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E6541" w:rsidRPr="000E476B" w:rsidRDefault="002E6541" w:rsidP="002E6541">
      <w:pPr>
        <w:autoSpaceDE/>
        <w:autoSpaceDN/>
        <w:adjustRightInd/>
        <w:snapToGrid/>
        <w:spacing w:after="0"/>
        <w:jc w:val="left"/>
        <w:rPr>
          <w:rFonts w:ascii="Arial" w:eastAsia="Times New Roman" w:hAnsi="Arial" w:cs="Arial"/>
          <w:color w:val="000000"/>
          <w:sz w:val="16"/>
          <w:szCs w:val="16"/>
        </w:rPr>
      </w:pPr>
      <w:r>
        <w:rPr>
          <w:b/>
          <w:noProof/>
          <w:kern w:val="2"/>
        </w:rPr>
        <mc:AlternateContent>
          <mc:Choice Requires="wps">
            <w:drawing>
              <wp:anchor distT="0" distB="0" distL="114300" distR="114300" simplePos="0" relativeHeight="251659264" behindDoc="0" locked="1" layoutInCell="1" hidden="1" allowOverlap="1" wp14:anchorId="5209D82E" wp14:editId="5EB7337A">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w14:anchorId="3F4B842D" id="DtsShapeName" o:spid="_x0000_s1026" alt="E15342G@835955749B6E11EC749357G609;;=683@CYV41043!!!!!!BIHO@]v41043!!!!@7G01C71102E29E17G3S0,18yyyy!It`vdh!Bnoushctuhno!Udlqm`ud/enb!!!!!!!!!!!!!!!!!!!!!!!!!!!!!!!!!!!!!!!!!!!!!!!!!!!!!!!!!!!!!!!!!!!!!!!!!!!!!!!!!!!!!!!!!!!!!!!!!!!!!!!!!!!!!!!!!!!!!!!!!!!!!!!!!!!!!!!!!!!!!!!!!!!!!!!!!!!!!!!!!!!!!!!!!!!!!!!!!!!!!!!!!!!!!!!!!!!!!!!!!!!!!!!!!!!!!!!!!!!!!!!!!!!!!!!!!!!!!!!!!!!!!!!!!!!!!!!!!!!!!!!!!!!!!!!!!!!!!!!!!!!!!!!!!!!!!!!!!!!!!!!!!!!!!!!!!!!!!!!!!!!!!!!!!!!!!!!!!!!!!!!!!!!!!!!!!!!!!!!!!!!!!!!!!!!!!!!!!!!!!!!!!!!!!!!!!!!!!!!!!!!!!!!!!!!!!!!!!!!!!!!!!!!!!!!!!!!!!!!!!!!!!!!!!!!!!!!!!!!!!!!!!!!!!!!!!!!!!!!!!!!!!!!!!!!!!!!!!!!!!!!!!!!!!!!!!!!!!!!!!!!!!!!!!!!!!!!!!!!!!!!!!!!!!!!!!!!!!!!!!!!!!!!!!!!!!!!!!!!!!!!!!!!!!!!!!!!!!!!!!!!!!!!!!!!!!!!!!!!!!!!!!!!!!!!!!!!!!!!!!!!!!!!!!!!!!!!!!!!!!!!!!!!!!!!!!!!!!!!!!!!!!!!!!!!!!!!!!!!!!!!!!!!!!!!!!!!!!!!!!!!!!!!!!!!!!!!!!!!!!!!!!!!!!!!!!!!!!!!!!!!!!!!!!!!!!!!!!!!!!!!!!!!!!!!!!!!!!!!!!!!!!!!!!!!!!!!!!!!!!!!!!!!!!!!!!!!!!!!!!!!!!!!!!!!!!!!!!!!!!!!!!!!!!!!!!!!!!!!!!!!!!!!!!!!!!!!!!!!!!!!!!!!!!!!!!!!!!!!!!!!!!!!!!!!!!!!!!!!!!!!!!!!!!!!!!!!!!!!!!!!!!!!!!!!!!!!!!!!!!!!!!!!!!!!!!!!!!!!!!!!!!!!!!!!!!!!!!!!!!!!!!!!!!!!!!!!!!!!!!!!!!!!!!!!!!!!!!!!!!!!!!!!!!!!!!!!!!!!!!!!!!!!!!!!!!!!!!!!!!!!!!!!!!!!!!!!!!!!!!!!!!!!!!!!!!!!!!!!!!!!!!!!!!!!!!!!!!!!!!!!!!!!!!!!!!!!!!!!!!!!!!!!!!!!!!!!!!!!!!!!!!!!!!!!!!!!!!!!!!!!!!!!!!!!!!!!!!!!!!!!!!!!!!!!!!!!!!!!!!!!!!!!!!!!!!!!!!!!!!!!!!!!!!!!!!!!!!!!!!!!!!!!!!!!!!!!!!!!!!!!!!!!!!!!!!!!!!!!!!!!!!!!!!!!!!!!!!!!!!!!!!!!!!!!!!!!!!!!!!!!!!!!!!!!!!!!!!!!!!!!!!!!!!!!!!!!!!!!!!!!!!!!!!!!!!!!!!!!!!!!!!!!!!!!!!!!!!!!!!!!!!!!!!!!!!!!!!!!!!!!!!!!!!!!!!!!!!!!!!!!!!!!!!!!!!!!!!!!!!!!!!!!!!!!!!!!!!!!!!!!!!!!!!!!!!!!!!!!!!!!!!!!!!!!!!!!!!!!!!!!!!!!!!!!!!!!!!!!!!!!!!!!!!!!!!!!!!!!!!!!!!!!!!!!!!!!!!!!!!!!!!!!!!!!!!!!!!!!!!!!!!!!!!!!!!!!!!!!!!!!!!!!!!!!!!!!!!!!!!!!!!!!!!!!!!!!!!!!!!!!!!!!!!!!!!!!!!!!!!!!!!!!!!!!!!!!!!!!!!!!!!!!!!!!!!!!!!!!!!!!!!!!!!!!!!!!!!!!!!!!!!!!!!!!!!!!!!!!!!!!!!!!!!!!!!!!!!!!!!!!!!!!!!!!!!!!!!!!!!!!!!!!!!!!!!!!!!!!!!!!!!!!!!!!!!!!!!!!!!!!!!!!!!!!!!!!!!!!!!!!!!!!!!!!!!!!!!!!!!!!!!!!!!!!!!!!!!!!!!!!!!!!!!!!!!!!!!!!!!!!!!!!!!!!!!!!!!!!!!!!!!!!!!!!!!!!!!!!!!!!!!!!!!!!!!!!!!!!!!!!!!!!!!!!!!!!!!!!!!!!!!!!!!!!!!!!!!!!!!!!!!!!!!!!!!!!!!!!!!!!!!!!!!!!!!!!!!!!!!!!!!!!!!!!!!!!!!!!!!!!!!!!!!!!!!!!!!!!!!!!!!!!!!!!!!!!!!!!!!!!!!!!!!!!!!!!!!!!!!!!!!!!!!!!!!!!!!!!!!!!!!!!!!!!!!!!!!!!!!!!!!!!!!!!!!!!!!!!!!!!!!!!!!!!!!!!!!!!!!!!!!!!!!!!!!!!!!!!!!!!!!!!!!!!!!!!!!!!!!1!^" style="position:absolute;margin-left:0;margin-top:0;width:.05pt;height:.05pt;z-index:251659264;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Pr>
          <w:b/>
          <w:kern w:val="2"/>
          <w:lang w:eastAsia="zh-CN"/>
        </w:rPr>
        <w:t>3GPP TSG RAN WG1 Meeting #117</w:t>
      </w:r>
      <w:r>
        <w:rPr>
          <w:b/>
          <w:kern w:val="2"/>
          <w:lang w:eastAsia="zh-CN"/>
        </w:rPr>
        <w:tab/>
      </w:r>
      <w:r w:rsidR="000E476B">
        <w:rPr>
          <w:b/>
          <w:kern w:val="2"/>
          <w:lang w:eastAsia="zh-CN"/>
        </w:rPr>
        <w:t xml:space="preserve">                                                                      </w:t>
      </w:r>
      <w:r w:rsidR="000E476B" w:rsidRPr="000E476B">
        <w:rPr>
          <w:b/>
          <w:kern w:val="2"/>
          <w:lang w:eastAsia="zh-CN"/>
        </w:rPr>
        <w:t>R1-2404059</w:t>
      </w:r>
    </w:p>
    <w:p w:rsidR="002E6541" w:rsidRDefault="002E6541" w:rsidP="002E6541">
      <w:pPr>
        <w:jc w:val="left"/>
        <w:rPr>
          <w:b/>
          <w:kern w:val="2"/>
          <w:lang w:eastAsia="zh-CN"/>
        </w:rPr>
      </w:pPr>
      <w:r w:rsidRPr="00594ABE">
        <w:rPr>
          <w:b/>
          <w:kern w:val="2"/>
          <w:lang w:eastAsia="zh-CN"/>
        </w:rPr>
        <w:t>Fukuoka City, Fukuoka, Japan</w:t>
      </w:r>
      <w:r w:rsidRPr="00FA5628">
        <w:rPr>
          <w:b/>
          <w:kern w:val="2"/>
          <w:lang w:eastAsia="zh-CN"/>
        </w:rPr>
        <w:t xml:space="preserve">, </w:t>
      </w:r>
      <w:r>
        <w:rPr>
          <w:b/>
          <w:kern w:val="2"/>
          <w:lang w:eastAsia="zh-CN"/>
        </w:rPr>
        <w:t>May 20 – May 24, 2024</w:t>
      </w:r>
      <w:bookmarkStart w:id="0" w:name="_GoBack"/>
      <w:bookmarkEnd w:id="0"/>
    </w:p>
    <w:p w:rsidR="009C0564" w:rsidRPr="006608AC" w:rsidRDefault="009C0564" w:rsidP="00CF195E">
      <w:pPr>
        <w:pBdr>
          <w:top w:val="single" w:sz="4" w:space="1" w:color="auto"/>
        </w:pBdr>
        <w:spacing w:after="0"/>
        <w:jc w:val="left"/>
        <w:rPr>
          <w:b/>
          <w:kern w:val="2"/>
          <w:sz w:val="24"/>
          <w:szCs w:val="24"/>
          <w:lang w:eastAsia="zh-CN"/>
        </w:rPr>
      </w:pPr>
    </w:p>
    <w:p w:rsidR="009C0564" w:rsidRPr="006608AC" w:rsidRDefault="009C0564" w:rsidP="00CF195E">
      <w:pPr>
        <w:spacing w:after="60"/>
        <w:ind w:left="1555" w:hanging="1555"/>
        <w:jc w:val="left"/>
        <w:rPr>
          <w:b/>
          <w:kern w:val="2"/>
          <w:sz w:val="24"/>
          <w:szCs w:val="24"/>
          <w:lang w:eastAsia="zh-CN"/>
        </w:rPr>
      </w:pPr>
      <w:r w:rsidRPr="006608AC">
        <w:rPr>
          <w:b/>
          <w:kern w:val="2"/>
          <w:sz w:val="24"/>
          <w:szCs w:val="24"/>
          <w:lang w:eastAsia="zh-CN"/>
        </w:rPr>
        <w:t>Agenda Item:</w:t>
      </w:r>
      <w:r w:rsidR="00F31B49" w:rsidRPr="006608AC">
        <w:rPr>
          <w:b/>
          <w:kern w:val="2"/>
          <w:sz w:val="24"/>
          <w:szCs w:val="24"/>
          <w:lang w:eastAsia="zh-CN"/>
        </w:rPr>
        <w:tab/>
      </w:r>
      <w:r w:rsidR="000312B8" w:rsidRPr="006608AC">
        <w:rPr>
          <w:b/>
          <w:kern w:val="2"/>
          <w:sz w:val="24"/>
          <w:szCs w:val="24"/>
          <w:lang w:eastAsia="zh-CN"/>
        </w:rPr>
        <w:t>9.</w:t>
      </w:r>
      <w:r w:rsidR="00597C72" w:rsidRPr="006608AC">
        <w:rPr>
          <w:b/>
          <w:kern w:val="2"/>
          <w:sz w:val="24"/>
          <w:szCs w:val="24"/>
          <w:lang w:eastAsia="zh-CN"/>
        </w:rPr>
        <w:t>6.1</w:t>
      </w:r>
    </w:p>
    <w:p w:rsidR="00BC1C3C" w:rsidRPr="006608AC" w:rsidRDefault="00305FF9" w:rsidP="00CF195E">
      <w:pPr>
        <w:spacing w:after="60"/>
        <w:ind w:left="1555" w:hanging="1555"/>
        <w:jc w:val="left"/>
        <w:rPr>
          <w:b/>
          <w:kern w:val="2"/>
          <w:sz w:val="24"/>
          <w:szCs w:val="24"/>
          <w:lang w:eastAsia="zh-CN"/>
        </w:rPr>
      </w:pPr>
      <w:r w:rsidRPr="006608AC">
        <w:rPr>
          <w:b/>
          <w:kern w:val="2"/>
          <w:sz w:val="24"/>
          <w:szCs w:val="24"/>
          <w:lang w:eastAsia="zh-CN"/>
        </w:rPr>
        <w:t>Source:</w:t>
      </w:r>
      <w:r w:rsidRPr="006608AC">
        <w:rPr>
          <w:b/>
          <w:kern w:val="2"/>
          <w:sz w:val="24"/>
          <w:szCs w:val="24"/>
          <w:lang w:eastAsia="zh-CN"/>
        </w:rPr>
        <w:tab/>
      </w:r>
      <w:r w:rsidR="007B0868" w:rsidRPr="006608AC">
        <w:rPr>
          <w:b/>
          <w:kern w:val="2"/>
          <w:sz w:val="24"/>
          <w:szCs w:val="24"/>
          <w:lang w:eastAsia="zh-CN"/>
        </w:rPr>
        <w:t xml:space="preserve">TCL </w:t>
      </w:r>
      <w:r w:rsidR="00E2150C" w:rsidRPr="006608AC">
        <w:rPr>
          <w:b/>
          <w:kern w:val="2"/>
          <w:sz w:val="24"/>
          <w:szCs w:val="24"/>
          <w:lang w:eastAsia="zh-CN"/>
        </w:rPr>
        <w:t xml:space="preserve"> </w:t>
      </w:r>
    </w:p>
    <w:p w:rsidR="0026538C" w:rsidRPr="006608AC" w:rsidRDefault="009C0564" w:rsidP="00A24FA5">
      <w:pPr>
        <w:spacing w:after="60"/>
        <w:ind w:left="1555" w:hanging="1555"/>
        <w:jc w:val="left"/>
        <w:rPr>
          <w:b/>
          <w:kern w:val="2"/>
          <w:sz w:val="24"/>
          <w:szCs w:val="24"/>
          <w:lang w:eastAsia="zh-CN"/>
        </w:rPr>
      </w:pPr>
      <w:r w:rsidRPr="006608AC">
        <w:rPr>
          <w:b/>
          <w:kern w:val="2"/>
          <w:sz w:val="24"/>
          <w:szCs w:val="24"/>
          <w:lang w:eastAsia="zh-CN"/>
        </w:rPr>
        <w:t>Title:</w:t>
      </w:r>
      <w:r w:rsidRPr="006608AC">
        <w:rPr>
          <w:b/>
          <w:kern w:val="2"/>
          <w:sz w:val="24"/>
          <w:szCs w:val="24"/>
          <w:lang w:eastAsia="zh-CN"/>
        </w:rPr>
        <w:tab/>
      </w:r>
      <w:r w:rsidR="00597C72" w:rsidRPr="006608AC">
        <w:rPr>
          <w:b/>
          <w:kern w:val="2"/>
          <w:sz w:val="24"/>
          <w:szCs w:val="24"/>
          <w:lang w:eastAsia="zh-CN"/>
        </w:rPr>
        <w:t>LP-WUS and LP-SS Design</w:t>
      </w:r>
    </w:p>
    <w:p w:rsidR="009C0564" w:rsidRPr="006608AC" w:rsidRDefault="009C0564" w:rsidP="00CF195E">
      <w:pPr>
        <w:spacing w:after="60"/>
        <w:ind w:left="1555" w:hanging="1555"/>
        <w:jc w:val="left"/>
        <w:rPr>
          <w:b/>
          <w:kern w:val="2"/>
          <w:sz w:val="24"/>
          <w:szCs w:val="24"/>
          <w:lang w:eastAsia="zh-CN"/>
        </w:rPr>
      </w:pPr>
      <w:r w:rsidRPr="006608AC">
        <w:rPr>
          <w:b/>
          <w:kern w:val="2"/>
          <w:sz w:val="24"/>
          <w:szCs w:val="24"/>
          <w:lang w:eastAsia="zh-CN"/>
        </w:rPr>
        <w:t>Document for:</w:t>
      </w:r>
      <w:r w:rsidRPr="006608AC">
        <w:rPr>
          <w:b/>
          <w:kern w:val="2"/>
          <w:sz w:val="24"/>
          <w:szCs w:val="24"/>
          <w:lang w:eastAsia="zh-CN"/>
        </w:rPr>
        <w:tab/>
      </w:r>
      <w:r w:rsidR="007258FB" w:rsidRPr="006608AC">
        <w:rPr>
          <w:b/>
          <w:kern w:val="2"/>
          <w:sz w:val="24"/>
          <w:szCs w:val="24"/>
          <w:lang w:eastAsia="zh-CN"/>
        </w:rPr>
        <w:t>Discussion and D</w:t>
      </w:r>
      <w:r w:rsidR="001F7121" w:rsidRPr="006608AC">
        <w:rPr>
          <w:b/>
          <w:kern w:val="2"/>
          <w:sz w:val="24"/>
          <w:szCs w:val="24"/>
          <w:lang w:eastAsia="zh-CN"/>
        </w:rPr>
        <w:t>ecision</w:t>
      </w:r>
      <w:r w:rsidR="002D0439" w:rsidRPr="006608AC">
        <w:rPr>
          <w:b/>
          <w:kern w:val="2"/>
          <w:sz w:val="24"/>
          <w:szCs w:val="24"/>
          <w:lang w:eastAsia="zh-CN"/>
        </w:rPr>
        <w:t xml:space="preserve"> </w:t>
      </w:r>
    </w:p>
    <w:p w:rsidR="009C0564" w:rsidRPr="00CF195E" w:rsidRDefault="009C0564" w:rsidP="00CF195E">
      <w:pPr>
        <w:pBdr>
          <w:bottom w:val="single" w:sz="4" w:space="1" w:color="auto"/>
        </w:pBdr>
        <w:spacing w:after="0"/>
        <w:jc w:val="left"/>
        <w:rPr>
          <w:b/>
          <w:kern w:val="2"/>
          <w:sz w:val="16"/>
          <w:szCs w:val="16"/>
          <w:lang w:eastAsia="zh-CN"/>
        </w:rPr>
      </w:pPr>
    </w:p>
    <w:p w:rsidR="009C0564" w:rsidRPr="00CF195E" w:rsidRDefault="009C0564">
      <w:pPr>
        <w:pStyle w:val="Heading1"/>
      </w:pPr>
      <w:bookmarkStart w:id="1" w:name="_Ref124589705"/>
      <w:bookmarkStart w:id="2" w:name="_Ref129681862"/>
      <w:r w:rsidRPr="00CF195E">
        <w:t>Introduction</w:t>
      </w:r>
      <w:bookmarkEnd w:id="1"/>
      <w:bookmarkEnd w:id="2"/>
    </w:p>
    <w:p w:rsidR="0014767B" w:rsidRPr="0066574C" w:rsidRDefault="0014767B" w:rsidP="0014767B">
      <w:pPr>
        <w:spacing w:after="0"/>
        <w:rPr>
          <w:lang w:eastAsia="zh-CN"/>
        </w:rPr>
      </w:pPr>
      <w:r w:rsidRPr="0066574C">
        <w:rPr>
          <w:lang w:eastAsia="zh-CN"/>
        </w:rPr>
        <w:t>In 3GPP RAN#102 meeting, a working item for NR LP-WUS and LP-WUR was endorsed [1], with a focus on specifying the LP-WUS signal design and procedure as mentioned in the objective of the working item below.</w:t>
      </w:r>
    </w:p>
    <w:tbl>
      <w:tblPr>
        <w:tblStyle w:val="TableGrid"/>
        <w:tblW w:w="0" w:type="auto"/>
        <w:tblLook w:val="04A0" w:firstRow="1" w:lastRow="0" w:firstColumn="1" w:lastColumn="0" w:noHBand="0" w:noVBand="1"/>
      </w:tblPr>
      <w:tblGrid>
        <w:gridCol w:w="9307"/>
      </w:tblGrid>
      <w:tr w:rsidR="0014767B" w:rsidRPr="0066574C" w:rsidTr="00A77575">
        <w:tc>
          <w:tcPr>
            <w:tcW w:w="9307" w:type="dxa"/>
          </w:tcPr>
          <w:p w:rsidR="0014767B" w:rsidRPr="0066574C" w:rsidRDefault="0014767B" w:rsidP="00A77575">
            <w:pPr>
              <w:tabs>
                <w:tab w:val="left" w:pos="720"/>
              </w:tabs>
              <w:spacing w:after="0"/>
              <w:rPr>
                <w:bCs/>
                <w:lang w:eastAsia="zh-CN"/>
              </w:rPr>
            </w:pPr>
            <w:bookmarkStart w:id="3" w:name="_Hlk153295984"/>
            <w:r w:rsidRPr="0066574C">
              <w:rPr>
                <w:rFonts w:hint="eastAsia"/>
                <w:bCs/>
                <w:lang w:eastAsia="zh-CN"/>
              </w:rPr>
              <w:t>T</w:t>
            </w:r>
            <w:r w:rsidRPr="0066574C">
              <w:rPr>
                <w:bCs/>
                <w:lang w:eastAsia="zh-CN"/>
              </w:rPr>
              <w:t>he objectives of the work item are the following:</w:t>
            </w:r>
          </w:p>
          <w:p w:rsidR="0014767B" w:rsidRPr="0066574C" w:rsidRDefault="0014767B" w:rsidP="00170943">
            <w:pPr>
              <w:numPr>
                <w:ilvl w:val="0"/>
                <w:numId w:val="8"/>
              </w:numPr>
              <w:tabs>
                <w:tab w:val="left" w:pos="720"/>
              </w:tabs>
              <w:overflowPunct w:val="0"/>
              <w:snapToGrid/>
              <w:spacing w:beforeLines="50" w:before="120" w:after="0"/>
              <w:ind w:hanging="357"/>
              <w:jc w:val="left"/>
              <w:textAlignment w:val="baseline"/>
              <w:rPr>
                <w:bCs/>
              </w:rPr>
            </w:pPr>
            <w:r w:rsidRPr="0066574C">
              <w:rPr>
                <w:bCs/>
                <w:lang w:eastAsia="zh-CN" w:bidi="ar"/>
              </w:rPr>
              <w:t>To specify an LP-WUS design commonly applicable to both IDLE/INACTIVE and CONNECTED modes (RAN1, RAN4)</w:t>
            </w:r>
          </w:p>
          <w:p w:rsidR="0014767B" w:rsidRPr="0066574C" w:rsidRDefault="0014767B" w:rsidP="00170943">
            <w:pPr>
              <w:numPr>
                <w:ilvl w:val="1"/>
                <w:numId w:val="8"/>
              </w:numPr>
              <w:tabs>
                <w:tab w:val="left" w:pos="1440"/>
              </w:tabs>
              <w:overflowPunct w:val="0"/>
              <w:snapToGrid/>
              <w:spacing w:beforeLines="50" w:before="120" w:after="0"/>
              <w:ind w:hanging="357"/>
              <w:jc w:val="left"/>
              <w:textAlignment w:val="baseline"/>
              <w:rPr>
                <w:bCs/>
              </w:rPr>
            </w:pPr>
            <w:r w:rsidRPr="0066574C">
              <w:rPr>
                <w:bCs/>
                <w:lang w:eastAsia="zh-CN" w:bidi="ar"/>
              </w:rPr>
              <w:t xml:space="preserve">Specify OOK (OOK-1 and/or OOK-4) based LP-WUS with </w:t>
            </w:r>
            <w:r w:rsidRPr="0066574C">
              <w:t>overlaid OFDM sequence(s) over OOK symbol</w:t>
            </w:r>
          </w:p>
          <w:p w:rsidR="0014767B" w:rsidRPr="0066574C" w:rsidRDefault="0014767B" w:rsidP="00170943">
            <w:pPr>
              <w:numPr>
                <w:ilvl w:val="2"/>
                <w:numId w:val="8"/>
              </w:numPr>
              <w:tabs>
                <w:tab w:val="left" w:pos="2160"/>
              </w:tabs>
              <w:overflowPunct w:val="0"/>
              <w:snapToGrid/>
              <w:spacing w:beforeLines="50" w:before="120" w:after="0"/>
              <w:ind w:hanging="357"/>
              <w:jc w:val="left"/>
              <w:textAlignment w:val="baseline"/>
              <w:rPr>
                <w:bCs/>
                <w:color w:val="000000"/>
                <w:lang w:eastAsia="zh-CN"/>
              </w:rPr>
            </w:pPr>
            <w:r w:rsidRPr="0066574C">
              <w:rPr>
                <w:rFonts w:hint="eastAsia"/>
                <w:bCs/>
                <w:color w:val="000000"/>
                <w:lang w:eastAsia="zh-CN"/>
              </w:rPr>
              <w:t>T</w:t>
            </w:r>
            <w:r w:rsidRPr="0066574C">
              <w:rPr>
                <w:bCs/>
                <w:color w:val="000000"/>
                <w:lang w:eastAsia="zh-CN"/>
              </w:rPr>
              <w:t xml:space="preserve">he LP-WUS design shall ensure that for IDLE/INACTIVE operation, the same information is delivered irrespective of LP-WUR type. </w:t>
            </w:r>
            <w:r w:rsidRPr="0066574C">
              <w:rPr>
                <w:rFonts w:hint="eastAsia"/>
                <w:bCs/>
                <w:color w:val="000000"/>
                <w:lang w:eastAsia="zh-CN"/>
              </w:rPr>
              <w:t>The OFDM sequence c</w:t>
            </w:r>
            <w:r w:rsidRPr="0066574C">
              <w:rPr>
                <w:bCs/>
                <w:color w:val="000000"/>
                <w:lang w:eastAsia="zh-CN"/>
              </w:rPr>
              <w:t>a</w:t>
            </w:r>
            <w:r w:rsidRPr="0066574C">
              <w:rPr>
                <w:rFonts w:hint="eastAsia"/>
                <w:bCs/>
                <w:color w:val="000000"/>
                <w:lang w:eastAsia="zh-CN"/>
              </w:rPr>
              <w:t>n carry information.</w:t>
            </w:r>
          </w:p>
          <w:p w:rsidR="0014767B" w:rsidRPr="00F94C7A" w:rsidRDefault="0014767B" w:rsidP="00F94C7A">
            <w:pPr>
              <w:numPr>
                <w:ilvl w:val="1"/>
                <w:numId w:val="8"/>
              </w:numPr>
              <w:tabs>
                <w:tab w:val="left" w:pos="1440"/>
              </w:tabs>
              <w:overflowPunct w:val="0"/>
              <w:snapToGrid/>
              <w:spacing w:beforeLines="50" w:before="120" w:after="0"/>
              <w:ind w:hanging="357"/>
              <w:jc w:val="left"/>
              <w:textAlignment w:val="baseline"/>
              <w:rPr>
                <w:bCs/>
              </w:rPr>
            </w:pPr>
            <w:r w:rsidRPr="0066574C">
              <w:rPr>
                <w:bCs/>
                <w:lang w:eastAsia="zh-CN" w:bidi="ar"/>
              </w:rPr>
              <w:t>At least duty-cycled monitoring of LP-WUS is supported</w:t>
            </w:r>
            <w:bookmarkEnd w:id="3"/>
          </w:p>
        </w:tc>
      </w:tr>
    </w:tbl>
    <w:p w:rsidR="00232F2D" w:rsidRPr="00232F2D" w:rsidRDefault="00232F2D" w:rsidP="00232F2D">
      <w:pPr>
        <w:pStyle w:val="3GPPText"/>
        <w:rPr>
          <w:lang w:eastAsia="ja-JP"/>
        </w:rPr>
      </w:pPr>
      <w:r w:rsidRPr="00232F2D">
        <w:rPr>
          <w:lang w:eastAsia="ja-JP"/>
        </w:rPr>
        <w:t xml:space="preserve">In this contribution we provide our views, on the </w:t>
      </w:r>
      <w:r w:rsidR="007547AD">
        <w:rPr>
          <w:lang w:eastAsia="ja-JP"/>
        </w:rPr>
        <w:t>waveform of LP-SS and LP-WUS</w:t>
      </w:r>
      <w:r>
        <w:rPr>
          <w:lang w:eastAsia="ja-JP"/>
        </w:rPr>
        <w:t xml:space="preserve">, the bandwidth of LP-WUS and LP-SS, </w:t>
      </w:r>
      <w:r w:rsidR="007547AD">
        <w:rPr>
          <w:lang w:eastAsia="ja-JP"/>
        </w:rPr>
        <w:t xml:space="preserve">the information carried in the LP-WUS for idle/inactive and connected state, </w:t>
      </w:r>
      <w:r>
        <w:rPr>
          <w:lang w:eastAsia="ja-JP"/>
        </w:rPr>
        <w:t>and the</w:t>
      </w:r>
      <w:r w:rsidR="007547AD">
        <w:rPr>
          <w:lang w:eastAsia="ja-JP"/>
        </w:rPr>
        <w:t xml:space="preserve"> association </w:t>
      </w:r>
      <w:r w:rsidR="00A44B73">
        <w:rPr>
          <w:lang w:eastAsia="ja-JP"/>
        </w:rPr>
        <w:t>of LP</w:t>
      </w:r>
      <w:r w:rsidR="007547AD">
        <w:rPr>
          <w:lang w:eastAsia="ja-JP"/>
        </w:rPr>
        <w:t>-WUS and LP-SS with BWP</w:t>
      </w:r>
      <w:r>
        <w:rPr>
          <w:lang w:eastAsia="ja-JP"/>
        </w:rPr>
        <w:t xml:space="preserve">. </w:t>
      </w:r>
    </w:p>
    <w:p w:rsidR="002963BF" w:rsidRDefault="0014767B" w:rsidP="00414B54">
      <w:pPr>
        <w:pStyle w:val="Heading1"/>
        <w:rPr>
          <w:lang w:eastAsia="zh-CN"/>
        </w:rPr>
      </w:pPr>
      <w:r>
        <w:rPr>
          <w:lang w:eastAsia="zh-CN"/>
        </w:rPr>
        <w:t xml:space="preserve">LP-WUS </w:t>
      </w:r>
      <w:r w:rsidR="00B40509">
        <w:rPr>
          <w:lang w:eastAsia="zh-CN"/>
        </w:rPr>
        <w:t>D</w:t>
      </w:r>
      <w:r w:rsidR="00FE083B">
        <w:rPr>
          <w:lang w:eastAsia="zh-CN"/>
        </w:rPr>
        <w:t xml:space="preserve">esign </w:t>
      </w:r>
    </w:p>
    <w:p w:rsidR="00076D9A" w:rsidRPr="00076D9A" w:rsidRDefault="00076D9A" w:rsidP="00076D9A">
      <w:pPr>
        <w:pStyle w:val="Heading2"/>
        <w:rPr>
          <w:lang w:eastAsia="zh-CN"/>
        </w:rPr>
      </w:pPr>
      <w:r>
        <w:rPr>
          <w:lang w:eastAsia="zh-CN"/>
        </w:rPr>
        <w:t xml:space="preserve">LP-WUS waveform </w:t>
      </w:r>
    </w:p>
    <w:p w:rsidR="004D1ED6" w:rsidRPr="006E46D4" w:rsidRDefault="00076D9A" w:rsidP="004D1ED6">
      <w:pPr>
        <w:rPr>
          <w:szCs w:val="20"/>
          <w:lang w:eastAsia="ja-JP"/>
        </w:rPr>
      </w:pPr>
      <w:r>
        <w:rPr>
          <w:szCs w:val="20"/>
          <w:lang w:eastAsia="ja-JP"/>
        </w:rPr>
        <w:t xml:space="preserve">Regarding the LP-WUS waveform the following agreement was achieved in RAN1#116bis meeting. </w:t>
      </w:r>
    </w:p>
    <w:tbl>
      <w:tblPr>
        <w:tblStyle w:val="TableGrid"/>
        <w:tblW w:w="0" w:type="auto"/>
        <w:tblLook w:val="04A0" w:firstRow="1" w:lastRow="0" w:firstColumn="1" w:lastColumn="0" w:noHBand="0" w:noVBand="1"/>
      </w:tblPr>
      <w:tblGrid>
        <w:gridCol w:w="9307"/>
      </w:tblGrid>
      <w:tr w:rsidR="004D1ED6" w:rsidTr="004D1ED6">
        <w:tc>
          <w:tcPr>
            <w:tcW w:w="9307" w:type="dxa"/>
          </w:tcPr>
          <w:p w:rsidR="009C5EB8" w:rsidRPr="006052F6" w:rsidRDefault="009C5EB8" w:rsidP="009C5EB8">
            <w:pPr>
              <w:rPr>
                <w:b/>
                <w:bCs/>
                <w:highlight w:val="green"/>
                <w:lang w:eastAsia="x-none"/>
              </w:rPr>
            </w:pPr>
            <w:r>
              <w:rPr>
                <w:b/>
                <w:bCs/>
                <w:highlight w:val="green"/>
                <w:lang w:eastAsia="x-none"/>
              </w:rPr>
              <w:t>Agreement</w:t>
            </w:r>
          </w:p>
          <w:p w:rsidR="009C5EB8" w:rsidRPr="006052F6" w:rsidRDefault="009C5EB8" w:rsidP="009C5EB8">
            <w:pPr>
              <w:rPr>
                <w:lang w:eastAsia="x-none"/>
              </w:rPr>
            </w:pPr>
            <w:r w:rsidRPr="006052F6">
              <w:rPr>
                <w:lang w:eastAsia="x-none"/>
              </w:rPr>
              <w:t xml:space="preserve">For OOK-4 with M &gt;1, support M=2 &amp; </w:t>
            </w:r>
            <w:r w:rsidRPr="006052F6">
              <w:rPr>
                <w:highlight w:val="darkYellow"/>
                <w:lang w:eastAsia="x-none"/>
              </w:rPr>
              <w:t>M=4 (working assumption)</w:t>
            </w:r>
            <w:r w:rsidRPr="006052F6">
              <w:rPr>
                <w:lang w:eastAsia="x-none"/>
              </w:rPr>
              <w:t xml:space="preserve"> for LP-WUS. </w:t>
            </w:r>
          </w:p>
          <w:p w:rsidR="009C5EB8" w:rsidRPr="006052F6" w:rsidRDefault="009C5EB8" w:rsidP="009C5EB8">
            <w:pPr>
              <w:numPr>
                <w:ilvl w:val="0"/>
                <w:numId w:val="15"/>
              </w:numPr>
              <w:autoSpaceDE/>
              <w:autoSpaceDN/>
              <w:adjustRightInd/>
              <w:snapToGrid/>
              <w:spacing w:after="0"/>
              <w:jc w:val="left"/>
              <w:rPr>
                <w:lang w:eastAsia="x-none"/>
              </w:rPr>
            </w:pPr>
            <w:r w:rsidRPr="006052F6">
              <w:rPr>
                <w:lang w:eastAsia="x-none"/>
              </w:rPr>
              <w:t>FFS whether value of M depends on SCS</w:t>
            </w:r>
          </w:p>
          <w:p w:rsidR="004D1ED6" w:rsidRPr="00076D9A" w:rsidRDefault="009C5EB8" w:rsidP="00076D9A">
            <w:pPr>
              <w:numPr>
                <w:ilvl w:val="0"/>
                <w:numId w:val="15"/>
              </w:numPr>
              <w:autoSpaceDE/>
              <w:autoSpaceDN/>
              <w:adjustRightInd/>
              <w:snapToGrid/>
              <w:spacing w:after="0"/>
              <w:jc w:val="left"/>
              <w:rPr>
                <w:lang w:eastAsia="x-none"/>
              </w:rPr>
            </w:pPr>
            <w:r w:rsidRPr="006052F6">
              <w:rPr>
                <w:lang w:eastAsia="x-none"/>
              </w:rPr>
              <w:t>FFS M=1 for OOK-4</w:t>
            </w:r>
          </w:p>
        </w:tc>
      </w:tr>
    </w:tbl>
    <w:p w:rsidR="0052017A" w:rsidRDefault="0052017A" w:rsidP="00B611A2">
      <w:pPr>
        <w:pStyle w:val="NormalWeb"/>
        <w:spacing w:after="240" w:afterAutospacing="0"/>
        <w:jc w:val="both"/>
        <w:rPr>
          <w:rFonts w:eastAsia="SimSun"/>
          <w:sz w:val="22"/>
          <w:szCs w:val="22"/>
          <w:lang w:eastAsia="zh-CN"/>
        </w:rPr>
      </w:pPr>
      <w:r w:rsidRPr="0052017A">
        <w:rPr>
          <w:rFonts w:eastAsia="SimSun"/>
          <w:sz w:val="22"/>
          <w:szCs w:val="22"/>
          <w:lang w:eastAsia="zh-CN"/>
        </w:rPr>
        <w:t xml:space="preserve">The OOK-1 and OOK-4 waveforms have been agreed upon </w:t>
      </w:r>
      <w:r>
        <w:rPr>
          <w:rFonts w:eastAsia="SimSun"/>
          <w:sz w:val="22"/>
          <w:szCs w:val="22"/>
          <w:lang w:eastAsia="zh-CN"/>
        </w:rPr>
        <w:t>as potential candidate waveform for LP-WUS.</w:t>
      </w:r>
      <w:r w:rsidR="00A44B73">
        <w:rPr>
          <w:rFonts w:eastAsia="SimSun"/>
          <w:sz w:val="22"/>
          <w:szCs w:val="22"/>
          <w:lang w:eastAsia="zh-CN"/>
        </w:rPr>
        <w:t xml:space="preserve"> For OOK-4, the values of M=</w:t>
      </w:r>
      <w:r w:rsidRPr="0052017A">
        <w:rPr>
          <w:rFonts w:eastAsia="SimSun"/>
          <w:sz w:val="22"/>
          <w:szCs w:val="22"/>
          <w:lang w:eastAsia="zh-CN"/>
        </w:rPr>
        <w:t xml:space="preserve"> 2, or 4 can be used. However, only one waveform of the LP-WUS can be </w:t>
      </w:r>
      <w:r>
        <w:rPr>
          <w:rFonts w:eastAsia="SimSun"/>
          <w:sz w:val="22"/>
          <w:szCs w:val="22"/>
          <w:lang w:eastAsia="zh-CN"/>
        </w:rPr>
        <w:t>used at a given occasion</w:t>
      </w:r>
      <w:r w:rsidRPr="0052017A">
        <w:rPr>
          <w:rFonts w:eastAsia="SimSun"/>
          <w:sz w:val="22"/>
          <w:szCs w:val="22"/>
          <w:lang w:eastAsia="zh-CN"/>
        </w:rPr>
        <w:t xml:space="preserve">, and the UE must be informed about the specific waveform being used </w:t>
      </w:r>
      <w:r w:rsidR="00FB6701">
        <w:rPr>
          <w:rFonts w:eastAsia="SimSun"/>
          <w:sz w:val="22"/>
          <w:szCs w:val="22"/>
          <w:lang w:eastAsia="zh-CN"/>
        </w:rPr>
        <w:t>for LP-WUS</w:t>
      </w:r>
      <w:r w:rsidRPr="0052017A">
        <w:rPr>
          <w:rFonts w:eastAsia="SimSun"/>
          <w:sz w:val="22"/>
          <w:szCs w:val="22"/>
          <w:lang w:eastAsia="zh-CN"/>
        </w:rPr>
        <w:t>. If the UE is not aware of whether the LP-WUS is using the OOK-1 or OOK-4 waveform, an additional signal similar to DMRS will be needed to be included with the LP-WUS for</w:t>
      </w:r>
      <w:r w:rsidR="00B611A2">
        <w:rPr>
          <w:rFonts w:eastAsia="SimSun"/>
          <w:sz w:val="22"/>
          <w:szCs w:val="22"/>
          <w:lang w:eastAsia="zh-CN"/>
        </w:rPr>
        <w:t xml:space="preserve"> the UE to decode the waveform. This may potentially complicate</w:t>
      </w:r>
      <w:r w:rsidRPr="0052017A">
        <w:rPr>
          <w:rFonts w:eastAsia="SimSun"/>
          <w:sz w:val="22"/>
          <w:szCs w:val="22"/>
          <w:lang w:eastAsia="zh-CN"/>
        </w:rPr>
        <w:t xml:space="preserve"> the LP-WUS design and </w:t>
      </w:r>
      <w:r w:rsidR="00B611A2">
        <w:rPr>
          <w:rFonts w:eastAsia="SimSun"/>
          <w:sz w:val="22"/>
          <w:szCs w:val="22"/>
          <w:lang w:eastAsia="zh-CN"/>
        </w:rPr>
        <w:t xml:space="preserve">increase power consumption. </w:t>
      </w:r>
    </w:p>
    <w:p w:rsidR="00076D9A" w:rsidRDefault="00076D9A" w:rsidP="00076D9A">
      <w:pPr>
        <w:pStyle w:val="NormalWeb"/>
        <w:spacing w:before="0" w:beforeAutospacing="0"/>
        <w:rPr>
          <w:rFonts w:eastAsia="SimSun"/>
          <w:b/>
          <w:i/>
          <w:sz w:val="22"/>
          <w:szCs w:val="22"/>
          <w:lang w:eastAsia="zh-CN"/>
        </w:rPr>
      </w:pPr>
      <w:r w:rsidRPr="00FB6701">
        <w:rPr>
          <w:rFonts w:eastAsia="SimSun"/>
          <w:b/>
          <w:i/>
          <w:sz w:val="22"/>
          <w:szCs w:val="22"/>
          <w:lang w:eastAsia="zh-CN"/>
        </w:rPr>
        <w:t xml:space="preserve">Observation 1: The UE </w:t>
      </w:r>
      <w:r>
        <w:rPr>
          <w:rFonts w:eastAsia="SimSun"/>
          <w:b/>
          <w:i/>
          <w:sz w:val="22"/>
          <w:szCs w:val="22"/>
          <w:lang w:eastAsia="zh-CN"/>
        </w:rPr>
        <w:t>shall</w:t>
      </w:r>
      <w:r w:rsidRPr="00FB6701">
        <w:rPr>
          <w:rFonts w:eastAsia="SimSun"/>
          <w:b/>
          <w:i/>
          <w:sz w:val="22"/>
          <w:szCs w:val="22"/>
          <w:lang w:eastAsia="zh-CN"/>
        </w:rPr>
        <w:t xml:space="preserve"> be informed about the specific waveform (either OOK-1 or OOK-4) being used for LP-WUS at a given occasion, otherwise an addition DMRS signal will be required for the UE to decode the LP-WUS waveform. </w:t>
      </w:r>
    </w:p>
    <w:p w:rsidR="00076D9A" w:rsidRPr="00FB1C36" w:rsidRDefault="00076D9A" w:rsidP="00B611A2">
      <w:pPr>
        <w:pStyle w:val="NormalWeb"/>
        <w:spacing w:after="240" w:afterAutospacing="0"/>
        <w:jc w:val="both"/>
        <w:rPr>
          <w:rFonts w:eastAsia="SimSun"/>
          <w:b/>
          <w:sz w:val="22"/>
          <w:szCs w:val="22"/>
          <w:lang w:eastAsia="zh-CN"/>
        </w:rPr>
      </w:pPr>
      <w:r w:rsidRPr="00FB1C36">
        <w:rPr>
          <w:rFonts w:eastAsia="SimSun"/>
          <w:b/>
          <w:sz w:val="22"/>
          <w:szCs w:val="22"/>
          <w:lang w:eastAsia="zh-CN"/>
        </w:rPr>
        <w:t>Proposal</w:t>
      </w:r>
      <w:r w:rsidR="00FB1C36">
        <w:rPr>
          <w:rFonts w:eastAsia="SimSun"/>
          <w:b/>
          <w:sz w:val="22"/>
          <w:szCs w:val="22"/>
          <w:lang w:eastAsia="zh-CN"/>
        </w:rPr>
        <w:t xml:space="preserve"> 1</w:t>
      </w:r>
      <w:r w:rsidRPr="00FB1C36">
        <w:rPr>
          <w:rFonts w:eastAsia="SimSun"/>
          <w:b/>
          <w:sz w:val="22"/>
          <w:szCs w:val="22"/>
          <w:lang w:eastAsia="zh-CN"/>
        </w:rPr>
        <w:t xml:space="preserve">: </w:t>
      </w:r>
      <w:r w:rsidR="00FB1C36" w:rsidRPr="00FB1C36">
        <w:rPr>
          <w:rFonts w:eastAsia="SimSun"/>
          <w:b/>
          <w:sz w:val="22"/>
          <w:szCs w:val="22"/>
          <w:lang w:eastAsia="zh-CN"/>
        </w:rPr>
        <w:t>For</w:t>
      </w:r>
      <w:r w:rsidR="00F94C7A">
        <w:rPr>
          <w:rFonts w:eastAsia="SimSun"/>
          <w:b/>
          <w:sz w:val="22"/>
          <w:szCs w:val="22"/>
          <w:lang w:eastAsia="zh-CN"/>
        </w:rPr>
        <w:t xml:space="preserve"> the</w:t>
      </w:r>
      <w:r w:rsidR="00FB1C36" w:rsidRPr="00FB1C36">
        <w:rPr>
          <w:rFonts w:eastAsia="SimSun"/>
          <w:b/>
          <w:sz w:val="22"/>
          <w:szCs w:val="22"/>
          <w:lang w:eastAsia="zh-CN"/>
        </w:rPr>
        <w:t xml:space="preserve"> </w:t>
      </w:r>
      <w:r w:rsidR="00A44B73">
        <w:rPr>
          <w:rFonts w:eastAsia="SimSun"/>
          <w:b/>
          <w:sz w:val="22"/>
          <w:szCs w:val="22"/>
          <w:lang w:eastAsia="zh-CN"/>
        </w:rPr>
        <w:t xml:space="preserve">LP-WUS waveform </w:t>
      </w:r>
      <w:r w:rsidR="00FB1C36" w:rsidRPr="00FB1C36">
        <w:rPr>
          <w:rFonts w:eastAsia="SimSun"/>
          <w:b/>
          <w:sz w:val="22"/>
          <w:szCs w:val="22"/>
          <w:lang w:eastAsia="zh-CN"/>
        </w:rPr>
        <w:t xml:space="preserve">OOK-4 support M=2 and M=4. </w:t>
      </w:r>
    </w:p>
    <w:p w:rsidR="00076D9A" w:rsidRPr="00076D9A" w:rsidRDefault="00076D9A" w:rsidP="00076D9A">
      <w:pPr>
        <w:pStyle w:val="Heading2"/>
        <w:rPr>
          <w:lang w:eastAsia="zh-CN"/>
        </w:rPr>
      </w:pPr>
      <w:r>
        <w:rPr>
          <w:lang w:eastAsia="zh-CN"/>
        </w:rPr>
        <w:lastRenderedPageBreak/>
        <w:t xml:space="preserve">LP-WUS SCS </w:t>
      </w:r>
    </w:p>
    <w:p w:rsidR="00076D9A" w:rsidRDefault="00076D9A" w:rsidP="00B611A2">
      <w:pPr>
        <w:pStyle w:val="NormalWeb"/>
        <w:spacing w:before="0" w:beforeAutospacing="0"/>
        <w:jc w:val="both"/>
        <w:rPr>
          <w:rFonts w:eastAsia="Microsoft YaHei"/>
          <w:bCs/>
          <w:iCs/>
          <w:szCs w:val="20"/>
          <w:lang w:eastAsia="zh-CN"/>
        </w:rPr>
      </w:pPr>
      <w:r>
        <w:rPr>
          <w:rFonts w:eastAsia="Microsoft YaHei"/>
          <w:bCs/>
          <w:iCs/>
          <w:szCs w:val="20"/>
          <w:lang w:eastAsia="zh-CN"/>
        </w:rPr>
        <w:t>Regarding how the UE derives the SCS of the LP-WUS</w:t>
      </w:r>
      <w:r w:rsidR="00FC3FAB">
        <w:rPr>
          <w:rFonts w:eastAsia="Microsoft YaHei"/>
          <w:bCs/>
          <w:iCs/>
          <w:szCs w:val="20"/>
          <w:lang w:eastAsia="zh-CN"/>
        </w:rPr>
        <w:t>,</w:t>
      </w:r>
      <w:r>
        <w:rPr>
          <w:rFonts w:eastAsia="Microsoft YaHei"/>
          <w:bCs/>
          <w:iCs/>
          <w:szCs w:val="20"/>
          <w:lang w:eastAsia="zh-CN"/>
        </w:rPr>
        <w:t xml:space="preserve"> the following proposal was discussed in RAN1#116bis meeting. However, no consensus was reached in this matter. </w:t>
      </w:r>
    </w:p>
    <w:tbl>
      <w:tblPr>
        <w:tblStyle w:val="TableGrid"/>
        <w:tblW w:w="0" w:type="auto"/>
        <w:tblLook w:val="04A0" w:firstRow="1" w:lastRow="0" w:firstColumn="1" w:lastColumn="0" w:noHBand="0" w:noVBand="1"/>
      </w:tblPr>
      <w:tblGrid>
        <w:gridCol w:w="9307"/>
      </w:tblGrid>
      <w:tr w:rsidR="00076D9A" w:rsidTr="00076D9A">
        <w:tc>
          <w:tcPr>
            <w:tcW w:w="9307" w:type="dxa"/>
          </w:tcPr>
          <w:p w:rsidR="00076D9A" w:rsidRPr="00076D9A" w:rsidRDefault="00076D9A" w:rsidP="00076D9A">
            <w:pPr>
              <w:pStyle w:val="Heading4"/>
              <w:numPr>
                <w:ilvl w:val="0"/>
                <w:numId w:val="0"/>
              </w:numPr>
              <w:ind w:left="720" w:hanging="720"/>
              <w:outlineLvl w:val="3"/>
              <w:rPr>
                <w:b w:val="0"/>
                <w:bCs w:val="0"/>
                <w:szCs w:val="22"/>
                <w:lang w:eastAsia="zh-CN"/>
              </w:rPr>
            </w:pPr>
            <w:r w:rsidRPr="00076D9A">
              <w:rPr>
                <w:bCs w:val="0"/>
                <w:szCs w:val="22"/>
                <w:lang w:eastAsia="zh-CN"/>
              </w:rPr>
              <w:t>Proposal 3.2-2</w:t>
            </w:r>
            <w:r w:rsidRPr="00076D9A">
              <w:rPr>
                <w:b w:val="0"/>
                <w:bCs w:val="0"/>
                <w:szCs w:val="22"/>
                <w:lang w:eastAsia="zh-CN"/>
              </w:rPr>
              <w:t xml:space="preserve">: Single SCS for LP-WUS is used by LP-WUR, further discuss following options </w:t>
            </w:r>
          </w:p>
          <w:p w:rsidR="00076D9A" w:rsidRPr="00076D9A" w:rsidRDefault="00076D9A" w:rsidP="00076D9A">
            <w:pPr>
              <w:ind w:leftChars="400" w:left="880"/>
              <w:rPr>
                <w:lang w:eastAsia="zh-CN"/>
              </w:rPr>
            </w:pPr>
            <w:r w:rsidRPr="00076D9A">
              <w:rPr>
                <w:lang w:eastAsia="zh-CN"/>
              </w:rPr>
              <w:t>- The single SCS is configured by gNB</w:t>
            </w:r>
          </w:p>
          <w:p w:rsidR="00076D9A" w:rsidRPr="00076D9A" w:rsidRDefault="00076D9A" w:rsidP="00076D9A">
            <w:pPr>
              <w:ind w:leftChars="400" w:left="880"/>
              <w:rPr>
                <w:lang w:eastAsia="zh-CN"/>
              </w:rPr>
            </w:pPr>
            <w:r w:rsidRPr="00076D9A">
              <w:rPr>
                <w:lang w:eastAsia="zh-CN"/>
              </w:rPr>
              <w:t xml:space="preserve">- The single SCS is determined by pre-defined rule </w:t>
            </w:r>
          </w:p>
          <w:p w:rsidR="00076D9A" w:rsidRPr="00076D9A" w:rsidRDefault="00076D9A" w:rsidP="00076D9A">
            <w:pPr>
              <w:pStyle w:val="ListParagraph"/>
              <w:numPr>
                <w:ilvl w:val="0"/>
                <w:numId w:val="15"/>
              </w:numPr>
              <w:jc w:val="both"/>
              <w:rPr>
                <w:rFonts w:ascii="Times New Roman" w:hAnsi="Times New Roman"/>
                <w:sz w:val="22"/>
                <w:szCs w:val="22"/>
                <w:lang w:eastAsia="zh-CN"/>
              </w:rPr>
            </w:pPr>
            <w:r w:rsidRPr="00076D9A">
              <w:rPr>
                <w:rFonts w:ascii="Times New Roman" w:hAnsi="Times New Roman"/>
                <w:sz w:val="22"/>
                <w:szCs w:val="22"/>
                <w:lang w:eastAsia="zh-CN"/>
              </w:rPr>
              <w:t>The single SCS is same as SSB SCS</w:t>
            </w:r>
          </w:p>
          <w:p w:rsidR="00076D9A" w:rsidRPr="00076D9A" w:rsidRDefault="00076D9A" w:rsidP="00076D9A">
            <w:pPr>
              <w:pStyle w:val="ListParagraph"/>
              <w:numPr>
                <w:ilvl w:val="0"/>
                <w:numId w:val="15"/>
              </w:numPr>
              <w:jc w:val="both"/>
              <w:rPr>
                <w:rFonts w:ascii="Times New Roman" w:hAnsi="Times New Roman"/>
                <w:sz w:val="22"/>
                <w:szCs w:val="22"/>
                <w:lang w:eastAsia="zh-CN"/>
              </w:rPr>
            </w:pPr>
            <w:r w:rsidRPr="00076D9A">
              <w:rPr>
                <w:rFonts w:ascii="Times New Roman" w:hAnsi="Times New Roman" w:hint="eastAsia"/>
                <w:sz w:val="22"/>
                <w:szCs w:val="22"/>
                <w:lang w:eastAsia="zh-CN"/>
              </w:rPr>
              <w:t>T</w:t>
            </w:r>
            <w:r w:rsidRPr="00076D9A">
              <w:rPr>
                <w:rFonts w:ascii="Times New Roman" w:hAnsi="Times New Roman"/>
                <w:sz w:val="22"/>
                <w:szCs w:val="22"/>
                <w:lang w:eastAsia="zh-CN"/>
              </w:rPr>
              <w:t>he single SCS is same as initial DL BWP SCS</w:t>
            </w:r>
            <w:r w:rsidRPr="00076D9A">
              <w:rPr>
                <w:rFonts w:ascii="Times New Roman" w:hAnsi="Times New Roman" w:hint="eastAsia"/>
                <w:sz w:val="22"/>
                <w:szCs w:val="22"/>
                <w:lang w:eastAsia="zh-CN"/>
              </w:rPr>
              <w:t>,</w:t>
            </w:r>
            <w:r w:rsidRPr="00076D9A">
              <w:rPr>
                <w:rFonts w:ascii="Times New Roman" w:hAnsi="Times New Roman"/>
                <w:sz w:val="22"/>
                <w:szCs w:val="22"/>
                <w:lang w:eastAsia="zh-CN"/>
              </w:rPr>
              <w:t xml:space="preserve"> for RRC idle/inactive state </w:t>
            </w:r>
          </w:p>
          <w:p w:rsidR="00076D9A" w:rsidRPr="00076D9A" w:rsidRDefault="00076D9A" w:rsidP="00076D9A">
            <w:pPr>
              <w:pStyle w:val="ListParagraph"/>
              <w:numPr>
                <w:ilvl w:val="0"/>
                <w:numId w:val="15"/>
              </w:numPr>
              <w:jc w:val="both"/>
              <w:rPr>
                <w:rFonts w:ascii="Times New Roman" w:hAnsi="Times New Roman"/>
                <w:sz w:val="22"/>
                <w:szCs w:val="22"/>
                <w:lang w:eastAsia="zh-CN"/>
              </w:rPr>
            </w:pPr>
            <w:r w:rsidRPr="00076D9A">
              <w:rPr>
                <w:rFonts w:ascii="Times New Roman" w:hAnsi="Times New Roman"/>
                <w:sz w:val="22"/>
                <w:szCs w:val="22"/>
                <w:lang w:eastAsia="zh-CN"/>
              </w:rPr>
              <w:t>The single SCS is same as active BWP</w:t>
            </w:r>
            <w:r w:rsidRPr="00076D9A">
              <w:rPr>
                <w:rFonts w:ascii="Times New Roman" w:hAnsi="Times New Roman" w:hint="eastAsia"/>
                <w:sz w:val="22"/>
                <w:szCs w:val="22"/>
                <w:lang w:eastAsia="zh-CN"/>
              </w:rPr>
              <w:t>,</w:t>
            </w:r>
            <w:r w:rsidRPr="00076D9A">
              <w:rPr>
                <w:rFonts w:ascii="Times New Roman" w:hAnsi="Times New Roman"/>
                <w:sz w:val="22"/>
                <w:szCs w:val="22"/>
                <w:lang w:eastAsia="zh-CN"/>
              </w:rPr>
              <w:t xml:space="preserve"> for RRC connected state </w:t>
            </w:r>
          </w:p>
          <w:p w:rsidR="00076D9A" w:rsidRDefault="00076D9A" w:rsidP="00B611A2">
            <w:pPr>
              <w:pStyle w:val="NormalWeb"/>
              <w:spacing w:before="0" w:beforeAutospacing="0"/>
              <w:jc w:val="both"/>
              <w:rPr>
                <w:rFonts w:eastAsia="SimSun"/>
                <w:sz w:val="22"/>
                <w:szCs w:val="22"/>
                <w:lang w:eastAsia="zh-CN"/>
              </w:rPr>
            </w:pPr>
          </w:p>
        </w:tc>
      </w:tr>
    </w:tbl>
    <w:p w:rsidR="0052017A" w:rsidRDefault="00076D9A" w:rsidP="00B611A2">
      <w:pPr>
        <w:pStyle w:val="NormalWeb"/>
        <w:spacing w:before="0" w:beforeAutospacing="0"/>
        <w:jc w:val="both"/>
        <w:rPr>
          <w:rFonts w:eastAsia="SimSun"/>
          <w:sz w:val="22"/>
          <w:szCs w:val="22"/>
          <w:lang w:eastAsia="zh-CN"/>
        </w:rPr>
      </w:pPr>
      <w:r>
        <w:rPr>
          <w:rFonts w:eastAsia="SimSun"/>
          <w:sz w:val="22"/>
          <w:szCs w:val="22"/>
          <w:lang w:eastAsia="zh-CN"/>
        </w:rPr>
        <w:t xml:space="preserve">In our view, </w:t>
      </w:r>
      <w:r w:rsidR="00BD5617">
        <w:rPr>
          <w:rFonts w:eastAsia="SimSun"/>
          <w:sz w:val="22"/>
          <w:szCs w:val="22"/>
          <w:lang w:eastAsia="zh-CN"/>
        </w:rPr>
        <w:t>if the</w:t>
      </w:r>
      <w:r>
        <w:rPr>
          <w:rFonts w:eastAsia="SimSun"/>
          <w:sz w:val="22"/>
          <w:szCs w:val="22"/>
          <w:lang w:eastAsia="zh-CN"/>
        </w:rPr>
        <w:t xml:space="preserve"> SCS is configured by gNB it may need extra signaling such as SIB based signaling in RRC idle/inactive state and RRC signaling in connected state, which complicate the design of LP-WUS. For th</w:t>
      </w:r>
      <w:r w:rsidR="0052017A" w:rsidRPr="0052017A">
        <w:rPr>
          <w:rFonts w:eastAsia="SimSun"/>
          <w:sz w:val="22"/>
          <w:szCs w:val="22"/>
          <w:lang w:eastAsia="zh-CN"/>
        </w:rPr>
        <w:t>e SCS of the CP-OFDM symbols used for LP-WUS generation can be similar to the SCS(s) used with other NR transmissions</w:t>
      </w:r>
      <w:r w:rsidR="00DE3171">
        <w:rPr>
          <w:rFonts w:eastAsia="SimSun"/>
          <w:sz w:val="22"/>
          <w:szCs w:val="22"/>
          <w:lang w:eastAsia="zh-CN"/>
        </w:rPr>
        <w:t xml:space="preserve"> such as the SCS is same as the initial DL BWP or active BWP</w:t>
      </w:r>
      <w:r w:rsidR="0052017A" w:rsidRPr="0052017A">
        <w:rPr>
          <w:rFonts w:eastAsia="SimSun"/>
          <w:sz w:val="22"/>
          <w:szCs w:val="22"/>
          <w:lang w:eastAsia="zh-CN"/>
        </w:rPr>
        <w:t xml:space="preserve">. However, </w:t>
      </w:r>
      <w:r w:rsidR="00DE3171">
        <w:rPr>
          <w:rFonts w:eastAsia="SimSun"/>
          <w:sz w:val="22"/>
          <w:szCs w:val="22"/>
          <w:lang w:eastAsia="zh-CN"/>
        </w:rPr>
        <w:t xml:space="preserve">since </w:t>
      </w:r>
      <w:r w:rsidR="0052017A" w:rsidRPr="0052017A">
        <w:rPr>
          <w:rFonts w:eastAsia="SimSun"/>
          <w:sz w:val="22"/>
          <w:szCs w:val="22"/>
          <w:lang w:eastAsia="zh-CN"/>
        </w:rPr>
        <w:t xml:space="preserve">the SCS is configured to the UE based on BWP, so the association of LP-WUS with the BWP </w:t>
      </w:r>
      <w:r w:rsidR="00DE3171">
        <w:rPr>
          <w:rFonts w:eastAsia="SimSun"/>
          <w:sz w:val="22"/>
          <w:szCs w:val="22"/>
          <w:lang w:eastAsia="zh-CN"/>
        </w:rPr>
        <w:t xml:space="preserve">can also be considered. </w:t>
      </w:r>
    </w:p>
    <w:p w:rsidR="00B611A2" w:rsidRPr="00D423F4" w:rsidRDefault="00BD5617" w:rsidP="00B611A2">
      <w:pPr>
        <w:rPr>
          <w:b/>
          <w:i/>
          <w:lang w:eastAsia="zh-CN"/>
        </w:rPr>
      </w:pPr>
      <w:r>
        <w:rPr>
          <w:b/>
          <w:lang w:eastAsia="zh-CN"/>
        </w:rPr>
        <w:t>Proposal 2</w:t>
      </w:r>
      <w:r w:rsidR="00B611A2">
        <w:rPr>
          <w:b/>
          <w:lang w:eastAsia="zh-CN"/>
        </w:rPr>
        <w:t>: RAN1 to consider the configuration of SCS for LP-WUS in association to a BWP.</w:t>
      </w:r>
    </w:p>
    <w:p w:rsidR="00B40509" w:rsidRDefault="00B40509" w:rsidP="00B40509">
      <w:pPr>
        <w:pStyle w:val="Heading1"/>
        <w:rPr>
          <w:lang w:eastAsia="zh-CN"/>
        </w:rPr>
      </w:pPr>
      <w:r>
        <w:rPr>
          <w:lang w:eastAsia="zh-CN"/>
        </w:rPr>
        <w:t xml:space="preserve">Payload of LP-WUS </w:t>
      </w:r>
    </w:p>
    <w:p w:rsidR="00EB0B78" w:rsidRPr="00EB0B78" w:rsidRDefault="00EB0B78" w:rsidP="000C07D7">
      <w:pPr>
        <w:pStyle w:val="Heading2"/>
        <w:rPr>
          <w:lang w:eastAsia="zh-CN"/>
        </w:rPr>
      </w:pPr>
      <w:r>
        <w:rPr>
          <w:lang w:eastAsia="zh-CN"/>
        </w:rPr>
        <w:t xml:space="preserve">Maximum </w:t>
      </w:r>
      <w:r w:rsidR="00127D39">
        <w:rPr>
          <w:lang w:eastAsia="zh-CN"/>
        </w:rPr>
        <w:t xml:space="preserve">Payload size </w:t>
      </w:r>
    </w:p>
    <w:p w:rsidR="00FB6701" w:rsidRPr="00FB6701" w:rsidRDefault="00FB6701" w:rsidP="00FB6701">
      <w:pPr>
        <w:rPr>
          <w:lang w:eastAsia="zh-CN"/>
        </w:rPr>
      </w:pPr>
      <w:r>
        <w:rPr>
          <w:lang w:eastAsia="zh-CN"/>
        </w:rPr>
        <w:t xml:space="preserve">Regarding the </w:t>
      </w:r>
      <w:r w:rsidR="00E464FD">
        <w:rPr>
          <w:lang w:eastAsia="zh-CN"/>
        </w:rPr>
        <w:t xml:space="preserve">maximum </w:t>
      </w:r>
      <w:r>
        <w:rPr>
          <w:lang w:eastAsia="zh-CN"/>
        </w:rPr>
        <w:t>payload</w:t>
      </w:r>
      <w:r w:rsidR="00E464FD">
        <w:rPr>
          <w:lang w:eastAsia="zh-CN"/>
        </w:rPr>
        <w:t xml:space="preserve"> size</w:t>
      </w:r>
      <w:r>
        <w:rPr>
          <w:lang w:eastAsia="zh-CN"/>
        </w:rPr>
        <w:t xml:space="preserve"> of LP-WUS, </w:t>
      </w:r>
      <w:r w:rsidR="00E464FD">
        <w:rPr>
          <w:lang w:eastAsia="zh-CN"/>
        </w:rPr>
        <w:t>a proposal was discussed in RAN1#116 as given below</w:t>
      </w:r>
      <w:r>
        <w:rPr>
          <w:lang w:eastAsia="zh-CN"/>
        </w:rPr>
        <w:t xml:space="preserve">. However, </w:t>
      </w:r>
      <w:r w:rsidR="00E464FD">
        <w:rPr>
          <w:lang w:eastAsia="zh-CN"/>
        </w:rPr>
        <w:t>there was discussion in RAN1#116</w:t>
      </w:r>
      <w:r w:rsidR="004E6908">
        <w:rPr>
          <w:lang w:eastAsia="zh-CN"/>
        </w:rPr>
        <w:t>bis</w:t>
      </w:r>
      <w:r w:rsidR="00E464FD">
        <w:rPr>
          <w:lang w:eastAsia="zh-CN"/>
        </w:rPr>
        <w:t xml:space="preserve"> meeting and </w:t>
      </w:r>
      <w:r>
        <w:rPr>
          <w:lang w:eastAsia="zh-CN"/>
        </w:rPr>
        <w:t xml:space="preserve">no agreement </w:t>
      </w:r>
      <w:r w:rsidR="00E464FD">
        <w:rPr>
          <w:lang w:eastAsia="zh-CN"/>
        </w:rPr>
        <w:t xml:space="preserve">was </w:t>
      </w:r>
      <w:r>
        <w:rPr>
          <w:lang w:eastAsia="zh-CN"/>
        </w:rPr>
        <w:t xml:space="preserve">achieved in this regard. </w:t>
      </w:r>
    </w:p>
    <w:tbl>
      <w:tblPr>
        <w:tblStyle w:val="TableGrid"/>
        <w:tblW w:w="0" w:type="auto"/>
        <w:tblLook w:val="04A0" w:firstRow="1" w:lastRow="0" w:firstColumn="1" w:lastColumn="0" w:noHBand="0" w:noVBand="1"/>
      </w:tblPr>
      <w:tblGrid>
        <w:gridCol w:w="9307"/>
      </w:tblGrid>
      <w:tr w:rsidR="001734C5" w:rsidTr="001734C5">
        <w:tc>
          <w:tcPr>
            <w:tcW w:w="9307" w:type="dxa"/>
          </w:tcPr>
          <w:p w:rsidR="004E6908" w:rsidRDefault="001734C5" w:rsidP="00D423F4">
            <w:pPr>
              <w:pStyle w:val="Heading4"/>
              <w:numPr>
                <w:ilvl w:val="0"/>
                <w:numId w:val="0"/>
              </w:numPr>
              <w:outlineLvl w:val="3"/>
              <w:rPr>
                <w:b w:val="0"/>
                <w:bCs w:val="0"/>
                <w:szCs w:val="22"/>
                <w:lang w:eastAsia="zh-CN"/>
              </w:rPr>
            </w:pPr>
            <w:r w:rsidRPr="004E6908">
              <w:rPr>
                <w:bCs w:val="0"/>
                <w:szCs w:val="22"/>
                <w:lang w:eastAsia="zh-CN"/>
              </w:rPr>
              <w:t>Proposal 3.3-1:</w:t>
            </w:r>
            <w:r w:rsidRPr="004E6908">
              <w:rPr>
                <w:b w:val="0"/>
                <w:bCs w:val="0"/>
                <w:szCs w:val="22"/>
                <w:lang w:eastAsia="zh-CN"/>
              </w:rPr>
              <w:t xml:space="preserve"> </w:t>
            </w:r>
          </w:p>
          <w:p w:rsidR="001734C5" w:rsidRPr="00D423F4" w:rsidRDefault="001734C5" w:rsidP="00D423F4">
            <w:pPr>
              <w:pStyle w:val="Heading4"/>
              <w:numPr>
                <w:ilvl w:val="0"/>
                <w:numId w:val="0"/>
              </w:numPr>
              <w:outlineLvl w:val="3"/>
              <w:rPr>
                <w:i/>
                <w:iCs/>
                <w:szCs w:val="20"/>
              </w:rPr>
            </w:pPr>
            <w:r w:rsidRPr="004E6908">
              <w:rPr>
                <w:b w:val="0"/>
                <w:bCs w:val="0"/>
                <w:szCs w:val="22"/>
                <w:lang w:eastAsia="zh-CN"/>
              </w:rPr>
              <w:t>The maximum information bits (excluding CRC, if any) carried by LP-WUS is at least 8 bits. FFS larger payloads.</w:t>
            </w:r>
            <w:r w:rsidRPr="007771E5">
              <w:rPr>
                <w:b w:val="0"/>
                <w:bCs w:val="0"/>
                <w:i/>
                <w:sz w:val="20"/>
                <w:szCs w:val="20"/>
              </w:rPr>
              <w:t xml:space="preserve"> </w:t>
            </w:r>
            <w:r w:rsidRPr="007771E5">
              <w:rPr>
                <w:b w:val="0"/>
                <w:bCs w:val="0"/>
                <w:i/>
                <w:iCs/>
                <w:sz w:val="20"/>
                <w:szCs w:val="20"/>
                <w:highlight w:val="yellow"/>
              </w:rPr>
              <w:t xml:space="preserve"> </w:t>
            </w:r>
          </w:p>
        </w:tc>
      </w:tr>
    </w:tbl>
    <w:p w:rsidR="00106B6E" w:rsidRDefault="00106B6E" w:rsidP="00D423F4">
      <w:pPr>
        <w:rPr>
          <w:lang w:eastAsia="zh-CN"/>
        </w:rPr>
      </w:pPr>
      <w:r w:rsidRPr="00106B6E">
        <w:rPr>
          <w:lang w:eastAsia="zh-CN"/>
        </w:rPr>
        <w:t xml:space="preserve">The maximum number of information bits in the LP-WUS depends on whether they are used for UE group-based MR wake-up indication or for waking up the MR of individual UEs. </w:t>
      </w:r>
      <w:r>
        <w:rPr>
          <w:lang w:eastAsia="zh-CN"/>
        </w:rPr>
        <w:t>In our view, t</w:t>
      </w:r>
      <w:r w:rsidRPr="00106B6E">
        <w:rPr>
          <w:lang w:eastAsia="zh-CN"/>
        </w:rPr>
        <w:t>o minimize payload overhead, the LP-WUS payload can be used to trigger a group or sub-group of UEs. In addition, it is important to define the maximum number of subgroups of UEs that can be associated with each LP-WUS occasion. For example, if the maximum number of UE subgroups associated with an LP-WUS occasion is up to 8, the maximum number of information bits in the LP-WUS payload can be considered as 8 bits.</w:t>
      </w:r>
    </w:p>
    <w:p w:rsidR="00106B6E" w:rsidRDefault="00106B6E" w:rsidP="00D423F4">
      <w:pPr>
        <w:rPr>
          <w:b/>
          <w:i/>
          <w:lang w:eastAsia="zh-CN"/>
        </w:rPr>
      </w:pPr>
      <w:r w:rsidRPr="00106B6E">
        <w:rPr>
          <w:b/>
          <w:i/>
          <w:lang w:eastAsia="zh-CN"/>
        </w:rPr>
        <w:t xml:space="preserve">Observation </w:t>
      </w:r>
      <w:r>
        <w:rPr>
          <w:b/>
          <w:i/>
          <w:lang w:eastAsia="zh-CN"/>
        </w:rPr>
        <w:t>2</w:t>
      </w:r>
      <w:r w:rsidRPr="00106B6E">
        <w:rPr>
          <w:b/>
          <w:i/>
          <w:lang w:eastAsia="zh-CN"/>
        </w:rPr>
        <w:t>: The maximum number of information bits in the payload of LP-WUS depends on whether the information bits are used for UE group-based MR wake-up indication or for waking up the MR of individual UEs</w:t>
      </w:r>
      <w:r w:rsidR="00344CE0">
        <w:rPr>
          <w:b/>
          <w:i/>
          <w:lang w:eastAsia="zh-CN"/>
        </w:rPr>
        <w:t xml:space="preserve">. </w:t>
      </w:r>
    </w:p>
    <w:p w:rsidR="00B40509" w:rsidRDefault="00B40509" w:rsidP="00127D39">
      <w:pPr>
        <w:pStyle w:val="Heading2"/>
        <w:rPr>
          <w:lang w:eastAsia="zh-CN"/>
        </w:rPr>
      </w:pPr>
      <w:r>
        <w:rPr>
          <w:lang w:eastAsia="zh-CN"/>
        </w:rPr>
        <w:t xml:space="preserve">Information carried by LP-WUS </w:t>
      </w:r>
    </w:p>
    <w:p w:rsidR="00FE083B" w:rsidRPr="00FE083B" w:rsidRDefault="00FE083B" w:rsidP="00FE083B">
      <w:pPr>
        <w:rPr>
          <w:lang w:eastAsia="zh-CN"/>
        </w:rPr>
      </w:pPr>
      <w:r w:rsidRPr="00FE083B">
        <w:rPr>
          <w:lang w:eastAsia="zh-CN"/>
        </w:rPr>
        <w:t>During the RAN1#116</w:t>
      </w:r>
      <w:r w:rsidR="00EB0B78">
        <w:rPr>
          <w:lang w:eastAsia="zh-CN"/>
        </w:rPr>
        <w:t>bis</w:t>
      </w:r>
      <w:r w:rsidRPr="00FE083B">
        <w:rPr>
          <w:lang w:eastAsia="zh-CN"/>
        </w:rPr>
        <w:t xml:space="preserve"> meeting, there were discussions about the method of carrying information using LP-WUS as given in a proposal below. However, no agreement </w:t>
      </w:r>
      <w:r w:rsidR="001F035D">
        <w:rPr>
          <w:lang w:eastAsia="zh-CN"/>
        </w:rPr>
        <w:t xml:space="preserve">was </w:t>
      </w:r>
      <w:r w:rsidRPr="00FE083B">
        <w:rPr>
          <w:lang w:eastAsia="zh-CN"/>
        </w:rPr>
        <w:t>reached on this matter.</w:t>
      </w:r>
    </w:p>
    <w:tbl>
      <w:tblPr>
        <w:tblStyle w:val="TableGrid"/>
        <w:tblW w:w="0" w:type="auto"/>
        <w:tblLook w:val="04A0" w:firstRow="1" w:lastRow="0" w:firstColumn="1" w:lastColumn="0" w:noHBand="0" w:noVBand="1"/>
      </w:tblPr>
      <w:tblGrid>
        <w:gridCol w:w="9307"/>
      </w:tblGrid>
      <w:tr w:rsidR="001734C5" w:rsidTr="001734C5">
        <w:tc>
          <w:tcPr>
            <w:tcW w:w="9307" w:type="dxa"/>
          </w:tcPr>
          <w:p w:rsidR="001734C5" w:rsidRPr="007A4062" w:rsidRDefault="001734C5" w:rsidP="00D423F4">
            <w:pPr>
              <w:pStyle w:val="Heading4"/>
              <w:numPr>
                <w:ilvl w:val="0"/>
                <w:numId w:val="0"/>
              </w:numPr>
              <w:ind w:left="720" w:hanging="720"/>
              <w:outlineLvl w:val="3"/>
              <w:rPr>
                <w:b w:val="0"/>
                <w:bCs w:val="0"/>
                <w:i/>
                <w:iCs/>
                <w:sz w:val="20"/>
                <w:szCs w:val="20"/>
              </w:rPr>
            </w:pPr>
            <w:r w:rsidRPr="00197AAB">
              <w:rPr>
                <w:i/>
                <w:iCs/>
                <w:sz w:val="20"/>
                <w:szCs w:val="20"/>
              </w:rPr>
              <w:t>Proposal 3</w:t>
            </w:r>
            <w:r w:rsidRPr="007A4062">
              <w:rPr>
                <w:i/>
                <w:iCs/>
                <w:sz w:val="20"/>
                <w:szCs w:val="20"/>
              </w:rPr>
              <w:t>.</w:t>
            </w:r>
            <w:r w:rsidRPr="00197AAB">
              <w:rPr>
                <w:i/>
                <w:iCs/>
                <w:sz w:val="20"/>
                <w:szCs w:val="20"/>
              </w:rPr>
              <w:t>4-1</w:t>
            </w:r>
            <w:r w:rsidRPr="007A4062">
              <w:rPr>
                <w:b w:val="0"/>
                <w:bCs w:val="0"/>
                <w:i/>
                <w:iCs/>
                <w:sz w:val="20"/>
                <w:szCs w:val="20"/>
              </w:rPr>
              <w:t xml:space="preserve">: RAN1 further discuss how to carry information bits by LP-WUS, including following options </w:t>
            </w:r>
          </w:p>
          <w:p w:rsidR="001734C5" w:rsidRPr="007A4062" w:rsidRDefault="001734C5" w:rsidP="001734C5">
            <w:pPr>
              <w:pStyle w:val="ListParagraph"/>
              <w:numPr>
                <w:ilvl w:val="0"/>
                <w:numId w:val="17"/>
              </w:numPr>
              <w:jc w:val="both"/>
              <w:rPr>
                <w:rFonts w:ascii="Times New Roman" w:eastAsia="Microsoft YaHei" w:hAnsi="Times New Roman"/>
                <w:i/>
                <w:iCs/>
                <w:sz w:val="20"/>
                <w:szCs w:val="20"/>
              </w:rPr>
            </w:pPr>
            <w:r w:rsidRPr="007A4062">
              <w:rPr>
                <w:rFonts w:ascii="Times New Roman" w:eastAsia="Microsoft YaHei" w:hAnsi="Times New Roman"/>
                <w:i/>
                <w:iCs/>
                <w:sz w:val="20"/>
                <w:szCs w:val="20"/>
              </w:rPr>
              <w:t xml:space="preserve">Option 1: Encoded bits </w:t>
            </w:r>
          </w:p>
          <w:p w:rsidR="001734C5" w:rsidRPr="007A4062" w:rsidRDefault="001734C5" w:rsidP="001734C5">
            <w:pPr>
              <w:pStyle w:val="ListParagraph"/>
              <w:numPr>
                <w:ilvl w:val="0"/>
                <w:numId w:val="17"/>
              </w:numPr>
              <w:jc w:val="both"/>
              <w:rPr>
                <w:rFonts w:ascii="Times New Roman" w:eastAsia="Microsoft YaHei" w:hAnsi="Times New Roman"/>
                <w:i/>
                <w:iCs/>
                <w:sz w:val="20"/>
                <w:szCs w:val="20"/>
              </w:rPr>
            </w:pPr>
            <w:r w:rsidRPr="00FE083B">
              <w:rPr>
                <w:rFonts w:ascii="Times New Roman" w:eastAsia="Microsoft YaHei" w:hAnsi="Times New Roman"/>
                <w:i/>
                <w:iCs/>
                <w:sz w:val="20"/>
                <w:szCs w:val="20"/>
              </w:rPr>
              <w:t xml:space="preserve">Option 2: OOK Sequence selection </w:t>
            </w:r>
          </w:p>
          <w:p w:rsidR="001734C5" w:rsidRPr="001734C5" w:rsidRDefault="001734C5" w:rsidP="001734C5">
            <w:pPr>
              <w:pStyle w:val="ListParagraph"/>
              <w:numPr>
                <w:ilvl w:val="0"/>
                <w:numId w:val="17"/>
              </w:numPr>
              <w:jc w:val="both"/>
              <w:rPr>
                <w:rFonts w:ascii="Times New Roman" w:eastAsia="Microsoft YaHei" w:hAnsi="Times New Roman"/>
                <w:i/>
                <w:iCs/>
                <w:szCs w:val="20"/>
              </w:rPr>
            </w:pPr>
            <w:r w:rsidRPr="00FE083B">
              <w:rPr>
                <w:rFonts w:ascii="Times New Roman" w:eastAsia="Microsoft YaHei" w:hAnsi="Times New Roman"/>
                <w:i/>
                <w:iCs/>
                <w:sz w:val="20"/>
                <w:szCs w:val="20"/>
              </w:rPr>
              <w:t>Time/frequency domain occasions can be combined with option above.</w:t>
            </w:r>
            <w:r w:rsidRPr="007A4062">
              <w:rPr>
                <w:rFonts w:ascii="Times New Roman" w:eastAsia="Microsoft YaHei" w:hAnsi="Times New Roman"/>
                <w:i/>
                <w:iCs/>
                <w:szCs w:val="20"/>
              </w:rPr>
              <w:t xml:space="preserve"> </w:t>
            </w:r>
          </w:p>
        </w:tc>
      </w:tr>
    </w:tbl>
    <w:p w:rsidR="00112B4F" w:rsidRDefault="00112B4F" w:rsidP="00112B4F">
      <w:pPr>
        <w:rPr>
          <w:rFonts w:eastAsiaTheme="minorEastAsia"/>
          <w:lang w:eastAsia="zh-CN"/>
        </w:rPr>
      </w:pPr>
      <w:r>
        <w:rPr>
          <w:lang w:eastAsia="zh-CN"/>
        </w:rPr>
        <w:t xml:space="preserve">For option 1, the information bits carried in the payload of LP-WUS are few bits, and this information can be carried via encoded bits in order to make the LP-WUS design simple and reduce the LP-WUR power saving. Option 1 is a simple solution which can </w:t>
      </w:r>
      <w:r>
        <w:rPr>
          <w:rFonts w:eastAsiaTheme="minorEastAsia"/>
          <w:lang w:eastAsia="zh-CN"/>
        </w:rPr>
        <w:t xml:space="preserve">easily support a range of payload size. </w:t>
      </w:r>
      <w:r w:rsidR="00D7343F">
        <w:rPr>
          <w:rFonts w:eastAsiaTheme="minorEastAsia"/>
          <w:lang w:eastAsia="zh-CN"/>
        </w:rPr>
        <w:t>On the other hand, option 2, which is</w:t>
      </w:r>
      <w:r w:rsidRPr="00112B4F">
        <w:rPr>
          <w:rFonts w:eastAsiaTheme="minorEastAsia"/>
          <w:lang w:eastAsia="zh-CN"/>
        </w:rPr>
        <w:t xml:space="preserve"> using OOK sequence selection for carr</w:t>
      </w:r>
      <w:r w:rsidR="00D7343F">
        <w:rPr>
          <w:rFonts w:eastAsiaTheme="minorEastAsia"/>
          <w:lang w:eastAsia="zh-CN"/>
        </w:rPr>
        <w:t xml:space="preserve">ying the information in LP-WUS, </w:t>
      </w:r>
      <w:r w:rsidRPr="00112B4F">
        <w:rPr>
          <w:rFonts w:eastAsiaTheme="minorEastAsia"/>
          <w:lang w:eastAsia="zh-CN"/>
        </w:rPr>
        <w:t xml:space="preserve">may complicate the design of LP-WUS and its decoding at </w:t>
      </w:r>
      <w:r>
        <w:rPr>
          <w:rFonts w:eastAsiaTheme="minorEastAsia"/>
          <w:lang w:eastAsia="zh-CN"/>
        </w:rPr>
        <w:t xml:space="preserve">the </w:t>
      </w:r>
      <w:r w:rsidRPr="00112B4F">
        <w:rPr>
          <w:rFonts w:eastAsiaTheme="minorEastAsia"/>
          <w:lang w:eastAsia="zh-CN"/>
        </w:rPr>
        <w:t xml:space="preserve">LP-WUR. </w:t>
      </w:r>
      <w:r>
        <w:rPr>
          <w:rFonts w:eastAsiaTheme="minorEastAsia"/>
          <w:lang w:eastAsia="zh-CN"/>
        </w:rPr>
        <w:t>Therefore</w:t>
      </w:r>
      <w:r w:rsidRPr="00112B4F">
        <w:rPr>
          <w:rFonts w:eastAsiaTheme="minorEastAsia"/>
          <w:lang w:eastAsia="zh-CN"/>
        </w:rPr>
        <w:t>, option 2 is not considered a feasible option for carrying the information in LP-WUS.</w:t>
      </w:r>
    </w:p>
    <w:p w:rsidR="00B40509" w:rsidRDefault="00775CF4" w:rsidP="00B40509">
      <w:pPr>
        <w:rPr>
          <w:rFonts w:eastAsiaTheme="minorEastAsia"/>
          <w:b/>
          <w:lang w:eastAsia="zh-CN"/>
        </w:rPr>
      </w:pPr>
      <w:r w:rsidRPr="00775CF4">
        <w:rPr>
          <w:rFonts w:eastAsiaTheme="minorEastAsia"/>
          <w:b/>
          <w:lang w:eastAsia="zh-CN"/>
        </w:rPr>
        <w:t>Proposal</w:t>
      </w:r>
      <w:r w:rsidR="0011340F">
        <w:rPr>
          <w:rFonts w:eastAsiaTheme="minorEastAsia"/>
          <w:b/>
          <w:lang w:eastAsia="zh-CN"/>
        </w:rPr>
        <w:t xml:space="preserve"> 3</w:t>
      </w:r>
      <w:r w:rsidRPr="00775CF4">
        <w:rPr>
          <w:rFonts w:eastAsiaTheme="minorEastAsia"/>
          <w:b/>
          <w:lang w:eastAsia="zh-CN"/>
        </w:rPr>
        <w:t xml:space="preserve">: </w:t>
      </w:r>
      <w:r w:rsidR="00AB5DA8">
        <w:rPr>
          <w:rFonts w:eastAsiaTheme="minorEastAsia"/>
          <w:b/>
          <w:lang w:eastAsia="zh-CN"/>
        </w:rPr>
        <w:t>T</w:t>
      </w:r>
      <w:r w:rsidR="00AB5DA8" w:rsidRPr="00AB5DA8">
        <w:rPr>
          <w:rFonts w:eastAsiaTheme="minorEastAsia"/>
          <w:b/>
          <w:lang w:eastAsia="zh-CN"/>
        </w:rPr>
        <w:t>o carry information bits by LP-WUS</w:t>
      </w:r>
      <w:r w:rsidR="00AB5DA8">
        <w:rPr>
          <w:rFonts w:eastAsiaTheme="minorEastAsia"/>
          <w:b/>
          <w:lang w:eastAsia="zh-CN"/>
        </w:rPr>
        <w:t>,</w:t>
      </w:r>
      <w:r w:rsidR="00AB5DA8" w:rsidRPr="00775CF4">
        <w:rPr>
          <w:rFonts w:eastAsiaTheme="minorEastAsia"/>
          <w:b/>
          <w:lang w:eastAsia="zh-CN"/>
        </w:rPr>
        <w:t xml:space="preserve"> </w:t>
      </w:r>
      <w:r w:rsidR="00112B4F" w:rsidRPr="00775CF4">
        <w:rPr>
          <w:rFonts w:eastAsiaTheme="minorEastAsia"/>
          <w:b/>
          <w:lang w:eastAsia="zh-CN"/>
        </w:rPr>
        <w:t>Support option 1</w:t>
      </w:r>
      <w:r w:rsidR="00AB5DA8">
        <w:rPr>
          <w:rFonts w:eastAsiaTheme="minorEastAsia"/>
          <w:b/>
          <w:lang w:eastAsia="zh-CN"/>
        </w:rPr>
        <w:t>;</w:t>
      </w:r>
      <w:r w:rsidRPr="00775CF4">
        <w:rPr>
          <w:rFonts w:eastAsiaTheme="minorEastAsia"/>
          <w:b/>
          <w:lang w:eastAsia="zh-CN"/>
        </w:rPr>
        <w:t xml:space="preserve"> which involves using encoded bits to carry the information bits in the LP-WUS payload</w:t>
      </w:r>
      <w:r w:rsidR="00AB5DA8">
        <w:rPr>
          <w:rFonts w:eastAsiaTheme="minorEastAsia"/>
          <w:b/>
          <w:lang w:eastAsia="zh-CN"/>
        </w:rPr>
        <w:t>.</w:t>
      </w:r>
    </w:p>
    <w:p w:rsidR="00EB0B78" w:rsidRDefault="00EB0B78" w:rsidP="00EB0B78">
      <w:pPr>
        <w:pStyle w:val="Heading1"/>
        <w:rPr>
          <w:lang w:eastAsia="zh-CN"/>
        </w:rPr>
      </w:pPr>
      <w:r>
        <w:rPr>
          <w:lang w:eastAsia="zh-CN"/>
        </w:rPr>
        <w:t>LP-WUS</w:t>
      </w:r>
      <w:r w:rsidR="00127D39">
        <w:rPr>
          <w:lang w:eastAsia="zh-CN"/>
        </w:rPr>
        <w:t xml:space="preserve"> information to trigger the MR</w:t>
      </w:r>
      <w:r>
        <w:rPr>
          <w:lang w:eastAsia="zh-CN"/>
        </w:rPr>
        <w:t xml:space="preserve"> </w:t>
      </w:r>
    </w:p>
    <w:p w:rsidR="00127D39" w:rsidRDefault="00127D39" w:rsidP="00127D39">
      <w:pPr>
        <w:pStyle w:val="Heading2"/>
        <w:rPr>
          <w:lang w:eastAsia="zh-CN"/>
        </w:rPr>
      </w:pPr>
      <w:r>
        <w:rPr>
          <w:lang w:eastAsia="zh-CN"/>
        </w:rPr>
        <w:t xml:space="preserve">LP-WUS information to trigger the MR of idle/inactive UEs </w:t>
      </w:r>
    </w:p>
    <w:p w:rsidR="00127D39" w:rsidRPr="00127D39" w:rsidRDefault="00B30927" w:rsidP="00127D39">
      <w:pPr>
        <w:rPr>
          <w:lang w:eastAsia="zh-CN"/>
        </w:rPr>
      </w:pPr>
      <w:r>
        <w:rPr>
          <w:lang w:eastAsia="zh-CN"/>
        </w:rPr>
        <w:t xml:space="preserve">Regarding the LP-WUS information through which the MR of UEs in idle/inactive state can be targeted the following agreement was achieved. </w:t>
      </w:r>
    </w:p>
    <w:tbl>
      <w:tblPr>
        <w:tblStyle w:val="TableGrid"/>
        <w:tblW w:w="0" w:type="auto"/>
        <w:tblLook w:val="04A0" w:firstRow="1" w:lastRow="0" w:firstColumn="1" w:lastColumn="0" w:noHBand="0" w:noVBand="1"/>
      </w:tblPr>
      <w:tblGrid>
        <w:gridCol w:w="9307"/>
      </w:tblGrid>
      <w:tr w:rsidR="00EB0B78" w:rsidTr="00EB0B78">
        <w:tc>
          <w:tcPr>
            <w:tcW w:w="9307" w:type="dxa"/>
          </w:tcPr>
          <w:p w:rsidR="00EB0B78" w:rsidRPr="006052F6" w:rsidRDefault="00EB0B78" w:rsidP="00EB0B78">
            <w:pPr>
              <w:rPr>
                <w:b/>
                <w:bCs/>
                <w:highlight w:val="green"/>
                <w:lang w:eastAsia="x-none"/>
              </w:rPr>
            </w:pPr>
            <w:r>
              <w:rPr>
                <w:rFonts w:eastAsiaTheme="minorEastAsia"/>
                <w:b/>
                <w:lang w:eastAsia="zh-CN"/>
              </w:rPr>
              <w:tab/>
            </w:r>
            <w:r>
              <w:rPr>
                <w:b/>
                <w:bCs/>
                <w:highlight w:val="green"/>
                <w:lang w:eastAsia="x-none"/>
              </w:rPr>
              <w:t>Agreement</w:t>
            </w:r>
          </w:p>
          <w:p w:rsidR="00EB0B78" w:rsidRPr="00BC2D6F" w:rsidRDefault="00EB0B78" w:rsidP="00EB0B78">
            <w:pPr>
              <w:rPr>
                <w:lang w:eastAsia="x-none"/>
              </w:rPr>
            </w:pPr>
            <w:r w:rsidRPr="00BC2D6F">
              <w:rPr>
                <w:lang w:eastAsia="x-none"/>
              </w:rPr>
              <w:t>Regarding the LP-WUS information for idle/inactive UEs, at least consider the following</w:t>
            </w:r>
            <w:r w:rsidRPr="00BC2D6F">
              <w:rPr>
                <w:lang w:eastAsia="x-none"/>
              </w:rPr>
              <w:t>：</w:t>
            </w:r>
          </w:p>
          <w:p w:rsidR="00EB0B78" w:rsidRPr="00E20E29" w:rsidRDefault="00EB0B78" w:rsidP="00EB0B78">
            <w:pPr>
              <w:numPr>
                <w:ilvl w:val="0"/>
                <w:numId w:val="15"/>
              </w:numPr>
              <w:autoSpaceDE/>
              <w:autoSpaceDN/>
              <w:adjustRightInd/>
              <w:snapToGrid/>
              <w:spacing w:after="0"/>
              <w:jc w:val="left"/>
              <w:rPr>
                <w:lang w:eastAsia="x-none"/>
              </w:rPr>
            </w:pPr>
            <w:r w:rsidRPr="00E20E29">
              <w:rPr>
                <w:lang w:eastAsia="x-none"/>
              </w:rPr>
              <w:t xml:space="preserve">Option 1: A bitmap with each bit corresponding to </w:t>
            </w:r>
            <w:r>
              <w:rPr>
                <w:lang w:eastAsia="x-none"/>
              </w:rPr>
              <w:t>[</w:t>
            </w:r>
            <w:r w:rsidRPr="00E20E29">
              <w:rPr>
                <w:lang w:eastAsia="x-none"/>
              </w:rPr>
              <w:t>one or more</w:t>
            </w:r>
            <w:r>
              <w:rPr>
                <w:lang w:eastAsia="x-none"/>
              </w:rPr>
              <w:t>]</w:t>
            </w:r>
            <w:r w:rsidRPr="00E20E29">
              <w:rPr>
                <w:lang w:eastAsia="x-none"/>
              </w:rPr>
              <w:t xml:space="preserve"> subgroups</w:t>
            </w:r>
          </w:p>
          <w:p w:rsidR="00EB0B78" w:rsidRPr="00E20E29" w:rsidRDefault="00EB0B78" w:rsidP="00EB0B78">
            <w:pPr>
              <w:numPr>
                <w:ilvl w:val="0"/>
                <w:numId w:val="15"/>
              </w:numPr>
              <w:autoSpaceDE/>
              <w:autoSpaceDN/>
              <w:adjustRightInd/>
              <w:snapToGrid/>
              <w:spacing w:after="0"/>
              <w:jc w:val="left"/>
              <w:rPr>
                <w:lang w:eastAsia="x-none"/>
              </w:rPr>
            </w:pPr>
            <w:r w:rsidRPr="00E20E29">
              <w:rPr>
                <w:lang w:eastAsia="x-none"/>
              </w:rPr>
              <w:t>Option 2: A codepoint value corresponding to one or more subgroup(s)</w:t>
            </w:r>
          </w:p>
          <w:p w:rsidR="00EB0B78" w:rsidRDefault="00EB0B78" w:rsidP="00EB0B78">
            <w:pPr>
              <w:numPr>
                <w:ilvl w:val="0"/>
                <w:numId w:val="15"/>
              </w:numPr>
              <w:autoSpaceDE/>
              <w:autoSpaceDN/>
              <w:adjustRightInd/>
              <w:snapToGrid/>
              <w:spacing w:after="0"/>
              <w:jc w:val="left"/>
              <w:rPr>
                <w:lang w:eastAsia="x-none"/>
              </w:rPr>
            </w:pPr>
            <w:r w:rsidRPr="00E20E29">
              <w:rPr>
                <w:lang w:eastAsia="x-none"/>
              </w:rPr>
              <w:t>Option 3: Multiple codepoint values with each corresponding to one or more subgroup(s)</w:t>
            </w:r>
          </w:p>
          <w:p w:rsidR="00EB0B78" w:rsidRPr="00E20E29" w:rsidRDefault="00EB0B78" w:rsidP="00EB0B78">
            <w:pPr>
              <w:numPr>
                <w:ilvl w:val="0"/>
                <w:numId w:val="15"/>
              </w:numPr>
              <w:autoSpaceDE/>
              <w:autoSpaceDN/>
              <w:adjustRightInd/>
              <w:snapToGrid/>
              <w:spacing w:after="0"/>
              <w:jc w:val="left"/>
              <w:rPr>
                <w:lang w:eastAsia="x-none"/>
              </w:rPr>
            </w:pPr>
            <w:r w:rsidRPr="00E20E29">
              <w:rPr>
                <w:lang w:eastAsia="x-none"/>
              </w:rPr>
              <w:t>Combination of above options are not precluded</w:t>
            </w:r>
          </w:p>
          <w:p w:rsidR="00EB0B78" w:rsidRPr="00E20E29" w:rsidRDefault="00EB0B78" w:rsidP="00EB0B78">
            <w:pPr>
              <w:numPr>
                <w:ilvl w:val="0"/>
                <w:numId w:val="15"/>
              </w:numPr>
              <w:autoSpaceDE/>
              <w:autoSpaceDN/>
              <w:adjustRightInd/>
              <w:snapToGrid/>
              <w:spacing w:after="0"/>
              <w:jc w:val="left"/>
              <w:rPr>
                <w:lang w:eastAsia="x-none"/>
              </w:rPr>
            </w:pPr>
            <w:r w:rsidRPr="00E20E29">
              <w:rPr>
                <w:lang w:eastAsia="x-none"/>
              </w:rPr>
              <w:t xml:space="preserve">FFS how to carry LP-WUS information, </w:t>
            </w:r>
            <w:r>
              <w:rPr>
                <w:lang w:eastAsia="x-none"/>
              </w:rPr>
              <w:t>e.g.</w:t>
            </w:r>
            <w:r w:rsidRPr="00E20E29">
              <w:rPr>
                <w:lang w:eastAsia="x-none"/>
              </w:rPr>
              <w:t>, by encoded bits (with/without CRC) and/or by OOK sequence selection for ‘ON-OFF’ pattern for OOK symbols of LP-WUS.</w:t>
            </w:r>
          </w:p>
          <w:p w:rsidR="00EB0B78" w:rsidRPr="00F33C9E" w:rsidRDefault="00EB0B78" w:rsidP="00EB0B78">
            <w:pPr>
              <w:numPr>
                <w:ilvl w:val="0"/>
                <w:numId w:val="15"/>
              </w:numPr>
              <w:autoSpaceDE/>
              <w:autoSpaceDN/>
              <w:adjustRightInd/>
              <w:snapToGrid/>
              <w:spacing w:after="0"/>
              <w:jc w:val="left"/>
              <w:rPr>
                <w:lang w:eastAsia="x-none"/>
              </w:rPr>
            </w:pPr>
            <w:r w:rsidRPr="00E20E29">
              <w:rPr>
                <w:lang w:eastAsia="x-none"/>
              </w:rPr>
              <w:t>FFS how to carry LP-WUS information by overlaid OFDM sequences.</w:t>
            </w:r>
          </w:p>
          <w:p w:rsidR="00EB0B78" w:rsidRDefault="00EB0B78" w:rsidP="00EB0B78">
            <w:pPr>
              <w:numPr>
                <w:ilvl w:val="1"/>
                <w:numId w:val="15"/>
              </w:numPr>
              <w:autoSpaceDE/>
              <w:autoSpaceDN/>
              <w:adjustRightInd/>
              <w:snapToGrid/>
              <w:spacing w:after="0"/>
              <w:jc w:val="left"/>
              <w:rPr>
                <w:lang w:eastAsia="x-none"/>
              </w:rPr>
            </w:pPr>
            <w:r w:rsidRPr="00E20E29">
              <w:rPr>
                <w:lang w:eastAsia="x-none"/>
              </w:rPr>
              <w:t xml:space="preserve">It doesn’t preclude considering the configuration where a single candidate overlaid OFDM sequence is </w:t>
            </w:r>
            <w:r>
              <w:rPr>
                <w:lang w:eastAsia="x-none"/>
              </w:rPr>
              <w:t>used</w:t>
            </w:r>
          </w:p>
          <w:p w:rsidR="00EB0B78" w:rsidRPr="00F33C9E" w:rsidRDefault="00EB0B78" w:rsidP="00EB0B78">
            <w:pPr>
              <w:numPr>
                <w:ilvl w:val="0"/>
                <w:numId w:val="15"/>
              </w:numPr>
              <w:autoSpaceDE/>
              <w:autoSpaceDN/>
              <w:adjustRightInd/>
              <w:snapToGrid/>
              <w:spacing w:after="0"/>
              <w:jc w:val="left"/>
              <w:rPr>
                <w:lang w:eastAsia="x-none"/>
              </w:rPr>
            </w:pPr>
            <w:r>
              <w:rPr>
                <w:lang w:eastAsia="x-none"/>
              </w:rPr>
              <w:t>Other options are not precluded</w:t>
            </w:r>
          </w:p>
          <w:p w:rsidR="00EB0B78" w:rsidRDefault="00EB0B78" w:rsidP="00127D39">
            <w:pPr>
              <w:autoSpaceDE/>
              <w:autoSpaceDN/>
              <w:adjustRightInd/>
              <w:snapToGrid/>
              <w:spacing w:after="0"/>
              <w:jc w:val="left"/>
              <w:rPr>
                <w:rFonts w:eastAsiaTheme="minorEastAsia"/>
                <w:b/>
                <w:lang w:eastAsia="zh-CN"/>
              </w:rPr>
            </w:pPr>
          </w:p>
        </w:tc>
      </w:tr>
    </w:tbl>
    <w:p w:rsidR="000C625C" w:rsidRDefault="00DE36B2" w:rsidP="00B40509">
      <w:pPr>
        <w:rPr>
          <w:rFonts w:eastAsiaTheme="minorEastAsia"/>
          <w:lang w:eastAsia="zh-CN"/>
        </w:rPr>
      </w:pPr>
      <w:r w:rsidRPr="000C625C">
        <w:rPr>
          <w:rFonts w:eastAsiaTheme="minorEastAsia"/>
          <w:lang w:eastAsia="zh-CN"/>
        </w:rPr>
        <w:t>The LP-WUS information for idle/inactive UEs through which the UEs subgroups are targeted to trigger its MR</w:t>
      </w:r>
      <w:r w:rsidR="00DA6825">
        <w:rPr>
          <w:rFonts w:eastAsiaTheme="minorEastAsia"/>
          <w:lang w:eastAsia="zh-CN"/>
        </w:rPr>
        <w:t>,</w:t>
      </w:r>
      <w:r w:rsidRPr="000C625C">
        <w:rPr>
          <w:rFonts w:eastAsiaTheme="minorEastAsia"/>
          <w:lang w:eastAsia="zh-CN"/>
        </w:rPr>
        <w:t xml:space="preserve"> several options were proposed as given in the</w:t>
      </w:r>
      <w:r w:rsidR="000C625C">
        <w:rPr>
          <w:rFonts w:eastAsiaTheme="minorEastAsia"/>
          <w:lang w:eastAsia="zh-CN"/>
        </w:rPr>
        <w:t xml:space="preserve"> above</w:t>
      </w:r>
      <w:r w:rsidRPr="000C625C">
        <w:rPr>
          <w:rFonts w:eastAsiaTheme="minorEastAsia"/>
          <w:lang w:eastAsia="zh-CN"/>
        </w:rPr>
        <w:t xml:space="preserve"> agreement. </w:t>
      </w:r>
      <w:r w:rsidR="000C625C" w:rsidRPr="000C625C">
        <w:rPr>
          <w:rFonts w:eastAsiaTheme="minorEastAsia"/>
          <w:lang w:eastAsia="zh-CN"/>
        </w:rPr>
        <w:t xml:space="preserve">In our view, option 1, option 2 and option 3 are </w:t>
      </w:r>
      <w:r w:rsidR="000C625C">
        <w:rPr>
          <w:rFonts w:eastAsiaTheme="minorEastAsia"/>
          <w:lang w:eastAsia="zh-CN"/>
        </w:rPr>
        <w:t xml:space="preserve">possible solutions. </w:t>
      </w:r>
    </w:p>
    <w:p w:rsidR="000C625C" w:rsidRPr="000C625C" w:rsidRDefault="000C625C" w:rsidP="000C625C">
      <w:pPr>
        <w:rPr>
          <w:rFonts w:eastAsiaTheme="minorEastAsia"/>
          <w:lang w:eastAsia="zh-CN"/>
        </w:rPr>
      </w:pPr>
      <w:r w:rsidRPr="000C625C">
        <w:rPr>
          <w:rFonts w:eastAsiaTheme="minorEastAsia"/>
          <w:lang w:eastAsia="zh-CN"/>
        </w:rPr>
        <w:t xml:space="preserve">However, using option 1 may experience an overhead in terms of information transmission because a bitmap alone cannot differentiate the intended UEs subgroups. To address this limitation, a </w:t>
      </w:r>
      <w:r w:rsidR="00DD3750">
        <w:rPr>
          <w:rFonts w:eastAsiaTheme="minorEastAsia"/>
          <w:lang w:eastAsia="zh-CN"/>
        </w:rPr>
        <w:t>pre-</w:t>
      </w:r>
      <w:r w:rsidRPr="000C625C">
        <w:rPr>
          <w:rFonts w:eastAsiaTheme="minorEastAsia"/>
          <w:lang w:eastAsia="zh-CN"/>
        </w:rPr>
        <w:t>configuration would be necessary, assigning specific positions in the bitmap to each UEs subgroup.</w:t>
      </w:r>
      <w:r>
        <w:rPr>
          <w:rFonts w:eastAsiaTheme="minorEastAsia"/>
          <w:lang w:eastAsia="zh-CN"/>
        </w:rPr>
        <w:t xml:space="preserve"> </w:t>
      </w:r>
      <w:r w:rsidRPr="000C625C">
        <w:rPr>
          <w:rFonts w:eastAsiaTheme="minorEastAsia"/>
          <w:lang w:eastAsia="zh-CN"/>
        </w:rPr>
        <w:t>On the other hand, option 2 and option 3 utilize different code points to distinguish the UEs subgroups, enabling easy identification</w:t>
      </w:r>
      <w:r>
        <w:rPr>
          <w:rFonts w:eastAsiaTheme="minorEastAsia"/>
          <w:lang w:eastAsia="zh-CN"/>
        </w:rPr>
        <w:t xml:space="preserve"> of the UEs subgroups</w:t>
      </w:r>
      <w:r w:rsidRPr="000C625C">
        <w:rPr>
          <w:rFonts w:eastAsiaTheme="minorEastAsia"/>
          <w:lang w:eastAsia="zh-CN"/>
        </w:rPr>
        <w:t xml:space="preserve">. Furthermore, </w:t>
      </w:r>
      <w:r w:rsidR="00DA6825">
        <w:rPr>
          <w:rFonts w:eastAsiaTheme="minorEastAsia"/>
          <w:lang w:eastAsia="zh-CN"/>
        </w:rPr>
        <w:t xml:space="preserve">for option 2 and option 3 </w:t>
      </w:r>
      <w:r w:rsidRPr="000C625C">
        <w:rPr>
          <w:rFonts w:eastAsiaTheme="minorEastAsia"/>
          <w:lang w:eastAsia="zh-CN"/>
        </w:rPr>
        <w:t>no additional configuration is needed for the code point’s</w:t>
      </w:r>
      <w:r>
        <w:rPr>
          <w:rFonts w:eastAsiaTheme="minorEastAsia"/>
          <w:lang w:eastAsia="zh-CN"/>
        </w:rPr>
        <w:t xml:space="preserve"> values to identify the UEs subgroups</w:t>
      </w:r>
      <w:r w:rsidRPr="000C625C">
        <w:rPr>
          <w:rFonts w:eastAsiaTheme="minorEastAsia"/>
          <w:lang w:eastAsia="zh-CN"/>
        </w:rPr>
        <w:t>.</w:t>
      </w:r>
    </w:p>
    <w:p w:rsidR="000C625C" w:rsidRDefault="000C625C" w:rsidP="00B40509">
      <w:pPr>
        <w:rPr>
          <w:rFonts w:eastAsiaTheme="minorEastAsia"/>
          <w:lang w:eastAsia="zh-CN"/>
        </w:rPr>
      </w:pPr>
      <w:r w:rsidRPr="000C625C">
        <w:rPr>
          <w:rFonts w:eastAsiaTheme="minorEastAsia"/>
          <w:lang w:eastAsia="zh-CN"/>
        </w:rPr>
        <w:t xml:space="preserve">In summary, option 2 and option 3 are considered more feasible </w:t>
      </w:r>
      <w:r>
        <w:rPr>
          <w:rFonts w:eastAsiaTheme="minorEastAsia"/>
          <w:lang w:eastAsia="zh-CN"/>
        </w:rPr>
        <w:t xml:space="preserve">solutions compared to option 1, which are </w:t>
      </w:r>
      <w:r w:rsidRPr="000C625C">
        <w:rPr>
          <w:rFonts w:eastAsiaTheme="minorEastAsia"/>
          <w:lang w:eastAsia="zh-CN"/>
        </w:rPr>
        <w:t xml:space="preserve">easier </w:t>
      </w:r>
      <w:r>
        <w:rPr>
          <w:rFonts w:eastAsiaTheme="minorEastAsia"/>
          <w:lang w:eastAsia="zh-CN"/>
        </w:rPr>
        <w:t xml:space="preserve">in </w:t>
      </w:r>
      <w:r w:rsidRPr="000C625C">
        <w:rPr>
          <w:rFonts w:eastAsiaTheme="minorEastAsia"/>
          <w:lang w:eastAsia="zh-CN"/>
        </w:rPr>
        <w:t xml:space="preserve">implementation and differentiation of UEs subgroups </w:t>
      </w:r>
      <w:r>
        <w:rPr>
          <w:rFonts w:eastAsiaTheme="minorEastAsia"/>
          <w:lang w:eastAsia="zh-CN"/>
        </w:rPr>
        <w:t>by using different code</w:t>
      </w:r>
      <w:r w:rsidRPr="000C625C">
        <w:rPr>
          <w:rFonts w:eastAsiaTheme="minorEastAsia"/>
          <w:lang w:eastAsia="zh-CN"/>
        </w:rPr>
        <w:t xml:space="preserve"> points.</w:t>
      </w:r>
    </w:p>
    <w:p w:rsidR="000C625C" w:rsidRPr="007B2EC0" w:rsidRDefault="000C625C" w:rsidP="00B40509">
      <w:pPr>
        <w:rPr>
          <w:rFonts w:eastAsiaTheme="minorEastAsia"/>
          <w:b/>
          <w:i/>
          <w:lang w:eastAsia="zh-CN"/>
        </w:rPr>
      </w:pPr>
      <w:r w:rsidRPr="007B2EC0">
        <w:rPr>
          <w:rFonts w:eastAsiaTheme="minorEastAsia"/>
          <w:b/>
          <w:i/>
          <w:lang w:eastAsia="zh-CN"/>
        </w:rPr>
        <w:t>Observation</w:t>
      </w:r>
      <w:r w:rsidR="00DA4C23">
        <w:rPr>
          <w:rFonts w:eastAsiaTheme="minorEastAsia"/>
          <w:b/>
          <w:i/>
          <w:lang w:eastAsia="zh-CN"/>
        </w:rPr>
        <w:t xml:space="preserve"> 3</w:t>
      </w:r>
      <w:r w:rsidRPr="007B2EC0">
        <w:rPr>
          <w:rFonts w:eastAsiaTheme="minorEastAsia"/>
          <w:b/>
          <w:i/>
          <w:lang w:eastAsia="zh-CN"/>
        </w:rPr>
        <w:t xml:space="preserve">: </w:t>
      </w:r>
      <w:r w:rsidR="0019625D" w:rsidRPr="0019625D">
        <w:rPr>
          <w:rFonts w:eastAsiaTheme="minorEastAsia"/>
          <w:b/>
          <w:i/>
          <w:lang w:eastAsia="zh-CN"/>
        </w:rPr>
        <w:t xml:space="preserve">For the LP-WUS information in idle/inactive state </w:t>
      </w:r>
      <w:r w:rsidR="0019625D">
        <w:rPr>
          <w:rFonts w:eastAsiaTheme="minorEastAsia"/>
          <w:b/>
          <w:i/>
          <w:lang w:eastAsia="zh-CN"/>
        </w:rPr>
        <w:t>u</w:t>
      </w:r>
      <w:r w:rsidRPr="007B2EC0">
        <w:rPr>
          <w:rFonts w:eastAsiaTheme="minorEastAsia"/>
          <w:b/>
          <w:i/>
          <w:lang w:eastAsia="zh-CN"/>
        </w:rPr>
        <w:t xml:space="preserve">sing option 1 may result in an overhead during information transmission due to the inability of the bitmap alone to differentiate the intended UEs subgroups. </w:t>
      </w:r>
    </w:p>
    <w:p w:rsidR="000C625C" w:rsidRPr="007B2EC0" w:rsidRDefault="00DE36B2" w:rsidP="00B40509">
      <w:pPr>
        <w:rPr>
          <w:rFonts w:eastAsiaTheme="minorEastAsia"/>
          <w:b/>
          <w:lang w:eastAsia="zh-CN"/>
        </w:rPr>
      </w:pPr>
      <w:r w:rsidRPr="007B2EC0">
        <w:rPr>
          <w:rFonts w:eastAsiaTheme="minorEastAsia"/>
          <w:b/>
          <w:lang w:eastAsia="zh-CN"/>
        </w:rPr>
        <w:t>Proposal</w:t>
      </w:r>
      <w:r w:rsidR="0011340F">
        <w:rPr>
          <w:rFonts w:eastAsiaTheme="minorEastAsia"/>
          <w:b/>
          <w:lang w:eastAsia="zh-CN"/>
        </w:rPr>
        <w:t xml:space="preserve"> 4</w:t>
      </w:r>
      <w:r w:rsidRPr="007B2EC0">
        <w:rPr>
          <w:rFonts w:eastAsiaTheme="minorEastAsia"/>
          <w:b/>
          <w:lang w:eastAsia="zh-CN"/>
        </w:rPr>
        <w:t xml:space="preserve">: </w:t>
      </w:r>
      <w:r w:rsidR="000C625C" w:rsidRPr="007B2EC0">
        <w:rPr>
          <w:b/>
          <w:lang w:eastAsia="x-none"/>
        </w:rPr>
        <w:t>For the LP-WUS information in idle/inactive state</w:t>
      </w:r>
      <w:r w:rsidR="000C625C" w:rsidRPr="007B2EC0">
        <w:rPr>
          <w:rFonts w:eastAsiaTheme="minorEastAsia"/>
          <w:b/>
          <w:lang w:eastAsia="zh-CN"/>
        </w:rPr>
        <w:t xml:space="preserve"> </w:t>
      </w:r>
      <w:r w:rsidR="0019625D">
        <w:rPr>
          <w:rFonts w:eastAsiaTheme="minorEastAsia"/>
          <w:b/>
          <w:lang w:eastAsia="zh-CN"/>
        </w:rPr>
        <w:t>s</w:t>
      </w:r>
      <w:r w:rsidRPr="007B2EC0">
        <w:rPr>
          <w:rFonts w:eastAsiaTheme="minorEastAsia"/>
          <w:b/>
          <w:lang w:eastAsia="zh-CN"/>
        </w:rPr>
        <w:t>upport</w:t>
      </w:r>
      <w:r w:rsidR="0019625D">
        <w:rPr>
          <w:rFonts w:eastAsiaTheme="minorEastAsia"/>
          <w:b/>
          <w:lang w:eastAsia="zh-CN"/>
        </w:rPr>
        <w:t>:</w:t>
      </w:r>
      <w:r w:rsidRPr="007B2EC0">
        <w:rPr>
          <w:rFonts w:eastAsiaTheme="minorEastAsia"/>
          <w:b/>
          <w:lang w:eastAsia="zh-CN"/>
        </w:rPr>
        <w:t xml:space="preserve"> </w:t>
      </w:r>
    </w:p>
    <w:p w:rsidR="000C625C" w:rsidRPr="007B2EC0" w:rsidRDefault="000C625C" w:rsidP="000C625C">
      <w:pPr>
        <w:numPr>
          <w:ilvl w:val="0"/>
          <w:numId w:val="15"/>
        </w:numPr>
        <w:autoSpaceDE/>
        <w:autoSpaceDN/>
        <w:adjustRightInd/>
        <w:snapToGrid/>
        <w:spacing w:after="0"/>
        <w:jc w:val="left"/>
        <w:rPr>
          <w:b/>
          <w:lang w:eastAsia="x-none"/>
        </w:rPr>
      </w:pPr>
      <w:r w:rsidRPr="007B2EC0">
        <w:rPr>
          <w:b/>
          <w:lang w:eastAsia="x-none"/>
        </w:rPr>
        <w:t>Option 2: A codepoint value corresponding to one or more subgroup(s)</w:t>
      </w:r>
    </w:p>
    <w:p w:rsidR="000C625C" w:rsidRPr="007B2EC0" w:rsidRDefault="000C625C" w:rsidP="000C625C">
      <w:pPr>
        <w:numPr>
          <w:ilvl w:val="0"/>
          <w:numId w:val="15"/>
        </w:numPr>
        <w:autoSpaceDE/>
        <w:autoSpaceDN/>
        <w:adjustRightInd/>
        <w:snapToGrid/>
        <w:spacing w:after="0"/>
        <w:jc w:val="left"/>
        <w:rPr>
          <w:b/>
          <w:lang w:eastAsia="x-none"/>
        </w:rPr>
      </w:pPr>
      <w:r w:rsidRPr="007B2EC0">
        <w:rPr>
          <w:b/>
          <w:lang w:eastAsia="x-none"/>
        </w:rPr>
        <w:t>Option 3: Multiple codepoint values with each corresponding to one or more subgroup(s)</w:t>
      </w:r>
    </w:p>
    <w:p w:rsidR="00127D39" w:rsidRDefault="00127D39" w:rsidP="00127D39">
      <w:pPr>
        <w:pStyle w:val="Heading2"/>
        <w:rPr>
          <w:lang w:eastAsia="zh-CN"/>
        </w:rPr>
      </w:pPr>
      <w:r>
        <w:rPr>
          <w:lang w:eastAsia="zh-CN"/>
        </w:rPr>
        <w:t xml:space="preserve">LP-WUS information to trigger the MR of Connected UEs </w:t>
      </w:r>
    </w:p>
    <w:p w:rsidR="00127D39" w:rsidRPr="0019625D" w:rsidRDefault="00B30927" w:rsidP="00B40509">
      <w:pPr>
        <w:rPr>
          <w:lang w:eastAsia="zh-CN"/>
        </w:rPr>
      </w:pPr>
      <w:r>
        <w:rPr>
          <w:lang w:eastAsia="zh-CN"/>
        </w:rPr>
        <w:t xml:space="preserve">Regarding the LP-WUS information through which the MR of UEs in Connected state can be targeted the following agreement was achieved. </w:t>
      </w:r>
    </w:p>
    <w:tbl>
      <w:tblPr>
        <w:tblStyle w:val="TableGrid"/>
        <w:tblW w:w="0" w:type="auto"/>
        <w:tblLook w:val="04A0" w:firstRow="1" w:lastRow="0" w:firstColumn="1" w:lastColumn="0" w:noHBand="0" w:noVBand="1"/>
      </w:tblPr>
      <w:tblGrid>
        <w:gridCol w:w="9307"/>
      </w:tblGrid>
      <w:tr w:rsidR="00127D39" w:rsidTr="00127D39">
        <w:tc>
          <w:tcPr>
            <w:tcW w:w="9307" w:type="dxa"/>
          </w:tcPr>
          <w:p w:rsidR="00127D39" w:rsidRPr="006052F6" w:rsidRDefault="00127D39" w:rsidP="00127D39">
            <w:pPr>
              <w:rPr>
                <w:b/>
                <w:bCs/>
                <w:highlight w:val="green"/>
                <w:lang w:eastAsia="x-none"/>
              </w:rPr>
            </w:pPr>
            <w:r>
              <w:rPr>
                <w:b/>
                <w:bCs/>
                <w:highlight w:val="green"/>
                <w:lang w:eastAsia="x-none"/>
              </w:rPr>
              <w:t>Agreement</w:t>
            </w:r>
          </w:p>
          <w:p w:rsidR="00127D39" w:rsidRPr="00BC2D6F" w:rsidRDefault="00127D39" w:rsidP="00127D39">
            <w:pPr>
              <w:rPr>
                <w:lang w:eastAsia="x-none"/>
              </w:rPr>
            </w:pPr>
            <w:r w:rsidRPr="00BC2D6F">
              <w:rPr>
                <w:lang w:eastAsia="x-none"/>
              </w:rPr>
              <w:t>Regarding the LP-WUS information to trigger PDCCH monitoring of RRC connected UEs, at least consider the following</w:t>
            </w:r>
            <w:r w:rsidRPr="00BC2D6F">
              <w:rPr>
                <w:lang w:eastAsia="x-none"/>
              </w:rPr>
              <w:t>：</w:t>
            </w:r>
          </w:p>
          <w:p w:rsidR="00127D39" w:rsidRPr="00225AAD" w:rsidRDefault="00127D39" w:rsidP="00127D39">
            <w:pPr>
              <w:numPr>
                <w:ilvl w:val="0"/>
                <w:numId w:val="15"/>
              </w:numPr>
              <w:autoSpaceDE/>
              <w:autoSpaceDN/>
              <w:adjustRightInd/>
              <w:snapToGrid/>
              <w:spacing w:after="0"/>
              <w:jc w:val="left"/>
              <w:rPr>
                <w:lang w:eastAsia="x-none"/>
              </w:rPr>
            </w:pPr>
            <w:r w:rsidRPr="00225AAD">
              <w:rPr>
                <w:lang w:eastAsia="x-none"/>
              </w:rPr>
              <w:t>Option 1: A bitmap with each bit corresponding to [one or more] UEs</w:t>
            </w:r>
          </w:p>
          <w:p w:rsidR="00127D39" w:rsidRPr="00DC3744" w:rsidRDefault="00127D39" w:rsidP="00127D39">
            <w:pPr>
              <w:numPr>
                <w:ilvl w:val="0"/>
                <w:numId w:val="15"/>
              </w:numPr>
              <w:autoSpaceDE/>
              <w:autoSpaceDN/>
              <w:adjustRightInd/>
              <w:snapToGrid/>
              <w:spacing w:after="0"/>
              <w:jc w:val="left"/>
              <w:rPr>
                <w:lang w:eastAsia="x-none"/>
              </w:rPr>
            </w:pPr>
            <w:r w:rsidRPr="00DC3744">
              <w:rPr>
                <w:lang w:eastAsia="x-none"/>
              </w:rPr>
              <w:t>Option 2: A codepoint value corresponding to one or part of UE identity, e.g., C-RNTI</w:t>
            </w:r>
          </w:p>
          <w:p w:rsidR="00127D39" w:rsidRPr="00DC3744" w:rsidRDefault="00127D39" w:rsidP="00127D39">
            <w:pPr>
              <w:numPr>
                <w:ilvl w:val="0"/>
                <w:numId w:val="15"/>
              </w:numPr>
              <w:autoSpaceDE/>
              <w:autoSpaceDN/>
              <w:adjustRightInd/>
              <w:snapToGrid/>
              <w:spacing w:after="0"/>
              <w:jc w:val="left"/>
              <w:rPr>
                <w:lang w:eastAsia="x-none"/>
              </w:rPr>
            </w:pPr>
            <w:r w:rsidRPr="00DC3744">
              <w:rPr>
                <w:lang w:eastAsia="x-none"/>
              </w:rPr>
              <w:t>Option 3: A codepoint value corresponding to [one or more] UEs</w:t>
            </w:r>
          </w:p>
          <w:p w:rsidR="00127D39" w:rsidRPr="00DC3744" w:rsidRDefault="00127D39" w:rsidP="00127D39">
            <w:pPr>
              <w:numPr>
                <w:ilvl w:val="0"/>
                <w:numId w:val="15"/>
              </w:numPr>
              <w:autoSpaceDE/>
              <w:autoSpaceDN/>
              <w:adjustRightInd/>
              <w:snapToGrid/>
              <w:spacing w:after="0"/>
              <w:jc w:val="left"/>
              <w:rPr>
                <w:lang w:eastAsia="x-none"/>
              </w:rPr>
            </w:pPr>
            <w:r w:rsidRPr="00DC3744">
              <w:rPr>
                <w:lang w:eastAsia="x-none"/>
              </w:rPr>
              <w:t>Option 4: Multiple codepoint values with each corresponding to [one or more] UE(s)</w:t>
            </w:r>
          </w:p>
          <w:p w:rsidR="00127D39" w:rsidRPr="00DC3744" w:rsidRDefault="00127D39" w:rsidP="00127D39">
            <w:pPr>
              <w:numPr>
                <w:ilvl w:val="0"/>
                <w:numId w:val="15"/>
              </w:numPr>
              <w:autoSpaceDE/>
              <w:autoSpaceDN/>
              <w:adjustRightInd/>
              <w:snapToGrid/>
              <w:spacing w:after="0"/>
              <w:jc w:val="left"/>
              <w:rPr>
                <w:lang w:eastAsia="x-none"/>
              </w:rPr>
            </w:pPr>
            <w:r w:rsidRPr="00DC3744">
              <w:rPr>
                <w:rFonts w:hint="eastAsia"/>
                <w:lang w:eastAsia="x-none"/>
              </w:rPr>
              <w:t>O</w:t>
            </w:r>
            <w:r w:rsidRPr="00DC3744">
              <w:rPr>
                <w:lang w:eastAsia="x-none"/>
              </w:rPr>
              <w:t>ption 5: Multiple bit blocks with each corresponding to [one or more] UE(s)</w:t>
            </w:r>
          </w:p>
          <w:p w:rsidR="00127D39" w:rsidRPr="00DC3744" w:rsidRDefault="00127D39" w:rsidP="00127D39">
            <w:pPr>
              <w:numPr>
                <w:ilvl w:val="0"/>
                <w:numId w:val="15"/>
              </w:numPr>
              <w:autoSpaceDE/>
              <w:autoSpaceDN/>
              <w:adjustRightInd/>
              <w:snapToGrid/>
              <w:spacing w:after="0"/>
              <w:jc w:val="left"/>
              <w:rPr>
                <w:lang w:eastAsia="x-none"/>
              </w:rPr>
            </w:pPr>
            <w:r w:rsidRPr="00DC3744">
              <w:rPr>
                <w:lang w:eastAsia="x-none"/>
              </w:rPr>
              <w:t>Combination of above options are not precluded.</w:t>
            </w:r>
          </w:p>
          <w:p w:rsidR="00127D39" w:rsidRPr="00DC3744" w:rsidRDefault="00127D39" w:rsidP="00127D39">
            <w:pPr>
              <w:numPr>
                <w:ilvl w:val="0"/>
                <w:numId w:val="15"/>
              </w:numPr>
              <w:autoSpaceDE/>
              <w:autoSpaceDN/>
              <w:adjustRightInd/>
              <w:snapToGrid/>
              <w:spacing w:after="0"/>
              <w:jc w:val="left"/>
              <w:rPr>
                <w:lang w:eastAsia="x-none"/>
              </w:rPr>
            </w:pPr>
            <w:r w:rsidRPr="00DC3744">
              <w:rPr>
                <w:lang w:eastAsia="x-none"/>
              </w:rPr>
              <w:t>FFS how to carry LP-WUS information, e.g, by encoded bits (with/without CRC) and/or by OOK sequence selection for ‘ON-OFF’ pattern for OOK symbols of LP-WUS.</w:t>
            </w:r>
          </w:p>
          <w:p w:rsidR="00127D39" w:rsidRPr="00DC3744" w:rsidRDefault="00127D39" w:rsidP="00127D39">
            <w:pPr>
              <w:numPr>
                <w:ilvl w:val="0"/>
                <w:numId w:val="15"/>
              </w:numPr>
              <w:autoSpaceDE/>
              <w:autoSpaceDN/>
              <w:adjustRightInd/>
              <w:snapToGrid/>
              <w:spacing w:after="0"/>
              <w:jc w:val="left"/>
              <w:rPr>
                <w:lang w:eastAsia="x-none"/>
              </w:rPr>
            </w:pPr>
            <w:r w:rsidRPr="00DC3744">
              <w:rPr>
                <w:lang w:eastAsia="x-none"/>
              </w:rPr>
              <w:t>FFS how to carry LP-WUS information by overlaid OFDM sequences.</w:t>
            </w:r>
            <w:r w:rsidRPr="00DC3744">
              <w:rPr>
                <w:rFonts w:hint="eastAsia"/>
                <w:lang w:eastAsia="x-none"/>
              </w:rPr>
              <w:t xml:space="preserve"> </w:t>
            </w:r>
          </w:p>
          <w:p w:rsidR="00127D39" w:rsidRPr="00DC3744" w:rsidRDefault="00127D39" w:rsidP="00127D39">
            <w:pPr>
              <w:numPr>
                <w:ilvl w:val="1"/>
                <w:numId w:val="15"/>
              </w:numPr>
              <w:autoSpaceDE/>
              <w:autoSpaceDN/>
              <w:adjustRightInd/>
              <w:snapToGrid/>
              <w:spacing w:after="0"/>
              <w:jc w:val="left"/>
              <w:rPr>
                <w:lang w:eastAsia="x-none"/>
              </w:rPr>
            </w:pPr>
            <w:r w:rsidRPr="00DC3744">
              <w:rPr>
                <w:lang w:eastAsia="x-none"/>
              </w:rPr>
              <w:t>It doesn’t preclude considering the configuration where a single candidate overlaid OFDM sequence is used</w:t>
            </w:r>
          </w:p>
          <w:p w:rsidR="00127D39" w:rsidRPr="00DC3744" w:rsidRDefault="00127D39" w:rsidP="00127D39">
            <w:pPr>
              <w:numPr>
                <w:ilvl w:val="0"/>
                <w:numId w:val="15"/>
              </w:numPr>
              <w:autoSpaceDE/>
              <w:autoSpaceDN/>
              <w:adjustRightInd/>
              <w:snapToGrid/>
              <w:spacing w:after="0"/>
              <w:jc w:val="left"/>
              <w:rPr>
                <w:lang w:eastAsia="x-none"/>
              </w:rPr>
            </w:pPr>
            <w:r w:rsidRPr="00DC3744">
              <w:rPr>
                <w:rFonts w:hint="eastAsia"/>
                <w:lang w:eastAsia="x-none"/>
              </w:rPr>
              <w:t>F</w:t>
            </w:r>
            <w:r w:rsidRPr="00DC3744">
              <w:rPr>
                <w:lang w:eastAsia="x-none"/>
              </w:rPr>
              <w:t>FS details of LP-WUS information to trigger PDCCH monitoring (e.g. whether above is applicable to one or more serving cells)</w:t>
            </w:r>
          </w:p>
          <w:p w:rsidR="00127D39" w:rsidRDefault="00127D39" w:rsidP="00B40509">
            <w:pPr>
              <w:rPr>
                <w:rFonts w:eastAsiaTheme="minorEastAsia"/>
                <w:b/>
                <w:lang w:eastAsia="zh-CN"/>
              </w:rPr>
            </w:pPr>
          </w:p>
        </w:tc>
      </w:tr>
    </w:tbl>
    <w:p w:rsidR="00DD3750" w:rsidRPr="00DD3750" w:rsidRDefault="00DD3750" w:rsidP="00DD3750">
      <w:pPr>
        <w:rPr>
          <w:rFonts w:eastAsiaTheme="minorEastAsia"/>
          <w:lang w:eastAsia="zh-CN"/>
        </w:rPr>
      </w:pPr>
      <w:r w:rsidRPr="00DD3750">
        <w:rPr>
          <w:rFonts w:eastAsiaTheme="minorEastAsia"/>
          <w:lang w:eastAsia="zh-CN"/>
        </w:rPr>
        <w:t xml:space="preserve">The LP-WUS information for </w:t>
      </w:r>
      <w:r>
        <w:rPr>
          <w:rFonts w:eastAsiaTheme="minorEastAsia"/>
          <w:lang w:eastAsia="zh-CN"/>
        </w:rPr>
        <w:t xml:space="preserve">RRC </w:t>
      </w:r>
      <w:r w:rsidRPr="00DD3750">
        <w:rPr>
          <w:rFonts w:eastAsiaTheme="minorEastAsia"/>
          <w:lang w:eastAsia="zh-CN"/>
        </w:rPr>
        <w:t xml:space="preserve">connected </w:t>
      </w:r>
      <w:r>
        <w:rPr>
          <w:rFonts w:eastAsiaTheme="minorEastAsia"/>
          <w:lang w:eastAsia="zh-CN"/>
        </w:rPr>
        <w:t xml:space="preserve">state </w:t>
      </w:r>
      <w:r w:rsidRPr="00DD3750">
        <w:rPr>
          <w:rFonts w:eastAsiaTheme="minorEastAsia"/>
          <w:lang w:eastAsia="zh-CN"/>
        </w:rPr>
        <w:t xml:space="preserve">UEs, through which the UEs are targeted to trigger their MR for PDCCH monitoring, has several proposed options as </w:t>
      </w:r>
      <w:r>
        <w:rPr>
          <w:rFonts w:eastAsiaTheme="minorEastAsia"/>
          <w:lang w:eastAsia="zh-CN"/>
        </w:rPr>
        <w:t xml:space="preserve">given in the </w:t>
      </w:r>
      <w:r w:rsidRPr="00DD3750">
        <w:rPr>
          <w:rFonts w:eastAsiaTheme="minorEastAsia"/>
          <w:lang w:eastAsia="zh-CN"/>
        </w:rPr>
        <w:t xml:space="preserve">above agreement. Option 1 may experience an overhead in terms of information transmission because a bitmap alone cannot differentiate the intended UE or UEs subgroups. To address this limitation, a </w:t>
      </w:r>
      <w:r>
        <w:rPr>
          <w:rFonts w:eastAsiaTheme="minorEastAsia"/>
          <w:lang w:eastAsia="zh-CN"/>
        </w:rPr>
        <w:t>pre-</w:t>
      </w:r>
      <w:r w:rsidRPr="00DD3750">
        <w:rPr>
          <w:rFonts w:eastAsiaTheme="minorEastAsia"/>
          <w:lang w:eastAsia="zh-CN"/>
        </w:rPr>
        <w:t>configuration would be necessary, assigning specific positions in the bitmap to each UE</w:t>
      </w:r>
      <w:r w:rsidR="00DA6825">
        <w:rPr>
          <w:rFonts w:eastAsiaTheme="minorEastAsia"/>
          <w:lang w:eastAsia="zh-CN"/>
        </w:rPr>
        <w:t>, which may complicate the LP-WUS procedure</w:t>
      </w:r>
      <w:r w:rsidRPr="00DD3750">
        <w:rPr>
          <w:rFonts w:eastAsiaTheme="minorEastAsia"/>
          <w:lang w:eastAsia="zh-CN"/>
        </w:rPr>
        <w:t>.</w:t>
      </w:r>
    </w:p>
    <w:p w:rsidR="00DD3750" w:rsidRPr="00DD3750" w:rsidRDefault="00DD3750" w:rsidP="00DD3750">
      <w:pPr>
        <w:rPr>
          <w:rFonts w:eastAsiaTheme="minorEastAsia"/>
          <w:lang w:eastAsia="zh-CN"/>
        </w:rPr>
      </w:pPr>
      <w:r w:rsidRPr="00DD3750">
        <w:rPr>
          <w:rFonts w:eastAsiaTheme="minorEastAsia"/>
          <w:lang w:eastAsia="zh-CN"/>
        </w:rPr>
        <w:t>For opti</w:t>
      </w:r>
      <w:r w:rsidR="00DA6825">
        <w:rPr>
          <w:rFonts w:eastAsiaTheme="minorEastAsia"/>
          <w:lang w:eastAsia="zh-CN"/>
        </w:rPr>
        <w:t>ons 2, 3, and 4, different code</w:t>
      </w:r>
      <w:r w:rsidRPr="00DD3750">
        <w:rPr>
          <w:rFonts w:eastAsiaTheme="minorEastAsia"/>
          <w:lang w:eastAsia="zh-CN"/>
        </w:rPr>
        <w:t xml:space="preserve">points can be </w:t>
      </w:r>
      <w:r w:rsidR="005C0923">
        <w:rPr>
          <w:rFonts w:eastAsiaTheme="minorEastAsia"/>
          <w:lang w:eastAsia="zh-CN"/>
        </w:rPr>
        <w:t>used</w:t>
      </w:r>
      <w:r w:rsidRPr="00DD3750">
        <w:rPr>
          <w:rFonts w:eastAsiaTheme="minorEastAsia"/>
          <w:lang w:eastAsia="zh-CN"/>
        </w:rPr>
        <w:t xml:space="preserve"> to distinguish the UEs' identities, enabling easy identification. Furthermore, no additional </w:t>
      </w:r>
      <w:r w:rsidR="005C0923">
        <w:rPr>
          <w:rFonts w:eastAsiaTheme="minorEastAsia"/>
          <w:lang w:eastAsia="zh-CN"/>
        </w:rPr>
        <w:t>pre-</w:t>
      </w:r>
      <w:r w:rsidRPr="00DD3750">
        <w:rPr>
          <w:rFonts w:eastAsiaTheme="minorEastAsia"/>
          <w:lang w:eastAsia="zh-CN"/>
        </w:rPr>
        <w:t>confi</w:t>
      </w:r>
      <w:r w:rsidR="005C0923">
        <w:rPr>
          <w:rFonts w:eastAsiaTheme="minorEastAsia"/>
          <w:lang w:eastAsia="zh-CN"/>
        </w:rPr>
        <w:t>guration is needed for the code</w:t>
      </w:r>
      <w:r w:rsidRPr="00DD3750">
        <w:rPr>
          <w:rFonts w:eastAsiaTheme="minorEastAsia"/>
          <w:lang w:eastAsia="zh-CN"/>
        </w:rPr>
        <w:t>point values to identify the UEs or part of their identities.</w:t>
      </w:r>
    </w:p>
    <w:p w:rsidR="00DD3750" w:rsidRPr="00DD3750" w:rsidRDefault="00DD3750" w:rsidP="00DD3750">
      <w:pPr>
        <w:rPr>
          <w:rFonts w:eastAsiaTheme="minorEastAsia"/>
          <w:lang w:eastAsia="zh-CN"/>
        </w:rPr>
      </w:pPr>
      <w:r w:rsidRPr="00DD3750">
        <w:rPr>
          <w:rFonts w:eastAsiaTheme="minorEastAsia"/>
          <w:lang w:eastAsia="zh-CN"/>
        </w:rPr>
        <w:t>Regarding option 5, where multiple bit blocks correspond to [one or more] UEs, using bit blocks to differentiate UE identities or associate them with specific UEs may be challenging. Pre-configuration would be required to link each bit block to a specific UE, resulting in unnecessary complexity in the LP-WUS procedure.</w:t>
      </w:r>
    </w:p>
    <w:p w:rsidR="00DD3750" w:rsidRPr="00E40C30" w:rsidRDefault="00DD3750" w:rsidP="00B40509">
      <w:pPr>
        <w:rPr>
          <w:rFonts w:eastAsiaTheme="minorEastAsia"/>
          <w:lang w:eastAsia="zh-CN"/>
        </w:rPr>
      </w:pPr>
      <w:r w:rsidRPr="00DD3750">
        <w:rPr>
          <w:rFonts w:eastAsiaTheme="minorEastAsia"/>
          <w:lang w:eastAsia="zh-CN"/>
        </w:rPr>
        <w:t>In summary, options 2, 3, and 4 are considered more feasible solutions compared to options 1 and 5. These options offer easier implementation and differentiation of UEs by utilizing different code points.</w:t>
      </w:r>
    </w:p>
    <w:p w:rsidR="00552CC5" w:rsidRPr="00AF6FE3" w:rsidRDefault="00552CC5" w:rsidP="00B40509">
      <w:pPr>
        <w:rPr>
          <w:rFonts w:eastAsiaTheme="minorEastAsia"/>
          <w:b/>
          <w:i/>
          <w:lang w:eastAsia="zh-CN"/>
        </w:rPr>
      </w:pPr>
      <w:r w:rsidRPr="007B2EC0">
        <w:rPr>
          <w:rFonts w:eastAsiaTheme="minorEastAsia"/>
          <w:b/>
          <w:i/>
          <w:lang w:eastAsia="zh-CN"/>
        </w:rPr>
        <w:t>Observation</w:t>
      </w:r>
      <w:r w:rsidR="00DA4C23">
        <w:rPr>
          <w:rFonts w:eastAsiaTheme="minorEastAsia"/>
          <w:b/>
          <w:i/>
          <w:lang w:eastAsia="zh-CN"/>
        </w:rPr>
        <w:t xml:space="preserve"> 4</w:t>
      </w:r>
      <w:r w:rsidRPr="007B2EC0">
        <w:rPr>
          <w:rFonts w:eastAsiaTheme="minorEastAsia"/>
          <w:b/>
          <w:i/>
          <w:lang w:eastAsia="zh-CN"/>
        </w:rPr>
        <w:t xml:space="preserve">: </w:t>
      </w:r>
      <w:r w:rsidRPr="0019625D">
        <w:rPr>
          <w:rFonts w:eastAsiaTheme="minorEastAsia"/>
          <w:b/>
          <w:i/>
          <w:lang w:eastAsia="zh-CN"/>
        </w:rPr>
        <w:t xml:space="preserve">For the LP-WUS information in </w:t>
      </w:r>
      <w:r>
        <w:rPr>
          <w:rFonts w:eastAsiaTheme="minorEastAsia"/>
          <w:b/>
          <w:i/>
          <w:lang w:eastAsia="zh-CN"/>
        </w:rPr>
        <w:t xml:space="preserve">connected </w:t>
      </w:r>
      <w:r w:rsidRPr="0019625D">
        <w:rPr>
          <w:rFonts w:eastAsiaTheme="minorEastAsia"/>
          <w:b/>
          <w:i/>
          <w:lang w:eastAsia="zh-CN"/>
        </w:rPr>
        <w:t xml:space="preserve">state </w:t>
      </w:r>
      <w:r>
        <w:rPr>
          <w:rFonts w:eastAsiaTheme="minorEastAsia"/>
          <w:b/>
          <w:i/>
          <w:lang w:eastAsia="zh-CN"/>
        </w:rPr>
        <w:t>u</w:t>
      </w:r>
      <w:r w:rsidRPr="007B2EC0">
        <w:rPr>
          <w:rFonts w:eastAsiaTheme="minorEastAsia"/>
          <w:b/>
          <w:i/>
          <w:lang w:eastAsia="zh-CN"/>
        </w:rPr>
        <w:t>sing option 1</w:t>
      </w:r>
      <w:r>
        <w:rPr>
          <w:rFonts w:eastAsiaTheme="minorEastAsia"/>
          <w:b/>
          <w:i/>
          <w:lang w:eastAsia="zh-CN"/>
        </w:rPr>
        <w:t>, and option 5</w:t>
      </w:r>
      <w:r w:rsidRPr="007B2EC0">
        <w:rPr>
          <w:rFonts w:eastAsiaTheme="minorEastAsia"/>
          <w:b/>
          <w:i/>
          <w:lang w:eastAsia="zh-CN"/>
        </w:rPr>
        <w:t xml:space="preserve"> may result in an overhead during information transmission due to the inability of the bitmap</w:t>
      </w:r>
      <w:r w:rsidR="00DA6825">
        <w:rPr>
          <w:rFonts w:eastAsiaTheme="minorEastAsia"/>
          <w:b/>
          <w:i/>
          <w:lang w:eastAsia="zh-CN"/>
        </w:rPr>
        <w:t xml:space="preserve"> or</w:t>
      </w:r>
      <w:r>
        <w:rPr>
          <w:rFonts w:eastAsiaTheme="minorEastAsia"/>
          <w:b/>
          <w:i/>
          <w:lang w:eastAsia="zh-CN"/>
        </w:rPr>
        <w:t xml:space="preserve"> bit block alone </w:t>
      </w:r>
      <w:r w:rsidRPr="007B2EC0">
        <w:rPr>
          <w:rFonts w:eastAsiaTheme="minorEastAsia"/>
          <w:b/>
          <w:i/>
          <w:lang w:eastAsia="zh-CN"/>
        </w:rPr>
        <w:t>to</w:t>
      </w:r>
      <w:r>
        <w:rPr>
          <w:rFonts w:eastAsiaTheme="minorEastAsia"/>
          <w:b/>
          <w:i/>
          <w:lang w:eastAsia="zh-CN"/>
        </w:rPr>
        <w:t xml:space="preserve"> differentiate the intended UEs. </w:t>
      </w:r>
    </w:p>
    <w:p w:rsidR="00D45324" w:rsidRPr="007B2EC0" w:rsidRDefault="00D45324" w:rsidP="00D45324">
      <w:pPr>
        <w:rPr>
          <w:rFonts w:eastAsiaTheme="minorEastAsia"/>
          <w:b/>
          <w:lang w:eastAsia="zh-CN"/>
        </w:rPr>
      </w:pPr>
      <w:r w:rsidRPr="007B2EC0">
        <w:rPr>
          <w:rFonts w:eastAsiaTheme="minorEastAsia"/>
          <w:b/>
          <w:lang w:eastAsia="zh-CN"/>
        </w:rPr>
        <w:t>Proposal</w:t>
      </w:r>
      <w:r w:rsidR="0011340F">
        <w:rPr>
          <w:rFonts w:eastAsiaTheme="minorEastAsia"/>
          <w:b/>
          <w:lang w:eastAsia="zh-CN"/>
        </w:rPr>
        <w:t xml:space="preserve"> 5</w:t>
      </w:r>
      <w:r w:rsidRPr="007B2EC0">
        <w:rPr>
          <w:rFonts w:eastAsiaTheme="minorEastAsia"/>
          <w:b/>
          <w:lang w:eastAsia="zh-CN"/>
        </w:rPr>
        <w:t xml:space="preserve">: </w:t>
      </w:r>
      <w:r w:rsidRPr="007B2EC0">
        <w:rPr>
          <w:b/>
          <w:lang w:eastAsia="x-none"/>
        </w:rPr>
        <w:t xml:space="preserve">For the LP-WUS information </w:t>
      </w:r>
      <w:r w:rsidRPr="00D45324">
        <w:rPr>
          <w:b/>
          <w:lang w:eastAsia="x-none"/>
        </w:rPr>
        <w:t>to trigger PDCCH monitoring of RRC connected UEs support</w:t>
      </w:r>
      <w:r>
        <w:rPr>
          <w:rFonts w:eastAsiaTheme="minorEastAsia"/>
          <w:b/>
          <w:lang w:eastAsia="zh-CN"/>
        </w:rPr>
        <w:t>:</w:t>
      </w:r>
      <w:r w:rsidRPr="007B2EC0">
        <w:rPr>
          <w:rFonts w:eastAsiaTheme="minorEastAsia"/>
          <w:b/>
          <w:lang w:eastAsia="zh-CN"/>
        </w:rPr>
        <w:t xml:space="preserve"> </w:t>
      </w:r>
    </w:p>
    <w:p w:rsidR="00D45324" w:rsidRPr="00D45324" w:rsidRDefault="00D45324" w:rsidP="00D45324">
      <w:pPr>
        <w:numPr>
          <w:ilvl w:val="0"/>
          <w:numId w:val="15"/>
        </w:numPr>
        <w:autoSpaceDE/>
        <w:autoSpaceDN/>
        <w:adjustRightInd/>
        <w:snapToGrid/>
        <w:spacing w:after="0"/>
        <w:jc w:val="left"/>
        <w:rPr>
          <w:b/>
          <w:lang w:eastAsia="x-none"/>
        </w:rPr>
      </w:pPr>
      <w:r w:rsidRPr="00D45324">
        <w:rPr>
          <w:b/>
          <w:lang w:eastAsia="x-none"/>
        </w:rPr>
        <w:t>Option 2: A codepoint value corresponding to one or part of UE identity, e.g., C-RNTI</w:t>
      </w:r>
    </w:p>
    <w:p w:rsidR="00D45324" w:rsidRPr="00D45324" w:rsidRDefault="00D45324" w:rsidP="00D45324">
      <w:pPr>
        <w:numPr>
          <w:ilvl w:val="0"/>
          <w:numId w:val="15"/>
        </w:numPr>
        <w:autoSpaceDE/>
        <w:autoSpaceDN/>
        <w:adjustRightInd/>
        <w:snapToGrid/>
        <w:spacing w:after="0"/>
        <w:jc w:val="left"/>
        <w:rPr>
          <w:b/>
          <w:lang w:eastAsia="x-none"/>
        </w:rPr>
      </w:pPr>
      <w:r w:rsidRPr="00D45324">
        <w:rPr>
          <w:b/>
          <w:lang w:eastAsia="x-none"/>
        </w:rPr>
        <w:t>Option 3: A codepoint value corresponding to [one or more] UEs</w:t>
      </w:r>
    </w:p>
    <w:p w:rsidR="00D45324" w:rsidRPr="00D45324" w:rsidRDefault="00D45324" w:rsidP="00D45324">
      <w:pPr>
        <w:numPr>
          <w:ilvl w:val="0"/>
          <w:numId w:val="15"/>
        </w:numPr>
        <w:autoSpaceDE/>
        <w:autoSpaceDN/>
        <w:adjustRightInd/>
        <w:snapToGrid/>
        <w:spacing w:after="0"/>
        <w:jc w:val="left"/>
        <w:rPr>
          <w:b/>
          <w:lang w:eastAsia="x-none"/>
        </w:rPr>
      </w:pPr>
      <w:r w:rsidRPr="00D45324">
        <w:rPr>
          <w:b/>
          <w:lang w:eastAsia="x-none"/>
        </w:rPr>
        <w:t>Option 4: Multiple codepoint values with each corresponding to [one or more] UE(s)</w:t>
      </w:r>
    </w:p>
    <w:p w:rsidR="00D45324" w:rsidRPr="00FE0A05" w:rsidRDefault="00D45324" w:rsidP="00B40509">
      <w:pPr>
        <w:rPr>
          <w:rFonts w:eastAsiaTheme="minorEastAsia"/>
          <w:b/>
          <w:lang w:eastAsia="zh-CN"/>
        </w:rPr>
      </w:pPr>
    </w:p>
    <w:p w:rsidR="00B40509" w:rsidRDefault="004D1ED6" w:rsidP="00B40509">
      <w:pPr>
        <w:pStyle w:val="Heading1"/>
        <w:rPr>
          <w:lang w:eastAsia="zh-CN"/>
        </w:rPr>
      </w:pPr>
      <w:r>
        <w:rPr>
          <w:lang w:eastAsia="zh-CN"/>
        </w:rPr>
        <w:t xml:space="preserve">LP-SS Design </w:t>
      </w:r>
    </w:p>
    <w:p w:rsidR="004D1ED6" w:rsidRDefault="004D1ED6" w:rsidP="004D1ED6">
      <w:pPr>
        <w:pStyle w:val="Heading2"/>
        <w:rPr>
          <w:lang w:eastAsia="zh-CN"/>
        </w:rPr>
      </w:pPr>
      <w:r>
        <w:rPr>
          <w:lang w:eastAsia="zh-CN"/>
        </w:rPr>
        <w:t>Waveform-s</w:t>
      </w:r>
      <w:r w:rsidRPr="009D5832">
        <w:rPr>
          <w:lang w:eastAsia="zh-CN"/>
        </w:rPr>
        <w:t>election of OOK-1 and/or OOK-4</w:t>
      </w:r>
    </w:p>
    <w:p w:rsidR="00677560" w:rsidRPr="00677560" w:rsidRDefault="00677560" w:rsidP="00677560">
      <w:pPr>
        <w:rPr>
          <w:lang w:eastAsia="zh-CN"/>
        </w:rPr>
      </w:pPr>
      <w:r>
        <w:rPr>
          <w:lang w:eastAsia="zh-CN"/>
        </w:rPr>
        <w:t>Regarding the waveform of LP-</w:t>
      </w:r>
      <w:r w:rsidR="008A60DB">
        <w:rPr>
          <w:lang w:eastAsia="zh-CN"/>
        </w:rPr>
        <w:t>SS, the following agreement was</w:t>
      </w:r>
      <w:r>
        <w:rPr>
          <w:lang w:eastAsia="zh-CN"/>
        </w:rPr>
        <w:t xml:space="preserve"> achieved during RAN1#116</w:t>
      </w:r>
      <w:r w:rsidR="00FE1A4B">
        <w:rPr>
          <w:lang w:eastAsia="zh-CN"/>
        </w:rPr>
        <w:t>bis</w:t>
      </w:r>
      <w:r>
        <w:rPr>
          <w:lang w:eastAsia="zh-CN"/>
        </w:rPr>
        <w:t xml:space="preserve"> meeting. </w:t>
      </w:r>
    </w:p>
    <w:tbl>
      <w:tblPr>
        <w:tblStyle w:val="TableGrid"/>
        <w:tblW w:w="0" w:type="auto"/>
        <w:tblLook w:val="04A0" w:firstRow="1" w:lastRow="0" w:firstColumn="1" w:lastColumn="0" w:noHBand="0" w:noVBand="1"/>
      </w:tblPr>
      <w:tblGrid>
        <w:gridCol w:w="9307"/>
      </w:tblGrid>
      <w:tr w:rsidR="001734C5" w:rsidTr="001734C5">
        <w:tc>
          <w:tcPr>
            <w:tcW w:w="9307" w:type="dxa"/>
          </w:tcPr>
          <w:p w:rsidR="00FE1A4B" w:rsidRPr="003B4FC4" w:rsidRDefault="00FE1A4B" w:rsidP="00FE1A4B">
            <w:pPr>
              <w:rPr>
                <w:b/>
                <w:bCs/>
                <w:highlight w:val="darkYellow"/>
                <w:lang w:eastAsia="x-none"/>
              </w:rPr>
            </w:pPr>
            <w:r w:rsidRPr="003B4FC4">
              <w:rPr>
                <w:b/>
                <w:bCs/>
                <w:highlight w:val="darkYellow"/>
                <w:lang w:eastAsia="x-none"/>
              </w:rPr>
              <w:t>Working Assumption</w:t>
            </w:r>
          </w:p>
          <w:p w:rsidR="00FE1A4B" w:rsidRPr="008043BE" w:rsidRDefault="00FE1A4B" w:rsidP="00FE1A4B">
            <w:pPr>
              <w:rPr>
                <w:lang w:eastAsia="x-none"/>
              </w:rPr>
            </w:pPr>
            <w:r w:rsidRPr="008043BE">
              <w:rPr>
                <w:lang w:eastAsia="x-none"/>
              </w:rPr>
              <w:t>Support the following options for LP-SS</w:t>
            </w:r>
          </w:p>
          <w:p w:rsidR="00FE1A4B" w:rsidRPr="008043BE" w:rsidRDefault="00FE1A4B" w:rsidP="00FE1A4B">
            <w:pPr>
              <w:numPr>
                <w:ilvl w:val="0"/>
                <w:numId w:val="15"/>
              </w:numPr>
              <w:autoSpaceDE/>
              <w:autoSpaceDN/>
              <w:adjustRightInd/>
              <w:snapToGrid/>
              <w:spacing w:after="0"/>
              <w:jc w:val="left"/>
              <w:rPr>
                <w:lang w:eastAsia="x-none"/>
              </w:rPr>
            </w:pPr>
            <w:r w:rsidRPr="008043BE">
              <w:rPr>
                <w:lang w:eastAsia="x-none"/>
              </w:rPr>
              <w:t xml:space="preserve">Option 1: OOK-1 </w:t>
            </w:r>
          </w:p>
          <w:p w:rsidR="00FE1A4B" w:rsidRPr="008043BE" w:rsidRDefault="00FE1A4B" w:rsidP="00FE1A4B">
            <w:pPr>
              <w:numPr>
                <w:ilvl w:val="0"/>
                <w:numId w:val="15"/>
              </w:numPr>
              <w:autoSpaceDE/>
              <w:autoSpaceDN/>
              <w:adjustRightInd/>
              <w:snapToGrid/>
              <w:spacing w:after="0"/>
              <w:jc w:val="left"/>
              <w:rPr>
                <w:lang w:eastAsia="x-none"/>
              </w:rPr>
            </w:pPr>
            <w:r w:rsidRPr="008043BE">
              <w:rPr>
                <w:lang w:eastAsia="x-none"/>
              </w:rPr>
              <w:t>Option 2: OOK-4 with M=2,4, FFS:1,8,16</w:t>
            </w:r>
          </w:p>
          <w:p w:rsidR="00FE1A4B" w:rsidRPr="008043BE" w:rsidRDefault="00FE1A4B" w:rsidP="00FE1A4B">
            <w:pPr>
              <w:numPr>
                <w:ilvl w:val="1"/>
                <w:numId w:val="15"/>
              </w:numPr>
              <w:autoSpaceDE/>
              <w:autoSpaceDN/>
              <w:adjustRightInd/>
              <w:snapToGrid/>
              <w:spacing w:after="0"/>
              <w:jc w:val="left"/>
              <w:rPr>
                <w:lang w:eastAsia="x-none"/>
              </w:rPr>
            </w:pPr>
            <w:r w:rsidRPr="008043BE">
              <w:rPr>
                <w:lang w:eastAsia="x-none"/>
              </w:rPr>
              <w:t>FFS whether value of M depends on SCS</w:t>
            </w:r>
          </w:p>
          <w:p w:rsidR="00FE1A4B" w:rsidRPr="008043BE" w:rsidRDefault="00FE1A4B" w:rsidP="00FE1A4B">
            <w:pPr>
              <w:numPr>
                <w:ilvl w:val="0"/>
                <w:numId w:val="15"/>
              </w:numPr>
              <w:autoSpaceDE/>
              <w:autoSpaceDN/>
              <w:adjustRightInd/>
              <w:snapToGrid/>
              <w:spacing w:after="0"/>
              <w:jc w:val="left"/>
              <w:rPr>
                <w:lang w:eastAsia="x-none"/>
              </w:rPr>
            </w:pPr>
            <w:r w:rsidRPr="008043BE">
              <w:rPr>
                <w:lang w:eastAsia="x-none"/>
              </w:rPr>
              <w:t>The SCS of a CP-OFDM symbol used for LP-SS generation is the same as that used for LP-WUS generation</w:t>
            </w:r>
          </w:p>
          <w:p w:rsidR="001734C5" w:rsidRPr="001E041A" w:rsidRDefault="00FE1A4B" w:rsidP="001E041A">
            <w:pPr>
              <w:rPr>
                <w:lang w:eastAsia="x-none"/>
              </w:rPr>
            </w:pPr>
            <w:r w:rsidRPr="008043BE">
              <w:rPr>
                <w:lang w:eastAsia="x-none"/>
              </w:rPr>
              <w:t xml:space="preserve">FFS how OOK-1 and OOK-4 are specified </w:t>
            </w:r>
          </w:p>
        </w:tc>
      </w:tr>
    </w:tbl>
    <w:p w:rsidR="002E6A5C" w:rsidRDefault="002E6A5C" w:rsidP="002E6A5C">
      <w:pPr>
        <w:pStyle w:val="NormalWeb"/>
        <w:spacing w:before="0" w:beforeAutospacing="0"/>
        <w:jc w:val="both"/>
        <w:rPr>
          <w:rFonts w:eastAsia="SimSun"/>
          <w:sz w:val="22"/>
          <w:szCs w:val="22"/>
          <w:lang w:eastAsia="zh-CN"/>
        </w:rPr>
      </w:pPr>
      <w:r w:rsidRPr="002E6A5C">
        <w:rPr>
          <w:rFonts w:eastAsia="SimSun"/>
          <w:sz w:val="22"/>
          <w:szCs w:val="22"/>
          <w:lang w:eastAsia="zh-CN"/>
        </w:rPr>
        <w:t xml:space="preserve">The LP-SS waveform typically provides carrier signal phase and frequency information for synchronization. Considering this, the waveform that can offer more details about the carrier signal's phase and frequency is better for accurate time and frequency synchronization. OOK-1 transmits only one bit per symbol by turning the carrier on and off. On the other hand, OOK-4 can carry more bits of information per symbol, potentially providing more </w:t>
      </w:r>
      <w:r>
        <w:rPr>
          <w:rFonts w:eastAsia="SimSun"/>
          <w:sz w:val="22"/>
          <w:szCs w:val="22"/>
          <w:lang w:eastAsia="zh-CN"/>
        </w:rPr>
        <w:t>information about</w:t>
      </w:r>
      <w:r w:rsidRPr="002E6A5C">
        <w:rPr>
          <w:rFonts w:eastAsia="SimSun"/>
          <w:sz w:val="22"/>
          <w:szCs w:val="22"/>
          <w:lang w:eastAsia="zh-CN"/>
        </w:rPr>
        <w:t xml:space="preserve"> </w:t>
      </w:r>
      <w:r>
        <w:rPr>
          <w:rFonts w:eastAsia="SimSun"/>
          <w:sz w:val="22"/>
          <w:szCs w:val="22"/>
          <w:lang w:eastAsia="zh-CN"/>
        </w:rPr>
        <w:t>the carrier signal's phase and</w:t>
      </w:r>
      <w:r w:rsidRPr="002E6A5C">
        <w:rPr>
          <w:rFonts w:eastAsia="SimSun"/>
          <w:sz w:val="22"/>
          <w:szCs w:val="22"/>
          <w:lang w:eastAsia="zh-CN"/>
        </w:rPr>
        <w:t xml:space="preserve"> frequency. Therefore, OOK-4 may be a more suitable choice for LP-SS.</w:t>
      </w:r>
    </w:p>
    <w:p w:rsidR="00677560" w:rsidRDefault="002E6A5C" w:rsidP="002E6A5C">
      <w:pPr>
        <w:rPr>
          <w:lang w:eastAsia="zh-CN"/>
        </w:rPr>
      </w:pPr>
      <w:r w:rsidRPr="002E6A5C">
        <w:rPr>
          <w:lang w:eastAsia="zh-CN"/>
        </w:rPr>
        <w:t xml:space="preserve">The </w:t>
      </w:r>
      <w:r>
        <w:rPr>
          <w:lang w:eastAsia="zh-CN"/>
        </w:rPr>
        <w:t>SCS</w:t>
      </w:r>
      <w:r w:rsidRPr="002E6A5C">
        <w:rPr>
          <w:lang w:eastAsia="zh-CN"/>
        </w:rPr>
        <w:t xml:space="preserve"> of the CP-OFDM symbols </w:t>
      </w:r>
      <w:r>
        <w:rPr>
          <w:lang w:eastAsia="zh-CN"/>
        </w:rPr>
        <w:t>used</w:t>
      </w:r>
      <w:r w:rsidRPr="002E6A5C">
        <w:rPr>
          <w:lang w:eastAsia="zh-CN"/>
        </w:rPr>
        <w:t xml:space="preserve"> for LP-SS generation can be similar to the SCS(s) used for LP-WUS generation. Typically, the SCS is configured within a </w:t>
      </w:r>
      <w:r>
        <w:rPr>
          <w:lang w:eastAsia="zh-CN"/>
        </w:rPr>
        <w:t>BWP</w:t>
      </w:r>
      <w:r w:rsidRPr="002E6A5C">
        <w:rPr>
          <w:lang w:eastAsia="zh-CN"/>
        </w:rPr>
        <w:t xml:space="preserve">. Introducing different SCS for LP-SS would require additional configuration, potentially complicating the design of both LP-WUS and LP-SS. As the SCS is configured to the </w:t>
      </w:r>
      <w:r>
        <w:rPr>
          <w:lang w:eastAsia="zh-CN"/>
        </w:rPr>
        <w:t>UE</w:t>
      </w:r>
      <w:r w:rsidRPr="002E6A5C">
        <w:rPr>
          <w:lang w:eastAsia="zh-CN"/>
        </w:rPr>
        <w:t xml:space="preserve"> within a BWP, further discussion is necessary regarding the association of LP-SS with the BWP.</w:t>
      </w:r>
    </w:p>
    <w:p w:rsidR="002E6A5C" w:rsidRPr="00344CE0" w:rsidRDefault="002E6A5C" w:rsidP="002E6A5C">
      <w:pPr>
        <w:rPr>
          <w:b/>
          <w:i/>
          <w:lang w:eastAsia="zh-CN"/>
        </w:rPr>
      </w:pPr>
      <w:r w:rsidRPr="00344CE0">
        <w:rPr>
          <w:b/>
          <w:i/>
          <w:lang w:eastAsia="zh-CN"/>
        </w:rPr>
        <w:t>Observation</w:t>
      </w:r>
      <w:r w:rsidR="00DA4C23">
        <w:rPr>
          <w:b/>
          <w:i/>
          <w:lang w:eastAsia="zh-CN"/>
        </w:rPr>
        <w:t xml:space="preserve"> 5</w:t>
      </w:r>
      <w:r w:rsidRPr="00344CE0">
        <w:rPr>
          <w:b/>
          <w:i/>
          <w:lang w:eastAsia="zh-CN"/>
        </w:rPr>
        <w:t>: For LP-SS a waveform that can offer more details about the carrier signal's phase and frequency is better for accurate time and frequency synchronization</w:t>
      </w:r>
      <w:r w:rsidR="00344CE0" w:rsidRPr="00344CE0">
        <w:rPr>
          <w:b/>
          <w:i/>
          <w:lang w:eastAsia="zh-CN"/>
        </w:rPr>
        <w:t xml:space="preserve">. </w:t>
      </w:r>
    </w:p>
    <w:p w:rsidR="00344CE0" w:rsidRPr="00344CE0" w:rsidRDefault="00344CE0" w:rsidP="002E6A5C">
      <w:pPr>
        <w:rPr>
          <w:b/>
          <w:i/>
          <w:lang w:eastAsia="zh-CN"/>
        </w:rPr>
      </w:pPr>
      <w:r w:rsidRPr="00344CE0">
        <w:rPr>
          <w:b/>
          <w:i/>
          <w:lang w:eastAsia="zh-CN"/>
        </w:rPr>
        <w:t>Observation</w:t>
      </w:r>
      <w:r w:rsidR="00DA4C23">
        <w:rPr>
          <w:b/>
          <w:i/>
          <w:lang w:eastAsia="zh-CN"/>
        </w:rPr>
        <w:t xml:space="preserve"> 6</w:t>
      </w:r>
      <w:r w:rsidRPr="00344CE0">
        <w:rPr>
          <w:b/>
          <w:i/>
          <w:lang w:eastAsia="zh-CN"/>
        </w:rPr>
        <w:t xml:space="preserve">: Similar SCS for LP-SS and LP-WUS would not require addition configuration for LP-SS. </w:t>
      </w:r>
    </w:p>
    <w:p w:rsidR="00344CE0" w:rsidRDefault="00344CE0" w:rsidP="002E6A5C">
      <w:pPr>
        <w:rPr>
          <w:b/>
          <w:lang w:eastAsia="zh-CN"/>
        </w:rPr>
      </w:pPr>
      <w:r>
        <w:rPr>
          <w:b/>
          <w:lang w:eastAsia="zh-CN"/>
        </w:rPr>
        <w:t>Proposal</w:t>
      </w:r>
      <w:r w:rsidR="0011340F">
        <w:rPr>
          <w:b/>
          <w:lang w:eastAsia="zh-CN"/>
        </w:rPr>
        <w:t xml:space="preserve"> 6</w:t>
      </w:r>
      <w:r>
        <w:rPr>
          <w:b/>
          <w:lang w:eastAsia="zh-CN"/>
        </w:rPr>
        <w:t xml:space="preserve">: Support </w:t>
      </w:r>
      <w:r w:rsidR="006A0A02">
        <w:rPr>
          <w:b/>
          <w:lang w:eastAsia="zh-CN"/>
        </w:rPr>
        <w:t xml:space="preserve">OOk-1 and </w:t>
      </w:r>
      <w:r>
        <w:rPr>
          <w:b/>
          <w:lang w:eastAsia="zh-CN"/>
        </w:rPr>
        <w:t>OOK-4</w:t>
      </w:r>
      <w:r w:rsidR="006A0A02">
        <w:rPr>
          <w:b/>
          <w:lang w:eastAsia="zh-CN"/>
        </w:rPr>
        <w:t xml:space="preserve"> (with M=2, 4, and 8)</w:t>
      </w:r>
      <w:r>
        <w:rPr>
          <w:b/>
          <w:lang w:eastAsia="zh-CN"/>
        </w:rPr>
        <w:t xml:space="preserve"> waveform for LP-SS. </w:t>
      </w:r>
    </w:p>
    <w:p w:rsidR="00501DA0" w:rsidRDefault="00344CE0" w:rsidP="00F074FC">
      <w:pPr>
        <w:rPr>
          <w:b/>
          <w:lang w:eastAsia="zh-CN"/>
        </w:rPr>
      </w:pPr>
      <w:r>
        <w:rPr>
          <w:b/>
          <w:lang w:eastAsia="zh-CN"/>
        </w:rPr>
        <w:t>Proposal</w:t>
      </w:r>
      <w:r w:rsidR="0011340F">
        <w:rPr>
          <w:b/>
          <w:lang w:eastAsia="zh-CN"/>
        </w:rPr>
        <w:t xml:space="preserve"> 7</w:t>
      </w:r>
      <w:r w:rsidR="00B12B4F">
        <w:rPr>
          <w:b/>
          <w:lang w:eastAsia="zh-CN"/>
        </w:rPr>
        <w:t>: Consider</w:t>
      </w:r>
      <w:r>
        <w:rPr>
          <w:b/>
          <w:lang w:eastAsia="zh-CN"/>
        </w:rPr>
        <w:t xml:space="preserve"> the configuration of SCS for LP-SS in association to a BWP. </w:t>
      </w:r>
    </w:p>
    <w:p w:rsidR="00AD429B" w:rsidRDefault="00AD429B" w:rsidP="00AD429B">
      <w:pPr>
        <w:pStyle w:val="Heading2"/>
        <w:rPr>
          <w:lang w:eastAsia="zh-CN"/>
        </w:rPr>
      </w:pPr>
      <w:r w:rsidRPr="004D1ED6">
        <w:rPr>
          <w:lang w:eastAsia="zh-CN"/>
        </w:rPr>
        <w:t>LP-SS</w:t>
      </w:r>
      <w:r>
        <w:rPr>
          <w:lang w:eastAsia="zh-CN"/>
        </w:rPr>
        <w:t xml:space="preserve"> </w:t>
      </w:r>
      <w:r w:rsidR="006A0A02">
        <w:rPr>
          <w:lang w:eastAsia="zh-CN"/>
        </w:rPr>
        <w:t xml:space="preserve">Sequence </w:t>
      </w:r>
    </w:p>
    <w:p w:rsidR="006A0A02" w:rsidRPr="006A0A02" w:rsidRDefault="006A0A02" w:rsidP="006A0A02">
      <w:pPr>
        <w:rPr>
          <w:lang w:eastAsia="zh-CN"/>
        </w:rPr>
      </w:pPr>
      <w:r>
        <w:rPr>
          <w:lang w:eastAsia="zh-CN"/>
        </w:rPr>
        <w:t xml:space="preserve">Regarding the LP-SS the following agreement was achieved in RAN1#116bis meeting. </w:t>
      </w:r>
    </w:p>
    <w:tbl>
      <w:tblPr>
        <w:tblStyle w:val="TableGrid"/>
        <w:tblW w:w="0" w:type="auto"/>
        <w:tblLook w:val="04A0" w:firstRow="1" w:lastRow="0" w:firstColumn="1" w:lastColumn="0" w:noHBand="0" w:noVBand="1"/>
      </w:tblPr>
      <w:tblGrid>
        <w:gridCol w:w="9307"/>
      </w:tblGrid>
      <w:tr w:rsidR="009C5EB8" w:rsidTr="009C5EB8">
        <w:tc>
          <w:tcPr>
            <w:tcW w:w="9307" w:type="dxa"/>
          </w:tcPr>
          <w:p w:rsidR="009C5EB8" w:rsidRPr="006052F6" w:rsidRDefault="009C5EB8" w:rsidP="009C5EB8">
            <w:pPr>
              <w:rPr>
                <w:b/>
                <w:bCs/>
                <w:highlight w:val="green"/>
                <w:lang w:eastAsia="x-none"/>
              </w:rPr>
            </w:pPr>
            <w:r>
              <w:rPr>
                <w:b/>
                <w:bCs/>
                <w:highlight w:val="green"/>
                <w:lang w:eastAsia="x-none"/>
              </w:rPr>
              <w:t>Agreement</w:t>
            </w:r>
          </w:p>
          <w:p w:rsidR="009C5EB8" w:rsidRPr="00056C17" w:rsidRDefault="009C5EB8" w:rsidP="009C5EB8">
            <w:pPr>
              <w:rPr>
                <w:lang w:eastAsia="x-none"/>
              </w:rPr>
            </w:pPr>
            <w:r w:rsidRPr="00732FCC">
              <w:rPr>
                <w:lang w:eastAsia="x-none"/>
              </w:rPr>
              <w:t>Support to specify multiple binary LP-SS sequences for the ‘ON-OFF’ pattern</w:t>
            </w:r>
            <w:r w:rsidRPr="00056C17">
              <w:rPr>
                <w:lang w:eastAsia="x-none"/>
              </w:rPr>
              <w:t>:</w:t>
            </w:r>
          </w:p>
          <w:p w:rsidR="009C5EB8" w:rsidRPr="00056C17" w:rsidRDefault="009C5EB8" w:rsidP="009C5EB8">
            <w:pPr>
              <w:numPr>
                <w:ilvl w:val="0"/>
                <w:numId w:val="15"/>
              </w:numPr>
              <w:autoSpaceDE/>
              <w:autoSpaceDN/>
              <w:adjustRightInd/>
              <w:snapToGrid/>
              <w:spacing w:after="0"/>
              <w:jc w:val="left"/>
              <w:rPr>
                <w:lang w:eastAsia="x-none"/>
              </w:rPr>
            </w:pPr>
            <w:r w:rsidRPr="00056C17">
              <w:rPr>
                <w:lang w:eastAsia="x-none"/>
              </w:rPr>
              <w:t>The LP-SS sequence used in a cell is</w:t>
            </w:r>
          </w:p>
          <w:p w:rsidR="009C5EB8" w:rsidRPr="00056C17" w:rsidRDefault="009C5EB8" w:rsidP="009C5EB8">
            <w:pPr>
              <w:numPr>
                <w:ilvl w:val="1"/>
                <w:numId w:val="15"/>
              </w:numPr>
              <w:autoSpaceDE/>
              <w:autoSpaceDN/>
              <w:adjustRightInd/>
              <w:snapToGrid/>
              <w:spacing w:after="0"/>
              <w:jc w:val="left"/>
              <w:rPr>
                <w:lang w:eastAsia="x-none"/>
              </w:rPr>
            </w:pPr>
            <w:r w:rsidRPr="00056C17">
              <w:rPr>
                <w:lang w:eastAsia="x-none"/>
              </w:rPr>
              <w:t xml:space="preserve">Option 1: </w:t>
            </w:r>
            <w:r>
              <w:rPr>
                <w:lang w:eastAsia="x-none"/>
              </w:rPr>
              <w:t xml:space="preserve">a sequence is </w:t>
            </w:r>
            <w:r w:rsidRPr="00056C17">
              <w:rPr>
                <w:lang w:eastAsia="x-none"/>
              </w:rPr>
              <w:t>configured</w:t>
            </w:r>
          </w:p>
          <w:p w:rsidR="009C5EB8" w:rsidRPr="00056C17" w:rsidRDefault="009C5EB8" w:rsidP="009C5EB8">
            <w:pPr>
              <w:numPr>
                <w:ilvl w:val="1"/>
                <w:numId w:val="15"/>
              </w:numPr>
              <w:autoSpaceDE/>
              <w:autoSpaceDN/>
              <w:adjustRightInd/>
              <w:snapToGrid/>
              <w:spacing w:after="0"/>
              <w:jc w:val="left"/>
              <w:rPr>
                <w:lang w:eastAsia="x-none"/>
              </w:rPr>
            </w:pPr>
            <w:r w:rsidRPr="00056C17">
              <w:rPr>
                <w:lang w:eastAsia="x-none"/>
              </w:rPr>
              <w:t xml:space="preserve">Option 2: </w:t>
            </w:r>
            <w:r>
              <w:rPr>
                <w:lang w:eastAsia="x-none"/>
              </w:rPr>
              <w:t xml:space="preserve">a sequence is </w:t>
            </w:r>
            <w:r w:rsidRPr="00056C17">
              <w:rPr>
                <w:lang w:eastAsia="x-none"/>
              </w:rPr>
              <w:t>determined by predefined rule</w:t>
            </w:r>
          </w:p>
          <w:p w:rsidR="009C5EB8" w:rsidRPr="00056C17" w:rsidRDefault="009C5EB8" w:rsidP="009C5EB8">
            <w:pPr>
              <w:numPr>
                <w:ilvl w:val="1"/>
                <w:numId w:val="15"/>
              </w:numPr>
              <w:autoSpaceDE/>
              <w:autoSpaceDN/>
              <w:adjustRightInd/>
              <w:snapToGrid/>
              <w:spacing w:after="0"/>
              <w:jc w:val="left"/>
              <w:rPr>
                <w:lang w:eastAsia="x-none"/>
              </w:rPr>
            </w:pPr>
            <w:r w:rsidRPr="00056C17">
              <w:rPr>
                <w:lang w:eastAsia="x-none"/>
              </w:rPr>
              <w:t>FFS: Whether both options will be supported or only one will be supported</w:t>
            </w:r>
          </w:p>
          <w:p w:rsidR="009C5EB8" w:rsidRDefault="009C5EB8" w:rsidP="009C5EB8">
            <w:pPr>
              <w:numPr>
                <w:ilvl w:val="0"/>
                <w:numId w:val="15"/>
              </w:numPr>
              <w:autoSpaceDE/>
              <w:autoSpaceDN/>
              <w:adjustRightInd/>
              <w:snapToGrid/>
              <w:spacing w:after="0"/>
              <w:jc w:val="left"/>
              <w:rPr>
                <w:lang w:eastAsia="x-none"/>
              </w:rPr>
            </w:pPr>
            <w:r w:rsidRPr="00056C17">
              <w:rPr>
                <w:lang w:eastAsia="x-none"/>
              </w:rPr>
              <w:t>FFS</w:t>
            </w:r>
            <w:r w:rsidRPr="00056C17">
              <w:rPr>
                <w:rFonts w:hint="eastAsia"/>
                <w:lang w:eastAsia="x-none"/>
              </w:rPr>
              <w:t>:</w:t>
            </w:r>
            <w:r w:rsidRPr="00056C17">
              <w:rPr>
                <w:lang w:eastAsia="x-none"/>
              </w:rPr>
              <w:t xml:space="preserve"> the number of LP-SS sequences</w:t>
            </w:r>
          </w:p>
          <w:p w:rsidR="009C5EB8" w:rsidRDefault="009C5EB8" w:rsidP="009C5EB8">
            <w:pPr>
              <w:numPr>
                <w:ilvl w:val="0"/>
                <w:numId w:val="15"/>
              </w:numPr>
              <w:autoSpaceDE/>
              <w:autoSpaceDN/>
              <w:adjustRightInd/>
              <w:snapToGrid/>
              <w:spacing w:after="0"/>
              <w:jc w:val="left"/>
              <w:rPr>
                <w:lang w:eastAsia="x-none"/>
              </w:rPr>
            </w:pPr>
            <w:r>
              <w:rPr>
                <w:lang w:eastAsia="x-none"/>
              </w:rPr>
              <w:t xml:space="preserve">Note: Multiple sequences are used to differentiate </w:t>
            </w:r>
            <w:r w:rsidRPr="00056C17">
              <w:rPr>
                <w:lang w:eastAsia="x-none"/>
              </w:rPr>
              <w:t xml:space="preserve">LP-SS </w:t>
            </w:r>
            <w:r>
              <w:rPr>
                <w:lang w:eastAsia="x-none"/>
              </w:rPr>
              <w:t>from different cells</w:t>
            </w:r>
          </w:p>
          <w:p w:rsidR="009C5EB8" w:rsidRDefault="009C5EB8" w:rsidP="009C5EB8">
            <w:pPr>
              <w:rPr>
                <w:lang w:eastAsia="zh-CN"/>
              </w:rPr>
            </w:pPr>
          </w:p>
        </w:tc>
      </w:tr>
    </w:tbl>
    <w:p w:rsidR="00A31D50" w:rsidRPr="00A31D50" w:rsidRDefault="00A31D50" w:rsidP="00A31D50">
      <w:pPr>
        <w:rPr>
          <w:lang w:eastAsia="zh-CN"/>
        </w:rPr>
      </w:pPr>
      <w:r w:rsidRPr="00A31D50">
        <w:rPr>
          <w:lang w:eastAsia="zh-CN"/>
        </w:rPr>
        <w:t>For option 1, where a sequence of LP-SS is configured, the advantage lies in the flexibility it provides for configuring the LP-SS sequence. Each cell can have a unique LP-SS sequence, allowing for optimization based on factors such as interference mitigation or specific cell characteristics. However, this option requires configuration of the LP-SS sequence for each cell, which may result in increased signaling overhead.</w:t>
      </w:r>
      <w:r w:rsidR="00385193">
        <w:rPr>
          <w:lang w:eastAsia="zh-CN"/>
        </w:rPr>
        <w:t xml:space="preserve"> </w:t>
      </w:r>
      <w:r w:rsidRPr="00A31D50">
        <w:rPr>
          <w:lang w:eastAsia="zh-CN"/>
        </w:rPr>
        <w:t xml:space="preserve">On the other hand, option 2 is simple and easy to implement. </w:t>
      </w:r>
      <w:r w:rsidR="00E11435">
        <w:rPr>
          <w:lang w:eastAsia="zh-CN"/>
        </w:rPr>
        <w:t>In option 2</w:t>
      </w:r>
      <w:r w:rsidRPr="00A31D50">
        <w:rPr>
          <w:lang w:eastAsia="zh-CN"/>
        </w:rPr>
        <w:t>, a predefined rule can be established to determine the sequence</w:t>
      </w:r>
      <w:r w:rsidR="00E11435">
        <w:rPr>
          <w:lang w:eastAsia="zh-CN"/>
        </w:rPr>
        <w:t xml:space="preserve">, thus avoiding the </w:t>
      </w:r>
      <w:r w:rsidR="00E11435" w:rsidRPr="00A31D50">
        <w:rPr>
          <w:lang w:eastAsia="zh-CN"/>
        </w:rPr>
        <w:t>individually configu</w:t>
      </w:r>
      <w:r w:rsidR="00E11435">
        <w:rPr>
          <w:lang w:eastAsia="zh-CN"/>
        </w:rPr>
        <w:t xml:space="preserve">red </w:t>
      </w:r>
      <w:r w:rsidR="00E11435" w:rsidRPr="00A31D50">
        <w:rPr>
          <w:lang w:eastAsia="zh-CN"/>
        </w:rPr>
        <w:t>LP-SS sequence for each cell</w:t>
      </w:r>
      <w:r w:rsidRPr="00A31D50">
        <w:rPr>
          <w:lang w:eastAsia="zh-CN"/>
        </w:rPr>
        <w:t xml:space="preserve">. This approach reduces the complexity of managing multiple binary sequences for LP-SS and ensures </w:t>
      </w:r>
      <w:r w:rsidR="008E782F" w:rsidRPr="00A31D50">
        <w:rPr>
          <w:lang w:eastAsia="zh-CN"/>
        </w:rPr>
        <w:t>uniformity</w:t>
      </w:r>
      <w:r w:rsidRPr="00A31D50">
        <w:rPr>
          <w:lang w:eastAsia="zh-CN"/>
        </w:rPr>
        <w:t xml:space="preserve"> across</w:t>
      </w:r>
      <w:r w:rsidR="008E782F">
        <w:rPr>
          <w:lang w:eastAsia="zh-CN"/>
        </w:rPr>
        <w:t xml:space="preserve"> the</w:t>
      </w:r>
      <w:r w:rsidRPr="00A31D50">
        <w:rPr>
          <w:lang w:eastAsia="zh-CN"/>
        </w:rPr>
        <w:t xml:space="preserve"> cells.</w:t>
      </w:r>
    </w:p>
    <w:p w:rsidR="00A31D50" w:rsidRDefault="00385193" w:rsidP="00373D4E">
      <w:pPr>
        <w:autoSpaceDE/>
        <w:autoSpaceDN/>
        <w:adjustRightInd/>
        <w:snapToGrid/>
        <w:spacing w:after="0"/>
        <w:jc w:val="left"/>
        <w:rPr>
          <w:b/>
          <w:lang w:eastAsia="x-none"/>
        </w:rPr>
      </w:pPr>
      <w:r w:rsidRPr="00385193">
        <w:rPr>
          <w:b/>
          <w:lang w:eastAsia="zh-CN"/>
        </w:rPr>
        <w:t>Proposal</w:t>
      </w:r>
      <w:r w:rsidR="0011340F">
        <w:rPr>
          <w:b/>
          <w:lang w:eastAsia="zh-CN"/>
        </w:rPr>
        <w:t xml:space="preserve"> 8</w:t>
      </w:r>
      <w:r w:rsidRPr="00385193">
        <w:rPr>
          <w:b/>
          <w:lang w:eastAsia="zh-CN"/>
        </w:rPr>
        <w:t>: For t</w:t>
      </w:r>
      <w:r w:rsidRPr="00385193">
        <w:rPr>
          <w:b/>
          <w:lang w:eastAsia="x-none"/>
        </w:rPr>
        <w:t>he LP-SS sequence used in a cell support option 2: a sequence is determined by pre</w:t>
      </w:r>
      <w:r w:rsidR="00026AC8">
        <w:rPr>
          <w:b/>
          <w:lang w:eastAsia="x-none"/>
        </w:rPr>
        <w:t>-</w:t>
      </w:r>
      <w:r w:rsidRPr="00385193">
        <w:rPr>
          <w:b/>
          <w:lang w:eastAsia="x-none"/>
        </w:rPr>
        <w:t>defined rule</w:t>
      </w:r>
      <w:r>
        <w:rPr>
          <w:b/>
          <w:lang w:eastAsia="x-none"/>
        </w:rPr>
        <w:t xml:space="preserve">. </w:t>
      </w:r>
    </w:p>
    <w:p w:rsidR="00FB5ABC" w:rsidRPr="00373D4E" w:rsidRDefault="00FB5ABC" w:rsidP="00373D4E">
      <w:pPr>
        <w:autoSpaceDE/>
        <w:autoSpaceDN/>
        <w:adjustRightInd/>
        <w:snapToGrid/>
        <w:spacing w:after="0"/>
        <w:jc w:val="left"/>
        <w:rPr>
          <w:b/>
          <w:lang w:eastAsia="x-none"/>
        </w:rPr>
      </w:pPr>
    </w:p>
    <w:p w:rsidR="004D1ED6" w:rsidRDefault="004D1ED6" w:rsidP="004D1ED6">
      <w:pPr>
        <w:pStyle w:val="Heading2"/>
        <w:rPr>
          <w:lang w:eastAsia="zh-CN"/>
        </w:rPr>
      </w:pPr>
      <w:r w:rsidRPr="004D1ED6">
        <w:rPr>
          <w:lang w:eastAsia="zh-CN"/>
        </w:rPr>
        <w:t xml:space="preserve">Periodicities of LP-SS </w:t>
      </w:r>
    </w:p>
    <w:p w:rsidR="00501DA0" w:rsidRPr="00501DA0" w:rsidRDefault="00501DA0" w:rsidP="00501DA0">
      <w:pPr>
        <w:rPr>
          <w:lang w:eastAsia="zh-CN"/>
        </w:rPr>
      </w:pPr>
      <w:r w:rsidRPr="00501DA0">
        <w:rPr>
          <w:lang w:eastAsia="zh-CN"/>
        </w:rPr>
        <w:t>Regarding the periodicities of LP-SS, a proposal was discussed during the RAN1#116</w:t>
      </w:r>
      <w:r w:rsidR="00052E45">
        <w:rPr>
          <w:lang w:eastAsia="zh-CN"/>
        </w:rPr>
        <w:t>bis</w:t>
      </w:r>
      <w:r w:rsidRPr="00501DA0">
        <w:rPr>
          <w:lang w:eastAsia="zh-CN"/>
        </w:rPr>
        <w:t xml:space="preserve"> meeting as </w:t>
      </w:r>
      <w:r>
        <w:rPr>
          <w:lang w:eastAsia="zh-CN"/>
        </w:rPr>
        <w:t xml:space="preserve">given below. </w:t>
      </w:r>
      <w:r w:rsidRPr="00501DA0">
        <w:rPr>
          <w:lang w:eastAsia="zh-CN"/>
        </w:rPr>
        <w:t xml:space="preserve"> However, no agreement was reached on this matter.</w:t>
      </w:r>
    </w:p>
    <w:tbl>
      <w:tblPr>
        <w:tblStyle w:val="TableGrid"/>
        <w:tblW w:w="0" w:type="auto"/>
        <w:tblLook w:val="04A0" w:firstRow="1" w:lastRow="0" w:firstColumn="1" w:lastColumn="0" w:noHBand="0" w:noVBand="1"/>
      </w:tblPr>
      <w:tblGrid>
        <w:gridCol w:w="9307"/>
      </w:tblGrid>
      <w:tr w:rsidR="001734C5" w:rsidTr="001734C5">
        <w:tc>
          <w:tcPr>
            <w:tcW w:w="9307" w:type="dxa"/>
          </w:tcPr>
          <w:p w:rsidR="001734C5" w:rsidRDefault="001734C5" w:rsidP="00FE0A05">
            <w:pPr>
              <w:pStyle w:val="Heading4"/>
              <w:numPr>
                <w:ilvl w:val="0"/>
                <w:numId w:val="0"/>
              </w:numPr>
              <w:ind w:left="720" w:hanging="720"/>
              <w:outlineLvl w:val="3"/>
              <w:rPr>
                <w:b w:val="0"/>
                <w:bCs w:val="0"/>
                <w:i/>
                <w:iCs/>
                <w:sz w:val="20"/>
                <w:szCs w:val="20"/>
              </w:rPr>
            </w:pPr>
            <w:r w:rsidRPr="0036149B">
              <w:rPr>
                <w:i/>
                <w:iCs/>
                <w:sz w:val="20"/>
                <w:szCs w:val="20"/>
              </w:rPr>
              <w:t xml:space="preserve">Proposal </w:t>
            </w:r>
            <w:r>
              <w:rPr>
                <w:i/>
                <w:iCs/>
                <w:sz w:val="20"/>
                <w:szCs w:val="20"/>
              </w:rPr>
              <w:t>4.5</w:t>
            </w:r>
            <w:r w:rsidRPr="0036149B">
              <w:rPr>
                <w:i/>
                <w:iCs/>
                <w:sz w:val="20"/>
                <w:szCs w:val="20"/>
              </w:rPr>
              <w:t>-</w:t>
            </w:r>
            <w:r>
              <w:rPr>
                <w:i/>
                <w:iCs/>
                <w:sz w:val="20"/>
                <w:szCs w:val="20"/>
              </w:rPr>
              <w:t>1</w:t>
            </w:r>
            <w:r w:rsidRPr="0036149B">
              <w:rPr>
                <w:i/>
                <w:iCs/>
                <w:sz w:val="20"/>
                <w:szCs w:val="20"/>
              </w:rPr>
              <w:t>:</w:t>
            </w:r>
            <w:r>
              <w:rPr>
                <w:i/>
                <w:iCs/>
                <w:sz w:val="20"/>
                <w:szCs w:val="20"/>
              </w:rPr>
              <w:t xml:space="preserve"> </w:t>
            </w:r>
            <w:r>
              <w:rPr>
                <w:b w:val="0"/>
                <w:bCs w:val="0"/>
                <w:i/>
                <w:iCs/>
                <w:sz w:val="20"/>
                <w:szCs w:val="20"/>
              </w:rPr>
              <w:t>Support at least 320ms as the periodicity of LP-SS if WUS is not preceded by preamble(s).</w:t>
            </w:r>
          </w:p>
          <w:p w:rsidR="001734C5" w:rsidRPr="00864690" w:rsidRDefault="001734C5" w:rsidP="004D1ED6">
            <w:pPr>
              <w:pStyle w:val="ListParagraph"/>
              <w:numPr>
                <w:ilvl w:val="0"/>
                <w:numId w:val="18"/>
              </w:numPr>
              <w:jc w:val="both"/>
              <w:rPr>
                <w:rFonts w:ascii="Times New Roman" w:eastAsia="MS Mincho" w:hAnsi="Times New Roman"/>
                <w:i/>
                <w:iCs/>
                <w:sz w:val="20"/>
                <w:szCs w:val="20"/>
              </w:rPr>
            </w:pPr>
            <w:r>
              <w:rPr>
                <w:rFonts w:ascii="Times New Roman" w:eastAsia="MS Mincho" w:hAnsi="Times New Roman"/>
                <w:i/>
                <w:iCs/>
                <w:sz w:val="20"/>
                <w:szCs w:val="20"/>
              </w:rPr>
              <w:t>FFS: other values, if needed</w:t>
            </w:r>
          </w:p>
        </w:tc>
      </w:tr>
    </w:tbl>
    <w:p w:rsidR="00527D01" w:rsidRPr="00463171" w:rsidRDefault="00527D01" w:rsidP="00414B54">
      <w:pPr>
        <w:rPr>
          <w:lang w:eastAsia="zh-CN"/>
        </w:rPr>
      </w:pPr>
      <w:r>
        <w:rPr>
          <w:lang w:eastAsia="zh-CN"/>
        </w:rPr>
        <w:t xml:space="preserve">The </w:t>
      </w:r>
      <w:r w:rsidRPr="00527D01">
        <w:rPr>
          <w:lang w:eastAsia="zh-CN"/>
        </w:rPr>
        <w:t xml:space="preserve">periodicities of LP-SS should be designed to align with the </w:t>
      </w:r>
      <w:r>
        <w:rPr>
          <w:lang w:eastAsia="zh-CN"/>
        </w:rPr>
        <w:t>DRx</w:t>
      </w:r>
      <w:r w:rsidRPr="00527D01">
        <w:rPr>
          <w:lang w:eastAsia="zh-CN"/>
        </w:rPr>
        <w:t xml:space="preserve"> cycle and paging cycle in the idle/inactive state, as well as the </w:t>
      </w:r>
      <w:r>
        <w:rPr>
          <w:lang w:eastAsia="zh-CN"/>
        </w:rPr>
        <w:t>C-DRx</w:t>
      </w:r>
      <w:r w:rsidRPr="00527D01">
        <w:rPr>
          <w:lang w:eastAsia="zh-CN"/>
        </w:rPr>
        <w:t xml:space="preserve"> cycle in the connected state. </w:t>
      </w:r>
      <w:r>
        <w:rPr>
          <w:lang w:eastAsia="zh-CN"/>
        </w:rPr>
        <w:t>For instance, i</w:t>
      </w:r>
      <w:r w:rsidRPr="00527D01">
        <w:rPr>
          <w:lang w:eastAsia="zh-CN"/>
        </w:rPr>
        <w:t xml:space="preserve">n the idle/inactive state, LP-WUS triggers the </w:t>
      </w:r>
      <w:r>
        <w:rPr>
          <w:lang w:eastAsia="zh-CN"/>
        </w:rPr>
        <w:t>MR to wake up and receive paging. Bef</w:t>
      </w:r>
      <w:r w:rsidRPr="00527D01">
        <w:rPr>
          <w:lang w:eastAsia="zh-CN"/>
        </w:rPr>
        <w:t>ore transmitting the LP-WUS, it is essential to transmit the LP-SS for sync</w:t>
      </w:r>
      <w:r>
        <w:rPr>
          <w:lang w:eastAsia="zh-CN"/>
        </w:rPr>
        <w:t xml:space="preserve">hronization with the network. Therefore the </w:t>
      </w:r>
      <w:r w:rsidRPr="00527D01">
        <w:rPr>
          <w:lang w:eastAsia="zh-CN"/>
        </w:rPr>
        <w:t>periodicities of LP-SS</w:t>
      </w:r>
      <w:r>
        <w:rPr>
          <w:lang w:eastAsia="zh-CN"/>
        </w:rPr>
        <w:t xml:space="preserve"> shall be align</w:t>
      </w:r>
      <w:r w:rsidRPr="00527D01">
        <w:rPr>
          <w:lang w:eastAsia="zh-CN"/>
        </w:rPr>
        <w:t xml:space="preserve"> with the paging cycle. </w:t>
      </w:r>
      <w:r>
        <w:rPr>
          <w:lang w:eastAsia="zh-CN"/>
        </w:rPr>
        <w:t>Similarly, f</w:t>
      </w:r>
      <w:r w:rsidR="00ED2EB3">
        <w:rPr>
          <w:lang w:eastAsia="zh-CN"/>
        </w:rPr>
        <w:t>or</w:t>
      </w:r>
      <w:r w:rsidRPr="00527D01">
        <w:rPr>
          <w:lang w:eastAsia="zh-CN"/>
        </w:rPr>
        <w:t xml:space="preserve"> connected state UE, LP-WUS triggers the </w:t>
      </w:r>
      <w:r w:rsidR="00ED2EB3">
        <w:rPr>
          <w:lang w:eastAsia="zh-CN"/>
        </w:rPr>
        <w:t xml:space="preserve">MR to </w:t>
      </w:r>
      <w:r w:rsidRPr="00527D01">
        <w:rPr>
          <w:lang w:eastAsia="zh-CN"/>
        </w:rPr>
        <w:t>wake-up and decod</w:t>
      </w:r>
      <w:r w:rsidR="00ED2EB3">
        <w:rPr>
          <w:lang w:eastAsia="zh-CN"/>
        </w:rPr>
        <w:t>e the</w:t>
      </w:r>
      <w:r w:rsidRPr="00527D01">
        <w:rPr>
          <w:lang w:eastAsia="zh-CN"/>
        </w:rPr>
        <w:t xml:space="preserve"> subsequent </w:t>
      </w:r>
      <w:r w:rsidR="00ED2EB3">
        <w:rPr>
          <w:lang w:eastAsia="zh-CN"/>
        </w:rPr>
        <w:t>DCI</w:t>
      </w:r>
      <w:r w:rsidRPr="00527D01">
        <w:rPr>
          <w:lang w:eastAsia="zh-CN"/>
        </w:rPr>
        <w:t>. If C-DRx is configured, LP-WUS may be transmitted during a C-DRx on duration time, with LP-SS necessary before LP-WUS. Thus,</w:t>
      </w:r>
      <w:r w:rsidR="00ED2EB3">
        <w:rPr>
          <w:lang w:eastAsia="zh-CN"/>
        </w:rPr>
        <w:t xml:space="preserve"> the periodicities of LP-SS are affected </w:t>
      </w:r>
      <w:r w:rsidRPr="00527D01">
        <w:rPr>
          <w:lang w:eastAsia="zh-CN"/>
        </w:rPr>
        <w:t xml:space="preserve">by </w:t>
      </w:r>
      <w:r w:rsidR="00ED2EB3">
        <w:rPr>
          <w:lang w:eastAsia="zh-CN"/>
        </w:rPr>
        <w:t xml:space="preserve">the </w:t>
      </w:r>
      <w:r w:rsidRPr="00527D01">
        <w:rPr>
          <w:lang w:eastAsia="zh-CN"/>
        </w:rPr>
        <w:t xml:space="preserve">DRx or paging cycles in the idle/inactive state and C-DRx in the connected state. </w:t>
      </w:r>
      <w:r w:rsidR="00ED2EB3">
        <w:rPr>
          <w:lang w:eastAsia="zh-CN"/>
        </w:rPr>
        <w:t xml:space="preserve">However, </w:t>
      </w:r>
      <w:r w:rsidR="00D7343F">
        <w:rPr>
          <w:lang w:eastAsia="zh-CN"/>
        </w:rPr>
        <w:t>i</w:t>
      </w:r>
      <w:r w:rsidRPr="00527D01">
        <w:rPr>
          <w:lang w:eastAsia="zh-CN"/>
        </w:rPr>
        <w:t>t may be beneficial to consider a unified set of periodicities that can work for both idle/inactive and connected state UEs.</w:t>
      </w:r>
    </w:p>
    <w:p w:rsidR="00501DA0" w:rsidRDefault="00ED2EB3" w:rsidP="00414B54">
      <w:pPr>
        <w:rPr>
          <w:b/>
          <w:i/>
          <w:lang w:eastAsia="zh-CN"/>
        </w:rPr>
      </w:pPr>
      <w:r>
        <w:rPr>
          <w:b/>
          <w:i/>
          <w:lang w:eastAsia="zh-CN"/>
        </w:rPr>
        <w:t>Observation</w:t>
      </w:r>
      <w:r w:rsidR="00DA4C23">
        <w:rPr>
          <w:b/>
          <w:i/>
          <w:lang w:eastAsia="zh-CN"/>
        </w:rPr>
        <w:t xml:space="preserve"> 7</w:t>
      </w:r>
      <w:r>
        <w:rPr>
          <w:b/>
          <w:i/>
          <w:lang w:eastAsia="zh-CN"/>
        </w:rPr>
        <w:t xml:space="preserve">: </w:t>
      </w:r>
      <w:r w:rsidRPr="00ED2EB3">
        <w:rPr>
          <w:b/>
          <w:i/>
          <w:lang w:eastAsia="zh-CN"/>
        </w:rPr>
        <w:t xml:space="preserve">The periodicities of LP-SS are </w:t>
      </w:r>
      <w:r>
        <w:rPr>
          <w:b/>
          <w:i/>
          <w:lang w:eastAsia="zh-CN"/>
        </w:rPr>
        <w:t xml:space="preserve">affected </w:t>
      </w:r>
      <w:r w:rsidRPr="00ED2EB3">
        <w:rPr>
          <w:b/>
          <w:i/>
          <w:lang w:eastAsia="zh-CN"/>
        </w:rPr>
        <w:t>by the DRx cycle and paging c</w:t>
      </w:r>
      <w:r>
        <w:rPr>
          <w:b/>
          <w:i/>
          <w:lang w:eastAsia="zh-CN"/>
        </w:rPr>
        <w:t xml:space="preserve">ycle in the idle/inactive state, and </w:t>
      </w:r>
      <w:r w:rsidRPr="00ED2EB3">
        <w:rPr>
          <w:b/>
          <w:i/>
          <w:lang w:eastAsia="zh-CN"/>
        </w:rPr>
        <w:t>the C-DRx cycle in the connected state.</w:t>
      </w:r>
    </w:p>
    <w:p w:rsidR="00501DA0" w:rsidRPr="00ED2EB3" w:rsidRDefault="00ED2EB3" w:rsidP="00414B54">
      <w:pPr>
        <w:rPr>
          <w:b/>
          <w:lang w:eastAsia="zh-CN"/>
        </w:rPr>
      </w:pPr>
      <w:r w:rsidRPr="00ED2EB3">
        <w:rPr>
          <w:b/>
          <w:lang w:eastAsia="zh-CN"/>
        </w:rPr>
        <w:t>Proposal</w:t>
      </w:r>
      <w:r w:rsidR="0011340F">
        <w:rPr>
          <w:b/>
          <w:lang w:eastAsia="zh-CN"/>
        </w:rPr>
        <w:t xml:space="preserve"> 9</w:t>
      </w:r>
      <w:r w:rsidRPr="00ED2EB3">
        <w:rPr>
          <w:b/>
          <w:lang w:eastAsia="zh-CN"/>
        </w:rPr>
        <w:t xml:space="preserve">: </w:t>
      </w:r>
      <w:r>
        <w:rPr>
          <w:b/>
          <w:lang w:eastAsia="zh-CN"/>
        </w:rPr>
        <w:t>Consider a</w:t>
      </w:r>
      <w:r w:rsidRPr="00ED2EB3">
        <w:rPr>
          <w:b/>
          <w:lang w:eastAsia="zh-CN"/>
        </w:rPr>
        <w:t xml:space="preserve"> unified set of periodicities which is suitable for both idle/inactive and connected state</w:t>
      </w:r>
      <w:r w:rsidR="00D051B9">
        <w:rPr>
          <w:b/>
          <w:lang w:eastAsia="zh-CN"/>
        </w:rPr>
        <w:t xml:space="preserve"> UEs</w:t>
      </w:r>
      <w:r w:rsidRPr="00ED2EB3">
        <w:rPr>
          <w:b/>
          <w:lang w:eastAsia="zh-CN"/>
        </w:rPr>
        <w:t xml:space="preserve">. </w:t>
      </w:r>
    </w:p>
    <w:p w:rsidR="00843226" w:rsidRDefault="000825E9" w:rsidP="00843226">
      <w:pPr>
        <w:pStyle w:val="Heading1"/>
        <w:rPr>
          <w:lang w:eastAsia="zh-CN"/>
        </w:rPr>
      </w:pPr>
      <w:r w:rsidRPr="008C1FAB">
        <w:rPr>
          <w:lang w:eastAsia="zh-CN"/>
        </w:rPr>
        <w:t xml:space="preserve">Bandwidth of </w:t>
      </w:r>
      <w:r w:rsidR="0014767B" w:rsidRPr="008C1FAB">
        <w:rPr>
          <w:lang w:eastAsia="zh-CN"/>
        </w:rPr>
        <w:t xml:space="preserve">LP-WUS and LP-SS </w:t>
      </w:r>
    </w:p>
    <w:p w:rsidR="009B3DFA" w:rsidRDefault="009B3DFA" w:rsidP="009B3DFA">
      <w:pPr>
        <w:rPr>
          <w:lang w:eastAsia="zh-CN"/>
        </w:rPr>
      </w:pPr>
      <w:r>
        <w:rPr>
          <w:lang w:eastAsia="zh-CN"/>
        </w:rPr>
        <w:t xml:space="preserve">Regarding the </w:t>
      </w:r>
      <w:r w:rsidR="00FB5ABC">
        <w:rPr>
          <w:lang w:eastAsia="zh-CN"/>
        </w:rPr>
        <w:t>bandwidth of LP-WUS and LP-SS the following agreement was achieved in RAN1#116bis meeting.</w:t>
      </w:r>
    </w:p>
    <w:tbl>
      <w:tblPr>
        <w:tblStyle w:val="TableGrid"/>
        <w:tblW w:w="0" w:type="auto"/>
        <w:tblLook w:val="04A0" w:firstRow="1" w:lastRow="0" w:firstColumn="1" w:lastColumn="0" w:noHBand="0" w:noVBand="1"/>
      </w:tblPr>
      <w:tblGrid>
        <w:gridCol w:w="9307"/>
      </w:tblGrid>
      <w:tr w:rsidR="009B3DFA" w:rsidTr="009B3DFA">
        <w:tc>
          <w:tcPr>
            <w:tcW w:w="9307" w:type="dxa"/>
          </w:tcPr>
          <w:p w:rsidR="00A661F8" w:rsidRPr="006052F6" w:rsidRDefault="00A661F8" w:rsidP="00A661F8">
            <w:pPr>
              <w:rPr>
                <w:b/>
                <w:bCs/>
                <w:highlight w:val="green"/>
                <w:lang w:eastAsia="x-none"/>
              </w:rPr>
            </w:pPr>
            <w:r>
              <w:rPr>
                <w:b/>
                <w:bCs/>
                <w:highlight w:val="green"/>
                <w:lang w:eastAsia="x-none"/>
              </w:rPr>
              <w:t>Agreement</w:t>
            </w:r>
          </w:p>
          <w:p w:rsidR="00A661F8" w:rsidRPr="00086AAF" w:rsidRDefault="00A661F8" w:rsidP="00A661F8">
            <w:pPr>
              <w:rPr>
                <w:lang w:eastAsia="x-none"/>
              </w:rPr>
            </w:pPr>
            <w:r w:rsidRPr="00086AAF">
              <w:rPr>
                <w:lang w:eastAsia="x-none"/>
              </w:rPr>
              <w:t>From RAN1 perspective, support X PRBs for LP-WUS and LP-SS with SCS 30kHz (blanked guard RBs are not included) for a channel bandwidth equal or larger than 5MHz</w:t>
            </w:r>
          </w:p>
          <w:p w:rsidR="00A661F8" w:rsidRPr="00086AAF" w:rsidRDefault="00A661F8" w:rsidP="00A661F8">
            <w:pPr>
              <w:numPr>
                <w:ilvl w:val="0"/>
                <w:numId w:val="15"/>
              </w:numPr>
              <w:autoSpaceDE/>
              <w:autoSpaceDN/>
              <w:adjustRightInd/>
              <w:snapToGrid/>
              <w:spacing w:after="0"/>
              <w:jc w:val="left"/>
              <w:rPr>
                <w:lang w:eastAsia="x-none"/>
              </w:rPr>
            </w:pPr>
            <w:r w:rsidRPr="00086AAF">
              <w:rPr>
                <w:lang w:eastAsia="x-none"/>
              </w:rPr>
              <w:t xml:space="preserve">X to be down-selected between 11 and 12 PRBs </w:t>
            </w:r>
          </w:p>
          <w:p w:rsidR="00A661F8" w:rsidRPr="00086AAF" w:rsidRDefault="00A661F8" w:rsidP="00A661F8">
            <w:pPr>
              <w:numPr>
                <w:ilvl w:val="0"/>
                <w:numId w:val="15"/>
              </w:numPr>
              <w:autoSpaceDE/>
              <w:autoSpaceDN/>
              <w:adjustRightInd/>
              <w:snapToGrid/>
              <w:spacing w:after="0"/>
              <w:jc w:val="left"/>
              <w:rPr>
                <w:lang w:eastAsia="x-none"/>
              </w:rPr>
            </w:pPr>
            <w:r w:rsidRPr="00086AAF">
              <w:rPr>
                <w:rFonts w:hint="eastAsia"/>
                <w:lang w:eastAsia="x-none"/>
              </w:rPr>
              <w:t>F</w:t>
            </w:r>
            <w:r w:rsidRPr="00086AAF">
              <w:rPr>
                <w:lang w:eastAsia="x-none"/>
              </w:rPr>
              <w:t>FS the number of PRBs for 15kHz</w:t>
            </w:r>
          </w:p>
          <w:p w:rsidR="00A661F8" w:rsidRPr="00086AAF" w:rsidRDefault="00A661F8" w:rsidP="00A661F8">
            <w:pPr>
              <w:numPr>
                <w:ilvl w:val="0"/>
                <w:numId w:val="15"/>
              </w:numPr>
              <w:autoSpaceDE/>
              <w:autoSpaceDN/>
              <w:adjustRightInd/>
              <w:snapToGrid/>
              <w:spacing w:after="0"/>
              <w:jc w:val="left"/>
              <w:rPr>
                <w:lang w:eastAsia="x-none"/>
              </w:rPr>
            </w:pPr>
            <w:r w:rsidRPr="00086AAF">
              <w:rPr>
                <w:lang w:eastAsia="x-none"/>
              </w:rPr>
              <w:t>FFS if other number of PRBs needed, for LP-SS and LP-WUS with a channel bandwidth equal or less than 5MHz</w:t>
            </w:r>
          </w:p>
          <w:p w:rsidR="009B3DFA" w:rsidRPr="00A661F8" w:rsidRDefault="00A661F8" w:rsidP="009B3DFA">
            <w:pPr>
              <w:rPr>
                <w:lang w:eastAsia="x-none"/>
              </w:rPr>
            </w:pPr>
            <w:r w:rsidRPr="00086AAF">
              <w:rPr>
                <w:rFonts w:hint="eastAsia"/>
                <w:lang w:eastAsia="x-none"/>
              </w:rPr>
              <w:t>F</w:t>
            </w:r>
            <w:r w:rsidRPr="00086AAF">
              <w:rPr>
                <w:lang w:eastAsia="x-none"/>
              </w:rPr>
              <w:t>FS: Whether the above is applicable to FR2</w:t>
            </w:r>
          </w:p>
        </w:tc>
      </w:tr>
    </w:tbl>
    <w:p w:rsidR="009B2669" w:rsidRPr="009B2669" w:rsidRDefault="00466D94" w:rsidP="009B2669">
      <w:pPr>
        <w:spacing w:line="288" w:lineRule="auto"/>
        <w:rPr>
          <w:lang w:eastAsia="zh-CN"/>
        </w:rPr>
      </w:pPr>
      <w:r>
        <w:rPr>
          <w:lang w:eastAsia="zh-CN"/>
        </w:rPr>
        <w:t>In our view, for SCS of</w:t>
      </w:r>
      <w:r w:rsidR="009B2669">
        <w:rPr>
          <w:lang w:eastAsia="zh-CN"/>
        </w:rPr>
        <w:t xml:space="preserve"> 30 kHz, the number of 12 PRBs can be easily accommodated in channel bandwidth of 5 MHz; therefore, the number of PRBs for SCS of 30 kHz is 12 PRBs. Moreover, for 15 kHz, the number of 24 PRBs can be easily accommodated within the channel bandwidth of 5MHz. So for FR1, the upper limit of 5 MHz bandwidth is enough to accommodate 12 PRBs for SCS of 30 kHz and 24 PRBs for SCS of 15 kHz. </w:t>
      </w:r>
    </w:p>
    <w:p w:rsidR="009B2669" w:rsidRPr="009B2669" w:rsidRDefault="009B2669" w:rsidP="009B2669">
      <w:pPr>
        <w:spacing w:line="288" w:lineRule="auto"/>
        <w:rPr>
          <w:lang w:eastAsia="zh-CN"/>
        </w:rPr>
      </w:pPr>
      <w:r w:rsidRPr="009B2669">
        <w:rPr>
          <w:lang w:eastAsia="zh-CN"/>
        </w:rPr>
        <w:t xml:space="preserve">If the LP-WUS is applicable for FR2, the bandwidth of 5 MHz is not enough to accommodate at least 12 PRBs. If we keep the bandwidth of 5 MHz for FR2, the number of PRBs will be decreasing, which may not be appropriate for the LP-WUS and LP-SS. Therefore, for FR2, </w:t>
      </w:r>
      <w:r>
        <w:rPr>
          <w:lang w:eastAsia="zh-CN"/>
        </w:rPr>
        <w:t xml:space="preserve">a </w:t>
      </w:r>
      <w:r w:rsidR="00E15A9E">
        <w:rPr>
          <w:lang w:eastAsia="zh-CN"/>
        </w:rPr>
        <w:t xml:space="preserve">new </w:t>
      </w:r>
      <w:r w:rsidRPr="009B2669">
        <w:rPr>
          <w:lang w:eastAsia="zh-CN"/>
        </w:rPr>
        <w:t>channel bandwidth can be considered, such as 20 MHz. In this way, even if the number of PRBs is the same</w:t>
      </w:r>
      <w:r>
        <w:rPr>
          <w:lang w:eastAsia="zh-CN"/>
        </w:rPr>
        <w:t xml:space="preserve"> with the FR1</w:t>
      </w:r>
      <w:r w:rsidRPr="009B2669">
        <w:rPr>
          <w:lang w:eastAsia="zh-CN"/>
        </w:rPr>
        <w:t>, such as 12 PRB, it can be easily accommodated within the bandwidth of 20 MHz. </w:t>
      </w:r>
    </w:p>
    <w:p w:rsidR="006E707D" w:rsidRDefault="009B2669" w:rsidP="009B2669">
      <w:pPr>
        <w:rPr>
          <w:b/>
          <w:lang w:eastAsia="zh-CN"/>
        </w:rPr>
      </w:pPr>
      <w:r w:rsidRPr="0066574C">
        <w:rPr>
          <w:b/>
          <w:lang w:eastAsia="zh-CN"/>
        </w:rPr>
        <w:t>Proposal</w:t>
      </w:r>
      <w:r w:rsidR="0011340F">
        <w:rPr>
          <w:b/>
          <w:lang w:eastAsia="zh-CN"/>
        </w:rPr>
        <w:t xml:space="preserve"> 10</w:t>
      </w:r>
      <w:r w:rsidRPr="0066574C">
        <w:rPr>
          <w:b/>
          <w:lang w:eastAsia="zh-CN"/>
        </w:rPr>
        <w:t xml:space="preserve">: </w:t>
      </w:r>
      <w:r w:rsidR="006E707D">
        <w:rPr>
          <w:b/>
          <w:lang w:eastAsia="zh-CN"/>
        </w:rPr>
        <w:t>For a channel bandwidth of 5MHz for LP-WUS and LP-SS support</w:t>
      </w:r>
      <w:r w:rsidR="00F2190D">
        <w:rPr>
          <w:b/>
          <w:lang w:eastAsia="zh-CN"/>
        </w:rPr>
        <w:t>:</w:t>
      </w:r>
      <w:r w:rsidR="006E707D">
        <w:rPr>
          <w:b/>
          <w:lang w:eastAsia="zh-CN"/>
        </w:rPr>
        <w:t xml:space="preserve"> </w:t>
      </w:r>
    </w:p>
    <w:p w:rsidR="006E707D" w:rsidRPr="006E707D" w:rsidRDefault="006E707D" w:rsidP="006E707D">
      <w:pPr>
        <w:pStyle w:val="ListParagraph"/>
        <w:numPr>
          <w:ilvl w:val="0"/>
          <w:numId w:val="23"/>
        </w:numPr>
        <w:rPr>
          <w:rFonts w:ascii="Times New Roman" w:hAnsi="Times New Roman"/>
          <w:b/>
          <w:sz w:val="22"/>
          <w:szCs w:val="22"/>
          <w:lang w:eastAsia="zh-CN"/>
        </w:rPr>
      </w:pPr>
      <w:r w:rsidRPr="006E707D">
        <w:rPr>
          <w:rFonts w:ascii="Times New Roman" w:hAnsi="Times New Roman"/>
          <w:b/>
          <w:sz w:val="22"/>
          <w:szCs w:val="22"/>
          <w:lang w:eastAsia="zh-CN"/>
        </w:rPr>
        <w:t xml:space="preserve">The maximum number of </w:t>
      </w:r>
      <w:r w:rsidR="009B2669" w:rsidRPr="006E707D">
        <w:rPr>
          <w:rFonts w:ascii="Times New Roman" w:hAnsi="Times New Roman"/>
          <w:b/>
          <w:sz w:val="22"/>
          <w:szCs w:val="22"/>
          <w:lang w:eastAsia="zh-CN"/>
        </w:rPr>
        <w:t xml:space="preserve">12 PRBs with SCS 30kHz. </w:t>
      </w:r>
    </w:p>
    <w:p w:rsidR="009B2669" w:rsidRPr="006E707D" w:rsidRDefault="006E707D" w:rsidP="006E707D">
      <w:pPr>
        <w:pStyle w:val="ListParagraph"/>
        <w:numPr>
          <w:ilvl w:val="0"/>
          <w:numId w:val="23"/>
        </w:numPr>
        <w:rPr>
          <w:rFonts w:ascii="Times New Roman" w:hAnsi="Times New Roman"/>
          <w:b/>
          <w:sz w:val="22"/>
          <w:szCs w:val="22"/>
          <w:lang w:eastAsia="zh-CN"/>
        </w:rPr>
      </w:pPr>
      <w:r w:rsidRPr="006E707D">
        <w:rPr>
          <w:rFonts w:ascii="Times New Roman" w:hAnsi="Times New Roman"/>
          <w:b/>
          <w:sz w:val="22"/>
          <w:szCs w:val="22"/>
          <w:lang w:eastAsia="zh-CN"/>
        </w:rPr>
        <w:t xml:space="preserve">The maximum number of </w:t>
      </w:r>
      <w:r w:rsidR="009B2669" w:rsidRPr="006E707D">
        <w:rPr>
          <w:rFonts w:ascii="Times New Roman" w:hAnsi="Times New Roman"/>
          <w:b/>
          <w:sz w:val="22"/>
          <w:szCs w:val="22"/>
          <w:lang w:eastAsia="zh-CN"/>
        </w:rPr>
        <w:t xml:space="preserve">24 PRBs with SCS of 15KHz. </w:t>
      </w:r>
    </w:p>
    <w:p w:rsidR="00CB2A78" w:rsidRDefault="00CB2A78" w:rsidP="00464DB8">
      <w:pPr>
        <w:spacing w:line="288" w:lineRule="auto"/>
        <w:rPr>
          <w:lang w:eastAsia="zh-CN"/>
        </w:rPr>
      </w:pPr>
    </w:p>
    <w:p w:rsidR="00843226" w:rsidRDefault="00843226" w:rsidP="00843226">
      <w:pPr>
        <w:rPr>
          <w:b/>
          <w:i/>
          <w:lang w:eastAsia="zh-CN"/>
        </w:rPr>
      </w:pPr>
      <w:r w:rsidRPr="0066574C">
        <w:rPr>
          <w:b/>
          <w:i/>
          <w:lang w:eastAsia="zh-CN"/>
        </w:rPr>
        <w:t>Observation</w:t>
      </w:r>
      <w:r w:rsidR="00DA4C23">
        <w:rPr>
          <w:b/>
          <w:i/>
          <w:lang w:eastAsia="zh-CN"/>
        </w:rPr>
        <w:t xml:space="preserve"> 8</w:t>
      </w:r>
      <w:r w:rsidRPr="0066574C">
        <w:rPr>
          <w:b/>
          <w:i/>
          <w:lang w:eastAsia="zh-CN"/>
        </w:rPr>
        <w:t xml:space="preserve">: </w:t>
      </w:r>
      <w:r w:rsidR="009B2669">
        <w:rPr>
          <w:b/>
          <w:i/>
          <w:lang w:eastAsia="zh-CN"/>
        </w:rPr>
        <w:t xml:space="preserve">For FR2 the channel bandwidth 5MHz may not be enough to accommodate at least 12 PRBs for LP-WUS or LP-SS. </w:t>
      </w:r>
    </w:p>
    <w:p w:rsidR="009B2669" w:rsidRPr="00BC2E69" w:rsidRDefault="009B2669" w:rsidP="00843226">
      <w:pPr>
        <w:rPr>
          <w:b/>
          <w:lang w:eastAsia="zh-CN"/>
        </w:rPr>
      </w:pPr>
      <w:r w:rsidRPr="00BC2E69">
        <w:rPr>
          <w:b/>
          <w:lang w:eastAsia="zh-CN"/>
        </w:rPr>
        <w:t>Proposal</w:t>
      </w:r>
      <w:r w:rsidR="0011340F">
        <w:rPr>
          <w:b/>
          <w:lang w:eastAsia="zh-CN"/>
        </w:rPr>
        <w:t xml:space="preserve"> 11</w:t>
      </w:r>
      <w:r w:rsidRPr="00BC2E69">
        <w:rPr>
          <w:b/>
          <w:lang w:eastAsia="zh-CN"/>
        </w:rPr>
        <w:t xml:space="preserve">: For FR2, consider </w:t>
      </w:r>
      <w:r w:rsidR="00BC2E69">
        <w:rPr>
          <w:b/>
          <w:lang w:eastAsia="zh-CN"/>
        </w:rPr>
        <w:t xml:space="preserve">a </w:t>
      </w:r>
      <w:r w:rsidRPr="00BC2E69">
        <w:rPr>
          <w:b/>
          <w:lang w:eastAsia="zh-CN"/>
        </w:rPr>
        <w:t xml:space="preserve">channel bandwidth </w:t>
      </w:r>
      <w:r w:rsidR="006E707D" w:rsidRPr="00BC2E69">
        <w:rPr>
          <w:b/>
          <w:lang w:eastAsia="zh-CN"/>
        </w:rPr>
        <w:t>equal or less than 20 MHz</w:t>
      </w:r>
      <w:r w:rsidRPr="00BC2E69">
        <w:rPr>
          <w:b/>
          <w:lang w:eastAsia="zh-CN"/>
        </w:rPr>
        <w:t xml:space="preserve">. </w:t>
      </w:r>
    </w:p>
    <w:p w:rsidR="00843226" w:rsidRPr="0066574C" w:rsidRDefault="00843226" w:rsidP="00843226">
      <w:pPr>
        <w:pStyle w:val="ListParagraph"/>
        <w:spacing w:after="160"/>
        <w:ind w:right="-101" w:firstLine="0"/>
        <w:jc w:val="both"/>
        <w:rPr>
          <w:rFonts w:ascii="Times New Roman" w:eastAsia="Times New Roman" w:hAnsi="Times New Roman"/>
          <w:b/>
          <w:sz w:val="22"/>
          <w:szCs w:val="22"/>
          <w:u w:val="single"/>
          <w:lang w:eastAsia="zh-CN"/>
        </w:rPr>
      </w:pPr>
      <w:r w:rsidRPr="0066574C">
        <w:rPr>
          <w:rFonts w:ascii="Times New Roman" w:eastAsia="Times New Roman" w:hAnsi="Times New Roman"/>
          <w:b/>
          <w:sz w:val="22"/>
          <w:szCs w:val="22"/>
          <w:u w:val="single"/>
          <w:lang w:eastAsia="zh-CN"/>
        </w:rPr>
        <w:t xml:space="preserve">LP-WUS </w:t>
      </w:r>
      <w:r w:rsidR="00501DA0">
        <w:rPr>
          <w:rFonts w:ascii="Times New Roman" w:eastAsia="Times New Roman" w:hAnsi="Times New Roman"/>
          <w:b/>
          <w:sz w:val="22"/>
          <w:szCs w:val="22"/>
          <w:u w:val="single"/>
          <w:lang w:eastAsia="zh-CN"/>
        </w:rPr>
        <w:t xml:space="preserve">and LP-SS </w:t>
      </w:r>
      <w:r w:rsidRPr="0066574C">
        <w:rPr>
          <w:rFonts w:ascii="Times New Roman" w:eastAsia="Times New Roman" w:hAnsi="Times New Roman"/>
          <w:b/>
          <w:sz w:val="22"/>
          <w:szCs w:val="22"/>
          <w:u w:val="single"/>
          <w:lang w:eastAsia="zh-CN"/>
        </w:rPr>
        <w:t>association with BWP</w:t>
      </w:r>
    </w:p>
    <w:p w:rsidR="00843226" w:rsidRPr="0066574C" w:rsidRDefault="00843226" w:rsidP="00464DB8">
      <w:pPr>
        <w:pStyle w:val="ListParagraph"/>
        <w:spacing w:after="160" w:line="288" w:lineRule="auto"/>
        <w:ind w:right="-101" w:firstLine="0"/>
        <w:jc w:val="both"/>
        <w:rPr>
          <w:rFonts w:ascii="Times New Roman" w:eastAsia="Times New Roman" w:hAnsi="Times New Roman"/>
          <w:sz w:val="22"/>
          <w:szCs w:val="22"/>
          <w:lang w:eastAsia="zh-CN"/>
        </w:rPr>
      </w:pPr>
      <w:r w:rsidRPr="0066574C">
        <w:rPr>
          <w:rFonts w:ascii="Times New Roman" w:eastAsia="Times New Roman" w:hAnsi="Times New Roman"/>
          <w:sz w:val="22"/>
          <w:szCs w:val="22"/>
          <w:lang w:eastAsia="zh-CN"/>
        </w:rPr>
        <w:t>According to the current specification, a signal/channel is typically transmitted to the UEs within a BWP. However, since LP-WUS is a wake-up signal, it may not necessarily follow the existing specification rules and can be transmitted independently of BWPs. However, in case periodic LP-SS is used for synchronization of LP-WUR, and the LP-SS is transmitted within a BWP (such as initial DL BWP) and LP-WUS are</w:t>
      </w:r>
      <w:r w:rsidR="00561354" w:rsidRPr="0066574C">
        <w:rPr>
          <w:rFonts w:ascii="Times New Roman" w:eastAsia="Times New Roman" w:hAnsi="Times New Roman"/>
          <w:sz w:val="22"/>
          <w:szCs w:val="22"/>
          <w:lang w:eastAsia="zh-CN"/>
        </w:rPr>
        <w:t xml:space="preserve"> </w:t>
      </w:r>
      <w:r w:rsidR="00464DB8" w:rsidRPr="0066574C">
        <w:rPr>
          <w:rFonts w:ascii="Times New Roman" w:eastAsia="Times New Roman" w:hAnsi="Times New Roman"/>
          <w:sz w:val="22"/>
          <w:szCs w:val="22"/>
          <w:lang w:eastAsia="zh-CN"/>
        </w:rPr>
        <w:t>configured</w:t>
      </w:r>
      <w:r w:rsidRPr="0066574C">
        <w:rPr>
          <w:rFonts w:ascii="Times New Roman" w:eastAsia="Times New Roman" w:hAnsi="Times New Roman"/>
          <w:sz w:val="22"/>
          <w:szCs w:val="22"/>
          <w:lang w:eastAsia="zh-CN"/>
        </w:rPr>
        <w:t xml:space="preserve"> in independent of BWP or within an active DL BWP, then the LP-WUR has to perform RF retuning and BWP switching for synchronization before LP-WUS detection as</w:t>
      </w:r>
      <w:r w:rsidR="00F64D7B" w:rsidRPr="0066574C">
        <w:rPr>
          <w:rFonts w:ascii="Times New Roman" w:eastAsia="Times New Roman" w:hAnsi="Times New Roman"/>
          <w:sz w:val="22"/>
          <w:szCs w:val="22"/>
          <w:lang w:eastAsia="zh-CN"/>
        </w:rPr>
        <w:t xml:space="preserve"> shown in Figure 1.</w:t>
      </w:r>
      <w:r w:rsidRPr="0066574C">
        <w:rPr>
          <w:rFonts w:ascii="Times New Roman" w:eastAsia="Times New Roman" w:hAnsi="Times New Roman"/>
          <w:sz w:val="22"/>
          <w:szCs w:val="22"/>
          <w:lang w:eastAsia="zh-CN"/>
        </w:rPr>
        <w:t xml:space="preserve"> This behavior may increase the LP-WUR power consumption. </w:t>
      </w:r>
      <w:r w:rsidRPr="0066574C">
        <w:rPr>
          <w:rFonts w:eastAsia="Times New Roman"/>
          <w:b/>
          <w:sz w:val="22"/>
          <w:szCs w:val="22"/>
          <w:lang w:eastAsia="zh-CN"/>
        </w:rPr>
        <w:t xml:space="preserve"> </w:t>
      </w:r>
      <w:r w:rsidRPr="0066574C">
        <w:rPr>
          <w:rFonts w:ascii="Times New Roman" w:eastAsia="Times New Roman" w:hAnsi="Times New Roman"/>
          <w:sz w:val="22"/>
          <w:szCs w:val="22"/>
          <w:lang w:eastAsia="zh-CN"/>
        </w:rPr>
        <w:t xml:space="preserve">In order to solve this issue, a dedicated downlink BWP which may contains both the LP-SS and LP-WUS with </w:t>
      </w:r>
      <w:r w:rsidR="00D55988" w:rsidRPr="0066574C">
        <w:rPr>
          <w:rFonts w:ascii="Times New Roman" w:eastAsia="Times New Roman" w:hAnsi="Times New Roman"/>
          <w:sz w:val="22"/>
          <w:szCs w:val="22"/>
          <w:lang w:eastAsia="zh-CN"/>
        </w:rPr>
        <w:t>a configurable BW size within the range of 5MHz to 20</w:t>
      </w:r>
      <w:r w:rsidR="008C1FAB">
        <w:rPr>
          <w:rFonts w:ascii="Times New Roman" w:eastAsia="Times New Roman" w:hAnsi="Times New Roman"/>
          <w:sz w:val="22"/>
          <w:szCs w:val="22"/>
          <w:lang w:eastAsia="zh-CN"/>
        </w:rPr>
        <w:t xml:space="preserve"> MHz</w:t>
      </w:r>
      <w:r w:rsidRPr="0066574C">
        <w:rPr>
          <w:rFonts w:ascii="Times New Roman" w:eastAsia="Times New Roman" w:hAnsi="Times New Roman"/>
          <w:sz w:val="22"/>
          <w:szCs w:val="22"/>
          <w:lang w:eastAsia="zh-CN"/>
        </w:rPr>
        <w:t>, can be configured to the UE</w:t>
      </w:r>
      <w:r w:rsidRPr="0066574C">
        <w:rPr>
          <w:rFonts w:ascii="Times New Roman" w:eastAsia="Times New Roman" w:hAnsi="Times New Roman" w:hint="eastAsia"/>
          <w:sz w:val="22"/>
          <w:szCs w:val="22"/>
          <w:lang w:eastAsia="zh-CN"/>
        </w:rPr>
        <w:t xml:space="preserve">. </w:t>
      </w:r>
      <w:r w:rsidRPr="0066574C">
        <w:rPr>
          <w:rFonts w:ascii="Times New Roman" w:eastAsia="Times New Roman" w:hAnsi="Times New Roman"/>
          <w:sz w:val="22"/>
          <w:szCs w:val="22"/>
          <w:lang w:eastAsia="zh-CN"/>
        </w:rPr>
        <w:t xml:space="preserve">Since the dedicated downlink BWP contains the LP-SS to synchronize the LP-WUR with the network and LP-WUS to trigger the MR to receive data/signaling, therefore the LP-WUR may avoid the RF retuning for LP-SS. </w:t>
      </w:r>
    </w:p>
    <w:p w:rsidR="00843226" w:rsidRDefault="00843226" w:rsidP="00843226">
      <w:pPr>
        <w:pStyle w:val="ListParagraph"/>
        <w:keepNext/>
        <w:spacing w:after="160" w:line="360" w:lineRule="auto"/>
        <w:ind w:right="-99" w:firstLine="0"/>
        <w:jc w:val="center"/>
      </w:pPr>
      <w:r>
        <w:object w:dxaOrig="3900" w:dyaOrig="31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3.5pt;height:146.5pt" o:ole="">
            <v:imagedata r:id="rId8" o:title=""/>
          </v:shape>
          <o:OLEObject Type="Embed" ProgID="Visio.Drawing.15" ShapeID="_x0000_i1025" DrawAspect="Content" ObjectID="_1776859472" r:id="rId9"/>
        </w:object>
      </w:r>
    </w:p>
    <w:p w:rsidR="00843226" w:rsidRDefault="00F64D7B" w:rsidP="00843226">
      <w:pPr>
        <w:pStyle w:val="Caption"/>
      </w:pPr>
      <w:r>
        <w:t xml:space="preserve">Figure 1 </w:t>
      </w:r>
      <w:r w:rsidR="00843226">
        <w:t>LP-WUR RF retuning for LP-SS and LP-WUS</w:t>
      </w:r>
    </w:p>
    <w:p w:rsidR="00843226" w:rsidRPr="0066574C" w:rsidRDefault="00DA4C23" w:rsidP="00843226">
      <w:pPr>
        <w:rPr>
          <w:b/>
          <w:i/>
        </w:rPr>
      </w:pPr>
      <w:r>
        <w:rPr>
          <w:b/>
          <w:i/>
        </w:rPr>
        <w:t>Observation 9</w:t>
      </w:r>
      <w:r w:rsidR="00843226" w:rsidRPr="0066574C">
        <w:rPr>
          <w:b/>
          <w:i/>
        </w:rPr>
        <w:t xml:space="preserve">: The transmission of LP-SS and LP-WUS in different BWP, or the transmission of LP-WUS independent of BWP, may let the LP-WUR to perform RF retuning for LP-SS, and increase its power consumption. </w:t>
      </w:r>
    </w:p>
    <w:p w:rsidR="00843226" w:rsidRPr="0066574C" w:rsidRDefault="00843226" w:rsidP="00843226">
      <w:pPr>
        <w:rPr>
          <w:b/>
        </w:rPr>
      </w:pPr>
      <w:r w:rsidRPr="0066574C">
        <w:rPr>
          <w:b/>
        </w:rPr>
        <w:t>Proposal</w:t>
      </w:r>
      <w:r w:rsidR="0011340F">
        <w:rPr>
          <w:b/>
        </w:rPr>
        <w:t xml:space="preserve"> 12</w:t>
      </w:r>
      <w:r w:rsidRPr="0066574C">
        <w:rPr>
          <w:b/>
        </w:rPr>
        <w:t xml:space="preserve">: Study a dedicated BWP for the placement of LP-WUS and LP-SS, with the maximum bandwidth </w:t>
      </w:r>
      <w:r w:rsidR="00DE230D" w:rsidRPr="0066574C">
        <w:rPr>
          <w:b/>
        </w:rPr>
        <w:t xml:space="preserve">within the range of 5MHz to 20MHz. </w:t>
      </w:r>
    </w:p>
    <w:p w:rsidR="00843226" w:rsidRPr="0066574C" w:rsidRDefault="00D55988" w:rsidP="00843226">
      <w:pPr>
        <w:rPr>
          <w:b/>
        </w:rPr>
      </w:pPr>
      <w:r w:rsidRPr="0066574C">
        <w:rPr>
          <w:b/>
        </w:rPr>
        <w:t>Proposal</w:t>
      </w:r>
      <w:r w:rsidR="0011340F">
        <w:rPr>
          <w:b/>
        </w:rPr>
        <w:t xml:space="preserve"> 13</w:t>
      </w:r>
      <w:r w:rsidRPr="0066574C">
        <w:rPr>
          <w:b/>
        </w:rPr>
        <w:t xml:space="preserve">: The configurable BW of LP-WUS and LP-SS and its associated dedicated BWP can be configured to the UE during initial access. </w:t>
      </w:r>
    </w:p>
    <w:p w:rsidR="00A11E46" w:rsidRPr="00A11E46" w:rsidRDefault="00A11E46" w:rsidP="00A11E46">
      <w:pPr>
        <w:rPr>
          <w:b/>
          <w:color w:val="24292F"/>
        </w:rPr>
      </w:pPr>
    </w:p>
    <w:p w:rsidR="00497425" w:rsidRPr="002726B0" w:rsidRDefault="00497425" w:rsidP="000825E9">
      <w:pPr>
        <w:pStyle w:val="Heading1"/>
        <w:tabs>
          <w:tab w:val="clear" w:pos="432"/>
        </w:tabs>
        <w:rPr>
          <w:lang w:eastAsia="zh-CN"/>
        </w:rPr>
      </w:pPr>
      <w:r w:rsidRPr="002726B0">
        <w:rPr>
          <w:lang w:eastAsia="zh-CN"/>
        </w:rPr>
        <w:t xml:space="preserve">LP-WUS Indication </w:t>
      </w:r>
    </w:p>
    <w:p w:rsidR="00E40AC5" w:rsidRPr="0066574C" w:rsidRDefault="005704EB" w:rsidP="00E40AC5">
      <w:r w:rsidRPr="0066574C">
        <w:rPr>
          <w:lang w:eastAsia="zh-CN"/>
        </w:rPr>
        <w:t xml:space="preserve">Due to the simple architecture and low sensitivity of </w:t>
      </w:r>
      <w:r w:rsidR="001A291B" w:rsidRPr="0066574C">
        <w:rPr>
          <w:lang w:eastAsia="zh-CN"/>
        </w:rPr>
        <w:t xml:space="preserve">the </w:t>
      </w:r>
      <w:r w:rsidRPr="0066574C">
        <w:rPr>
          <w:lang w:eastAsia="zh-CN"/>
        </w:rPr>
        <w:t>LP-WUR, the coverage of LP-WUS may</w:t>
      </w:r>
      <w:r w:rsidR="001A291B" w:rsidRPr="0066574C">
        <w:rPr>
          <w:lang w:eastAsia="zh-CN"/>
        </w:rPr>
        <w:t xml:space="preserve"> be</w:t>
      </w:r>
      <w:r w:rsidRPr="0066574C">
        <w:rPr>
          <w:lang w:eastAsia="zh-CN"/>
        </w:rPr>
        <w:t xml:space="preserve"> </w:t>
      </w:r>
      <w:r w:rsidR="001A291B" w:rsidRPr="0066574C">
        <w:rPr>
          <w:lang w:eastAsia="zh-CN"/>
        </w:rPr>
        <w:t xml:space="preserve">degraded </w:t>
      </w:r>
      <w:r w:rsidRPr="0066574C">
        <w:rPr>
          <w:lang w:eastAsia="zh-CN"/>
        </w:rPr>
        <w:t xml:space="preserve">as compared to the legacy NR channel. In order to ensure the </w:t>
      </w:r>
      <w:r w:rsidR="00E40AC5" w:rsidRPr="0066574C">
        <w:rPr>
          <w:lang w:eastAsia="zh-CN"/>
        </w:rPr>
        <w:t xml:space="preserve">reliability </w:t>
      </w:r>
      <w:r w:rsidR="001A291B" w:rsidRPr="0066574C">
        <w:rPr>
          <w:lang w:eastAsia="zh-CN"/>
        </w:rPr>
        <w:t>of the</w:t>
      </w:r>
      <w:r w:rsidRPr="0066574C">
        <w:rPr>
          <w:lang w:eastAsia="zh-CN"/>
        </w:rPr>
        <w:t xml:space="preserve"> LP-WUS </w:t>
      </w:r>
      <w:r w:rsidR="00E40AC5" w:rsidRPr="0066574C">
        <w:t xml:space="preserve">an indication </w:t>
      </w:r>
      <w:r w:rsidR="00497425" w:rsidRPr="0066574C">
        <w:t>from the MR of UE</w:t>
      </w:r>
      <w:r w:rsidR="00E40AC5" w:rsidRPr="0066574C">
        <w:t xml:space="preserve"> can be used to let the gNB know</w:t>
      </w:r>
      <w:r w:rsidR="00497425" w:rsidRPr="0066574C">
        <w:t xml:space="preserve"> that the LP-WUS has successfully received and decoded by the LP-WUR of the UE. This indication </w:t>
      </w:r>
      <w:r w:rsidR="001A291B" w:rsidRPr="0066574C">
        <w:t xml:space="preserve">can be Implicit, where </w:t>
      </w:r>
      <w:r w:rsidR="00497425" w:rsidRPr="0066574C">
        <w:t>the gNB implicitly derive from the first ACK message</w:t>
      </w:r>
      <w:r w:rsidR="00E40AC5" w:rsidRPr="0066574C">
        <w:t xml:space="preserve"> (such as HARQ-ACK)</w:t>
      </w:r>
      <w:r w:rsidR="00497425" w:rsidRPr="0066574C">
        <w:t xml:space="preserve"> received from the MR of UE after</w:t>
      </w:r>
      <w:r w:rsidR="001A291B" w:rsidRPr="0066574C">
        <w:t xml:space="preserve"> the UE receives</w:t>
      </w:r>
      <w:r w:rsidR="00497425" w:rsidRPr="0066574C">
        <w:t xml:space="preserve"> data/</w:t>
      </w:r>
      <w:r w:rsidR="00975533" w:rsidRPr="0066574C">
        <w:t>signaling</w:t>
      </w:r>
      <w:r w:rsidR="00C356BF" w:rsidRPr="0066574C">
        <w:t xml:space="preserve"> as shown in F</w:t>
      </w:r>
      <w:r w:rsidR="009C7EB4">
        <w:t>igure 2</w:t>
      </w:r>
      <w:r w:rsidR="00A27714" w:rsidRPr="0066574C">
        <w:t>a</w:t>
      </w:r>
      <w:r w:rsidR="00352043" w:rsidRPr="0066574C">
        <w:t xml:space="preserve">, or it </w:t>
      </w:r>
      <w:r w:rsidR="001A291B" w:rsidRPr="0066574C">
        <w:t>can be an explicit indication, where the MR of UE sends an ACK message to the gNB and let the gNB know that the LP-WUS has successfully received</w:t>
      </w:r>
      <w:r w:rsidR="00C356BF" w:rsidRPr="0066574C">
        <w:t xml:space="preserve"> as shown in F</w:t>
      </w:r>
      <w:r w:rsidR="009C7EB4">
        <w:t>igure 2</w:t>
      </w:r>
      <w:r w:rsidR="00851A03" w:rsidRPr="0066574C">
        <w:t>b</w:t>
      </w:r>
      <w:r w:rsidR="00497425" w:rsidRPr="0066574C">
        <w:t xml:space="preserve">. The implicit indication can reduce the false rate of ACK message to the gNB. However, the physical resources </w:t>
      </w:r>
      <w:r w:rsidR="000D1EB5" w:rsidRPr="0066574C">
        <w:t xml:space="preserve">(time/frequency resources) may </w:t>
      </w:r>
      <w:r w:rsidR="00497425" w:rsidRPr="0066574C">
        <w:t>be wasted in case the gNB transmit the data/</w:t>
      </w:r>
      <w:r w:rsidR="001A291B" w:rsidRPr="0066574C">
        <w:t>signaling</w:t>
      </w:r>
      <w:r w:rsidR="00497425" w:rsidRPr="0066574C">
        <w:t xml:space="preserve"> after LP-WUS with</w:t>
      </w:r>
      <w:r w:rsidR="00352043" w:rsidRPr="0066574C">
        <w:t>out knowing</w:t>
      </w:r>
      <w:r w:rsidR="00497425" w:rsidRPr="0066574C">
        <w:t xml:space="preserve"> the MR on/off status.  </w:t>
      </w:r>
      <w:r w:rsidR="00E40AC5" w:rsidRPr="0066574C">
        <w:t>The explicit indication of LP-WUS reception will enhance the resource utilization, how</w:t>
      </w:r>
      <w:r w:rsidR="000D1EB5" w:rsidRPr="0066574C">
        <w:t>ever it may</w:t>
      </w:r>
      <w:r w:rsidR="00E40AC5" w:rsidRPr="0066574C">
        <w:t xml:space="preserve"> increase the rate of false ACK message to the gNB in case the LP-WUR of a </w:t>
      </w:r>
      <w:r w:rsidR="00352043" w:rsidRPr="0066574C">
        <w:t>UE decode a noise signal</w:t>
      </w:r>
      <w:r w:rsidR="00E40AC5" w:rsidRPr="0066574C">
        <w:t xml:space="preserve"> and consider it as an LP-WUS. </w:t>
      </w:r>
    </w:p>
    <w:p w:rsidR="00E40AC5" w:rsidRDefault="00E40AC5" w:rsidP="00497425"/>
    <w:p w:rsidR="00497425" w:rsidRDefault="00E40AC5" w:rsidP="001A291B">
      <w:pPr>
        <w:keepNext/>
        <w:jc w:val="left"/>
      </w:pPr>
      <w:r>
        <w:object w:dxaOrig="3571" w:dyaOrig="2290">
          <v:shape id="_x0000_i1028" type="#_x0000_t75" style="width:178.5pt;height:114.5pt" o:ole="">
            <v:imagedata r:id="rId10" o:title=""/>
          </v:shape>
          <o:OLEObject Type="Embed" ProgID="Visio.Drawing.15" ShapeID="_x0000_i1028" DrawAspect="Content" ObjectID="_1776859473" r:id="rId11"/>
        </w:object>
      </w:r>
      <w:r w:rsidR="001A291B">
        <w:t xml:space="preserve">                             </w:t>
      </w:r>
      <w:r w:rsidR="001A291B">
        <w:object w:dxaOrig="3571" w:dyaOrig="2290">
          <v:shape id="_x0000_i1029" type="#_x0000_t75" style="width:178.5pt;height:114.5pt" o:ole="">
            <v:imagedata r:id="rId12" o:title=""/>
          </v:shape>
          <o:OLEObject Type="Embed" ProgID="Visio.Drawing.15" ShapeID="_x0000_i1029" DrawAspect="Content" ObjectID="_1776859474" r:id="rId13"/>
        </w:object>
      </w:r>
    </w:p>
    <w:p w:rsidR="002A4FD8" w:rsidRPr="009D451A" w:rsidRDefault="009C7EB4" w:rsidP="009D451A">
      <w:pPr>
        <w:pStyle w:val="Caption"/>
        <w:jc w:val="left"/>
      </w:pPr>
      <w:r>
        <w:t>Figure 2</w:t>
      </w:r>
      <w:r w:rsidR="00AD68A1">
        <w:t xml:space="preserve">a Implicit Indication of </w:t>
      </w:r>
      <w:r w:rsidR="00C251E7">
        <w:t>LP-WUS receptio</w:t>
      </w:r>
      <w:r>
        <w:t>n        Figure 2</w:t>
      </w:r>
      <w:r w:rsidR="00AD68A1">
        <w:t xml:space="preserve">b Explicit Indication of LP-WUS reception </w:t>
      </w:r>
    </w:p>
    <w:p w:rsidR="00497425" w:rsidRPr="0066574C" w:rsidRDefault="00352043" w:rsidP="00497425">
      <w:pPr>
        <w:spacing w:line="360" w:lineRule="auto"/>
        <w:rPr>
          <w:b/>
          <w:i/>
        </w:rPr>
      </w:pPr>
      <w:r w:rsidRPr="0066574C">
        <w:rPr>
          <w:b/>
          <w:i/>
        </w:rPr>
        <w:t>Observation</w:t>
      </w:r>
      <w:r w:rsidR="003D45EF">
        <w:rPr>
          <w:b/>
          <w:i/>
        </w:rPr>
        <w:t xml:space="preserve"> 10</w:t>
      </w:r>
      <w:r w:rsidRPr="0066574C">
        <w:rPr>
          <w:b/>
          <w:i/>
        </w:rPr>
        <w:t xml:space="preserve">: </w:t>
      </w:r>
      <w:r w:rsidR="00BE68DB" w:rsidRPr="0066574C">
        <w:rPr>
          <w:b/>
          <w:i/>
        </w:rPr>
        <w:t xml:space="preserve">The implicit </w:t>
      </w:r>
      <w:r w:rsidR="00C356BF" w:rsidRPr="0066574C">
        <w:rPr>
          <w:b/>
          <w:i/>
        </w:rPr>
        <w:t>or explicit indication for the LP-WUS reception from the MR of</w:t>
      </w:r>
      <w:r w:rsidR="00BE68DB" w:rsidRPr="0066574C">
        <w:rPr>
          <w:b/>
          <w:i/>
        </w:rPr>
        <w:t xml:space="preserve"> </w:t>
      </w:r>
      <w:r w:rsidR="00C356BF" w:rsidRPr="0066574C">
        <w:rPr>
          <w:b/>
          <w:i/>
        </w:rPr>
        <w:t xml:space="preserve">a </w:t>
      </w:r>
      <w:r w:rsidR="00BE68DB" w:rsidRPr="0066574C">
        <w:rPr>
          <w:b/>
          <w:i/>
        </w:rPr>
        <w:t>UE</w:t>
      </w:r>
      <w:r w:rsidR="00C356BF" w:rsidRPr="0066574C">
        <w:rPr>
          <w:b/>
          <w:i/>
        </w:rPr>
        <w:t xml:space="preserve"> may enhance the LP-WUS</w:t>
      </w:r>
      <w:r w:rsidR="00BE68DB" w:rsidRPr="0066574C">
        <w:rPr>
          <w:b/>
          <w:i/>
        </w:rPr>
        <w:t xml:space="preserve"> reliability. </w:t>
      </w:r>
    </w:p>
    <w:p w:rsidR="00190B5B" w:rsidRPr="0066574C" w:rsidRDefault="00352043" w:rsidP="006F272E">
      <w:pPr>
        <w:spacing w:line="360" w:lineRule="auto"/>
        <w:rPr>
          <w:b/>
        </w:rPr>
      </w:pPr>
      <w:r w:rsidRPr="0066574C">
        <w:rPr>
          <w:b/>
        </w:rPr>
        <w:t>Proposal</w:t>
      </w:r>
      <w:r w:rsidR="0011340F">
        <w:rPr>
          <w:b/>
        </w:rPr>
        <w:t xml:space="preserve"> 14</w:t>
      </w:r>
      <w:r w:rsidRPr="0066574C">
        <w:rPr>
          <w:b/>
        </w:rPr>
        <w:t xml:space="preserve">: </w:t>
      </w:r>
      <w:r w:rsidR="00E33E38" w:rsidRPr="0066574C">
        <w:rPr>
          <w:b/>
        </w:rPr>
        <w:t>Study the following i</w:t>
      </w:r>
      <w:r w:rsidRPr="0066574C">
        <w:rPr>
          <w:b/>
        </w:rPr>
        <w:t xml:space="preserve">ndication </w:t>
      </w:r>
      <w:r w:rsidR="00C356BF" w:rsidRPr="0066574C">
        <w:rPr>
          <w:b/>
        </w:rPr>
        <w:t>method for</w:t>
      </w:r>
      <w:r w:rsidRPr="0066574C">
        <w:rPr>
          <w:b/>
        </w:rPr>
        <w:t xml:space="preserve"> LP-WUS</w:t>
      </w:r>
      <w:r w:rsidR="00931651" w:rsidRPr="0066574C">
        <w:rPr>
          <w:b/>
        </w:rPr>
        <w:t xml:space="preserve"> successful detection</w:t>
      </w:r>
      <w:r w:rsidR="00E33E38" w:rsidRPr="0066574C">
        <w:rPr>
          <w:b/>
        </w:rPr>
        <w:t>;</w:t>
      </w:r>
    </w:p>
    <w:p w:rsidR="00190B5B" w:rsidRPr="0066574C" w:rsidRDefault="00E33E38" w:rsidP="00170943">
      <w:pPr>
        <w:pStyle w:val="ListParagraph"/>
        <w:numPr>
          <w:ilvl w:val="0"/>
          <w:numId w:val="6"/>
        </w:numPr>
        <w:spacing w:line="360" w:lineRule="auto"/>
        <w:rPr>
          <w:rFonts w:ascii="Times New Roman" w:hAnsi="Times New Roman"/>
          <w:b/>
          <w:sz w:val="22"/>
          <w:szCs w:val="22"/>
        </w:rPr>
      </w:pPr>
      <w:r w:rsidRPr="0066574C">
        <w:rPr>
          <w:rFonts w:ascii="Times New Roman" w:hAnsi="Times New Roman"/>
          <w:b/>
          <w:sz w:val="22"/>
          <w:szCs w:val="22"/>
        </w:rPr>
        <w:t>Implicit derivation of LP-WUS detection from the first ACK message received from the MR</w:t>
      </w:r>
      <w:r w:rsidR="00931651" w:rsidRPr="0066574C">
        <w:rPr>
          <w:rFonts w:ascii="Times New Roman" w:hAnsi="Times New Roman"/>
          <w:b/>
          <w:sz w:val="22"/>
          <w:szCs w:val="22"/>
        </w:rPr>
        <w:t>,</w:t>
      </w:r>
      <w:r w:rsidRPr="0066574C">
        <w:rPr>
          <w:rFonts w:ascii="Times New Roman" w:hAnsi="Times New Roman"/>
          <w:b/>
          <w:sz w:val="22"/>
          <w:szCs w:val="22"/>
        </w:rPr>
        <w:t xml:space="preserve"> </w:t>
      </w:r>
      <w:r w:rsidR="00931651" w:rsidRPr="0066574C">
        <w:rPr>
          <w:rFonts w:ascii="Times New Roman" w:hAnsi="Times New Roman"/>
          <w:b/>
          <w:sz w:val="22"/>
          <w:szCs w:val="22"/>
        </w:rPr>
        <w:t xml:space="preserve">which is sent by the </w:t>
      </w:r>
      <w:r w:rsidRPr="0066574C">
        <w:rPr>
          <w:rFonts w:ascii="Times New Roman" w:hAnsi="Times New Roman"/>
          <w:b/>
          <w:sz w:val="22"/>
          <w:szCs w:val="22"/>
        </w:rPr>
        <w:t xml:space="preserve">UE </w:t>
      </w:r>
      <w:r w:rsidR="00931651" w:rsidRPr="0066574C">
        <w:rPr>
          <w:rFonts w:ascii="Times New Roman" w:hAnsi="Times New Roman"/>
          <w:b/>
          <w:sz w:val="22"/>
          <w:szCs w:val="22"/>
        </w:rPr>
        <w:t xml:space="preserve">for </w:t>
      </w:r>
      <w:r w:rsidRPr="0066574C">
        <w:rPr>
          <w:rFonts w:ascii="Times New Roman" w:hAnsi="Times New Roman"/>
          <w:b/>
          <w:sz w:val="22"/>
          <w:szCs w:val="22"/>
        </w:rPr>
        <w:t>receiving the data/signaling</w:t>
      </w:r>
      <w:r w:rsidR="00931651" w:rsidRPr="0066574C">
        <w:rPr>
          <w:rFonts w:ascii="Times New Roman" w:hAnsi="Times New Roman"/>
          <w:b/>
          <w:sz w:val="22"/>
          <w:szCs w:val="22"/>
        </w:rPr>
        <w:t>.</w:t>
      </w:r>
    </w:p>
    <w:p w:rsidR="006217E9" w:rsidRPr="0066574C" w:rsidRDefault="00E33E38" w:rsidP="00170943">
      <w:pPr>
        <w:pStyle w:val="ListParagraph"/>
        <w:numPr>
          <w:ilvl w:val="0"/>
          <w:numId w:val="6"/>
        </w:numPr>
        <w:spacing w:line="360" w:lineRule="auto"/>
        <w:rPr>
          <w:rFonts w:ascii="Times New Roman" w:hAnsi="Times New Roman"/>
          <w:b/>
          <w:sz w:val="22"/>
          <w:szCs w:val="22"/>
        </w:rPr>
      </w:pPr>
      <w:r w:rsidRPr="0066574C">
        <w:rPr>
          <w:rFonts w:ascii="Times New Roman" w:hAnsi="Times New Roman"/>
          <w:b/>
          <w:sz w:val="22"/>
          <w:szCs w:val="22"/>
        </w:rPr>
        <w:t xml:space="preserve">Explicit derivation of LP-WUS detection, where the MR sent ACK message before receiving the signaling/data. </w:t>
      </w:r>
    </w:p>
    <w:p w:rsidR="00157FC3" w:rsidRDefault="00747F48" w:rsidP="00CF195E">
      <w:pPr>
        <w:pStyle w:val="Heading1"/>
      </w:pPr>
      <w:r w:rsidRPr="00CF195E">
        <w:t>Conclusion</w:t>
      </w:r>
    </w:p>
    <w:p w:rsidR="003D45EF" w:rsidRDefault="00CA17D9" w:rsidP="00EC191C">
      <w:r w:rsidRPr="0066574C">
        <w:t xml:space="preserve">In this contribution we </w:t>
      </w:r>
      <w:r w:rsidR="005647D5" w:rsidRPr="0066574C">
        <w:t>discussed</w:t>
      </w:r>
      <w:r w:rsidR="001A50CE" w:rsidRPr="0066574C">
        <w:t xml:space="preserve">, </w:t>
      </w:r>
      <w:r w:rsidR="001A50CE" w:rsidRPr="0066574C">
        <w:rPr>
          <w:lang w:eastAsia="zh-CN"/>
        </w:rPr>
        <w:t xml:space="preserve">the </w:t>
      </w:r>
      <w:r w:rsidR="00EC191C" w:rsidRPr="0066574C">
        <w:rPr>
          <w:lang w:eastAsia="zh-CN"/>
        </w:rPr>
        <w:t xml:space="preserve">waveform, bandwidth, location in time domain, location in frequency domain for both </w:t>
      </w:r>
      <w:r w:rsidR="001A50CE" w:rsidRPr="0066574C">
        <w:rPr>
          <w:lang w:eastAsia="zh-CN"/>
        </w:rPr>
        <w:t>LP-WUS</w:t>
      </w:r>
      <w:r w:rsidR="00EC191C" w:rsidRPr="0066574C">
        <w:rPr>
          <w:lang w:eastAsia="zh-CN"/>
        </w:rPr>
        <w:t xml:space="preserve"> and LP-SS,</w:t>
      </w:r>
      <w:r w:rsidR="001A50CE" w:rsidRPr="0066574C">
        <w:rPr>
          <w:lang w:eastAsia="zh-CN"/>
        </w:rPr>
        <w:t xml:space="preserve"> </w:t>
      </w:r>
      <w:r w:rsidR="001A50CE" w:rsidRPr="0066574C">
        <w:t>and made the following observations and proposals.</w:t>
      </w:r>
    </w:p>
    <w:p w:rsidR="003D45EF" w:rsidRDefault="00D50AC2" w:rsidP="003D45EF">
      <w:pPr>
        <w:pStyle w:val="NormalWeb"/>
        <w:spacing w:before="0" w:beforeAutospacing="0"/>
        <w:rPr>
          <w:rFonts w:eastAsia="SimSun"/>
          <w:b/>
          <w:i/>
          <w:sz w:val="22"/>
          <w:szCs w:val="22"/>
          <w:lang w:eastAsia="zh-CN"/>
        </w:rPr>
      </w:pPr>
      <w:r w:rsidRPr="00FB6701">
        <w:rPr>
          <w:rFonts w:eastAsia="SimSun"/>
          <w:b/>
          <w:i/>
          <w:sz w:val="22"/>
          <w:szCs w:val="22"/>
          <w:lang w:eastAsia="zh-CN"/>
        </w:rPr>
        <w:t xml:space="preserve">Observation 1: The UE </w:t>
      </w:r>
      <w:r>
        <w:rPr>
          <w:rFonts w:eastAsia="SimSun"/>
          <w:b/>
          <w:i/>
          <w:sz w:val="22"/>
          <w:szCs w:val="22"/>
          <w:lang w:eastAsia="zh-CN"/>
        </w:rPr>
        <w:t>shall</w:t>
      </w:r>
      <w:r w:rsidRPr="00FB6701">
        <w:rPr>
          <w:rFonts w:eastAsia="SimSun"/>
          <w:b/>
          <w:i/>
          <w:sz w:val="22"/>
          <w:szCs w:val="22"/>
          <w:lang w:eastAsia="zh-CN"/>
        </w:rPr>
        <w:t xml:space="preserve"> be informed about the specific waveform (either OOK-1 or OOK-4) being used for LP-WUS at a given occasion, otherwise an addition DMRS signal will be required for the UE to decode the LP-WUS waveform. </w:t>
      </w:r>
    </w:p>
    <w:p w:rsidR="003D45EF" w:rsidRPr="003D45EF" w:rsidRDefault="003D45EF" w:rsidP="003D45EF">
      <w:pPr>
        <w:pStyle w:val="NormalWeb"/>
        <w:spacing w:before="0" w:beforeAutospacing="0"/>
        <w:rPr>
          <w:rFonts w:eastAsia="SimSun"/>
          <w:b/>
          <w:i/>
          <w:sz w:val="22"/>
          <w:szCs w:val="22"/>
          <w:lang w:eastAsia="zh-CN"/>
        </w:rPr>
      </w:pPr>
      <w:r w:rsidRPr="00106B6E">
        <w:rPr>
          <w:b/>
          <w:i/>
          <w:lang w:eastAsia="zh-CN"/>
        </w:rPr>
        <w:t xml:space="preserve">Observation </w:t>
      </w:r>
      <w:r>
        <w:rPr>
          <w:b/>
          <w:i/>
          <w:lang w:eastAsia="zh-CN"/>
        </w:rPr>
        <w:t>2</w:t>
      </w:r>
      <w:r w:rsidRPr="00106B6E">
        <w:rPr>
          <w:b/>
          <w:i/>
          <w:lang w:eastAsia="zh-CN"/>
        </w:rPr>
        <w:t>: The maximum number of information bits in the payload of LP-WUS depends on whether the information bits are used for UE group-based MR wake-up indication or for waking up the MR of individual UEs</w:t>
      </w:r>
      <w:r>
        <w:rPr>
          <w:b/>
          <w:i/>
          <w:lang w:eastAsia="zh-CN"/>
        </w:rPr>
        <w:t xml:space="preserve">. </w:t>
      </w:r>
    </w:p>
    <w:p w:rsidR="003D45EF" w:rsidRDefault="003D45EF" w:rsidP="003D45EF">
      <w:pPr>
        <w:rPr>
          <w:rFonts w:eastAsiaTheme="minorEastAsia"/>
          <w:b/>
          <w:i/>
          <w:lang w:eastAsia="zh-CN"/>
        </w:rPr>
      </w:pPr>
      <w:r w:rsidRPr="007B2EC0">
        <w:rPr>
          <w:rFonts w:eastAsiaTheme="minorEastAsia"/>
          <w:b/>
          <w:i/>
          <w:lang w:eastAsia="zh-CN"/>
        </w:rPr>
        <w:t>Observation</w:t>
      </w:r>
      <w:r>
        <w:rPr>
          <w:rFonts w:eastAsiaTheme="minorEastAsia"/>
          <w:b/>
          <w:i/>
          <w:lang w:eastAsia="zh-CN"/>
        </w:rPr>
        <w:t xml:space="preserve"> 3</w:t>
      </w:r>
      <w:r w:rsidRPr="007B2EC0">
        <w:rPr>
          <w:rFonts w:eastAsiaTheme="minorEastAsia"/>
          <w:b/>
          <w:i/>
          <w:lang w:eastAsia="zh-CN"/>
        </w:rPr>
        <w:t xml:space="preserve">: </w:t>
      </w:r>
      <w:r w:rsidRPr="0019625D">
        <w:rPr>
          <w:rFonts w:eastAsiaTheme="minorEastAsia"/>
          <w:b/>
          <w:i/>
          <w:lang w:eastAsia="zh-CN"/>
        </w:rPr>
        <w:t xml:space="preserve">For the LP-WUS information in idle/inactive state </w:t>
      </w:r>
      <w:r>
        <w:rPr>
          <w:rFonts w:eastAsiaTheme="minorEastAsia"/>
          <w:b/>
          <w:i/>
          <w:lang w:eastAsia="zh-CN"/>
        </w:rPr>
        <w:t>u</w:t>
      </w:r>
      <w:r w:rsidRPr="007B2EC0">
        <w:rPr>
          <w:rFonts w:eastAsiaTheme="minorEastAsia"/>
          <w:b/>
          <w:i/>
          <w:lang w:eastAsia="zh-CN"/>
        </w:rPr>
        <w:t xml:space="preserve">sing option 1 may result in an overhead during information transmission due to the inability of the bitmap alone to differentiate the intended UEs subgroups. </w:t>
      </w:r>
    </w:p>
    <w:p w:rsidR="003D45EF" w:rsidRPr="00AF6FE3" w:rsidRDefault="003D45EF" w:rsidP="003D45EF">
      <w:pPr>
        <w:rPr>
          <w:rFonts w:eastAsiaTheme="minorEastAsia"/>
          <w:b/>
          <w:i/>
          <w:lang w:eastAsia="zh-CN"/>
        </w:rPr>
      </w:pPr>
      <w:r w:rsidRPr="007B2EC0">
        <w:rPr>
          <w:rFonts w:eastAsiaTheme="minorEastAsia"/>
          <w:b/>
          <w:i/>
          <w:lang w:eastAsia="zh-CN"/>
        </w:rPr>
        <w:t>Observation</w:t>
      </w:r>
      <w:r>
        <w:rPr>
          <w:rFonts w:eastAsiaTheme="minorEastAsia"/>
          <w:b/>
          <w:i/>
          <w:lang w:eastAsia="zh-CN"/>
        </w:rPr>
        <w:t xml:space="preserve"> 4</w:t>
      </w:r>
      <w:r w:rsidRPr="007B2EC0">
        <w:rPr>
          <w:rFonts w:eastAsiaTheme="minorEastAsia"/>
          <w:b/>
          <w:i/>
          <w:lang w:eastAsia="zh-CN"/>
        </w:rPr>
        <w:t xml:space="preserve">: </w:t>
      </w:r>
      <w:r w:rsidRPr="0019625D">
        <w:rPr>
          <w:rFonts w:eastAsiaTheme="minorEastAsia"/>
          <w:b/>
          <w:i/>
          <w:lang w:eastAsia="zh-CN"/>
        </w:rPr>
        <w:t xml:space="preserve">For the LP-WUS information in </w:t>
      </w:r>
      <w:r>
        <w:rPr>
          <w:rFonts w:eastAsiaTheme="minorEastAsia"/>
          <w:b/>
          <w:i/>
          <w:lang w:eastAsia="zh-CN"/>
        </w:rPr>
        <w:t xml:space="preserve">connected </w:t>
      </w:r>
      <w:r w:rsidRPr="0019625D">
        <w:rPr>
          <w:rFonts w:eastAsiaTheme="minorEastAsia"/>
          <w:b/>
          <w:i/>
          <w:lang w:eastAsia="zh-CN"/>
        </w:rPr>
        <w:t xml:space="preserve">state </w:t>
      </w:r>
      <w:r>
        <w:rPr>
          <w:rFonts w:eastAsiaTheme="minorEastAsia"/>
          <w:b/>
          <w:i/>
          <w:lang w:eastAsia="zh-CN"/>
        </w:rPr>
        <w:t>u</w:t>
      </w:r>
      <w:r w:rsidRPr="007B2EC0">
        <w:rPr>
          <w:rFonts w:eastAsiaTheme="minorEastAsia"/>
          <w:b/>
          <w:i/>
          <w:lang w:eastAsia="zh-CN"/>
        </w:rPr>
        <w:t>sing option 1</w:t>
      </w:r>
      <w:r>
        <w:rPr>
          <w:rFonts w:eastAsiaTheme="minorEastAsia"/>
          <w:b/>
          <w:i/>
          <w:lang w:eastAsia="zh-CN"/>
        </w:rPr>
        <w:t>, and option 5</w:t>
      </w:r>
      <w:r w:rsidRPr="007B2EC0">
        <w:rPr>
          <w:rFonts w:eastAsiaTheme="minorEastAsia"/>
          <w:b/>
          <w:i/>
          <w:lang w:eastAsia="zh-CN"/>
        </w:rPr>
        <w:t xml:space="preserve"> may result in an overhead during information transmission due to the inability of the bitmap</w:t>
      </w:r>
      <w:r>
        <w:rPr>
          <w:rFonts w:eastAsiaTheme="minorEastAsia"/>
          <w:b/>
          <w:i/>
          <w:lang w:eastAsia="zh-CN"/>
        </w:rPr>
        <w:t xml:space="preserve"> or bit block alone </w:t>
      </w:r>
      <w:r w:rsidRPr="007B2EC0">
        <w:rPr>
          <w:rFonts w:eastAsiaTheme="minorEastAsia"/>
          <w:b/>
          <w:i/>
          <w:lang w:eastAsia="zh-CN"/>
        </w:rPr>
        <w:t>to</w:t>
      </w:r>
      <w:r>
        <w:rPr>
          <w:rFonts w:eastAsiaTheme="minorEastAsia"/>
          <w:b/>
          <w:i/>
          <w:lang w:eastAsia="zh-CN"/>
        </w:rPr>
        <w:t xml:space="preserve"> differentiate the intended UEs. </w:t>
      </w:r>
    </w:p>
    <w:p w:rsidR="003D45EF" w:rsidRPr="00344CE0" w:rsidRDefault="003D45EF" w:rsidP="003D45EF">
      <w:pPr>
        <w:rPr>
          <w:b/>
          <w:i/>
          <w:lang w:eastAsia="zh-CN"/>
        </w:rPr>
      </w:pPr>
      <w:r w:rsidRPr="00344CE0">
        <w:rPr>
          <w:b/>
          <w:i/>
          <w:lang w:eastAsia="zh-CN"/>
        </w:rPr>
        <w:t>Observation</w:t>
      </w:r>
      <w:r>
        <w:rPr>
          <w:b/>
          <w:i/>
          <w:lang w:eastAsia="zh-CN"/>
        </w:rPr>
        <w:t xml:space="preserve"> 5</w:t>
      </w:r>
      <w:r w:rsidRPr="00344CE0">
        <w:rPr>
          <w:b/>
          <w:i/>
          <w:lang w:eastAsia="zh-CN"/>
        </w:rPr>
        <w:t xml:space="preserve">: For LP-SS a waveform that can offer more details about the carrier signal's phase and frequency is better for accurate time and frequency synchronization. </w:t>
      </w:r>
    </w:p>
    <w:p w:rsidR="003D45EF" w:rsidRPr="00344CE0" w:rsidRDefault="003D45EF" w:rsidP="003D45EF">
      <w:pPr>
        <w:rPr>
          <w:b/>
          <w:i/>
          <w:lang w:eastAsia="zh-CN"/>
        </w:rPr>
      </w:pPr>
      <w:r w:rsidRPr="00344CE0">
        <w:rPr>
          <w:b/>
          <w:i/>
          <w:lang w:eastAsia="zh-CN"/>
        </w:rPr>
        <w:t>Observation</w:t>
      </w:r>
      <w:r>
        <w:rPr>
          <w:b/>
          <w:i/>
          <w:lang w:eastAsia="zh-CN"/>
        </w:rPr>
        <w:t xml:space="preserve"> 6</w:t>
      </w:r>
      <w:r w:rsidRPr="00344CE0">
        <w:rPr>
          <w:b/>
          <w:i/>
          <w:lang w:eastAsia="zh-CN"/>
        </w:rPr>
        <w:t xml:space="preserve">: Similar SCS for LP-SS and LP-WUS would not require addition configuration for LP-SS. </w:t>
      </w:r>
    </w:p>
    <w:p w:rsidR="003D45EF" w:rsidRDefault="003D45EF" w:rsidP="003D45EF">
      <w:pPr>
        <w:rPr>
          <w:b/>
          <w:i/>
          <w:lang w:eastAsia="zh-CN"/>
        </w:rPr>
      </w:pPr>
      <w:r>
        <w:rPr>
          <w:b/>
          <w:i/>
          <w:lang w:eastAsia="zh-CN"/>
        </w:rPr>
        <w:t xml:space="preserve">Observation 7: </w:t>
      </w:r>
      <w:r w:rsidRPr="00ED2EB3">
        <w:rPr>
          <w:b/>
          <w:i/>
          <w:lang w:eastAsia="zh-CN"/>
        </w:rPr>
        <w:t xml:space="preserve">The periodicities of LP-SS are </w:t>
      </w:r>
      <w:r>
        <w:rPr>
          <w:b/>
          <w:i/>
          <w:lang w:eastAsia="zh-CN"/>
        </w:rPr>
        <w:t xml:space="preserve">affected </w:t>
      </w:r>
      <w:r w:rsidRPr="00ED2EB3">
        <w:rPr>
          <w:b/>
          <w:i/>
          <w:lang w:eastAsia="zh-CN"/>
        </w:rPr>
        <w:t>by the DRx cycle and paging c</w:t>
      </w:r>
      <w:r>
        <w:rPr>
          <w:b/>
          <w:i/>
          <w:lang w:eastAsia="zh-CN"/>
        </w:rPr>
        <w:t xml:space="preserve">ycle in the idle/inactive state, and </w:t>
      </w:r>
      <w:r w:rsidRPr="00ED2EB3">
        <w:rPr>
          <w:b/>
          <w:i/>
          <w:lang w:eastAsia="zh-CN"/>
        </w:rPr>
        <w:t>the C-DRx cycle in the connected state.</w:t>
      </w:r>
    </w:p>
    <w:p w:rsidR="003D45EF" w:rsidRPr="003D45EF" w:rsidRDefault="003D45EF" w:rsidP="003D45EF">
      <w:pPr>
        <w:rPr>
          <w:b/>
          <w:i/>
          <w:lang w:eastAsia="zh-CN"/>
        </w:rPr>
      </w:pPr>
      <w:r w:rsidRPr="0066574C">
        <w:rPr>
          <w:b/>
          <w:i/>
          <w:lang w:eastAsia="zh-CN"/>
        </w:rPr>
        <w:t>Observation</w:t>
      </w:r>
      <w:r>
        <w:rPr>
          <w:b/>
          <w:i/>
          <w:lang w:eastAsia="zh-CN"/>
        </w:rPr>
        <w:t xml:space="preserve"> 8</w:t>
      </w:r>
      <w:r w:rsidRPr="0066574C">
        <w:rPr>
          <w:b/>
          <w:i/>
          <w:lang w:eastAsia="zh-CN"/>
        </w:rPr>
        <w:t xml:space="preserve">: </w:t>
      </w:r>
      <w:r>
        <w:rPr>
          <w:b/>
          <w:i/>
          <w:lang w:eastAsia="zh-CN"/>
        </w:rPr>
        <w:t xml:space="preserve">For FR2 the channel bandwidth 5MHz may not be enough to accommodate at least 12 PRBs for LP-WUS or LP-SS. </w:t>
      </w:r>
    </w:p>
    <w:p w:rsidR="003D45EF" w:rsidRPr="0066574C" w:rsidRDefault="003D45EF" w:rsidP="003D45EF">
      <w:pPr>
        <w:rPr>
          <w:b/>
          <w:i/>
        </w:rPr>
      </w:pPr>
      <w:r>
        <w:rPr>
          <w:b/>
          <w:i/>
        </w:rPr>
        <w:t>Observation 9</w:t>
      </w:r>
      <w:r w:rsidRPr="0066574C">
        <w:rPr>
          <w:b/>
          <w:i/>
        </w:rPr>
        <w:t xml:space="preserve">: The transmission of LP-SS and LP-WUS in different BWP, or the transmission of LP-WUS independent of BWP, may let the LP-WUR to perform RF retuning for LP-SS, and increase its power consumption. </w:t>
      </w:r>
    </w:p>
    <w:p w:rsidR="003D45EF" w:rsidRDefault="003D45EF" w:rsidP="003D45EF">
      <w:pPr>
        <w:spacing w:line="360" w:lineRule="auto"/>
        <w:rPr>
          <w:b/>
          <w:i/>
        </w:rPr>
      </w:pPr>
      <w:r w:rsidRPr="0066574C">
        <w:rPr>
          <w:b/>
          <w:i/>
        </w:rPr>
        <w:t>Observation</w:t>
      </w:r>
      <w:r>
        <w:rPr>
          <w:b/>
          <w:i/>
        </w:rPr>
        <w:t xml:space="preserve"> 10</w:t>
      </w:r>
      <w:r w:rsidRPr="0066574C">
        <w:rPr>
          <w:b/>
          <w:i/>
        </w:rPr>
        <w:t xml:space="preserve">: The implicit or explicit indication for the LP-WUS reception from the MR of a UE may enhance the LP-WUS reliability. </w:t>
      </w:r>
    </w:p>
    <w:p w:rsidR="00D50AC2" w:rsidRPr="003D45EF" w:rsidRDefault="00D50AC2" w:rsidP="003D45EF">
      <w:pPr>
        <w:pStyle w:val="NormalWeb"/>
        <w:spacing w:after="240" w:afterAutospacing="0"/>
        <w:jc w:val="both"/>
        <w:rPr>
          <w:rFonts w:eastAsia="SimSun"/>
          <w:b/>
          <w:sz w:val="22"/>
          <w:szCs w:val="22"/>
          <w:lang w:eastAsia="zh-CN"/>
        </w:rPr>
      </w:pPr>
      <w:r w:rsidRPr="00FB1C36">
        <w:rPr>
          <w:rFonts w:eastAsia="SimSun"/>
          <w:b/>
          <w:sz w:val="22"/>
          <w:szCs w:val="22"/>
          <w:lang w:eastAsia="zh-CN"/>
        </w:rPr>
        <w:t>Proposal</w:t>
      </w:r>
      <w:r>
        <w:rPr>
          <w:rFonts w:eastAsia="SimSun"/>
          <w:b/>
          <w:sz w:val="22"/>
          <w:szCs w:val="22"/>
          <w:lang w:eastAsia="zh-CN"/>
        </w:rPr>
        <w:t xml:space="preserve"> 1</w:t>
      </w:r>
      <w:r w:rsidRPr="00FB1C36">
        <w:rPr>
          <w:rFonts w:eastAsia="SimSun"/>
          <w:b/>
          <w:sz w:val="22"/>
          <w:szCs w:val="22"/>
          <w:lang w:eastAsia="zh-CN"/>
        </w:rPr>
        <w:t>: For</w:t>
      </w:r>
      <w:r>
        <w:rPr>
          <w:rFonts w:eastAsia="SimSun"/>
          <w:b/>
          <w:sz w:val="22"/>
          <w:szCs w:val="22"/>
          <w:lang w:eastAsia="zh-CN"/>
        </w:rPr>
        <w:t xml:space="preserve"> the</w:t>
      </w:r>
      <w:r w:rsidRPr="00FB1C36">
        <w:rPr>
          <w:rFonts w:eastAsia="SimSun"/>
          <w:b/>
          <w:sz w:val="22"/>
          <w:szCs w:val="22"/>
          <w:lang w:eastAsia="zh-CN"/>
        </w:rPr>
        <w:t xml:space="preserve"> </w:t>
      </w:r>
      <w:r>
        <w:rPr>
          <w:rFonts w:eastAsia="SimSun"/>
          <w:b/>
          <w:sz w:val="22"/>
          <w:szCs w:val="22"/>
          <w:lang w:eastAsia="zh-CN"/>
        </w:rPr>
        <w:t xml:space="preserve">LP-WUS waveform </w:t>
      </w:r>
      <w:r w:rsidRPr="00FB1C36">
        <w:rPr>
          <w:rFonts w:eastAsia="SimSun"/>
          <w:b/>
          <w:sz w:val="22"/>
          <w:szCs w:val="22"/>
          <w:lang w:eastAsia="zh-CN"/>
        </w:rPr>
        <w:t xml:space="preserve">OOK-4 support M=2 and M=4. </w:t>
      </w:r>
    </w:p>
    <w:p w:rsidR="00D50AC2" w:rsidRPr="00D423F4" w:rsidRDefault="00D50AC2" w:rsidP="00D50AC2">
      <w:pPr>
        <w:rPr>
          <w:b/>
          <w:i/>
          <w:lang w:eastAsia="zh-CN"/>
        </w:rPr>
      </w:pPr>
      <w:r>
        <w:rPr>
          <w:b/>
          <w:lang w:eastAsia="zh-CN"/>
        </w:rPr>
        <w:t>Proposal 2: RAN1 to consider the configuration of SCS for LP-WUS in association to a BWP.</w:t>
      </w:r>
    </w:p>
    <w:p w:rsidR="00D50AC2" w:rsidRDefault="00D50AC2" w:rsidP="00D50AC2">
      <w:pPr>
        <w:rPr>
          <w:rFonts w:eastAsiaTheme="minorEastAsia"/>
          <w:b/>
          <w:lang w:eastAsia="zh-CN"/>
        </w:rPr>
      </w:pPr>
      <w:r w:rsidRPr="00775CF4">
        <w:rPr>
          <w:rFonts w:eastAsiaTheme="minorEastAsia"/>
          <w:b/>
          <w:lang w:eastAsia="zh-CN"/>
        </w:rPr>
        <w:t>Proposal</w:t>
      </w:r>
      <w:r>
        <w:rPr>
          <w:rFonts w:eastAsiaTheme="minorEastAsia"/>
          <w:b/>
          <w:lang w:eastAsia="zh-CN"/>
        </w:rPr>
        <w:t xml:space="preserve"> 3</w:t>
      </w:r>
      <w:r w:rsidRPr="00775CF4">
        <w:rPr>
          <w:rFonts w:eastAsiaTheme="minorEastAsia"/>
          <w:b/>
          <w:lang w:eastAsia="zh-CN"/>
        </w:rPr>
        <w:t xml:space="preserve">: </w:t>
      </w:r>
      <w:r>
        <w:rPr>
          <w:rFonts w:eastAsiaTheme="minorEastAsia"/>
          <w:b/>
          <w:lang w:eastAsia="zh-CN"/>
        </w:rPr>
        <w:t>T</w:t>
      </w:r>
      <w:r w:rsidRPr="00AB5DA8">
        <w:rPr>
          <w:rFonts w:eastAsiaTheme="minorEastAsia"/>
          <w:b/>
          <w:lang w:eastAsia="zh-CN"/>
        </w:rPr>
        <w:t>o carry information bits by LP-WUS</w:t>
      </w:r>
      <w:r>
        <w:rPr>
          <w:rFonts w:eastAsiaTheme="minorEastAsia"/>
          <w:b/>
          <w:lang w:eastAsia="zh-CN"/>
        </w:rPr>
        <w:t>,</w:t>
      </w:r>
      <w:r w:rsidRPr="00775CF4">
        <w:rPr>
          <w:rFonts w:eastAsiaTheme="minorEastAsia"/>
          <w:b/>
          <w:lang w:eastAsia="zh-CN"/>
        </w:rPr>
        <w:t xml:space="preserve"> Support option 1</w:t>
      </w:r>
      <w:r>
        <w:rPr>
          <w:rFonts w:eastAsiaTheme="minorEastAsia"/>
          <w:b/>
          <w:lang w:eastAsia="zh-CN"/>
        </w:rPr>
        <w:t>;</w:t>
      </w:r>
      <w:r w:rsidRPr="00775CF4">
        <w:rPr>
          <w:rFonts w:eastAsiaTheme="minorEastAsia"/>
          <w:b/>
          <w:lang w:eastAsia="zh-CN"/>
        </w:rPr>
        <w:t xml:space="preserve"> which involves using encoded bits to carry the information bits in the LP-WUS payload</w:t>
      </w:r>
      <w:r>
        <w:rPr>
          <w:rFonts w:eastAsiaTheme="minorEastAsia"/>
          <w:b/>
          <w:lang w:eastAsia="zh-CN"/>
        </w:rPr>
        <w:t>.</w:t>
      </w:r>
    </w:p>
    <w:p w:rsidR="00D50AC2" w:rsidRPr="007B2EC0" w:rsidRDefault="00D50AC2" w:rsidP="00D50AC2">
      <w:pPr>
        <w:rPr>
          <w:rFonts w:eastAsiaTheme="minorEastAsia"/>
          <w:b/>
          <w:lang w:eastAsia="zh-CN"/>
        </w:rPr>
      </w:pPr>
      <w:r w:rsidRPr="007B2EC0">
        <w:rPr>
          <w:rFonts w:eastAsiaTheme="minorEastAsia"/>
          <w:b/>
          <w:lang w:eastAsia="zh-CN"/>
        </w:rPr>
        <w:t>Proposal</w:t>
      </w:r>
      <w:r>
        <w:rPr>
          <w:rFonts w:eastAsiaTheme="minorEastAsia"/>
          <w:b/>
          <w:lang w:eastAsia="zh-CN"/>
        </w:rPr>
        <w:t xml:space="preserve"> 4</w:t>
      </w:r>
      <w:r w:rsidRPr="007B2EC0">
        <w:rPr>
          <w:rFonts w:eastAsiaTheme="minorEastAsia"/>
          <w:b/>
          <w:lang w:eastAsia="zh-CN"/>
        </w:rPr>
        <w:t xml:space="preserve">: </w:t>
      </w:r>
      <w:r w:rsidRPr="007B2EC0">
        <w:rPr>
          <w:b/>
          <w:lang w:eastAsia="x-none"/>
        </w:rPr>
        <w:t>For the LP-WUS information in idle/inactive state</w:t>
      </w:r>
      <w:r w:rsidRPr="007B2EC0">
        <w:rPr>
          <w:rFonts w:eastAsiaTheme="minorEastAsia"/>
          <w:b/>
          <w:lang w:eastAsia="zh-CN"/>
        </w:rPr>
        <w:t xml:space="preserve"> </w:t>
      </w:r>
      <w:r>
        <w:rPr>
          <w:rFonts w:eastAsiaTheme="minorEastAsia"/>
          <w:b/>
          <w:lang w:eastAsia="zh-CN"/>
        </w:rPr>
        <w:t>s</w:t>
      </w:r>
      <w:r w:rsidRPr="007B2EC0">
        <w:rPr>
          <w:rFonts w:eastAsiaTheme="minorEastAsia"/>
          <w:b/>
          <w:lang w:eastAsia="zh-CN"/>
        </w:rPr>
        <w:t>upport</w:t>
      </w:r>
      <w:r>
        <w:rPr>
          <w:rFonts w:eastAsiaTheme="minorEastAsia"/>
          <w:b/>
          <w:lang w:eastAsia="zh-CN"/>
        </w:rPr>
        <w:t>:</w:t>
      </w:r>
      <w:r w:rsidRPr="007B2EC0">
        <w:rPr>
          <w:rFonts w:eastAsiaTheme="minorEastAsia"/>
          <w:b/>
          <w:lang w:eastAsia="zh-CN"/>
        </w:rPr>
        <w:t xml:space="preserve"> </w:t>
      </w:r>
    </w:p>
    <w:p w:rsidR="00D50AC2" w:rsidRPr="007B2EC0" w:rsidRDefault="00D50AC2" w:rsidP="00D50AC2">
      <w:pPr>
        <w:numPr>
          <w:ilvl w:val="0"/>
          <w:numId w:val="15"/>
        </w:numPr>
        <w:autoSpaceDE/>
        <w:autoSpaceDN/>
        <w:adjustRightInd/>
        <w:snapToGrid/>
        <w:spacing w:after="0"/>
        <w:jc w:val="left"/>
        <w:rPr>
          <w:b/>
          <w:lang w:eastAsia="x-none"/>
        </w:rPr>
      </w:pPr>
      <w:r w:rsidRPr="007B2EC0">
        <w:rPr>
          <w:b/>
          <w:lang w:eastAsia="x-none"/>
        </w:rPr>
        <w:t>Option 2: A codepoint value corresponding to one or more subgroup(s)</w:t>
      </w:r>
    </w:p>
    <w:p w:rsidR="00D50AC2" w:rsidRPr="007B2EC0" w:rsidRDefault="00D50AC2" w:rsidP="00D50AC2">
      <w:pPr>
        <w:numPr>
          <w:ilvl w:val="0"/>
          <w:numId w:val="15"/>
        </w:numPr>
        <w:autoSpaceDE/>
        <w:autoSpaceDN/>
        <w:adjustRightInd/>
        <w:snapToGrid/>
        <w:spacing w:after="0"/>
        <w:jc w:val="left"/>
        <w:rPr>
          <w:b/>
          <w:lang w:eastAsia="x-none"/>
        </w:rPr>
      </w:pPr>
      <w:r w:rsidRPr="007B2EC0">
        <w:rPr>
          <w:b/>
          <w:lang w:eastAsia="x-none"/>
        </w:rPr>
        <w:t>Option 3: Multiple codepoint values with each corresponding to one or more subgroup(s)</w:t>
      </w:r>
    </w:p>
    <w:p w:rsidR="00D50AC2" w:rsidRDefault="00D50AC2" w:rsidP="00D50AC2">
      <w:pPr>
        <w:rPr>
          <w:b/>
          <w:i/>
          <w:lang w:eastAsia="zh-CN"/>
        </w:rPr>
      </w:pPr>
    </w:p>
    <w:p w:rsidR="00D50AC2" w:rsidRPr="007B2EC0" w:rsidRDefault="00D50AC2" w:rsidP="00D50AC2">
      <w:pPr>
        <w:rPr>
          <w:rFonts w:eastAsiaTheme="minorEastAsia"/>
          <w:b/>
          <w:lang w:eastAsia="zh-CN"/>
        </w:rPr>
      </w:pPr>
      <w:r w:rsidRPr="007B2EC0">
        <w:rPr>
          <w:rFonts w:eastAsiaTheme="minorEastAsia"/>
          <w:b/>
          <w:lang w:eastAsia="zh-CN"/>
        </w:rPr>
        <w:t>Proposal</w:t>
      </w:r>
      <w:r>
        <w:rPr>
          <w:rFonts w:eastAsiaTheme="minorEastAsia"/>
          <w:b/>
          <w:lang w:eastAsia="zh-CN"/>
        </w:rPr>
        <w:t xml:space="preserve"> 5</w:t>
      </w:r>
      <w:r w:rsidRPr="007B2EC0">
        <w:rPr>
          <w:rFonts w:eastAsiaTheme="minorEastAsia"/>
          <w:b/>
          <w:lang w:eastAsia="zh-CN"/>
        </w:rPr>
        <w:t xml:space="preserve">: </w:t>
      </w:r>
      <w:r w:rsidRPr="007B2EC0">
        <w:rPr>
          <w:b/>
          <w:lang w:eastAsia="x-none"/>
        </w:rPr>
        <w:t xml:space="preserve">For the LP-WUS information </w:t>
      </w:r>
      <w:r w:rsidRPr="00D45324">
        <w:rPr>
          <w:b/>
          <w:lang w:eastAsia="x-none"/>
        </w:rPr>
        <w:t>to trigger PDCCH monitoring of RRC connected UEs support</w:t>
      </w:r>
      <w:r>
        <w:rPr>
          <w:rFonts w:eastAsiaTheme="minorEastAsia"/>
          <w:b/>
          <w:lang w:eastAsia="zh-CN"/>
        </w:rPr>
        <w:t>:</w:t>
      </w:r>
      <w:r w:rsidRPr="007B2EC0">
        <w:rPr>
          <w:rFonts w:eastAsiaTheme="minorEastAsia"/>
          <w:b/>
          <w:lang w:eastAsia="zh-CN"/>
        </w:rPr>
        <w:t xml:space="preserve"> </w:t>
      </w:r>
    </w:p>
    <w:p w:rsidR="00D50AC2" w:rsidRPr="00D45324" w:rsidRDefault="00D50AC2" w:rsidP="00D50AC2">
      <w:pPr>
        <w:numPr>
          <w:ilvl w:val="0"/>
          <w:numId w:val="15"/>
        </w:numPr>
        <w:autoSpaceDE/>
        <w:autoSpaceDN/>
        <w:adjustRightInd/>
        <w:snapToGrid/>
        <w:spacing w:after="0"/>
        <w:jc w:val="left"/>
        <w:rPr>
          <w:b/>
          <w:lang w:eastAsia="x-none"/>
        </w:rPr>
      </w:pPr>
      <w:r w:rsidRPr="00D45324">
        <w:rPr>
          <w:b/>
          <w:lang w:eastAsia="x-none"/>
        </w:rPr>
        <w:t>Option 2: A codepoint value corresponding to one or part of UE identity, e.g., C-RNTI</w:t>
      </w:r>
    </w:p>
    <w:p w:rsidR="00D50AC2" w:rsidRPr="00D45324" w:rsidRDefault="00D50AC2" w:rsidP="00D50AC2">
      <w:pPr>
        <w:numPr>
          <w:ilvl w:val="0"/>
          <w:numId w:val="15"/>
        </w:numPr>
        <w:autoSpaceDE/>
        <w:autoSpaceDN/>
        <w:adjustRightInd/>
        <w:snapToGrid/>
        <w:spacing w:after="0"/>
        <w:jc w:val="left"/>
        <w:rPr>
          <w:b/>
          <w:lang w:eastAsia="x-none"/>
        </w:rPr>
      </w:pPr>
      <w:r w:rsidRPr="00D45324">
        <w:rPr>
          <w:b/>
          <w:lang w:eastAsia="x-none"/>
        </w:rPr>
        <w:t>Option 3: A codepoint value corresponding to [one or more] UEs</w:t>
      </w:r>
    </w:p>
    <w:p w:rsidR="00B77B63" w:rsidRDefault="00D50AC2" w:rsidP="00EC191C">
      <w:pPr>
        <w:numPr>
          <w:ilvl w:val="0"/>
          <w:numId w:val="15"/>
        </w:numPr>
        <w:autoSpaceDE/>
        <w:autoSpaceDN/>
        <w:adjustRightInd/>
        <w:snapToGrid/>
        <w:spacing w:after="0"/>
        <w:jc w:val="left"/>
        <w:rPr>
          <w:b/>
          <w:lang w:eastAsia="x-none"/>
        </w:rPr>
      </w:pPr>
      <w:r w:rsidRPr="00D45324">
        <w:rPr>
          <w:b/>
          <w:lang w:eastAsia="x-none"/>
        </w:rPr>
        <w:t>Option 4: Multiple codepoint values with each corresponding to [one or more] UE(s)</w:t>
      </w:r>
    </w:p>
    <w:p w:rsidR="003D45EF" w:rsidRPr="003D45EF" w:rsidRDefault="003D45EF" w:rsidP="003D45EF">
      <w:pPr>
        <w:autoSpaceDE/>
        <w:autoSpaceDN/>
        <w:adjustRightInd/>
        <w:snapToGrid/>
        <w:spacing w:after="0"/>
        <w:ind w:left="360"/>
        <w:jc w:val="left"/>
        <w:rPr>
          <w:b/>
          <w:lang w:eastAsia="x-none"/>
        </w:rPr>
      </w:pPr>
    </w:p>
    <w:p w:rsidR="00D50AC2" w:rsidRDefault="00D50AC2" w:rsidP="00D50AC2">
      <w:pPr>
        <w:rPr>
          <w:b/>
          <w:lang w:eastAsia="zh-CN"/>
        </w:rPr>
      </w:pPr>
      <w:r>
        <w:rPr>
          <w:b/>
          <w:lang w:eastAsia="zh-CN"/>
        </w:rPr>
        <w:t xml:space="preserve">Proposal 6: Support OOk-1 and OOK-4 (with M=2, 4, and 8) waveform for LP-SS. </w:t>
      </w:r>
    </w:p>
    <w:p w:rsidR="00D50AC2" w:rsidRDefault="00D50AC2" w:rsidP="00D50AC2">
      <w:pPr>
        <w:rPr>
          <w:b/>
          <w:lang w:eastAsia="zh-CN"/>
        </w:rPr>
      </w:pPr>
      <w:r>
        <w:rPr>
          <w:b/>
          <w:lang w:eastAsia="zh-CN"/>
        </w:rPr>
        <w:t xml:space="preserve">Proposal 7: Consider the configuration of SCS for LP-SS in association to a BWP. </w:t>
      </w:r>
    </w:p>
    <w:p w:rsidR="00D50AC2" w:rsidRPr="003D45EF" w:rsidRDefault="00D50AC2" w:rsidP="003D45EF">
      <w:pPr>
        <w:autoSpaceDE/>
        <w:autoSpaceDN/>
        <w:adjustRightInd/>
        <w:snapToGrid/>
        <w:spacing w:after="0"/>
        <w:jc w:val="left"/>
        <w:rPr>
          <w:b/>
          <w:lang w:eastAsia="x-none"/>
        </w:rPr>
      </w:pPr>
      <w:r w:rsidRPr="00385193">
        <w:rPr>
          <w:b/>
          <w:lang w:eastAsia="zh-CN"/>
        </w:rPr>
        <w:t>Proposal</w:t>
      </w:r>
      <w:r>
        <w:rPr>
          <w:b/>
          <w:lang w:eastAsia="zh-CN"/>
        </w:rPr>
        <w:t xml:space="preserve"> 8</w:t>
      </w:r>
      <w:r w:rsidRPr="00385193">
        <w:rPr>
          <w:b/>
          <w:lang w:eastAsia="zh-CN"/>
        </w:rPr>
        <w:t>: For t</w:t>
      </w:r>
      <w:r w:rsidRPr="00385193">
        <w:rPr>
          <w:b/>
          <w:lang w:eastAsia="x-none"/>
        </w:rPr>
        <w:t>he LP-SS sequence used in a cell support option 2: a sequence is determined by pre</w:t>
      </w:r>
      <w:r>
        <w:rPr>
          <w:b/>
          <w:lang w:eastAsia="x-none"/>
        </w:rPr>
        <w:t>-</w:t>
      </w:r>
      <w:r w:rsidRPr="00385193">
        <w:rPr>
          <w:b/>
          <w:lang w:eastAsia="x-none"/>
        </w:rPr>
        <w:t>defined rule</w:t>
      </w:r>
      <w:r>
        <w:rPr>
          <w:b/>
          <w:lang w:eastAsia="x-none"/>
        </w:rPr>
        <w:t xml:space="preserve">. </w:t>
      </w:r>
    </w:p>
    <w:p w:rsidR="00D50AC2" w:rsidRPr="00ED2EB3" w:rsidRDefault="00D50AC2" w:rsidP="00D50AC2">
      <w:pPr>
        <w:rPr>
          <w:b/>
          <w:lang w:eastAsia="zh-CN"/>
        </w:rPr>
      </w:pPr>
      <w:r w:rsidRPr="00ED2EB3">
        <w:rPr>
          <w:b/>
          <w:lang w:eastAsia="zh-CN"/>
        </w:rPr>
        <w:t>Proposal</w:t>
      </w:r>
      <w:r>
        <w:rPr>
          <w:b/>
          <w:lang w:eastAsia="zh-CN"/>
        </w:rPr>
        <w:t xml:space="preserve"> 9</w:t>
      </w:r>
      <w:r w:rsidRPr="00ED2EB3">
        <w:rPr>
          <w:b/>
          <w:lang w:eastAsia="zh-CN"/>
        </w:rPr>
        <w:t xml:space="preserve">: </w:t>
      </w:r>
      <w:r>
        <w:rPr>
          <w:b/>
          <w:lang w:eastAsia="zh-CN"/>
        </w:rPr>
        <w:t>Consider a</w:t>
      </w:r>
      <w:r w:rsidRPr="00ED2EB3">
        <w:rPr>
          <w:b/>
          <w:lang w:eastAsia="zh-CN"/>
        </w:rPr>
        <w:t xml:space="preserve"> unified set of periodicities which is suitable for both idle/inactive and connected state</w:t>
      </w:r>
      <w:r>
        <w:rPr>
          <w:b/>
          <w:lang w:eastAsia="zh-CN"/>
        </w:rPr>
        <w:t xml:space="preserve"> UEs</w:t>
      </w:r>
      <w:r w:rsidRPr="00ED2EB3">
        <w:rPr>
          <w:b/>
          <w:lang w:eastAsia="zh-CN"/>
        </w:rPr>
        <w:t xml:space="preserve">. </w:t>
      </w:r>
    </w:p>
    <w:p w:rsidR="00D50AC2" w:rsidRDefault="00D50AC2" w:rsidP="00D50AC2">
      <w:pPr>
        <w:rPr>
          <w:b/>
          <w:lang w:eastAsia="zh-CN"/>
        </w:rPr>
      </w:pPr>
      <w:r w:rsidRPr="0066574C">
        <w:rPr>
          <w:b/>
          <w:lang w:eastAsia="zh-CN"/>
        </w:rPr>
        <w:t>Proposal</w:t>
      </w:r>
      <w:r>
        <w:rPr>
          <w:b/>
          <w:lang w:eastAsia="zh-CN"/>
        </w:rPr>
        <w:t xml:space="preserve"> 10</w:t>
      </w:r>
      <w:r w:rsidRPr="0066574C">
        <w:rPr>
          <w:b/>
          <w:lang w:eastAsia="zh-CN"/>
        </w:rPr>
        <w:t xml:space="preserve">: </w:t>
      </w:r>
      <w:r>
        <w:rPr>
          <w:b/>
          <w:lang w:eastAsia="zh-CN"/>
        </w:rPr>
        <w:t xml:space="preserve">For a channel bandwidth of 5MHz for LP-WUS and LP-SS support: </w:t>
      </w:r>
    </w:p>
    <w:p w:rsidR="00D50AC2" w:rsidRPr="006E707D" w:rsidRDefault="00D50AC2" w:rsidP="00D50AC2">
      <w:pPr>
        <w:pStyle w:val="ListParagraph"/>
        <w:numPr>
          <w:ilvl w:val="0"/>
          <w:numId w:val="23"/>
        </w:numPr>
        <w:rPr>
          <w:rFonts w:ascii="Times New Roman" w:hAnsi="Times New Roman"/>
          <w:b/>
          <w:sz w:val="22"/>
          <w:szCs w:val="22"/>
          <w:lang w:eastAsia="zh-CN"/>
        </w:rPr>
      </w:pPr>
      <w:r w:rsidRPr="006E707D">
        <w:rPr>
          <w:rFonts w:ascii="Times New Roman" w:hAnsi="Times New Roman"/>
          <w:b/>
          <w:sz w:val="22"/>
          <w:szCs w:val="22"/>
          <w:lang w:eastAsia="zh-CN"/>
        </w:rPr>
        <w:t xml:space="preserve">The maximum number of 12 PRBs with SCS 30kHz. </w:t>
      </w:r>
    </w:p>
    <w:p w:rsidR="003D45EF" w:rsidRPr="003D45EF" w:rsidRDefault="00D50AC2" w:rsidP="003D45EF">
      <w:pPr>
        <w:pStyle w:val="ListParagraph"/>
        <w:numPr>
          <w:ilvl w:val="0"/>
          <w:numId w:val="23"/>
        </w:numPr>
        <w:rPr>
          <w:rFonts w:ascii="Times New Roman" w:hAnsi="Times New Roman"/>
          <w:b/>
          <w:sz w:val="22"/>
          <w:szCs w:val="22"/>
          <w:lang w:eastAsia="zh-CN"/>
        </w:rPr>
      </w:pPr>
      <w:r w:rsidRPr="006E707D">
        <w:rPr>
          <w:rFonts w:ascii="Times New Roman" w:hAnsi="Times New Roman"/>
          <w:b/>
          <w:sz w:val="22"/>
          <w:szCs w:val="22"/>
          <w:lang w:eastAsia="zh-CN"/>
        </w:rPr>
        <w:t xml:space="preserve">The maximum number of 24 PRBs with SCS of 15KHz. </w:t>
      </w:r>
    </w:p>
    <w:p w:rsidR="00D50AC2" w:rsidRPr="00BC2E69" w:rsidRDefault="00D50AC2" w:rsidP="00D50AC2">
      <w:pPr>
        <w:rPr>
          <w:b/>
          <w:lang w:eastAsia="zh-CN"/>
        </w:rPr>
      </w:pPr>
      <w:r w:rsidRPr="00BC2E69">
        <w:rPr>
          <w:b/>
          <w:lang w:eastAsia="zh-CN"/>
        </w:rPr>
        <w:t>Proposal</w:t>
      </w:r>
      <w:r>
        <w:rPr>
          <w:b/>
          <w:lang w:eastAsia="zh-CN"/>
        </w:rPr>
        <w:t xml:space="preserve"> 11</w:t>
      </w:r>
      <w:r w:rsidRPr="00BC2E69">
        <w:rPr>
          <w:b/>
          <w:lang w:eastAsia="zh-CN"/>
        </w:rPr>
        <w:t xml:space="preserve">: For FR2, consider </w:t>
      </w:r>
      <w:r>
        <w:rPr>
          <w:b/>
          <w:lang w:eastAsia="zh-CN"/>
        </w:rPr>
        <w:t xml:space="preserve">a </w:t>
      </w:r>
      <w:r w:rsidRPr="00BC2E69">
        <w:rPr>
          <w:b/>
          <w:lang w:eastAsia="zh-CN"/>
        </w:rPr>
        <w:t xml:space="preserve">channel bandwidth equal or less than 20 MHz. </w:t>
      </w:r>
    </w:p>
    <w:p w:rsidR="00D50AC2" w:rsidRPr="0066574C" w:rsidRDefault="00D50AC2" w:rsidP="00D50AC2">
      <w:pPr>
        <w:rPr>
          <w:b/>
        </w:rPr>
      </w:pPr>
      <w:r w:rsidRPr="0066574C">
        <w:rPr>
          <w:b/>
        </w:rPr>
        <w:t>Proposal</w:t>
      </w:r>
      <w:r>
        <w:rPr>
          <w:b/>
        </w:rPr>
        <w:t xml:space="preserve"> 12</w:t>
      </w:r>
      <w:r w:rsidRPr="0066574C">
        <w:rPr>
          <w:b/>
        </w:rPr>
        <w:t xml:space="preserve">: Study a dedicated BWP for the placement of LP-WUS and LP-SS, with the maximum bandwidth within the range of 5MHz to 20MHz. </w:t>
      </w:r>
    </w:p>
    <w:p w:rsidR="00D50AC2" w:rsidRPr="0066574C" w:rsidRDefault="00D50AC2" w:rsidP="00D50AC2">
      <w:pPr>
        <w:rPr>
          <w:b/>
        </w:rPr>
      </w:pPr>
      <w:r w:rsidRPr="0066574C">
        <w:rPr>
          <w:b/>
        </w:rPr>
        <w:t>Proposal</w:t>
      </w:r>
      <w:r>
        <w:rPr>
          <w:b/>
        </w:rPr>
        <w:t xml:space="preserve"> 13</w:t>
      </w:r>
      <w:r w:rsidRPr="0066574C">
        <w:rPr>
          <w:b/>
        </w:rPr>
        <w:t xml:space="preserve">: The configurable BW of LP-WUS and LP-SS and its associated dedicated BWP can be configured to the UE during initial access. </w:t>
      </w:r>
    </w:p>
    <w:p w:rsidR="00D50AC2" w:rsidRPr="0066574C" w:rsidRDefault="00D50AC2" w:rsidP="00D50AC2">
      <w:pPr>
        <w:spacing w:line="360" w:lineRule="auto"/>
        <w:rPr>
          <w:b/>
        </w:rPr>
      </w:pPr>
      <w:r w:rsidRPr="0066574C">
        <w:rPr>
          <w:b/>
        </w:rPr>
        <w:t>Proposal</w:t>
      </w:r>
      <w:r>
        <w:rPr>
          <w:b/>
        </w:rPr>
        <w:t xml:space="preserve"> 14</w:t>
      </w:r>
      <w:r w:rsidRPr="0066574C">
        <w:rPr>
          <w:b/>
        </w:rPr>
        <w:t>: Study the following indication method for LP-WUS successful detection;</w:t>
      </w:r>
    </w:p>
    <w:p w:rsidR="00D50AC2" w:rsidRPr="0066574C" w:rsidRDefault="00D50AC2" w:rsidP="00D50AC2">
      <w:pPr>
        <w:pStyle w:val="ListParagraph"/>
        <w:numPr>
          <w:ilvl w:val="0"/>
          <w:numId w:val="6"/>
        </w:numPr>
        <w:spacing w:line="360" w:lineRule="auto"/>
        <w:rPr>
          <w:rFonts w:ascii="Times New Roman" w:hAnsi="Times New Roman"/>
          <w:b/>
          <w:sz w:val="22"/>
          <w:szCs w:val="22"/>
        </w:rPr>
      </w:pPr>
      <w:r w:rsidRPr="0066574C">
        <w:rPr>
          <w:rFonts w:ascii="Times New Roman" w:hAnsi="Times New Roman"/>
          <w:b/>
          <w:sz w:val="22"/>
          <w:szCs w:val="22"/>
        </w:rPr>
        <w:t>Implicit derivation of LP-WUS detection from the first ACK message received from the MR, which is sent by the UE for receiving the data/signaling.</w:t>
      </w:r>
    </w:p>
    <w:p w:rsidR="00D50AC2" w:rsidRPr="0066574C" w:rsidRDefault="00D50AC2" w:rsidP="00D50AC2">
      <w:pPr>
        <w:pStyle w:val="ListParagraph"/>
        <w:numPr>
          <w:ilvl w:val="0"/>
          <w:numId w:val="6"/>
        </w:numPr>
        <w:spacing w:line="360" w:lineRule="auto"/>
        <w:rPr>
          <w:rFonts w:ascii="Times New Roman" w:hAnsi="Times New Roman"/>
          <w:b/>
          <w:sz w:val="22"/>
          <w:szCs w:val="22"/>
        </w:rPr>
      </w:pPr>
      <w:r w:rsidRPr="0066574C">
        <w:rPr>
          <w:rFonts w:ascii="Times New Roman" w:hAnsi="Times New Roman"/>
          <w:b/>
          <w:sz w:val="22"/>
          <w:szCs w:val="22"/>
        </w:rPr>
        <w:t xml:space="preserve">Explicit derivation of LP-WUS detection, where the MR sent ACK message before receiving the signaling/data. </w:t>
      </w:r>
    </w:p>
    <w:p w:rsidR="00C44F67" w:rsidRDefault="00C44F67" w:rsidP="00C44F67">
      <w:pPr>
        <w:pStyle w:val="Heading1"/>
        <w:numPr>
          <w:ilvl w:val="0"/>
          <w:numId w:val="0"/>
        </w:numPr>
      </w:pPr>
      <w:bookmarkStart w:id="4" w:name="_Ref124589665"/>
      <w:bookmarkStart w:id="5" w:name="_Ref71620620"/>
      <w:bookmarkStart w:id="6" w:name="_Ref124671424"/>
    </w:p>
    <w:p w:rsidR="001D780E" w:rsidRPr="00CF195E" w:rsidRDefault="001D780E" w:rsidP="00C44F67">
      <w:pPr>
        <w:pStyle w:val="Heading1"/>
        <w:numPr>
          <w:ilvl w:val="0"/>
          <w:numId w:val="0"/>
        </w:numPr>
      </w:pPr>
      <w:r w:rsidRPr="00CF195E">
        <w:t>References</w:t>
      </w:r>
    </w:p>
    <w:bookmarkEnd w:id="4"/>
    <w:bookmarkEnd w:id="5"/>
    <w:bookmarkEnd w:id="6"/>
    <w:p w:rsidR="00BF2B85" w:rsidRPr="00A27714" w:rsidRDefault="00BF2B85" w:rsidP="00BF2B85">
      <w:pPr>
        <w:pStyle w:val="References"/>
        <w:tabs>
          <w:tab w:val="num" w:pos="1778"/>
        </w:tabs>
        <w:rPr>
          <w:sz w:val="22"/>
          <w:szCs w:val="22"/>
        </w:rPr>
      </w:pPr>
      <w:r w:rsidRPr="00A27714">
        <w:rPr>
          <w:sz w:val="22"/>
          <w:szCs w:val="22"/>
        </w:rPr>
        <w:t>RP-234056, “</w:t>
      </w:r>
      <w:r w:rsidRPr="00A27714">
        <w:rPr>
          <w:rFonts w:hint="eastAsia"/>
          <w:sz w:val="22"/>
          <w:szCs w:val="22"/>
        </w:rPr>
        <w:t>New WID: Low-power wake-up signal and receiver for NR (LP-WUS/WUR)</w:t>
      </w:r>
      <w:r w:rsidRPr="00A27714">
        <w:rPr>
          <w:sz w:val="22"/>
          <w:szCs w:val="22"/>
        </w:rPr>
        <w:t xml:space="preserve">”, </w:t>
      </w:r>
      <w:bookmarkStart w:id="7" w:name="specType1"/>
      <w:r w:rsidRPr="00A27714">
        <w:rPr>
          <w:sz w:val="22"/>
          <w:szCs w:val="22"/>
        </w:rPr>
        <w:t xml:space="preserve">3GPP TSG RAN Meeting #102, Edinburgh, </w:t>
      </w:r>
      <w:r w:rsidRPr="00A27714">
        <w:rPr>
          <w:rFonts w:hint="eastAsia"/>
          <w:sz w:val="22"/>
          <w:szCs w:val="22"/>
        </w:rPr>
        <w:t>GB</w:t>
      </w:r>
      <w:r w:rsidRPr="00A27714">
        <w:rPr>
          <w:sz w:val="22"/>
          <w:szCs w:val="22"/>
        </w:rPr>
        <w:t>, December 11-15, 2023</w:t>
      </w:r>
    </w:p>
    <w:p w:rsidR="00BF2B85" w:rsidRPr="00A27714" w:rsidRDefault="00BF2B85" w:rsidP="00BF2B85">
      <w:pPr>
        <w:pStyle w:val="References"/>
        <w:tabs>
          <w:tab w:val="num" w:pos="1778"/>
        </w:tabs>
        <w:rPr>
          <w:sz w:val="22"/>
          <w:szCs w:val="22"/>
        </w:rPr>
      </w:pPr>
      <w:r w:rsidRPr="00A27714">
        <w:rPr>
          <w:sz w:val="22"/>
          <w:szCs w:val="22"/>
        </w:rPr>
        <w:t>3GPP TR</w:t>
      </w:r>
      <w:bookmarkEnd w:id="7"/>
      <w:r w:rsidRPr="00A27714">
        <w:rPr>
          <w:sz w:val="22"/>
          <w:szCs w:val="22"/>
        </w:rPr>
        <w:t xml:space="preserve"> </w:t>
      </w:r>
      <w:bookmarkStart w:id="8" w:name="specNumber"/>
      <w:r w:rsidRPr="00A27714">
        <w:rPr>
          <w:sz w:val="22"/>
          <w:szCs w:val="22"/>
        </w:rPr>
        <w:t>38.86</w:t>
      </w:r>
      <w:bookmarkEnd w:id="8"/>
      <w:r w:rsidRPr="00A27714">
        <w:rPr>
          <w:sz w:val="22"/>
          <w:szCs w:val="22"/>
        </w:rPr>
        <w:t xml:space="preserve">9, Study on low-power wake up signal and receiver for NR, (Release </w:t>
      </w:r>
      <w:bookmarkStart w:id="9" w:name="specRelease"/>
      <w:r w:rsidRPr="00A27714">
        <w:rPr>
          <w:sz w:val="22"/>
          <w:szCs w:val="22"/>
        </w:rPr>
        <w:t>18</w:t>
      </w:r>
      <w:bookmarkEnd w:id="9"/>
      <w:r w:rsidRPr="00A27714">
        <w:rPr>
          <w:sz w:val="22"/>
          <w:szCs w:val="22"/>
        </w:rPr>
        <w:t>)</w:t>
      </w:r>
    </w:p>
    <w:p w:rsidR="006E2C08" w:rsidRDefault="006E2C08" w:rsidP="006E2C08">
      <w:pPr>
        <w:pStyle w:val="References"/>
        <w:numPr>
          <w:ilvl w:val="0"/>
          <w:numId w:val="0"/>
        </w:numPr>
        <w:tabs>
          <w:tab w:val="num" w:pos="1778"/>
        </w:tabs>
        <w:ind w:left="360"/>
      </w:pPr>
    </w:p>
    <w:p w:rsidR="007D4265" w:rsidRDefault="007D4265" w:rsidP="007D4265">
      <w:pPr>
        <w:pStyle w:val="References"/>
        <w:numPr>
          <w:ilvl w:val="0"/>
          <w:numId w:val="0"/>
        </w:numPr>
        <w:ind w:left="360"/>
      </w:pPr>
    </w:p>
    <w:p w:rsidR="009B6D6C" w:rsidRDefault="009B6D6C" w:rsidP="009B6D6C">
      <w:pPr>
        <w:pStyle w:val="3GPPHeader"/>
        <w:contextualSpacing/>
        <w:rPr>
          <w:sz w:val="22"/>
          <w:szCs w:val="22"/>
        </w:rPr>
      </w:pPr>
    </w:p>
    <w:p w:rsidR="009B6D6C" w:rsidRPr="00C727B6" w:rsidRDefault="009B6D6C" w:rsidP="009B6D6C">
      <w:pPr>
        <w:pStyle w:val="References"/>
        <w:numPr>
          <w:ilvl w:val="0"/>
          <w:numId w:val="0"/>
        </w:numPr>
        <w:ind w:left="360" w:hanging="360"/>
      </w:pPr>
    </w:p>
    <w:sectPr w:rsidR="009B6D6C" w:rsidRPr="00C727B6" w:rsidSect="00B34C94">
      <w:footerReference w:type="default" r:id="rId14"/>
      <w:type w:val="continuous"/>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733DE" w:rsidRDefault="005733DE">
      <w:r>
        <w:separator/>
      </w:r>
    </w:p>
  </w:endnote>
  <w:endnote w:type="continuationSeparator" w:id="0">
    <w:p w:rsidR="005733DE" w:rsidRDefault="005733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49409621"/>
      <w:docPartObj>
        <w:docPartGallery w:val="Page Numbers (Bottom of Page)"/>
        <w:docPartUnique/>
      </w:docPartObj>
    </w:sdtPr>
    <w:sdtEndPr>
      <w:rPr>
        <w:noProof/>
      </w:rPr>
    </w:sdtEndPr>
    <w:sdtContent>
      <w:p w:rsidR="0068697A" w:rsidRDefault="0068697A">
        <w:pPr>
          <w:pStyle w:val="Footer"/>
          <w:jc w:val="center"/>
        </w:pPr>
        <w:r>
          <w:fldChar w:fldCharType="begin"/>
        </w:r>
        <w:r>
          <w:instrText xml:space="preserve"> PAGE   \* MERGEFORMAT </w:instrText>
        </w:r>
        <w:r>
          <w:fldChar w:fldCharType="separate"/>
        </w:r>
        <w:r w:rsidR="005733DE">
          <w:rPr>
            <w:noProof/>
          </w:rPr>
          <w:t>1</w:t>
        </w:r>
        <w:r>
          <w:rPr>
            <w:noProof/>
          </w:rPr>
          <w:fldChar w:fldCharType="end"/>
        </w:r>
      </w:p>
    </w:sdtContent>
  </w:sdt>
  <w:p w:rsidR="0068697A" w:rsidRDefault="006869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733DE" w:rsidRDefault="005733DE">
      <w:r>
        <w:separator/>
      </w:r>
    </w:p>
  </w:footnote>
  <w:footnote w:type="continuationSeparator" w:id="0">
    <w:p w:rsidR="005733DE" w:rsidRDefault="005733D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2" w15:restartNumberingAfterBreak="0">
    <w:nsid w:val="FFFFFF82"/>
    <w:multiLevelType w:val="singleLevel"/>
    <w:tmpl w:val="26F4BDF4"/>
    <w:lvl w:ilvl="0">
      <w:start w:val="1"/>
      <w:numFmt w:val="bullet"/>
      <w:pStyle w:val="ListBullet3"/>
      <w:lvlText w:val=""/>
      <w:lvlJc w:val="left"/>
      <w:pPr>
        <w:tabs>
          <w:tab w:val="num" w:pos="1800"/>
        </w:tabs>
        <w:ind w:left="1800" w:hanging="720"/>
      </w:pPr>
      <w:rPr>
        <w:rFonts w:ascii="Symbol" w:hAnsi="Symbol" w:hint="default"/>
      </w:rPr>
    </w:lvl>
  </w:abstractNum>
  <w:abstractNum w:abstractNumId="3" w15:restartNumberingAfterBreak="0">
    <w:nsid w:val="FFFFFF83"/>
    <w:multiLevelType w:val="singleLevel"/>
    <w:tmpl w:val="1C568B68"/>
    <w:lvl w:ilvl="0">
      <w:start w:val="1"/>
      <w:numFmt w:val="bullet"/>
      <w:pStyle w:val="ListBullet2"/>
      <w:lvlText w:val=""/>
      <w:lvlJc w:val="left"/>
      <w:pPr>
        <w:tabs>
          <w:tab w:val="num" w:pos="1440"/>
        </w:tabs>
        <w:ind w:left="1440" w:hanging="720"/>
      </w:pPr>
      <w:rPr>
        <w:rFonts w:ascii="Symbol" w:hAnsi="Symbol" w:hint="default"/>
      </w:rPr>
    </w:lvl>
  </w:abstractNum>
  <w:abstractNum w:abstractNumId="4" w15:restartNumberingAfterBreak="0">
    <w:nsid w:val="FFFFFFFE"/>
    <w:multiLevelType w:val="singleLevel"/>
    <w:tmpl w:val="FFFFFFFE"/>
    <w:lvl w:ilvl="0">
      <w:numFmt w:val="decimal"/>
      <w:pStyle w:val="textintend1"/>
      <w:lvlText w:val="*"/>
      <w:lvlJc w:val="left"/>
    </w:lvl>
  </w:abstractNum>
  <w:abstractNum w:abstractNumId="5" w15:restartNumberingAfterBreak="0">
    <w:nsid w:val="00F037F4"/>
    <w:multiLevelType w:val="hybridMultilevel"/>
    <w:tmpl w:val="89589DFA"/>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FCC6071"/>
    <w:multiLevelType w:val="hybridMultilevel"/>
    <w:tmpl w:val="9252D462"/>
    <w:lvl w:ilvl="0" w:tplc="040B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567338D"/>
    <w:multiLevelType w:val="hybridMultilevel"/>
    <w:tmpl w:val="C7405D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66548B9"/>
    <w:multiLevelType w:val="hybridMultilevel"/>
    <w:tmpl w:val="E83A772E"/>
    <w:lvl w:ilvl="0" w:tplc="82D6D656">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4" w15:restartNumberingAfterBreak="0">
    <w:nsid w:val="51961F09"/>
    <w:multiLevelType w:val="hybridMultilevel"/>
    <w:tmpl w:val="8E5CD7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E1D57D6"/>
    <w:multiLevelType w:val="hybridMultilevel"/>
    <w:tmpl w:val="F4B689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D6C0433"/>
    <w:multiLevelType w:val="multilevel"/>
    <w:tmpl w:val="503431BC"/>
    <w:lvl w:ilvl="0">
      <w:start w:val="1"/>
      <w:numFmt w:val="decimal"/>
      <w:lvlText w:val="%1."/>
      <w:lvlJc w:val="left"/>
      <w:pPr>
        <w:tabs>
          <w:tab w:val="num" w:pos="425"/>
        </w:tabs>
        <w:ind w:left="425" w:hanging="425"/>
      </w:pPr>
      <w:rPr>
        <w:lang w:val="en-GB"/>
      </w:rPr>
    </w:lvl>
    <w:lvl w:ilvl="1">
      <w:start w:val="1"/>
      <w:numFmt w:val="decimal"/>
      <w:lvlText w:val="%1.%2."/>
      <w:lvlJc w:val="left"/>
      <w:pPr>
        <w:tabs>
          <w:tab w:val="num" w:pos="567"/>
        </w:tabs>
        <w:ind w:left="567" w:hanging="567"/>
      </w:pPr>
      <w:rPr>
        <w:sz w:val="28"/>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7" w15:restartNumberingAfterBreak="0">
    <w:nsid w:val="734202B5"/>
    <w:multiLevelType w:val="hybridMultilevel"/>
    <w:tmpl w:val="A3F68CB4"/>
    <w:lvl w:ilvl="0" w:tplc="1CD45BCC">
      <w:start w:val="1"/>
      <w:numFmt w:val="bullet"/>
      <w:lvlText w:val="-"/>
      <w:lvlJc w:val="left"/>
      <w:pPr>
        <w:ind w:left="840" w:hanging="420"/>
      </w:pPr>
      <w:rPr>
        <w:rFonts w:ascii="Courier New" w:hAnsi="Courier New"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736D6E2A"/>
    <w:multiLevelType w:val="multilevel"/>
    <w:tmpl w:val="736D6E2A"/>
    <w:lvl w:ilvl="0">
      <w:start w:val="1"/>
      <w:numFmt w:val="decimal"/>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7E611BE9"/>
    <w:multiLevelType w:val="hybridMultilevel"/>
    <w:tmpl w:val="CE449A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9"/>
  </w:num>
  <w:num w:numId="3">
    <w:abstractNumId w:val="13"/>
  </w:num>
  <w:num w:numId="4">
    <w:abstractNumId w:val="2"/>
  </w:num>
  <w:num w:numId="5">
    <w:abstractNumId w:val="3"/>
  </w:num>
  <w:num w:numId="6">
    <w:abstractNumId w:val="14"/>
  </w:num>
  <w:num w:numId="7">
    <w:abstractNumId w:val="4"/>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8">
    <w:abstractNumId w:val="0"/>
  </w:num>
  <w:num w:numId="9">
    <w:abstractNumId w:val="6"/>
  </w:num>
  <w:num w:numId="10">
    <w:abstractNumId w:val="19"/>
  </w:num>
  <w:num w:numId="11">
    <w:abstractNumId w:val="11"/>
  </w:num>
  <w:num w:numId="12">
    <w:abstractNumId w:val="16"/>
  </w:num>
  <w:num w:numId="13">
    <w:abstractNumId w:val="9"/>
  </w:num>
  <w:num w:numId="14">
    <w:abstractNumId w:val="9"/>
  </w:num>
  <w:num w:numId="15">
    <w:abstractNumId w:val="7"/>
  </w:num>
  <w:num w:numId="16">
    <w:abstractNumId w:val="18"/>
  </w:num>
  <w:num w:numId="17">
    <w:abstractNumId w:val="5"/>
  </w:num>
  <w:num w:numId="18">
    <w:abstractNumId w:val="8"/>
  </w:num>
  <w:num w:numId="19">
    <w:abstractNumId w:val="17"/>
  </w:num>
  <w:num w:numId="20">
    <w:abstractNumId w:val="9"/>
  </w:num>
  <w:num w:numId="21">
    <w:abstractNumId w:val="1"/>
  </w:num>
  <w:num w:numId="22">
    <w:abstractNumId w:val="12"/>
  </w:num>
  <w:num w:numId="23">
    <w:abstractNumId w:val="1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en-HK"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savePreviewPicture/>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95C"/>
    <w:rsid w:val="000020F6"/>
    <w:rsid w:val="00002893"/>
    <w:rsid w:val="00002C6C"/>
    <w:rsid w:val="000033A3"/>
    <w:rsid w:val="00003605"/>
    <w:rsid w:val="00003C56"/>
    <w:rsid w:val="00003EC2"/>
    <w:rsid w:val="000040A9"/>
    <w:rsid w:val="0000458E"/>
    <w:rsid w:val="00004CA4"/>
    <w:rsid w:val="00004E70"/>
    <w:rsid w:val="00006346"/>
    <w:rsid w:val="000072B6"/>
    <w:rsid w:val="00007813"/>
    <w:rsid w:val="00010751"/>
    <w:rsid w:val="000109E6"/>
    <w:rsid w:val="00011F67"/>
    <w:rsid w:val="00012712"/>
    <w:rsid w:val="00012862"/>
    <w:rsid w:val="000128E6"/>
    <w:rsid w:val="000149E6"/>
    <w:rsid w:val="00015EFB"/>
    <w:rsid w:val="000165E2"/>
    <w:rsid w:val="00016DFD"/>
    <w:rsid w:val="000172BE"/>
    <w:rsid w:val="00017D8A"/>
    <w:rsid w:val="000203AF"/>
    <w:rsid w:val="00020EB8"/>
    <w:rsid w:val="00021595"/>
    <w:rsid w:val="00022BDB"/>
    <w:rsid w:val="00022FF3"/>
    <w:rsid w:val="00023388"/>
    <w:rsid w:val="00023425"/>
    <w:rsid w:val="000241BE"/>
    <w:rsid w:val="000242F2"/>
    <w:rsid w:val="000256F4"/>
    <w:rsid w:val="0002630F"/>
    <w:rsid w:val="00026AC8"/>
    <w:rsid w:val="00026D4B"/>
    <w:rsid w:val="000275C6"/>
    <w:rsid w:val="00027AD6"/>
    <w:rsid w:val="0003024C"/>
    <w:rsid w:val="000302BA"/>
    <w:rsid w:val="000312B8"/>
    <w:rsid w:val="00031ADB"/>
    <w:rsid w:val="00032056"/>
    <w:rsid w:val="000328CA"/>
    <w:rsid w:val="00032E40"/>
    <w:rsid w:val="0003376B"/>
    <w:rsid w:val="00034676"/>
    <w:rsid w:val="000346E6"/>
    <w:rsid w:val="000352B3"/>
    <w:rsid w:val="00035317"/>
    <w:rsid w:val="000366FF"/>
    <w:rsid w:val="000377AE"/>
    <w:rsid w:val="000401B4"/>
    <w:rsid w:val="0004023E"/>
    <w:rsid w:val="0004024B"/>
    <w:rsid w:val="0004073F"/>
    <w:rsid w:val="00041C57"/>
    <w:rsid w:val="000434B7"/>
    <w:rsid w:val="000435E4"/>
    <w:rsid w:val="00044AB4"/>
    <w:rsid w:val="00044F91"/>
    <w:rsid w:val="00044FEC"/>
    <w:rsid w:val="00046796"/>
    <w:rsid w:val="000467FD"/>
    <w:rsid w:val="00046AAF"/>
    <w:rsid w:val="00047225"/>
    <w:rsid w:val="0004747C"/>
    <w:rsid w:val="00047E60"/>
    <w:rsid w:val="000507AA"/>
    <w:rsid w:val="00052AD2"/>
    <w:rsid w:val="00052E0B"/>
    <w:rsid w:val="00052E45"/>
    <w:rsid w:val="000530DF"/>
    <w:rsid w:val="000532AA"/>
    <w:rsid w:val="00054E0C"/>
    <w:rsid w:val="0005541D"/>
    <w:rsid w:val="000565C8"/>
    <w:rsid w:val="00057DC8"/>
    <w:rsid w:val="000600BB"/>
    <w:rsid w:val="0006106C"/>
    <w:rsid w:val="000612E1"/>
    <w:rsid w:val="000614FE"/>
    <w:rsid w:val="00061D60"/>
    <w:rsid w:val="0006531B"/>
    <w:rsid w:val="000657BF"/>
    <w:rsid w:val="00065D38"/>
    <w:rsid w:val="00067CF5"/>
    <w:rsid w:val="00067DD1"/>
    <w:rsid w:val="00070397"/>
    <w:rsid w:val="00070447"/>
    <w:rsid w:val="000706E7"/>
    <w:rsid w:val="000706F4"/>
    <w:rsid w:val="00070BE0"/>
    <w:rsid w:val="00070C5E"/>
    <w:rsid w:val="00070EF8"/>
    <w:rsid w:val="000710FE"/>
    <w:rsid w:val="00071192"/>
    <w:rsid w:val="000713A7"/>
    <w:rsid w:val="00072A80"/>
    <w:rsid w:val="000731A0"/>
    <w:rsid w:val="000736C1"/>
    <w:rsid w:val="00073797"/>
    <w:rsid w:val="00073DEC"/>
    <w:rsid w:val="000745AA"/>
    <w:rsid w:val="00074E86"/>
    <w:rsid w:val="0007521B"/>
    <w:rsid w:val="00075C01"/>
    <w:rsid w:val="00076097"/>
    <w:rsid w:val="00076541"/>
    <w:rsid w:val="00076D9A"/>
    <w:rsid w:val="000772F4"/>
    <w:rsid w:val="000776EB"/>
    <w:rsid w:val="00080A69"/>
    <w:rsid w:val="000823B0"/>
    <w:rsid w:val="000825E9"/>
    <w:rsid w:val="0008335B"/>
    <w:rsid w:val="00083379"/>
    <w:rsid w:val="00083587"/>
    <w:rsid w:val="00083838"/>
    <w:rsid w:val="00083B6A"/>
    <w:rsid w:val="0008501C"/>
    <w:rsid w:val="00085E04"/>
    <w:rsid w:val="00086800"/>
    <w:rsid w:val="00087913"/>
    <w:rsid w:val="000902DC"/>
    <w:rsid w:val="000911AE"/>
    <w:rsid w:val="000933FB"/>
    <w:rsid w:val="00093697"/>
    <w:rsid w:val="00093D42"/>
    <w:rsid w:val="00093DD0"/>
    <w:rsid w:val="000944A1"/>
    <w:rsid w:val="00094A16"/>
    <w:rsid w:val="00094DE6"/>
    <w:rsid w:val="00094EDF"/>
    <w:rsid w:val="00096356"/>
    <w:rsid w:val="00096420"/>
    <w:rsid w:val="00096785"/>
    <w:rsid w:val="00096AF9"/>
    <w:rsid w:val="00097A13"/>
    <w:rsid w:val="00097C99"/>
    <w:rsid w:val="000A0F14"/>
    <w:rsid w:val="000A1441"/>
    <w:rsid w:val="000A1A06"/>
    <w:rsid w:val="000A1B60"/>
    <w:rsid w:val="000A21B4"/>
    <w:rsid w:val="000A2CC7"/>
    <w:rsid w:val="000A2ED6"/>
    <w:rsid w:val="000A3156"/>
    <w:rsid w:val="000A4205"/>
    <w:rsid w:val="000A4A19"/>
    <w:rsid w:val="000A4FE8"/>
    <w:rsid w:val="000A56DD"/>
    <w:rsid w:val="000A6351"/>
    <w:rsid w:val="000A63D6"/>
    <w:rsid w:val="000A70C3"/>
    <w:rsid w:val="000A7B38"/>
    <w:rsid w:val="000B0343"/>
    <w:rsid w:val="000B2985"/>
    <w:rsid w:val="000B2C88"/>
    <w:rsid w:val="000B3342"/>
    <w:rsid w:val="000B3AA2"/>
    <w:rsid w:val="000B51FA"/>
    <w:rsid w:val="000B5905"/>
    <w:rsid w:val="000B5975"/>
    <w:rsid w:val="000B5E70"/>
    <w:rsid w:val="000B6E2C"/>
    <w:rsid w:val="000B76C5"/>
    <w:rsid w:val="000B7A10"/>
    <w:rsid w:val="000C02FB"/>
    <w:rsid w:val="000C070F"/>
    <w:rsid w:val="000C115D"/>
    <w:rsid w:val="000C1461"/>
    <w:rsid w:val="000C1535"/>
    <w:rsid w:val="000C252B"/>
    <w:rsid w:val="000C2CA9"/>
    <w:rsid w:val="000C2FBD"/>
    <w:rsid w:val="000C3A7F"/>
    <w:rsid w:val="000C3B0C"/>
    <w:rsid w:val="000C422D"/>
    <w:rsid w:val="000C4ADF"/>
    <w:rsid w:val="000C5F91"/>
    <w:rsid w:val="000C6025"/>
    <w:rsid w:val="000C625C"/>
    <w:rsid w:val="000C7100"/>
    <w:rsid w:val="000C7984"/>
    <w:rsid w:val="000C7B9E"/>
    <w:rsid w:val="000C7D1C"/>
    <w:rsid w:val="000C7E42"/>
    <w:rsid w:val="000D0565"/>
    <w:rsid w:val="000D0E4E"/>
    <w:rsid w:val="000D0E57"/>
    <w:rsid w:val="000D0F3B"/>
    <w:rsid w:val="000D113C"/>
    <w:rsid w:val="000D12D1"/>
    <w:rsid w:val="000D159A"/>
    <w:rsid w:val="000D1796"/>
    <w:rsid w:val="000D1EB5"/>
    <w:rsid w:val="000D22CC"/>
    <w:rsid w:val="000D319A"/>
    <w:rsid w:val="000D329F"/>
    <w:rsid w:val="000D36AE"/>
    <w:rsid w:val="000D38A1"/>
    <w:rsid w:val="000D4C4E"/>
    <w:rsid w:val="000D5077"/>
    <w:rsid w:val="000D5362"/>
    <w:rsid w:val="000D57F8"/>
    <w:rsid w:val="000D5851"/>
    <w:rsid w:val="000D59C0"/>
    <w:rsid w:val="000D5C60"/>
    <w:rsid w:val="000D71E2"/>
    <w:rsid w:val="000D73A5"/>
    <w:rsid w:val="000E07D6"/>
    <w:rsid w:val="000E106A"/>
    <w:rsid w:val="000E10AD"/>
    <w:rsid w:val="000E1380"/>
    <w:rsid w:val="000E13D1"/>
    <w:rsid w:val="000E1704"/>
    <w:rsid w:val="000E18DF"/>
    <w:rsid w:val="000E1BDE"/>
    <w:rsid w:val="000E476B"/>
    <w:rsid w:val="000E499F"/>
    <w:rsid w:val="000E53C0"/>
    <w:rsid w:val="000E59A0"/>
    <w:rsid w:val="000E7A84"/>
    <w:rsid w:val="000F1004"/>
    <w:rsid w:val="000F15BC"/>
    <w:rsid w:val="000F180A"/>
    <w:rsid w:val="000F1C92"/>
    <w:rsid w:val="000F23E7"/>
    <w:rsid w:val="000F2EEE"/>
    <w:rsid w:val="000F3697"/>
    <w:rsid w:val="000F5F90"/>
    <w:rsid w:val="000F6699"/>
    <w:rsid w:val="000F7F58"/>
    <w:rsid w:val="00100128"/>
    <w:rsid w:val="00100FF3"/>
    <w:rsid w:val="001026CA"/>
    <w:rsid w:val="00103569"/>
    <w:rsid w:val="001043C2"/>
    <w:rsid w:val="001043E1"/>
    <w:rsid w:val="0010505A"/>
    <w:rsid w:val="00105A46"/>
    <w:rsid w:val="00105CC7"/>
    <w:rsid w:val="00106032"/>
    <w:rsid w:val="00106B6E"/>
    <w:rsid w:val="00107037"/>
    <w:rsid w:val="00107779"/>
    <w:rsid w:val="001078C2"/>
    <w:rsid w:val="00107E1C"/>
    <w:rsid w:val="00110243"/>
    <w:rsid w:val="001112C4"/>
    <w:rsid w:val="00111444"/>
    <w:rsid w:val="00111723"/>
    <w:rsid w:val="00111F2B"/>
    <w:rsid w:val="001129B5"/>
    <w:rsid w:val="00112B4F"/>
    <w:rsid w:val="00112BE6"/>
    <w:rsid w:val="0011340F"/>
    <w:rsid w:val="00113AA4"/>
    <w:rsid w:val="00113B94"/>
    <w:rsid w:val="001141E3"/>
    <w:rsid w:val="001144DF"/>
    <w:rsid w:val="001154E5"/>
    <w:rsid w:val="0011557B"/>
    <w:rsid w:val="00116739"/>
    <w:rsid w:val="00117C85"/>
    <w:rsid w:val="00120B13"/>
    <w:rsid w:val="00124D84"/>
    <w:rsid w:val="001250DD"/>
    <w:rsid w:val="00125733"/>
    <w:rsid w:val="001263AA"/>
    <w:rsid w:val="00127D39"/>
    <w:rsid w:val="00130779"/>
    <w:rsid w:val="001307A1"/>
    <w:rsid w:val="001321D3"/>
    <w:rsid w:val="00133599"/>
    <w:rsid w:val="00133BF7"/>
    <w:rsid w:val="00134B88"/>
    <w:rsid w:val="00136A23"/>
    <w:rsid w:val="00136A49"/>
    <w:rsid w:val="00136B99"/>
    <w:rsid w:val="0014063E"/>
    <w:rsid w:val="0014087D"/>
    <w:rsid w:val="00140F74"/>
    <w:rsid w:val="00141191"/>
    <w:rsid w:val="00141424"/>
    <w:rsid w:val="0014159C"/>
    <w:rsid w:val="00142665"/>
    <w:rsid w:val="0014384A"/>
    <w:rsid w:val="0014450F"/>
    <w:rsid w:val="00144D8F"/>
    <w:rsid w:val="00145C74"/>
    <w:rsid w:val="00145C8F"/>
    <w:rsid w:val="001462E9"/>
    <w:rsid w:val="00146E32"/>
    <w:rsid w:val="0014767B"/>
    <w:rsid w:val="00147888"/>
    <w:rsid w:val="00151619"/>
    <w:rsid w:val="00151D2A"/>
    <w:rsid w:val="001522F2"/>
    <w:rsid w:val="00152835"/>
    <w:rsid w:val="001534AA"/>
    <w:rsid w:val="00153629"/>
    <w:rsid w:val="0015368D"/>
    <w:rsid w:val="00153E26"/>
    <w:rsid w:val="001559FA"/>
    <w:rsid w:val="00156374"/>
    <w:rsid w:val="001577D8"/>
    <w:rsid w:val="00157FC3"/>
    <w:rsid w:val="00160739"/>
    <w:rsid w:val="00161EEE"/>
    <w:rsid w:val="0016271E"/>
    <w:rsid w:val="00162D7A"/>
    <w:rsid w:val="001635BC"/>
    <w:rsid w:val="00163F06"/>
    <w:rsid w:val="00164DAB"/>
    <w:rsid w:val="00165BBB"/>
    <w:rsid w:val="00165E84"/>
    <w:rsid w:val="0016613F"/>
    <w:rsid w:val="00166215"/>
    <w:rsid w:val="00166591"/>
    <w:rsid w:val="001667A2"/>
    <w:rsid w:val="00170943"/>
    <w:rsid w:val="00171143"/>
    <w:rsid w:val="00171C5C"/>
    <w:rsid w:val="00172864"/>
    <w:rsid w:val="00172B82"/>
    <w:rsid w:val="00172EFA"/>
    <w:rsid w:val="001734C5"/>
    <w:rsid w:val="00173608"/>
    <w:rsid w:val="00174538"/>
    <w:rsid w:val="001745EC"/>
    <w:rsid w:val="001747B7"/>
    <w:rsid w:val="001751B9"/>
    <w:rsid w:val="00175C30"/>
    <w:rsid w:val="00177069"/>
    <w:rsid w:val="00177406"/>
    <w:rsid w:val="00177793"/>
    <w:rsid w:val="00177A1D"/>
    <w:rsid w:val="00177FC1"/>
    <w:rsid w:val="00180E50"/>
    <w:rsid w:val="0018149E"/>
    <w:rsid w:val="001815A2"/>
    <w:rsid w:val="00181FC1"/>
    <w:rsid w:val="00183034"/>
    <w:rsid w:val="001830F7"/>
    <w:rsid w:val="00183EA5"/>
    <w:rsid w:val="00183EE6"/>
    <w:rsid w:val="0018588A"/>
    <w:rsid w:val="0018688E"/>
    <w:rsid w:val="00186FB5"/>
    <w:rsid w:val="00187252"/>
    <w:rsid w:val="0019053D"/>
    <w:rsid w:val="00190B5B"/>
    <w:rsid w:val="00191C91"/>
    <w:rsid w:val="0019264D"/>
    <w:rsid w:val="00192DD9"/>
    <w:rsid w:val="00193CF5"/>
    <w:rsid w:val="00194339"/>
    <w:rsid w:val="00194848"/>
    <w:rsid w:val="0019500D"/>
    <w:rsid w:val="001958EA"/>
    <w:rsid w:val="00195E0E"/>
    <w:rsid w:val="0019625D"/>
    <w:rsid w:val="00196629"/>
    <w:rsid w:val="001972F1"/>
    <w:rsid w:val="001A04A2"/>
    <w:rsid w:val="001A180D"/>
    <w:rsid w:val="001A1BAC"/>
    <w:rsid w:val="001A23CE"/>
    <w:rsid w:val="001A28D7"/>
    <w:rsid w:val="001A291B"/>
    <w:rsid w:val="001A2C89"/>
    <w:rsid w:val="001A33BB"/>
    <w:rsid w:val="001A50CE"/>
    <w:rsid w:val="001A5715"/>
    <w:rsid w:val="001A5B3A"/>
    <w:rsid w:val="001A673E"/>
    <w:rsid w:val="001A7763"/>
    <w:rsid w:val="001A7ED9"/>
    <w:rsid w:val="001B1EF4"/>
    <w:rsid w:val="001B3964"/>
    <w:rsid w:val="001B433D"/>
    <w:rsid w:val="001B4452"/>
    <w:rsid w:val="001B466C"/>
    <w:rsid w:val="001B4F34"/>
    <w:rsid w:val="001B52EC"/>
    <w:rsid w:val="001B532E"/>
    <w:rsid w:val="001B554A"/>
    <w:rsid w:val="001B6564"/>
    <w:rsid w:val="001B691A"/>
    <w:rsid w:val="001B6D52"/>
    <w:rsid w:val="001C02D8"/>
    <w:rsid w:val="001C04E3"/>
    <w:rsid w:val="001C0A80"/>
    <w:rsid w:val="001C0AC4"/>
    <w:rsid w:val="001C14E6"/>
    <w:rsid w:val="001C1C34"/>
    <w:rsid w:val="001C2378"/>
    <w:rsid w:val="001C2A8F"/>
    <w:rsid w:val="001C2E6E"/>
    <w:rsid w:val="001C39A1"/>
    <w:rsid w:val="001C3AE5"/>
    <w:rsid w:val="001C3EE9"/>
    <w:rsid w:val="001C3FA4"/>
    <w:rsid w:val="001C40F9"/>
    <w:rsid w:val="001C458B"/>
    <w:rsid w:val="001C5B07"/>
    <w:rsid w:val="001C5D4F"/>
    <w:rsid w:val="001C64C0"/>
    <w:rsid w:val="001C665D"/>
    <w:rsid w:val="001C66C6"/>
    <w:rsid w:val="001C69DA"/>
    <w:rsid w:val="001C6F06"/>
    <w:rsid w:val="001C7BCC"/>
    <w:rsid w:val="001D070C"/>
    <w:rsid w:val="001D10A3"/>
    <w:rsid w:val="001D1B4E"/>
    <w:rsid w:val="001D2360"/>
    <w:rsid w:val="001D3109"/>
    <w:rsid w:val="001D332E"/>
    <w:rsid w:val="001D3DAD"/>
    <w:rsid w:val="001D5033"/>
    <w:rsid w:val="001D5C88"/>
    <w:rsid w:val="001D617B"/>
    <w:rsid w:val="001D6567"/>
    <w:rsid w:val="001D695C"/>
    <w:rsid w:val="001D6FD9"/>
    <w:rsid w:val="001D780E"/>
    <w:rsid w:val="001E02E4"/>
    <w:rsid w:val="001E041A"/>
    <w:rsid w:val="001E05C3"/>
    <w:rsid w:val="001E0AD3"/>
    <w:rsid w:val="001E2735"/>
    <w:rsid w:val="001E36E4"/>
    <w:rsid w:val="001E379D"/>
    <w:rsid w:val="001E3A3C"/>
    <w:rsid w:val="001E5107"/>
    <w:rsid w:val="001E56DB"/>
    <w:rsid w:val="001E5C23"/>
    <w:rsid w:val="001E7504"/>
    <w:rsid w:val="001E76DF"/>
    <w:rsid w:val="001E7842"/>
    <w:rsid w:val="001F035D"/>
    <w:rsid w:val="001F09A2"/>
    <w:rsid w:val="001F0DCE"/>
    <w:rsid w:val="001F1308"/>
    <w:rsid w:val="001F1525"/>
    <w:rsid w:val="001F1E87"/>
    <w:rsid w:val="001F1EB6"/>
    <w:rsid w:val="001F2E23"/>
    <w:rsid w:val="001F2E98"/>
    <w:rsid w:val="001F341F"/>
    <w:rsid w:val="001F3911"/>
    <w:rsid w:val="001F3F1A"/>
    <w:rsid w:val="001F4CBD"/>
    <w:rsid w:val="001F5545"/>
    <w:rsid w:val="001F5777"/>
    <w:rsid w:val="001F5937"/>
    <w:rsid w:val="001F59E3"/>
    <w:rsid w:val="001F59ED"/>
    <w:rsid w:val="001F6A7F"/>
    <w:rsid w:val="001F6FBB"/>
    <w:rsid w:val="001F70E2"/>
    <w:rsid w:val="001F7121"/>
    <w:rsid w:val="00200D2C"/>
    <w:rsid w:val="002019D8"/>
    <w:rsid w:val="00201EC7"/>
    <w:rsid w:val="0020349A"/>
    <w:rsid w:val="002034B4"/>
    <w:rsid w:val="002038BC"/>
    <w:rsid w:val="00204032"/>
    <w:rsid w:val="00204AFF"/>
    <w:rsid w:val="00204BAD"/>
    <w:rsid w:val="00204D60"/>
    <w:rsid w:val="002052E4"/>
    <w:rsid w:val="00205627"/>
    <w:rsid w:val="002056D0"/>
    <w:rsid w:val="00210691"/>
    <w:rsid w:val="00210696"/>
    <w:rsid w:val="00210860"/>
    <w:rsid w:val="00210B6A"/>
    <w:rsid w:val="00210BAB"/>
    <w:rsid w:val="00211FE3"/>
    <w:rsid w:val="00212CB6"/>
    <w:rsid w:val="00212E37"/>
    <w:rsid w:val="0021380B"/>
    <w:rsid w:val="002140FF"/>
    <w:rsid w:val="002168AD"/>
    <w:rsid w:val="00216FD7"/>
    <w:rsid w:val="002206E0"/>
    <w:rsid w:val="00220894"/>
    <w:rsid w:val="00221AD0"/>
    <w:rsid w:val="00224952"/>
    <w:rsid w:val="00224DD2"/>
    <w:rsid w:val="00225A6A"/>
    <w:rsid w:val="00225AAD"/>
    <w:rsid w:val="00225AC7"/>
    <w:rsid w:val="00225ACC"/>
    <w:rsid w:val="00226637"/>
    <w:rsid w:val="0022756D"/>
    <w:rsid w:val="00227800"/>
    <w:rsid w:val="00231C25"/>
    <w:rsid w:val="00231C6F"/>
    <w:rsid w:val="00232A90"/>
    <w:rsid w:val="00232AD9"/>
    <w:rsid w:val="00232F2D"/>
    <w:rsid w:val="00234151"/>
    <w:rsid w:val="00234513"/>
    <w:rsid w:val="00234F8C"/>
    <w:rsid w:val="00235542"/>
    <w:rsid w:val="002369B0"/>
    <w:rsid w:val="00236AD8"/>
    <w:rsid w:val="00237C82"/>
    <w:rsid w:val="002401F5"/>
    <w:rsid w:val="00240E54"/>
    <w:rsid w:val="00241A47"/>
    <w:rsid w:val="00241C20"/>
    <w:rsid w:val="00242C26"/>
    <w:rsid w:val="00244A02"/>
    <w:rsid w:val="002451C5"/>
    <w:rsid w:val="00245F1F"/>
    <w:rsid w:val="0024663B"/>
    <w:rsid w:val="00246EA0"/>
    <w:rsid w:val="00247103"/>
    <w:rsid w:val="00250067"/>
    <w:rsid w:val="002500F4"/>
    <w:rsid w:val="002507D4"/>
    <w:rsid w:val="002516DE"/>
    <w:rsid w:val="00251F81"/>
    <w:rsid w:val="00252BE0"/>
    <w:rsid w:val="002531AD"/>
    <w:rsid w:val="00253588"/>
    <w:rsid w:val="002544D4"/>
    <w:rsid w:val="002546F4"/>
    <w:rsid w:val="002551D0"/>
    <w:rsid w:val="00255374"/>
    <w:rsid w:val="00256F03"/>
    <w:rsid w:val="00257BF4"/>
    <w:rsid w:val="00260003"/>
    <w:rsid w:val="0026035D"/>
    <w:rsid w:val="002606D6"/>
    <w:rsid w:val="002611ED"/>
    <w:rsid w:val="00261C98"/>
    <w:rsid w:val="0026248E"/>
    <w:rsid w:val="00262914"/>
    <w:rsid w:val="00262C74"/>
    <w:rsid w:val="002647BF"/>
    <w:rsid w:val="002647D5"/>
    <w:rsid w:val="002649D0"/>
    <w:rsid w:val="00265032"/>
    <w:rsid w:val="002651FB"/>
    <w:rsid w:val="0026538C"/>
    <w:rsid w:val="00265781"/>
    <w:rsid w:val="00265A9F"/>
    <w:rsid w:val="00266B13"/>
    <w:rsid w:val="002704C9"/>
    <w:rsid w:val="00270728"/>
    <w:rsid w:val="00270D42"/>
    <w:rsid w:val="0027195D"/>
    <w:rsid w:val="002726B0"/>
    <w:rsid w:val="00272A05"/>
    <w:rsid w:val="00272B03"/>
    <w:rsid w:val="002733E2"/>
    <w:rsid w:val="002750B1"/>
    <w:rsid w:val="00276A35"/>
    <w:rsid w:val="00277835"/>
    <w:rsid w:val="00280AB1"/>
    <w:rsid w:val="002836D7"/>
    <w:rsid w:val="00284BAE"/>
    <w:rsid w:val="002859AF"/>
    <w:rsid w:val="002862E3"/>
    <w:rsid w:val="00286AE7"/>
    <w:rsid w:val="00287243"/>
    <w:rsid w:val="002903AD"/>
    <w:rsid w:val="00290647"/>
    <w:rsid w:val="00290FF3"/>
    <w:rsid w:val="00291385"/>
    <w:rsid w:val="00291422"/>
    <w:rsid w:val="0029237F"/>
    <w:rsid w:val="00292715"/>
    <w:rsid w:val="0029334E"/>
    <w:rsid w:val="00293E57"/>
    <w:rsid w:val="0029469B"/>
    <w:rsid w:val="002947D1"/>
    <w:rsid w:val="00294814"/>
    <w:rsid w:val="002948DF"/>
    <w:rsid w:val="00294D90"/>
    <w:rsid w:val="00295E7E"/>
    <w:rsid w:val="002963BF"/>
    <w:rsid w:val="002A0B75"/>
    <w:rsid w:val="002A10A6"/>
    <w:rsid w:val="002A1E92"/>
    <w:rsid w:val="002A204D"/>
    <w:rsid w:val="002A2616"/>
    <w:rsid w:val="002A26E1"/>
    <w:rsid w:val="002A275F"/>
    <w:rsid w:val="002A2FA3"/>
    <w:rsid w:val="002A368A"/>
    <w:rsid w:val="002A4065"/>
    <w:rsid w:val="002A471F"/>
    <w:rsid w:val="002A4FD8"/>
    <w:rsid w:val="002A59F0"/>
    <w:rsid w:val="002A5E54"/>
    <w:rsid w:val="002A63BF"/>
    <w:rsid w:val="002A6432"/>
    <w:rsid w:val="002A6F25"/>
    <w:rsid w:val="002A6FD3"/>
    <w:rsid w:val="002B0A7D"/>
    <w:rsid w:val="002B1A69"/>
    <w:rsid w:val="002B1CC1"/>
    <w:rsid w:val="002B2723"/>
    <w:rsid w:val="002B2AC2"/>
    <w:rsid w:val="002B303A"/>
    <w:rsid w:val="002B44E7"/>
    <w:rsid w:val="002B538E"/>
    <w:rsid w:val="002B5DCA"/>
    <w:rsid w:val="002B6BDC"/>
    <w:rsid w:val="002B6CCC"/>
    <w:rsid w:val="002B75B0"/>
    <w:rsid w:val="002B7EAF"/>
    <w:rsid w:val="002C099C"/>
    <w:rsid w:val="002C0B74"/>
    <w:rsid w:val="002C0C8B"/>
    <w:rsid w:val="002C0CBB"/>
    <w:rsid w:val="002C1201"/>
    <w:rsid w:val="002C1460"/>
    <w:rsid w:val="002C20F2"/>
    <w:rsid w:val="002C38B2"/>
    <w:rsid w:val="002C3F9C"/>
    <w:rsid w:val="002C535F"/>
    <w:rsid w:val="002C568E"/>
    <w:rsid w:val="002C5AFA"/>
    <w:rsid w:val="002C6E66"/>
    <w:rsid w:val="002C70BA"/>
    <w:rsid w:val="002C7C79"/>
    <w:rsid w:val="002D0439"/>
    <w:rsid w:val="002D11B7"/>
    <w:rsid w:val="002D18CF"/>
    <w:rsid w:val="002D2708"/>
    <w:rsid w:val="002D3653"/>
    <w:rsid w:val="002D3BBC"/>
    <w:rsid w:val="002D438A"/>
    <w:rsid w:val="002D5738"/>
    <w:rsid w:val="002D5E53"/>
    <w:rsid w:val="002E0319"/>
    <w:rsid w:val="002E179B"/>
    <w:rsid w:val="002E1C9E"/>
    <w:rsid w:val="002E257B"/>
    <w:rsid w:val="002E3C65"/>
    <w:rsid w:val="002E3F5B"/>
    <w:rsid w:val="002E426C"/>
    <w:rsid w:val="002E4362"/>
    <w:rsid w:val="002E54D0"/>
    <w:rsid w:val="002E5A80"/>
    <w:rsid w:val="002E626B"/>
    <w:rsid w:val="002E63D9"/>
    <w:rsid w:val="002E640E"/>
    <w:rsid w:val="002E6541"/>
    <w:rsid w:val="002E6A5C"/>
    <w:rsid w:val="002F07F2"/>
    <w:rsid w:val="002F0C28"/>
    <w:rsid w:val="002F0E75"/>
    <w:rsid w:val="002F11E9"/>
    <w:rsid w:val="002F1A2F"/>
    <w:rsid w:val="002F3CDE"/>
    <w:rsid w:val="002F423C"/>
    <w:rsid w:val="002F5DD6"/>
    <w:rsid w:val="002F5FEA"/>
    <w:rsid w:val="002F6138"/>
    <w:rsid w:val="002F63E7"/>
    <w:rsid w:val="002F71D0"/>
    <w:rsid w:val="002F7BE3"/>
    <w:rsid w:val="002F7E6A"/>
    <w:rsid w:val="00300165"/>
    <w:rsid w:val="003010CF"/>
    <w:rsid w:val="00303440"/>
    <w:rsid w:val="00304D9B"/>
    <w:rsid w:val="00305FF9"/>
    <w:rsid w:val="003066E4"/>
    <w:rsid w:val="00306B15"/>
    <w:rsid w:val="00306E6B"/>
    <w:rsid w:val="003100C8"/>
    <w:rsid w:val="00310426"/>
    <w:rsid w:val="00310467"/>
    <w:rsid w:val="00311161"/>
    <w:rsid w:val="00312400"/>
    <w:rsid w:val="00312739"/>
    <w:rsid w:val="00312D10"/>
    <w:rsid w:val="00313D21"/>
    <w:rsid w:val="00313F61"/>
    <w:rsid w:val="00315FAB"/>
    <w:rsid w:val="00316272"/>
    <w:rsid w:val="003164E4"/>
    <w:rsid w:val="003178DA"/>
    <w:rsid w:val="00317DB8"/>
    <w:rsid w:val="00320618"/>
    <w:rsid w:val="00320F71"/>
    <w:rsid w:val="0032100B"/>
    <w:rsid w:val="00321BD7"/>
    <w:rsid w:val="0032260F"/>
    <w:rsid w:val="003228DA"/>
    <w:rsid w:val="00323486"/>
    <w:rsid w:val="00323D6B"/>
    <w:rsid w:val="00326957"/>
    <w:rsid w:val="00326AE2"/>
    <w:rsid w:val="00331426"/>
    <w:rsid w:val="0033171D"/>
    <w:rsid w:val="00331FC3"/>
    <w:rsid w:val="00332303"/>
    <w:rsid w:val="00332E75"/>
    <w:rsid w:val="003336B3"/>
    <w:rsid w:val="00334245"/>
    <w:rsid w:val="00335B75"/>
    <w:rsid w:val="00335D8C"/>
    <w:rsid w:val="00336072"/>
    <w:rsid w:val="003363A1"/>
    <w:rsid w:val="003365B1"/>
    <w:rsid w:val="0034149C"/>
    <w:rsid w:val="0034226D"/>
    <w:rsid w:val="00342972"/>
    <w:rsid w:val="00342FDD"/>
    <w:rsid w:val="0034429B"/>
    <w:rsid w:val="00344866"/>
    <w:rsid w:val="00344CE0"/>
    <w:rsid w:val="0034638C"/>
    <w:rsid w:val="00346F7F"/>
    <w:rsid w:val="003477F0"/>
    <w:rsid w:val="00347ED3"/>
    <w:rsid w:val="00350108"/>
    <w:rsid w:val="00350762"/>
    <w:rsid w:val="003507C4"/>
    <w:rsid w:val="00350D94"/>
    <w:rsid w:val="003519A1"/>
    <w:rsid w:val="00352043"/>
    <w:rsid w:val="003523A5"/>
    <w:rsid w:val="00352480"/>
    <w:rsid w:val="003530D2"/>
    <w:rsid w:val="0035331A"/>
    <w:rsid w:val="003534E1"/>
    <w:rsid w:val="00354878"/>
    <w:rsid w:val="003548D8"/>
    <w:rsid w:val="003554CA"/>
    <w:rsid w:val="003561A1"/>
    <w:rsid w:val="00360232"/>
    <w:rsid w:val="003602E0"/>
    <w:rsid w:val="00360D01"/>
    <w:rsid w:val="00360F3F"/>
    <w:rsid w:val="00362569"/>
    <w:rsid w:val="003631D2"/>
    <w:rsid w:val="0036366A"/>
    <w:rsid w:val="003636CD"/>
    <w:rsid w:val="0036487C"/>
    <w:rsid w:val="00364DF5"/>
    <w:rsid w:val="00365411"/>
    <w:rsid w:val="00365505"/>
    <w:rsid w:val="00365A4A"/>
    <w:rsid w:val="00365FA2"/>
    <w:rsid w:val="00366212"/>
    <w:rsid w:val="00366878"/>
    <w:rsid w:val="00366C69"/>
    <w:rsid w:val="003672DE"/>
    <w:rsid w:val="00367441"/>
    <w:rsid w:val="003679CC"/>
    <w:rsid w:val="00367B1D"/>
    <w:rsid w:val="00370E4F"/>
    <w:rsid w:val="00371215"/>
    <w:rsid w:val="00371A4F"/>
    <w:rsid w:val="0037205C"/>
    <w:rsid w:val="00372F0D"/>
    <w:rsid w:val="0037366F"/>
    <w:rsid w:val="00373D4E"/>
    <w:rsid w:val="00374059"/>
    <w:rsid w:val="0037535B"/>
    <w:rsid w:val="0037552D"/>
    <w:rsid w:val="003756DB"/>
    <w:rsid w:val="00375722"/>
    <w:rsid w:val="003770BB"/>
    <w:rsid w:val="0037771A"/>
    <w:rsid w:val="00377DFA"/>
    <w:rsid w:val="003802DC"/>
    <w:rsid w:val="00380E4E"/>
    <w:rsid w:val="00380FBF"/>
    <w:rsid w:val="003819B0"/>
    <w:rsid w:val="00381EAC"/>
    <w:rsid w:val="00382A43"/>
    <w:rsid w:val="00382D60"/>
    <w:rsid w:val="00382DD5"/>
    <w:rsid w:val="00382F29"/>
    <w:rsid w:val="00383C8D"/>
    <w:rsid w:val="00385193"/>
    <w:rsid w:val="003852FB"/>
    <w:rsid w:val="00385429"/>
    <w:rsid w:val="00385B05"/>
    <w:rsid w:val="00386382"/>
    <w:rsid w:val="003865EF"/>
    <w:rsid w:val="00386BA9"/>
    <w:rsid w:val="003878F9"/>
    <w:rsid w:val="00390017"/>
    <w:rsid w:val="003901A3"/>
    <w:rsid w:val="0039072F"/>
    <w:rsid w:val="00390828"/>
    <w:rsid w:val="00392A0A"/>
    <w:rsid w:val="003940CE"/>
    <w:rsid w:val="003942F3"/>
    <w:rsid w:val="003957FD"/>
    <w:rsid w:val="00395F62"/>
    <w:rsid w:val="003970A2"/>
    <w:rsid w:val="00397C1D"/>
    <w:rsid w:val="003A180F"/>
    <w:rsid w:val="003A18DD"/>
    <w:rsid w:val="003A20C8"/>
    <w:rsid w:val="003A2C29"/>
    <w:rsid w:val="003A2EC3"/>
    <w:rsid w:val="003A36F2"/>
    <w:rsid w:val="003A3B6B"/>
    <w:rsid w:val="003A3D39"/>
    <w:rsid w:val="003A3EC7"/>
    <w:rsid w:val="003A40B4"/>
    <w:rsid w:val="003A64C0"/>
    <w:rsid w:val="003A7607"/>
    <w:rsid w:val="003A7834"/>
    <w:rsid w:val="003B0B5B"/>
    <w:rsid w:val="003B0E79"/>
    <w:rsid w:val="003B12B8"/>
    <w:rsid w:val="003B19A2"/>
    <w:rsid w:val="003B1DF2"/>
    <w:rsid w:val="003B2CCB"/>
    <w:rsid w:val="003B3575"/>
    <w:rsid w:val="003B4647"/>
    <w:rsid w:val="003B49BB"/>
    <w:rsid w:val="003B4CF0"/>
    <w:rsid w:val="003B50BC"/>
    <w:rsid w:val="003B5D97"/>
    <w:rsid w:val="003B63A4"/>
    <w:rsid w:val="003B68FE"/>
    <w:rsid w:val="003B6D7D"/>
    <w:rsid w:val="003B7D7E"/>
    <w:rsid w:val="003C0276"/>
    <w:rsid w:val="003C0611"/>
    <w:rsid w:val="003C1012"/>
    <w:rsid w:val="003C11C9"/>
    <w:rsid w:val="003C1229"/>
    <w:rsid w:val="003C1FD4"/>
    <w:rsid w:val="003C213D"/>
    <w:rsid w:val="003C2400"/>
    <w:rsid w:val="003C25AD"/>
    <w:rsid w:val="003C2D21"/>
    <w:rsid w:val="003C48B8"/>
    <w:rsid w:val="003C4B55"/>
    <w:rsid w:val="003C5A5F"/>
    <w:rsid w:val="003C5E6B"/>
    <w:rsid w:val="003C631A"/>
    <w:rsid w:val="003C7AD7"/>
    <w:rsid w:val="003C7BC2"/>
    <w:rsid w:val="003D0A97"/>
    <w:rsid w:val="003D0FC3"/>
    <w:rsid w:val="003D2C1D"/>
    <w:rsid w:val="003D2C34"/>
    <w:rsid w:val="003D3DDD"/>
    <w:rsid w:val="003D4547"/>
    <w:rsid w:val="003D45EF"/>
    <w:rsid w:val="003D5537"/>
    <w:rsid w:val="003D5CBF"/>
    <w:rsid w:val="003D66D2"/>
    <w:rsid w:val="003D7975"/>
    <w:rsid w:val="003E07AE"/>
    <w:rsid w:val="003E089C"/>
    <w:rsid w:val="003E10E2"/>
    <w:rsid w:val="003E14FC"/>
    <w:rsid w:val="003E2976"/>
    <w:rsid w:val="003E347E"/>
    <w:rsid w:val="003E40FD"/>
    <w:rsid w:val="003E41E0"/>
    <w:rsid w:val="003E4858"/>
    <w:rsid w:val="003E4917"/>
    <w:rsid w:val="003E4A6B"/>
    <w:rsid w:val="003E6316"/>
    <w:rsid w:val="003E6884"/>
    <w:rsid w:val="003E6AC5"/>
    <w:rsid w:val="003E7CB8"/>
    <w:rsid w:val="003E7D7B"/>
    <w:rsid w:val="003F0096"/>
    <w:rsid w:val="003F0850"/>
    <w:rsid w:val="003F0D12"/>
    <w:rsid w:val="003F0D31"/>
    <w:rsid w:val="003F1534"/>
    <w:rsid w:val="003F160C"/>
    <w:rsid w:val="003F324F"/>
    <w:rsid w:val="003F33BC"/>
    <w:rsid w:val="003F3D4E"/>
    <w:rsid w:val="003F477E"/>
    <w:rsid w:val="003F4AB0"/>
    <w:rsid w:val="003F52BA"/>
    <w:rsid w:val="003F6CD2"/>
    <w:rsid w:val="003F788D"/>
    <w:rsid w:val="0040126E"/>
    <w:rsid w:val="00401A8C"/>
    <w:rsid w:val="004020D4"/>
    <w:rsid w:val="004021B6"/>
    <w:rsid w:val="00402CF8"/>
    <w:rsid w:val="00403E5E"/>
    <w:rsid w:val="004047C4"/>
    <w:rsid w:val="0040570B"/>
    <w:rsid w:val="00405EDB"/>
    <w:rsid w:val="00405FB1"/>
    <w:rsid w:val="00406460"/>
    <w:rsid w:val="00406992"/>
    <w:rsid w:val="00407E4F"/>
    <w:rsid w:val="00410B42"/>
    <w:rsid w:val="00411F7C"/>
    <w:rsid w:val="00412461"/>
    <w:rsid w:val="00412546"/>
    <w:rsid w:val="00413053"/>
    <w:rsid w:val="0041319C"/>
    <w:rsid w:val="004137B6"/>
    <w:rsid w:val="00413A54"/>
    <w:rsid w:val="00413C10"/>
    <w:rsid w:val="00413CD9"/>
    <w:rsid w:val="00413F9A"/>
    <w:rsid w:val="004140CA"/>
    <w:rsid w:val="004142B4"/>
    <w:rsid w:val="00414B54"/>
    <w:rsid w:val="00414C65"/>
    <w:rsid w:val="00414E41"/>
    <w:rsid w:val="00415D76"/>
    <w:rsid w:val="00416665"/>
    <w:rsid w:val="00416A67"/>
    <w:rsid w:val="00416ACB"/>
    <w:rsid w:val="00417296"/>
    <w:rsid w:val="00421752"/>
    <w:rsid w:val="00421DCF"/>
    <w:rsid w:val="004221FB"/>
    <w:rsid w:val="00422341"/>
    <w:rsid w:val="00423641"/>
    <w:rsid w:val="00426266"/>
    <w:rsid w:val="00426A84"/>
    <w:rsid w:val="00430A2D"/>
    <w:rsid w:val="00430B53"/>
    <w:rsid w:val="00431505"/>
    <w:rsid w:val="0043185D"/>
    <w:rsid w:val="00431AF0"/>
    <w:rsid w:val="00431B15"/>
    <w:rsid w:val="0043213A"/>
    <w:rsid w:val="00432A2C"/>
    <w:rsid w:val="004330F4"/>
    <w:rsid w:val="00433590"/>
    <w:rsid w:val="004336E0"/>
    <w:rsid w:val="004338EA"/>
    <w:rsid w:val="0043393D"/>
    <w:rsid w:val="004344C7"/>
    <w:rsid w:val="00434F83"/>
    <w:rsid w:val="00435274"/>
    <w:rsid w:val="004352AD"/>
    <w:rsid w:val="0043545D"/>
    <w:rsid w:val="00435FE2"/>
    <w:rsid w:val="00436E2F"/>
    <w:rsid w:val="00436EAB"/>
    <w:rsid w:val="00436EFD"/>
    <w:rsid w:val="0044115F"/>
    <w:rsid w:val="00443E74"/>
    <w:rsid w:val="00444A93"/>
    <w:rsid w:val="00445452"/>
    <w:rsid w:val="004460E9"/>
    <w:rsid w:val="004461D9"/>
    <w:rsid w:val="004467F1"/>
    <w:rsid w:val="00446AC6"/>
    <w:rsid w:val="00447416"/>
    <w:rsid w:val="0044759B"/>
    <w:rsid w:val="00447F54"/>
    <w:rsid w:val="00450B7E"/>
    <w:rsid w:val="00450E77"/>
    <w:rsid w:val="0045136B"/>
    <w:rsid w:val="00451C7E"/>
    <w:rsid w:val="00453BB6"/>
    <w:rsid w:val="00453C7C"/>
    <w:rsid w:val="00453CAA"/>
    <w:rsid w:val="00455113"/>
    <w:rsid w:val="00455DB1"/>
    <w:rsid w:val="00456421"/>
    <w:rsid w:val="00456DAB"/>
    <w:rsid w:val="00460CC3"/>
    <w:rsid w:val="00460E86"/>
    <w:rsid w:val="004611EA"/>
    <w:rsid w:val="00462173"/>
    <w:rsid w:val="00463171"/>
    <w:rsid w:val="004646B4"/>
    <w:rsid w:val="00464A88"/>
    <w:rsid w:val="00464DB8"/>
    <w:rsid w:val="00464E06"/>
    <w:rsid w:val="004650F1"/>
    <w:rsid w:val="004651A0"/>
    <w:rsid w:val="00466532"/>
    <w:rsid w:val="00466C53"/>
    <w:rsid w:val="00466D94"/>
    <w:rsid w:val="00467488"/>
    <w:rsid w:val="00467A55"/>
    <w:rsid w:val="0047083E"/>
    <w:rsid w:val="00470EB5"/>
    <w:rsid w:val="0047286B"/>
    <w:rsid w:val="00472E27"/>
    <w:rsid w:val="00474220"/>
    <w:rsid w:val="004752D3"/>
    <w:rsid w:val="004754E1"/>
    <w:rsid w:val="00475CE0"/>
    <w:rsid w:val="00476827"/>
    <w:rsid w:val="00476BD4"/>
    <w:rsid w:val="00477C35"/>
    <w:rsid w:val="00480033"/>
    <w:rsid w:val="00480988"/>
    <w:rsid w:val="00480E05"/>
    <w:rsid w:val="00481F80"/>
    <w:rsid w:val="0048270A"/>
    <w:rsid w:val="00482B13"/>
    <w:rsid w:val="00482BBE"/>
    <w:rsid w:val="00483A12"/>
    <w:rsid w:val="00484A77"/>
    <w:rsid w:val="0048540F"/>
    <w:rsid w:val="00485970"/>
    <w:rsid w:val="00485C0D"/>
    <w:rsid w:val="00486575"/>
    <w:rsid w:val="004866D0"/>
    <w:rsid w:val="00486936"/>
    <w:rsid w:val="004873B3"/>
    <w:rsid w:val="00491D93"/>
    <w:rsid w:val="00494242"/>
    <w:rsid w:val="004943A4"/>
    <w:rsid w:val="00494E8E"/>
    <w:rsid w:val="004955BC"/>
    <w:rsid w:val="004958BB"/>
    <w:rsid w:val="00495D63"/>
    <w:rsid w:val="00495FBE"/>
    <w:rsid w:val="0049648F"/>
    <w:rsid w:val="00496606"/>
    <w:rsid w:val="00496E6D"/>
    <w:rsid w:val="00496F05"/>
    <w:rsid w:val="00497370"/>
    <w:rsid w:val="004973A0"/>
    <w:rsid w:val="00497425"/>
    <w:rsid w:val="004A0F39"/>
    <w:rsid w:val="004A251F"/>
    <w:rsid w:val="004A3BF1"/>
    <w:rsid w:val="004A3C2D"/>
    <w:rsid w:val="004A3E42"/>
    <w:rsid w:val="004A446C"/>
    <w:rsid w:val="004A4715"/>
    <w:rsid w:val="004A5046"/>
    <w:rsid w:val="004A565E"/>
    <w:rsid w:val="004A5DF3"/>
    <w:rsid w:val="004A6134"/>
    <w:rsid w:val="004A6E47"/>
    <w:rsid w:val="004A7092"/>
    <w:rsid w:val="004B1314"/>
    <w:rsid w:val="004B2570"/>
    <w:rsid w:val="004B29CC"/>
    <w:rsid w:val="004B3C24"/>
    <w:rsid w:val="004B49E6"/>
    <w:rsid w:val="004B4D69"/>
    <w:rsid w:val="004B7964"/>
    <w:rsid w:val="004C0189"/>
    <w:rsid w:val="004C01A8"/>
    <w:rsid w:val="004C1840"/>
    <w:rsid w:val="004C24C9"/>
    <w:rsid w:val="004C31B6"/>
    <w:rsid w:val="004C5319"/>
    <w:rsid w:val="004C621F"/>
    <w:rsid w:val="004C6358"/>
    <w:rsid w:val="004C7948"/>
    <w:rsid w:val="004C7BB8"/>
    <w:rsid w:val="004C7C60"/>
    <w:rsid w:val="004D0DFE"/>
    <w:rsid w:val="004D15FB"/>
    <w:rsid w:val="004D1D91"/>
    <w:rsid w:val="004D1ED6"/>
    <w:rsid w:val="004D22C3"/>
    <w:rsid w:val="004D245F"/>
    <w:rsid w:val="004D257F"/>
    <w:rsid w:val="004D40CE"/>
    <w:rsid w:val="004D47B1"/>
    <w:rsid w:val="004D57A7"/>
    <w:rsid w:val="004D6F4D"/>
    <w:rsid w:val="004D6F95"/>
    <w:rsid w:val="004D72FE"/>
    <w:rsid w:val="004D733C"/>
    <w:rsid w:val="004D7E91"/>
    <w:rsid w:val="004D7F94"/>
    <w:rsid w:val="004E003A"/>
    <w:rsid w:val="004E00E5"/>
    <w:rsid w:val="004E0768"/>
    <w:rsid w:val="004E1A31"/>
    <w:rsid w:val="004E2024"/>
    <w:rsid w:val="004E23AD"/>
    <w:rsid w:val="004E2DE0"/>
    <w:rsid w:val="004E3C80"/>
    <w:rsid w:val="004E4060"/>
    <w:rsid w:val="004E409A"/>
    <w:rsid w:val="004E6908"/>
    <w:rsid w:val="004E6EB8"/>
    <w:rsid w:val="004F0FB9"/>
    <w:rsid w:val="004F1EA3"/>
    <w:rsid w:val="004F2F7E"/>
    <w:rsid w:val="004F32B5"/>
    <w:rsid w:val="004F407E"/>
    <w:rsid w:val="004F4C87"/>
    <w:rsid w:val="004F5479"/>
    <w:rsid w:val="004F64EB"/>
    <w:rsid w:val="004F7528"/>
    <w:rsid w:val="004F7BCA"/>
    <w:rsid w:val="004F7D89"/>
    <w:rsid w:val="00500E92"/>
    <w:rsid w:val="00501981"/>
    <w:rsid w:val="00501A85"/>
    <w:rsid w:val="00501BB3"/>
    <w:rsid w:val="00501DA0"/>
    <w:rsid w:val="005021DD"/>
    <w:rsid w:val="005026CA"/>
    <w:rsid w:val="00502B72"/>
    <w:rsid w:val="00502EBF"/>
    <w:rsid w:val="00504926"/>
    <w:rsid w:val="00504BC1"/>
    <w:rsid w:val="00505134"/>
    <w:rsid w:val="00505C04"/>
    <w:rsid w:val="00510D69"/>
    <w:rsid w:val="00511F15"/>
    <w:rsid w:val="005123F9"/>
    <w:rsid w:val="00512563"/>
    <w:rsid w:val="00512B26"/>
    <w:rsid w:val="0051318C"/>
    <w:rsid w:val="0051359A"/>
    <w:rsid w:val="00513E27"/>
    <w:rsid w:val="005142CD"/>
    <w:rsid w:val="005142D3"/>
    <w:rsid w:val="005143C9"/>
    <w:rsid w:val="005156E5"/>
    <w:rsid w:val="005157A9"/>
    <w:rsid w:val="005173A7"/>
    <w:rsid w:val="005177E1"/>
    <w:rsid w:val="0052017A"/>
    <w:rsid w:val="00520C0A"/>
    <w:rsid w:val="005215DB"/>
    <w:rsid w:val="005218B6"/>
    <w:rsid w:val="00521B01"/>
    <w:rsid w:val="00521CB7"/>
    <w:rsid w:val="00522589"/>
    <w:rsid w:val="00524545"/>
    <w:rsid w:val="0052477A"/>
    <w:rsid w:val="005255BF"/>
    <w:rsid w:val="005257DE"/>
    <w:rsid w:val="005264AB"/>
    <w:rsid w:val="00527200"/>
    <w:rsid w:val="0052726F"/>
    <w:rsid w:val="00527D01"/>
    <w:rsid w:val="00530157"/>
    <w:rsid w:val="00531EBE"/>
    <w:rsid w:val="00532A3A"/>
    <w:rsid w:val="00532F8B"/>
    <w:rsid w:val="00533737"/>
    <w:rsid w:val="0053457F"/>
    <w:rsid w:val="00535597"/>
    <w:rsid w:val="00535B79"/>
    <w:rsid w:val="00535D7C"/>
    <w:rsid w:val="00536579"/>
    <w:rsid w:val="00536C1E"/>
    <w:rsid w:val="00537813"/>
    <w:rsid w:val="0054343A"/>
    <w:rsid w:val="00543974"/>
    <w:rsid w:val="00543EBF"/>
    <w:rsid w:val="00543EC4"/>
    <w:rsid w:val="00544ABA"/>
    <w:rsid w:val="0054593A"/>
    <w:rsid w:val="005467FB"/>
    <w:rsid w:val="00546AE9"/>
    <w:rsid w:val="00547989"/>
    <w:rsid w:val="00550122"/>
    <w:rsid w:val="00550F00"/>
    <w:rsid w:val="00551320"/>
    <w:rsid w:val="005518A4"/>
    <w:rsid w:val="00552768"/>
    <w:rsid w:val="00552935"/>
    <w:rsid w:val="00552CC5"/>
    <w:rsid w:val="00553127"/>
    <w:rsid w:val="005537D5"/>
    <w:rsid w:val="00553ECA"/>
    <w:rsid w:val="00554BDE"/>
    <w:rsid w:val="00554BE7"/>
    <w:rsid w:val="005563AE"/>
    <w:rsid w:val="00556D68"/>
    <w:rsid w:val="00557173"/>
    <w:rsid w:val="005576A1"/>
    <w:rsid w:val="00557A64"/>
    <w:rsid w:val="005605C0"/>
    <w:rsid w:val="00560D23"/>
    <w:rsid w:val="00561354"/>
    <w:rsid w:val="005615D8"/>
    <w:rsid w:val="00562305"/>
    <w:rsid w:val="005626D6"/>
    <w:rsid w:val="00563602"/>
    <w:rsid w:val="005638D4"/>
    <w:rsid w:val="005647D5"/>
    <w:rsid w:val="005656ED"/>
    <w:rsid w:val="00566544"/>
    <w:rsid w:val="00566608"/>
    <w:rsid w:val="00566C83"/>
    <w:rsid w:val="00567B9A"/>
    <w:rsid w:val="005700FE"/>
    <w:rsid w:val="005704EB"/>
    <w:rsid w:val="00570E24"/>
    <w:rsid w:val="00572760"/>
    <w:rsid w:val="00572815"/>
    <w:rsid w:val="005730F3"/>
    <w:rsid w:val="005733DE"/>
    <w:rsid w:val="005743DE"/>
    <w:rsid w:val="00574F3F"/>
    <w:rsid w:val="0057562C"/>
    <w:rsid w:val="005759F6"/>
    <w:rsid w:val="00575E3E"/>
    <w:rsid w:val="005765F5"/>
    <w:rsid w:val="00576D6C"/>
    <w:rsid w:val="0057730B"/>
    <w:rsid w:val="00577A2E"/>
    <w:rsid w:val="005800B3"/>
    <w:rsid w:val="00580E48"/>
    <w:rsid w:val="00580F0A"/>
    <w:rsid w:val="00581246"/>
    <w:rsid w:val="00581951"/>
    <w:rsid w:val="00582C3A"/>
    <w:rsid w:val="00582E1A"/>
    <w:rsid w:val="00583147"/>
    <w:rsid w:val="00584416"/>
    <w:rsid w:val="00584B39"/>
    <w:rsid w:val="00584C27"/>
    <w:rsid w:val="00585028"/>
    <w:rsid w:val="005854D1"/>
    <w:rsid w:val="005856E5"/>
    <w:rsid w:val="00585F5B"/>
    <w:rsid w:val="0058620A"/>
    <w:rsid w:val="00587FC0"/>
    <w:rsid w:val="005902C6"/>
    <w:rsid w:val="00590379"/>
    <w:rsid w:val="005906AD"/>
    <w:rsid w:val="00590DA6"/>
    <w:rsid w:val="00591C7D"/>
    <w:rsid w:val="00592B03"/>
    <w:rsid w:val="00593AB9"/>
    <w:rsid w:val="00594ABB"/>
    <w:rsid w:val="00594D1C"/>
    <w:rsid w:val="00594E36"/>
    <w:rsid w:val="00594F0A"/>
    <w:rsid w:val="0059525E"/>
    <w:rsid w:val="00595887"/>
    <w:rsid w:val="005961F7"/>
    <w:rsid w:val="00596648"/>
    <w:rsid w:val="00596B9C"/>
    <w:rsid w:val="00597C72"/>
    <w:rsid w:val="005A054D"/>
    <w:rsid w:val="005A0A46"/>
    <w:rsid w:val="005A10B9"/>
    <w:rsid w:val="005A11EA"/>
    <w:rsid w:val="005A205F"/>
    <w:rsid w:val="005A269F"/>
    <w:rsid w:val="005A305E"/>
    <w:rsid w:val="005A30BB"/>
    <w:rsid w:val="005A3887"/>
    <w:rsid w:val="005A6537"/>
    <w:rsid w:val="005A71DA"/>
    <w:rsid w:val="005A7C61"/>
    <w:rsid w:val="005A7F32"/>
    <w:rsid w:val="005B0542"/>
    <w:rsid w:val="005B0B97"/>
    <w:rsid w:val="005B2225"/>
    <w:rsid w:val="005B2799"/>
    <w:rsid w:val="005B2B77"/>
    <w:rsid w:val="005B3D4A"/>
    <w:rsid w:val="005B4D87"/>
    <w:rsid w:val="005B538D"/>
    <w:rsid w:val="005B6ADF"/>
    <w:rsid w:val="005B7186"/>
    <w:rsid w:val="005B7DD1"/>
    <w:rsid w:val="005C00A0"/>
    <w:rsid w:val="005C0923"/>
    <w:rsid w:val="005C28FA"/>
    <w:rsid w:val="005C372C"/>
    <w:rsid w:val="005C40F4"/>
    <w:rsid w:val="005C43BE"/>
    <w:rsid w:val="005C43C6"/>
    <w:rsid w:val="005C44F3"/>
    <w:rsid w:val="005C51BE"/>
    <w:rsid w:val="005C661F"/>
    <w:rsid w:val="005C712D"/>
    <w:rsid w:val="005C7C75"/>
    <w:rsid w:val="005D0273"/>
    <w:rsid w:val="005D09D1"/>
    <w:rsid w:val="005D0E4F"/>
    <w:rsid w:val="005D1E32"/>
    <w:rsid w:val="005D206B"/>
    <w:rsid w:val="005D22B7"/>
    <w:rsid w:val="005D2BDE"/>
    <w:rsid w:val="005D2C4D"/>
    <w:rsid w:val="005D3B36"/>
    <w:rsid w:val="005D3D76"/>
    <w:rsid w:val="005D4578"/>
    <w:rsid w:val="005D4E78"/>
    <w:rsid w:val="005D4EFA"/>
    <w:rsid w:val="005D55BA"/>
    <w:rsid w:val="005D5ADB"/>
    <w:rsid w:val="005D5DFD"/>
    <w:rsid w:val="005D5E44"/>
    <w:rsid w:val="005D5FE3"/>
    <w:rsid w:val="005D648A"/>
    <w:rsid w:val="005D7E0D"/>
    <w:rsid w:val="005E234A"/>
    <w:rsid w:val="005E35CC"/>
    <w:rsid w:val="005E371E"/>
    <w:rsid w:val="005E53F9"/>
    <w:rsid w:val="005E6E57"/>
    <w:rsid w:val="005E6F71"/>
    <w:rsid w:val="005E775D"/>
    <w:rsid w:val="005F0A43"/>
    <w:rsid w:val="005F0EAF"/>
    <w:rsid w:val="005F27BF"/>
    <w:rsid w:val="005F3F35"/>
    <w:rsid w:val="005F4171"/>
    <w:rsid w:val="005F46D6"/>
    <w:rsid w:val="005F4DD6"/>
    <w:rsid w:val="005F50D8"/>
    <w:rsid w:val="005F5119"/>
    <w:rsid w:val="005F53A1"/>
    <w:rsid w:val="005F6B77"/>
    <w:rsid w:val="005F7487"/>
    <w:rsid w:val="005F7751"/>
    <w:rsid w:val="006002C7"/>
    <w:rsid w:val="00600F95"/>
    <w:rsid w:val="00601748"/>
    <w:rsid w:val="00601839"/>
    <w:rsid w:val="00602759"/>
    <w:rsid w:val="0060277A"/>
    <w:rsid w:val="00602B7C"/>
    <w:rsid w:val="00603312"/>
    <w:rsid w:val="00604DC7"/>
    <w:rsid w:val="00604E47"/>
    <w:rsid w:val="00605441"/>
    <w:rsid w:val="00606970"/>
    <w:rsid w:val="00606A20"/>
    <w:rsid w:val="006072C6"/>
    <w:rsid w:val="00607A02"/>
    <w:rsid w:val="00607A2E"/>
    <w:rsid w:val="00611055"/>
    <w:rsid w:val="006130F7"/>
    <w:rsid w:val="00613AF8"/>
    <w:rsid w:val="00613D8E"/>
    <w:rsid w:val="006142E0"/>
    <w:rsid w:val="006143C0"/>
    <w:rsid w:val="006145B9"/>
    <w:rsid w:val="00615E74"/>
    <w:rsid w:val="00616112"/>
    <w:rsid w:val="006205CA"/>
    <w:rsid w:val="00620B34"/>
    <w:rsid w:val="00620BBE"/>
    <w:rsid w:val="006217E9"/>
    <w:rsid w:val="00621E22"/>
    <w:rsid w:val="00621F3D"/>
    <w:rsid w:val="00621F53"/>
    <w:rsid w:val="00622E2A"/>
    <w:rsid w:val="00623089"/>
    <w:rsid w:val="0062308E"/>
    <w:rsid w:val="00623175"/>
    <w:rsid w:val="006234C4"/>
    <w:rsid w:val="006244C9"/>
    <w:rsid w:val="006245F6"/>
    <w:rsid w:val="0062475D"/>
    <w:rsid w:val="0062495F"/>
    <w:rsid w:val="00624EE5"/>
    <w:rsid w:val="0062660B"/>
    <w:rsid w:val="00626AD1"/>
    <w:rsid w:val="006304BC"/>
    <w:rsid w:val="00630DCE"/>
    <w:rsid w:val="006310F0"/>
    <w:rsid w:val="0063120A"/>
    <w:rsid w:val="0063150B"/>
    <w:rsid w:val="00631585"/>
    <w:rsid w:val="006316B0"/>
    <w:rsid w:val="00632126"/>
    <w:rsid w:val="0063454B"/>
    <w:rsid w:val="00634ACF"/>
    <w:rsid w:val="00635035"/>
    <w:rsid w:val="0063580D"/>
    <w:rsid w:val="006359FE"/>
    <w:rsid w:val="00635CAE"/>
    <w:rsid w:val="00637240"/>
    <w:rsid w:val="00637FB7"/>
    <w:rsid w:val="00640A80"/>
    <w:rsid w:val="00640F77"/>
    <w:rsid w:val="00643037"/>
    <w:rsid w:val="00643660"/>
    <w:rsid w:val="00646660"/>
    <w:rsid w:val="00650139"/>
    <w:rsid w:val="00651100"/>
    <w:rsid w:val="00651B15"/>
    <w:rsid w:val="00652756"/>
    <w:rsid w:val="00652A9F"/>
    <w:rsid w:val="00652AD8"/>
    <w:rsid w:val="00652B79"/>
    <w:rsid w:val="006533C3"/>
    <w:rsid w:val="00654068"/>
    <w:rsid w:val="00654B38"/>
    <w:rsid w:val="00654B83"/>
    <w:rsid w:val="00655061"/>
    <w:rsid w:val="0065510C"/>
    <w:rsid w:val="00655B63"/>
    <w:rsid w:val="006560B8"/>
    <w:rsid w:val="00656FDC"/>
    <w:rsid w:val="006571F6"/>
    <w:rsid w:val="00657B21"/>
    <w:rsid w:val="00657FA0"/>
    <w:rsid w:val="006608AC"/>
    <w:rsid w:val="006618CC"/>
    <w:rsid w:val="00661DA1"/>
    <w:rsid w:val="00662111"/>
    <w:rsid w:val="00662118"/>
    <w:rsid w:val="006638AD"/>
    <w:rsid w:val="00663E55"/>
    <w:rsid w:val="0066574C"/>
    <w:rsid w:val="006671D4"/>
    <w:rsid w:val="0066732C"/>
    <w:rsid w:val="006679F5"/>
    <w:rsid w:val="00667B77"/>
    <w:rsid w:val="006716DA"/>
    <w:rsid w:val="006728ED"/>
    <w:rsid w:val="006732B1"/>
    <w:rsid w:val="0067446F"/>
    <w:rsid w:val="006746A4"/>
    <w:rsid w:val="00675122"/>
    <w:rsid w:val="00675558"/>
    <w:rsid w:val="00675611"/>
    <w:rsid w:val="00675A60"/>
    <w:rsid w:val="0067697E"/>
    <w:rsid w:val="00677443"/>
    <w:rsid w:val="00677560"/>
    <w:rsid w:val="00677583"/>
    <w:rsid w:val="0067769A"/>
    <w:rsid w:val="00677DFE"/>
    <w:rsid w:val="006806A3"/>
    <w:rsid w:val="006806A6"/>
    <w:rsid w:val="00681211"/>
    <w:rsid w:val="00681B36"/>
    <w:rsid w:val="00682E14"/>
    <w:rsid w:val="00683558"/>
    <w:rsid w:val="00683D9E"/>
    <w:rsid w:val="0068436C"/>
    <w:rsid w:val="0068545E"/>
    <w:rsid w:val="00685FD4"/>
    <w:rsid w:val="00686612"/>
    <w:rsid w:val="0068661E"/>
    <w:rsid w:val="0068697A"/>
    <w:rsid w:val="006879EF"/>
    <w:rsid w:val="00690A49"/>
    <w:rsid w:val="00690BB6"/>
    <w:rsid w:val="006912EC"/>
    <w:rsid w:val="00691B30"/>
    <w:rsid w:val="00693E1F"/>
    <w:rsid w:val="00693ECB"/>
    <w:rsid w:val="00694797"/>
    <w:rsid w:val="00695175"/>
    <w:rsid w:val="00695676"/>
    <w:rsid w:val="00695887"/>
    <w:rsid w:val="006968A9"/>
    <w:rsid w:val="00696E01"/>
    <w:rsid w:val="00697733"/>
    <w:rsid w:val="006A0A02"/>
    <w:rsid w:val="006A1911"/>
    <w:rsid w:val="006A254E"/>
    <w:rsid w:val="006A2C30"/>
    <w:rsid w:val="006A301C"/>
    <w:rsid w:val="006A3E2B"/>
    <w:rsid w:val="006A4224"/>
    <w:rsid w:val="006A593F"/>
    <w:rsid w:val="006A5955"/>
    <w:rsid w:val="006A6403"/>
    <w:rsid w:val="006A6C86"/>
    <w:rsid w:val="006A6E17"/>
    <w:rsid w:val="006A71BB"/>
    <w:rsid w:val="006A7264"/>
    <w:rsid w:val="006B120D"/>
    <w:rsid w:val="006B17E7"/>
    <w:rsid w:val="006B19E8"/>
    <w:rsid w:val="006B1A8A"/>
    <w:rsid w:val="006B1FD5"/>
    <w:rsid w:val="006B3F58"/>
    <w:rsid w:val="006B555A"/>
    <w:rsid w:val="006B5A00"/>
    <w:rsid w:val="006B600A"/>
    <w:rsid w:val="006B6635"/>
    <w:rsid w:val="006B7157"/>
    <w:rsid w:val="006B76A1"/>
    <w:rsid w:val="006B7D22"/>
    <w:rsid w:val="006B7D2C"/>
    <w:rsid w:val="006C1019"/>
    <w:rsid w:val="006C1755"/>
    <w:rsid w:val="006C2BB5"/>
    <w:rsid w:val="006C2BEE"/>
    <w:rsid w:val="006C3AD8"/>
    <w:rsid w:val="006C4516"/>
    <w:rsid w:val="006C455E"/>
    <w:rsid w:val="006C5958"/>
    <w:rsid w:val="006C5B4F"/>
    <w:rsid w:val="006C643C"/>
    <w:rsid w:val="006C6E3A"/>
    <w:rsid w:val="006C6F82"/>
    <w:rsid w:val="006C6FD7"/>
    <w:rsid w:val="006C7124"/>
    <w:rsid w:val="006C734F"/>
    <w:rsid w:val="006C7F67"/>
    <w:rsid w:val="006D00DB"/>
    <w:rsid w:val="006D0361"/>
    <w:rsid w:val="006D16B0"/>
    <w:rsid w:val="006D2182"/>
    <w:rsid w:val="006D2444"/>
    <w:rsid w:val="006D254B"/>
    <w:rsid w:val="006D289B"/>
    <w:rsid w:val="006D3BE1"/>
    <w:rsid w:val="006D48FC"/>
    <w:rsid w:val="006D62BC"/>
    <w:rsid w:val="006D6450"/>
    <w:rsid w:val="006D6939"/>
    <w:rsid w:val="006D7EB0"/>
    <w:rsid w:val="006E0138"/>
    <w:rsid w:val="006E017F"/>
    <w:rsid w:val="006E04E5"/>
    <w:rsid w:val="006E0BB0"/>
    <w:rsid w:val="006E12C3"/>
    <w:rsid w:val="006E222C"/>
    <w:rsid w:val="006E2529"/>
    <w:rsid w:val="006E2C08"/>
    <w:rsid w:val="006E45F3"/>
    <w:rsid w:val="006E46D4"/>
    <w:rsid w:val="006E4951"/>
    <w:rsid w:val="006E4A2F"/>
    <w:rsid w:val="006E4ED4"/>
    <w:rsid w:val="006E5E19"/>
    <w:rsid w:val="006E61C3"/>
    <w:rsid w:val="006E707D"/>
    <w:rsid w:val="006E7370"/>
    <w:rsid w:val="006E799D"/>
    <w:rsid w:val="006F0593"/>
    <w:rsid w:val="006F1064"/>
    <w:rsid w:val="006F1EB7"/>
    <w:rsid w:val="006F272E"/>
    <w:rsid w:val="006F52E5"/>
    <w:rsid w:val="006F6066"/>
    <w:rsid w:val="006F6850"/>
    <w:rsid w:val="006F707E"/>
    <w:rsid w:val="006F7202"/>
    <w:rsid w:val="00700136"/>
    <w:rsid w:val="007001DC"/>
    <w:rsid w:val="0070048C"/>
    <w:rsid w:val="00701ABA"/>
    <w:rsid w:val="00701BED"/>
    <w:rsid w:val="007025CB"/>
    <w:rsid w:val="007034AA"/>
    <w:rsid w:val="00703C9D"/>
    <w:rsid w:val="00704763"/>
    <w:rsid w:val="0070490C"/>
    <w:rsid w:val="00705C38"/>
    <w:rsid w:val="00706465"/>
    <w:rsid w:val="0070695A"/>
    <w:rsid w:val="0070782D"/>
    <w:rsid w:val="007079D6"/>
    <w:rsid w:val="00710837"/>
    <w:rsid w:val="007109C2"/>
    <w:rsid w:val="00711340"/>
    <w:rsid w:val="00711D7C"/>
    <w:rsid w:val="00712C42"/>
    <w:rsid w:val="007136D0"/>
    <w:rsid w:val="00713DE4"/>
    <w:rsid w:val="00714C47"/>
    <w:rsid w:val="00715485"/>
    <w:rsid w:val="00716462"/>
    <w:rsid w:val="00721084"/>
    <w:rsid w:val="00721262"/>
    <w:rsid w:val="00721D9B"/>
    <w:rsid w:val="00722121"/>
    <w:rsid w:val="007224B9"/>
    <w:rsid w:val="00722F94"/>
    <w:rsid w:val="00723AA7"/>
    <w:rsid w:val="00724075"/>
    <w:rsid w:val="0072432E"/>
    <w:rsid w:val="007246B9"/>
    <w:rsid w:val="007258FB"/>
    <w:rsid w:val="00726036"/>
    <w:rsid w:val="00726279"/>
    <w:rsid w:val="007269CB"/>
    <w:rsid w:val="00726A9B"/>
    <w:rsid w:val="00727530"/>
    <w:rsid w:val="00730EBB"/>
    <w:rsid w:val="007313FE"/>
    <w:rsid w:val="00731E7C"/>
    <w:rsid w:val="007329EF"/>
    <w:rsid w:val="007330CD"/>
    <w:rsid w:val="0073327A"/>
    <w:rsid w:val="0073338C"/>
    <w:rsid w:val="00734EBE"/>
    <w:rsid w:val="007369A0"/>
    <w:rsid w:val="00736DD8"/>
    <w:rsid w:val="0074038A"/>
    <w:rsid w:val="0074076A"/>
    <w:rsid w:val="007413D8"/>
    <w:rsid w:val="00741AF4"/>
    <w:rsid w:val="00741DCC"/>
    <w:rsid w:val="0074203A"/>
    <w:rsid w:val="007427B5"/>
    <w:rsid w:val="00742865"/>
    <w:rsid w:val="0074296C"/>
    <w:rsid w:val="00742C83"/>
    <w:rsid w:val="0074360F"/>
    <w:rsid w:val="00744181"/>
    <w:rsid w:val="00744A64"/>
    <w:rsid w:val="00744D47"/>
    <w:rsid w:val="00744EA0"/>
    <w:rsid w:val="0074638D"/>
    <w:rsid w:val="00746484"/>
    <w:rsid w:val="0074704F"/>
    <w:rsid w:val="00747F48"/>
    <w:rsid w:val="00747F4C"/>
    <w:rsid w:val="00751091"/>
    <w:rsid w:val="00751B83"/>
    <w:rsid w:val="00752975"/>
    <w:rsid w:val="00754359"/>
    <w:rsid w:val="00754411"/>
    <w:rsid w:val="007545B5"/>
    <w:rsid w:val="007547AD"/>
    <w:rsid w:val="00754BD9"/>
    <w:rsid w:val="00754E7A"/>
    <w:rsid w:val="0075540C"/>
    <w:rsid w:val="00755DB1"/>
    <w:rsid w:val="007574FC"/>
    <w:rsid w:val="007578BA"/>
    <w:rsid w:val="00760975"/>
    <w:rsid w:val="00761FDA"/>
    <w:rsid w:val="007621FF"/>
    <w:rsid w:val="007634E3"/>
    <w:rsid w:val="00764194"/>
    <w:rsid w:val="007644F3"/>
    <w:rsid w:val="007654FE"/>
    <w:rsid w:val="00765754"/>
    <w:rsid w:val="007659BA"/>
    <w:rsid w:val="00765ED3"/>
    <w:rsid w:val="0076681D"/>
    <w:rsid w:val="00766A65"/>
    <w:rsid w:val="007671F5"/>
    <w:rsid w:val="007676B8"/>
    <w:rsid w:val="00767755"/>
    <w:rsid w:val="00770634"/>
    <w:rsid w:val="0077073A"/>
    <w:rsid w:val="0077175C"/>
    <w:rsid w:val="00771870"/>
    <w:rsid w:val="00771BF9"/>
    <w:rsid w:val="00772F8A"/>
    <w:rsid w:val="007739C6"/>
    <w:rsid w:val="00774889"/>
    <w:rsid w:val="00774FF5"/>
    <w:rsid w:val="007750B3"/>
    <w:rsid w:val="00775507"/>
    <w:rsid w:val="007756DF"/>
    <w:rsid w:val="00775CF4"/>
    <w:rsid w:val="00775F76"/>
    <w:rsid w:val="007761EC"/>
    <w:rsid w:val="00776AEA"/>
    <w:rsid w:val="00777BA0"/>
    <w:rsid w:val="007803BD"/>
    <w:rsid w:val="007811DC"/>
    <w:rsid w:val="007820FA"/>
    <w:rsid w:val="0078285F"/>
    <w:rsid w:val="00782F27"/>
    <w:rsid w:val="00782FEF"/>
    <w:rsid w:val="00783207"/>
    <w:rsid w:val="0078345E"/>
    <w:rsid w:val="00783E1D"/>
    <w:rsid w:val="007843AA"/>
    <w:rsid w:val="0078464B"/>
    <w:rsid w:val="0078483B"/>
    <w:rsid w:val="00784EED"/>
    <w:rsid w:val="00785900"/>
    <w:rsid w:val="00786958"/>
    <w:rsid w:val="00786E71"/>
    <w:rsid w:val="00790648"/>
    <w:rsid w:val="0079162F"/>
    <w:rsid w:val="00792788"/>
    <w:rsid w:val="00792B63"/>
    <w:rsid w:val="00792C42"/>
    <w:rsid w:val="00793790"/>
    <w:rsid w:val="00794924"/>
    <w:rsid w:val="007A0BC2"/>
    <w:rsid w:val="007A1F44"/>
    <w:rsid w:val="007A23FF"/>
    <w:rsid w:val="007A2564"/>
    <w:rsid w:val="007A295B"/>
    <w:rsid w:val="007A3424"/>
    <w:rsid w:val="007A35EF"/>
    <w:rsid w:val="007A43A2"/>
    <w:rsid w:val="007A4D04"/>
    <w:rsid w:val="007A5CB9"/>
    <w:rsid w:val="007A6736"/>
    <w:rsid w:val="007A74B1"/>
    <w:rsid w:val="007A7857"/>
    <w:rsid w:val="007A7983"/>
    <w:rsid w:val="007A7A96"/>
    <w:rsid w:val="007B03AF"/>
    <w:rsid w:val="007B0868"/>
    <w:rsid w:val="007B0909"/>
    <w:rsid w:val="007B1543"/>
    <w:rsid w:val="007B1AC0"/>
    <w:rsid w:val="007B270A"/>
    <w:rsid w:val="007B27D0"/>
    <w:rsid w:val="007B2D3B"/>
    <w:rsid w:val="007B2EC0"/>
    <w:rsid w:val="007B51FB"/>
    <w:rsid w:val="007B52CD"/>
    <w:rsid w:val="007B5D73"/>
    <w:rsid w:val="007B78FA"/>
    <w:rsid w:val="007B7DC1"/>
    <w:rsid w:val="007B7EDB"/>
    <w:rsid w:val="007C1896"/>
    <w:rsid w:val="007C18ED"/>
    <w:rsid w:val="007C19AD"/>
    <w:rsid w:val="007C3598"/>
    <w:rsid w:val="007C3FA8"/>
    <w:rsid w:val="007C4F49"/>
    <w:rsid w:val="007C5F66"/>
    <w:rsid w:val="007C68DA"/>
    <w:rsid w:val="007C7F34"/>
    <w:rsid w:val="007D0336"/>
    <w:rsid w:val="007D0CAB"/>
    <w:rsid w:val="007D229A"/>
    <w:rsid w:val="007D2567"/>
    <w:rsid w:val="007D2B68"/>
    <w:rsid w:val="007D2F44"/>
    <w:rsid w:val="007D2F4D"/>
    <w:rsid w:val="007D4178"/>
    <w:rsid w:val="007D4265"/>
    <w:rsid w:val="007D4D33"/>
    <w:rsid w:val="007D55E1"/>
    <w:rsid w:val="007D7175"/>
    <w:rsid w:val="007D76A3"/>
    <w:rsid w:val="007D7B7B"/>
    <w:rsid w:val="007E1369"/>
    <w:rsid w:val="007E1A1B"/>
    <w:rsid w:val="007E1A88"/>
    <w:rsid w:val="007E3EE7"/>
    <w:rsid w:val="007E4C88"/>
    <w:rsid w:val="007E4E99"/>
    <w:rsid w:val="007E585E"/>
    <w:rsid w:val="007E590E"/>
    <w:rsid w:val="007E5B3F"/>
    <w:rsid w:val="007E64CB"/>
    <w:rsid w:val="007E7DDF"/>
    <w:rsid w:val="007E7EAA"/>
    <w:rsid w:val="007F05F4"/>
    <w:rsid w:val="007F11C8"/>
    <w:rsid w:val="007F15A3"/>
    <w:rsid w:val="007F1CFB"/>
    <w:rsid w:val="007F220B"/>
    <w:rsid w:val="007F27DD"/>
    <w:rsid w:val="007F2EBC"/>
    <w:rsid w:val="007F3374"/>
    <w:rsid w:val="007F3606"/>
    <w:rsid w:val="007F6880"/>
    <w:rsid w:val="007F732C"/>
    <w:rsid w:val="007F76B4"/>
    <w:rsid w:val="008001B4"/>
    <w:rsid w:val="00800769"/>
    <w:rsid w:val="008008AD"/>
    <w:rsid w:val="00800ED2"/>
    <w:rsid w:val="00802A4D"/>
    <w:rsid w:val="00802E74"/>
    <w:rsid w:val="00803AC8"/>
    <w:rsid w:val="00804B61"/>
    <w:rsid w:val="00804B92"/>
    <w:rsid w:val="00804E21"/>
    <w:rsid w:val="00805092"/>
    <w:rsid w:val="008059BD"/>
    <w:rsid w:val="00806AAF"/>
    <w:rsid w:val="008070AC"/>
    <w:rsid w:val="00807999"/>
    <w:rsid w:val="00807B9C"/>
    <w:rsid w:val="008101FD"/>
    <w:rsid w:val="00810925"/>
    <w:rsid w:val="00810D8D"/>
    <w:rsid w:val="008117C0"/>
    <w:rsid w:val="00811835"/>
    <w:rsid w:val="008127E6"/>
    <w:rsid w:val="008152C4"/>
    <w:rsid w:val="0081581D"/>
    <w:rsid w:val="008172BE"/>
    <w:rsid w:val="008179D1"/>
    <w:rsid w:val="00817B71"/>
    <w:rsid w:val="0082000B"/>
    <w:rsid w:val="00820244"/>
    <w:rsid w:val="008221B3"/>
    <w:rsid w:val="00822411"/>
    <w:rsid w:val="0082248E"/>
    <w:rsid w:val="0082371C"/>
    <w:rsid w:val="008238DF"/>
    <w:rsid w:val="00824327"/>
    <w:rsid w:val="00824FDF"/>
    <w:rsid w:val="00825108"/>
    <w:rsid w:val="00825125"/>
    <w:rsid w:val="008257CC"/>
    <w:rsid w:val="00826D83"/>
    <w:rsid w:val="008274BF"/>
    <w:rsid w:val="00830DC3"/>
    <w:rsid w:val="00831555"/>
    <w:rsid w:val="00831F52"/>
    <w:rsid w:val="00832154"/>
    <w:rsid w:val="00832663"/>
    <w:rsid w:val="00832CF5"/>
    <w:rsid w:val="00832F5C"/>
    <w:rsid w:val="008335B5"/>
    <w:rsid w:val="00833734"/>
    <w:rsid w:val="00833D25"/>
    <w:rsid w:val="00833DDE"/>
    <w:rsid w:val="00834B48"/>
    <w:rsid w:val="00835812"/>
    <w:rsid w:val="008359E0"/>
    <w:rsid w:val="008376F6"/>
    <w:rsid w:val="00837D5B"/>
    <w:rsid w:val="00840607"/>
    <w:rsid w:val="00840BCA"/>
    <w:rsid w:val="00841CD2"/>
    <w:rsid w:val="008423DB"/>
    <w:rsid w:val="00842816"/>
    <w:rsid w:val="00842B77"/>
    <w:rsid w:val="00842D83"/>
    <w:rsid w:val="0084309F"/>
    <w:rsid w:val="00843226"/>
    <w:rsid w:val="0084341D"/>
    <w:rsid w:val="00843552"/>
    <w:rsid w:val="00845C12"/>
    <w:rsid w:val="00846755"/>
    <w:rsid w:val="008469D9"/>
    <w:rsid w:val="00846DC0"/>
    <w:rsid w:val="008474A7"/>
    <w:rsid w:val="008506B6"/>
    <w:rsid w:val="00850AE0"/>
    <w:rsid w:val="00851A03"/>
    <w:rsid w:val="008524D2"/>
    <w:rsid w:val="00852E19"/>
    <w:rsid w:val="008542D4"/>
    <w:rsid w:val="008559C7"/>
    <w:rsid w:val="00856833"/>
    <w:rsid w:val="00856840"/>
    <w:rsid w:val="00857932"/>
    <w:rsid w:val="00860407"/>
    <w:rsid w:val="0086087C"/>
    <w:rsid w:val="00860D8E"/>
    <w:rsid w:val="008621D2"/>
    <w:rsid w:val="00862406"/>
    <w:rsid w:val="0086275E"/>
    <w:rsid w:val="008627F0"/>
    <w:rsid w:val="00864440"/>
    <w:rsid w:val="00864690"/>
    <w:rsid w:val="00864D76"/>
    <w:rsid w:val="008650FC"/>
    <w:rsid w:val="008667C5"/>
    <w:rsid w:val="00866EB3"/>
    <w:rsid w:val="0086701A"/>
    <w:rsid w:val="00867BD2"/>
    <w:rsid w:val="00870886"/>
    <w:rsid w:val="008712FD"/>
    <w:rsid w:val="008716A1"/>
    <w:rsid w:val="00872D3F"/>
    <w:rsid w:val="008733E4"/>
    <w:rsid w:val="00873DDE"/>
    <w:rsid w:val="00873F15"/>
    <w:rsid w:val="00874096"/>
    <w:rsid w:val="00874CD7"/>
    <w:rsid w:val="008756A4"/>
    <w:rsid w:val="00875F73"/>
    <w:rsid w:val="008777B8"/>
    <w:rsid w:val="00880F30"/>
    <w:rsid w:val="008827DA"/>
    <w:rsid w:val="00882F73"/>
    <w:rsid w:val="008833E8"/>
    <w:rsid w:val="00883484"/>
    <w:rsid w:val="00884879"/>
    <w:rsid w:val="008850AE"/>
    <w:rsid w:val="008864F8"/>
    <w:rsid w:val="00887B48"/>
    <w:rsid w:val="0089176E"/>
    <w:rsid w:val="008917E0"/>
    <w:rsid w:val="00891BB3"/>
    <w:rsid w:val="00892365"/>
    <w:rsid w:val="00892BE5"/>
    <w:rsid w:val="0089306F"/>
    <w:rsid w:val="0089387C"/>
    <w:rsid w:val="008940F8"/>
    <w:rsid w:val="0089444E"/>
    <w:rsid w:val="0089494D"/>
    <w:rsid w:val="008949DF"/>
    <w:rsid w:val="00894C7B"/>
    <w:rsid w:val="008951DB"/>
    <w:rsid w:val="00896C81"/>
    <w:rsid w:val="00896D83"/>
    <w:rsid w:val="008A0AB2"/>
    <w:rsid w:val="008A0CFC"/>
    <w:rsid w:val="008A12FE"/>
    <w:rsid w:val="008A28B6"/>
    <w:rsid w:val="008A2BB1"/>
    <w:rsid w:val="008A3466"/>
    <w:rsid w:val="008A389F"/>
    <w:rsid w:val="008A3D02"/>
    <w:rsid w:val="008A4E91"/>
    <w:rsid w:val="008A5940"/>
    <w:rsid w:val="008A60DB"/>
    <w:rsid w:val="008A73B2"/>
    <w:rsid w:val="008B043F"/>
    <w:rsid w:val="008B0808"/>
    <w:rsid w:val="008B0AEC"/>
    <w:rsid w:val="008B1E53"/>
    <w:rsid w:val="008B1E5B"/>
    <w:rsid w:val="008B289C"/>
    <w:rsid w:val="008B2A76"/>
    <w:rsid w:val="008B389D"/>
    <w:rsid w:val="008B3C5C"/>
    <w:rsid w:val="008B5299"/>
    <w:rsid w:val="008B5A5F"/>
    <w:rsid w:val="008B5AB0"/>
    <w:rsid w:val="008B6054"/>
    <w:rsid w:val="008B7B08"/>
    <w:rsid w:val="008C11F0"/>
    <w:rsid w:val="008C11FA"/>
    <w:rsid w:val="008C13F0"/>
    <w:rsid w:val="008C1F26"/>
    <w:rsid w:val="008C1FAB"/>
    <w:rsid w:val="008C20C6"/>
    <w:rsid w:val="008C2A3A"/>
    <w:rsid w:val="008C4C7E"/>
    <w:rsid w:val="008C5A91"/>
    <w:rsid w:val="008C5C46"/>
    <w:rsid w:val="008C6184"/>
    <w:rsid w:val="008C635F"/>
    <w:rsid w:val="008C785E"/>
    <w:rsid w:val="008D0343"/>
    <w:rsid w:val="008D0AFB"/>
    <w:rsid w:val="008D1511"/>
    <w:rsid w:val="008D1ABE"/>
    <w:rsid w:val="008D2441"/>
    <w:rsid w:val="008D32DF"/>
    <w:rsid w:val="008D35E9"/>
    <w:rsid w:val="008D3959"/>
    <w:rsid w:val="008D3966"/>
    <w:rsid w:val="008D4352"/>
    <w:rsid w:val="008D60BC"/>
    <w:rsid w:val="008D6B5A"/>
    <w:rsid w:val="008D6D7B"/>
    <w:rsid w:val="008D7EB7"/>
    <w:rsid w:val="008E03F3"/>
    <w:rsid w:val="008E0516"/>
    <w:rsid w:val="008E0B6C"/>
    <w:rsid w:val="008E0DB9"/>
    <w:rsid w:val="008E0EB8"/>
    <w:rsid w:val="008E10A6"/>
    <w:rsid w:val="008E1271"/>
    <w:rsid w:val="008E15C7"/>
    <w:rsid w:val="008E2251"/>
    <w:rsid w:val="008E24B3"/>
    <w:rsid w:val="008E24CA"/>
    <w:rsid w:val="008E2F6E"/>
    <w:rsid w:val="008E38AD"/>
    <w:rsid w:val="008E3EEC"/>
    <w:rsid w:val="008E4CFB"/>
    <w:rsid w:val="008E5BF2"/>
    <w:rsid w:val="008E5C81"/>
    <w:rsid w:val="008E61DB"/>
    <w:rsid w:val="008E75E7"/>
    <w:rsid w:val="008E782F"/>
    <w:rsid w:val="008E7BDB"/>
    <w:rsid w:val="008E7C0F"/>
    <w:rsid w:val="008F0A38"/>
    <w:rsid w:val="008F0F84"/>
    <w:rsid w:val="008F1014"/>
    <w:rsid w:val="008F11C9"/>
    <w:rsid w:val="008F12E9"/>
    <w:rsid w:val="008F23D8"/>
    <w:rsid w:val="008F2FD5"/>
    <w:rsid w:val="008F355B"/>
    <w:rsid w:val="008F37E5"/>
    <w:rsid w:val="008F3998"/>
    <w:rsid w:val="008F44ED"/>
    <w:rsid w:val="008F48C2"/>
    <w:rsid w:val="008F5840"/>
    <w:rsid w:val="008F5EEF"/>
    <w:rsid w:val="008F61A6"/>
    <w:rsid w:val="008F6262"/>
    <w:rsid w:val="008F66FE"/>
    <w:rsid w:val="008F72CC"/>
    <w:rsid w:val="008F72CD"/>
    <w:rsid w:val="00900885"/>
    <w:rsid w:val="0090207C"/>
    <w:rsid w:val="00902140"/>
    <w:rsid w:val="00902716"/>
    <w:rsid w:val="00903802"/>
    <w:rsid w:val="00906423"/>
    <w:rsid w:val="0090696D"/>
    <w:rsid w:val="00906CD6"/>
    <w:rsid w:val="00906E4D"/>
    <w:rsid w:val="00906F31"/>
    <w:rsid w:val="009078B3"/>
    <w:rsid w:val="00907A77"/>
    <w:rsid w:val="00907E00"/>
    <w:rsid w:val="009107E7"/>
    <w:rsid w:val="0091088D"/>
    <w:rsid w:val="00910A5B"/>
    <w:rsid w:val="00910FC9"/>
    <w:rsid w:val="009124BD"/>
    <w:rsid w:val="0091291A"/>
    <w:rsid w:val="00913612"/>
    <w:rsid w:val="0091366A"/>
    <w:rsid w:val="00913824"/>
    <w:rsid w:val="00915757"/>
    <w:rsid w:val="009159B3"/>
    <w:rsid w:val="00916119"/>
    <w:rsid w:val="00916181"/>
    <w:rsid w:val="009204C5"/>
    <w:rsid w:val="00920986"/>
    <w:rsid w:val="00920B56"/>
    <w:rsid w:val="00920D87"/>
    <w:rsid w:val="0092180D"/>
    <w:rsid w:val="009228B0"/>
    <w:rsid w:val="009232C9"/>
    <w:rsid w:val="00923608"/>
    <w:rsid w:val="009238E5"/>
    <w:rsid w:val="00923F12"/>
    <w:rsid w:val="00924FF8"/>
    <w:rsid w:val="00925BA8"/>
    <w:rsid w:val="00926DA7"/>
    <w:rsid w:val="00927F8B"/>
    <w:rsid w:val="00930859"/>
    <w:rsid w:val="0093094D"/>
    <w:rsid w:val="00930FDF"/>
    <w:rsid w:val="00931651"/>
    <w:rsid w:val="009328C7"/>
    <w:rsid w:val="009336EC"/>
    <w:rsid w:val="00933C1C"/>
    <w:rsid w:val="00933F56"/>
    <w:rsid w:val="00934582"/>
    <w:rsid w:val="00934C13"/>
    <w:rsid w:val="00935228"/>
    <w:rsid w:val="009355A2"/>
    <w:rsid w:val="00935DA9"/>
    <w:rsid w:val="00935F9E"/>
    <w:rsid w:val="009364B6"/>
    <w:rsid w:val="0093651A"/>
    <w:rsid w:val="00936D98"/>
    <w:rsid w:val="00942C80"/>
    <w:rsid w:val="00943197"/>
    <w:rsid w:val="009435F2"/>
    <w:rsid w:val="009442A5"/>
    <w:rsid w:val="00944D44"/>
    <w:rsid w:val="00945180"/>
    <w:rsid w:val="0094590C"/>
    <w:rsid w:val="00946355"/>
    <w:rsid w:val="009468B7"/>
    <w:rsid w:val="00946B9B"/>
    <w:rsid w:val="0094724E"/>
    <w:rsid w:val="00947973"/>
    <w:rsid w:val="00947BE6"/>
    <w:rsid w:val="0095048D"/>
    <w:rsid w:val="00951ADB"/>
    <w:rsid w:val="0095380C"/>
    <w:rsid w:val="00953976"/>
    <w:rsid w:val="00954353"/>
    <w:rsid w:val="00955C0A"/>
    <w:rsid w:val="00955C4F"/>
    <w:rsid w:val="00960DA1"/>
    <w:rsid w:val="0096257A"/>
    <w:rsid w:val="009657F1"/>
    <w:rsid w:val="00965DE9"/>
    <w:rsid w:val="00965FD0"/>
    <w:rsid w:val="0096625D"/>
    <w:rsid w:val="009709F8"/>
    <w:rsid w:val="00971DDB"/>
    <w:rsid w:val="0097258B"/>
    <w:rsid w:val="00972929"/>
    <w:rsid w:val="00972F91"/>
    <w:rsid w:val="00973827"/>
    <w:rsid w:val="00973991"/>
    <w:rsid w:val="009742D3"/>
    <w:rsid w:val="00975533"/>
    <w:rsid w:val="009756F7"/>
    <w:rsid w:val="0097626F"/>
    <w:rsid w:val="00977BA7"/>
    <w:rsid w:val="0098020A"/>
    <w:rsid w:val="00980517"/>
    <w:rsid w:val="0098116C"/>
    <w:rsid w:val="0098194F"/>
    <w:rsid w:val="00982463"/>
    <w:rsid w:val="009826C8"/>
    <w:rsid w:val="009836E4"/>
    <w:rsid w:val="0098412F"/>
    <w:rsid w:val="00985F28"/>
    <w:rsid w:val="00986149"/>
    <w:rsid w:val="00986176"/>
    <w:rsid w:val="00986E7F"/>
    <w:rsid w:val="00987536"/>
    <w:rsid w:val="00987A76"/>
    <w:rsid w:val="00987ADC"/>
    <w:rsid w:val="00990158"/>
    <w:rsid w:val="00990BD5"/>
    <w:rsid w:val="00990E40"/>
    <w:rsid w:val="0099196F"/>
    <w:rsid w:val="00992B98"/>
    <w:rsid w:val="0099359F"/>
    <w:rsid w:val="00994871"/>
    <w:rsid w:val="00994E08"/>
    <w:rsid w:val="009951F9"/>
    <w:rsid w:val="00995C95"/>
    <w:rsid w:val="00995E85"/>
    <w:rsid w:val="00996468"/>
    <w:rsid w:val="00996876"/>
    <w:rsid w:val="00996FFA"/>
    <w:rsid w:val="009973F1"/>
    <w:rsid w:val="009973F3"/>
    <w:rsid w:val="009A010D"/>
    <w:rsid w:val="009A0C6F"/>
    <w:rsid w:val="009A14EF"/>
    <w:rsid w:val="009A2DF9"/>
    <w:rsid w:val="009A3A86"/>
    <w:rsid w:val="009A4869"/>
    <w:rsid w:val="009A6A6B"/>
    <w:rsid w:val="009A77D2"/>
    <w:rsid w:val="009B1EF9"/>
    <w:rsid w:val="009B2669"/>
    <w:rsid w:val="009B26AC"/>
    <w:rsid w:val="009B37E2"/>
    <w:rsid w:val="009B3DFA"/>
    <w:rsid w:val="009B4519"/>
    <w:rsid w:val="009B506B"/>
    <w:rsid w:val="009B57EF"/>
    <w:rsid w:val="009B5B85"/>
    <w:rsid w:val="009B6D6C"/>
    <w:rsid w:val="009B7204"/>
    <w:rsid w:val="009C0074"/>
    <w:rsid w:val="009C0564"/>
    <w:rsid w:val="009C16D9"/>
    <w:rsid w:val="009C2685"/>
    <w:rsid w:val="009C2EEC"/>
    <w:rsid w:val="009C33DE"/>
    <w:rsid w:val="009C39BC"/>
    <w:rsid w:val="009C4BC2"/>
    <w:rsid w:val="009C4CC0"/>
    <w:rsid w:val="009C4D22"/>
    <w:rsid w:val="009C58A8"/>
    <w:rsid w:val="009C5EB8"/>
    <w:rsid w:val="009C6F12"/>
    <w:rsid w:val="009C6F2B"/>
    <w:rsid w:val="009C7320"/>
    <w:rsid w:val="009C7EB4"/>
    <w:rsid w:val="009D0198"/>
    <w:rsid w:val="009D0729"/>
    <w:rsid w:val="009D0F66"/>
    <w:rsid w:val="009D18B3"/>
    <w:rsid w:val="009D1A06"/>
    <w:rsid w:val="009D1BA4"/>
    <w:rsid w:val="009D22E4"/>
    <w:rsid w:val="009D22F7"/>
    <w:rsid w:val="009D310C"/>
    <w:rsid w:val="009D319C"/>
    <w:rsid w:val="009D36E3"/>
    <w:rsid w:val="009D451A"/>
    <w:rsid w:val="009D5BAB"/>
    <w:rsid w:val="009D6916"/>
    <w:rsid w:val="009D6A0A"/>
    <w:rsid w:val="009E058F"/>
    <w:rsid w:val="009E0A9E"/>
    <w:rsid w:val="009E1404"/>
    <w:rsid w:val="009E19A2"/>
    <w:rsid w:val="009E3AFD"/>
    <w:rsid w:val="009E3CDD"/>
    <w:rsid w:val="009E3D6C"/>
    <w:rsid w:val="009E42DC"/>
    <w:rsid w:val="009E4B16"/>
    <w:rsid w:val="009E4D97"/>
    <w:rsid w:val="009E5C60"/>
    <w:rsid w:val="009E5C76"/>
    <w:rsid w:val="009E64DB"/>
    <w:rsid w:val="009E6794"/>
    <w:rsid w:val="009E7189"/>
    <w:rsid w:val="009E7E46"/>
    <w:rsid w:val="009E7FC1"/>
    <w:rsid w:val="009F01E1"/>
    <w:rsid w:val="009F0B4D"/>
    <w:rsid w:val="009F0F2C"/>
    <w:rsid w:val="009F1096"/>
    <w:rsid w:val="009F150E"/>
    <w:rsid w:val="009F1C4E"/>
    <w:rsid w:val="009F27AD"/>
    <w:rsid w:val="009F3FB5"/>
    <w:rsid w:val="009F521F"/>
    <w:rsid w:val="009F54C8"/>
    <w:rsid w:val="009F553C"/>
    <w:rsid w:val="009F59F8"/>
    <w:rsid w:val="00A005B0"/>
    <w:rsid w:val="00A01F17"/>
    <w:rsid w:val="00A022A5"/>
    <w:rsid w:val="00A03A22"/>
    <w:rsid w:val="00A03E62"/>
    <w:rsid w:val="00A04634"/>
    <w:rsid w:val="00A0543B"/>
    <w:rsid w:val="00A06119"/>
    <w:rsid w:val="00A06DA2"/>
    <w:rsid w:val="00A07A48"/>
    <w:rsid w:val="00A108EE"/>
    <w:rsid w:val="00A10BB8"/>
    <w:rsid w:val="00A11E46"/>
    <w:rsid w:val="00A1200D"/>
    <w:rsid w:val="00A135FC"/>
    <w:rsid w:val="00A137E4"/>
    <w:rsid w:val="00A14813"/>
    <w:rsid w:val="00A1566A"/>
    <w:rsid w:val="00A15E15"/>
    <w:rsid w:val="00A165BF"/>
    <w:rsid w:val="00A169EC"/>
    <w:rsid w:val="00A16C22"/>
    <w:rsid w:val="00A17068"/>
    <w:rsid w:val="00A172E8"/>
    <w:rsid w:val="00A179FF"/>
    <w:rsid w:val="00A20696"/>
    <w:rsid w:val="00A21A36"/>
    <w:rsid w:val="00A22473"/>
    <w:rsid w:val="00A24FA5"/>
    <w:rsid w:val="00A25294"/>
    <w:rsid w:val="00A254EE"/>
    <w:rsid w:val="00A25BE7"/>
    <w:rsid w:val="00A27008"/>
    <w:rsid w:val="00A27714"/>
    <w:rsid w:val="00A27CDF"/>
    <w:rsid w:val="00A309C6"/>
    <w:rsid w:val="00A30AC4"/>
    <w:rsid w:val="00A30D13"/>
    <w:rsid w:val="00A314F9"/>
    <w:rsid w:val="00A319D0"/>
    <w:rsid w:val="00A31D50"/>
    <w:rsid w:val="00A32316"/>
    <w:rsid w:val="00A33172"/>
    <w:rsid w:val="00A3432B"/>
    <w:rsid w:val="00A346BA"/>
    <w:rsid w:val="00A34C67"/>
    <w:rsid w:val="00A34D62"/>
    <w:rsid w:val="00A3611D"/>
    <w:rsid w:val="00A36339"/>
    <w:rsid w:val="00A366E4"/>
    <w:rsid w:val="00A370D8"/>
    <w:rsid w:val="00A41C81"/>
    <w:rsid w:val="00A4376F"/>
    <w:rsid w:val="00A44B73"/>
    <w:rsid w:val="00A4534B"/>
    <w:rsid w:val="00A4549F"/>
    <w:rsid w:val="00A45B9B"/>
    <w:rsid w:val="00A462FE"/>
    <w:rsid w:val="00A46673"/>
    <w:rsid w:val="00A46916"/>
    <w:rsid w:val="00A501C9"/>
    <w:rsid w:val="00A50506"/>
    <w:rsid w:val="00A50EDD"/>
    <w:rsid w:val="00A52A4C"/>
    <w:rsid w:val="00A53F55"/>
    <w:rsid w:val="00A5417B"/>
    <w:rsid w:val="00A54599"/>
    <w:rsid w:val="00A54B82"/>
    <w:rsid w:val="00A54E68"/>
    <w:rsid w:val="00A569D4"/>
    <w:rsid w:val="00A576B5"/>
    <w:rsid w:val="00A57F1A"/>
    <w:rsid w:val="00A6015A"/>
    <w:rsid w:val="00A60163"/>
    <w:rsid w:val="00A6038D"/>
    <w:rsid w:val="00A60CF0"/>
    <w:rsid w:val="00A61429"/>
    <w:rsid w:val="00A61514"/>
    <w:rsid w:val="00A61645"/>
    <w:rsid w:val="00A61802"/>
    <w:rsid w:val="00A61D10"/>
    <w:rsid w:val="00A62080"/>
    <w:rsid w:val="00A630A2"/>
    <w:rsid w:val="00A632B8"/>
    <w:rsid w:val="00A637A6"/>
    <w:rsid w:val="00A63BF3"/>
    <w:rsid w:val="00A64942"/>
    <w:rsid w:val="00A653BF"/>
    <w:rsid w:val="00A65911"/>
    <w:rsid w:val="00A661F8"/>
    <w:rsid w:val="00A6643C"/>
    <w:rsid w:val="00A66464"/>
    <w:rsid w:val="00A6707D"/>
    <w:rsid w:val="00A67544"/>
    <w:rsid w:val="00A705CE"/>
    <w:rsid w:val="00A7075B"/>
    <w:rsid w:val="00A70839"/>
    <w:rsid w:val="00A71CE6"/>
    <w:rsid w:val="00A71D23"/>
    <w:rsid w:val="00A71F22"/>
    <w:rsid w:val="00A72761"/>
    <w:rsid w:val="00A7333A"/>
    <w:rsid w:val="00A73A13"/>
    <w:rsid w:val="00A73D0D"/>
    <w:rsid w:val="00A74A92"/>
    <w:rsid w:val="00A75CC1"/>
    <w:rsid w:val="00A75E88"/>
    <w:rsid w:val="00A772DF"/>
    <w:rsid w:val="00A77575"/>
    <w:rsid w:val="00A775C7"/>
    <w:rsid w:val="00A8056E"/>
    <w:rsid w:val="00A82D58"/>
    <w:rsid w:val="00A8399D"/>
    <w:rsid w:val="00A83E3D"/>
    <w:rsid w:val="00A8443A"/>
    <w:rsid w:val="00A8479C"/>
    <w:rsid w:val="00A8557B"/>
    <w:rsid w:val="00A85A05"/>
    <w:rsid w:val="00A86D63"/>
    <w:rsid w:val="00A87797"/>
    <w:rsid w:val="00A90E72"/>
    <w:rsid w:val="00A92152"/>
    <w:rsid w:val="00A922A2"/>
    <w:rsid w:val="00A92561"/>
    <w:rsid w:val="00A9327B"/>
    <w:rsid w:val="00A9332D"/>
    <w:rsid w:val="00A93B69"/>
    <w:rsid w:val="00A94366"/>
    <w:rsid w:val="00A957E7"/>
    <w:rsid w:val="00A963C7"/>
    <w:rsid w:val="00AA1626"/>
    <w:rsid w:val="00AA1C25"/>
    <w:rsid w:val="00AA36C4"/>
    <w:rsid w:val="00AA3CD1"/>
    <w:rsid w:val="00AA3DB7"/>
    <w:rsid w:val="00AA51F5"/>
    <w:rsid w:val="00AA5E3B"/>
    <w:rsid w:val="00AA68B4"/>
    <w:rsid w:val="00AB0543"/>
    <w:rsid w:val="00AB0AC9"/>
    <w:rsid w:val="00AB185A"/>
    <w:rsid w:val="00AB1BA7"/>
    <w:rsid w:val="00AB1E04"/>
    <w:rsid w:val="00AB1ED4"/>
    <w:rsid w:val="00AB27A9"/>
    <w:rsid w:val="00AB29CF"/>
    <w:rsid w:val="00AB3113"/>
    <w:rsid w:val="00AB348A"/>
    <w:rsid w:val="00AB3F38"/>
    <w:rsid w:val="00AB43EC"/>
    <w:rsid w:val="00AB4BF4"/>
    <w:rsid w:val="00AB5ADF"/>
    <w:rsid w:val="00AB5DA8"/>
    <w:rsid w:val="00AB5DE1"/>
    <w:rsid w:val="00AB5E57"/>
    <w:rsid w:val="00AB69B2"/>
    <w:rsid w:val="00AB725F"/>
    <w:rsid w:val="00AC0705"/>
    <w:rsid w:val="00AC109B"/>
    <w:rsid w:val="00AC2291"/>
    <w:rsid w:val="00AC2D42"/>
    <w:rsid w:val="00AC48CA"/>
    <w:rsid w:val="00AC53D0"/>
    <w:rsid w:val="00AC74DA"/>
    <w:rsid w:val="00AC7A2B"/>
    <w:rsid w:val="00AC7C25"/>
    <w:rsid w:val="00AD0A51"/>
    <w:rsid w:val="00AD0B37"/>
    <w:rsid w:val="00AD11F7"/>
    <w:rsid w:val="00AD1DB7"/>
    <w:rsid w:val="00AD1EEC"/>
    <w:rsid w:val="00AD2852"/>
    <w:rsid w:val="00AD3147"/>
    <w:rsid w:val="00AD3976"/>
    <w:rsid w:val="00AD429B"/>
    <w:rsid w:val="00AD44B6"/>
    <w:rsid w:val="00AD48E8"/>
    <w:rsid w:val="00AD4D2A"/>
    <w:rsid w:val="00AD542F"/>
    <w:rsid w:val="00AD68A1"/>
    <w:rsid w:val="00AD71C5"/>
    <w:rsid w:val="00AD7305"/>
    <w:rsid w:val="00AD7E64"/>
    <w:rsid w:val="00AE0C56"/>
    <w:rsid w:val="00AE149E"/>
    <w:rsid w:val="00AE22F2"/>
    <w:rsid w:val="00AE255C"/>
    <w:rsid w:val="00AE29FC"/>
    <w:rsid w:val="00AE2F3F"/>
    <w:rsid w:val="00AE3844"/>
    <w:rsid w:val="00AE3B4E"/>
    <w:rsid w:val="00AE59EC"/>
    <w:rsid w:val="00AE602D"/>
    <w:rsid w:val="00AE67B3"/>
    <w:rsid w:val="00AE6DE8"/>
    <w:rsid w:val="00AE7864"/>
    <w:rsid w:val="00AE7949"/>
    <w:rsid w:val="00AF1970"/>
    <w:rsid w:val="00AF25D5"/>
    <w:rsid w:val="00AF3DBB"/>
    <w:rsid w:val="00AF496E"/>
    <w:rsid w:val="00AF5194"/>
    <w:rsid w:val="00AF53EF"/>
    <w:rsid w:val="00AF6FE3"/>
    <w:rsid w:val="00AF73C3"/>
    <w:rsid w:val="00AF795C"/>
    <w:rsid w:val="00AF7D94"/>
    <w:rsid w:val="00B00752"/>
    <w:rsid w:val="00B01730"/>
    <w:rsid w:val="00B026C1"/>
    <w:rsid w:val="00B02B9C"/>
    <w:rsid w:val="00B0353B"/>
    <w:rsid w:val="00B03E8B"/>
    <w:rsid w:val="00B040B2"/>
    <w:rsid w:val="00B0728D"/>
    <w:rsid w:val="00B10558"/>
    <w:rsid w:val="00B10B8D"/>
    <w:rsid w:val="00B1137C"/>
    <w:rsid w:val="00B12B4F"/>
    <w:rsid w:val="00B147F5"/>
    <w:rsid w:val="00B14A7B"/>
    <w:rsid w:val="00B156A9"/>
    <w:rsid w:val="00B15F83"/>
    <w:rsid w:val="00B160FF"/>
    <w:rsid w:val="00B16322"/>
    <w:rsid w:val="00B1662E"/>
    <w:rsid w:val="00B16A6F"/>
    <w:rsid w:val="00B17C06"/>
    <w:rsid w:val="00B17D7E"/>
    <w:rsid w:val="00B20634"/>
    <w:rsid w:val="00B22C0D"/>
    <w:rsid w:val="00B23AF4"/>
    <w:rsid w:val="00B23C15"/>
    <w:rsid w:val="00B2419C"/>
    <w:rsid w:val="00B25274"/>
    <w:rsid w:val="00B25762"/>
    <w:rsid w:val="00B25B40"/>
    <w:rsid w:val="00B25FDE"/>
    <w:rsid w:val="00B26AB0"/>
    <w:rsid w:val="00B26AD2"/>
    <w:rsid w:val="00B26CA2"/>
    <w:rsid w:val="00B30927"/>
    <w:rsid w:val="00B30B4E"/>
    <w:rsid w:val="00B30F48"/>
    <w:rsid w:val="00B31246"/>
    <w:rsid w:val="00B326FF"/>
    <w:rsid w:val="00B335C3"/>
    <w:rsid w:val="00B33D12"/>
    <w:rsid w:val="00B340AA"/>
    <w:rsid w:val="00B34A9F"/>
    <w:rsid w:val="00B34B80"/>
    <w:rsid w:val="00B34C94"/>
    <w:rsid w:val="00B35CDA"/>
    <w:rsid w:val="00B362D2"/>
    <w:rsid w:val="00B37D97"/>
    <w:rsid w:val="00B40509"/>
    <w:rsid w:val="00B411BD"/>
    <w:rsid w:val="00B41559"/>
    <w:rsid w:val="00B418E8"/>
    <w:rsid w:val="00B42285"/>
    <w:rsid w:val="00B4274B"/>
    <w:rsid w:val="00B435B1"/>
    <w:rsid w:val="00B4367F"/>
    <w:rsid w:val="00B438BA"/>
    <w:rsid w:val="00B44F99"/>
    <w:rsid w:val="00B45655"/>
    <w:rsid w:val="00B45743"/>
    <w:rsid w:val="00B45876"/>
    <w:rsid w:val="00B458AD"/>
    <w:rsid w:val="00B45AD5"/>
    <w:rsid w:val="00B461D2"/>
    <w:rsid w:val="00B466FE"/>
    <w:rsid w:val="00B47C08"/>
    <w:rsid w:val="00B514D7"/>
    <w:rsid w:val="00B51542"/>
    <w:rsid w:val="00B51D1D"/>
    <w:rsid w:val="00B5310E"/>
    <w:rsid w:val="00B546F6"/>
    <w:rsid w:val="00B54ACC"/>
    <w:rsid w:val="00B54DCB"/>
    <w:rsid w:val="00B55AC2"/>
    <w:rsid w:val="00B560C9"/>
    <w:rsid w:val="00B56533"/>
    <w:rsid w:val="00B56688"/>
    <w:rsid w:val="00B56CFC"/>
    <w:rsid w:val="00B57777"/>
    <w:rsid w:val="00B57A17"/>
    <w:rsid w:val="00B611A2"/>
    <w:rsid w:val="00B61BE2"/>
    <w:rsid w:val="00B6258D"/>
    <w:rsid w:val="00B6266F"/>
    <w:rsid w:val="00B62E0B"/>
    <w:rsid w:val="00B63C32"/>
    <w:rsid w:val="00B643B6"/>
    <w:rsid w:val="00B64434"/>
    <w:rsid w:val="00B66491"/>
    <w:rsid w:val="00B711CE"/>
    <w:rsid w:val="00B71DC8"/>
    <w:rsid w:val="00B73476"/>
    <w:rsid w:val="00B746C6"/>
    <w:rsid w:val="00B74EC2"/>
    <w:rsid w:val="00B7507C"/>
    <w:rsid w:val="00B7604C"/>
    <w:rsid w:val="00B7652C"/>
    <w:rsid w:val="00B766BF"/>
    <w:rsid w:val="00B76FA6"/>
    <w:rsid w:val="00B77418"/>
    <w:rsid w:val="00B77B63"/>
    <w:rsid w:val="00B80910"/>
    <w:rsid w:val="00B818F4"/>
    <w:rsid w:val="00B81B21"/>
    <w:rsid w:val="00B81BC9"/>
    <w:rsid w:val="00B8222F"/>
    <w:rsid w:val="00B825A3"/>
    <w:rsid w:val="00B82615"/>
    <w:rsid w:val="00B83444"/>
    <w:rsid w:val="00B836ED"/>
    <w:rsid w:val="00B853BE"/>
    <w:rsid w:val="00B86476"/>
    <w:rsid w:val="00B86A3D"/>
    <w:rsid w:val="00B86D15"/>
    <w:rsid w:val="00B8727E"/>
    <w:rsid w:val="00B875C7"/>
    <w:rsid w:val="00B90D10"/>
    <w:rsid w:val="00B90D6D"/>
    <w:rsid w:val="00B90FE5"/>
    <w:rsid w:val="00B919AD"/>
    <w:rsid w:val="00B91A2B"/>
    <w:rsid w:val="00B93204"/>
    <w:rsid w:val="00B9346A"/>
    <w:rsid w:val="00B94459"/>
    <w:rsid w:val="00B94E17"/>
    <w:rsid w:val="00B956B9"/>
    <w:rsid w:val="00B957FE"/>
    <w:rsid w:val="00B95F02"/>
    <w:rsid w:val="00B96BEF"/>
    <w:rsid w:val="00B96FC0"/>
    <w:rsid w:val="00B97260"/>
    <w:rsid w:val="00B97A69"/>
    <w:rsid w:val="00BA0632"/>
    <w:rsid w:val="00BA0AAA"/>
    <w:rsid w:val="00BA0DFB"/>
    <w:rsid w:val="00BA2FEF"/>
    <w:rsid w:val="00BA34AE"/>
    <w:rsid w:val="00BA35BA"/>
    <w:rsid w:val="00BA46A7"/>
    <w:rsid w:val="00BA6C5F"/>
    <w:rsid w:val="00BB0ADB"/>
    <w:rsid w:val="00BB1548"/>
    <w:rsid w:val="00BB1CE7"/>
    <w:rsid w:val="00BB2FD3"/>
    <w:rsid w:val="00BB2FDF"/>
    <w:rsid w:val="00BB2FFF"/>
    <w:rsid w:val="00BB3F65"/>
    <w:rsid w:val="00BB3F96"/>
    <w:rsid w:val="00BB5920"/>
    <w:rsid w:val="00BB5FCB"/>
    <w:rsid w:val="00BB604B"/>
    <w:rsid w:val="00BC00EC"/>
    <w:rsid w:val="00BC0700"/>
    <w:rsid w:val="00BC08C5"/>
    <w:rsid w:val="00BC12FB"/>
    <w:rsid w:val="00BC1C3C"/>
    <w:rsid w:val="00BC2E69"/>
    <w:rsid w:val="00BC307F"/>
    <w:rsid w:val="00BC3159"/>
    <w:rsid w:val="00BC31C7"/>
    <w:rsid w:val="00BC3257"/>
    <w:rsid w:val="00BC39DB"/>
    <w:rsid w:val="00BC3A32"/>
    <w:rsid w:val="00BC3B07"/>
    <w:rsid w:val="00BC46EF"/>
    <w:rsid w:val="00BC6FD6"/>
    <w:rsid w:val="00BC7449"/>
    <w:rsid w:val="00BD008E"/>
    <w:rsid w:val="00BD249A"/>
    <w:rsid w:val="00BD2E4B"/>
    <w:rsid w:val="00BD2F3B"/>
    <w:rsid w:val="00BD3372"/>
    <w:rsid w:val="00BD3BEB"/>
    <w:rsid w:val="00BD410F"/>
    <w:rsid w:val="00BD50AA"/>
    <w:rsid w:val="00BD5135"/>
    <w:rsid w:val="00BD5617"/>
    <w:rsid w:val="00BD7291"/>
    <w:rsid w:val="00BD7EA3"/>
    <w:rsid w:val="00BD7FE2"/>
    <w:rsid w:val="00BE0B19"/>
    <w:rsid w:val="00BE0DD8"/>
    <w:rsid w:val="00BE13F0"/>
    <w:rsid w:val="00BE15C1"/>
    <w:rsid w:val="00BE1D82"/>
    <w:rsid w:val="00BE1EE4"/>
    <w:rsid w:val="00BE1F8B"/>
    <w:rsid w:val="00BE2B4F"/>
    <w:rsid w:val="00BE2F39"/>
    <w:rsid w:val="00BE3227"/>
    <w:rsid w:val="00BE332D"/>
    <w:rsid w:val="00BE3652"/>
    <w:rsid w:val="00BE3CF1"/>
    <w:rsid w:val="00BE4B20"/>
    <w:rsid w:val="00BE55F1"/>
    <w:rsid w:val="00BE5FC4"/>
    <w:rsid w:val="00BE68DB"/>
    <w:rsid w:val="00BE7C4D"/>
    <w:rsid w:val="00BE7F6A"/>
    <w:rsid w:val="00BF0274"/>
    <w:rsid w:val="00BF08C4"/>
    <w:rsid w:val="00BF0BAF"/>
    <w:rsid w:val="00BF19CE"/>
    <w:rsid w:val="00BF2B6F"/>
    <w:rsid w:val="00BF2B85"/>
    <w:rsid w:val="00BF3220"/>
    <w:rsid w:val="00BF351A"/>
    <w:rsid w:val="00BF3914"/>
    <w:rsid w:val="00BF49B1"/>
    <w:rsid w:val="00BF4E43"/>
    <w:rsid w:val="00BF5552"/>
    <w:rsid w:val="00BF73F2"/>
    <w:rsid w:val="00BF7B3C"/>
    <w:rsid w:val="00C010E8"/>
    <w:rsid w:val="00C01671"/>
    <w:rsid w:val="00C02419"/>
    <w:rsid w:val="00C02766"/>
    <w:rsid w:val="00C03EE8"/>
    <w:rsid w:val="00C05BEC"/>
    <w:rsid w:val="00C06043"/>
    <w:rsid w:val="00C06E7D"/>
    <w:rsid w:val="00C1112B"/>
    <w:rsid w:val="00C11A88"/>
    <w:rsid w:val="00C12012"/>
    <w:rsid w:val="00C12874"/>
    <w:rsid w:val="00C12BC1"/>
    <w:rsid w:val="00C13BDA"/>
    <w:rsid w:val="00C13FFD"/>
    <w:rsid w:val="00C14632"/>
    <w:rsid w:val="00C15A86"/>
    <w:rsid w:val="00C15EDB"/>
    <w:rsid w:val="00C164C4"/>
    <w:rsid w:val="00C16C30"/>
    <w:rsid w:val="00C17C22"/>
    <w:rsid w:val="00C20A00"/>
    <w:rsid w:val="00C21673"/>
    <w:rsid w:val="00C219A9"/>
    <w:rsid w:val="00C21C7A"/>
    <w:rsid w:val="00C2208F"/>
    <w:rsid w:val="00C23130"/>
    <w:rsid w:val="00C251E7"/>
    <w:rsid w:val="00C255A5"/>
    <w:rsid w:val="00C2584B"/>
    <w:rsid w:val="00C25942"/>
    <w:rsid w:val="00C25DD9"/>
    <w:rsid w:val="00C2663F"/>
    <w:rsid w:val="00C26A2B"/>
    <w:rsid w:val="00C26DB8"/>
    <w:rsid w:val="00C3400F"/>
    <w:rsid w:val="00C34B64"/>
    <w:rsid w:val="00C34C36"/>
    <w:rsid w:val="00C3513C"/>
    <w:rsid w:val="00C352B3"/>
    <w:rsid w:val="00C356BF"/>
    <w:rsid w:val="00C3654C"/>
    <w:rsid w:val="00C36BF5"/>
    <w:rsid w:val="00C36DBC"/>
    <w:rsid w:val="00C376BA"/>
    <w:rsid w:val="00C40153"/>
    <w:rsid w:val="00C40227"/>
    <w:rsid w:val="00C40373"/>
    <w:rsid w:val="00C4082D"/>
    <w:rsid w:val="00C40AE6"/>
    <w:rsid w:val="00C411AF"/>
    <w:rsid w:val="00C4138D"/>
    <w:rsid w:val="00C41E3A"/>
    <w:rsid w:val="00C427AA"/>
    <w:rsid w:val="00C4304C"/>
    <w:rsid w:val="00C43315"/>
    <w:rsid w:val="00C44F67"/>
    <w:rsid w:val="00C44F98"/>
    <w:rsid w:val="00C452F5"/>
    <w:rsid w:val="00C46555"/>
    <w:rsid w:val="00C46B15"/>
    <w:rsid w:val="00C46F7D"/>
    <w:rsid w:val="00C479B5"/>
    <w:rsid w:val="00C47B60"/>
    <w:rsid w:val="00C50242"/>
    <w:rsid w:val="00C5034D"/>
    <w:rsid w:val="00C5050E"/>
    <w:rsid w:val="00C50E99"/>
    <w:rsid w:val="00C52744"/>
    <w:rsid w:val="00C53EB3"/>
    <w:rsid w:val="00C542CA"/>
    <w:rsid w:val="00C542D4"/>
    <w:rsid w:val="00C54D71"/>
    <w:rsid w:val="00C563F5"/>
    <w:rsid w:val="00C56498"/>
    <w:rsid w:val="00C56D23"/>
    <w:rsid w:val="00C57000"/>
    <w:rsid w:val="00C570F7"/>
    <w:rsid w:val="00C60E61"/>
    <w:rsid w:val="00C61062"/>
    <w:rsid w:val="00C623FE"/>
    <w:rsid w:val="00C62810"/>
    <w:rsid w:val="00C62CD5"/>
    <w:rsid w:val="00C62FB9"/>
    <w:rsid w:val="00C6308F"/>
    <w:rsid w:val="00C636E6"/>
    <w:rsid w:val="00C639D6"/>
    <w:rsid w:val="00C63F8E"/>
    <w:rsid w:val="00C64161"/>
    <w:rsid w:val="00C647FB"/>
    <w:rsid w:val="00C64FB6"/>
    <w:rsid w:val="00C654E0"/>
    <w:rsid w:val="00C65BFF"/>
    <w:rsid w:val="00C65C5D"/>
    <w:rsid w:val="00C67EAB"/>
    <w:rsid w:val="00C70DFF"/>
    <w:rsid w:val="00C727B6"/>
    <w:rsid w:val="00C72E6F"/>
    <w:rsid w:val="00C73B4F"/>
    <w:rsid w:val="00C74027"/>
    <w:rsid w:val="00C74811"/>
    <w:rsid w:val="00C75A6B"/>
    <w:rsid w:val="00C763B6"/>
    <w:rsid w:val="00C7644F"/>
    <w:rsid w:val="00C768F6"/>
    <w:rsid w:val="00C77117"/>
    <w:rsid w:val="00C80073"/>
    <w:rsid w:val="00C80DEA"/>
    <w:rsid w:val="00C826D8"/>
    <w:rsid w:val="00C82B6A"/>
    <w:rsid w:val="00C832DC"/>
    <w:rsid w:val="00C8377F"/>
    <w:rsid w:val="00C8646D"/>
    <w:rsid w:val="00C91C13"/>
    <w:rsid w:val="00C91DE3"/>
    <w:rsid w:val="00C92C7F"/>
    <w:rsid w:val="00C9330E"/>
    <w:rsid w:val="00C9369D"/>
    <w:rsid w:val="00C944FA"/>
    <w:rsid w:val="00C94A9D"/>
    <w:rsid w:val="00C95854"/>
    <w:rsid w:val="00C95EFF"/>
    <w:rsid w:val="00C96749"/>
    <w:rsid w:val="00C96E6F"/>
    <w:rsid w:val="00C97872"/>
    <w:rsid w:val="00CA0532"/>
    <w:rsid w:val="00CA0C22"/>
    <w:rsid w:val="00CA17D9"/>
    <w:rsid w:val="00CA21E6"/>
    <w:rsid w:val="00CA2241"/>
    <w:rsid w:val="00CA284C"/>
    <w:rsid w:val="00CA291B"/>
    <w:rsid w:val="00CA35D0"/>
    <w:rsid w:val="00CA3CDD"/>
    <w:rsid w:val="00CA403B"/>
    <w:rsid w:val="00CA4F50"/>
    <w:rsid w:val="00CA505A"/>
    <w:rsid w:val="00CA59DD"/>
    <w:rsid w:val="00CA7937"/>
    <w:rsid w:val="00CB008E"/>
    <w:rsid w:val="00CB01FA"/>
    <w:rsid w:val="00CB0737"/>
    <w:rsid w:val="00CB097A"/>
    <w:rsid w:val="00CB26EC"/>
    <w:rsid w:val="00CB2A78"/>
    <w:rsid w:val="00CB2D2A"/>
    <w:rsid w:val="00CB53F3"/>
    <w:rsid w:val="00CB5B1E"/>
    <w:rsid w:val="00CB683C"/>
    <w:rsid w:val="00CB7346"/>
    <w:rsid w:val="00CB787A"/>
    <w:rsid w:val="00CB7B01"/>
    <w:rsid w:val="00CC0C4A"/>
    <w:rsid w:val="00CC17F0"/>
    <w:rsid w:val="00CC1853"/>
    <w:rsid w:val="00CC1E0A"/>
    <w:rsid w:val="00CC1FAE"/>
    <w:rsid w:val="00CC3A23"/>
    <w:rsid w:val="00CC6A93"/>
    <w:rsid w:val="00CC701B"/>
    <w:rsid w:val="00CC737C"/>
    <w:rsid w:val="00CC7AFA"/>
    <w:rsid w:val="00CD0611"/>
    <w:rsid w:val="00CD087D"/>
    <w:rsid w:val="00CD08A3"/>
    <w:rsid w:val="00CD0F5D"/>
    <w:rsid w:val="00CD1857"/>
    <w:rsid w:val="00CD199E"/>
    <w:rsid w:val="00CD1C0B"/>
    <w:rsid w:val="00CD239A"/>
    <w:rsid w:val="00CD262E"/>
    <w:rsid w:val="00CD3555"/>
    <w:rsid w:val="00CD3AEF"/>
    <w:rsid w:val="00CD42DC"/>
    <w:rsid w:val="00CD5512"/>
    <w:rsid w:val="00CD62D6"/>
    <w:rsid w:val="00CD6630"/>
    <w:rsid w:val="00CD6E3D"/>
    <w:rsid w:val="00CD71AB"/>
    <w:rsid w:val="00CE0109"/>
    <w:rsid w:val="00CE1FC5"/>
    <w:rsid w:val="00CE2D26"/>
    <w:rsid w:val="00CE45D5"/>
    <w:rsid w:val="00CE46E5"/>
    <w:rsid w:val="00CE485A"/>
    <w:rsid w:val="00CE5279"/>
    <w:rsid w:val="00CE57B1"/>
    <w:rsid w:val="00CE5A78"/>
    <w:rsid w:val="00CE78AE"/>
    <w:rsid w:val="00CE7AD3"/>
    <w:rsid w:val="00CE7E62"/>
    <w:rsid w:val="00CF051E"/>
    <w:rsid w:val="00CF195E"/>
    <w:rsid w:val="00CF19DA"/>
    <w:rsid w:val="00CF1C7F"/>
    <w:rsid w:val="00CF1CC0"/>
    <w:rsid w:val="00CF24F8"/>
    <w:rsid w:val="00CF2653"/>
    <w:rsid w:val="00CF4247"/>
    <w:rsid w:val="00CF5263"/>
    <w:rsid w:val="00CF589F"/>
    <w:rsid w:val="00CF60B5"/>
    <w:rsid w:val="00D004FA"/>
    <w:rsid w:val="00D0077D"/>
    <w:rsid w:val="00D01440"/>
    <w:rsid w:val="00D01B21"/>
    <w:rsid w:val="00D01E2F"/>
    <w:rsid w:val="00D02006"/>
    <w:rsid w:val="00D03102"/>
    <w:rsid w:val="00D03727"/>
    <w:rsid w:val="00D03740"/>
    <w:rsid w:val="00D0378A"/>
    <w:rsid w:val="00D03B84"/>
    <w:rsid w:val="00D05132"/>
    <w:rsid w:val="00D051B9"/>
    <w:rsid w:val="00D05A4D"/>
    <w:rsid w:val="00D05EA9"/>
    <w:rsid w:val="00D06DE0"/>
    <w:rsid w:val="00D071F8"/>
    <w:rsid w:val="00D07252"/>
    <w:rsid w:val="00D074F4"/>
    <w:rsid w:val="00D07A65"/>
    <w:rsid w:val="00D07CE1"/>
    <w:rsid w:val="00D1026A"/>
    <w:rsid w:val="00D107CF"/>
    <w:rsid w:val="00D11B0B"/>
    <w:rsid w:val="00D12293"/>
    <w:rsid w:val="00D13CBD"/>
    <w:rsid w:val="00D14236"/>
    <w:rsid w:val="00D14553"/>
    <w:rsid w:val="00D14DB1"/>
    <w:rsid w:val="00D15F43"/>
    <w:rsid w:val="00D166B3"/>
    <w:rsid w:val="00D16E87"/>
    <w:rsid w:val="00D17FC2"/>
    <w:rsid w:val="00D20B8B"/>
    <w:rsid w:val="00D20D0D"/>
    <w:rsid w:val="00D2162C"/>
    <w:rsid w:val="00D21A3C"/>
    <w:rsid w:val="00D233F1"/>
    <w:rsid w:val="00D23627"/>
    <w:rsid w:val="00D236DD"/>
    <w:rsid w:val="00D2538A"/>
    <w:rsid w:val="00D256F8"/>
    <w:rsid w:val="00D2685C"/>
    <w:rsid w:val="00D268E2"/>
    <w:rsid w:val="00D26A3B"/>
    <w:rsid w:val="00D26D10"/>
    <w:rsid w:val="00D27248"/>
    <w:rsid w:val="00D302FD"/>
    <w:rsid w:val="00D3038A"/>
    <w:rsid w:val="00D3098D"/>
    <w:rsid w:val="00D30D4B"/>
    <w:rsid w:val="00D31A02"/>
    <w:rsid w:val="00D3323C"/>
    <w:rsid w:val="00D33456"/>
    <w:rsid w:val="00D3396F"/>
    <w:rsid w:val="00D33D4D"/>
    <w:rsid w:val="00D34A0B"/>
    <w:rsid w:val="00D36234"/>
    <w:rsid w:val="00D36371"/>
    <w:rsid w:val="00D423F4"/>
    <w:rsid w:val="00D437D8"/>
    <w:rsid w:val="00D44944"/>
    <w:rsid w:val="00D44994"/>
    <w:rsid w:val="00D45324"/>
    <w:rsid w:val="00D45DF3"/>
    <w:rsid w:val="00D46174"/>
    <w:rsid w:val="00D47DD0"/>
    <w:rsid w:val="00D50183"/>
    <w:rsid w:val="00D50AC2"/>
    <w:rsid w:val="00D51D12"/>
    <w:rsid w:val="00D5362B"/>
    <w:rsid w:val="00D53722"/>
    <w:rsid w:val="00D55072"/>
    <w:rsid w:val="00D551B5"/>
    <w:rsid w:val="00D555B3"/>
    <w:rsid w:val="00D5566A"/>
    <w:rsid w:val="00D55988"/>
    <w:rsid w:val="00D56C2E"/>
    <w:rsid w:val="00D56DB2"/>
    <w:rsid w:val="00D5747F"/>
    <w:rsid w:val="00D57495"/>
    <w:rsid w:val="00D574FA"/>
    <w:rsid w:val="00D57E01"/>
    <w:rsid w:val="00D6045E"/>
    <w:rsid w:val="00D60C8D"/>
    <w:rsid w:val="00D61374"/>
    <w:rsid w:val="00D6168A"/>
    <w:rsid w:val="00D616A5"/>
    <w:rsid w:val="00D61CF0"/>
    <w:rsid w:val="00D61FF0"/>
    <w:rsid w:val="00D6211D"/>
    <w:rsid w:val="00D62B2A"/>
    <w:rsid w:val="00D62C97"/>
    <w:rsid w:val="00D63517"/>
    <w:rsid w:val="00D63B75"/>
    <w:rsid w:val="00D63B89"/>
    <w:rsid w:val="00D63F3C"/>
    <w:rsid w:val="00D6584E"/>
    <w:rsid w:val="00D659B1"/>
    <w:rsid w:val="00D66E18"/>
    <w:rsid w:val="00D6734D"/>
    <w:rsid w:val="00D67761"/>
    <w:rsid w:val="00D679CF"/>
    <w:rsid w:val="00D679D3"/>
    <w:rsid w:val="00D70CC3"/>
    <w:rsid w:val="00D731FA"/>
    <w:rsid w:val="00D7343F"/>
    <w:rsid w:val="00D7356F"/>
    <w:rsid w:val="00D73587"/>
    <w:rsid w:val="00D73EBB"/>
    <w:rsid w:val="00D74C74"/>
    <w:rsid w:val="00D751FB"/>
    <w:rsid w:val="00D754D6"/>
    <w:rsid w:val="00D761AA"/>
    <w:rsid w:val="00D76FAE"/>
    <w:rsid w:val="00D777D7"/>
    <w:rsid w:val="00D80AB8"/>
    <w:rsid w:val="00D81792"/>
    <w:rsid w:val="00D819B1"/>
    <w:rsid w:val="00D82494"/>
    <w:rsid w:val="00D82919"/>
    <w:rsid w:val="00D83AE9"/>
    <w:rsid w:val="00D854A3"/>
    <w:rsid w:val="00D85792"/>
    <w:rsid w:val="00D857B8"/>
    <w:rsid w:val="00D86351"/>
    <w:rsid w:val="00D87175"/>
    <w:rsid w:val="00D87ABF"/>
    <w:rsid w:val="00D87E5B"/>
    <w:rsid w:val="00D90CD3"/>
    <w:rsid w:val="00D919E6"/>
    <w:rsid w:val="00D91BE1"/>
    <w:rsid w:val="00D92C29"/>
    <w:rsid w:val="00D9304D"/>
    <w:rsid w:val="00D936E2"/>
    <w:rsid w:val="00D95104"/>
    <w:rsid w:val="00D95600"/>
    <w:rsid w:val="00D95960"/>
    <w:rsid w:val="00D9683C"/>
    <w:rsid w:val="00D97884"/>
    <w:rsid w:val="00DA0A7F"/>
    <w:rsid w:val="00DA16E4"/>
    <w:rsid w:val="00DA1C31"/>
    <w:rsid w:val="00DA20BC"/>
    <w:rsid w:val="00DA2ED7"/>
    <w:rsid w:val="00DA31B6"/>
    <w:rsid w:val="00DA3E7A"/>
    <w:rsid w:val="00DA430C"/>
    <w:rsid w:val="00DA4C23"/>
    <w:rsid w:val="00DA5C9F"/>
    <w:rsid w:val="00DA615D"/>
    <w:rsid w:val="00DA6598"/>
    <w:rsid w:val="00DA6825"/>
    <w:rsid w:val="00DA6C0F"/>
    <w:rsid w:val="00DA702F"/>
    <w:rsid w:val="00DA70EB"/>
    <w:rsid w:val="00DA7F8A"/>
    <w:rsid w:val="00DB0176"/>
    <w:rsid w:val="00DB0404"/>
    <w:rsid w:val="00DB0AF7"/>
    <w:rsid w:val="00DB11F8"/>
    <w:rsid w:val="00DB18F8"/>
    <w:rsid w:val="00DB1AE5"/>
    <w:rsid w:val="00DB1F2A"/>
    <w:rsid w:val="00DB26D2"/>
    <w:rsid w:val="00DB297F"/>
    <w:rsid w:val="00DB3153"/>
    <w:rsid w:val="00DB317A"/>
    <w:rsid w:val="00DB3B82"/>
    <w:rsid w:val="00DB485D"/>
    <w:rsid w:val="00DB6DA3"/>
    <w:rsid w:val="00DB6E09"/>
    <w:rsid w:val="00DB6FF5"/>
    <w:rsid w:val="00DB7BF5"/>
    <w:rsid w:val="00DC1070"/>
    <w:rsid w:val="00DC1327"/>
    <w:rsid w:val="00DC1350"/>
    <w:rsid w:val="00DC2E02"/>
    <w:rsid w:val="00DC3237"/>
    <w:rsid w:val="00DC41A4"/>
    <w:rsid w:val="00DC5672"/>
    <w:rsid w:val="00DC60A2"/>
    <w:rsid w:val="00DC6600"/>
    <w:rsid w:val="00DC67BD"/>
    <w:rsid w:val="00DC6924"/>
    <w:rsid w:val="00DC71F2"/>
    <w:rsid w:val="00DD1B7A"/>
    <w:rsid w:val="00DD2025"/>
    <w:rsid w:val="00DD22EA"/>
    <w:rsid w:val="00DD23A0"/>
    <w:rsid w:val="00DD3143"/>
    <w:rsid w:val="00DD3750"/>
    <w:rsid w:val="00DD3EF5"/>
    <w:rsid w:val="00DD463F"/>
    <w:rsid w:val="00DD53FA"/>
    <w:rsid w:val="00DD5594"/>
    <w:rsid w:val="00DD5F42"/>
    <w:rsid w:val="00DD617B"/>
    <w:rsid w:val="00DD6C7D"/>
    <w:rsid w:val="00DE07A2"/>
    <w:rsid w:val="00DE0E59"/>
    <w:rsid w:val="00DE0F6C"/>
    <w:rsid w:val="00DE219B"/>
    <w:rsid w:val="00DE230D"/>
    <w:rsid w:val="00DE2CE1"/>
    <w:rsid w:val="00DE3171"/>
    <w:rsid w:val="00DE36B2"/>
    <w:rsid w:val="00DE3F2B"/>
    <w:rsid w:val="00DE4FB1"/>
    <w:rsid w:val="00DE52E3"/>
    <w:rsid w:val="00DE5CA4"/>
    <w:rsid w:val="00DE6530"/>
    <w:rsid w:val="00DE7C00"/>
    <w:rsid w:val="00DF03E9"/>
    <w:rsid w:val="00DF03ED"/>
    <w:rsid w:val="00DF04EE"/>
    <w:rsid w:val="00DF0BF4"/>
    <w:rsid w:val="00DF179D"/>
    <w:rsid w:val="00DF1E9C"/>
    <w:rsid w:val="00DF30BF"/>
    <w:rsid w:val="00DF4572"/>
    <w:rsid w:val="00DF4658"/>
    <w:rsid w:val="00DF6C8B"/>
    <w:rsid w:val="00DF6F17"/>
    <w:rsid w:val="00DF7858"/>
    <w:rsid w:val="00DF78FA"/>
    <w:rsid w:val="00E002F1"/>
    <w:rsid w:val="00E0082C"/>
    <w:rsid w:val="00E0127A"/>
    <w:rsid w:val="00E01DAA"/>
    <w:rsid w:val="00E023E5"/>
    <w:rsid w:val="00E02432"/>
    <w:rsid w:val="00E03321"/>
    <w:rsid w:val="00E04022"/>
    <w:rsid w:val="00E0728F"/>
    <w:rsid w:val="00E0755C"/>
    <w:rsid w:val="00E11281"/>
    <w:rsid w:val="00E11435"/>
    <w:rsid w:val="00E11923"/>
    <w:rsid w:val="00E14A7E"/>
    <w:rsid w:val="00E14D01"/>
    <w:rsid w:val="00E151E1"/>
    <w:rsid w:val="00E15A9E"/>
    <w:rsid w:val="00E16D35"/>
    <w:rsid w:val="00E17619"/>
    <w:rsid w:val="00E17805"/>
    <w:rsid w:val="00E20F79"/>
    <w:rsid w:val="00E21278"/>
    <w:rsid w:val="00E2150C"/>
    <w:rsid w:val="00E22CCD"/>
    <w:rsid w:val="00E23A11"/>
    <w:rsid w:val="00E23D29"/>
    <w:rsid w:val="00E23FB7"/>
    <w:rsid w:val="00E24A27"/>
    <w:rsid w:val="00E258B3"/>
    <w:rsid w:val="00E25F89"/>
    <w:rsid w:val="00E26150"/>
    <w:rsid w:val="00E30082"/>
    <w:rsid w:val="00E30E45"/>
    <w:rsid w:val="00E31492"/>
    <w:rsid w:val="00E32D62"/>
    <w:rsid w:val="00E339DC"/>
    <w:rsid w:val="00E33E15"/>
    <w:rsid w:val="00E33E38"/>
    <w:rsid w:val="00E361B8"/>
    <w:rsid w:val="00E36A1B"/>
    <w:rsid w:val="00E36EAD"/>
    <w:rsid w:val="00E40AC5"/>
    <w:rsid w:val="00E40C30"/>
    <w:rsid w:val="00E40CB0"/>
    <w:rsid w:val="00E429ED"/>
    <w:rsid w:val="00E42C79"/>
    <w:rsid w:val="00E43F37"/>
    <w:rsid w:val="00E450ED"/>
    <w:rsid w:val="00E45980"/>
    <w:rsid w:val="00E464FD"/>
    <w:rsid w:val="00E46D28"/>
    <w:rsid w:val="00E476BA"/>
    <w:rsid w:val="00E4791B"/>
    <w:rsid w:val="00E47E31"/>
    <w:rsid w:val="00E501CB"/>
    <w:rsid w:val="00E50A97"/>
    <w:rsid w:val="00E50AC6"/>
    <w:rsid w:val="00E50F86"/>
    <w:rsid w:val="00E515E2"/>
    <w:rsid w:val="00E516FF"/>
    <w:rsid w:val="00E51DDD"/>
    <w:rsid w:val="00E51FDD"/>
    <w:rsid w:val="00E52435"/>
    <w:rsid w:val="00E53122"/>
    <w:rsid w:val="00E5351B"/>
    <w:rsid w:val="00E53D5C"/>
    <w:rsid w:val="00E53FA9"/>
    <w:rsid w:val="00E5414C"/>
    <w:rsid w:val="00E5478B"/>
    <w:rsid w:val="00E547B3"/>
    <w:rsid w:val="00E5733D"/>
    <w:rsid w:val="00E60735"/>
    <w:rsid w:val="00E60A8F"/>
    <w:rsid w:val="00E61CC0"/>
    <w:rsid w:val="00E6277B"/>
    <w:rsid w:val="00E63554"/>
    <w:rsid w:val="00E63CDF"/>
    <w:rsid w:val="00E64424"/>
    <w:rsid w:val="00E6482E"/>
    <w:rsid w:val="00E64C99"/>
    <w:rsid w:val="00E64CD3"/>
    <w:rsid w:val="00E6591D"/>
    <w:rsid w:val="00E66221"/>
    <w:rsid w:val="00E671C9"/>
    <w:rsid w:val="00E6743F"/>
    <w:rsid w:val="00E6758E"/>
    <w:rsid w:val="00E67E23"/>
    <w:rsid w:val="00E70016"/>
    <w:rsid w:val="00E70BC7"/>
    <w:rsid w:val="00E70CC0"/>
    <w:rsid w:val="00E70FBC"/>
    <w:rsid w:val="00E71157"/>
    <w:rsid w:val="00E72C01"/>
    <w:rsid w:val="00E741AC"/>
    <w:rsid w:val="00E74B14"/>
    <w:rsid w:val="00E75174"/>
    <w:rsid w:val="00E75EBA"/>
    <w:rsid w:val="00E763B4"/>
    <w:rsid w:val="00E77848"/>
    <w:rsid w:val="00E80514"/>
    <w:rsid w:val="00E80960"/>
    <w:rsid w:val="00E80E5B"/>
    <w:rsid w:val="00E816C5"/>
    <w:rsid w:val="00E81958"/>
    <w:rsid w:val="00E81CE0"/>
    <w:rsid w:val="00E81E1F"/>
    <w:rsid w:val="00E81E2E"/>
    <w:rsid w:val="00E81E7C"/>
    <w:rsid w:val="00E8224D"/>
    <w:rsid w:val="00E8496E"/>
    <w:rsid w:val="00E8519F"/>
    <w:rsid w:val="00E8582E"/>
    <w:rsid w:val="00E85CC3"/>
    <w:rsid w:val="00E8644A"/>
    <w:rsid w:val="00E90279"/>
    <w:rsid w:val="00E90635"/>
    <w:rsid w:val="00E9086D"/>
    <w:rsid w:val="00E909A1"/>
    <w:rsid w:val="00E90BFF"/>
    <w:rsid w:val="00E91851"/>
    <w:rsid w:val="00E91F04"/>
    <w:rsid w:val="00E91F35"/>
    <w:rsid w:val="00E9375A"/>
    <w:rsid w:val="00E9441F"/>
    <w:rsid w:val="00E95BA6"/>
    <w:rsid w:val="00E97648"/>
    <w:rsid w:val="00EA0E4A"/>
    <w:rsid w:val="00EA1A54"/>
    <w:rsid w:val="00EA2226"/>
    <w:rsid w:val="00EA26FC"/>
    <w:rsid w:val="00EA3B5A"/>
    <w:rsid w:val="00EA410E"/>
    <w:rsid w:val="00EA4FD1"/>
    <w:rsid w:val="00EA53C2"/>
    <w:rsid w:val="00EA5695"/>
    <w:rsid w:val="00EA5B0A"/>
    <w:rsid w:val="00EA65AD"/>
    <w:rsid w:val="00EA7FCF"/>
    <w:rsid w:val="00EB099F"/>
    <w:rsid w:val="00EB0B78"/>
    <w:rsid w:val="00EB0CA3"/>
    <w:rsid w:val="00EB104F"/>
    <w:rsid w:val="00EB15BC"/>
    <w:rsid w:val="00EB1B27"/>
    <w:rsid w:val="00EB1DA8"/>
    <w:rsid w:val="00EB3B5C"/>
    <w:rsid w:val="00EB4CFF"/>
    <w:rsid w:val="00EB5476"/>
    <w:rsid w:val="00EB6FFF"/>
    <w:rsid w:val="00EB70B0"/>
    <w:rsid w:val="00EB7633"/>
    <w:rsid w:val="00EB7736"/>
    <w:rsid w:val="00EC0454"/>
    <w:rsid w:val="00EC191C"/>
    <w:rsid w:val="00EC1BE5"/>
    <w:rsid w:val="00EC2B6D"/>
    <w:rsid w:val="00EC2E2D"/>
    <w:rsid w:val="00EC3F5D"/>
    <w:rsid w:val="00EC462B"/>
    <w:rsid w:val="00EC4723"/>
    <w:rsid w:val="00EC56E0"/>
    <w:rsid w:val="00EC6057"/>
    <w:rsid w:val="00EC64FC"/>
    <w:rsid w:val="00EC6847"/>
    <w:rsid w:val="00EC6B55"/>
    <w:rsid w:val="00EC7DB6"/>
    <w:rsid w:val="00ED0736"/>
    <w:rsid w:val="00ED09F1"/>
    <w:rsid w:val="00ED162F"/>
    <w:rsid w:val="00ED2E52"/>
    <w:rsid w:val="00ED2EB3"/>
    <w:rsid w:val="00ED2EF5"/>
    <w:rsid w:val="00ED2FE0"/>
    <w:rsid w:val="00ED3024"/>
    <w:rsid w:val="00ED3DE9"/>
    <w:rsid w:val="00ED5FE4"/>
    <w:rsid w:val="00ED70F1"/>
    <w:rsid w:val="00ED71C5"/>
    <w:rsid w:val="00EE068B"/>
    <w:rsid w:val="00EE16FA"/>
    <w:rsid w:val="00EE3C42"/>
    <w:rsid w:val="00EE3D4F"/>
    <w:rsid w:val="00EE4720"/>
    <w:rsid w:val="00EE534D"/>
    <w:rsid w:val="00EE5560"/>
    <w:rsid w:val="00EE6F1E"/>
    <w:rsid w:val="00EF0348"/>
    <w:rsid w:val="00EF13B2"/>
    <w:rsid w:val="00EF1A1B"/>
    <w:rsid w:val="00EF1F9C"/>
    <w:rsid w:val="00EF38F0"/>
    <w:rsid w:val="00EF3ABC"/>
    <w:rsid w:val="00EF40EF"/>
    <w:rsid w:val="00EF4366"/>
    <w:rsid w:val="00EF4422"/>
    <w:rsid w:val="00EF4654"/>
    <w:rsid w:val="00EF4CD6"/>
    <w:rsid w:val="00EF55A0"/>
    <w:rsid w:val="00EF63D1"/>
    <w:rsid w:val="00EF6513"/>
    <w:rsid w:val="00EF661D"/>
    <w:rsid w:val="00EF6683"/>
    <w:rsid w:val="00EF7002"/>
    <w:rsid w:val="00EF769B"/>
    <w:rsid w:val="00EF77E1"/>
    <w:rsid w:val="00F027BA"/>
    <w:rsid w:val="00F033A2"/>
    <w:rsid w:val="00F03E79"/>
    <w:rsid w:val="00F0523B"/>
    <w:rsid w:val="00F0628D"/>
    <w:rsid w:val="00F06651"/>
    <w:rsid w:val="00F074FC"/>
    <w:rsid w:val="00F07767"/>
    <w:rsid w:val="00F07DE6"/>
    <w:rsid w:val="00F1012D"/>
    <w:rsid w:val="00F1056C"/>
    <w:rsid w:val="00F107F1"/>
    <w:rsid w:val="00F10A1A"/>
    <w:rsid w:val="00F10FC1"/>
    <w:rsid w:val="00F112FD"/>
    <w:rsid w:val="00F118D1"/>
    <w:rsid w:val="00F11C5A"/>
    <w:rsid w:val="00F133A1"/>
    <w:rsid w:val="00F13ECD"/>
    <w:rsid w:val="00F14F2D"/>
    <w:rsid w:val="00F155CE"/>
    <w:rsid w:val="00F16BF2"/>
    <w:rsid w:val="00F17AFE"/>
    <w:rsid w:val="00F17DD1"/>
    <w:rsid w:val="00F17EAE"/>
    <w:rsid w:val="00F218D4"/>
    <w:rsid w:val="00F2190D"/>
    <w:rsid w:val="00F22122"/>
    <w:rsid w:val="00F2250A"/>
    <w:rsid w:val="00F244A7"/>
    <w:rsid w:val="00F24788"/>
    <w:rsid w:val="00F24B19"/>
    <w:rsid w:val="00F24E1E"/>
    <w:rsid w:val="00F251F3"/>
    <w:rsid w:val="00F262C6"/>
    <w:rsid w:val="00F2640F"/>
    <w:rsid w:val="00F27C34"/>
    <w:rsid w:val="00F27E46"/>
    <w:rsid w:val="00F301C2"/>
    <w:rsid w:val="00F302E1"/>
    <w:rsid w:val="00F30C22"/>
    <w:rsid w:val="00F31211"/>
    <w:rsid w:val="00F31B22"/>
    <w:rsid w:val="00F31B49"/>
    <w:rsid w:val="00F3233B"/>
    <w:rsid w:val="00F32F56"/>
    <w:rsid w:val="00F33D4F"/>
    <w:rsid w:val="00F34CD6"/>
    <w:rsid w:val="00F35873"/>
    <w:rsid w:val="00F35920"/>
    <w:rsid w:val="00F3654C"/>
    <w:rsid w:val="00F366A5"/>
    <w:rsid w:val="00F36C5F"/>
    <w:rsid w:val="00F36EE3"/>
    <w:rsid w:val="00F37259"/>
    <w:rsid w:val="00F37CD4"/>
    <w:rsid w:val="00F405A4"/>
    <w:rsid w:val="00F417A8"/>
    <w:rsid w:val="00F41F05"/>
    <w:rsid w:val="00F42463"/>
    <w:rsid w:val="00F433BD"/>
    <w:rsid w:val="00F44EC5"/>
    <w:rsid w:val="00F460C6"/>
    <w:rsid w:val="00F4729F"/>
    <w:rsid w:val="00F47498"/>
    <w:rsid w:val="00F512B2"/>
    <w:rsid w:val="00F5283D"/>
    <w:rsid w:val="00F52ABA"/>
    <w:rsid w:val="00F52BC7"/>
    <w:rsid w:val="00F530BB"/>
    <w:rsid w:val="00F53BF4"/>
    <w:rsid w:val="00F54266"/>
    <w:rsid w:val="00F54813"/>
    <w:rsid w:val="00F55043"/>
    <w:rsid w:val="00F56DCF"/>
    <w:rsid w:val="00F57034"/>
    <w:rsid w:val="00F57949"/>
    <w:rsid w:val="00F57B41"/>
    <w:rsid w:val="00F6056B"/>
    <w:rsid w:val="00F60BE9"/>
    <w:rsid w:val="00F61AE6"/>
    <w:rsid w:val="00F61FD8"/>
    <w:rsid w:val="00F629C8"/>
    <w:rsid w:val="00F62DBF"/>
    <w:rsid w:val="00F62E47"/>
    <w:rsid w:val="00F641FC"/>
    <w:rsid w:val="00F647F7"/>
    <w:rsid w:val="00F64D7B"/>
    <w:rsid w:val="00F6583C"/>
    <w:rsid w:val="00F6589A"/>
    <w:rsid w:val="00F65AC8"/>
    <w:rsid w:val="00F65CF2"/>
    <w:rsid w:val="00F6781D"/>
    <w:rsid w:val="00F6783E"/>
    <w:rsid w:val="00F67B07"/>
    <w:rsid w:val="00F70DBE"/>
    <w:rsid w:val="00F71124"/>
    <w:rsid w:val="00F71495"/>
    <w:rsid w:val="00F71888"/>
    <w:rsid w:val="00F719CD"/>
    <w:rsid w:val="00F71BB8"/>
    <w:rsid w:val="00F72584"/>
    <w:rsid w:val="00F7290D"/>
    <w:rsid w:val="00F7302F"/>
    <w:rsid w:val="00F732EC"/>
    <w:rsid w:val="00F73D08"/>
    <w:rsid w:val="00F752C4"/>
    <w:rsid w:val="00F7586B"/>
    <w:rsid w:val="00F75912"/>
    <w:rsid w:val="00F75BA0"/>
    <w:rsid w:val="00F75F2F"/>
    <w:rsid w:val="00F76445"/>
    <w:rsid w:val="00F76ECC"/>
    <w:rsid w:val="00F80399"/>
    <w:rsid w:val="00F80E7F"/>
    <w:rsid w:val="00F812C8"/>
    <w:rsid w:val="00F8132D"/>
    <w:rsid w:val="00F817AF"/>
    <w:rsid w:val="00F818AE"/>
    <w:rsid w:val="00F81B40"/>
    <w:rsid w:val="00F81C7F"/>
    <w:rsid w:val="00F820C4"/>
    <w:rsid w:val="00F83078"/>
    <w:rsid w:val="00F83540"/>
    <w:rsid w:val="00F83829"/>
    <w:rsid w:val="00F84069"/>
    <w:rsid w:val="00F843D7"/>
    <w:rsid w:val="00F85153"/>
    <w:rsid w:val="00F85536"/>
    <w:rsid w:val="00F862DD"/>
    <w:rsid w:val="00F8657A"/>
    <w:rsid w:val="00F8679A"/>
    <w:rsid w:val="00F87117"/>
    <w:rsid w:val="00F8736C"/>
    <w:rsid w:val="00F876AF"/>
    <w:rsid w:val="00F9030E"/>
    <w:rsid w:val="00F9084F"/>
    <w:rsid w:val="00F90ADB"/>
    <w:rsid w:val="00F90D69"/>
    <w:rsid w:val="00F90E78"/>
    <w:rsid w:val="00F91209"/>
    <w:rsid w:val="00F9221F"/>
    <w:rsid w:val="00F931C7"/>
    <w:rsid w:val="00F93559"/>
    <w:rsid w:val="00F93838"/>
    <w:rsid w:val="00F93D72"/>
    <w:rsid w:val="00F93E65"/>
    <w:rsid w:val="00F94070"/>
    <w:rsid w:val="00F942F1"/>
    <w:rsid w:val="00F94C7A"/>
    <w:rsid w:val="00F950B5"/>
    <w:rsid w:val="00F9513F"/>
    <w:rsid w:val="00F963EE"/>
    <w:rsid w:val="00F9761C"/>
    <w:rsid w:val="00F977F2"/>
    <w:rsid w:val="00F97908"/>
    <w:rsid w:val="00F97B43"/>
    <w:rsid w:val="00FA07F8"/>
    <w:rsid w:val="00FA105C"/>
    <w:rsid w:val="00FA1475"/>
    <w:rsid w:val="00FA148A"/>
    <w:rsid w:val="00FA1629"/>
    <w:rsid w:val="00FA27C8"/>
    <w:rsid w:val="00FA3259"/>
    <w:rsid w:val="00FA3B76"/>
    <w:rsid w:val="00FA3D67"/>
    <w:rsid w:val="00FA487C"/>
    <w:rsid w:val="00FA4D66"/>
    <w:rsid w:val="00FA5A4E"/>
    <w:rsid w:val="00FA7ED9"/>
    <w:rsid w:val="00FB0082"/>
    <w:rsid w:val="00FB0243"/>
    <w:rsid w:val="00FB1527"/>
    <w:rsid w:val="00FB1C36"/>
    <w:rsid w:val="00FB2537"/>
    <w:rsid w:val="00FB33DC"/>
    <w:rsid w:val="00FB3453"/>
    <w:rsid w:val="00FB36CE"/>
    <w:rsid w:val="00FB40BB"/>
    <w:rsid w:val="00FB4338"/>
    <w:rsid w:val="00FB477E"/>
    <w:rsid w:val="00FB4C9C"/>
    <w:rsid w:val="00FB53CD"/>
    <w:rsid w:val="00FB5ABC"/>
    <w:rsid w:val="00FB5DF1"/>
    <w:rsid w:val="00FB6165"/>
    <w:rsid w:val="00FB6701"/>
    <w:rsid w:val="00FC0150"/>
    <w:rsid w:val="00FC03AB"/>
    <w:rsid w:val="00FC0AD6"/>
    <w:rsid w:val="00FC160B"/>
    <w:rsid w:val="00FC31C2"/>
    <w:rsid w:val="00FC3CD3"/>
    <w:rsid w:val="00FC3FAB"/>
    <w:rsid w:val="00FC4729"/>
    <w:rsid w:val="00FC4A8C"/>
    <w:rsid w:val="00FC4F22"/>
    <w:rsid w:val="00FC53DB"/>
    <w:rsid w:val="00FC5C08"/>
    <w:rsid w:val="00FC5F24"/>
    <w:rsid w:val="00FC5FC2"/>
    <w:rsid w:val="00FC6177"/>
    <w:rsid w:val="00FC63D1"/>
    <w:rsid w:val="00FC66F9"/>
    <w:rsid w:val="00FC7528"/>
    <w:rsid w:val="00FD00AD"/>
    <w:rsid w:val="00FD00C7"/>
    <w:rsid w:val="00FD0572"/>
    <w:rsid w:val="00FD1A97"/>
    <w:rsid w:val="00FD2D7B"/>
    <w:rsid w:val="00FD33D3"/>
    <w:rsid w:val="00FD37F6"/>
    <w:rsid w:val="00FD4589"/>
    <w:rsid w:val="00FD473E"/>
    <w:rsid w:val="00FD4E76"/>
    <w:rsid w:val="00FD7DF9"/>
    <w:rsid w:val="00FE083B"/>
    <w:rsid w:val="00FE0A05"/>
    <w:rsid w:val="00FE0B03"/>
    <w:rsid w:val="00FE0B51"/>
    <w:rsid w:val="00FE0B78"/>
    <w:rsid w:val="00FE0ED4"/>
    <w:rsid w:val="00FE15C3"/>
    <w:rsid w:val="00FE1A4B"/>
    <w:rsid w:val="00FE1CDA"/>
    <w:rsid w:val="00FE1EAB"/>
    <w:rsid w:val="00FE3465"/>
    <w:rsid w:val="00FE348A"/>
    <w:rsid w:val="00FE41EB"/>
    <w:rsid w:val="00FE50FF"/>
    <w:rsid w:val="00FE58F7"/>
    <w:rsid w:val="00FE67CF"/>
    <w:rsid w:val="00FE6C1D"/>
    <w:rsid w:val="00FE6D20"/>
    <w:rsid w:val="00FE6FB9"/>
    <w:rsid w:val="00FE7549"/>
    <w:rsid w:val="00FE7BCC"/>
    <w:rsid w:val="00FF03AA"/>
    <w:rsid w:val="00FF0632"/>
    <w:rsid w:val="00FF126D"/>
    <w:rsid w:val="00FF2310"/>
    <w:rsid w:val="00FF2E73"/>
    <w:rsid w:val="00FF30FB"/>
    <w:rsid w:val="00FF4AE2"/>
    <w:rsid w:val="00FF50A8"/>
    <w:rsid w:val="00FF571E"/>
    <w:rsid w:val="00FF68AC"/>
    <w:rsid w:val="00FF6BD1"/>
    <w:rsid w:val="00FF6CC0"/>
    <w:rsid w:val="00FF7512"/>
    <w:rsid w:val="00FF7563"/>
    <w:rsid w:val="00FF78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94905F9"/>
  <w15:docId w15:val="{BD044DF0-AAE0-45D8-8C59-3598E2D3FA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1796"/>
    <w:pPr>
      <w:autoSpaceDE w:val="0"/>
      <w:autoSpaceDN w:val="0"/>
      <w:adjustRightInd w:val="0"/>
      <w:snapToGrid w:val="0"/>
      <w:spacing w:after="120"/>
      <w:jc w:val="both"/>
    </w:pPr>
    <w:rPr>
      <w:sz w:val="22"/>
      <w:szCs w:val="22"/>
    </w:rPr>
  </w:style>
  <w:style w:type="paragraph" w:styleId="Heading1">
    <w:name w:val="heading 1"/>
    <w:aliases w:val="NMP Heading 1,H1,h11,h12,h13,h14,h15,h16,app heading 1,l1,Memo Heading 1,Heading 1_a,heading 1,h17,h111,h121,h131,h141,h151,h161,h18,h112,h122,h132,h142,h152,h162,h19,h113,h123,h133,h143,h153,h163,Alt+1,Alt+11,Alt+12,Alt+13,h1,제목 1(no line)"/>
    <w:basedOn w:val="Normal"/>
    <w:next w:val="Normal"/>
    <w:qFormat/>
    <w:rsid w:val="00BD3BEB"/>
    <w:pPr>
      <w:keepNext/>
      <w:numPr>
        <w:numId w:val="2"/>
      </w:numPr>
      <w:spacing w:before="120"/>
      <w:outlineLvl w:val="0"/>
    </w:pPr>
    <w:rPr>
      <w:b/>
      <w:bCs/>
      <w:sz w:val="28"/>
      <w:szCs w:val="28"/>
    </w:rPr>
  </w:style>
  <w:style w:type="paragraph" w:styleId="Heading2">
    <w:name w:val="heading 2"/>
    <w:aliases w:val="DO NOT USE_h2,h2,h21,2,Header 2,Header2,22,heading2,H2,2nd level,UNDERRUBRIK 1-2,H21,H22,H23,H24,H25,R2,E2,†berschrift 2,õberschrift 2,Head2A,Heading 2 Char,H2 Char,h2 Char"/>
    <w:basedOn w:val="Normal"/>
    <w:next w:val="Normal"/>
    <w:uiPriority w:val="9"/>
    <w:qFormat/>
    <w:rsid w:val="00BD3BEB"/>
    <w:pPr>
      <w:keepNext/>
      <w:numPr>
        <w:ilvl w:val="1"/>
        <w:numId w:val="2"/>
      </w:numPr>
      <w:spacing w:before="120"/>
      <w:outlineLvl w:val="1"/>
    </w:pPr>
    <w:rPr>
      <w:b/>
      <w:bCs/>
      <w:sz w:val="24"/>
    </w:rPr>
  </w:style>
  <w:style w:type="paragraph" w:styleId="Heading3">
    <w:name w:val="heading 3"/>
    <w:aliases w:val="Title1,h3,no break,H3,Underrubrik2,Memo Heading 3,hello,Titre 3 Car,no break Car,H3 Car,Underrubrik2 Car,h3 Car,Memo Heading 3 Car,hello Car,Heading 3 Char Car,no break Char Car,H3 Char Car,Underrubrik2 Char Car,h3 Char Car"/>
    <w:basedOn w:val="Normal"/>
    <w:next w:val="Normal"/>
    <w:qFormat/>
    <w:rsid w:val="00BD3BEB"/>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Heading,4,Memo,5,heading 4 + Indent: Left 0.5 in,标题3a"/>
    <w:basedOn w:val="Normal"/>
    <w:next w:val="Normal"/>
    <w:qFormat/>
    <w:rsid w:val="00BD3BEB"/>
    <w:pPr>
      <w:keepNext/>
      <w:numPr>
        <w:ilvl w:val="3"/>
        <w:numId w:val="2"/>
      </w:numPr>
      <w:tabs>
        <w:tab w:val="clear" w:pos="864"/>
      </w:tabs>
      <w:spacing w:before="120"/>
      <w:ind w:left="720" w:hanging="720"/>
      <w:outlineLvl w:val="3"/>
    </w:pPr>
    <w:rPr>
      <w:b/>
      <w:bCs/>
      <w:szCs w:val="28"/>
    </w:rPr>
  </w:style>
  <w:style w:type="paragraph" w:styleId="Heading5">
    <w:name w:val="heading 5"/>
    <w:aliases w:val="h5,Heading5,H5"/>
    <w:basedOn w:val="Normal"/>
    <w:next w:val="Normal"/>
    <w:qFormat/>
    <w:rsid w:val="00BD3BEB"/>
    <w:pPr>
      <w:keepNext/>
      <w:numPr>
        <w:ilvl w:val="4"/>
        <w:numId w:val="2"/>
      </w:numPr>
      <w:tabs>
        <w:tab w:val="clear" w:pos="1008"/>
      </w:tabs>
      <w:spacing w:before="120"/>
      <w:ind w:left="720" w:hanging="720"/>
      <w:outlineLvl w:val="4"/>
    </w:pPr>
    <w:rPr>
      <w:b/>
      <w:bCs/>
      <w:i/>
      <w:iCs/>
      <w:szCs w:val="26"/>
    </w:rPr>
  </w:style>
  <w:style w:type="paragraph" w:styleId="Heading6">
    <w:name w:val="heading 6"/>
    <w:aliases w:val="h6"/>
    <w:basedOn w:val="Normal"/>
    <w:next w:val="Normal"/>
    <w:qFormat/>
    <w:rsid w:val="00BD3BEB"/>
    <w:pPr>
      <w:numPr>
        <w:ilvl w:val="5"/>
        <w:numId w:val="2"/>
      </w:numPr>
      <w:spacing w:before="240" w:after="60"/>
      <w:outlineLvl w:val="5"/>
    </w:pPr>
    <w:rPr>
      <w:b/>
      <w:bCs/>
    </w:rPr>
  </w:style>
  <w:style w:type="paragraph" w:styleId="Heading7">
    <w:name w:val="heading 7"/>
    <w:aliases w:val="h7"/>
    <w:basedOn w:val="Normal"/>
    <w:next w:val="Normal"/>
    <w:qFormat/>
    <w:rsid w:val="00BD3BEB"/>
    <w:pPr>
      <w:numPr>
        <w:ilvl w:val="6"/>
        <w:numId w:val="2"/>
      </w:numPr>
      <w:spacing w:before="240" w:after="60"/>
      <w:outlineLvl w:val="6"/>
    </w:pPr>
    <w:rPr>
      <w:sz w:val="24"/>
      <w:szCs w:val="24"/>
    </w:rPr>
  </w:style>
  <w:style w:type="paragraph" w:styleId="Heading8">
    <w:name w:val="heading 8"/>
    <w:aliases w:val="h8,Table Heading"/>
    <w:basedOn w:val="Normal"/>
    <w:next w:val="Normal"/>
    <w:qFormat/>
    <w:rsid w:val="00BD3BEB"/>
    <w:pPr>
      <w:numPr>
        <w:ilvl w:val="7"/>
        <w:numId w:val="2"/>
      </w:numPr>
      <w:spacing w:before="240" w:after="60"/>
      <w:outlineLvl w:val="7"/>
    </w:pPr>
    <w:rPr>
      <w:i/>
      <w:iCs/>
      <w:sz w:val="24"/>
      <w:szCs w:val="24"/>
    </w:rPr>
  </w:style>
  <w:style w:type="paragraph" w:styleId="Heading9">
    <w:name w:val="heading 9"/>
    <w:aliases w:val="Figure Heading,FH,h9"/>
    <w:basedOn w:val="Normal"/>
    <w:next w:val="Normal"/>
    <w:qFormat/>
    <w:rsid w:val="00BD3BEB"/>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D3BEB"/>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rsid w:val="00BD3BEB"/>
    <w:rPr>
      <w:color w:val="0000FF"/>
      <w:u w:val="single"/>
    </w:rPr>
  </w:style>
  <w:style w:type="paragraph" w:styleId="Caption">
    <w:name w:val="caption"/>
    <w:aliases w:val="cap,Caption Char1 Char,cap Char Char1,Caption Char Char1 Char,cap Char2,cap Char Char Char Char Char Char Char,Caption Char2 Char,Caption Char1 Char1 Char,Caption Char Char Char Char,Caption Char1 Char Char Char Char,cap1"/>
    <w:basedOn w:val="Normal"/>
    <w:next w:val="Normal"/>
    <w:link w:val="CaptionChar"/>
    <w:qFormat/>
    <w:rsid w:val="00BD3BEB"/>
    <w:pPr>
      <w:jc w:val="center"/>
    </w:pPr>
    <w:rPr>
      <w:b/>
      <w:bCs/>
      <w:sz w:val="20"/>
      <w:szCs w:val="20"/>
    </w:rPr>
  </w:style>
  <w:style w:type="character" w:customStyle="1" w:styleId="CaptionChar">
    <w:name w:val="Caption Char"/>
    <w:aliases w:val="cap Char,Caption Char1 Char Char1,cap Char Char1 Char1,Caption Char Char1 Char Char1,cap Char2 Char1,cap Char Char Char Char Char Char Char Char1,Caption Char2 Char Char1,Caption Char1 Char1 Char Char1,Caption Char Char Char Char Char"/>
    <w:basedOn w:val="DefaultParagraphFont"/>
    <w:link w:val="Caption"/>
    <w:rsid w:val="00C411AF"/>
    <w:rPr>
      <w:b/>
      <w:bCs/>
    </w:rPr>
  </w:style>
  <w:style w:type="paragraph" w:styleId="ListBullet">
    <w:name w:val="List Bullet"/>
    <w:basedOn w:val="List"/>
    <w:rsid w:val="00BD3BEB"/>
    <w:pPr>
      <w:autoSpaceDE/>
      <w:autoSpaceDN/>
      <w:adjustRightInd/>
      <w:spacing w:after="180"/>
      <w:ind w:left="568" w:hanging="284"/>
      <w:jc w:val="left"/>
    </w:pPr>
    <w:rPr>
      <w:sz w:val="20"/>
      <w:szCs w:val="20"/>
      <w:lang w:val="en-GB"/>
    </w:rPr>
  </w:style>
  <w:style w:type="paragraph" w:styleId="List">
    <w:name w:val="List"/>
    <w:basedOn w:val="Normal"/>
    <w:rsid w:val="00BD3BEB"/>
    <w:pPr>
      <w:ind w:left="360" w:hanging="360"/>
    </w:pPr>
  </w:style>
  <w:style w:type="paragraph" w:styleId="BodyText2">
    <w:name w:val="Body Text 2"/>
    <w:basedOn w:val="Normal"/>
    <w:rsid w:val="00BD3BEB"/>
    <w:pPr>
      <w:spacing w:after="0"/>
      <w:jc w:val="left"/>
    </w:pPr>
    <w:rPr>
      <w:szCs w:val="20"/>
    </w:rPr>
  </w:style>
  <w:style w:type="paragraph" w:styleId="BalloonText">
    <w:name w:val="Balloon Text"/>
    <w:basedOn w:val="Normal"/>
    <w:semiHidden/>
    <w:rsid w:val="00BD3BEB"/>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sid w:val="00BD3BEB"/>
    <w:rPr>
      <w:color w:val="800080"/>
      <w:u w:val="single"/>
    </w:rPr>
  </w:style>
  <w:style w:type="paragraph" w:styleId="FootnoteText">
    <w:name w:val="footnote text"/>
    <w:basedOn w:val="Normal"/>
    <w:semiHidden/>
    <w:rsid w:val="00BD3BEB"/>
    <w:rPr>
      <w:sz w:val="20"/>
      <w:szCs w:val="20"/>
    </w:rPr>
  </w:style>
  <w:style w:type="character" w:styleId="FootnoteReference">
    <w:name w:val="footnote reference"/>
    <w:basedOn w:val="DefaultParagraphFont"/>
    <w:semiHidden/>
    <w:rsid w:val="00BD3BEB"/>
    <w:rPr>
      <w:vertAlign w:val="superscript"/>
    </w:rPr>
  </w:style>
  <w:style w:type="table" w:styleId="TableGrid">
    <w:name w:val="Table 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qFormat/>
    <w:rsid w:val="00AB3F38"/>
    <w:pPr>
      <w:tabs>
        <w:tab w:val="center" w:pos="4680"/>
        <w:tab w:val="right" w:pos="9360"/>
      </w:tabs>
    </w:pPr>
  </w:style>
  <w:style w:type="character" w:customStyle="1" w:styleId="HeaderChar">
    <w:name w:val="Header Char"/>
    <w:basedOn w:val="DefaultParagraphFont"/>
    <w:link w:val="Header"/>
    <w:qFormat/>
    <w:rsid w:val="00AB3F38"/>
    <w:rPr>
      <w:sz w:val="22"/>
      <w:szCs w:val="22"/>
    </w:rPr>
  </w:style>
  <w:style w:type="paragraph" w:styleId="Footer">
    <w:name w:val="footer"/>
    <w:basedOn w:val="Normal"/>
    <w:link w:val="FooterChar"/>
    <w:uiPriority w:val="99"/>
    <w:rsid w:val="00AB3F38"/>
    <w:pPr>
      <w:tabs>
        <w:tab w:val="center" w:pos="4680"/>
        <w:tab w:val="right" w:pos="9360"/>
      </w:tabs>
    </w:pPr>
  </w:style>
  <w:style w:type="character" w:customStyle="1" w:styleId="FooterChar">
    <w:name w:val="Footer Char"/>
    <w:basedOn w:val="DefaultParagraphFont"/>
    <w:link w:val="Footer"/>
    <w:uiPriority w:val="99"/>
    <w:rsid w:val="00AB3F38"/>
    <w:rPr>
      <w:sz w:val="22"/>
      <w:szCs w:val="22"/>
    </w:rPr>
  </w:style>
  <w:style w:type="paragraph" w:customStyle="1" w:styleId="tablecol">
    <w:name w:val="tablecol"/>
    <w:basedOn w:val="tablecell"/>
    <w:qFormat/>
    <w:rsid w:val="000D1796"/>
    <w:pPr>
      <w:jc w:val="center"/>
    </w:pPr>
    <w:rPr>
      <w:b/>
    </w:rPr>
  </w:style>
  <w:style w:type="paragraph" w:customStyle="1" w:styleId="B1">
    <w:name w:val="B1"/>
    <w:basedOn w:val="List"/>
    <w:link w:val="B1Char1"/>
    <w:qFormat/>
    <w:rsid w:val="008B289C"/>
    <w:pPr>
      <w:overflowPunct w:val="0"/>
      <w:snapToGrid/>
      <w:spacing w:after="180"/>
      <w:ind w:left="568" w:hanging="284"/>
      <w:jc w:val="left"/>
      <w:textAlignment w:val="baseline"/>
    </w:pPr>
    <w:rPr>
      <w:rFonts w:eastAsia="MS Mincho"/>
      <w:sz w:val="20"/>
      <w:szCs w:val="20"/>
      <w:lang w:val="en-GB"/>
    </w:rPr>
  </w:style>
  <w:style w:type="paragraph" w:customStyle="1" w:styleId="B2">
    <w:name w:val="B2"/>
    <w:basedOn w:val="List2"/>
    <w:uiPriority w:val="99"/>
    <w:rsid w:val="008B289C"/>
    <w:pPr>
      <w:overflowPunct w:val="0"/>
      <w:snapToGrid/>
      <w:spacing w:after="180"/>
      <w:ind w:leftChars="0" w:left="851" w:firstLineChars="0" w:hanging="284"/>
      <w:contextualSpacing w:val="0"/>
      <w:jc w:val="left"/>
      <w:textAlignment w:val="baseline"/>
    </w:pPr>
    <w:rPr>
      <w:rFonts w:eastAsia="MS Mincho"/>
      <w:sz w:val="20"/>
      <w:szCs w:val="20"/>
      <w:lang w:val="en-GB"/>
    </w:rPr>
  </w:style>
  <w:style w:type="paragraph" w:customStyle="1" w:styleId="B3">
    <w:name w:val="B3"/>
    <w:basedOn w:val="List3"/>
    <w:rsid w:val="008B289C"/>
    <w:pPr>
      <w:overflowPunct w:val="0"/>
      <w:snapToGrid/>
      <w:spacing w:after="180"/>
      <w:ind w:leftChars="0" w:left="1135" w:firstLineChars="0" w:hanging="284"/>
      <w:contextualSpacing w:val="0"/>
      <w:jc w:val="left"/>
      <w:textAlignment w:val="baseline"/>
    </w:pPr>
    <w:rPr>
      <w:rFonts w:eastAsia="MS Mincho"/>
      <w:sz w:val="20"/>
      <w:szCs w:val="20"/>
      <w:lang w:val="en-GB"/>
    </w:rPr>
  </w:style>
  <w:style w:type="paragraph" w:styleId="List2">
    <w:name w:val="List 2"/>
    <w:basedOn w:val="Normal"/>
    <w:unhideWhenUsed/>
    <w:rsid w:val="008B289C"/>
    <w:pPr>
      <w:ind w:leftChars="200" w:left="100" w:hangingChars="200" w:hanging="200"/>
      <w:contextualSpacing/>
    </w:pPr>
  </w:style>
  <w:style w:type="paragraph" w:styleId="List3">
    <w:name w:val="List 3"/>
    <w:basedOn w:val="Normal"/>
    <w:semiHidden/>
    <w:unhideWhenUsed/>
    <w:rsid w:val="008B289C"/>
    <w:pPr>
      <w:ind w:leftChars="400" w:left="100" w:hangingChars="200" w:hanging="200"/>
      <w:contextualSpacing/>
    </w:pPr>
  </w:style>
  <w:style w:type="paragraph" w:styleId="ListParagraph">
    <w:name w:val="List Paragraph"/>
    <w:aliases w:val="- Bullets,목록 단락,リスト段落,?? ??,?????,????,Lista1,列出段落1,中等深浅网格 1 - 着色 21,列表段落,¥¡¡¡¡ì¬º¥¹¥È¶ÎÂä,ÁÐ³ö¶ÎÂä,¥ê¥¹¥È¶ÎÂä,列表段落1,—ño’i—Ž,1st level - Bullet List Paragraph,Lettre d'introduction,Paragrafo elenco,Normal bullet 2,Bullet list,목록단락,列,列出段落"/>
    <w:basedOn w:val="Normal"/>
    <w:link w:val="ListParagraphChar"/>
    <w:uiPriority w:val="34"/>
    <w:qFormat/>
    <w:rsid w:val="00D555B3"/>
    <w:pPr>
      <w:autoSpaceDE/>
      <w:autoSpaceDN/>
      <w:adjustRightInd/>
      <w:snapToGrid/>
      <w:spacing w:after="0"/>
      <w:ind w:firstLine="420"/>
      <w:jc w:val="left"/>
    </w:pPr>
    <w:rPr>
      <w:rFonts w:ascii="SimSun" w:hAnsi="SimSun"/>
      <w:sz w:val="24"/>
      <w:szCs w:val="24"/>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ê¥¹¥È¶ÎÂä Char,列表段落1 Char,—ño’i—Ž Char,Lettre d'introduction Char"/>
    <w:link w:val="ListParagraph"/>
    <w:uiPriority w:val="34"/>
    <w:qFormat/>
    <w:rsid w:val="00D555B3"/>
    <w:rPr>
      <w:rFonts w:ascii="SimSun" w:hAnsi="SimSun"/>
      <w:sz w:val="24"/>
      <w:szCs w:val="24"/>
    </w:rPr>
  </w:style>
  <w:style w:type="paragraph" w:customStyle="1" w:styleId="textintend3">
    <w:name w:val="text intend 3"/>
    <w:basedOn w:val="Normal"/>
    <w:rsid w:val="00444A93"/>
    <w:pPr>
      <w:numPr>
        <w:numId w:val="3"/>
      </w:numPr>
      <w:overflowPunct w:val="0"/>
      <w:snapToGrid/>
      <w:textAlignment w:val="baseline"/>
    </w:pPr>
    <w:rPr>
      <w:rFonts w:eastAsia="MS Mincho"/>
      <w:sz w:val="24"/>
      <w:szCs w:val="20"/>
      <w:lang w:eastAsia="en-GB"/>
    </w:rPr>
  </w:style>
  <w:style w:type="paragraph" w:customStyle="1" w:styleId="10">
    <w:name w:val="목록 단락1"/>
    <w:basedOn w:val="Normal"/>
    <w:uiPriority w:val="34"/>
    <w:qFormat/>
    <w:rsid w:val="00002C6C"/>
    <w:pPr>
      <w:autoSpaceDE/>
      <w:autoSpaceDN/>
      <w:adjustRightInd/>
      <w:spacing w:after="100" w:afterAutospacing="1" w:line="259" w:lineRule="auto"/>
      <w:ind w:leftChars="400" w:left="840"/>
    </w:pPr>
    <w:rPr>
      <w:rFonts w:eastAsia="MS Gothic"/>
      <w:sz w:val="24"/>
      <w:szCs w:val="20"/>
      <w:lang w:val="en-GB" w:eastAsia="ja-JP"/>
    </w:rPr>
  </w:style>
  <w:style w:type="character" w:styleId="CommentReference">
    <w:name w:val="annotation reference"/>
    <w:basedOn w:val="DefaultParagraphFont"/>
    <w:semiHidden/>
    <w:unhideWhenUsed/>
    <w:rsid w:val="003C0611"/>
    <w:rPr>
      <w:sz w:val="21"/>
      <w:szCs w:val="21"/>
    </w:rPr>
  </w:style>
  <w:style w:type="paragraph" w:styleId="CommentText">
    <w:name w:val="annotation text"/>
    <w:basedOn w:val="Normal"/>
    <w:link w:val="CommentTextChar"/>
    <w:semiHidden/>
    <w:unhideWhenUsed/>
    <w:rsid w:val="003C0611"/>
    <w:pPr>
      <w:jc w:val="left"/>
    </w:pPr>
  </w:style>
  <w:style w:type="character" w:customStyle="1" w:styleId="CommentTextChar">
    <w:name w:val="Comment Text Char"/>
    <w:basedOn w:val="DefaultParagraphFont"/>
    <w:link w:val="CommentText"/>
    <w:semiHidden/>
    <w:rsid w:val="003C0611"/>
    <w:rPr>
      <w:sz w:val="22"/>
      <w:szCs w:val="22"/>
    </w:rPr>
  </w:style>
  <w:style w:type="paragraph" w:styleId="CommentSubject">
    <w:name w:val="annotation subject"/>
    <w:basedOn w:val="CommentText"/>
    <w:next w:val="CommentText"/>
    <w:link w:val="CommentSubjectChar"/>
    <w:semiHidden/>
    <w:unhideWhenUsed/>
    <w:rsid w:val="003C0611"/>
    <w:rPr>
      <w:b/>
      <w:bCs/>
    </w:rPr>
  </w:style>
  <w:style w:type="character" w:customStyle="1" w:styleId="CommentSubjectChar">
    <w:name w:val="Comment Subject Char"/>
    <w:basedOn w:val="CommentTextChar"/>
    <w:link w:val="CommentSubject"/>
    <w:semiHidden/>
    <w:rsid w:val="003C0611"/>
    <w:rPr>
      <w:b/>
      <w:bCs/>
      <w:sz w:val="22"/>
      <w:szCs w:val="22"/>
    </w:rPr>
  </w:style>
  <w:style w:type="paragraph" w:styleId="Revision">
    <w:name w:val="Revision"/>
    <w:hidden/>
    <w:uiPriority w:val="99"/>
    <w:semiHidden/>
    <w:rsid w:val="008117C0"/>
    <w:rPr>
      <w:sz w:val="22"/>
      <w:szCs w:val="22"/>
    </w:rPr>
  </w:style>
  <w:style w:type="character" w:customStyle="1" w:styleId="apple-style-span">
    <w:name w:val="apple-style-span"/>
    <w:basedOn w:val="DefaultParagraphFont"/>
    <w:rsid w:val="00DC2E02"/>
  </w:style>
  <w:style w:type="character" w:customStyle="1" w:styleId="B1Char1">
    <w:name w:val="B1 Char1"/>
    <w:link w:val="B1"/>
    <w:qFormat/>
    <w:rsid w:val="00E70CC0"/>
    <w:rPr>
      <w:rFonts w:eastAsia="MS Mincho"/>
      <w:lang w:val="en-GB"/>
    </w:rPr>
  </w:style>
  <w:style w:type="character" w:customStyle="1" w:styleId="CaptionChar1">
    <w:name w:val="Caption Char1"/>
    <w:aliases w:val="cap Char1,cap Char Char,Caption Char Char,Caption Char1 Char Char,cap Char Char1 Char,Caption Char Char1 Char Char,cap Char2 Char,cap Char Char Char Char Char Char Char Char,Caption Char2 Char Char,Caption Char1 Char1 Char Char,cap1 Char"/>
    <w:rsid w:val="00395F62"/>
    <w:rPr>
      <w:rFonts w:eastAsia="SimSun" w:cs="Times New Roman"/>
      <w:b/>
      <w:bCs/>
      <w:sz w:val="20"/>
      <w:szCs w:val="20"/>
      <w:lang w:val="en-GB" w:eastAsia="zh-CN"/>
    </w:rPr>
  </w:style>
  <w:style w:type="paragraph" w:styleId="ListBullet3">
    <w:name w:val="List Bullet 3"/>
    <w:aliases w:val="lb3"/>
    <w:basedOn w:val="Normal"/>
    <w:rsid w:val="004E3C80"/>
    <w:pPr>
      <w:numPr>
        <w:numId w:val="4"/>
      </w:numPr>
      <w:autoSpaceDE/>
      <w:autoSpaceDN/>
      <w:adjustRightInd/>
      <w:snapToGrid/>
      <w:spacing w:after="240"/>
      <w:jc w:val="left"/>
    </w:pPr>
    <w:rPr>
      <w:rFonts w:eastAsia="Times New Roman"/>
      <w:sz w:val="24"/>
      <w:szCs w:val="24"/>
      <w:lang w:val="en-HK" w:eastAsia="zh-CN"/>
    </w:rPr>
  </w:style>
  <w:style w:type="paragraph" w:styleId="ListBullet2">
    <w:name w:val="List Bullet 2"/>
    <w:aliases w:val="lb2"/>
    <w:basedOn w:val="Normal"/>
    <w:rsid w:val="00730EBB"/>
    <w:pPr>
      <w:numPr>
        <w:numId w:val="5"/>
      </w:numPr>
      <w:autoSpaceDE/>
      <w:autoSpaceDN/>
      <w:adjustRightInd/>
      <w:snapToGrid/>
      <w:spacing w:after="240"/>
      <w:jc w:val="left"/>
    </w:pPr>
    <w:rPr>
      <w:rFonts w:eastAsia="Times New Roman"/>
      <w:sz w:val="24"/>
      <w:szCs w:val="24"/>
      <w:lang w:val="en-HK" w:eastAsia="zh-CN"/>
    </w:rPr>
  </w:style>
  <w:style w:type="paragraph" w:customStyle="1" w:styleId="PL">
    <w:name w:val="PL"/>
    <w:link w:val="PLChar"/>
    <w:qFormat/>
    <w:rsid w:val="00CD66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CD6630"/>
    <w:rPr>
      <w:rFonts w:ascii="Courier New" w:eastAsia="Times New Roman" w:hAnsi="Courier New"/>
      <w:noProof/>
      <w:sz w:val="16"/>
      <w:lang w:val="en-GB" w:eastAsia="ja-JP"/>
    </w:rPr>
  </w:style>
  <w:style w:type="paragraph" w:customStyle="1" w:styleId="3GPPText">
    <w:name w:val="3GPP Text"/>
    <w:basedOn w:val="Normal"/>
    <w:link w:val="3GPPTextChar"/>
    <w:qFormat/>
    <w:rsid w:val="00CD6630"/>
    <w:pPr>
      <w:overflowPunct w:val="0"/>
      <w:snapToGrid/>
      <w:spacing w:before="120"/>
      <w:textAlignment w:val="baseline"/>
    </w:pPr>
    <w:rPr>
      <w:szCs w:val="20"/>
    </w:rPr>
  </w:style>
  <w:style w:type="character" w:customStyle="1" w:styleId="3GPPTextChar">
    <w:name w:val="3GPP Text Char"/>
    <w:link w:val="3GPPText"/>
    <w:qFormat/>
    <w:rsid w:val="00CD6630"/>
    <w:rPr>
      <w:sz w:val="22"/>
    </w:rPr>
  </w:style>
  <w:style w:type="paragraph" w:customStyle="1" w:styleId="TdocHeader2">
    <w:name w:val="Tdoc_Header_2"/>
    <w:basedOn w:val="Normal"/>
    <w:qFormat/>
    <w:rsid w:val="00965FD0"/>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3GPPHeader">
    <w:name w:val="3GPP_Header"/>
    <w:basedOn w:val="Normal"/>
    <w:qFormat/>
    <w:rsid w:val="009B6D6C"/>
    <w:pPr>
      <w:tabs>
        <w:tab w:val="left" w:pos="1701"/>
        <w:tab w:val="right" w:pos="9639"/>
      </w:tabs>
      <w:autoSpaceDE/>
      <w:autoSpaceDN/>
      <w:adjustRightInd/>
      <w:snapToGrid/>
      <w:spacing w:after="240"/>
      <w:jc w:val="left"/>
    </w:pPr>
    <w:rPr>
      <w:rFonts w:eastAsia="Times New Roman"/>
      <w:b/>
      <w:sz w:val="24"/>
      <w:szCs w:val="24"/>
      <w:lang w:eastAsia="zh-CN"/>
    </w:rPr>
  </w:style>
  <w:style w:type="paragraph" w:styleId="NormalWeb">
    <w:name w:val="Normal (Web)"/>
    <w:basedOn w:val="Normal"/>
    <w:uiPriority w:val="99"/>
    <w:unhideWhenUsed/>
    <w:rsid w:val="00EF4654"/>
    <w:pPr>
      <w:autoSpaceDE/>
      <w:autoSpaceDN/>
      <w:adjustRightInd/>
      <w:snapToGrid/>
      <w:spacing w:before="100" w:beforeAutospacing="1" w:after="100" w:afterAutospacing="1"/>
      <w:jc w:val="left"/>
    </w:pPr>
    <w:rPr>
      <w:rFonts w:eastAsia="Times New Roman"/>
      <w:sz w:val="24"/>
      <w:szCs w:val="24"/>
    </w:rPr>
  </w:style>
  <w:style w:type="character" w:customStyle="1" w:styleId="apple-converted-space">
    <w:name w:val="apple-converted-space"/>
    <w:qFormat/>
    <w:rsid w:val="00BA34AE"/>
  </w:style>
  <w:style w:type="paragraph" w:customStyle="1" w:styleId="textintend1">
    <w:name w:val="text intend 1"/>
    <w:basedOn w:val="Normal"/>
    <w:rsid w:val="00834B48"/>
    <w:pPr>
      <w:numPr>
        <w:numId w:val="7"/>
      </w:numPr>
      <w:overflowPunct w:val="0"/>
      <w:snapToGrid/>
      <w:textAlignment w:val="baseline"/>
    </w:pPr>
    <w:rPr>
      <w:rFonts w:ascii="Calibri" w:eastAsia="MS Mincho" w:hAnsi="Calibri" w:cs="Calibri"/>
      <w:szCs w:val="20"/>
      <w:lang w:val="fi-FI" w:eastAsia="fi-FI"/>
    </w:rPr>
  </w:style>
  <w:style w:type="paragraph" w:styleId="ListBullet4">
    <w:name w:val="List Bullet 4"/>
    <w:basedOn w:val="Normal"/>
    <w:autoRedefine/>
    <w:qFormat/>
    <w:rsid w:val="00076D9A"/>
    <w:pPr>
      <w:numPr>
        <w:numId w:val="21"/>
      </w:numPr>
      <w:autoSpaceDE/>
      <w:autoSpaceDN/>
      <w:adjustRightInd/>
      <w:snapToGrid/>
      <w:spacing w:after="180"/>
      <w:contextualSpacing/>
      <w:jc w:val="left"/>
    </w:pPr>
    <w:rPr>
      <w:rFonts w:eastAsia="MS Mincho"/>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154756">
      <w:bodyDiv w:val="1"/>
      <w:marLeft w:val="0"/>
      <w:marRight w:val="0"/>
      <w:marTop w:val="0"/>
      <w:marBottom w:val="0"/>
      <w:divBdr>
        <w:top w:val="none" w:sz="0" w:space="0" w:color="auto"/>
        <w:left w:val="none" w:sz="0" w:space="0" w:color="auto"/>
        <w:bottom w:val="none" w:sz="0" w:space="0" w:color="auto"/>
        <w:right w:val="none" w:sz="0" w:space="0" w:color="auto"/>
      </w:divBdr>
    </w:div>
    <w:div w:id="89201691">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6350328">
      <w:bodyDiv w:val="1"/>
      <w:marLeft w:val="0"/>
      <w:marRight w:val="0"/>
      <w:marTop w:val="0"/>
      <w:marBottom w:val="0"/>
      <w:divBdr>
        <w:top w:val="none" w:sz="0" w:space="0" w:color="auto"/>
        <w:left w:val="none" w:sz="0" w:space="0" w:color="auto"/>
        <w:bottom w:val="none" w:sz="0" w:space="0" w:color="auto"/>
        <w:right w:val="none" w:sz="0" w:space="0" w:color="auto"/>
      </w:divBdr>
    </w:div>
    <w:div w:id="29702727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9526156">
      <w:bodyDiv w:val="1"/>
      <w:marLeft w:val="0"/>
      <w:marRight w:val="0"/>
      <w:marTop w:val="0"/>
      <w:marBottom w:val="0"/>
      <w:divBdr>
        <w:top w:val="none" w:sz="0" w:space="0" w:color="auto"/>
        <w:left w:val="none" w:sz="0" w:space="0" w:color="auto"/>
        <w:bottom w:val="none" w:sz="0" w:space="0" w:color="auto"/>
        <w:right w:val="none" w:sz="0" w:space="0" w:color="auto"/>
      </w:divBdr>
    </w:div>
    <w:div w:id="486479493">
      <w:bodyDiv w:val="1"/>
      <w:marLeft w:val="0"/>
      <w:marRight w:val="0"/>
      <w:marTop w:val="0"/>
      <w:marBottom w:val="0"/>
      <w:divBdr>
        <w:top w:val="none" w:sz="0" w:space="0" w:color="auto"/>
        <w:left w:val="none" w:sz="0" w:space="0" w:color="auto"/>
        <w:bottom w:val="none" w:sz="0" w:space="0" w:color="auto"/>
        <w:right w:val="none" w:sz="0" w:space="0" w:color="auto"/>
      </w:divBdr>
    </w:div>
    <w:div w:id="56866188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3289074">
      <w:bodyDiv w:val="1"/>
      <w:marLeft w:val="0"/>
      <w:marRight w:val="0"/>
      <w:marTop w:val="0"/>
      <w:marBottom w:val="0"/>
      <w:divBdr>
        <w:top w:val="none" w:sz="0" w:space="0" w:color="auto"/>
        <w:left w:val="none" w:sz="0" w:space="0" w:color="auto"/>
        <w:bottom w:val="none" w:sz="0" w:space="0" w:color="auto"/>
        <w:right w:val="none" w:sz="0" w:space="0" w:color="auto"/>
      </w:divBdr>
    </w:div>
    <w:div w:id="652411730">
      <w:bodyDiv w:val="1"/>
      <w:marLeft w:val="0"/>
      <w:marRight w:val="0"/>
      <w:marTop w:val="0"/>
      <w:marBottom w:val="0"/>
      <w:divBdr>
        <w:top w:val="none" w:sz="0" w:space="0" w:color="auto"/>
        <w:left w:val="none" w:sz="0" w:space="0" w:color="auto"/>
        <w:bottom w:val="none" w:sz="0" w:space="0" w:color="auto"/>
        <w:right w:val="none" w:sz="0" w:space="0" w:color="auto"/>
      </w:divBdr>
    </w:div>
    <w:div w:id="681322498">
      <w:bodyDiv w:val="1"/>
      <w:marLeft w:val="0"/>
      <w:marRight w:val="0"/>
      <w:marTop w:val="0"/>
      <w:marBottom w:val="0"/>
      <w:divBdr>
        <w:top w:val="none" w:sz="0" w:space="0" w:color="auto"/>
        <w:left w:val="none" w:sz="0" w:space="0" w:color="auto"/>
        <w:bottom w:val="none" w:sz="0" w:space="0" w:color="auto"/>
        <w:right w:val="none" w:sz="0" w:space="0" w:color="auto"/>
      </w:divBdr>
    </w:div>
    <w:div w:id="730689082">
      <w:bodyDiv w:val="1"/>
      <w:marLeft w:val="0"/>
      <w:marRight w:val="0"/>
      <w:marTop w:val="0"/>
      <w:marBottom w:val="0"/>
      <w:divBdr>
        <w:top w:val="none" w:sz="0" w:space="0" w:color="auto"/>
        <w:left w:val="none" w:sz="0" w:space="0" w:color="auto"/>
        <w:bottom w:val="none" w:sz="0" w:space="0" w:color="auto"/>
        <w:right w:val="none" w:sz="0" w:space="0" w:color="auto"/>
      </w:divBdr>
    </w:div>
    <w:div w:id="752974479">
      <w:bodyDiv w:val="1"/>
      <w:marLeft w:val="0"/>
      <w:marRight w:val="0"/>
      <w:marTop w:val="0"/>
      <w:marBottom w:val="0"/>
      <w:divBdr>
        <w:top w:val="none" w:sz="0" w:space="0" w:color="auto"/>
        <w:left w:val="none" w:sz="0" w:space="0" w:color="auto"/>
        <w:bottom w:val="none" w:sz="0" w:space="0" w:color="auto"/>
        <w:right w:val="none" w:sz="0" w:space="0" w:color="auto"/>
      </w:divBdr>
    </w:div>
    <w:div w:id="780420589">
      <w:bodyDiv w:val="1"/>
      <w:marLeft w:val="0"/>
      <w:marRight w:val="0"/>
      <w:marTop w:val="0"/>
      <w:marBottom w:val="0"/>
      <w:divBdr>
        <w:top w:val="none" w:sz="0" w:space="0" w:color="auto"/>
        <w:left w:val="none" w:sz="0" w:space="0" w:color="auto"/>
        <w:bottom w:val="none" w:sz="0" w:space="0" w:color="auto"/>
        <w:right w:val="none" w:sz="0" w:space="0" w:color="auto"/>
      </w:divBdr>
    </w:div>
    <w:div w:id="824207229">
      <w:bodyDiv w:val="1"/>
      <w:marLeft w:val="0"/>
      <w:marRight w:val="0"/>
      <w:marTop w:val="0"/>
      <w:marBottom w:val="0"/>
      <w:divBdr>
        <w:top w:val="none" w:sz="0" w:space="0" w:color="auto"/>
        <w:left w:val="none" w:sz="0" w:space="0" w:color="auto"/>
        <w:bottom w:val="none" w:sz="0" w:space="0" w:color="auto"/>
        <w:right w:val="none" w:sz="0" w:space="0" w:color="auto"/>
      </w:divBdr>
    </w:div>
    <w:div w:id="89693708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6737225">
      <w:bodyDiv w:val="1"/>
      <w:marLeft w:val="0"/>
      <w:marRight w:val="0"/>
      <w:marTop w:val="0"/>
      <w:marBottom w:val="0"/>
      <w:divBdr>
        <w:top w:val="none" w:sz="0" w:space="0" w:color="auto"/>
        <w:left w:val="none" w:sz="0" w:space="0" w:color="auto"/>
        <w:bottom w:val="none" w:sz="0" w:space="0" w:color="auto"/>
        <w:right w:val="none" w:sz="0" w:space="0" w:color="auto"/>
      </w:divBdr>
    </w:div>
    <w:div w:id="991449379">
      <w:bodyDiv w:val="1"/>
      <w:marLeft w:val="0"/>
      <w:marRight w:val="0"/>
      <w:marTop w:val="0"/>
      <w:marBottom w:val="0"/>
      <w:divBdr>
        <w:top w:val="none" w:sz="0" w:space="0" w:color="auto"/>
        <w:left w:val="none" w:sz="0" w:space="0" w:color="auto"/>
        <w:bottom w:val="none" w:sz="0" w:space="0" w:color="auto"/>
        <w:right w:val="none" w:sz="0" w:space="0" w:color="auto"/>
      </w:divBdr>
    </w:div>
    <w:div w:id="1141385224">
      <w:bodyDiv w:val="1"/>
      <w:marLeft w:val="0"/>
      <w:marRight w:val="0"/>
      <w:marTop w:val="0"/>
      <w:marBottom w:val="0"/>
      <w:divBdr>
        <w:top w:val="none" w:sz="0" w:space="0" w:color="auto"/>
        <w:left w:val="none" w:sz="0" w:space="0" w:color="auto"/>
        <w:bottom w:val="none" w:sz="0" w:space="0" w:color="auto"/>
        <w:right w:val="none" w:sz="0" w:space="0" w:color="auto"/>
      </w:divBdr>
    </w:div>
    <w:div w:id="1223904910">
      <w:bodyDiv w:val="1"/>
      <w:marLeft w:val="0"/>
      <w:marRight w:val="0"/>
      <w:marTop w:val="0"/>
      <w:marBottom w:val="0"/>
      <w:divBdr>
        <w:top w:val="none" w:sz="0" w:space="0" w:color="auto"/>
        <w:left w:val="none" w:sz="0" w:space="0" w:color="auto"/>
        <w:bottom w:val="none" w:sz="0" w:space="0" w:color="auto"/>
        <w:right w:val="none" w:sz="0" w:space="0" w:color="auto"/>
      </w:divBdr>
    </w:div>
    <w:div w:id="1245262452">
      <w:bodyDiv w:val="1"/>
      <w:marLeft w:val="0"/>
      <w:marRight w:val="0"/>
      <w:marTop w:val="0"/>
      <w:marBottom w:val="0"/>
      <w:divBdr>
        <w:top w:val="none" w:sz="0" w:space="0" w:color="auto"/>
        <w:left w:val="none" w:sz="0" w:space="0" w:color="auto"/>
        <w:bottom w:val="none" w:sz="0" w:space="0" w:color="auto"/>
        <w:right w:val="none" w:sz="0" w:space="0" w:color="auto"/>
      </w:divBdr>
    </w:div>
    <w:div w:id="1276059253">
      <w:bodyDiv w:val="1"/>
      <w:marLeft w:val="0"/>
      <w:marRight w:val="0"/>
      <w:marTop w:val="0"/>
      <w:marBottom w:val="0"/>
      <w:divBdr>
        <w:top w:val="none" w:sz="0" w:space="0" w:color="auto"/>
        <w:left w:val="none" w:sz="0" w:space="0" w:color="auto"/>
        <w:bottom w:val="none" w:sz="0" w:space="0" w:color="auto"/>
        <w:right w:val="none" w:sz="0" w:space="0" w:color="auto"/>
      </w:divBdr>
    </w:div>
    <w:div w:id="1282884656">
      <w:bodyDiv w:val="1"/>
      <w:marLeft w:val="0"/>
      <w:marRight w:val="0"/>
      <w:marTop w:val="0"/>
      <w:marBottom w:val="0"/>
      <w:divBdr>
        <w:top w:val="none" w:sz="0" w:space="0" w:color="auto"/>
        <w:left w:val="none" w:sz="0" w:space="0" w:color="auto"/>
        <w:bottom w:val="none" w:sz="0" w:space="0" w:color="auto"/>
        <w:right w:val="none" w:sz="0" w:space="0" w:color="auto"/>
      </w:divBdr>
    </w:div>
    <w:div w:id="1313101886">
      <w:bodyDiv w:val="1"/>
      <w:marLeft w:val="0"/>
      <w:marRight w:val="0"/>
      <w:marTop w:val="0"/>
      <w:marBottom w:val="0"/>
      <w:divBdr>
        <w:top w:val="none" w:sz="0" w:space="0" w:color="auto"/>
        <w:left w:val="none" w:sz="0" w:space="0" w:color="auto"/>
        <w:bottom w:val="none" w:sz="0" w:space="0" w:color="auto"/>
        <w:right w:val="none" w:sz="0" w:space="0" w:color="auto"/>
      </w:divBdr>
    </w:div>
    <w:div w:id="1539851775">
      <w:bodyDiv w:val="1"/>
      <w:marLeft w:val="0"/>
      <w:marRight w:val="0"/>
      <w:marTop w:val="0"/>
      <w:marBottom w:val="0"/>
      <w:divBdr>
        <w:top w:val="none" w:sz="0" w:space="0" w:color="auto"/>
        <w:left w:val="none" w:sz="0" w:space="0" w:color="auto"/>
        <w:bottom w:val="none" w:sz="0" w:space="0" w:color="auto"/>
        <w:right w:val="none" w:sz="0" w:space="0" w:color="auto"/>
      </w:divBdr>
      <w:divsChild>
        <w:div w:id="418794068">
          <w:marLeft w:val="360"/>
          <w:marRight w:val="0"/>
          <w:marTop w:val="200"/>
          <w:marBottom w:val="0"/>
          <w:divBdr>
            <w:top w:val="none" w:sz="0" w:space="0" w:color="auto"/>
            <w:left w:val="none" w:sz="0" w:space="0" w:color="auto"/>
            <w:bottom w:val="none" w:sz="0" w:space="0" w:color="auto"/>
            <w:right w:val="none" w:sz="0" w:space="0" w:color="auto"/>
          </w:divBdr>
        </w:div>
        <w:div w:id="1170367284">
          <w:marLeft w:val="360"/>
          <w:marRight w:val="0"/>
          <w:marTop w:val="200"/>
          <w:marBottom w:val="0"/>
          <w:divBdr>
            <w:top w:val="none" w:sz="0" w:space="0" w:color="auto"/>
            <w:left w:val="none" w:sz="0" w:space="0" w:color="auto"/>
            <w:bottom w:val="none" w:sz="0" w:space="0" w:color="auto"/>
            <w:right w:val="none" w:sz="0" w:space="0" w:color="auto"/>
          </w:divBdr>
        </w:div>
        <w:div w:id="1200242931">
          <w:marLeft w:val="1080"/>
          <w:marRight w:val="0"/>
          <w:marTop w:val="100"/>
          <w:marBottom w:val="0"/>
          <w:divBdr>
            <w:top w:val="none" w:sz="0" w:space="0" w:color="auto"/>
            <w:left w:val="none" w:sz="0" w:space="0" w:color="auto"/>
            <w:bottom w:val="none" w:sz="0" w:space="0" w:color="auto"/>
            <w:right w:val="none" w:sz="0" w:space="0" w:color="auto"/>
          </w:divBdr>
        </w:div>
        <w:div w:id="1225096469">
          <w:marLeft w:val="1080"/>
          <w:marRight w:val="0"/>
          <w:marTop w:val="100"/>
          <w:marBottom w:val="0"/>
          <w:divBdr>
            <w:top w:val="none" w:sz="0" w:space="0" w:color="auto"/>
            <w:left w:val="none" w:sz="0" w:space="0" w:color="auto"/>
            <w:bottom w:val="none" w:sz="0" w:space="0" w:color="auto"/>
            <w:right w:val="none" w:sz="0" w:space="0" w:color="auto"/>
          </w:divBdr>
        </w:div>
      </w:divsChild>
    </w:div>
    <w:div w:id="1602256062">
      <w:bodyDiv w:val="1"/>
      <w:marLeft w:val="0"/>
      <w:marRight w:val="0"/>
      <w:marTop w:val="0"/>
      <w:marBottom w:val="0"/>
      <w:divBdr>
        <w:top w:val="none" w:sz="0" w:space="0" w:color="auto"/>
        <w:left w:val="none" w:sz="0" w:space="0" w:color="auto"/>
        <w:bottom w:val="none" w:sz="0" w:space="0" w:color="auto"/>
        <w:right w:val="none" w:sz="0" w:space="0" w:color="auto"/>
      </w:divBdr>
    </w:div>
    <w:div w:id="1617171667">
      <w:bodyDiv w:val="1"/>
      <w:marLeft w:val="0"/>
      <w:marRight w:val="0"/>
      <w:marTop w:val="0"/>
      <w:marBottom w:val="0"/>
      <w:divBdr>
        <w:top w:val="none" w:sz="0" w:space="0" w:color="auto"/>
        <w:left w:val="none" w:sz="0" w:space="0" w:color="auto"/>
        <w:bottom w:val="none" w:sz="0" w:space="0" w:color="auto"/>
        <w:right w:val="none" w:sz="0" w:space="0" w:color="auto"/>
      </w:divBdr>
    </w:div>
    <w:div w:id="1707754220">
      <w:bodyDiv w:val="1"/>
      <w:marLeft w:val="0"/>
      <w:marRight w:val="0"/>
      <w:marTop w:val="0"/>
      <w:marBottom w:val="0"/>
      <w:divBdr>
        <w:top w:val="none" w:sz="0" w:space="0" w:color="auto"/>
        <w:left w:val="none" w:sz="0" w:space="0" w:color="auto"/>
        <w:bottom w:val="none" w:sz="0" w:space="0" w:color="auto"/>
        <w:right w:val="none" w:sz="0" w:space="0" w:color="auto"/>
      </w:divBdr>
    </w:div>
    <w:div w:id="172537197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85340252">
      <w:bodyDiv w:val="1"/>
      <w:marLeft w:val="0"/>
      <w:marRight w:val="0"/>
      <w:marTop w:val="0"/>
      <w:marBottom w:val="0"/>
      <w:divBdr>
        <w:top w:val="none" w:sz="0" w:space="0" w:color="auto"/>
        <w:left w:val="none" w:sz="0" w:space="0" w:color="auto"/>
        <w:bottom w:val="none" w:sz="0" w:space="0" w:color="auto"/>
        <w:right w:val="none" w:sz="0" w:space="0" w:color="auto"/>
      </w:divBdr>
    </w:div>
    <w:div w:id="1849826659">
      <w:bodyDiv w:val="1"/>
      <w:marLeft w:val="0"/>
      <w:marRight w:val="0"/>
      <w:marTop w:val="0"/>
      <w:marBottom w:val="0"/>
      <w:divBdr>
        <w:top w:val="none" w:sz="0" w:space="0" w:color="auto"/>
        <w:left w:val="none" w:sz="0" w:space="0" w:color="auto"/>
        <w:bottom w:val="none" w:sz="0" w:space="0" w:color="auto"/>
        <w:right w:val="none" w:sz="0" w:space="0" w:color="auto"/>
      </w:divBdr>
    </w:div>
    <w:div w:id="1864518759">
      <w:bodyDiv w:val="1"/>
      <w:marLeft w:val="0"/>
      <w:marRight w:val="0"/>
      <w:marTop w:val="0"/>
      <w:marBottom w:val="0"/>
      <w:divBdr>
        <w:top w:val="none" w:sz="0" w:space="0" w:color="auto"/>
        <w:left w:val="none" w:sz="0" w:space="0" w:color="auto"/>
        <w:bottom w:val="none" w:sz="0" w:space="0" w:color="auto"/>
        <w:right w:val="none" w:sz="0" w:space="0" w:color="auto"/>
      </w:divBdr>
    </w:div>
    <w:div w:id="1865821951">
      <w:bodyDiv w:val="1"/>
      <w:marLeft w:val="0"/>
      <w:marRight w:val="0"/>
      <w:marTop w:val="0"/>
      <w:marBottom w:val="0"/>
      <w:divBdr>
        <w:top w:val="none" w:sz="0" w:space="0" w:color="auto"/>
        <w:left w:val="none" w:sz="0" w:space="0" w:color="auto"/>
        <w:bottom w:val="none" w:sz="0" w:space="0" w:color="auto"/>
        <w:right w:val="none" w:sz="0" w:space="0" w:color="auto"/>
      </w:divBdr>
    </w:div>
    <w:div w:id="1873419367">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899127297">
      <w:bodyDiv w:val="1"/>
      <w:marLeft w:val="0"/>
      <w:marRight w:val="0"/>
      <w:marTop w:val="0"/>
      <w:marBottom w:val="0"/>
      <w:divBdr>
        <w:top w:val="none" w:sz="0" w:space="0" w:color="auto"/>
        <w:left w:val="none" w:sz="0" w:space="0" w:color="auto"/>
        <w:bottom w:val="none" w:sz="0" w:space="0" w:color="auto"/>
        <w:right w:val="none" w:sz="0" w:space="0" w:color="auto"/>
      </w:divBdr>
    </w:div>
    <w:div w:id="2000964986">
      <w:bodyDiv w:val="1"/>
      <w:marLeft w:val="0"/>
      <w:marRight w:val="0"/>
      <w:marTop w:val="0"/>
      <w:marBottom w:val="0"/>
      <w:divBdr>
        <w:top w:val="none" w:sz="0" w:space="0" w:color="auto"/>
        <w:left w:val="none" w:sz="0" w:space="0" w:color="auto"/>
        <w:bottom w:val="none" w:sz="0" w:space="0" w:color="auto"/>
        <w:right w:val="none" w:sz="0" w:space="0" w:color="auto"/>
      </w:divBdr>
      <w:divsChild>
        <w:div w:id="808399795">
          <w:marLeft w:val="0"/>
          <w:marRight w:val="0"/>
          <w:marTop w:val="0"/>
          <w:marBottom w:val="0"/>
          <w:divBdr>
            <w:top w:val="single" w:sz="2" w:space="0" w:color="E5E7EB"/>
            <w:left w:val="single" w:sz="2" w:space="0" w:color="E5E7EB"/>
            <w:bottom w:val="single" w:sz="2" w:space="0" w:color="E5E7EB"/>
            <w:right w:val="single" w:sz="2" w:space="0" w:color="E5E7EB"/>
          </w:divBdr>
          <w:divsChild>
            <w:div w:id="864682816">
              <w:marLeft w:val="0"/>
              <w:marRight w:val="0"/>
              <w:marTop w:val="100"/>
              <w:marBottom w:val="100"/>
              <w:divBdr>
                <w:top w:val="single" w:sz="2" w:space="0" w:color="E5E7EB"/>
                <w:left w:val="single" w:sz="2" w:space="0" w:color="E5E7EB"/>
                <w:bottom w:val="single" w:sz="2" w:space="0" w:color="E5E7EB"/>
                <w:right w:val="single" w:sz="2" w:space="0" w:color="E5E7EB"/>
              </w:divBdr>
              <w:divsChild>
                <w:div w:id="651493964">
                  <w:marLeft w:val="0"/>
                  <w:marRight w:val="0"/>
                  <w:marTop w:val="0"/>
                  <w:marBottom w:val="0"/>
                  <w:divBdr>
                    <w:top w:val="single" w:sz="2" w:space="0" w:color="E5E7EB"/>
                    <w:left w:val="single" w:sz="2" w:space="0" w:color="E5E7EB"/>
                    <w:bottom w:val="single" w:sz="2" w:space="0" w:color="E5E7EB"/>
                    <w:right w:val="single" w:sz="2" w:space="0" w:color="E5E7EB"/>
                  </w:divBdr>
                  <w:divsChild>
                    <w:div w:id="1817911786">
                      <w:marLeft w:val="0"/>
                      <w:marRight w:val="0"/>
                      <w:marTop w:val="0"/>
                      <w:marBottom w:val="0"/>
                      <w:divBdr>
                        <w:top w:val="single" w:sz="2" w:space="0" w:color="E5E7EB"/>
                        <w:left w:val="single" w:sz="2" w:space="0" w:color="E5E7EB"/>
                        <w:bottom w:val="single" w:sz="2" w:space="0" w:color="E5E7EB"/>
                        <w:right w:val="single" w:sz="2" w:space="0" w:color="E5E7EB"/>
                      </w:divBdr>
                      <w:divsChild>
                        <w:div w:id="642932879">
                          <w:marLeft w:val="0"/>
                          <w:marRight w:val="0"/>
                          <w:marTop w:val="0"/>
                          <w:marBottom w:val="0"/>
                          <w:divBdr>
                            <w:top w:val="single" w:sz="2" w:space="0" w:color="E5E7EB"/>
                            <w:left w:val="single" w:sz="2" w:space="0" w:color="E5E7EB"/>
                            <w:bottom w:val="single" w:sz="2" w:space="0" w:color="E5E7EB"/>
                            <w:right w:val="single" w:sz="2" w:space="0" w:color="E5E7EB"/>
                          </w:divBdr>
                          <w:divsChild>
                            <w:div w:id="2008438447">
                              <w:marLeft w:val="0"/>
                              <w:marRight w:val="0"/>
                              <w:marTop w:val="0"/>
                              <w:marBottom w:val="0"/>
                              <w:divBdr>
                                <w:top w:val="single" w:sz="2" w:space="0" w:color="E5E7EB"/>
                                <w:left w:val="single" w:sz="2" w:space="0" w:color="E5E7EB"/>
                                <w:bottom w:val="single" w:sz="2" w:space="0" w:color="E5E7EB"/>
                                <w:right w:val="single" w:sz="2" w:space="0" w:color="E5E7EB"/>
                              </w:divBdr>
                              <w:divsChild>
                                <w:div w:id="1840727692">
                                  <w:marLeft w:val="0"/>
                                  <w:marRight w:val="0"/>
                                  <w:marTop w:val="0"/>
                                  <w:marBottom w:val="0"/>
                                  <w:divBdr>
                                    <w:top w:val="single" w:sz="2" w:space="0" w:color="E5E7EB"/>
                                    <w:left w:val="single" w:sz="2" w:space="0" w:color="E5E7EB"/>
                                    <w:bottom w:val="single" w:sz="2" w:space="0" w:color="E5E7EB"/>
                                    <w:right w:val="single" w:sz="2" w:space="0" w:color="E5E7EB"/>
                                  </w:divBdr>
                                  <w:divsChild>
                                    <w:div w:id="891504991">
                                      <w:marLeft w:val="0"/>
                                      <w:marRight w:val="0"/>
                                      <w:marTop w:val="0"/>
                                      <w:marBottom w:val="0"/>
                                      <w:divBdr>
                                        <w:top w:val="single" w:sz="2" w:space="0" w:color="E5E7EB"/>
                                        <w:left w:val="single" w:sz="2" w:space="0" w:color="E5E7EB"/>
                                        <w:bottom w:val="single" w:sz="2" w:space="0" w:color="E5E7EB"/>
                                        <w:right w:val="single" w:sz="2" w:space="0" w:color="E5E7EB"/>
                                      </w:divBdr>
                                      <w:divsChild>
                                        <w:div w:id="1530218849">
                                          <w:marLeft w:val="0"/>
                                          <w:marRight w:val="0"/>
                                          <w:marTop w:val="0"/>
                                          <w:marBottom w:val="0"/>
                                          <w:divBdr>
                                            <w:top w:val="single" w:sz="2" w:space="0" w:color="E5E7EB"/>
                                            <w:left w:val="single" w:sz="2" w:space="0" w:color="E5E7EB"/>
                                            <w:bottom w:val="single" w:sz="2" w:space="0" w:color="E5E7EB"/>
                                            <w:right w:val="single" w:sz="2" w:space="0" w:color="E5E7EB"/>
                                          </w:divBdr>
                                          <w:divsChild>
                                            <w:div w:id="152393881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sChild>
                    </w:div>
                  </w:divsChild>
                </w:div>
              </w:divsChild>
            </w:div>
          </w:divsChild>
        </w:div>
      </w:divsChild>
    </w:div>
    <w:div w:id="20701082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2.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5751302-6BD1-4FD9-B90C-1610CB3EDC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16429</TotalTime>
  <Pages>10</Pages>
  <Words>3856</Words>
  <Characters>21983</Characters>
  <Application>Microsoft Office Word</Application>
  <DocSecurity>0</DocSecurity>
  <Lines>183</Lines>
  <Paragraphs>51</Paragraphs>
  <ScaleCrop>false</ScaleCrop>
  <HeadingPairs>
    <vt:vector size="4" baseType="variant">
      <vt:variant>
        <vt:lpstr>Title</vt:lpstr>
      </vt:variant>
      <vt:variant>
        <vt:i4>1</vt:i4>
      </vt:variant>
      <vt:variant>
        <vt:lpstr>Headings</vt:lpstr>
      </vt:variant>
      <vt:variant>
        <vt:i4>20</vt:i4>
      </vt:variant>
    </vt:vector>
  </HeadingPairs>
  <TitlesOfParts>
    <vt:vector size="21" baseType="lpstr">
      <vt:lpstr/>
      <vt:lpstr>Introduction</vt:lpstr>
      <vt:lpstr>LP-WUS Design </vt:lpstr>
      <vt:lpstr>    LP-WUS waveform </vt:lpstr>
      <vt:lpstr>    LP-WUS SCS </vt:lpstr>
      <vt:lpstr>Payload of LP-WUS </vt:lpstr>
      <vt:lpstr>    Maximum Payload size </vt:lpstr>
      <vt:lpstr>    Information carried by LP-WUS </vt:lpstr>
      <vt:lpstr>LP-WUS information to trigger the MR </vt:lpstr>
      <vt:lpstr>    LP-WUS information to trigger the MR of idle/inactive UEs </vt:lpstr>
      <vt:lpstr>    LP-WUS information to trigger the MR of Connected UEs </vt:lpstr>
      <vt:lpstr>LP-SS Design </vt:lpstr>
      <vt:lpstr>    Waveform-selection of OOK-1 and/or OOK-4</vt:lpstr>
      <vt:lpstr>    LP-SS Sequence </vt:lpstr>
      <vt:lpstr>    Periodicities of LP-SS </vt:lpstr>
      <vt:lpstr>Bandwidth of LP-WUS and LP-SS </vt:lpstr>
      <vt:lpstr>Location of LP-WUS and LP-SS in Frequency domain </vt:lpstr>
      <vt:lpstr>    5.2 Placement/location of LP-WUS in time domain </vt:lpstr>
      <vt:lpstr>LP-WUS Indication </vt:lpstr>
      <vt:lpstr>Conclusion</vt:lpstr>
      <vt:lpstr>References</vt:lpstr>
    </vt:vector>
  </TitlesOfParts>
  <Company>Huawei Technologies</Company>
  <LinksUpToDate>false</LinksUpToDate>
  <CharactersWithSpaces>25788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cp:keywords/>
  <dc:description/>
  <cp:lastModifiedBy>JanShahid</cp:lastModifiedBy>
  <cp:revision>158</cp:revision>
  <cp:lastPrinted>2007-06-18T22:08:00Z</cp:lastPrinted>
  <dcterms:created xsi:type="dcterms:W3CDTF">2019-02-15T17:28:00Z</dcterms:created>
  <dcterms:modified xsi:type="dcterms:W3CDTF">2024-05-10T06:57:00Z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(3)3V8Q/RUazZWqw3o2dT9TPfM9QbSbN0LvljluwgClVoeb0UKa2r67a6j42Z8NSsyQ6h6UqpXi
ckJW3Lj0YLxLhg7i91PJEI/mqnXDMkL1LJ/9K9g6qFLhgbXx89loP8mf7kKqr8gxafue5eQs
HBZ3q5o3MoDw39kKuRS/7yvG8zipEK4s/rL3mrA+sNDi+8WUacMKb62M95k0nBGy8cJuITFq
N/ZILiN+Ivk9Y+FaMA</vt:lpwstr>
  </property>
  <property fmtid="{D5CDD505-2E9C-101B-9397-08002B2CF9AE}" pid="13" name="_2015_ms_pID_725343_00">
    <vt:lpwstr>_2015_ms_pID_725343</vt:lpwstr>
  </property>
  <property fmtid="{D5CDD505-2E9C-101B-9397-08002B2CF9AE}" pid="14" name="_2015_ms_pID_7253431">
    <vt:lpwstr>61aV7uPiYrjmmTrExmcDOzco61elCG1EWGls76FC3xTRWH97auKWiQ
ArR86NLzb3eQDOVEUPuXHDfF+CR+OxdlIxb/Im051XnwsAYwEqP9qCftdwahW7h/JfN8VIGL
Ni0VL4s1XM/U4YOzIJAlA9kKyRxJeHNy9yEQ6FM9MuRf4jebGIaquDMyQIrdHQZgnHCl/jNM
oKToQHxYt8ULHRiEuOrPu0mYl8cQYkEwUuiv</vt:lpwstr>
  </property>
  <property fmtid="{D5CDD505-2E9C-101B-9397-08002B2CF9AE}" pid="15" name="_2015_ms_pID_7253431_00">
    <vt:lpwstr>_2015_ms_pID_7253431</vt:lpwstr>
  </property>
  <property fmtid="{D5CDD505-2E9C-101B-9397-08002B2CF9AE}" pid="16" name="_2015_ms_pID_7253432">
    <vt:lpwstr>XE+ndayHGhytkWJCXG8CV5F/t2OoUclPcntz
vbLxMUEf2RgwiVXSdy9uUwK6KTNaUQ==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1549981426</vt:lpwstr>
  </property>
</Properties>
</file>