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7931" w14:textId="2AF3E379" w:rsidR="0015360C" w:rsidRPr="00D0232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0232B">
        <w:rPr>
          <w:rFonts w:asciiTheme="minorHAnsi" w:eastAsia="SimSun" w:hAnsiTheme="minorHAnsi" w:cstheme="minorHAnsi"/>
          <w:b/>
          <w:sz w:val="22"/>
          <w:lang w:val="de-DE" w:eastAsia="zh-CN"/>
        </w:rPr>
        <w:t>3GPP TSG RAN WG1 #116-bis</w:t>
      </w:r>
      <w:r w:rsidRPr="00D0232B">
        <w:rPr>
          <w:rFonts w:asciiTheme="minorHAnsi" w:eastAsia="SimSun" w:hAnsiTheme="minorHAnsi" w:cstheme="minorHAnsi"/>
          <w:b/>
          <w:sz w:val="22"/>
          <w:lang w:val="de-DE" w:eastAsia="zh-CN"/>
        </w:rPr>
        <w:tab/>
      </w:r>
      <w:r w:rsidRPr="00D0232B">
        <w:rPr>
          <w:rFonts w:asciiTheme="minorHAnsi" w:eastAsia="SimSun" w:hAnsiTheme="minorHAnsi" w:cstheme="minorHAnsi"/>
          <w:b/>
          <w:sz w:val="22"/>
          <w:lang w:val="de-DE"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1E6B1B">
        <w:rPr>
          <w:rFonts w:asciiTheme="minorHAnsi" w:eastAsia="SimSun" w:hAnsiTheme="minorHAnsi" w:cstheme="minorHAnsi"/>
          <w:b/>
          <w:sz w:val="22"/>
          <w:lang w:val="en-GB" w:eastAsia="zh-CN"/>
        </w:rPr>
        <w:t>Changsha, Hunan Province, China, April 15th – 19th, 2024</w:t>
      </w:r>
    </w:p>
    <w:p w14:paraId="5DBD4B72" w14:textId="77777777" w:rsidR="004E7CA6" w:rsidRPr="001E6B1B" w:rsidRDefault="004E7CA6">
      <w:pPr>
        <w:pStyle w:val="Header"/>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187E81A"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BodyText"/>
        <w:spacing w:before="120" w:after="0"/>
        <w:rPr>
          <w:rFonts w:asciiTheme="minorHAnsi" w:hAnsiTheme="minorHAnsi" w:cstheme="minorHAnsi"/>
          <w:lang w:val="sv-SE"/>
        </w:rPr>
      </w:pPr>
    </w:p>
    <w:p w14:paraId="04C79C51" w14:textId="1983F643" w:rsidR="004E7CA6" w:rsidRPr="001E6B1B" w:rsidRDefault="00DA3A5B">
      <w:pPr>
        <w:pStyle w:val="Heading1"/>
        <w:rPr>
          <w:rFonts w:asciiTheme="minorHAnsi" w:hAnsiTheme="minorHAnsi" w:cstheme="minorHAnsi"/>
        </w:rPr>
      </w:pPr>
      <w:r w:rsidRPr="001E6B1B">
        <w:rPr>
          <w:rFonts w:asciiTheme="minorHAnsi" w:hAnsiTheme="minorHAnsi" w:cstheme="minorHAnsi"/>
        </w:rPr>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377"/>
        <w:gridCol w:w="7685"/>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3: For MI-Option 1, introducing globally unique model ID for the purpose of data categorization indication is not really helpful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Proposal 5: Data categorization indication for UE side data collection of one-sided model,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lastRenderedPageBreak/>
              <w:t>Proposal 10: For the transmitted information of MI-Option 3, taking Case z4 for example, the following information may be needed:</w:t>
            </w:r>
          </w:p>
          <w:p w14:paraId="2547DA01"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r w:rsidRPr="001E6B1B">
              <w:rPr>
                <w:rFonts w:asciiTheme="minorHAnsi" w:hAnsiTheme="minorHAnsi" w:cstheme="minorHAnsi"/>
              </w:rPr>
              <w:lastRenderedPageBreak/>
              <w:t>FUTUREWEI[2]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model ID and the corresponding dataset used for model training, in particular,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795" w:type="dxa"/>
            <w:vAlign w:val="center"/>
          </w:tcPr>
          <w:p w14:paraId="0B00FE98" w14:textId="77777777" w:rsidR="004E7CA6" w:rsidRPr="001E6B1B" w:rsidRDefault="005F7A2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r w:rsidRPr="001E6B1B">
              <w:rPr>
                <w:rFonts w:asciiTheme="minorHAnsi" w:eastAsia="SimSun"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w:t>
            </w:r>
            <w:r w:rsidRPr="001E6B1B">
              <w:rPr>
                <w:rFonts w:asciiTheme="minorHAnsi" w:eastAsia="SimSun"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r w:rsidRPr="001E6B1B">
              <w:rPr>
                <w:rFonts w:asciiTheme="minorHAnsi" w:eastAsia="SimSun"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r w:rsidRPr="001E6B1B">
              <w:rPr>
                <w:rFonts w:asciiTheme="minorHAnsi" w:eastAsia="SimSun"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r w:rsidRPr="001E6B1B">
              <w:rPr>
                <w:rFonts w:asciiTheme="minorHAnsi" w:eastAsia="SimSun" w:hAnsiTheme="minorHAnsi" w:cstheme="minorHAnsi"/>
                <w:i/>
              </w:rPr>
              <w:tab/>
              <w:t>The applicability signalling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w:t>
            </w:r>
            <w:r w:rsidRPr="001E6B1B">
              <w:rPr>
                <w:rFonts w:asciiTheme="minorHAnsi" w:eastAsia="SimSun"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SimSun" w:hAnsiTheme="minorHAnsi" w:cstheme="minorHAnsi"/>
                <w:i/>
              </w:rPr>
            </w:pPr>
          </w:p>
          <w:p w14:paraId="29687D6A"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r w:rsidRPr="001E6B1B">
              <w:rPr>
                <w:rFonts w:asciiTheme="minorHAnsi" w:eastAsia="SimSun"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w:t>
            </w:r>
            <w:r w:rsidRPr="001E6B1B">
              <w:rPr>
                <w:rFonts w:asciiTheme="minorHAnsi" w:eastAsia="SimSun"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w:t>
            </w:r>
            <w:r w:rsidRPr="001E6B1B">
              <w:rPr>
                <w:rFonts w:asciiTheme="minorHAnsi" w:eastAsia="SimSun"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w:t>
            </w:r>
            <w:r w:rsidRPr="001E6B1B">
              <w:rPr>
                <w:rFonts w:asciiTheme="minorHAnsi" w:eastAsia="SimSun"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w:t>
            </w:r>
            <w:r w:rsidRPr="001E6B1B">
              <w:rPr>
                <w:rFonts w:asciiTheme="minorHAnsi" w:eastAsia="SimSun"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w:t>
            </w:r>
            <w:r w:rsidRPr="001E6B1B">
              <w:rPr>
                <w:rFonts w:asciiTheme="minorHAnsi" w:eastAsia="SimSun"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w:t>
            </w:r>
            <w:r w:rsidRPr="001E6B1B">
              <w:rPr>
                <w:rFonts w:asciiTheme="minorHAnsi" w:eastAsia="SimSun"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w:t>
            </w:r>
            <w:r w:rsidRPr="001E6B1B">
              <w:rPr>
                <w:rFonts w:asciiTheme="minorHAnsi" w:eastAsia="SimSun"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w:t>
            </w:r>
            <w:r w:rsidRPr="001E6B1B">
              <w:rPr>
                <w:rFonts w:asciiTheme="minorHAnsi" w:eastAsia="SimSun" w:hAnsiTheme="minorHAnsi" w:cstheme="minorHAnsi"/>
                <w:i/>
              </w:rPr>
              <w:tab/>
              <w:t>For Ml-Option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10</w:t>
            </w:r>
            <w:r w:rsidRPr="001E6B1B">
              <w:rPr>
                <w:rFonts w:asciiTheme="minorHAnsi" w:eastAsia="SimSun" w:hAnsiTheme="minorHAnsi" w:cstheme="minorHAnsi"/>
                <w:i/>
              </w:rPr>
              <w:tab/>
              <w:t>For Ml-Option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w:t>
            </w:r>
            <w:r w:rsidRPr="001E6B1B">
              <w:rPr>
                <w:rFonts w:asciiTheme="minorHAnsi" w:eastAsia="SimSun" w:hAnsiTheme="minorHAnsi" w:cstheme="minorHAnsi"/>
                <w:i/>
              </w:rPr>
              <w:tab/>
              <w:t>Using ML-option5, it is not clear which possible NW changes that might 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w:t>
            </w:r>
            <w:r w:rsidRPr="001E6B1B">
              <w:rPr>
                <w:rFonts w:asciiTheme="minorHAnsi" w:eastAsia="SimSun"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r w:rsidRPr="001E6B1B">
              <w:rPr>
                <w:rFonts w:asciiTheme="minorHAnsi" w:hAnsiTheme="minorHAnsi" w:cstheme="minorHAnsi"/>
              </w:rPr>
              <w:lastRenderedPageBreak/>
              <w:t>Spreadtrum[4]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4: At least for two-sided model, model identification can be considered, for the sake of providing pairing of two-sided models</w:t>
            </w:r>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Microsoft YaHei"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r w:rsidRPr="001E6B1B">
              <w:rPr>
                <w:rFonts w:asciiTheme="minorHAnsi" w:hAnsiTheme="minorHAnsi" w:cstheme="minorHAnsi"/>
              </w:rPr>
              <w:t>Intel[5]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model IDs can be logical, i.e., multiple physical models may be associated with a set of configuration(s)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1361AD86"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r w:rsidRPr="001E6B1B">
              <w:rPr>
                <w:rFonts w:asciiTheme="minorHAnsi" w:eastAsiaTheme="minorEastAsia" w:hAnsiTheme="minorHAnsi" w:cstheme="minorHAnsi"/>
              </w:rPr>
              <w:lastRenderedPageBreak/>
              <w:t>vivo[6]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4: Reference models may not need to be identified based on explicit model 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ZTE[7]</w:t>
            </w:r>
          </w:p>
        </w:tc>
        <w:tc>
          <w:tcPr>
            <w:tcW w:w="7795" w:type="dxa"/>
            <w:vAlign w:val="center"/>
          </w:tcPr>
          <w:p w14:paraId="29307BDF" w14:textId="77777777" w:rsidR="004E7CA6" w:rsidRPr="001E6B1B" w:rsidRDefault="00D07A4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 In Rel-19 AI/ML framework study, in order to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r w:rsidRPr="001E6B1B">
              <w:rPr>
                <w:rFonts w:asciiTheme="minorHAnsi" w:hAnsiTheme="minorHAnsi" w:cstheme="minorHAnsi"/>
              </w:rPr>
              <w:t>Google[8]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r w:rsidRPr="001E6B1B">
              <w:rPr>
                <w:rFonts w:asciiTheme="minorHAnsi" w:hAnsiTheme="minorHAnsi" w:cstheme="minorHAnsi"/>
              </w:rPr>
              <w:t>OPPO[9]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An ID is allocated to the model as well as the additional conditions used to train the model via OTT inter-vendor engineering. </w:t>
            </w:r>
          </w:p>
          <w:p w14:paraId="4505BF0E"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(e.g. model ID, dataset ID, additional condition ID).</w:t>
            </w:r>
          </w:p>
          <w:p w14:paraId="087F4D16"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MI-Option 1: The gNB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gNB can send the ID to the UE in the training procedure. </w:t>
            </w:r>
          </w:p>
          <w:p w14:paraId="64F5194D"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gNB can send the ID together with the information of the corresponding additional conditions to the UE before the inference starts. </w:t>
            </w:r>
          </w:p>
          <w:p w14:paraId="29D88AC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MI-Option 2: The gNB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gNB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(e.g.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4: At least after Model identification, Local model ID can be a simple number, which is similar to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capabilities;</w:t>
            </w:r>
          </w:p>
          <w:p w14:paraId="50DF00F8"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
          <w:p w14:paraId="16351133"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functionality list, which is a sub-set of applicable functionalities, according to the NW’s instantaneous interest or capability;</w:t>
            </w:r>
          </w:p>
          <w:p w14:paraId="0CE1829C"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capabilities;</w:t>
            </w:r>
          </w:p>
          <w:p w14:paraId="16F2C20D"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
          <w:p w14:paraId="7A0B2A4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model list, which is a sub-set of applicable models, according to the NW’s instantaneous interest or capability;</w:t>
            </w:r>
          </w:p>
          <w:p w14:paraId="5494ED63" w14:textId="0274B69E" w:rsidR="00016F03"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lastRenderedPageBreak/>
              <w:t>NW-side additional conditions are consistent between the training phase and inference phase;</w:t>
            </w:r>
          </w:p>
          <w:p w14:paraId="07B66CBA"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error,…). </w:t>
            </w:r>
          </w:p>
          <w:p w14:paraId="3E59FBDB"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5: As long as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SimSun"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1: Offline model identification, i.e. type A, is out of 3GPP and cannot be justified by RAN1.</w:t>
            </w:r>
          </w:p>
          <w:p w14:paraId="5CA0C1AC"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1BE66735"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71120EFA"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5CD58BE6" w14:textId="77777777" w:rsidR="00E669AA" w:rsidRPr="001E6B1B" w:rsidRDefault="00E669AA" w:rsidP="00456FBF">
            <w:pPr>
              <w:pStyle w:val="ListParagraph"/>
              <w:numPr>
                <w:ilvl w:val="1"/>
                <w:numId w:val="30"/>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41F7803A"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4EFEF9AD"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26BD3C10"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lastRenderedPageBreak/>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0F94ACE5"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associated with the transferred dataset, representing NW-side additional condition;</w:t>
            </w:r>
          </w:p>
          <w:p w14:paraId="55B99413"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4B72704C" w14:textId="77777777" w:rsidR="00E669AA" w:rsidRPr="001E6B1B" w:rsidRDefault="00E669AA" w:rsidP="00456FBF">
            <w:pPr>
              <w:pStyle w:val="ListParagraph"/>
              <w:numPr>
                <w:ilvl w:val="1"/>
                <w:numId w:val="32"/>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56787B75"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associated with the transferred dataset, representing NW-side additional condition;</w:t>
            </w:r>
          </w:p>
          <w:p w14:paraId="67250BDF"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13456678"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4: If MI-Option 1 or MI-Option 2 is supported, prefer Alt.2, i.e. UE controls UE-sided model.</w:t>
            </w:r>
          </w:p>
          <w:p w14:paraId="795BE8E6" w14:textId="77777777" w:rsidR="000B5657" w:rsidRPr="001E6B1B" w:rsidRDefault="000B5657" w:rsidP="00456FBF">
            <w:pPr>
              <w:pStyle w:val="ListParagraph"/>
              <w:numPr>
                <w:ilvl w:val="0"/>
                <w:numId w:val="34"/>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w:t>
            </w:r>
          </w:p>
          <w:p w14:paraId="29BB1B1C"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 group;</w:t>
            </w:r>
          </w:p>
          <w:p w14:paraId="0A0BC390"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NW vendor;</w:t>
            </w:r>
          </w:p>
          <w:p w14:paraId="005A1C3F"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PLMN;</w:t>
            </w:r>
          </w:p>
          <w:p w14:paraId="1BFA4174"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SimSun" w:hAnsiTheme="minorHAnsi" w:cstheme="minorHAnsi"/>
                <w:i/>
                <w:lang w:eastAsia="zh-CN"/>
              </w:rPr>
            </w:pPr>
            <w:r w:rsidRPr="001E6B1B">
              <w:rPr>
                <w:rFonts w:asciiTheme="minorHAnsi" w:eastAsia="SimSun"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Alt.1, UE indicates the supported model structure(s)</w:t>
            </w:r>
          </w:p>
          <w:p w14:paraId="39F728CC"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UE indicates the supported model structure(s) to NW;</w:t>
            </w:r>
          </w:p>
          <w:p w14:paraId="59E4F632"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Alt.2, NW indicates the candidate model structure(s) </w:t>
            </w:r>
          </w:p>
          <w:p w14:paraId="203FE664"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NW indicates the candidate model structure(s) to UE;</w:t>
            </w:r>
          </w:p>
          <w:p w14:paraId="4E763D6E"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UE reports to NW which structure(s) is supported, among NW’s candidates in Step 1;</w:t>
            </w:r>
          </w:p>
          <w:p w14:paraId="7D0E9415" w14:textId="293569C3" w:rsidR="004E7CA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Proposal#1: For MI-Option 1: model identification with data collection related configuration(s) and/or indication(s), consider the following procedure as a starting point</w:t>
            </w:r>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Proposal#2: For MI-Option 2: model identification with dataset transfer, consider the following procedure as a starting point</w:t>
            </w:r>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NW’s indication on NW-side additional condition: The network provides the list of indicator(s)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Proposal#4: For MI-Option 4: model identification via standardization of reference models consider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 Option 4 Type B1: Model-ID indicates UE’s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r w:rsidRPr="001E6B1B">
              <w:rPr>
                <w:rFonts w:asciiTheme="minorHAnsi" w:hAnsiTheme="minorHAnsi" w:cstheme="minorHAnsi"/>
              </w:rPr>
              <w:t>CMCC[12]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The related functionality/AI enabled feature of model</w:t>
            </w:r>
          </w:p>
          <w:p w14:paraId="556A7041"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input/output</w:t>
            </w:r>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lastRenderedPageBreak/>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ListParagraph"/>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2: </w:t>
            </w:r>
          </w:p>
          <w:p w14:paraId="468886E7"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Proposal#4. On the necessity of model identification and model-based LCM, conclude that</w:t>
            </w:r>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r w:rsidRPr="001E6B1B">
              <w:rPr>
                <w:rFonts w:asciiTheme="minorHAnsi" w:hAnsiTheme="minorHAnsi" w:cstheme="minorHAnsi"/>
              </w:rPr>
              <w:lastRenderedPageBreak/>
              <w:t>Xiaomi[14]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is necessary/beneficial in the following aspects</w:t>
            </w:r>
          </w:p>
          <w:p w14:paraId="7F631FBB"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Consider the following procedure for Type A model identification</w:t>
            </w:r>
          </w:p>
          <w:p w14:paraId="323F8C68"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switch </w:t>
            </w:r>
          </w:p>
          <w:p w14:paraId="7024E34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The identifier of the data set or data configuration is not equivalents to the model ID</w:t>
            </w:r>
          </w:p>
          <w:p w14:paraId="5929BA73"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It can be applied to both one-sided model and two-sided model, if it is supported</w:t>
            </w:r>
          </w:p>
          <w:p w14:paraId="1DAF40E8"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r w:rsidRPr="001E6B1B">
              <w:rPr>
                <w:rFonts w:asciiTheme="minorHAnsi" w:hAnsiTheme="minorHAnsi" w:cstheme="minorHAnsi"/>
              </w:rPr>
              <w:lastRenderedPageBreak/>
              <w:t>Panasonic[15]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Two sides model use case as CSI compression requires separate discussion, although some of operation are similar to one sided model.</w:t>
            </w:r>
          </w:p>
          <w:p w14:paraId="6FF604AC"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In MI-Option 1, UE need to inform the intention to train the models in order NW provide consistent behaviour during the training.</w:t>
            </w:r>
          </w:p>
          <w:p w14:paraId="28AFECF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r w:rsidRPr="001E6B1B">
              <w:rPr>
                <w:rFonts w:asciiTheme="minorHAnsi" w:hAnsiTheme="minorHAnsi" w:cstheme="minorHAnsi"/>
              </w:rPr>
              <w:t>NEC[16]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w:t>
            </w:r>
            <w:r w:rsidRPr="001E6B1B">
              <w:rPr>
                <w:rFonts w:asciiTheme="minorHAnsi" w:eastAsia="SimSun"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w:t>
            </w:r>
            <w:r w:rsidRPr="001E6B1B">
              <w:rPr>
                <w:rFonts w:asciiTheme="minorHAnsi" w:eastAsia="SimSun"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w:t>
            </w:r>
            <w:r w:rsidRPr="001E6B1B">
              <w:rPr>
                <w:rFonts w:asciiTheme="minorHAnsi" w:eastAsia="SimSun"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w:t>
            </w:r>
            <w:r w:rsidRPr="001E6B1B">
              <w:rPr>
                <w:rFonts w:asciiTheme="minorHAnsi" w:eastAsia="SimSun" w:hAnsiTheme="minorHAnsi" w:cstheme="minorHAnsi"/>
                <w:i/>
                <w:lang w:eastAsia="zh-CN"/>
              </w:rPr>
              <w:tab/>
              <w:t xml:space="preserve">In the model identification procedure with data collection related configuration(s) and/or indication(s), support at least one-to-one association between model </w:t>
            </w:r>
            <w:r w:rsidRPr="001E6B1B">
              <w:rPr>
                <w:rFonts w:asciiTheme="minorHAnsi" w:eastAsia="SimSun" w:hAnsiTheme="minorHAnsi" w:cstheme="minorHAnsi"/>
                <w:i/>
                <w:lang w:eastAsia="zh-CN"/>
              </w:rPr>
              <w:lastRenderedPageBreak/>
              <w:t>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w:t>
            </w:r>
            <w:r w:rsidRPr="001E6B1B">
              <w:rPr>
                <w:rFonts w:asciiTheme="minorHAnsi" w:eastAsia="SimSun"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5:</w:t>
            </w:r>
            <w:r w:rsidRPr="001E6B1B">
              <w:rPr>
                <w:rFonts w:asciiTheme="minorHAnsi" w:eastAsia="SimSun"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r w:rsidRPr="001E6B1B">
              <w:rPr>
                <w:rFonts w:asciiTheme="minorHAnsi" w:hAnsiTheme="minorHAnsi" w:cstheme="minorHAnsi"/>
              </w:rPr>
              <w:lastRenderedPageBreak/>
              <w:t>Fujitsu[17]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Observation-2: For MI-Option 5, it is capable of identifying applicable model(s) under a certain NW-side additional condition. Model ID(s) is assigned to the selected model(s) by model monitoring for the model’s future usages.</w:t>
            </w:r>
          </w:p>
          <w:p w14:paraId="11157140"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t>Continental Automotive[19]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r w:rsidRPr="001E6B1B">
              <w:rPr>
                <w:rFonts w:asciiTheme="minorHAnsi" w:hAnsiTheme="minorHAnsi" w:cstheme="minorHAnsi"/>
              </w:rPr>
              <w:t>IDC[20]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r w:rsidRPr="001E6B1B">
              <w:rPr>
                <w:rFonts w:asciiTheme="minorHAnsi" w:hAnsiTheme="minorHAnsi" w:cstheme="minorHAnsi"/>
              </w:rPr>
              <w:lastRenderedPageBreak/>
              <w:t>Apple[22]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2: In MI-option 1, model ID is a special case of data collection related 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r w:rsidRPr="001E6B1B">
              <w:rPr>
                <w:rFonts w:asciiTheme="minorHAnsi" w:hAnsiTheme="minorHAnsi" w:cstheme="minorHAnsi"/>
              </w:rPr>
              <w:t>Lenovo[23]</w:t>
            </w:r>
          </w:p>
        </w:tc>
        <w:tc>
          <w:tcPr>
            <w:tcW w:w="7795" w:type="dxa"/>
            <w:vAlign w:val="center"/>
          </w:tcPr>
          <w:p w14:paraId="0AE82405" w14:textId="77777777" w:rsidR="004E7CA6" w:rsidRPr="001E6B1B" w:rsidRDefault="0049477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w:t>
            </w:r>
            <w:r w:rsidRPr="001E6B1B">
              <w:rPr>
                <w:rFonts w:asciiTheme="minorHAnsi" w:eastAsia="SimSun" w:hAnsiTheme="minorHAnsi" w:cstheme="minorHAnsi"/>
                <w:i/>
              </w:rPr>
              <w:tab/>
              <w:t>A dataset can be associated with a set of data collection configuration parameters, which represent the set of conditions/additional conditions of the UE, of the gNB, and even of other nodes in the network affecting the measured data.</w:t>
            </w:r>
          </w:p>
          <w:p w14:paraId="10C81F13" w14:textId="77777777" w:rsidR="005B5793" w:rsidRPr="001E6B1B" w:rsidRDefault="000D75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5: </w:t>
            </w:r>
            <w:r w:rsidRPr="001E6B1B">
              <w:rPr>
                <w:rFonts w:asciiTheme="minorHAnsi" w:eastAsia="SimSun" w:hAnsiTheme="minorHAnsi" w:cstheme="minorHAnsi"/>
                <w:i/>
              </w:rPr>
              <w:tab/>
              <w:t>A set of data collection configuration parameters may include indication parameter(s) implicitly/abstractly representing a status/parameter/characteristic (that cannot be explicitly disclosed) of a UE or a gNB for data collection.</w:t>
            </w:r>
          </w:p>
          <w:p w14:paraId="43AC861B" w14:textId="77777777" w:rsidR="000D7574" w:rsidRPr="001E6B1B" w:rsidRDefault="002B2D4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6: </w:t>
            </w:r>
            <w:r w:rsidRPr="001E6B1B">
              <w:rPr>
                <w:rFonts w:asciiTheme="minorHAnsi" w:eastAsia="SimSun"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w:t>
            </w:r>
            <w:r w:rsidRPr="001E6B1B">
              <w:rPr>
                <w:rFonts w:asciiTheme="minorHAnsi" w:eastAsia="SimSun"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8: </w:t>
            </w:r>
            <w:r w:rsidRPr="001E6B1B">
              <w:rPr>
                <w:rFonts w:asciiTheme="minorHAnsi" w:eastAsia="SimSun"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r w:rsidRPr="001E6B1B">
              <w:rPr>
                <w:rFonts w:asciiTheme="minorHAnsi" w:hAnsiTheme="minorHAnsi" w:cstheme="minorHAnsi"/>
              </w:rPr>
              <w:lastRenderedPageBreak/>
              <w:t>Nokia[24]</w:t>
            </w:r>
          </w:p>
        </w:tc>
        <w:tc>
          <w:tcPr>
            <w:tcW w:w="7795" w:type="dxa"/>
            <w:vAlign w:val="center"/>
          </w:tcPr>
          <w:p w14:paraId="340FB1EC" w14:textId="77777777" w:rsidR="004E7CA6" w:rsidRPr="001E6B1B" w:rsidRDefault="000C3B9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RAN1 has not concluded any details on the feasibility of offline model identification in Rel-18, but some signalling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Rel-19 study/work on model identification shall be more focused on online model 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is able to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lastRenderedPageBreak/>
              <w:t>•</w:t>
            </w:r>
            <w:r w:rsidRPr="001E6B1B">
              <w:rPr>
                <w:rFonts w:asciiTheme="minorHAnsi" w:eastAsia="SimSun"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signalling.</w:t>
            </w:r>
          </w:p>
          <w:p w14:paraId="3DF7319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In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signalling.</w:t>
            </w:r>
          </w:p>
          <w:p w14:paraId="5290381B" w14:textId="77777777" w:rsidR="00505330" w:rsidRPr="001E6B1B" w:rsidRDefault="00505330"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9: For MI-Option 3, as model transfer discussions happen separately and not only in RAN1, it is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795" w:type="dxa"/>
            <w:vAlign w:val="center"/>
          </w:tcPr>
          <w:p w14:paraId="2E93DFC9" w14:textId="77777777" w:rsidR="004E7CA6" w:rsidRPr="001E6B1B" w:rsidRDefault="00AE04A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lastRenderedPageBreak/>
              <w:t>•</w:t>
            </w:r>
            <w:r w:rsidRPr="001E6B1B">
              <w:rPr>
                <w:rFonts w:asciiTheme="minorHAnsi" w:eastAsia="SimSun"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795" w:type="dxa"/>
            <w:vAlign w:val="center"/>
          </w:tcPr>
          <w:p w14:paraId="0A071118" w14:textId="77777777" w:rsidR="004E7CA6" w:rsidRPr="001E6B1B" w:rsidRDefault="008023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To facilitate the discussion, RAN1 studies the following options as starting point for model identification type A with more details related to all use cases </w:t>
            </w:r>
          </w:p>
          <w:p w14:paraId="08C26140"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4: Model identification via standardization of reference models. (for CSI compression)</w:t>
            </w:r>
          </w:p>
          <w:p w14:paraId="01E1B207"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the support of scenario/site specific models, the following aspects should be considered.</w:t>
            </w:r>
          </w:p>
          <w:p w14:paraId="6A8D5585"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lastRenderedPageBreak/>
              <w:t>・</w:t>
            </w:r>
            <w:r w:rsidRPr="001E6B1B">
              <w:rPr>
                <w:rFonts w:asciiTheme="minorHAnsi" w:eastAsia="SimSun"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3:</w:t>
            </w:r>
            <w:r w:rsidRPr="001E6B1B">
              <w:rPr>
                <w:rFonts w:asciiTheme="minorHAnsi" w:eastAsia="Yu Mincho"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SimSun"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23"/>
              <w:gridCol w:w="1133"/>
              <w:gridCol w:w="921"/>
              <w:gridCol w:w="1022"/>
              <w:gridCol w:w="1022"/>
              <w:gridCol w:w="1114"/>
              <w:gridCol w:w="1114"/>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b/>
                      <w:bCs/>
                    </w:rPr>
                    <w:t>Aspects</w:t>
                  </w:r>
                  <w:r w:rsidRPr="001E6B1B">
                    <w:rPr>
                      <w:rFonts w:asciiTheme="minorHAnsi" w:eastAsia="SimSun" w:hAnsiTheme="minorHAnsi" w:cstheme="minorHAnsi"/>
                      <w:b/>
                      <w:bCs/>
                    </w:rPr>
                    <w:t>＼</w:t>
                  </w:r>
                  <w:r w:rsidRPr="001E6B1B">
                    <w:rPr>
                      <w:rFonts w:asciiTheme="minorHAnsi" w:hAnsiTheme="minorHAnsi" w:cstheme="minorHAnsi"/>
                      <w:b/>
                      <w:bCs/>
                    </w:rPr>
                    <w:t>Type</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lastRenderedPageBreak/>
              <w:t>Observation 7:</w:t>
            </w:r>
            <w:r w:rsidRPr="001E6B1B">
              <w:rPr>
                <w:rFonts w:asciiTheme="minorHAnsi" w:eastAsia="Yu Mincho"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ListParagraph"/>
              <w:numPr>
                <w:ilvl w:val="0"/>
                <w:numId w:val="44"/>
              </w:numPr>
              <w:spacing w:before="240" w:after="240" w:line="240" w:lineRule="auto"/>
              <w:contextualSpacing w:val="0"/>
              <w:rPr>
                <w:rFonts w:asciiTheme="minorHAnsi" w:eastAsia="Yu Mincho" w:hAnsiTheme="minorHAnsi" w:cstheme="minorHAnsi"/>
                <w:bCs/>
              </w:rPr>
            </w:pPr>
            <w:r w:rsidRPr="001E6B1B">
              <w:rPr>
                <w:rFonts w:asciiTheme="minorHAnsi" w:eastAsia="Yu Mincho" w:hAnsiTheme="minorHAnsi" w:cstheme="minorHAnsi"/>
                <w:bCs/>
              </w:rPr>
              <w:t>Proprietary issue due to providing information of NW side additional conditions to UE</w:t>
            </w:r>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4:</w:t>
            </w:r>
            <w:r w:rsidRPr="001E6B1B">
              <w:rPr>
                <w:rFonts w:asciiTheme="minorHAnsi" w:eastAsia="Yu Mincho"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SimSun"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16"/>
              <w:gridCol w:w="1745"/>
              <w:gridCol w:w="1745"/>
              <w:gridCol w:w="1743"/>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Information 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Monitoring is required when gNB deployment is changed</w:t>
                  </w:r>
                </w:p>
              </w:tc>
            </w:tr>
          </w:tbl>
          <w:p w14:paraId="110D36BF" w14:textId="7651D1FF" w:rsidR="00A804BB" w:rsidRPr="001E6B1B" w:rsidRDefault="00A804BB" w:rsidP="00905ACC">
            <w:pPr>
              <w:spacing w:before="0" w:line="240" w:lineRule="auto"/>
              <w:jc w:val="left"/>
              <w:rPr>
                <w:rFonts w:asciiTheme="minorHAnsi" w:eastAsia="SimSun"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r w:rsidRPr="001E6B1B">
              <w:rPr>
                <w:rFonts w:asciiTheme="minorHAnsi" w:hAnsiTheme="minorHAnsi" w:cstheme="minorHAnsi"/>
              </w:rPr>
              <w:t>DCM[28]</w:t>
            </w:r>
          </w:p>
        </w:tc>
        <w:tc>
          <w:tcPr>
            <w:tcW w:w="7795" w:type="dxa"/>
            <w:vMerge/>
            <w:vAlign w:val="center"/>
          </w:tcPr>
          <w:p w14:paraId="75A5538D" w14:textId="6E1D11BB" w:rsidR="00A804BB" w:rsidRPr="001E6B1B" w:rsidRDefault="00A804BB">
            <w:pPr>
              <w:spacing w:before="0" w:line="240" w:lineRule="auto"/>
              <w:jc w:val="left"/>
              <w:rPr>
                <w:rFonts w:asciiTheme="minorHAnsi" w:eastAsia="SimSun"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lastRenderedPageBreak/>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9101A0">
      <w:pPr>
        <w:pStyle w:val="Heading2"/>
        <w:rPr>
          <w:rFonts w:asciiTheme="minorHAnsi" w:hAnsiTheme="minorHAnsi" w:cstheme="minorHAnsi"/>
        </w:rPr>
      </w:pPr>
      <w:r w:rsidRPr="001E6B1B">
        <w:rPr>
          <w:rFonts w:asciiTheme="minorHAnsi" w:hAnsiTheme="minorHAnsi" w:cstheme="minorHAnsi"/>
        </w:rPr>
        <w:lastRenderedPageBreak/>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BodyText"/>
        <w:rPr>
          <w:rFonts w:asciiTheme="minorHAnsi" w:hAnsiTheme="minorHAnsi" w:cstheme="minorHAnsi"/>
          <w:b/>
          <w:bCs/>
        </w:rPr>
      </w:pPr>
    </w:p>
    <w:p w14:paraId="646AD08A" w14:textId="419406F3" w:rsidR="007C3BAF" w:rsidRPr="003508F8" w:rsidRDefault="007C3BAF" w:rsidP="003508F8">
      <w:pPr>
        <w:pStyle w:val="Heading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r w:rsidR="00B55AEE" w:rsidRPr="001E6B1B">
        <w:rPr>
          <w:rFonts w:asciiTheme="minorHAnsi" w:hAnsiTheme="minorHAnsi" w:cstheme="minorHAnsi"/>
        </w:rPr>
        <w:t>tdocs</w:t>
      </w:r>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discussing the relationship of functionality-based LCM and model-ID-based LCM, e.g., whether a unified LCM consisting of both of them,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to continue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Batang"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E02749">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E02749">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BodyText"/>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CATT, Huawei, Lenovo, Xiaomi, Fujitsu, ETRI, QC, Ericsson, Panasonic, Samsung, Spreadtrum, CMCC, OPPO, NEC, CEWiT, Int</w:t>
            </w:r>
            <w:r w:rsidR="002E2F5C" w:rsidRPr="001E6B1B">
              <w:rPr>
                <w:rFonts w:asciiTheme="minorHAnsi" w:hAnsiTheme="minorHAnsi" w:cstheme="minorHAnsi"/>
                <w:lang w:val="en-GB"/>
              </w:rPr>
              <w:t>e</w:t>
            </w:r>
            <w:r w:rsidRPr="001E6B1B">
              <w:rPr>
                <w:rFonts w:asciiTheme="minorHAnsi" w:hAnsiTheme="minorHAnsi" w:cstheme="minorHAnsi"/>
                <w:lang w:val="en-GB"/>
              </w:rPr>
              <w:t>l, CICTCI, New H3C, MTK,</w:t>
            </w:r>
          </w:p>
          <w:p w14:paraId="0B67F01B" w14:textId="18050BA3" w:rsidR="00E87AA9" w:rsidRPr="001E6B1B" w:rsidRDefault="00E87AA9" w:rsidP="00E87AA9">
            <w:pPr>
              <w:pStyle w:val="BodyText"/>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E02749">
        <w:tc>
          <w:tcPr>
            <w:tcW w:w="1838" w:type="dxa"/>
          </w:tcPr>
          <w:p w14:paraId="304C52EC" w14:textId="4785E071" w:rsidR="004B21D0" w:rsidRPr="00BB462F" w:rsidRDefault="00BB462F"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F5F4F28" w14:textId="4A534CC4" w:rsidR="009420D3" w:rsidRDefault="00BB462F" w:rsidP="00BB462F">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Basically </w:t>
            </w:r>
            <w:r>
              <w:rPr>
                <w:rFonts w:asciiTheme="minorHAnsi" w:eastAsia="MS Mincho" w:hAnsiTheme="minorHAnsi" w:cstheme="minorHAnsi" w:hint="eastAsia"/>
                <w:lang w:eastAsia="ja-JP"/>
              </w:rPr>
              <w:t>S</w:t>
            </w:r>
            <w:r>
              <w:rPr>
                <w:rFonts w:asciiTheme="minorHAnsi" w:eastAsia="MS Mincho" w:hAnsiTheme="minorHAnsi" w:cstheme="minorHAnsi"/>
                <w:lang w:eastAsia="ja-JP"/>
              </w:rPr>
              <w:t xml:space="preserve">upport. Not required to say "for Rel-19" as it is more generic. I also support ZTE comment that a model can be applied across multiple of functionalities. Then separate bullet discussion can be added like following. </w:t>
            </w:r>
          </w:p>
          <w:p w14:paraId="2F524343" w14:textId="668D4EE4" w:rsidR="00BB462F" w:rsidRPr="006B3DE6" w:rsidRDefault="00BB462F" w:rsidP="00BB462F">
            <w:pP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w:t>
            </w:r>
            <w:r w:rsidRPr="006B3DE6">
              <w:rPr>
                <w:rFonts w:asciiTheme="minorHAnsi" w:eastAsia="MS Mincho" w:hAnsiTheme="minorHAnsi" w:cstheme="minorHAnsi"/>
                <w:strike/>
                <w:color w:val="FF0000"/>
                <w:lang w:val="en-GB" w:eastAsia="ja-JP"/>
              </w:rPr>
              <w:t>For Rel-19, m</w:t>
            </w:r>
            <w:r w:rsidRPr="006B3DE6">
              <w:rPr>
                <w:rFonts w:asciiTheme="minorHAnsi" w:eastAsia="MS Mincho" w:hAnsiTheme="minorHAnsi" w:cstheme="minorHAnsi"/>
                <w:color w:val="FF0000"/>
                <w:lang w:val="en-GB" w:eastAsia="ja-JP"/>
              </w:rPr>
              <w:t>M</w:t>
            </w:r>
            <w:r w:rsidRPr="00BB462F">
              <w:rPr>
                <w:rFonts w:asciiTheme="minorHAnsi" w:eastAsia="MS Mincho" w:hAnsiTheme="minorHAnsi" w:cstheme="minorHAnsi"/>
                <w:lang w:val="en-GB" w:eastAsia="ja-JP"/>
              </w:rPr>
              <w:t>odel-ID-based LCM (if supported) refers to using model ID for LCM operations within a functionality.</w:t>
            </w:r>
          </w:p>
          <w:p w14:paraId="7B15EF36" w14:textId="25FEE7FF" w:rsidR="00BB462F" w:rsidRPr="006B3DE6" w:rsidRDefault="00BB462F" w:rsidP="006B3DE6">
            <w:pPr>
              <w:jc w:val="left"/>
              <w:rPr>
                <w:rFonts w:asciiTheme="minorHAnsi" w:eastAsia="MS Mincho" w:hAnsiTheme="minorHAnsi" w:cstheme="minorHAnsi"/>
                <w:lang w:eastAsia="ja-JP"/>
              </w:rPr>
            </w:pPr>
            <w:r w:rsidRPr="006B3DE6">
              <w:rPr>
                <w:rFonts w:asciiTheme="minorHAnsi" w:eastAsia="MS Mincho" w:hAnsiTheme="minorHAnsi" w:cstheme="minorHAnsi"/>
                <w:color w:val="FF0000"/>
                <w:lang w:val="en-GB" w:eastAsia="ja-JP"/>
              </w:rPr>
              <w:t>- A model can be applied among LCM operations over multiple functionalities.</w:t>
            </w:r>
          </w:p>
        </w:tc>
      </w:tr>
      <w:tr w:rsidR="000B60AC" w:rsidRPr="001E6B1B" w14:paraId="52260932" w14:textId="77777777" w:rsidTr="00E02749">
        <w:tc>
          <w:tcPr>
            <w:tcW w:w="1838" w:type="dxa"/>
          </w:tcPr>
          <w:p w14:paraId="3B8EF928" w14:textId="67D3297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2AE9E5DD" w14:textId="77777777" w:rsidR="000B60AC" w:rsidRPr="00AD7953" w:rsidRDefault="000B60AC" w:rsidP="000B60AC">
            <w:pPr>
              <w:pStyle w:val="BodyText"/>
              <w:rPr>
                <w:rFonts w:asciiTheme="minorHAnsi" w:hAnsiTheme="minorHAnsi" w:cstheme="minorHAnsi"/>
                <w:lang w:val="en-GB"/>
              </w:rPr>
            </w:pPr>
            <w:r w:rsidRPr="00AD7953">
              <w:rPr>
                <w:rFonts w:asciiTheme="minorHAnsi" w:hAnsiTheme="minorHAnsi" w:cstheme="minorHAnsi"/>
                <w:lang w:val="en-GB"/>
              </w:rPr>
              <w:t>Thank yo</w:t>
            </w:r>
            <w:r>
              <w:rPr>
                <w:rFonts w:asciiTheme="minorHAnsi" w:hAnsiTheme="minorHAnsi" w:cstheme="minorHAnsi"/>
                <w:lang w:val="en-GB"/>
              </w:rPr>
              <w:t xml:space="preserve">u FL. We are agree with the proposal. </w:t>
            </w:r>
          </w:p>
          <w:p w14:paraId="76F939A9" w14:textId="1FF102B1" w:rsidR="000B60AC" w:rsidRPr="001E6B1B" w:rsidRDefault="000B60AC" w:rsidP="000B60AC">
            <w:pPr>
              <w:rPr>
                <w:rFonts w:asciiTheme="minorHAnsi" w:eastAsia="Yu Mincho" w:hAnsiTheme="minorHAnsi" w:cstheme="minorHAnsi"/>
                <w:lang w:eastAsia="ja-JP"/>
              </w:rPr>
            </w:pPr>
          </w:p>
        </w:tc>
      </w:tr>
      <w:tr w:rsidR="004B21D0" w:rsidRPr="001E6B1B" w14:paraId="6EC9EDC3" w14:textId="77777777" w:rsidTr="00E02749">
        <w:tc>
          <w:tcPr>
            <w:tcW w:w="1838" w:type="dxa"/>
          </w:tcPr>
          <w:p w14:paraId="183BA64C" w14:textId="4E733450" w:rsidR="004B21D0" w:rsidRPr="001343C6" w:rsidRDefault="001343C6" w:rsidP="00E02749">
            <w:pPr>
              <w:rPr>
                <w:rFonts w:asciiTheme="minorHAnsi" w:eastAsiaTheme="minorEastAsia" w:hAnsiTheme="minorHAnsi" w:cstheme="minorHAnsi"/>
                <w:lang w:eastAsia="zh-CN"/>
              </w:rPr>
            </w:pPr>
            <w:r w:rsidRPr="001343C6">
              <w:rPr>
                <w:rFonts w:asciiTheme="minorHAnsi" w:eastAsiaTheme="minorEastAsia" w:hAnsiTheme="minorHAnsi" w:cstheme="minorHAnsi"/>
                <w:lang w:eastAsia="zh-CN"/>
              </w:rPr>
              <w:t>Ma</w:t>
            </w:r>
            <w:r>
              <w:rPr>
                <w:rFonts w:asciiTheme="minorHAnsi" w:eastAsiaTheme="minorEastAsia" w:hAnsiTheme="minorHAnsi" w:cstheme="minorHAnsi"/>
                <w:lang w:eastAsia="zh-CN"/>
              </w:rPr>
              <w:t>v</w:t>
            </w:r>
            <w:r w:rsidRPr="001343C6">
              <w:rPr>
                <w:rFonts w:asciiTheme="minorHAnsi" w:eastAsiaTheme="minorEastAsia" w:hAnsiTheme="minorHAnsi" w:cstheme="minorHAnsi"/>
                <w:lang w:eastAsia="zh-CN"/>
              </w:rPr>
              <w:t>enir</w:t>
            </w:r>
          </w:p>
        </w:tc>
        <w:tc>
          <w:tcPr>
            <w:tcW w:w="7224" w:type="dxa"/>
          </w:tcPr>
          <w:p w14:paraId="7266DA19" w14:textId="65D3BDE6" w:rsidR="004B21D0" w:rsidRPr="001E6B1B" w:rsidRDefault="001343C6" w:rsidP="00E02749">
            <w:pPr>
              <w:rPr>
                <w:rFonts w:asciiTheme="minorHAnsi" w:eastAsiaTheme="minorEastAsia" w:hAnsiTheme="minorHAnsi" w:cstheme="minorHAnsi"/>
              </w:rPr>
            </w:pPr>
            <w:r>
              <w:rPr>
                <w:rFonts w:asciiTheme="minorHAnsi" w:eastAsiaTheme="minorEastAsia" w:hAnsiTheme="minorHAnsi" w:cstheme="minorHAnsi"/>
              </w:rPr>
              <w:t>We support this proposal</w:t>
            </w:r>
          </w:p>
        </w:tc>
      </w:tr>
      <w:tr w:rsidR="008C28F0" w:rsidRPr="001E6B1B" w14:paraId="74CB205D" w14:textId="77777777" w:rsidTr="00E02749">
        <w:tc>
          <w:tcPr>
            <w:tcW w:w="1838" w:type="dxa"/>
          </w:tcPr>
          <w:p w14:paraId="53B33545" w14:textId="3D8BEAD5"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D0F7368" w14:textId="3BBCB2FD"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Fine with the proposal. Another question is whether model ID based LCM could refer to using dataset ID for LCM operations within a functionality. In our view, if newly AI/ML related ID (e.g., model ID, dataset ID) is introduced, LCM can be categorized </w:t>
            </w:r>
            <w:r>
              <w:rPr>
                <w:rFonts w:asciiTheme="minorHAnsi" w:eastAsia="MS Mincho" w:hAnsiTheme="minorHAnsi" w:cstheme="minorHAnsi"/>
                <w:lang w:eastAsia="ja-JP"/>
              </w:rPr>
              <w:lastRenderedPageBreak/>
              <w:t xml:space="preserve">into model ID based LCM. If the existing ID (e.g., </w:t>
            </w:r>
            <w:r w:rsidRPr="00446A5E">
              <w:rPr>
                <w:rFonts w:asciiTheme="minorHAnsi" w:eastAsia="MS Mincho" w:hAnsiTheme="minorHAnsi" w:cstheme="minorHAnsi"/>
                <w:lang w:eastAsia="ja-JP"/>
              </w:rPr>
              <w:t>CSI-ResourceConfigId</w:t>
            </w:r>
            <w:r>
              <w:rPr>
                <w:rFonts w:asciiTheme="minorHAnsi" w:eastAsia="MS Mincho" w:hAnsiTheme="minorHAnsi" w:cstheme="minorHAnsi"/>
                <w:lang w:eastAsia="ja-JP"/>
              </w:rPr>
              <w:t>) is used or no ID is used, LCM can be categorized into functionality based LCM.</w:t>
            </w:r>
          </w:p>
        </w:tc>
      </w:tr>
      <w:tr w:rsidR="008C28F0" w:rsidRPr="001E6B1B" w14:paraId="0658585C" w14:textId="77777777" w:rsidTr="00E02749">
        <w:tc>
          <w:tcPr>
            <w:tcW w:w="1838" w:type="dxa"/>
          </w:tcPr>
          <w:p w14:paraId="2FA589D8" w14:textId="7AA17222" w:rsidR="008C28F0" w:rsidRPr="001E6B1B" w:rsidRDefault="00AE6F49" w:rsidP="008C28F0">
            <w:pPr>
              <w:rPr>
                <w:rFonts w:asciiTheme="minorHAnsi" w:hAnsiTheme="minorHAnsi" w:cstheme="minorHAnsi"/>
              </w:rPr>
            </w:pPr>
            <w:r>
              <w:rPr>
                <w:rFonts w:asciiTheme="minorHAnsi" w:hAnsiTheme="minorHAnsi" w:cstheme="minorHAnsi"/>
              </w:rPr>
              <w:lastRenderedPageBreak/>
              <w:t>New H3C</w:t>
            </w:r>
          </w:p>
        </w:tc>
        <w:tc>
          <w:tcPr>
            <w:tcW w:w="7224" w:type="dxa"/>
          </w:tcPr>
          <w:p w14:paraId="7CA5F942" w14:textId="2908E9B6" w:rsidR="008C28F0" w:rsidRPr="001E6B1B" w:rsidRDefault="00AE6F49" w:rsidP="008C28F0">
            <w:pPr>
              <w:rPr>
                <w:rFonts w:asciiTheme="minorHAnsi" w:hAnsiTheme="minorHAnsi" w:cstheme="minorHAnsi"/>
              </w:rPr>
            </w:pPr>
            <w:r>
              <w:rPr>
                <w:rFonts w:asciiTheme="minorHAnsi" w:hAnsiTheme="minorHAnsi" w:cstheme="minorHAnsi"/>
              </w:rPr>
              <w:t>OK</w:t>
            </w:r>
          </w:p>
        </w:tc>
      </w:tr>
      <w:tr w:rsidR="008C28F0" w:rsidRPr="001E6B1B" w14:paraId="00357746" w14:textId="77777777" w:rsidTr="00E02749">
        <w:tc>
          <w:tcPr>
            <w:tcW w:w="1838" w:type="dxa"/>
          </w:tcPr>
          <w:p w14:paraId="06426CCF" w14:textId="3FA7CD1E" w:rsidR="008C28F0" w:rsidRPr="001E6B1B" w:rsidRDefault="00905ACC" w:rsidP="008C28F0">
            <w:pPr>
              <w:rPr>
                <w:rFonts w:asciiTheme="minorHAnsi" w:eastAsia="Malgun Gothic" w:hAnsiTheme="minorHAnsi" w:cstheme="minorHAnsi"/>
                <w:lang w:eastAsia="ko-KR"/>
              </w:rPr>
            </w:pPr>
            <w:r w:rsidRPr="00905ACC">
              <w:rPr>
                <w:rFonts w:asciiTheme="minorHAnsi" w:hAnsiTheme="minorHAnsi" w:cstheme="minorHAnsi" w:hint="eastAsia"/>
              </w:rPr>
              <w:t>ZTE</w:t>
            </w:r>
          </w:p>
        </w:tc>
        <w:tc>
          <w:tcPr>
            <w:tcW w:w="7224" w:type="dxa"/>
          </w:tcPr>
          <w:p w14:paraId="540C5798" w14:textId="442DD8FC" w:rsidR="008C28F0"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Thanks moderator for the great effort. We think it may be better to first discuss the model identification options, and the come back to this proposal since currently it is clear what the model ID refers to yet. For example, depending on different model identification options, the so-called model ID may be referred to Model ID, dataset ID or consistency ID. </w:t>
            </w:r>
          </w:p>
          <w:p w14:paraId="3E4A9353" w14:textId="77777777" w:rsidR="00A94D2B"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whether </w:t>
            </w:r>
            <w:r w:rsidR="00A94D2B">
              <w:rPr>
                <w:rFonts w:asciiTheme="minorHAnsi" w:eastAsiaTheme="minorEastAsia" w:hAnsiTheme="minorHAnsi" w:cstheme="minorHAnsi"/>
                <w:lang w:eastAsia="zh-CN"/>
              </w:rPr>
              <w:t xml:space="preserve">the model ID can be applied across Functionalities, we think it depends on several aspects, e.g., the granularity of Functionality design, definition of model ID, etc. For example, </w:t>
            </w:r>
          </w:p>
          <w:p w14:paraId="20EC1999" w14:textId="6280404A" w:rsidR="00905ACC" w:rsidRPr="00A94D2B" w:rsidRDefault="00A94D2B" w:rsidP="00A94D2B">
            <w:pPr>
              <w:pStyle w:val="ListParagraph"/>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lang w:eastAsia="zh-CN"/>
              </w:rPr>
              <w:t xml:space="preserve">If the model ID is dataset ID, only dataset may be applied for several functionalities. One example is the dataset for beam case 2 can also be applied for beam case 1; another example is the dataset for CSI prediction can also be applied for CSI compression. </w:t>
            </w:r>
          </w:p>
          <w:p w14:paraId="52C57000" w14:textId="2FB70C88" w:rsidR="00A94D2B" w:rsidRPr="00A94D2B" w:rsidRDefault="00A94D2B" w:rsidP="00A94D2B">
            <w:pPr>
              <w:pStyle w:val="ListParagraph"/>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hint="eastAsia"/>
                <w:lang w:eastAsia="zh-CN"/>
              </w:rPr>
              <w:t>I</w:t>
            </w:r>
            <w:r w:rsidRPr="00A94D2B">
              <w:rPr>
                <w:rFonts w:asciiTheme="minorHAnsi" w:eastAsiaTheme="minorEastAsia" w:hAnsiTheme="minorHAnsi" w:cstheme="minorHAnsi"/>
                <w:lang w:eastAsia="zh-CN"/>
              </w:rPr>
              <w:t xml:space="preserve">f the model ID is additional condition ID, it may also be applied for several Functionalities. For example, beam shape mentioned by several companies may be the additional condition for both beam case 1 and case 2. </w:t>
            </w:r>
          </w:p>
          <w:p w14:paraId="5FC33F84" w14:textId="2BF043E6" w:rsidR="00A94D2B" w:rsidRDefault="00A94D2B"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prefer to first discuss the model identification options and come back to this. But if majority companies prefer to agree the proposal, we suggest the following updates.</w:t>
            </w:r>
          </w:p>
          <w:p w14:paraId="13F9BE3D" w14:textId="77777777" w:rsidR="00A94D2B" w:rsidRPr="00A94D2B" w:rsidRDefault="00A94D2B" w:rsidP="00A94D2B">
            <w:pPr>
              <w:rPr>
                <w:rFonts w:asciiTheme="minorHAnsi" w:eastAsia="Batang" w:hAnsiTheme="minorHAnsi" w:cstheme="minorHAnsi"/>
                <w:b/>
                <w:i/>
                <w:lang w:val="en-GB"/>
              </w:rPr>
            </w:pPr>
            <w:r w:rsidRPr="00A94D2B">
              <w:rPr>
                <w:rFonts w:asciiTheme="minorHAnsi" w:hAnsiTheme="minorHAnsi" w:cstheme="minorHAnsi"/>
                <w:b/>
                <w:i/>
              </w:rPr>
              <w:t xml:space="preserve">For Rel-19, model-ID-based LCM (if supported) refers to using model ID for LCM operations </w:t>
            </w:r>
            <w:r w:rsidRPr="00A94D2B">
              <w:rPr>
                <w:rFonts w:asciiTheme="minorHAnsi" w:hAnsiTheme="minorHAnsi" w:cstheme="minorHAnsi"/>
                <w:b/>
                <w:i/>
                <w:strike/>
                <w:color w:val="FF0000"/>
              </w:rPr>
              <w:t>within a functionality</w:t>
            </w:r>
            <w:r w:rsidRPr="00A94D2B">
              <w:rPr>
                <w:rFonts w:asciiTheme="minorHAnsi" w:hAnsiTheme="minorHAnsi" w:cstheme="minorHAnsi"/>
                <w:b/>
                <w:i/>
              </w:rPr>
              <w:t xml:space="preserve">. </w:t>
            </w:r>
          </w:p>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E02749">
        <w:tc>
          <w:tcPr>
            <w:tcW w:w="1838" w:type="dxa"/>
          </w:tcPr>
          <w:p w14:paraId="1A5647F7" w14:textId="01DF7665" w:rsidR="00747669" w:rsidRPr="00905ACC" w:rsidRDefault="00747669" w:rsidP="00747669">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4CDB2E4" w14:textId="6648BEB3" w:rsidR="00747669" w:rsidRPr="00B41C3C" w:rsidRDefault="00747669"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Same feeling as ZTE. Our thinking is that “within a functionality” is not relevant to model ID based LCM. Model ID based LCM may or may not introduce the concept of “functionality”</w:t>
            </w:r>
          </w:p>
          <w:p w14:paraId="1254C97F" w14:textId="77777777" w:rsidR="00747669" w:rsidRDefault="00747669" w:rsidP="00747669">
            <w:pPr>
              <w:rPr>
                <w:rFonts w:asciiTheme="minorHAnsi" w:hAnsiTheme="minorHAnsi" w:cstheme="minorHAnsi"/>
              </w:rPr>
            </w:pPr>
          </w:p>
          <w:p w14:paraId="7B1389C5" w14:textId="59C2D07F" w:rsidR="00747669" w:rsidRDefault="00747669"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tc>
      </w:tr>
      <w:tr w:rsidR="007E3133" w:rsidRPr="001E6B1B" w14:paraId="47DAD575" w14:textId="77777777" w:rsidTr="00E02749">
        <w:tc>
          <w:tcPr>
            <w:tcW w:w="1838" w:type="dxa"/>
          </w:tcPr>
          <w:p w14:paraId="57BBD6BB" w14:textId="3A1FBDC2" w:rsidR="007E3133" w:rsidRP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X</w:t>
            </w:r>
            <w:r>
              <w:rPr>
                <w:rFonts w:asciiTheme="minorHAnsi" w:eastAsiaTheme="minorEastAsia" w:hAnsiTheme="minorHAnsi" w:cstheme="minorHAnsi" w:hint="eastAsia"/>
                <w:lang w:eastAsia="zh-CN"/>
              </w:rPr>
              <w:t>iao</w:t>
            </w:r>
            <w:r>
              <w:rPr>
                <w:rFonts w:asciiTheme="minorHAnsi" w:eastAsiaTheme="minorEastAsia" w:hAnsiTheme="minorHAnsi" w:cstheme="minorHAnsi"/>
                <w:lang w:eastAsia="zh-CN"/>
              </w:rPr>
              <w:t>mi</w:t>
            </w:r>
          </w:p>
        </w:tc>
        <w:tc>
          <w:tcPr>
            <w:tcW w:w="7224" w:type="dxa"/>
          </w:tcPr>
          <w:p w14:paraId="47F86D79" w14:textId="0C712A80"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enerally, we are OK with ZTE’s proposed way forward.</w:t>
            </w:r>
          </w:p>
          <w:p w14:paraId="4D4EDB1B" w14:textId="629522B2" w:rsidR="007E3133" w:rsidRDefault="007E3133"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p w14:paraId="5C29BA3E" w14:textId="57A46404"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 At current stage, we could keep the door for “within a functionality” or “across functionalities” open. When there is sufficient progress in the model identification options and functionality </w:t>
            </w:r>
            <w:r w:rsidR="00912517">
              <w:rPr>
                <w:rFonts w:asciiTheme="minorHAnsi" w:eastAsiaTheme="minorEastAsia" w:hAnsiTheme="minorHAnsi" w:cstheme="minorHAnsi"/>
                <w:lang w:eastAsia="zh-CN"/>
              </w:rPr>
              <w:t>identification,</w:t>
            </w:r>
            <w:r>
              <w:rPr>
                <w:rFonts w:asciiTheme="minorHAnsi" w:eastAsiaTheme="minorEastAsia" w:hAnsiTheme="minorHAnsi" w:cstheme="minorHAnsi"/>
                <w:lang w:eastAsia="zh-CN"/>
              </w:rPr>
              <w:t xml:space="preserve"> we could step further. </w:t>
            </w:r>
          </w:p>
        </w:tc>
      </w:tr>
      <w:tr w:rsidR="00EC2AE0" w:rsidRPr="001E6B1B" w14:paraId="20F7D8C0" w14:textId="77777777" w:rsidTr="009E3479">
        <w:tc>
          <w:tcPr>
            <w:tcW w:w="1838" w:type="dxa"/>
          </w:tcPr>
          <w:p w14:paraId="330CFEE4"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149B317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fine with the proposal in principle. </w:t>
            </w: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model ID, we </w:t>
            </w:r>
            <w:r>
              <w:rPr>
                <w:rFonts w:asciiTheme="minorHAnsi" w:eastAsiaTheme="minorEastAsia" w:hAnsiTheme="minorHAnsi" w:cstheme="minorHAnsi"/>
                <w:lang w:eastAsia="zh-CN"/>
              </w:rPr>
              <w:t>think it would be better</w:t>
            </w:r>
            <w:r>
              <w:rPr>
                <w:rFonts w:asciiTheme="minorHAnsi" w:eastAsiaTheme="minorEastAsia" w:hAnsiTheme="minorHAnsi" w:cstheme="minorHAnsi" w:hint="eastAsia"/>
                <w:lang w:eastAsia="zh-CN"/>
              </w:rPr>
              <w:t xml:space="preserve"> to</w:t>
            </w:r>
            <w:r>
              <w:rPr>
                <w:rFonts w:asciiTheme="minorHAnsi" w:eastAsiaTheme="minorEastAsia" w:hAnsiTheme="minorHAnsi" w:cstheme="minorHAnsi"/>
                <w:lang w:eastAsia="zh-CN"/>
              </w:rPr>
              <w:t xml:space="preserve"> have</w:t>
            </w:r>
            <w:r>
              <w:rPr>
                <w:rFonts w:asciiTheme="minorHAnsi" w:eastAsiaTheme="minorEastAsia" w:hAnsiTheme="minorHAnsi" w:cstheme="minorHAnsi" w:hint="eastAsia"/>
                <w:lang w:eastAsia="zh-CN"/>
              </w:rPr>
              <w:t xml:space="preserve"> further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on:</w:t>
            </w:r>
          </w:p>
          <w:p w14:paraId="20C67F40"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lt-1: the model-ID is global ID only</w:t>
            </w:r>
          </w:p>
          <w:p w14:paraId="7A0C70D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Alt-2: the mode-ID is local ID only</w:t>
            </w:r>
          </w:p>
          <w:p w14:paraId="4A5304C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Alt-</w:t>
            </w:r>
            <w:r>
              <w:rPr>
                <w:rFonts w:asciiTheme="minorHAnsi" w:eastAsiaTheme="minorEastAsia" w:hAnsiTheme="minorHAnsi" w:cstheme="minorHAnsi"/>
                <w:lang w:eastAsia="zh-CN"/>
              </w:rPr>
              <w:t>3</w:t>
            </w:r>
            <w:r>
              <w:rPr>
                <w:rFonts w:asciiTheme="minorHAnsi" w:eastAsiaTheme="minorEastAsia" w:hAnsiTheme="minorHAnsi" w:cstheme="minorHAnsi" w:hint="eastAsia"/>
                <w:lang w:eastAsia="zh-CN"/>
              </w:rPr>
              <w:t>: the model-ID can be either global ID or local ID</w:t>
            </w:r>
          </w:p>
          <w:p w14:paraId="6DEC6551"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With this clarification, the relationship between model-ID and dataset-ID or additional-ID can be concluded easily. </w:t>
            </w:r>
          </w:p>
        </w:tc>
      </w:tr>
      <w:tr w:rsidR="00EC2AE0" w:rsidRPr="001E6B1B" w14:paraId="6B0828AA" w14:textId="77777777" w:rsidTr="00E02749">
        <w:tc>
          <w:tcPr>
            <w:tcW w:w="1838" w:type="dxa"/>
          </w:tcPr>
          <w:p w14:paraId="017739F1" w14:textId="61924A4B"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vivo</w:t>
            </w:r>
          </w:p>
        </w:tc>
        <w:tc>
          <w:tcPr>
            <w:tcW w:w="7224" w:type="dxa"/>
          </w:tcPr>
          <w:p w14:paraId="55F6758B" w14:textId="1822DE98"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discuss Proposal 2.1.2 first before we touch detailed signaling of model identification.</w:t>
            </w:r>
          </w:p>
        </w:tc>
      </w:tr>
      <w:tr w:rsidR="00981396" w:rsidRPr="001E6B1B" w14:paraId="59918C81" w14:textId="77777777" w:rsidTr="00E02749">
        <w:tc>
          <w:tcPr>
            <w:tcW w:w="1838" w:type="dxa"/>
          </w:tcPr>
          <w:p w14:paraId="60F37AE3" w14:textId="775DF7EC"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77BE4608" w14:textId="0AC3C029" w:rsidR="00981396" w:rsidRDefault="00981396" w:rsidP="00747669">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OK</w:t>
            </w:r>
          </w:p>
        </w:tc>
      </w:tr>
    </w:tbl>
    <w:p w14:paraId="60302931" w14:textId="77624805"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27655BC" w:rsidR="00A770FA" w:rsidRPr="0090405B" w:rsidRDefault="00A770FA" w:rsidP="0090405B">
      <w:pPr>
        <w:pStyle w:val="Heading4"/>
        <w:rPr>
          <w:b/>
          <w:bCs w:val="0"/>
        </w:rPr>
      </w:pPr>
      <w:r w:rsidRPr="0090405B">
        <w:rPr>
          <w:b/>
          <w:bCs w:val="0"/>
        </w:rPr>
        <w:t>Proposal 2.1.2</w:t>
      </w:r>
    </w:p>
    <w:p w14:paraId="2485B933" w14:textId="77777777" w:rsidR="002E2E09" w:rsidRPr="001E6B1B" w:rsidRDefault="00D4509E" w:rsidP="004B21D0">
      <w:pPr>
        <w:pStyle w:val="BodyText"/>
        <w:rPr>
          <w:rFonts w:asciiTheme="minorHAnsi" w:hAnsiTheme="minorHAnsi" w:cstheme="minorHAnsi"/>
        </w:rPr>
      </w:pPr>
      <w:r w:rsidRPr="001E6B1B">
        <w:rPr>
          <w:rFonts w:asciiTheme="minorHAnsi" w:hAnsiTheme="minorHAnsi" w:cstheme="minorHAnsi"/>
        </w:rPr>
        <w:t>Based the tdocs,</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model 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discussion</w:t>
      </w:r>
      <w:r w:rsidR="00C549D0" w:rsidRPr="001E6B1B">
        <w:rPr>
          <w:rFonts w:asciiTheme="minorHAnsi" w:hAnsiTheme="minorHAnsi" w:cstheme="minorHAnsi"/>
        </w:rPr>
        <w:t xml:space="preserve"> </w:t>
      </w:r>
    </w:p>
    <w:p w14:paraId="2D5117C0" w14:textId="661CDC6E" w:rsidR="00A802F5" w:rsidRPr="001E6B1B" w:rsidRDefault="002E2E09" w:rsidP="00456FBF">
      <w:pPr>
        <w:pStyle w:val="BodyText"/>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Other variants are not listed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49E87492" w14:textId="6A915E1B" w:rsidR="0095292E"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sidR="00963CF1">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sidR="005F2DF9">
        <w:rPr>
          <w:rFonts w:asciiTheme="minorHAnsi" w:eastAsia="Batang" w:hAnsiTheme="minorHAnsi" w:cstheme="minorHAnsi"/>
          <w:b/>
          <w:lang w:val="en-GB"/>
        </w:rPr>
        <w:t>(s)</w:t>
      </w:r>
      <w:r w:rsidR="00375E1A" w:rsidRPr="001E6B1B">
        <w:rPr>
          <w:rFonts w:asciiTheme="minorHAnsi" w:eastAsia="Batang" w:hAnsiTheme="minorHAnsi" w:cstheme="minorHAnsi"/>
          <w:b/>
          <w:lang w:val="en-GB"/>
        </w:rPr>
        <w:t xml:space="preserve"> </w:t>
      </w:r>
      <w:r w:rsidR="00963CF1">
        <w:rPr>
          <w:rFonts w:asciiTheme="minorHAnsi" w:eastAsia="Batang" w:hAnsiTheme="minorHAnsi" w:cstheme="minorHAnsi"/>
          <w:b/>
          <w:lang w:val="en-GB"/>
        </w:rPr>
        <w:t xml:space="preserve">are trained </w:t>
      </w:r>
    </w:p>
    <w:p w14:paraId="0010A7E5" w14:textId="501B7EAC" w:rsidR="00375E1A" w:rsidRPr="001E6B1B" w:rsidRDefault="00375E1A"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sidR="00A1069C">
        <w:rPr>
          <w:rFonts w:asciiTheme="minorHAnsi" w:eastAsia="Batang" w:hAnsiTheme="minorHAnsi" w:cstheme="minorHAnsi"/>
          <w:b/>
          <w:lang w:val="en-GB"/>
        </w:rPr>
        <w:t xml:space="preserve">to NW that </w:t>
      </w:r>
      <w:r w:rsidR="00E67C73">
        <w:rPr>
          <w:rFonts w:asciiTheme="minorHAnsi" w:eastAsia="Batang" w:hAnsiTheme="minorHAnsi" w:cstheme="minorHAnsi"/>
          <w:b/>
          <w:lang w:val="en-GB"/>
        </w:rPr>
        <w:t>the</w:t>
      </w:r>
      <w:r w:rsidRPr="001E6B1B">
        <w:rPr>
          <w:rFonts w:asciiTheme="minorHAnsi" w:eastAsia="Batang" w:hAnsiTheme="minorHAnsi" w:cstheme="minorHAnsi"/>
          <w:b/>
          <w:lang w:val="en-GB"/>
        </w:rPr>
        <w:t xml:space="preserve"> AI model(s) is applicable to these </w:t>
      </w:r>
      <w:r w:rsidR="00581D6C" w:rsidRPr="001E6B1B">
        <w:rPr>
          <w:rFonts w:asciiTheme="minorHAnsi" w:eastAsia="Batang" w:hAnsiTheme="minorHAnsi" w:cstheme="minorHAnsi"/>
          <w:b/>
          <w:lang w:val="en-GB"/>
        </w:rPr>
        <w:t xml:space="preserve">associated </w:t>
      </w:r>
      <w:r w:rsidRPr="001E6B1B">
        <w:rPr>
          <w:rFonts w:asciiTheme="minorHAnsi" w:eastAsia="Batang" w:hAnsiTheme="minorHAnsi" w:cstheme="minorHAnsi"/>
          <w:b/>
          <w:lang w:val="en-GB"/>
        </w:rPr>
        <w:t xml:space="preserve">ID(s) </w:t>
      </w:r>
    </w:p>
    <w:p w14:paraId="27E784B8" w14:textId="3D2A4B62" w:rsidR="00A263A7" w:rsidRPr="001E6B1B" w:rsidRDefault="00A263A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sidR="00C576C4">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905ACC">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905ACC">
        <w:tc>
          <w:tcPr>
            <w:tcW w:w="1838" w:type="dxa"/>
          </w:tcPr>
          <w:p w14:paraId="6E1454DF" w14:textId="172F96F6" w:rsidR="00792A1E" w:rsidRPr="001E6B1B" w:rsidRDefault="0081188E" w:rsidP="00905ACC">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BodyText"/>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BodyText"/>
              <w:rPr>
                <w:rFonts w:asciiTheme="minorHAnsi" w:hAnsiTheme="minorHAnsi" w:cstheme="minorHAnsi"/>
                <w:lang w:val="en-GB"/>
              </w:rPr>
            </w:pPr>
            <w:r>
              <w:rPr>
                <w:rFonts w:asciiTheme="minorHAnsi" w:hAnsiTheme="minorHAnsi" w:cstheme="minorHAnsi"/>
                <w:lang w:val="en-GB"/>
              </w:rPr>
              <w:t xml:space="preserve">It </w:t>
            </w:r>
            <w:r w:rsidRPr="001E6B1B">
              <w:rPr>
                <w:rFonts w:asciiTheme="minorHAnsi" w:hAnsiTheme="minorHAnsi" w:cstheme="minorHAnsi"/>
                <w:lang w:val="en-GB"/>
              </w:rPr>
              <w:t xml:space="preserve">should be the common understanding within the group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NW signals the data collection related configuration(s) and/or indication(s), and the associated ID(s)</w:t>
            </w:r>
          </w:p>
          <w:p w14:paraId="70126BE3" w14:textId="77777777" w:rsidR="00C94DA2" w:rsidRPr="00C94DA2" w:rsidRDefault="00C94DA2" w:rsidP="00C94DA2">
            <w:pPr>
              <w:pStyle w:val="ListParagraph"/>
              <w:numPr>
                <w:ilvl w:val="0"/>
                <w:numId w:val="45"/>
              </w:numPr>
              <w:rPr>
                <w:rFonts w:asciiTheme="minorHAnsi" w:eastAsia="Batang" w:hAnsiTheme="minorHAnsi" w:cstheme="minorHAnsi"/>
                <w:bCs/>
                <w:lang w:val="en-GB"/>
              </w:rPr>
            </w:pPr>
            <w:r w:rsidRPr="00C94DA2">
              <w:rPr>
                <w:rFonts w:asciiTheme="minorHAnsi" w:eastAsia="Batang" w:hAnsiTheme="minorHAnsi" w:cstheme="minorHAnsi"/>
                <w:bCs/>
                <w:lang w:val="en-GB"/>
              </w:rPr>
              <w:t xml:space="preserve">UE collects the corresponding data based on which one or more AI model(s) are trained </w:t>
            </w:r>
          </w:p>
          <w:p w14:paraId="2A59A9A6" w14:textId="60EC1897" w:rsidR="004E5F84" w:rsidRPr="00C94DA2" w:rsidRDefault="00C94DA2" w:rsidP="00C94DA2">
            <w:pPr>
              <w:pStyle w:val="ListParagraph"/>
              <w:numPr>
                <w:ilvl w:val="0"/>
                <w:numId w:val="45"/>
              </w:numPr>
              <w:rPr>
                <w:rFonts w:asciiTheme="minorHAnsi" w:eastAsia="Batang" w:hAnsiTheme="minorHAnsi" w:cstheme="minorHAnsi"/>
                <w:bCs/>
                <w:highlight w:val="yellow"/>
                <w:lang w:val="en-GB"/>
              </w:rPr>
            </w:pPr>
            <w:r w:rsidRPr="00C94DA2">
              <w:rPr>
                <w:rFonts w:asciiTheme="minorHAnsi" w:eastAsia="Batang" w:hAnsiTheme="minorHAnsi" w:cstheme="minorHAnsi"/>
                <w:bCs/>
                <w:lang w:val="en-GB"/>
              </w:rPr>
              <w:t>UE reports to NW that the AI model(s) is applicable to these associated ID(s)</w:t>
            </w:r>
            <w:r>
              <w:rPr>
                <w:rFonts w:asciiTheme="minorHAnsi" w:eastAsia="Batang" w:hAnsiTheme="minorHAnsi" w:cstheme="minorHAnsi"/>
                <w:bCs/>
                <w:lang w:val="en-GB"/>
              </w:rPr>
              <w:t>.</w:t>
            </w:r>
            <w:r w:rsidRPr="00C94DA2">
              <w:rPr>
                <w:rFonts w:asciiTheme="minorHAnsi" w:eastAsia="Batang" w:hAnsiTheme="minorHAnsi" w:cstheme="minorHAnsi"/>
                <w:bCs/>
                <w:lang w:val="en-GB"/>
              </w:rPr>
              <w:t xml:space="preserve"> </w:t>
            </w:r>
            <w:r w:rsidR="004E5F84" w:rsidRPr="00C94DA2">
              <w:rPr>
                <w:rFonts w:asciiTheme="minorHAnsi" w:eastAsia="Batang" w:hAnsiTheme="minorHAnsi" w:cstheme="minorHAnsi"/>
                <w:bCs/>
                <w:highlight w:val="yellow"/>
                <w:lang w:val="en-GB"/>
              </w:rPr>
              <w:t xml:space="preserve">And then </w:t>
            </w:r>
            <w:r w:rsidR="006C0659" w:rsidRPr="00C94DA2">
              <w:rPr>
                <w:rFonts w:asciiTheme="minorHAnsi" w:eastAsia="Batang" w:hAnsiTheme="minorHAnsi" w:cstheme="minorHAnsi"/>
                <w:bCs/>
                <w:highlight w:val="yellow"/>
                <w:lang w:val="en-GB"/>
              </w:rPr>
              <w:t>NW assigns model ID(s) to the AI model(s)</w:t>
            </w:r>
            <w:r w:rsidR="004E5F84" w:rsidRPr="00C94DA2">
              <w:rPr>
                <w:rFonts w:asciiTheme="minorHAnsi" w:eastAsia="Batang" w:hAnsiTheme="minorHAnsi" w:cstheme="minorHAnsi"/>
                <w:bCs/>
                <w:highlight w:val="yellow"/>
                <w:lang w:val="en-GB"/>
              </w:rPr>
              <w:t xml:space="preserve"> </w:t>
            </w:r>
          </w:p>
          <w:p w14:paraId="3E3B9FD3" w14:textId="3425ED6D"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lastRenderedPageBreak/>
              <w:t xml:space="preserve">NW </w:t>
            </w:r>
            <w:r w:rsidR="006C0659" w:rsidRPr="001E6B1B">
              <w:rPr>
                <w:rFonts w:asciiTheme="minorHAnsi" w:eastAsia="Batang" w:hAnsiTheme="minorHAnsi" w:cstheme="minorHAnsi"/>
                <w:bCs/>
                <w:lang w:val="en-GB"/>
              </w:rPr>
              <w:t xml:space="preserve">indicates the LCM operation and </w:t>
            </w:r>
            <w:r w:rsidR="00EB1D3C" w:rsidRPr="001E6B1B">
              <w:rPr>
                <w:rFonts w:asciiTheme="minorHAnsi" w:eastAsia="Batang" w:hAnsiTheme="minorHAnsi" w:cstheme="minorHAnsi"/>
                <w:bCs/>
                <w:lang w:val="en-GB"/>
              </w:rPr>
              <w:t>its</w:t>
            </w:r>
            <w:r w:rsidR="006C0659" w:rsidRPr="001E6B1B">
              <w:rPr>
                <w:rFonts w:asciiTheme="minorHAnsi" w:eastAsia="Batang" w:hAnsiTheme="minorHAnsi" w:cstheme="minorHAnsi"/>
                <w:bCs/>
                <w:lang w:val="en-GB"/>
              </w:rPr>
              <w:t xml:space="preserve"> </w:t>
            </w:r>
            <w:r w:rsidR="006C0659" w:rsidRPr="00C94DA2">
              <w:rPr>
                <w:rFonts w:asciiTheme="minorHAnsi" w:eastAsia="Batang" w:hAnsiTheme="minorHAnsi" w:cstheme="minorHAnsi"/>
                <w:bCs/>
                <w:highlight w:val="yellow"/>
                <w:lang w:val="en-GB"/>
              </w:rPr>
              <w:t>associated model ID</w:t>
            </w:r>
            <w:r w:rsidRPr="001E6B1B">
              <w:rPr>
                <w:rFonts w:asciiTheme="minorHAnsi" w:eastAsia="Batang" w:hAnsiTheme="minorHAnsi" w:cstheme="minorHAnsi"/>
                <w:bCs/>
                <w:lang w:val="en-GB"/>
              </w:rPr>
              <w:t xml:space="preserve">. And then UE selects </w:t>
            </w:r>
            <w:r w:rsidR="003D3C02" w:rsidRPr="001E6B1B">
              <w:rPr>
                <w:rFonts w:asciiTheme="minorHAnsi" w:eastAsia="Batang" w:hAnsiTheme="minorHAnsi" w:cstheme="minorHAnsi"/>
                <w:bCs/>
                <w:lang w:val="en-GB"/>
              </w:rPr>
              <w:t>the</w:t>
            </w:r>
            <w:r w:rsidRPr="001E6B1B">
              <w:rPr>
                <w:rFonts w:asciiTheme="minorHAnsi" w:eastAsia="Batang" w:hAnsiTheme="minorHAnsi" w:cstheme="minorHAnsi"/>
                <w:bCs/>
                <w:lang w:val="en-GB"/>
              </w:rPr>
              <w:t xml:space="preserve"> suitable AI model for the </w:t>
            </w:r>
            <w:r w:rsidR="00AB7A68" w:rsidRPr="001E6B1B">
              <w:rPr>
                <w:rFonts w:asciiTheme="minorHAnsi" w:eastAsia="Batang" w:hAnsiTheme="minorHAnsi" w:cstheme="minorHAnsi"/>
                <w:bCs/>
                <w:lang w:val="en-GB"/>
              </w:rPr>
              <w:t xml:space="preserve">corresponding </w:t>
            </w:r>
            <w:r w:rsidRPr="001E6B1B">
              <w:rPr>
                <w:rFonts w:asciiTheme="minorHAnsi" w:eastAsia="Batang" w:hAnsiTheme="minorHAnsi" w:cstheme="minorHAnsi"/>
                <w:bCs/>
                <w:lang w:val="en-GB"/>
              </w:rPr>
              <w:t>operation.</w:t>
            </w:r>
          </w:p>
        </w:tc>
      </w:tr>
      <w:tr w:rsidR="00792A1E" w:rsidRPr="001E6B1B" w14:paraId="1CE7A7A5" w14:textId="77777777" w:rsidTr="00905ACC">
        <w:tc>
          <w:tcPr>
            <w:tcW w:w="1838" w:type="dxa"/>
          </w:tcPr>
          <w:p w14:paraId="13C63F6B" w14:textId="2B03280E" w:rsidR="00792A1E" w:rsidRPr="006B3DE6" w:rsidRDefault="008472A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w:t>
            </w:r>
            <w:r>
              <w:rPr>
                <w:rFonts w:asciiTheme="minorHAnsi" w:eastAsia="MS Mincho" w:hAnsiTheme="minorHAnsi" w:cstheme="minorHAnsi"/>
                <w:lang w:eastAsia="ja-JP"/>
              </w:rPr>
              <w:t>anasonic</w:t>
            </w:r>
          </w:p>
        </w:tc>
        <w:tc>
          <w:tcPr>
            <w:tcW w:w="7224" w:type="dxa"/>
          </w:tcPr>
          <w:p w14:paraId="1FDDA692" w14:textId="5317A1E6" w:rsidR="00780338" w:rsidRDefault="00DF475C" w:rsidP="008472A8">
            <w:pPr>
              <w:jc w:val="left"/>
              <w:rPr>
                <w:rFonts w:asciiTheme="minorHAnsi" w:eastAsia="MS Mincho" w:hAnsiTheme="minorHAnsi" w:cstheme="minorHAnsi"/>
                <w:b/>
                <w:lang w:eastAsia="ja-JP"/>
              </w:rPr>
            </w:pPr>
            <w:r>
              <w:rPr>
                <w:rFonts w:asciiTheme="minorHAnsi" w:eastAsia="MS Mincho" w:hAnsiTheme="minorHAnsi" w:cstheme="minorHAnsi"/>
                <w:lang w:eastAsia="ja-JP"/>
              </w:rPr>
              <w:t xml:space="preserve">- </w:t>
            </w:r>
            <w:r w:rsidR="008472A8">
              <w:rPr>
                <w:rFonts w:asciiTheme="minorHAnsi" w:eastAsia="MS Mincho" w:hAnsiTheme="minorHAnsi" w:cstheme="minorHAnsi" w:hint="eastAsia"/>
                <w:lang w:eastAsia="ja-JP"/>
              </w:rPr>
              <w:t>I</w:t>
            </w:r>
            <w:r w:rsidR="008472A8">
              <w:rPr>
                <w:rFonts w:asciiTheme="minorHAnsi" w:eastAsia="MS Mincho" w:hAnsiTheme="minorHAnsi" w:cstheme="minorHAnsi"/>
                <w:lang w:eastAsia="ja-JP"/>
              </w:rPr>
              <w:t xml:space="preserve">n both </w:t>
            </w:r>
            <w:r w:rsidR="008472A8" w:rsidRPr="008472A8">
              <w:rPr>
                <w:rFonts w:asciiTheme="minorHAnsi" w:eastAsia="MS Mincho" w:hAnsiTheme="minorHAnsi" w:cstheme="minorHAnsi"/>
                <w:lang w:eastAsia="ja-JP"/>
              </w:rPr>
              <w:t>Mechanism#1</w:t>
            </w:r>
            <w:r w:rsidR="008472A8">
              <w:rPr>
                <w:rFonts w:asciiTheme="minorHAnsi" w:eastAsia="MS Mincho" w:hAnsiTheme="minorHAnsi" w:cstheme="minorHAnsi"/>
                <w:lang w:eastAsia="ja-JP"/>
              </w:rPr>
              <w:t xml:space="preserve"> and </w:t>
            </w:r>
            <w:r w:rsidR="008472A8" w:rsidRPr="008472A8">
              <w:rPr>
                <w:rFonts w:asciiTheme="minorHAnsi" w:eastAsia="MS Mincho" w:hAnsiTheme="minorHAnsi" w:cstheme="minorHAnsi"/>
                <w:lang w:eastAsia="ja-JP"/>
              </w:rPr>
              <w:t>Mechanism#</w:t>
            </w:r>
            <w:r w:rsidR="008472A8">
              <w:rPr>
                <w:rFonts w:asciiTheme="minorHAnsi" w:eastAsia="MS Mincho" w:hAnsiTheme="minorHAnsi" w:cstheme="minorHAnsi"/>
                <w:lang w:eastAsia="ja-JP"/>
              </w:rPr>
              <w:t>2, the last bullet "</w:t>
            </w:r>
            <w:r w:rsidR="008472A8">
              <w:rPr>
                <w:rFonts w:hint="eastAsia"/>
              </w:rPr>
              <w:t xml:space="preserve"> </w:t>
            </w:r>
            <w:r w:rsidR="008472A8" w:rsidRPr="008472A8">
              <w:rPr>
                <w:rFonts w:asciiTheme="minorHAnsi" w:eastAsia="MS Mincho" w:hAnsiTheme="minorHAnsi" w:cstheme="minorHAnsi" w:hint="eastAsia"/>
                <w:lang w:eastAsia="ja-JP"/>
              </w:rPr>
              <w:t>•</w:t>
            </w:r>
            <w:r w:rsidR="008472A8" w:rsidRPr="008472A8">
              <w:rPr>
                <w:rFonts w:asciiTheme="minorHAnsi" w:eastAsia="MS Mincho" w:hAnsiTheme="minorHAnsi" w:cstheme="minorHAnsi"/>
                <w:lang w:eastAsia="ja-JP"/>
              </w:rPr>
              <w:t>NW signals the configuration/indications with an associated ID(s). And then UE accordingly selects a suitable AI model for the following AI/ML operation(s).</w:t>
            </w:r>
            <w:r w:rsidR="008472A8">
              <w:rPr>
                <w:rFonts w:asciiTheme="minorHAnsi" w:eastAsia="MS Mincho" w:hAnsiTheme="minorHAnsi" w:cstheme="minorHAnsi"/>
                <w:lang w:eastAsia="ja-JP"/>
              </w:rPr>
              <w:t xml:space="preserve">" is not the part of model identification but rather </w:t>
            </w:r>
            <w:r>
              <w:rPr>
                <w:rFonts w:asciiTheme="minorHAnsi" w:eastAsia="MS Mincho" w:hAnsiTheme="minorHAnsi" w:cstheme="minorHAnsi"/>
                <w:lang w:eastAsia="ja-JP"/>
              </w:rPr>
              <w:t>within "</w:t>
            </w:r>
            <w:r>
              <w:t xml:space="preserve"> </w:t>
            </w:r>
            <w:r w:rsidRPr="00DF475C">
              <w:rPr>
                <w:rFonts w:asciiTheme="minorHAnsi" w:eastAsia="MS Mincho" w:hAnsiTheme="minorHAnsi" w:cstheme="minorHAnsi"/>
                <w:lang w:eastAsia="ja-JP"/>
              </w:rPr>
              <w:t>model selection, activation, deactivation, switching, and fallback operation</w:t>
            </w:r>
            <w:r>
              <w:rPr>
                <w:rFonts w:asciiTheme="minorHAnsi" w:eastAsia="MS Mincho" w:hAnsiTheme="minorHAnsi" w:cstheme="minorHAnsi"/>
                <w:lang w:eastAsia="ja-JP"/>
              </w:rPr>
              <w:t>."</w:t>
            </w:r>
          </w:p>
          <w:p w14:paraId="1210A0E6" w14:textId="38EE8F10" w:rsidR="00780338" w:rsidRDefault="00780338" w:rsidP="008472A8">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 The difference between </w:t>
            </w:r>
            <w:r w:rsidRPr="008472A8">
              <w:rPr>
                <w:rFonts w:asciiTheme="minorHAnsi" w:eastAsia="MS Mincho" w:hAnsiTheme="minorHAnsi" w:cstheme="minorHAnsi"/>
                <w:lang w:eastAsia="ja-JP"/>
              </w:rPr>
              <w:t>Mechanism#1</w:t>
            </w:r>
            <w:r>
              <w:rPr>
                <w:rFonts w:asciiTheme="minorHAnsi" w:eastAsia="MS Mincho" w:hAnsiTheme="minorHAnsi" w:cstheme="minorHAnsi"/>
                <w:lang w:eastAsia="ja-JP"/>
              </w:rPr>
              <w:t xml:space="preserve"> and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is associated ID(s) is assigned at the time of data collection or assigned at the time after training. Even in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model ID(s) is related to associated ID(s) in the data collection. Then renaming of the associated ID(s) to model ID(s) can be allowed or not. With generic use case level discussion, this difference is not required to be debated and can be combined with the single procedure. Therefore, my thinking is following. </w:t>
            </w:r>
          </w:p>
          <w:p w14:paraId="5CE8BE79" w14:textId="77777777" w:rsidR="00780338" w:rsidRDefault="00780338" w:rsidP="008472A8">
            <w:pPr>
              <w:jc w:val="left"/>
              <w:rPr>
                <w:rFonts w:asciiTheme="minorHAnsi" w:eastAsia="MS Mincho" w:hAnsiTheme="minorHAnsi" w:cstheme="minorHAnsi"/>
                <w:lang w:eastAsia="ja-JP"/>
              </w:rPr>
            </w:pPr>
          </w:p>
          <w:p w14:paraId="06933D54" w14:textId="77777777" w:rsidR="00780338" w:rsidRPr="006B3DE6" w:rsidRDefault="00780338" w:rsidP="006B3DE6">
            <w:pPr>
              <w:jc w:val="left"/>
              <w:rPr>
                <w:rFonts w:asciiTheme="minorHAnsi" w:hAnsiTheme="minorHAnsi" w:cstheme="minorHAnsi"/>
                <w:bCs/>
              </w:rPr>
            </w:pPr>
            <w:r w:rsidRPr="006B3DE6">
              <w:rPr>
                <w:rFonts w:asciiTheme="minorHAnsi" w:hAnsiTheme="minorHAnsi" w:cstheme="minorHAnsi"/>
                <w:bCs/>
              </w:rPr>
              <w:t xml:space="preserve">From RAN1 perspective, Mechanism#1 with the following exemplary procedures is </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one example of model identification MI-Option 1</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 xml:space="preserve"> </w:t>
            </w:r>
            <w:r w:rsidRPr="006B3DE6">
              <w:rPr>
                <w:rFonts w:asciiTheme="minorHAnsi" w:hAnsiTheme="minorHAnsi" w:cstheme="minorHAnsi"/>
                <w:bCs/>
                <w:strike/>
                <w:color w:val="FF0000"/>
                <w:highlight w:val="yellow"/>
              </w:rPr>
              <w:t>[NOT model identification]</w:t>
            </w:r>
            <w:r w:rsidRPr="006B3DE6">
              <w:rPr>
                <w:rFonts w:asciiTheme="minorHAnsi" w:hAnsiTheme="minorHAnsi" w:cstheme="minorHAnsi"/>
                <w:bCs/>
                <w:strike/>
                <w:color w:val="FF0000"/>
              </w:rPr>
              <w:t xml:space="preserve"> </w:t>
            </w:r>
          </w:p>
          <w:p w14:paraId="59A47B88"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NW signals the data collection related configuration(s) and/or indication(s), and the associated ID(s)</w:t>
            </w:r>
          </w:p>
          <w:p w14:paraId="1623FD34"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 xml:space="preserve">UE collects the corresponding data based on which one or more AI model(s) are trained </w:t>
            </w:r>
          </w:p>
          <w:p w14:paraId="7DB583D6" w14:textId="18E54BC4"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UE reports to NW that the AI model(s) is applicable to these associated ID(s)</w:t>
            </w:r>
            <w:r w:rsidR="00B6388F">
              <w:rPr>
                <w:rFonts w:asciiTheme="minorHAnsi" w:eastAsia="Batang" w:hAnsiTheme="minorHAnsi" w:cstheme="minorHAnsi"/>
                <w:bCs/>
                <w:lang w:val="en-GB"/>
              </w:rPr>
              <w:t xml:space="preserve">. </w:t>
            </w:r>
            <w:r w:rsidR="00B6388F" w:rsidRPr="006B3DE6">
              <w:rPr>
                <w:rFonts w:asciiTheme="minorHAnsi" w:eastAsia="Batang" w:hAnsiTheme="minorHAnsi" w:cstheme="minorHAnsi"/>
                <w:bCs/>
                <w:color w:val="FF0000"/>
                <w:lang w:val="en-GB"/>
              </w:rPr>
              <w:t>It is FFS whether NW assigns model ID(s) to the AI model(s)</w:t>
            </w:r>
            <w:r w:rsidR="002E00C7">
              <w:rPr>
                <w:rFonts w:asciiTheme="minorHAnsi" w:eastAsia="Batang" w:hAnsiTheme="minorHAnsi" w:cstheme="minorHAnsi"/>
                <w:bCs/>
                <w:color w:val="FF0000"/>
                <w:lang w:val="en-GB"/>
              </w:rPr>
              <w:t xml:space="preserve"> specifically</w:t>
            </w:r>
            <w:r w:rsidR="00B6388F" w:rsidRPr="006B3DE6">
              <w:rPr>
                <w:rFonts w:asciiTheme="minorHAnsi" w:eastAsia="Batang" w:hAnsiTheme="minorHAnsi" w:cstheme="minorHAnsi"/>
                <w:bCs/>
                <w:color w:val="FF0000"/>
                <w:lang w:val="en-GB"/>
              </w:rPr>
              <w:t>.</w:t>
            </w:r>
            <w:r w:rsidR="00B6388F" w:rsidRPr="006B3DE6">
              <w:rPr>
                <w:rFonts w:asciiTheme="minorHAnsi" w:eastAsia="Batang" w:hAnsiTheme="minorHAnsi" w:cstheme="minorHAnsi"/>
                <w:bCs/>
                <w:color w:val="FF0000"/>
                <w:highlight w:val="yellow"/>
                <w:lang w:val="en-GB"/>
              </w:rPr>
              <w:t xml:space="preserve"> </w:t>
            </w:r>
            <w:r w:rsidR="00B6388F" w:rsidRPr="006B3DE6">
              <w:rPr>
                <w:rFonts w:asciiTheme="minorHAnsi" w:eastAsia="Batang" w:hAnsiTheme="minorHAnsi" w:cstheme="minorHAnsi"/>
                <w:bCs/>
                <w:color w:val="FF0000"/>
                <w:lang w:val="en-GB"/>
              </w:rPr>
              <w:t xml:space="preserve"> </w:t>
            </w:r>
            <w:r w:rsidRPr="006B3DE6">
              <w:rPr>
                <w:rFonts w:asciiTheme="minorHAnsi" w:eastAsia="Batang" w:hAnsiTheme="minorHAnsi" w:cstheme="minorHAnsi"/>
                <w:bCs/>
                <w:lang w:val="en-GB"/>
              </w:rPr>
              <w:t xml:space="preserve"> </w:t>
            </w:r>
          </w:p>
          <w:p w14:paraId="378FA1AD" w14:textId="77777777" w:rsidR="00780338" w:rsidRPr="006B3DE6" w:rsidRDefault="00780338" w:rsidP="006B3DE6">
            <w:pPr>
              <w:pStyle w:val="ListParagraph"/>
              <w:numPr>
                <w:ilvl w:val="0"/>
                <w:numId w:val="45"/>
              </w:numPr>
              <w:jc w:val="left"/>
              <w:rPr>
                <w:rFonts w:asciiTheme="minorHAnsi" w:eastAsia="Batang" w:hAnsiTheme="minorHAnsi" w:cstheme="minorHAnsi"/>
                <w:bCs/>
                <w:strike/>
                <w:color w:val="FF0000"/>
                <w:lang w:val="en-GB"/>
              </w:rPr>
            </w:pPr>
            <w:r w:rsidRPr="006B3DE6">
              <w:rPr>
                <w:rFonts w:asciiTheme="minorHAnsi" w:eastAsia="Batang" w:hAnsiTheme="minorHAnsi" w:cstheme="minorHAnsi"/>
                <w:bCs/>
                <w:strike/>
                <w:color w:val="FF0000"/>
                <w:lang w:val="en-GB"/>
              </w:rPr>
              <w:t>NW signals the configuration/indications with an associated ID(s). And then UE accordingly selects a suitable AI model for the following AI/ML operation(s).</w:t>
            </w:r>
          </w:p>
          <w:p w14:paraId="377BA14C" w14:textId="0DD4B036" w:rsidR="00DF475C" w:rsidRPr="006B3DE6" w:rsidRDefault="00DF475C" w:rsidP="006B3DE6">
            <w:pPr>
              <w:jc w:val="left"/>
              <w:rPr>
                <w:rFonts w:asciiTheme="minorHAnsi" w:eastAsia="MS Mincho" w:hAnsiTheme="minorHAnsi" w:cstheme="minorHAnsi"/>
                <w:b/>
                <w:lang w:eastAsia="ja-JP"/>
              </w:rPr>
            </w:pPr>
          </w:p>
        </w:tc>
      </w:tr>
      <w:tr w:rsidR="000B60AC" w:rsidRPr="001E6B1B" w14:paraId="4554151A" w14:textId="77777777" w:rsidTr="00905ACC">
        <w:tc>
          <w:tcPr>
            <w:tcW w:w="1838" w:type="dxa"/>
          </w:tcPr>
          <w:p w14:paraId="7E171FE8" w14:textId="4D9C9ADA"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0BED6F65" w14:textId="77777777" w:rsidR="000B60AC" w:rsidRPr="00B43C2E" w:rsidRDefault="000B60AC" w:rsidP="000B60AC">
            <w:pPr>
              <w:rPr>
                <w:rFonts w:asciiTheme="minorHAnsi" w:eastAsia="Batang" w:hAnsiTheme="minorHAnsi" w:cstheme="minorHAnsi"/>
                <w:bCs/>
                <w:lang w:val="en-GB"/>
              </w:rPr>
            </w:pPr>
            <w:r w:rsidRPr="00B43C2E">
              <w:rPr>
                <w:rFonts w:asciiTheme="minorHAnsi" w:eastAsia="Batang" w:hAnsiTheme="minorHAnsi" w:cstheme="minorHAnsi"/>
                <w:bCs/>
                <w:lang w:val="en-GB"/>
              </w:rPr>
              <w:t>We share the concern</w:t>
            </w:r>
            <w:r>
              <w:rPr>
                <w:rFonts w:asciiTheme="minorHAnsi" w:eastAsia="Batang" w:hAnsiTheme="minorHAnsi" w:cstheme="minorHAnsi"/>
                <w:bCs/>
                <w:lang w:val="en-GB"/>
              </w:rPr>
              <w:t xml:space="preserve">. There are two things combined here. First issue is to ensure consistency between model training and inference on NW-side additional conditions. Second issue is for model-level LCM assistance (management) by the network. </w:t>
            </w:r>
          </w:p>
          <w:p w14:paraId="2ED73322" w14:textId="77777777" w:rsidR="000B60AC" w:rsidRPr="001E6B1B" w:rsidRDefault="000B60AC" w:rsidP="000B60A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6625F9">
              <w:rPr>
                <w:rFonts w:asciiTheme="minorHAnsi" w:hAnsiTheme="minorHAnsi" w:cstheme="minorHAnsi"/>
                <w:b/>
                <w:strike/>
                <w:color w:val="FF0000"/>
                <w:highlight w:val="yellow"/>
              </w:rPr>
              <w:t>[NOT model identification]</w:t>
            </w:r>
            <w:r w:rsidRPr="006625F9">
              <w:rPr>
                <w:rFonts w:asciiTheme="minorHAnsi" w:hAnsiTheme="minorHAnsi" w:cstheme="minorHAnsi"/>
                <w:b/>
                <w:color w:val="FF0000"/>
              </w:rPr>
              <w:t xml:space="preserve"> </w:t>
            </w:r>
          </w:p>
          <w:p w14:paraId="10D17719" w14:textId="77777777" w:rsidR="000B60AC" w:rsidRDefault="000B60AC" w:rsidP="000B60AC">
            <w:pPr>
              <w:pStyle w:val="ListParagraph"/>
              <w:rPr>
                <w:rFonts w:asciiTheme="minorHAnsi" w:eastAsia="Batang" w:hAnsiTheme="minorHAnsi" w:cstheme="minorHAnsi"/>
                <w:b/>
                <w:lang w:val="en-GB"/>
              </w:rPr>
            </w:pPr>
            <w:r w:rsidRPr="001B765C">
              <w:rPr>
                <w:rFonts w:asciiTheme="minorHAnsi" w:eastAsia="Batang" w:hAnsiTheme="minorHAnsi" w:cstheme="minorHAnsi"/>
                <w:b/>
                <w:color w:val="FF0000"/>
                <w:lang w:val="en-GB"/>
              </w:rPr>
              <w:t xml:space="preserve">Step1: For data collection, </w:t>
            </w:r>
            <w:r w:rsidRPr="001E6B1B">
              <w:rPr>
                <w:rFonts w:asciiTheme="minorHAnsi" w:eastAsia="Batang" w:hAnsiTheme="minorHAnsi" w:cstheme="minorHAnsi"/>
                <w:b/>
                <w:lang w:val="en-GB"/>
              </w:rPr>
              <w:t>NW signals the data collection related configuration(s) and/or indication(s), and the associated ID(s)</w:t>
            </w:r>
          </w:p>
          <w:p w14:paraId="4ED2A218"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Step2: </w:t>
            </w:r>
            <w:r w:rsidRPr="001B765C">
              <w:rPr>
                <w:rFonts w:asciiTheme="minorHAnsi" w:eastAsia="Batang" w:hAnsiTheme="minorHAnsi" w:cstheme="minorHAnsi"/>
                <w:b/>
                <w:lang w:val="en-GB"/>
              </w:rPr>
              <w:t xml:space="preserve">UE collects the corresponding data based on which one or more AI model(s) are trained </w:t>
            </w:r>
          </w:p>
          <w:p w14:paraId="01A14C69"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3: For inference, </w:t>
            </w:r>
            <w:r w:rsidRPr="001B765C">
              <w:rPr>
                <w:rFonts w:asciiTheme="minorHAnsi" w:eastAsia="Batang" w:hAnsiTheme="minorHAnsi" w:cstheme="minorHAnsi"/>
                <w:b/>
                <w:lang w:val="en-GB"/>
              </w:rPr>
              <w:t xml:space="preserve">NW signals the configuration/indications with an associated ID(s). </w:t>
            </w:r>
            <w:r w:rsidRPr="00C52EB6">
              <w:rPr>
                <w:rFonts w:asciiTheme="minorHAnsi" w:eastAsia="Batang" w:hAnsiTheme="minorHAnsi" w:cstheme="minorHAnsi"/>
                <w:b/>
                <w:strike/>
                <w:lang w:val="en-GB"/>
              </w:rPr>
              <w:t>And then UE accordingly selects a suitable AI model for the following AI/ML operation(s).</w:t>
            </w:r>
          </w:p>
          <w:p w14:paraId="23FD1BE2"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4: </w:t>
            </w:r>
            <w:r w:rsidRPr="001B765C">
              <w:rPr>
                <w:rFonts w:asciiTheme="minorHAnsi" w:eastAsia="Batang" w:hAnsiTheme="minorHAnsi" w:cstheme="minorHAnsi"/>
                <w:b/>
                <w:lang w:val="en-GB"/>
              </w:rPr>
              <w:t xml:space="preserve">UE </w:t>
            </w:r>
            <w:r w:rsidRPr="00C52EB6">
              <w:rPr>
                <w:rFonts w:asciiTheme="minorHAnsi" w:eastAsia="Batang" w:hAnsiTheme="minorHAnsi" w:cstheme="minorHAnsi"/>
                <w:b/>
                <w:strike/>
                <w:color w:val="FF0000"/>
                <w:lang w:val="en-GB"/>
              </w:rPr>
              <w:t>reports to</w:t>
            </w:r>
            <w:r w:rsidRPr="00C52EB6">
              <w:rPr>
                <w:rFonts w:asciiTheme="minorHAnsi" w:eastAsia="Batang" w:hAnsiTheme="minorHAnsi" w:cstheme="minorHAnsi"/>
                <w:b/>
                <w:color w:val="FF0000"/>
                <w:lang w:val="en-GB"/>
              </w:rPr>
              <w:t xml:space="preserve"> identifies to the </w:t>
            </w:r>
            <w:r w:rsidRPr="001B765C">
              <w:rPr>
                <w:rFonts w:asciiTheme="minorHAnsi" w:eastAsia="Batang" w:hAnsiTheme="minorHAnsi" w:cstheme="minorHAnsi"/>
                <w:b/>
                <w:lang w:val="en-GB"/>
              </w:rPr>
              <w:t xml:space="preserve">NW </w:t>
            </w:r>
            <w:r w:rsidRPr="00C52EB6">
              <w:rPr>
                <w:rFonts w:asciiTheme="minorHAnsi" w:eastAsia="Batang" w:hAnsiTheme="minorHAnsi" w:cstheme="minorHAnsi"/>
                <w:b/>
                <w:strike/>
                <w:color w:val="FF0000"/>
                <w:lang w:val="en-GB"/>
              </w:rPr>
              <w:t>that</w:t>
            </w:r>
            <w:r w:rsidRPr="001B765C">
              <w:rPr>
                <w:rFonts w:asciiTheme="minorHAnsi" w:eastAsia="Batang" w:hAnsiTheme="minorHAnsi" w:cstheme="minorHAnsi"/>
                <w:b/>
                <w:lang w:val="en-GB"/>
              </w:rPr>
              <w:t xml:space="preserve"> the </w:t>
            </w:r>
            <w:r w:rsidRPr="00C52EB6">
              <w:rPr>
                <w:rFonts w:asciiTheme="minorHAnsi" w:eastAsia="Batang" w:hAnsiTheme="minorHAnsi" w:cstheme="minorHAnsi"/>
                <w:b/>
                <w:color w:val="FF0000"/>
                <w:lang w:val="en-GB"/>
              </w:rPr>
              <w:t>applicable</w:t>
            </w:r>
            <w:r>
              <w:rPr>
                <w:rFonts w:asciiTheme="minorHAnsi" w:eastAsia="Batang" w:hAnsiTheme="minorHAnsi" w:cstheme="minorHAnsi"/>
                <w:b/>
                <w:lang w:val="en-GB"/>
              </w:rPr>
              <w:t xml:space="preserve"> </w:t>
            </w:r>
            <w:r w:rsidRPr="001B765C">
              <w:rPr>
                <w:rFonts w:asciiTheme="minorHAnsi" w:eastAsia="Batang" w:hAnsiTheme="minorHAnsi" w:cstheme="minorHAnsi"/>
                <w:b/>
                <w:lang w:val="en-GB"/>
              </w:rPr>
              <w:t xml:space="preserve">AI model(s) </w:t>
            </w:r>
            <w:r w:rsidRPr="00C52EB6">
              <w:rPr>
                <w:rFonts w:asciiTheme="minorHAnsi" w:eastAsia="Batang" w:hAnsiTheme="minorHAnsi" w:cstheme="minorHAnsi"/>
                <w:b/>
                <w:strike/>
                <w:color w:val="FF0000"/>
                <w:lang w:val="en-GB"/>
              </w:rPr>
              <w:t>is applicable</w:t>
            </w:r>
            <w:r w:rsidRPr="00C52EB6">
              <w:rPr>
                <w:rFonts w:asciiTheme="minorHAnsi" w:eastAsia="Batang" w:hAnsiTheme="minorHAnsi" w:cstheme="minorHAnsi"/>
                <w:b/>
                <w:color w:val="FF0000"/>
                <w:lang w:val="en-GB"/>
              </w:rPr>
              <w:t xml:space="preserve"> </w:t>
            </w:r>
            <w:r w:rsidRPr="001B765C">
              <w:rPr>
                <w:rFonts w:asciiTheme="minorHAnsi" w:eastAsia="Batang" w:hAnsiTheme="minorHAnsi" w:cstheme="minorHAnsi"/>
                <w:b/>
                <w:lang w:val="en-GB"/>
              </w:rPr>
              <w:t>to the</w:t>
            </w:r>
            <w:r w:rsidRPr="00C52EB6">
              <w:rPr>
                <w:rFonts w:asciiTheme="minorHAnsi" w:eastAsia="Batang" w:hAnsiTheme="minorHAnsi" w:cstheme="minorHAnsi"/>
                <w:b/>
                <w:strike/>
                <w:color w:val="FF0000"/>
                <w:lang w:val="en-GB"/>
              </w:rPr>
              <w:t>se</w:t>
            </w:r>
            <w:r w:rsidRPr="001B765C">
              <w:rPr>
                <w:rFonts w:asciiTheme="minorHAnsi" w:eastAsia="Batang" w:hAnsiTheme="minorHAnsi" w:cstheme="minorHAnsi"/>
                <w:b/>
                <w:lang w:val="en-GB"/>
              </w:rPr>
              <w:t xml:space="preserve"> associated ID(s) </w:t>
            </w:r>
          </w:p>
          <w:p w14:paraId="4023685F" w14:textId="77777777" w:rsidR="000B60AC" w:rsidRPr="00B43C2E" w:rsidRDefault="000B60AC" w:rsidP="000B60AC">
            <w:pPr>
              <w:pStyle w:val="ListParagraph"/>
              <w:rPr>
                <w:rFonts w:asciiTheme="minorHAnsi" w:eastAsia="Batang" w:hAnsiTheme="minorHAnsi" w:cstheme="minorHAnsi"/>
                <w:b/>
                <w:color w:val="FF0000"/>
                <w:lang w:val="en-GB"/>
              </w:rPr>
            </w:pPr>
            <w:r w:rsidRPr="00B43C2E">
              <w:rPr>
                <w:rFonts w:asciiTheme="minorHAnsi" w:eastAsia="Batang" w:hAnsiTheme="minorHAnsi" w:cstheme="minorHAnsi"/>
                <w:b/>
                <w:color w:val="FF0000"/>
                <w:lang w:val="en-GB"/>
              </w:rPr>
              <w:t xml:space="preserve">Note: Step 1, Step 2, and Step 3 are to ensure consistency between model training and inference </w:t>
            </w:r>
            <w:r>
              <w:rPr>
                <w:rFonts w:asciiTheme="minorHAnsi" w:eastAsia="Batang" w:hAnsiTheme="minorHAnsi" w:cstheme="minorHAnsi"/>
                <w:b/>
                <w:color w:val="FF0000"/>
                <w:lang w:val="en-GB"/>
              </w:rPr>
              <w:t>regarding</w:t>
            </w:r>
            <w:r w:rsidRPr="00B43C2E">
              <w:rPr>
                <w:rFonts w:asciiTheme="minorHAnsi" w:eastAsia="Batang" w:hAnsiTheme="minorHAnsi" w:cstheme="minorHAnsi"/>
                <w:b/>
                <w:color w:val="FF0000"/>
                <w:lang w:val="en-GB"/>
              </w:rPr>
              <w:t xml:space="preserve"> NW-side additional condition</w:t>
            </w:r>
            <w:r>
              <w:rPr>
                <w:rFonts w:asciiTheme="minorHAnsi" w:eastAsia="Batang" w:hAnsiTheme="minorHAnsi" w:cstheme="minorHAnsi"/>
                <w:b/>
                <w:color w:val="FF0000"/>
                <w:lang w:val="en-GB"/>
              </w:rPr>
              <w:t>s</w:t>
            </w:r>
            <w:r w:rsidRPr="00B43C2E">
              <w:rPr>
                <w:rFonts w:asciiTheme="minorHAnsi" w:eastAsia="Batang" w:hAnsiTheme="minorHAnsi" w:cstheme="minorHAnsi"/>
                <w:b/>
                <w:color w:val="FF0000"/>
                <w:lang w:val="en-GB"/>
              </w:rPr>
              <w:t xml:space="preserve">. Step 1, Step 2, and Step 3 </w:t>
            </w:r>
            <w:r>
              <w:rPr>
                <w:rFonts w:asciiTheme="minorHAnsi" w:eastAsia="Batang" w:hAnsiTheme="minorHAnsi" w:cstheme="minorHAnsi"/>
                <w:b/>
                <w:color w:val="FF0000"/>
                <w:lang w:val="en-GB"/>
              </w:rPr>
              <w:t xml:space="preserve">are applicable to functionality-based LCM. Step 4 is additional step for </w:t>
            </w:r>
            <w:r w:rsidRPr="00B43C2E">
              <w:rPr>
                <w:rFonts w:asciiTheme="minorHAnsi" w:eastAsia="Batang" w:hAnsiTheme="minorHAnsi" w:cstheme="minorHAnsi"/>
                <w:b/>
                <w:color w:val="FF0000"/>
                <w:lang w:val="en-GB"/>
              </w:rPr>
              <w:t>UE’s model identification (model identification Type B1)</w:t>
            </w:r>
            <w:r>
              <w:rPr>
                <w:rFonts w:asciiTheme="minorHAnsi" w:eastAsia="Batang" w:hAnsiTheme="minorHAnsi" w:cstheme="minorHAnsi"/>
                <w:b/>
                <w:color w:val="FF0000"/>
                <w:lang w:val="en-GB"/>
              </w:rPr>
              <w:t xml:space="preserve"> for model-ID-based LCM</w:t>
            </w:r>
            <w:r w:rsidRPr="00B43C2E">
              <w:rPr>
                <w:rFonts w:asciiTheme="minorHAnsi" w:eastAsia="Batang" w:hAnsiTheme="minorHAnsi" w:cstheme="minorHAnsi"/>
                <w:b/>
                <w:color w:val="FF0000"/>
                <w:lang w:val="en-GB"/>
              </w:rPr>
              <w:t>.</w:t>
            </w:r>
          </w:p>
          <w:p w14:paraId="2967DD7E" w14:textId="77777777" w:rsidR="000B60AC" w:rsidRPr="001E6B1B" w:rsidRDefault="000B60AC" w:rsidP="000B60AC">
            <w:pPr>
              <w:pStyle w:val="ListParagraph"/>
              <w:rPr>
                <w:rFonts w:asciiTheme="minorHAnsi" w:eastAsia="Batang" w:hAnsiTheme="minorHAnsi" w:cstheme="minorHAnsi"/>
                <w:b/>
                <w:lang w:val="en-GB"/>
              </w:rPr>
            </w:pPr>
          </w:p>
          <w:p w14:paraId="5830059C" w14:textId="77777777" w:rsidR="000B60AC" w:rsidRPr="001E6B1B" w:rsidRDefault="000B60AC" w:rsidP="000B60AC">
            <w:pPr>
              <w:rPr>
                <w:rFonts w:asciiTheme="minorHAnsi" w:eastAsia="Yu Mincho" w:hAnsiTheme="minorHAnsi" w:cstheme="minorHAnsi"/>
                <w:lang w:eastAsia="ja-JP"/>
              </w:rPr>
            </w:pPr>
          </w:p>
        </w:tc>
      </w:tr>
      <w:tr w:rsidR="008C28F0" w:rsidRPr="001E6B1B" w14:paraId="20F0E71D" w14:textId="77777777" w:rsidTr="00905ACC">
        <w:tc>
          <w:tcPr>
            <w:tcW w:w="1838" w:type="dxa"/>
          </w:tcPr>
          <w:p w14:paraId="45BA61B5" w14:textId="07462906" w:rsidR="008C28F0" w:rsidRPr="001E6B1B" w:rsidRDefault="008C28F0" w:rsidP="008C28F0">
            <w:pPr>
              <w:rPr>
                <w:rFonts w:asciiTheme="minorHAnsi" w:hAnsiTheme="minorHAnsi" w:cstheme="minorHAnsi"/>
              </w:rPr>
            </w:pPr>
            <w:r>
              <w:rPr>
                <w:rFonts w:asciiTheme="minorHAnsi" w:eastAsia="MS Mincho" w:hAnsiTheme="minorHAnsi" w:cstheme="minorHAnsi" w:hint="eastAsia"/>
                <w:lang w:eastAsia="ja-JP"/>
              </w:rPr>
              <w:lastRenderedPageBreak/>
              <w:t>N</w:t>
            </w:r>
            <w:r>
              <w:rPr>
                <w:rFonts w:asciiTheme="minorHAnsi" w:eastAsia="MS Mincho" w:hAnsiTheme="minorHAnsi" w:cstheme="minorHAnsi"/>
                <w:lang w:eastAsia="ja-JP"/>
              </w:rPr>
              <w:t>TT DOCOMO</w:t>
            </w:r>
          </w:p>
        </w:tc>
        <w:tc>
          <w:tcPr>
            <w:tcW w:w="7224" w:type="dxa"/>
          </w:tcPr>
          <w:p w14:paraId="29A06CAD" w14:textId="6673AE6F"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 xml:space="preserve">Current description includes both model identification and functionality identification. </w:t>
            </w:r>
            <w:r>
              <w:rPr>
                <w:rFonts w:asciiTheme="minorHAnsi" w:eastAsia="MS Mincho" w:hAnsiTheme="minorHAnsi" w:cstheme="minorHAnsi" w:hint="eastAsia"/>
                <w:lang w:eastAsia="ja-JP"/>
              </w:rPr>
              <w:t>I</w:t>
            </w:r>
            <w:r>
              <w:rPr>
                <w:rFonts w:asciiTheme="minorHAnsi" w:eastAsia="MS Mincho" w:hAnsiTheme="minorHAnsi" w:cstheme="minorHAnsi"/>
                <w:lang w:eastAsia="ja-JP"/>
              </w:rPr>
              <w:t xml:space="preserve">f the associated ID is new AI/ML related ID (model ID or dataset ID), Mechanism#1 and Mechanism#2 can be called model identification. If associated ID is the existing ID (e.g., </w:t>
            </w:r>
            <w:r w:rsidRPr="00446A5E">
              <w:rPr>
                <w:rFonts w:asciiTheme="minorHAnsi" w:eastAsia="MS Mincho" w:hAnsiTheme="minorHAnsi" w:cstheme="minorHAnsi"/>
                <w:lang w:eastAsia="ja-JP"/>
              </w:rPr>
              <w:t>CSI-ResourceConfigId</w:t>
            </w:r>
            <w:r>
              <w:rPr>
                <w:rFonts w:asciiTheme="minorHAnsi" w:eastAsia="MS Mincho" w:hAnsiTheme="minorHAnsi" w:cstheme="minorHAnsi"/>
                <w:lang w:eastAsia="ja-JP"/>
              </w:rPr>
              <w:t>), Mechanism#1 is functionality identification. To clarify that, we suggest the following note</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in the proposal</w:t>
            </w:r>
            <w:r>
              <w:rPr>
                <w:rFonts w:asciiTheme="minorHAnsi" w:eastAsia="MS Mincho" w:hAnsiTheme="minorHAnsi" w:cstheme="minorHAnsi" w:hint="eastAsia"/>
                <w:lang w:eastAsia="ja-JP"/>
              </w:rPr>
              <w:t>.</w:t>
            </w:r>
          </w:p>
          <w:p w14:paraId="1A433FBD" w14:textId="0A75E3BF"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Note: if the associated ID is the existing ID (e.g., </w:t>
            </w:r>
            <w:r w:rsidRPr="00446A5E">
              <w:rPr>
                <w:rFonts w:asciiTheme="minorHAnsi" w:eastAsia="MS Mincho" w:hAnsiTheme="minorHAnsi" w:cstheme="minorHAnsi"/>
                <w:lang w:eastAsia="ja-JP"/>
              </w:rPr>
              <w:t>CSI-ResourceConfigId</w:t>
            </w:r>
            <w:r>
              <w:rPr>
                <w:rFonts w:asciiTheme="minorHAnsi" w:eastAsia="MS Mincho" w:hAnsiTheme="minorHAnsi" w:cstheme="minorHAnsi"/>
                <w:lang w:eastAsia="ja-JP"/>
              </w:rPr>
              <w:t>), the above procedure is called functionality identification.</w:t>
            </w:r>
          </w:p>
        </w:tc>
      </w:tr>
      <w:tr w:rsidR="008C28F0" w:rsidRPr="001E6B1B" w14:paraId="23D1ABD0" w14:textId="77777777" w:rsidTr="00905ACC">
        <w:tc>
          <w:tcPr>
            <w:tcW w:w="1838" w:type="dxa"/>
          </w:tcPr>
          <w:p w14:paraId="54DF18E1" w14:textId="7D22F679"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New H3C</w:t>
            </w:r>
          </w:p>
        </w:tc>
        <w:tc>
          <w:tcPr>
            <w:tcW w:w="7224" w:type="dxa"/>
          </w:tcPr>
          <w:p w14:paraId="0DCA454F" w14:textId="444FC3D8"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OK with samsung’s modification</w:t>
            </w:r>
          </w:p>
        </w:tc>
      </w:tr>
      <w:tr w:rsidR="008C28F0" w:rsidRPr="001E6B1B" w14:paraId="28C4F87F" w14:textId="77777777" w:rsidTr="00905ACC">
        <w:tc>
          <w:tcPr>
            <w:tcW w:w="1838" w:type="dxa"/>
          </w:tcPr>
          <w:p w14:paraId="3DB9024F" w14:textId="1E7B3BA2"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D57A5D1" w14:textId="60B7EC51" w:rsid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we agree with other companies that MI-Option1 is not a model identification procedure, instead it is a mechanism for additional condition. </w:t>
            </w:r>
          </w:p>
          <w:p w14:paraId="276FD140" w14:textId="3B86DAB3"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based on our understanding, there are at least two variations of the MI-Option1 as shown below. Example#1 is mainly for model-ID based LCM and network indicates model ID to manage UE’s model. Example#2 is mainly for Functionality-based LCM, where network manages the Functionality and UE translates Functionality management to model management based on the additional condition indication. </w:t>
            </w:r>
          </w:p>
          <w:p w14:paraId="3652755A" w14:textId="5DADD072" w:rsidR="00687422"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Overall, we propose the following updates. </w:t>
            </w:r>
          </w:p>
          <w:p w14:paraId="146CD690" w14:textId="77777777" w:rsidR="00687422" w:rsidRPr="001E6B1B" w:rsidRDefault="00687422" w:rsidP="00687422">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7136FC">
              <w:rPr>
                <w:rFonts w:asciiTheme="minorHAnsi" w:hAnsiTheme="minorHAnsi" w:cstheme="minorHAnsi"/>
                <w:b/>
                <w:strike/>
                <w:color w:val="FF0000"/>
                <w:highlight w:val="yellow"/>
              </w:rPr>
              <w:t>[one example of model identification MI-Option 1] [</w:t>
            </w:r>
            <w:r w:rsidRPr="001E6B1B">
              <w:rPr>
                <w:rFonts w:asciiTheme="minorHAnsi" w:hAnsiTheme="minorHAnsi" w:cstheme="minorHAnsi"/>
                <w:b/>
                <w:highlight w:val="yellow"/>
              </w:rPr>
              <w:t>NOT model identification</w:t>
            </w:r>
            <w:r w:rsidRPr="007136FC">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628D11D7" w14:textId="722EAA70" w:rsidR="004A4840" w:rsidRPr="004A4840" w:rsidRDefault="004A4840" w:rsidP="004A4840">
            <w:pPr>
              <w:pStyle w:val="ListParagraph"/>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xample#1</w:t>
            </w:r>
          </w:p>
          <w:p w14:paraId="2E701620" w14:textId="78AB66A0" w:rsidR="00687422" w:rsidRPr="001E6B1B"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StepA1:</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1D0D8BDD" w14:textId="29E5B3D5" w:rsidR="00687422" w:rsidRPr="001E6B1B"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StepA2:</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UE</w:t>
            </w:r>
            <w:r w:rsidR="00687422">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w:t>
            </w:r>
            <w:r w:rsidR="00687422" w:rsidRPr="004A4840">
              <w:rPr>
                <w:rFonts w:asciiTheme="minorHAnsi" w:eastAsia="Batang" w:hAnsiTheme="minorHAnsi" w:cstheme="minorHAnsi"/>
                <w:b/>
                <w:color w:val="FF0000"/>
                <w:u w:val="single"/>
                <w:lang w:val="en-GB"/>
              </w:rPr>
              <w:t xml:space="preserve"> </w:t>
            </w:r>
            <w:r w:rsidR="00687422">
              <w:rPr>
                <w:rFonts w:asciiTheme="minorHAnsi" w:eastAsia="Batang" w:hAnsiTheme="minorHAnsi" w:cstheme="minorHAnsi"/>
                <w:b/>
                <w:lang w:val="en-GB"/>
              </w:rPr>
              <w:t xml:space="preserve">based on which </w:t>
            </w:r>
            <w:r w:rsidR="00687422" w:rsidRPr="001E6B1B">
              <w:rPr>
                <w:rFonts w:asciiTheme="minorHAnsi" w:eastAsia="Batang" w:hAnsiTheme="minorHAnsi" w:cstheme="minorHAnsi"/>
                <w:b/>
                <w:lang w:val="en-GB"/>
              </w:rPr>
              <w:t>one or more AI model</w:t>
            </w:r>
            <w:r w:rsidR="00687422">
              <w:rPr>
                <w:rFonts w:asciiTheme="minorHAnsi" w:eastAsia="Batang" w:hAnsiTheme="minorHAnsi" w:cstheme="minorHAnsi"/>
                <w:b/>
                <w:lang w:val="en-GB"/>
              </w:rPr>
              <w:t>(s)</w:t>
            </w:r>
            <w:r w:rsidR="00687422" w:rsidRPr="001E6B1B">
              <w:rPr>
                <w:rFonts w:asciiTheme="minorHAnsi" w:eastAsia="Batang" w:hAnsiTheme="minorHAnsi" w:cstheme="minorHAnsi"/>
                <w:b/>
                <w:lang w:val="en-GB"/>
              </w:rPr>
              <w:t xml:space="preserve"> </w:t>
            </w:r>
            <w:r w:rsidR="00687422">
              <w:rPr>
                <w:rFonts w:asciiTheme="minorHAnsi" w:eastAsia="Batang" w:hAnsiTheme="minorHAnsi" w:cstheme="minorHAnsi"/>
                <w:b/>
                <w:lang w:val="en-GB"/>
              </w:rPr>
              <w:t xml:space="preserve">are trained </w:t>
            </w:r>
          </w:p>
          <w:p w14:paraId="2BBB66A4" w14:textId="1A229D81" w:rsidR="00687422"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 xml:space="preserve">StepA3: </w:t>
            </w:r>
            <w:r w:rsidR="00687422" w:rsidRPr="001E6B1B">
              <w:rPr>
                <w:rFonts w:asciiTheme="minorHAnsi" w:eastAsia="Batang" w:hAnsiTheme="minorHAnsi" w:cstheme="minorHAnsi"/>
                <w:b/>
                <w:lang w:val="en-GB"/>
              </w:rPr>
              <w:t xml:space="preserve">UE reports </w:t>
            </w:r>
            <w:r w:rsidR="00687422">
              <w:rPr>
                <w:rFonts w:asciiTheme="minorHAnsi" w:eastAsia="Batang" w:hAnsiTheme="minorHAnsi" w:cstheme="minorHAnsi"/>
                <w:b/>
                <w:lang w:val="en-GB"/>
              </w:rPr>
              <w:t>to NW that the</w:t>
            </w:r>
            <w:r w:rsidR="00687422" w:rsidRPr="001E6B1B">
              <w:rPr>
                <w:rFonts w:asciiTheme="minorHAnsi" w:eastAsia="Batang" w:hAnsiTheme="minorHAnsi" w:cstheme="minorHAnsi"/>
                <w:b/>
                <w:lang w:val="en-GB"/>
              </w:rPr>
              <w:t xml:space="preserve"> AI model(s) is </w:t>
            </w:r>
            <w:r w:rsidR="00687422" w:rsidRPr="004A4840">
              <w:rPr>
                <w:rFonts w:asciiTheme="minorHAnsi" w:eastAsia="Batang" w:hAnsiTheme="minorHAnsi" w:cstheme="minorHAnsi"/>
                <w:b/>
                <w:strike/>
                <w:color w:val="FF0000"/>
                <w:lang w:val="en-GB"/>
              </w:rPr>
              <w:t>applicable</w:t>
            </w:r>
            <w:r w:rsidR="00687422" w:rsidRPr="004A4840">
              <w:rPr>
                <w:rFonts w:asciiTheme="minorHAnsi" w:eastAsia="Batang" w:hAnsiTheme="minorHAnsi" w:cstheme="minorHAnsi"/>
                <w:b/>
                <w:color w:val="FF0000"/>
                <w:lang w:val="en-GB"/>
              </w:rPr>
              <w:t xml:space="preserve"> </w:t>
            </w:r>
            <w:r w:rsidRPr="004A4840">
              <w:rPr>
                <w:rFonts w:asciiTheme="minorHAnsi" w:eastAsia="Batang" w:hAnsiTheme="minorHAnsi" w:cstheme="minorHAnsi"/>
                <w:b/>
                <w:color w:val="FF0000"/>
                <w:u w:val="single"/>
                <w:lang w:val="en-GB"/>
              </w:rPr>
              <w:t>associated</w:t>
            </w:r>
            <w:r w:rsidRPr="004A4840">
              <w:rPr>
                <w:rFonts w:asciiTheme="minorHAnsi" w:eastAsia="Batang" w:hAnsiTheme="minorHAnsi" w:cstheme="minorHAnsi"/>
                <w:b/>
                <w:color w:val="FF0000"/>
                <w:lang w:val="en-GB"/>
              </w:rPr>
              <w:t xml:space="preserve"> </w:t>
            </w:r>
            <w:r w:rsidR="00687422" w:rsidRPr="001E6B1B">
              <w:rPr>
                <w:rFonts w:asciiTheme="minorHAnsi" w:eastAsia="Batang" w:hAnsiTheme="minorHAnsi" w:cstheme="minorHAnsi"/>
                <w:b/>
                <w:lang w:val="en-GB"/>
              </w:rPr>
              <w:t xml:space="preserve">to these associated ID(s) </w:t>
            </w:r>
          </w:p>
          <w:p w14:paraId="3D012E90" w14:textId="5A1461E0" w:rsidR="004A4840" w:rsidRPr="004A4840" w:rsidRDefault="004A4840" w:rsidP="004A4840">
            <w:pPr>
              <w:pStyle w:val="ListParagraph"/>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w:t>
            </w:r>
            <w:r>
              <w:rPr>
                <w:rFonts w:asciiTheme="minorHAnsi" w:eastAsiaTheme="minorEastAsia" w:hAnsiTheme="minorHAnsi" w:cstheme="minorHAnsi"/>
                <w:b/>
                <w:color w:val="FF0000"/>
                <w:u w:val="single"/>
                <w:lang w:val="en-GB" w:eastAsia="zh-CN"/>
              </w:rPr>
              <w:t>2</w:t>
            </w:r>
          </w:p>
          <w:p w14:paraId="217FBC5A" w14:textId="2249C11F" w:rsidR="004A4840" w:rsidRPr="001E6B1B" w:rsidRDefault="004A4840" w:rsidP="004A4840">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1:</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067F7AB4" w14:textId="388A0760" w:rsidR="004A4840" w:rsidRPr="004A4840" w:rsidRDefault="004A4840" w:rsidP="004A4840">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2:</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 xml:space="preserve">, </w:t>
            </w:r>
            <w:r>
              <w:rPr>
                <w:rFonts w:asciiTheme="minorHAnsi" w:eastAsia="Batang" w:hAnsiTheme="minorHAnsi" w:cstheme="minorHAnsi"/>
                <w:b/>
                <w:lang w:val="en-GB"/>
              </w:rPr>
              <w:t xml:space="preserve">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4F5D74BF" w14:textId="3CAFBDC4" w:rsidR="00687422" w:rsidRPr="004A4840" w:rsidRDefault="004A4840" w:rsidP="00B35D45">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StepB3:</w:t>
            </w:r>
            <w:r w:rsidRPr="004A4840">
              <w:rPr>
                <w:rFonts w:asciiTheme="minorHAnsi" w:eastAsia="Batang" w:hAnsiTheme="minorHAnsi" w:cstheme="minorHAnsi"/>
                <w:b/>
                <w:lang w:val="en-GB"/>
              </w:rPr>
              <w:t xml:space="preserve"> </w:t>
            </w:r>
            <w:r w:rsidR="00687422" w:rsidRPr="004A4840">
              <w:rPr>
                <w:rFonts w:asciiTheme="minorHAnsi" w:eastAsia="Batang" w:hAnsiTheme="minorHAnsi" w:cstheme="minorHAnsi"/>
                <w:b/>
                <w:lang w:val="en-GB"/>
              </w:rPr>
              <w:t>NW signals the configuration/indications with an associated ID(s)</w:t>
            </w:r>
            <w:r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inference phase</w:t>
            </w:r>
            <w:r w:rsidR="00687422"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 xml:space="preserve">UE reports to NW that the supported Functionalities. </w:t>
            </w:r>
            <w:r w:rsidR="00687422" w:rsidRPr="004A4840">
              <w:rPr>
                <w:rFonts w:asciiTheme="minorHAnsi" w:eastAsia="Batang" w:hAnsiTheme="minorHAnsi" w:cstheme="minorHAnsi"/>
                <w:b/>
                <w:lang w:val="en-GB"/>
              </w:rPr>
              <w:t xml:space="preserve">And then UE accordingly selects a suitable AI model for the following AI/ML </w:t>
            </w:r>
            <w:r w:rsidRPr="004A4840">
              <w:rPr>
                <w:rFonts w:asciiTheme="minorHAnsi" w:eastAsia="Batang" w:hAnsiTheme="minorHAnsi" w:cstheme="minorHAnsi"/>
                <w:b/>
                <w:color w:val="FF0000"/>
                <w:u w:val="single"/>
                <w:lang w:val="en-GB"/>
              </w:rPr>
              <w:t>Functionality</w:t>
            </w:r>
            <w:r w:rsidRPr="004A4840">
              <w:rPr>
                <w:rFonts w:asciiTheme="minorHAnsi" w:eastAsia="Batang" w:hAnsiTheme="minorHAnsi" w:cstheme="minorHAnsi"/>
                <w:b/>
                <w:color w:val="FF0000"/>
                <w:lang w:val="en-GB"/>
              </w:rPr>
              <w:t xml:space="preserve"> </w:t>
            </w:r>
            <w:r w:rsidR="00687422" w:rsidRPr="004A4840">
              <w:rPr>
                <w:rFonts w:asciiTheme="minorHAnsi" w:eastAsia="Batang" w:hAnsiTheme="minorHAnsi" w:cstheme="minorHAnsi"/>
                <w:b/>
                <w:lang w:val="en-GB"/>
              </w:rPr>
              <w:t>operation(s).</w:t>
            </w:r>
          </w:p>
          <w:p w14:paraId="7D9A6FEE" w14:textId="07BB44FE" w:rsidR="00687422" w:rsidRPr="001E6B1B" w:rsidRDefault="00687422" w:rsidP="008C28F0">
            <w:pPr>
              <w:rPr>
                <w:rFonts w:asciiTheme="minorHAnsi" w:hAnsiTheme="minorHAnsi" w:cstheme="minorHAnsi"/>
              </w:rPr>
            </w:pPr>
          </w:p>
        </w:tc>
      </w:tr>
      <w:tr w:rsidR="00D0232B" w:rsidRPr="001E6B1B" w14:paraId="64FD3E84" w14:textId="77777777" w:rsidTr="00912517">
        <w:tc>
          <w:tcPr>
            <w:tcW w:w="1838" w:type="dxa"/>
          </w:tcPr>
          <w:p w14:paraId="1F6E94B8"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Lenovo</w:t>
            </w:r>
          </w:p>
        </w:tc>
        <w:tc>
          <w:tcPr>
            <w:tcW w:w="7224" w:type="dxa"/>
          </w:tcPr>
          <w:p w14:paraId="704C1256"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procedure is okay assuming that we are discussing UE-sided model which is trained at the UE side. For a more general cases, the procedure needs to be modified a bit. So, for now we suggest:</w:t>
            </w:r>
          </w:p>
          <w:p w14:paraId="31684FA0"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u w:val="single"/>
              </w:rPr>
              <w:t>Proposal 2.1.2</w:t>
            </w:r>
          </w:p>
          <w:p w14:paraId="09C373A3"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rPr>
              <w:lastRenderedPageBreak/>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[one example of model identification MI-Option 1</w:t>
            </w:r>
            <w:r>
              <w:rPr>
                <w:rFonts w:asciiTheme="minorHAnsi" w:hAnsiTheme="minorHAnsi" w:cstheme="minorHAnsi"/>
                <w:b/>
                <w:highlight w:val="yellow"/>
              </w:rPr>
              <w:t xml:space="preserve"> for </w:t>
            </w:r>
            <w:r w:rsidRPr="00B67823">
              <w:rPr>
                <w:rFonts w:asciiTheme="minorHAnsi" w:hAnsiTheme="minorHAnsi" w:cstheme="minorHAnsi"/>
                <w:b/>
                <w:color w:val="FF0000"/>
                <w:highlight w:val="yellow"/>
              </w:rPr>
              <w:t>UE-sided models trained at the UE side</w:t>
            </w:r>
            <w:r w:rsidRPr="001E6B1B">
              <w:rPr>
                <w:rFonts w:asciiTheme="minorHAnsi" w:hAnsiTheme="minorHAnsi" w:cstheme="minorHAnsi"/>
                <w:b/>
                <w:highlight w:val="yellow"/>
              </w:rPr>
              <w:t>] [NOT model identification]</w:t>
            </w:r>
            <w:r w:rsidRPr="001E6B1B">
              <w:rPr>
                <w:rFonts w:asciiTheme="minorHAnsi" w:hAnsiTheme="minorHAnsi" w:cstheme="minorHAnsi"/>
                <w:b/>
              </w:rPr>
              <w:t xml:space="preserve"> </w:t>
            </w:r>
          </w:p>
          <w:p w14:paraId="3D502804" w14:textId="77777777" w:rsidR="00D0232B" w:rsidRPr="00251754" w:rsidRDefault="00D0232B" w:rsidP="00912517">
            <w:pPr>
              <w:rPr>
                <w:rFonts w:asciiTheme="minorHAnsi" w:eastAsiaTheme="minorEastAsia" w:hAnsiTheme="minorHAnsi" w:cstheme="minorHAnsi"/>
                <w:lang w:val="en-GB" w:eastAsia="zh-CN"/>
              </w:rPr>
            </w:pPr>
          </w:p>
          <w:p w14:paraId="471C021C" w14:textId="77777777" w:rsidR="00D0232B" w:rsidRDefault="00D0232B" w:rsidP="00912517">
            <w:r>
              <w:rPr>
                <w:rFonts w:asciiTheme="minorHAnsi" w:eastAsiaTheme="minorEastAsia" w:hAnsiTheme="minorHAnsi" w:cstheme="minorHAnsi"/>
                <w:lang w:eastAsia="zh-CN"/>
              </w:rPr>
              <w:t xml:space="preserve">Furthermore, we believe the above procedure </w:t>
            </w:r>
            <w:r w:rsidRPr="000B52E8">
              <w:rPr>
                <w:rFonts w:asciiTheme="minorHAnsi" w:hAnsiTheme="minorHAnsi" w:cstheme="minorHAnsi"/>
                <w:b/>
                <w:bCs/>
                <w:u w:val="single"/>
                <w:lang w:val="en-GB"/>
              </w:rPr>
              <w:t>is</w:t>
            </w:r>
            <w:r w:rsidRPr="001E6B1B">
              <w:rPr>
                <w:rFonts w:asciiTheme="minorHAnsi" w:hAnsiTheme="minorHAnsi" w:cstheme="minorHAnsi"/>
                <w:lang w:val="en-GB"/>
              </w:rPr>
              <w:t xml:space="preserve"> one kind of model identificatio</w:t>
            </w:r>
            <w:r>
              <w:rPr>
                <w:rFonts w:asciiTheme="minorHAnsi" w:hAnsiTheme="minorHAnsi" w:cstheme="minorHAnsi"/>
                <w:lang w:val="en-GB"/>
              </w:rPr>
              <w:t>n.</w:t>
            </w:r>
            <w:r>
              <w:rPr>
                <w:rFonts w:asciiTheme="minorHAnsi" w:hAnsiTheme="minorHAnsi" w:cstheme="minorHAnsi"/>
                <w:lang w:val="en-GB"/>
              </w:rPr>
              <w:br/>
            </w:r>
            <w:r>
              <w:rPr>
                <w:rFonts w:asciiTheme="minorHAnsi" w:eastAsiaTheme="minorEastAsia" w:hAnsiTheme="minorHAnsi" w:cstheme="minorHAnsi"/>
                <w:lang w:eastAsia="zh-CN"/>
              </w:rPr>
              <w:t>We note that:</w:t>
            </w:r>
            <w:r>
              <w:rPr>
                <w:rFonts w:asciiTheme="minorHAnsi" w:eastAsiaTheme="minorEastAsia" w:hAnsiTheme="minorHAnsi" w:cstheme="minorHAnsi"/>
                <w:lang w:eastAsia="zh-CN"/>
              </w:rPr>
              <w:br/>
            </w:r>
            <w:r w:rsidRPr="00133C49">
              <w:rPr>
                <w:b/>
              </w:rPr>
              <w:t>Model identification:</w:t>
            </w:r>
            <w:r w:rsidRPr="00133C49">
              <w:t xml:space="preserve"> A process/method of identifying an AI/ML model for the common understanding between the NW and the UE</w:t>
            </w:r>
          </w:p>
          <w:p w14:paraId="1889D227"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So, any procedure that can help NW and the UE to have the same understanding on how to train the model with the configured data collection can be considered as a model identification process </w:t>
            </w:r>
            <w:r w:rsidRPr="0069530D">
              <w:rPr>
                <w:rFonts w:asciiTheme="minorHAnsi" w:eastAsiaTheme="minorEastAsia" w:hAnsiTheme="minorHAnsi" w:cstheme="minorHAnsi"/>
                <w:b/>
                <w:bCs/>
                <w:strike/>
                <w:lang w:eastAsia="zh-CN"/>
              </w:rPr>
              <w:t xml:space="preserve">even </w:t>
            </w:r>
            <w:r w:rsidRPr="0069530D">
              <w:rPr>
                <w:rFonts w:asciiTheme="minorHAnsi" w:eastAsiaTheme="minorEastAsia" w:hAnsiTheme="minorHAnsi" w:cstheme="minorHAnsi"/>
                <w:strike/>
                <w:lang w:eastAsia="zh-CN"/>
              </w:rPr>
              <w:t>if there is not Model-ID</w:t>
            </w:r>
            <w:r>
              <w:rPr>
                <w:rFonts w:asciiTheme="minorHAnsi" w:eastAsiaTheme="minorEastAsia" w:hAnsiTheme="minorHAnsi" w:cstheme="minorHAnsi"/>
                <w:lang w:eastAsia="zh-CN"/>
              </w:rPr>
              <w:t>.</w:t>
            </w:r>
          </w:p>
          <w:p w14:paraId="7A4FDDCF"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Also, in another perspective, the associated IDs (of data collection) that are assigned to the model (In </w:t>
            </w:r>
            <w:r w:rsidRPr="001E566A">
              <w:rPr>
                <w:rFonts w:asciiTheme="minorHAnsi" w:eastAsiaTheme="minorEastAsia" w:hAnsiTheme="minorHAnsi" w:cstheme="minorHAnsi"/>
                <w:lang w:eastAsia="zh-CN"/>
              </w:rPr>
              <w:t>Mechanism#</w:t>
            </w:r>
            <w:r>
              <w:rPr>
                <w:rFonts w:asciiTheme="minorHAnsi" w:eastAsiaTheme="minorEastAsia" w:hAnsiTheme="minorHAnsi" w:cstheme="minorHAnsi"/>
                <w:lang w:eastAsia="zh-CN"/>
              </w:rPr>
              <w:t xml:space="preserve">1) can be considered as the ID of the model. </w:t>
            </w:r>
            <w:r w:rsidRPr="0069530D">
              <w:rPr>
                <w:rFonts w:asciiTheme="minorHAnsi" w:eastAsiaTheme="minorEastAsia" w:hAnsiTheme="minorHAnsi" w:cstheme="minorHAnsi"/>
                <w:strike/>
                <w:lang w:eastAsia="zh-CN"/>
              </w:rPr>
              <w:t>So in a way we have Model-ID as well</w:t>
            </w:r>
            <w:r>
              <w:rPr>
                <w:rFonts w:asciiTheme="minorHAnsi" w:eastAsiaTheme="minorEastAsia" w:hAnsiTheme="minorHAnsi" w:cstheme="minorHAnsi"/>
                <w:lang w:eastAsia="zh-CN"/>
              </w:rPr>
              <w:t>.</w:t>
            </w:r>
          </w:p>
        </w:tc>
      </w:tr>
      <w:tr w:rsidR="0010285E" w:rsidRPr="001E6B1B" w14:paraId="0C4C35B7" w14:textId="77777777" w:rsidTr="00905ACC">
        <w:tc>
          <w:tcPr>
            <w:tcW w:w="1838" w:type="dxa"/>
          </w:tcPr>
          <w:p w14:paraId="277DDD81" w14:textId="2F366A40" w:rsidR="0010285E" w:rsidRPr="001E6B1B" w:rsidRDefault="0010285E" w:rsidP="0010285E">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uawei, HiSilicon</w:t>
            </w:r>
          </w:p>
        </w:tc>
        <w:tc>
          <w:tcPr>
            <w:tcW w:w="7224" w:type="dxa"/>
          </w:tcPr>
          <w:p w14:paraId="5596D65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irstly</w:t>
            </w:r>
            <w:r>
              <w:rPr>
                <w:rFonts w:asciiTheme="minorHAnsi" w:eastAsiaTheme="minorEastAsia" w:hAnsiTheme="minorHAnsi" w:cstheme="minorHAnsi"/>
                <w:lang w:eastAsia="zh-CN"/>
              </w:rPr>
              <w:t xml:space="preserve">, we think the key motivation is to enable UE to categorize NW side additional conditions. Whether it is subject to model identification procedure is a second step. In our understanding, the associated data categorization ID should be local rather than global, while the model ID is globally unique as agreed, so Mechanism#1 is NOT model identification. To avoid tangling this controversial point, we may first discuss the step of Mechanism#1 before classifying it. </w:t>
            </w:r>
            <w:r w:rsidRPr="00A64FF9">
              <w:rPr>
                <w:rFonts w:asciiTheme="minorHAnsi" w:eastAsiaTheme="minorEastAsia" w:hAnsiTheme="minorHAnsi" w:cstheme="minorHAnsi"/>
                <w:color w:val="FF0000"/>
                <w:lang w:eastAsia="zh-CN"/>
              </w:rPr>
              <w:t>=&gt; change on main bullet</w:t>
            </w:r>
          </w:p>
          <w:p w14:paraId="16A8BCB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S</w:t>
            </w:r>
            <w:r w:rsidRPr="003E31DF">
              <w:rPr>
                <w:rFonts w:asciiTheme="minorHAnsi" w:eastAsiaTheme="minorEastAsia" w:hAnsiTheme="minorHAnsi" w:cstheme="minorHAnsi"/>
                <w:b/>
                <w:lang w:eastAsia="zh-CN"/>
              </w:rPr>
              <w:t>econdly</w:t>
            </w:r>
            <w:r>
              <w:rPr>
                <w:rFonts w:asciiTheme="minorHAnsi" w:eastAsiaTheme="minorEastAsia" w:hAnsiTheme="minorHAnsi" w:cstheme="minorHAnsi"/>
                <w:lang w:eastAsia="zh-CN"/>
              </w:rPr>
              <w:t xml:space="preserve">, as mentioned in the first point, we may take local ID as a starting point.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5</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25B8EEA"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T</w:t>
            </w:r>
            <w:r w:rsidRPr="003E31DF">
              <w:rPr>
                <w:rFonts w:asciiTheme="minorHAnsi" w:eastAsiaTheme="minorEastAsia" w:hAnsiTheme="minorHAnsi" w:cstheme="minorHAnsi"/>
                <w:b/>
                <w:lang w:eastAsia="zh-CN"/>
              </w:rPr>
              <w:t>hirdly</w:t>
            </w:r>
            <w:r>
              <w:rPr>
                <w:rFonts w:asciiTheme="minorHAnsi" w:eastAsiaTheme="minorEastAsia" w:hAnsiTheme="minorHAnsi" w:cstheme="minorHAnsi"/>
                <w:lang w:eastAsia="zh-CN"/>
              </w:rPr>
              <w:t xml:space="preserve">, as addressed in our Tdoc </w:t>
            </w:r>
            <w:r w:rsidRPr="00CA47D4">
              <w:rPr>
                <w:rFonts w:asciiTheme="minorHAnsi" w:eastAsiaTheme="minorEastAsia" w:hAnsiTheme="minorHAnsi" w:cstheme="minorHAnsi"/>
                <w:lang w:eastAsia="zh-CN"/>
              </w:rPr>
              <w:t>R1-2402027</w:t>
            </w:r>
            <w:r>
              <w:rPr>
                <w:rFonts w:asciiTheme="minorHAnsi" w:eastAsiaTheme="minorEastAsia" w:hAnsiTheme="minorHAnsi" w:cstheme="minorHAnsi"/>
                <w:lang w:eastAsia="zh-CN"/>
              </w:rPr>
              <w:t xml:space="preserve">, the </w:t>
            </w:r>
            <w:r w:rsidRPr="00962270">
              <w:rPr>
                <w:rFonts w:asciiTheme="minorHAnsi" w:eastAsiaTheme="minorEastAsia" w:hAnsiTheme="minorHAnsi" w:cstheme="minorHAnsi"/>
                <w:lang w:eastAsia="zh-CN"/>
              </w:rPr>
              <w:t>NW may probably have no knowledge on how to perform data categorization</w:t>
            </w:r>
            <w:r>
              <w:rPr>
                <w:rFonts w:asciiTheme="minorHAnsi" w:eastAsiaTheme="minorEastAsia" w:hAnsiTheme="minorHAnsi" w:cstheme="minorHAnsi"/>
                <w:lang w:eastAsia="zh-CN"/>
              </w:rPr>
              <w:t xml:space="preserve"> – assuming a gNB may dynamically change the vertical beam angle among the range </w:t>
            </w:r>
            <w:r w:rsidRPr="00962270">
              <w:rPr>
                <w:rFonts w:asciiTheme="minorHAnsi" w:eastAsiaTheme="minorEastAsia" w:hAnsiTheme="minorHAnsi" w:cstheme="minorHAnsi"/>
                <w:lang w:eastAsia="zh-CN"/>
              </w:rPr>
              <w:t>5°-15°</w:t>
            </w:r>
            <w:r>
              <w:rPr>
                <w:rFonts w:asciiTheme="minorHAnsi" w:eastAsiaTheme="minorEastAsia" w:hAnsiTheme="minorHAnsi" w:cstheme="minorHAnsi"/>
                <w:lang w:eastAsia="zh-CN"/>
              </w:rPr>
              <w:t>, how to categorize these continuous values into discrete data IDs? If it takes the 0.1</w:t>
            </w:r>
            <w:r w:rsidRPr="00962270">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as the granularity, it may distinguish them into 100 IDs. When additionally consider other factors such as beam width, beam mapping order, etc. the overall number of IDs can be tremendous, which we believe is helpless to UE to train the model.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6</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D86A52F"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ourthly</w:t>
            </w:r>
            <w:r>
              <w:rPr>
                <w:rFonts w:asciiTheme="minorHAnsi" w:eastAsiaTheme="minorEastAsia" w:hAnsiTheme="minorHAnsi" w:cstheme="minorHAnsi"/>
                <w:lang w:eastAsia="zh-CN"/>
              </w:rPr>
              <w:t>, for the “UE report to NW that AI models is applicable”, we are not confident that this procedure is needed. NW can indicate the same data categorization ID for training and for inference, so UE can schedule the same trained model for inference.</w:t>
            </w:r>
            <w:r w:rsidRPr="00A64FF9">
              <w:rPr>
                <w:rFonts w:asciiTheme="minorHAnsi" w:eastAsiaTheme="minorEastAsia" w:hAnsiTheme="minorHAnsi" w:cstheme="minorHAnsi"/>
                <w:color w:val="FF0000"/>
                <w:lang w:eastAsia="zh-CN"/>
              </w:rPr>
              <w:t xml:space="preserve"> =&gt; </w:t>
            </w:r>
            <w:r>
              <w:rPr>
                <w:rFonts w:asciiTheme="minorHAnsi" w:eastAsiaTheme="minorEastAsia" w:hAnsiTheme="minorHAnsi" w:cstheme="minorHAnsi"/>
                <w:color w:val="FF0000"/>
                <w:lang w:eastAsia="zh-CN"/>
              </w:rPr>
              <w:t>move</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3</w:t>
            </w:r>
            <w:r>
              <w:rPr>
                <w:rFonts w:asciiTheme="minorHAnsi" w:eastAsiaTheme="minorEastAsia" w:hAnsiTheme="minorHAnsi" w:cstheme="minorHAnsi"/>
                <w:color w:val="FF0000"/>
                <w:vertAlign w:val="superscript"/>
                <w:lang w:eastAsia="zh-CN"/>
              </w:rPr>
              <w:t>rd</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r>
              <w:rPr>
                <w:rFonts w:asciiTheme="minorHAnsi" w:eastAsiaTheme="minorEastAsia" w:hAnsiTheme="minorHAnsi" w:cstheme="minorHAnsi"/>
                <w:color w:val="FF0000"/>
                <w:lang w:eastAsia="zh-CN"/>
              </w:rPr>
              <w:t xml:space="preserve"> to FFS</w:t>
            </w:r>
          </w:p>
          <w:p w14:paraId="617BF7C7" w14:textId="77777777" w:rsidR="0010285E" w:rsidRPr="001E6B1B" w:rsidRDefault="0010285E" w:rsidP="0010285E">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color w:val="FF0000"/>
              </w:rPr>
              <w:t>s</w:t>
            </w:r>
            <w:r w:rsidRPr="00A64FF9">
              <w:rPr>
                <w:rFonts w:asciiTheme="minorHAnsi" w:hAnsiTheme="minorHAnsi" w:cstheme="minorHAnsi"/>
                <w:b/>
                <w:color w:val="FF0000"/>
              </w:rPr>
              <w:t xml:space="preserve">tudy </w:t>
            </w:r>
            <w:r>
              <w:rPr>
                <w:rFonts w:asciiTheme="minorHAnsi" w:hAnsiTheme="minorHAnsi" w:cstheme="minorHAnsi"/>
                <w:b/>
              </w:rPr>
              <w:t>M</w:t>
            </w:r>
            <w:r w:rsidRPr="001E6B1B">
              <w:rPr>
                <w:rFonts w:asciiTheme="minorHAnsi" w:hAnsiTheme="minorHAnsi" w:cstheme="minorHAnsi"/>
                <w:b/>
              </w:rPr>
              <w:t>echanism#1 with the following exemplary procedures</w:t>
            </w:r>
            <w:r>
              <w:rPr>
                <w:rFonts w:asciiTheme="minorHAnsi" w:hAnsiTheme="minorHAnsi" w:cstheme="minorHAnsi"/>
                <w:b/>
              </w:rPr>
              <w:t xml:space="preserve"> </w:t>
            </w:r>
            <w:r w:rsidRPr="00D923A0">
              <w:rPr>
                <w:rFonts w:asciiTheme="minorHAnsi" w:hAnsiTheme="minorHAnsi" w:cstheme="minorHAnsi"/>
                <w:b/>
                <w:strike/>
                <w:color w:val="FF0000"/>
              </w:rPr>
              <w:t xml:space="preserve">is </w:t>
            </w:r>
            <w:r w:rsidRPr="00D923A0">
              <w:rPr>
                <w:rFonts w:asciiTheme="minorHAnsi" w:hAnsiTheme="minorHAnsi" w:cstheme="minorHAnsi"/>
                <w:b/>
                <w:strike/>
                <w:color w:val="FF0000"/>
                <w:highlight w:val="yellow"/>
              </w:rPr>
              <w:t>[one example of model identification MI-Option 1] [NOT model identification]</w:t>
            </w:r>
            <w:r w:rsidRPr="00D923A0">
              <w:rPr>
                <w:rFonts w:asciiTheme="minorHAnsi" w:hAnsiTheme="minorHAnsi" w:cstheme="minorHAnsi"/>
                <w:b/>
                <w:strike/>
                <w:color w:val="FF0000"/>
              </w:rPr>
              <w:t xml:space="preserve"> </w:t>
            </w:r>
          </w:p>
          <w:p w14:paraId="6BDD894C" w14:textId="77777777" w:rsidR="0010285E" w:rsidRPr="002F625F"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CE91A0D" w14:textId="77777777" w:rsidR="0010285E" w:rsidRPr="001E6B1B"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5993EDE" w14:textId="77777777" w:rsidR="0010285E" w:rsidRPr="001E6B1B" w:rsidRDefault="0010285E" w:rsidP="0010285E">
            <w:pPr>
              <w:pStyle w:val="ListParagraph"/>
              <w:numPr>
                <w:ilvl w:val="0"/>
                <w:numId w:val="45"/>
              </w:numPr>
              <w:rPr>
                <w:rFonts w:asciiTheme="minorHAnsi" w:eastAsia="Batang" w:hAnsiTheme="minorHAnsi" w:cstheme="minorHAnsi"/>
                <w:b/>
                <w:lang w:val="en-GB"/>
              </w:rPr>
            </w:pPr>
            <w:r w:rsidRPr="008A4A01">
              <w:rPr>
                <w:rFonts w:asciiTheme="minorHAnsi" w:eastAsia="Batang" w:hAnsiTheme="minorHAnsi" w:cstheme="minorHAnsi"/>
                <w:b/>
                <w:color w:val="FF0000"/>
                <w:lang w:val="en-GB"/>
              </w:rPr>
              <w:t xml:space="preserve">FFS </w:t>
            </w: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630D6B77" w14:textId="77777777" w:rsidR="0010285E"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14E0A380" w14:textId="77777777" w:rsidR="0010285E" w:rsidRPr="002F625F" w:rsidRDefault="0010285E" w:rsidP="0010285E">
            <w:pPr>
              <w:pStyle w:val="ListParagraph"/>
              <w:numPr>
                <w:ilvl w:val="0"/>
                <w:numId w:val="45"/>
              </w:numPr>
              <w:rPr>
                <w:rFonts w:asciiTheme="minorHAnsi" w:eastAsia="Batang" w:hAnsiTheme="minorHAnsi" w:cstheme="minorHAnsi"/>
                <w:b/>
                <w:color w:val="FF0000"/>
                <w:lang w:val="en-GB"/>
              </w:rPr>
            </w:pPr>
            <w:r w:rsidRPr="002F625F">
              <w:rPr>
                <w:rFonts w:asciiTheme="minorHAnsi" w:eastAsiaTheme="minorEastAsia" w:hAnsiTheme="minorHAnsi" w:cstheme="minorHAnsi"/>
                <w:b/>
                <w:color w:val="FF0000"/>
                <w:lang w:val="en-GB" w:eastAsia="zh-CN"/>
              </w:rPr>
              <w:t>Regarding associated ID(s), take cell specific ID as a starting point.</w:t>
            </w:r>
          </w:p>
          <w:p w14:paraId="08ED353A" w14:textId="77777777" w:rsidR="0010285E" w:rsidRPr="00E65665" w:rsidRDefault="0010285E" w:rsidP="0010285E">
            <w:pPr>
              <w:pStyle w:val="ListParagraph"/>
              <w:numPr>
                <w:ilvl w:val="0"/>
                <w:numId w:val="45"/>
              </w:numPr>
              <w:rPr>
                <w:rFonts w:asciiTheme="minorHAnsi" w:eastAsia="Batang" w:hAnsiTheme="minorHAnsi" w:cstheme="minorHAnsi"/>
                <w:b/>
                <w:lang w:val="en-GB"/>
              </w:rPr>
            </w:pPr>
            <w:r w:rsidRPr="00E65665">
              <w:rPr>
                <w:rFonts w:asciiTheme="minorHAnsi" w:eastAsiaTheme="minorEastAsia" w:hAnsiTheme="minorHAnsi" w:cstheme="minorHAnsi" w:hint="eastAsia"/>
                <w:b/>
                <w:color w:val="FF0000"/>
                <w:lang w:val="en-GB" w:eastAsia="zh-CN"/>
              </w:rPr>
              <w:lastRenderedPageBreak/>
              <w:t>A</w:t>
            </w:r>
            <w:r w:rsidRPr="00E65665">
              <w:rPr>
                <w:rFonts w:asciiTheme="minorHAnsi" w:eastAsiaTheme="minorEastAsia" w:hAnsiTheme="minorHAnsi" w:cstheme="minorHAnsi"/>
                <w:b/>
                <w:color w:val="FF0000"/>
                <w:lang w:val="en-GB" w:eastAsia="zh-CN"/>
              </w:rPr>
              <w:t xml:space="preserve">ddress the issue of mismatch between NW side and UE side on the categorization rule to map additional conditions into </w:t>
            </w:r>
            <w:r>
              <w:rPr>
                <w:rFonts w:asciiTheme="minorHAnsi" w:eastAsiaTheme="minorEastAsia" w:hAnsiTheme="minorHAnsi" w:cstheme="minorHAnsi"/>
                <w:b/>
                <w:color w:val="FF0000"/>
                <w:lang w:val="en-GB" w:eastAsia="zh-CN"/>
              </w:rPr>
              <w:t>separate</w:t>
            </w:r>
            <w:r w:rsidRPr="00E65665">
              <w:rPr>
                <w:rFonts w:asciiTheme="minorHAnsi" w:eastAsiaTheme="minorEastAsia" w:hAnsiTheme="minorHAnsi" w:cstheme="minorHAnsi"/>
                <w:b/>
                <w:color w:val="FF0000"/>
                <w:lang w:val="en-GB" w:eastAsia="zh-CN"/>
              </w:rPr>
              <w:t xml:space="preserve"> IDs</w:t>
            </w:r>
            <w:r>
              <w:rPr>
                <w:rFonts w:asciiTheme="minorHAnsi" w:eastAsiaTheme="minorEastAsia" w:hAnsiTheme="minorHAnsi" w:cstheme="minorHAnsi"/>
                <w:b/>
                <w:color w:val="FF0000"/>
                <w:lang w:val="en-GB" w:eastAsia="zh-CN"/>
              </w:rPr>
              <w:t>.</w:t>
            </w:r>
          </w:p>
          <w:p w14:paraId="22A76EA3" w14:textId="77777777" w:rsidR="0010285E" w:rsidRPr="001E6B1B" w:rsidRDefault="0010285E" w:rsidP="0010285E">
            <w:pPr>
              <w:rPr>
                <w:rFonts w:asciiTheme="minorHAnsi" w:eastAsia="Malgun Gothic" w:hAnsiTheme="minorHAnsi" w:cstheme="minorHAnsi"/>
                <w:lang w:eastAsia="ko-KR"/>
              </w:rPr>
            </w:pPr>
          </w:p>
        </w:tc>
      </w:tr>
      <w:tr w:rsidR="0010285E" w:rsidRPr="001E6B1B" w14:paraId="5AB0A900" w14:textId="77777777" w:rsidTr="00905ACC">
        <w:tc>
          <w:tcPr>
            <w:tcW w:w="1838" w:type="dxa"/>
          </w:tcPr>
          <w:p w14:paraId="62B5606E" w14:textId="0F6ACDC6" w:rsidR="0010285E" w:rsidRPr="009D3C42" w:rsidRDefault="009D3C42"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3E360B67" w14:textId="77777777" w:rsidR="009D3C42" w:rsidRDefault="009D3C42" w:rsidP="009D3C42">
            <w:pPr>
              <w:pStyle w:val="ListParagraph"/>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Firstly, we don’t think Mechanism#1 </w:t>
            </w:r>
            <w:r>
              <w:rPr>
                <w:rFonts w:asciiTheme="minorHAnsi" w:eastAsiaTheme="minorEastAsia" w:hAnsiTheme="minorHAnsi" w:cstheme="minorHAnsi" w:hint="eastAsia"/>
                <w:lang w:eastAsia="zh-CN"/>
              </w:rPr>
              <w:t>is</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mode</w:t>
            </w:r>
            <w:r>
              <w:rPr>
                <w:rFonts w:asciiTheme="minorHAnsi" w:eastAsiaTheme="minorEastAsia" w:hAnsiTheme="minorHAnsi" w:cstheme="minorHAnsi"/>
                <w:lang w:eastAsia="zh-CN"/>
              </w:rPr>
              <w:t>l identification. It is kind of utilizing assistance information to keep  consistency between training and inference. It can be applied to the functionality identification case and model identification case. And most of all, there is no model ID determination step in this machanism.</w:t>
            </w:r>
          </w:p>
          <w:p w14:paraId="63414994" w14:textId="30B2EA4A" w:rsidR="0010285E" w:rsidRPr="009D3C42" w:rsidRDefault="009D3C42" w:rsidP="009D3C42">
            <w:pPr>
              <w:pStyle w:val="ListParagraph"/>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For Mechanism #2</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we think it is kind of model identification example except for the last bullet. The last bullet illustrates how to select the model. We think may be it is a separate issue with model identification. At current stage, the model selection can be performed with assistance information from NW or directly performed by the NW. </w:t>
            </w:r>
          </w:p>
        </w:tc>
      </w:tr>
      <w:tr w:rsidR="00EC2AE0" w:rsidRPr="00EC2AE0" w14:paraId="26E5AC41" w14:textId="77777777" w:rsidTr="009E3479">
        <w:tc>
          <w:tcPr>
            <w:tcW w:w="1838" w:type="dxa"/>
          </w:tcPr>
          <w:p w14:paraId="02AAF087"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Fujitsu</w:t>
            </w:r>
          </w:p>
        </w:tc>
        <w:tc>
          <w:tcPr>
            <w:tcW w:w="7224" w:type="dxa"/>
          </w:tcPr>
          <w:p w14:paraId="72DA195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If the model-ID is assumed as global ID only, and “the associated ID(s) in data collection” is a global ID as well, </w:t>
            </w:r>
            <w:r w:rsidRPr="00EC2AE0">
              <w:rPr>
                <w:rFonts w:asciiTheme="minorHAnsi" w:hAnsiTheme="minorHAnsi" w:cstheme="minorHAnsi"/>
                <w:lang w:val="en-GB"/>
              </w:rPr>
              <w:t>the above mechanism#1 is a kind of model identification. Here, the associated ID can be defined with either Alt-1 or Alt-2:</w:t>
            </w:r>
          </w:p>
          <w:p w14:paraId="340B4EEA"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Alt-1: the associated ID is defined as a local ID associated with a global ID (e.g. GCI) during data collection.</w:t>
            </w:r>
          </w:p>
          <w:p w14:paraId="30DF40D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Alt-2: the associated ID is defined as a global ID directly during data collection. </w:t>
            </w:r>
          </w:p>
          <w:p w14:paraId="7FC79680"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It is possible that a model could be applicable for multiple datasets (with different associated IDs), but it can be regard as a model-ID-based mechanism as well. In this case, multiple associated IDs = one model-ID.</w:t>
            </w:r>
          </w:p>
        </w:tc>
      </w:tr>
      <w:tr w:rsidR="00EC2AE0" w:rsidRPr="001E6B1B" w14:paraId="74EB1CBF" w14:textId="77777777" w:rsidTr="00905ACC">
        <w:tc>
          <w:tcPr>
            <w:tcW w:w="1838" w:type="dxa"/>
          </w:tcPr>
          <w:p w14:paraId="54C4E3ED" w14:textId="74A0E8C8" w:rsidR="00EC2AE0" w:rsidRDefault="008F19BF"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5AB23EB3" w14:textId="1828520F" w:rsidR="008F19BF" w:rsidRPr="008F19BF" w:rsidRDefault="008F19BF" w:rsidP="008F19B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believe this procedure is not Model identification procedure. As we illustrated in our paper, d</w:t>
            </w:r>
            <w:r w:rsidRPr="008F19BF">
              <w:rPr>
                <w:rFonts w:asciiTheme="minorHAnsi" w:eastAsiaTheme="minorEastAsia" w:hAnsiTheme="minorHAnsi" w:cstheme="minorHAnsi"/>
                <w:lang w:eastAsia="zh-CN"/>
              </w:rPr>
              <w:t>ataset categorization (or data categorization ID) and model ID have different underlying logic.</w:t>
            </w:r>
          </w:p>
          <w:p w14:paraId="031C4FDE"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Dataset categorization represents certain NW-sided implementation/configurations and/or wireless channel environments.</w:t>
            </w:r>
            <w:r w:rsidRPr="008F19BF">
              <w:rPr>
                <w:rFonts w:asciiTheme="minorHAnsi" w:eastAsiaTheme="minorEastAsia" w:hAnsiTheme="minorHAnsi" w:cstheme="minorHAnsi" w:hint="eastAsia"/>
                <w:color w:val="auto"/>
                <w:sz w:val="20"/>
              </w:rPr>
              <w:t xml:space="preserve"> </w:t>
            </w:r>
          </w:p>
          <w:p w14:paraId="7030AE45"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Model ID represents certain AI/ML model implementation, which may require additional control/awareness of model beyond dataset categorization.</w:t>
            </w:r>
          </w:p>
          <w:p w14:paraId="22B9AF13" w14:textId="77777777" w:rsidR="008F19BF" w:rsidRPr="008F19BF" w:rsidRDefault="008F19BF" w:rsidP="008F19BF">
            <w:pPr>
              <w:rPr>
                <w:rFonts w:asciiTheme="minorHAnsi" w:eastAsiaTheme="minorEastAsia" w:hAnsiTheme="minorHAnsi" w:cstheme="minorHAnsi"/>
                <w:lang w:eastAsia="zh-CN"/>
              </w:rPr>
            </w:pPr>
            <w:r w:rsidRPr="008F19BF">
              <w:rPr>
                <w:rFonts w:asciiTheme="minorHAnsi" w:eastAsiaTheme="minorEastAsia" w:hAnsiTheme="minorHAnsi" w:cstheme="minorHAnsi"/>
                <w:lang w:eastAsia="zh-CN"/>
              </w:rPr>
              <w:t xml:space="preserve">Directly using data categorization information as model ID is not future-proof for cases where real model-level awareness is needed. </w:t>
            </w:r>
          </w:p>
          <w:p w14:paraId="7980F768" w14:textId="77777777" w:rsidR="008F19BF" w:rsidRDefault="008F19BF" w:rsidP="00EC2AE0">
            <w:pPr>
              <w:rPr>
                <w:rFonts w:asciiTheme="minorHAnsi" w:eastAsiaTheme="minorEastAsia" w:hAnsiTheme="minorHAnsi" w:cstheme="minorHAnsi"/>
                <w:lang w:eastAsia="zh-CN"/>
              </w:rPr>
            </w:pPr>
          </w:p>
          <w:p w14:paraId="77667BD8" w14:textId="77777777" w:rsidR="008F19BF" w:rsidRPr="001E6B1B" w:rsidRDefault="008F19BF" w:rsidP="008F19BF">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F19BF">
              <w:rPr>
                <w:rFonts w:asciiTheme="minorHAnsi" w:hAnsiTheme="minorHAnsi" w:cstheme="minorHAnsi"/>
                <w:b/>
                <w:strike/>
                <w:color w:val="FF0000"/>
                <w:highlight w:val="yellow"/>
              </w:rPr>
              <w:t>[one example of model identification MI-Option 1] [</w:t>
            </w:r>
            <w:r w:rsidRPr="008F19BF">
              <w:rPr>
                <w:rFonts w:asciiTheme="minorHAnsi" w:hAnsiTheme="minorHAnsi" w:cstheme="minorHAnsi"/>
                <w:b/>
              </w:rPr>
              <w:t>NOT model identification</w:t>
            </w:r>
            <w:r w:rsidRPr="008F19BF">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31A9F2D9"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5FD63F87"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39500FEF"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4F802142" w14:textId="0188CE3A" w:rsidR="008F19BF"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2068F0D0" w14:textId="63A052EE" w:rsidR="008F19BF" w:rsidRPr="008F19BF" w:rsidRDefault="008F19BF" w:rsidP="00EC2AE0">
            <w:pPr>
              <w:rPr>
                <w:rFonts w:asciiTheme="minorHAnsi" w:eastAsiaTheme="minorEastAsia" w:hAnsiTheme="minorHAnsi" w:cstheme="minorHAnsi"/>
                <w:lang w:eastAsia="zh-CN"/>
              </w:rPr>
            </w:pPr>
          </w:p>
        </w:tc>
      </w:tr>
      <w:tr w:rsidR="00981396" w:rsidRPr="001E6B1B" w14:paraId="5599940F" w14:textId="77777777" w:rsidTr="00905ACC">
        <w:tc>
          <w:tcPr>
            <w:tcW w:w="1838" w:type="dxa"/>
          </w:tcPr>
          <w:p w14:paraId="4C84F99A" w14:textId="75859461" w:rsidR="00981396" w:rsidRDefault="00981396" w:rsidP="00981396">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lastRenderedPageBreak/>
              <w:t>QC</w:t>
            </w:r>
          </w:p>
        </w:tc>
        <w:tc>
          <w:tcPr>
            <w:tcW w:w="7224" w:type="dxa"/>
          </w:tcPr>
          <w:p w14:paraId="209A3E9B" w14:textId="77777777" w:rsidR="00981396" w:rsidRDefault="00981396" w:rsidP="00981396">
            <w:pPr>
              <w:rPr>
                <w:rFonts w:asciiTheme="minorHAnsi" w:hAnsiTheme="minorHAnsi" w:cstheme="minorHAnsi"/>
              </w:rPr>
            </w:pPr>
            <w:r>
              <w:rPr>
                <w:rFonts w:asciiTheme="minorHAnsi" w:hAnsiTheme="minorHAnsi" w:cstheme="minorHAnsi"/>
              </w:rPr>
              <w:t xml:space="preserve">The main intention of MI-Option 1 is to help clarify </w:t>
            </w:r>
            <w:r w:rsidRPr="002C6A0F">
              <w:rPr>
                <w:rFonts w:asciiTheme="minorHAnsi" w:hAnsiTheme="minorHAnsi" w:cstheme="minorHAnsi"/>
                <w:b/>
                <w:bCs/>
              </w:rPr>
              <w:t>the link and association between model ID and data collection related configuration(s) and/or indication(s)</w:t>
            </w:r>
            <w:r>
              <w:rPr>
                <w:rFonts w:asciiTheme="minorHAnsi" w:hAnsiTheme="minorHAnsi" w:cstheme="minorHAnsi"/>
              </w:rPr>
              <w:t xml:space="preserve">, which is not clear from Proposal 2.1.2 in its current form. In our view there can be two flavors with regards to the connection between model ID and </w:t>
            </w:r>
            <w:r w:rsidRPr="00C25FF8">
              <w:rPr>
                <w:rFonts w:asciiTheme="minorHAnsi" w:hAnsiTheme="minorHAnsi" w:cstheme="minorHAnsi"/>
              </w:rPr>
              <w:t>data collection related configuration(s) and/or indication(s)</w:t>
            </w:r>
            <w:r>
              <w:rPr>
                <w:rFonts w:asciiTheme="minorHAnsi" w:hAnsiTheme="minorHAnsi" w:cstheme="minorHAnsi"/>
              </w:rPr>
              <w:t xml:space="preserve">, based on whether we are considering NW-side initiated model identification or UE-side initiated model identification. </w:t>
            </w:r>
          </w:p>
          <w:p w14:paraId="58609367" w14:textId="77777777" w:rsidR="00981396" w:rsidRDefault="00981396" w:rsidP="00981396">
            <w:pPr>
              <w:rPr>
                <w:rFonts w:asciiTheme="minorHAnsi" w:hAnsiTheme="minorHAnsi" w:cstheme="minorHAnsi"/>
              </w:rPr>
            </w:pPr>
          </w:p>
          <w:p w14:paraId="0C03C11F" w14:textId="77777777" w:rsidR="00981396" w:rsidRDefault="00981396" w:rsidP="00981396">
            <w:pPr>
              <w:rPr>
                <w:rFonts w:asciiTheme="minorHAnsi" w:hAnsiTheme="minorHAnsi" w:cstheme="minorHAnsi"/>
              </w:rPr>
            </w:pPr>
            <w:r>
              <w:rPr>
                <w:rFonts w:asciiTheme="minorHAnsi" w:hAnsiTheme="minorHAnsi" w:cstheme="minorHAnsi"/>
              </w:rPr>
              <w:t>F</w:t>
            </w:r>
            <w:r w:rsidRPr="000D43E7">
              <w:rPr>
                <w:rFonts w:asciiTheme="minorHAnsi" w:hAnsiTheme="minorHAnsi" w:cstheme="minorHAnsi"/>
              </w:rPr>
              <w:t xml:space="preserve">or NW-side-initiated model identification Type B, </w:t>
            </w:r>
            <w:r>
              <w:rPr>
                <w:rFonts w:asciiTheme="minorHAnsi" w:hAnsiTheme="minorHAnsi" w:cstheme="minorHAnsi"/>
              </w:rPr>
              <w:t xml:space="preserve">the identifier associated with </w:t>
            </w:r>
            <w:r w:rsidRPr="00B72099">
              <w:rPr>
                <w:rFonts w:asciiTheme="minorHAnsi" w:hAnsiTheme="minorHAnsi" w:cstheme="minorHAnsi"/>
              </w:rPr>
              <w:t>data collection related configuration(s) and/or indication(s)</w:t>
            </w:r>
            <w:r w:rsidRPr="000D43E7">
              <w:rPr>
                <w:rFonts w:asciiTheme="minorHAnsi" w:hAnsiTheme="minorHAnsi" w:cstheme="minorHAnsi"/>
              </w:rPr>
              <w:t xml:space="preserve"> may be regarded as a (logical) model ID, and the NW’s signaling of a dataset ID may be regarded as a trivial “model identification”. In other words, there’s a one-to-one relationship between model ID and dataset ID.</w:t>
            </w:r>
            <w:r>
              <w:rPr>
                <w:rFonts w:asciiTheme="minorHAnsi" w:hAnsiTheme="minorHAnsi" w:cstheme="minorHAnsi"/>
              </w:rPr>
              <w:t xml:space="preserve"> On the other hand, </w:t>
            </w:r>
            <w:r w:rsidRPr="00961561">
              <w:rPr>
                <w:rFonts w:asciiTheme="minorHAnsi" w:hAnsiTheme="minorHAnsi" w:cstheme="minorHAnsi"/>
              </w:rPr>
              <w:t>for UE-side-initiated model identification, different UE vendors and/or different UE types may use different model IDs for the same set of NW-side additional conditions, i.e., for the same identifier associated with data collection related configuration(s) and/or indication(s).</w:t>
            </w:r>
          </w:p>
          <w:p w14:paraId="0714688E" w14:textId="77777777" w:rsidR="00981396" w:rsidRDefault="00981396" w:rsidP="00981396">
            <w:pPr>
              <w:rPr>
                <w:rFonts w:asciiTheme="minorHAnsi" w:hAnsiTheme="minorHAnsi" w:cstheme="minorHAnsi"/>
              </w:rPr>
            </w:pPr>
          </w:p>
          <w:p w14:paraId="34FBBC18" w14:textId="77777777" w:rsidR="00981396" w:rsidRDefault="00981396" w:rsidP="00981396">
            <w:pPr>
              <w:rPr>
                <w:rFonts w:asciiTheme="minorHAnsi" w:hAnsiTheme="minorHAnsi" w:cstheme="minorHAnsi"/>
              </w:rPr>
            </w:pPr>
            <w:r>
              <w:rPr>
                <w:rFonts w:asciiTheme="minorHAnsi" w:hAnsiTheme="minorHAnsi" w:cstheme="minorHAnsi"/>
              </w:rPr>
              <w:t xml:space="preserve">So, we suggest the following </w:t>
            </w:r>
            <w:r w:rsidRPr="00E6352E">
              <w:rPr>
                <w:rFonts w:asciiTheme="minorHAnsi" w:hAnsiTheme="minorHAnsi" w:cstheme="minorHAnsi"/>
                <w:color w:val="00B050"/>
              </w:rPr>
              <w:t>update</w:t>
            </w:r>
            <w:r>
              <w:rPr>
                <w:rFonts w:asciiTheme="minorHAnsi" w:hAnsiTheme="minorHAnsi" w:cstheme="minorHAnsi"/>
              </w:rPr>
              <w:t xml:space="preserve">: </w:t>
            </w:r>
          </w:p>
          <w:p w14:paraId="386BBA83" w14:textId="77777777" w:rsidR="00981396" w:rsidRDefault="00981396" w:rsidP="00981396">
            <w:pPr>
              <w:rPr>
                <w:rFonts w:asciiTheme="minorHAnsi" w:hAnsiTheme="minorHAnsi" w:cstheme="minorHAnsi"/>
              </w:rPr>
            </w:pPr>
          </w:p>
          <w:p w14:paraId="17DF0C9C" w14:textId="77777777" w:rsidR="00981396" w:rsidRPr="001E6B1B" w:rsidRDefault="00981396" w:rsidP="00981396">
            <w:pPr>
              <w:rPr>
                <w:rFonts w:asciiTheme="minorHAnsi" w:hAnsiTheme="minorHAnsi" w:cstheme="minorHAnsi"/>
                <w:b/>
              </w:rPr>
            </w:pPr>
            <w:r w:rsidRPr="00E6352E">
              <w:rPr>
                <w:rFonts w:asciiTheme="minorHAnsi" w:hAnsiTheme="minorHAnsi" w:cstheme="minorHAnsi"/>
                <w:b/>
                <w:color w:val="00B050"/>
                <w:u w:val="single"/>
              </w:rPr>
              <w:t xml:space="preserve">Updated </w:t>
            </w:r>
            <w:r w:rsidRPr="001E6B1B">
              <w:rPr>
                <w:rFonts w:asciiTheme="minorHAnsi" w:hAnsiTheme="minorHAnsi" w:cstheme="minorHAnsi"/>
                <w:b/>
                <w:u w:val="single"/>
              </w:rPr>
              <w:t>Proposal 2.1.2</w:t>
            </w:r>
          </w:p>
          <w:p w14:paraId="62F3680E" w14:textId="77777777" w:rsidR="00981396" w:rsidRPr="001E6B1B" w:rsidRDefault="00981396" w:rsidP="0098139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E8549E">
              <w:rPr>
                <w:rFonts w:asciiTheme="minorHAnsi" w:hAnsiTheme="minorHAnsi" w:cstheme="minorHAnsi"/>
                <w:b/>
                <w:strike/>
                <w:highlight w:val="yellow"/>
              </w:rPr>
              <w:t>[NOT model identification]</w:t>
            </w:r>
            <w:r w:rsidRPr="001E6B1B">
              <w:rPr>
                <w:rFonts w:asciiTheme="minorHAnsi" w:hAnsiTheme="minorHAnsi" w:cstheme="minorHAnsi"/>
                <w:b/>
              </w:rPr>
              <w:t xml:space="preserve"> </w:t>
            </w:r>
          </w:p>
          <w:p w14:paraId="2EEBC172" w14:textId="77777777" w:rsidR="00981396" w:rsidRDefault="00981396" w:rsidP="0098139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related configuration(s) and/or indication(s), </w:t>
            </w:r>
            <w:r w:rsidRPr="005541E3">
              <w:rPr>
                <w:rFonts w:asciiTheme="minorHAnsi" w:eastAsia="Batang" w:hAnsiTheme="minorHAnsi" w:cstheme="minorHAnsi"/>
                <w:b/>
                <w:strike/>
                <w:lang w:val="en-GB"/>
              </w:rPr>
              <w:t>and the</w:t>
            </w:r>
            <w:r>
              <w:rPr>
                <w:rFonts w:asciiTheme="minorHAnsi" w:eastAsia="Batang" w:hAnsiTheme="minorHAnsi" w:cstheme="minorHAnsi"/>
                <w:b/>
                <w:lang w:val="en-GB"/>
              </w:rPr>
              <w:t xml:space="preserve"> </w:t>
            </w:r>
            <w:r w:rsidRPr="005541E3">
              <w:rPr>
                <w:rFonts w:asciiTheme="minorHAnsi" w:eastAsia="Batang" w:hAnsiTheme="minorHAnsi" w:cstheme="minorHAnsi"/>
                <w:b/>
                <w:color w:val="00B050"/>
                <w:lang w:val="en-GB"/>
              </w:rPr>
              <w:t xml:space="preserve">in the form of </w:t>
            </w:r>
            <w:r w:rsidRPr="001E6B1B">
              <w:rPr>
                <w:rFonts w:asciiTheme="minorHAnsi" w:eastAsia="Batang" w:hAnsiTheme="minorHAnsi" w:cstheme="minorHAnsi"/>
                <w:b/>
                <w:lang w:val="en-GB"/>
              </w:rPr>
              <w:t>associated ID</w:t>
            </w:r>
            <w:r w:rsidRPr="00ED53FD">
              <w:rPr>
                <w:rFonts w:asciiTheme="minorHAnsi" w:eastAsia="Batang" w:hAnsiTheme="minorHAnsi" w:cstheme="minorHAnsi"/>
                <w:b/>
                <w:lang w:val="en-GB"/>
              </w:rPr>
              <w:t>(s)</w:t>
            </w:r>
          </w:p>
          <w:p w14:paraId="2568FC85" w14:textId="77777777" w:rsidR="00981396" w:rsidRPr="009A5BB2" w:rsidRDefault="00981396" w:rsidP="00981396">
            <w:pPr>
              <w:pStyle w:val="ListParagraph"/>
              <w:numPr>
                <w:ilvl w:val="0"/>
                <w:numId w:val="45"/>
              </w:numPr>
              <w:rPr>
                <w:rFonts w:asciiTheme="minorHAnsi" w:eastAsia="Batang" w:hAnsiTheme="minorHAnsi" w:cstheme="minorHAnsi"/>
                <w:b/>
                <w:color w:val="00B050"/>
                <w:lang w:val="en-GB"/>
              </w:rPr>
            </w:pPr>
            <w:r w:rsidRPr="009A5BB2">
              <w:rPr>
                <w:rFonts w:asciiTheme="minorHAnsi" w:eastAsia="Batang" w:hAnsiTheme="minorHAnsi" w:cstheme="minorHAnsi"/>
                <w:b/>
                <w:color w:val="00B050"/>
                <w:lang w:val="en-GB"/>
              </w:rPr>
              <w:t>Each associated ID with the data collection related configuration(s) and/or indication(s) can be regarded as a (logical) model ID assigned by NW.</w:t>
            </w:r>
          </w:p>
          <w:p w14:paraId="47AC4672" w14:textId="77777777" w:rsidR="00981396" w:rsidRPr="005968D7" w:rsidRDefault="00981396" w:rsidP="00981396">
            <w:pPr>
              <w:pStyle w:val="ListParagraph"/>
              <w:numPr>
                <w:ilvl w:val="0"/>
                <w:numId w:val="45"/>
              </w:numPr>
              <w:rPr>
                <w:rFonts w:asciiTheme="minorHAnsi" w:eastAsia="Batang" w:hAnsiTheme="minorHAnsi" w:cstheme="minorHAnsi"/>
                <w:b/>
                <w:color w:val="00B050"/>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w:t>
            </w:r>
            <w:r w:rsidRPr="00281C24">
              <w:rPr>
                <w:rFonts w:asciiTheme="minorHAnsi" w:eastAsia="Batang" w:hAnsiTheme="minorHAnsi" w:cstheme="minorHAnsi"/>
                <w:b/>
                <w:color w:val="00B050"/>
                <w:lang w:val="en-GB"/>
              </w:rPr>
              <w:t>for each</w:t>
            </w:r>
            <w:r>
              <w:rPr>
                <w:rFonts w:asciiTheme="minorHAnsi" w:eastAsia="Batang" w:hAnsiTheme="minorHAnsi" w:cstheme="minorHAnsi"/>
                <w:b/>
                <w:color w:val="00B050"/>
                <w:lang w:val="en-GB"/>
              </w:rPr>
              <w:t xml:space="preserve"> associated</w:t>
            </w:r>
            <w:r w:rsidRPr="00281C24">
              <w:rPr>
                <w:rFonts w:asciiTheme="minorHAnsi" w:eastAsia="Batang" w:hAnsiTheme="minorHAnsi" w:cstheme="minorHAnsi"/>
                <w:b/>
                <w:color w:val="00B050"/>
                <w:lang w:val="en-GB"/>
              </w:rPr>
              <w:t xml:space="preserve"> ID </w:t>
            </w:r>
            <w:r>
              <w:rPr>
                <w:rFonts w:asciiTheme="minorHAnsi" w:eastAsia="Batang" w:hAnsiTheme="minorHAnsi" w:cstheme="minorHAnsi"/>
                <w:b/>
                <w:lang w:val="en-GB"/>
              </w:rPr>
              <w:t xml:space="preserve">based on which </w:t>
            </w:r>
            <w:r w:rsidRPr="00826F70">
              <w:rPr>
                <w:rFonts w:asciiTheme="minorHAnsi" w:eastAsia="Batang" w:hAnsiTheme="minorHAnsi" w:cstheme="minorHAnsi"/>
                <w:b/>
                <w:strike/>
                <w:lang w:val="en-GB"/>
              </w:rPr>
              <w:t>one or more</w:t>
            </w:r>
            <w:r>
              <w:rPr>
                <w:rFonts w:asciiTheme="minorHAnsi" w:eastAsia="Batang" w:hAnsiTheme="minorHAnsi" w:cstheme="minorHAnsi"/>
                <w:b/>
                <w:lang w:val="en-GB"/>
              </w:rPr>
              <w:t xml:space="preserve"> </w:t>
            </w:r>
            <w:r w:rsidRPr="00826F70">
              <w:rPr>
                <w:rFonts w:asciiTheme="minorHAnsi" w:eastAsia="Batang" w:hAnsiTheme="minorHAnsi" w:cstheme="minorHAnsi"/>
                <w:b/>
                <w:color w:val="00B050"/>
                <w:lang w:val="en-GB"/>
              </w:rPr>
              <w:t xml:space="preserve">specific </w:t>
            </w:r>
            <w:r w:rsidRPr="001E6B1B">
              <w:rPr>
                <w:rFonts w:asciiTheme="minorHAnsi" w:eastAsia="Batang" w:hAnsiTheme="minorHAnsi" w:cstheme="minorHAnsi"/>
                <w:b/>
                <w:lang w:val="en-GB"/>
              </w:rPr>
              <w:t>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r w:rsidRPr="005968D7">
              <w:rPr>
                <w:rFonts w:asciiTheme="minorHAnsi" w:eastAsia="Batang" w:hAnsiTheme="minorHAnsi" w:cstheme="minorHAnsi"/>
                <w:b/>
                <w:color w:val="00B050"/>
                <w:lang w:val="en-GB"/>
              </w:rPr>
              <w:t xml:space="preserve">for each </w:t>
            </w:r>
            <w:r>
              <w:rPr>
                <w:rFonts w:asciiTheme="minorHAnsi" w:eastAsia="Batang" w:hAnsiTheme="minorHAnsi" w:cstheme="minorHAnsi"/>
                <w:b/>
                <w:color w:val="00B050"/>
                <w:lang w:val="en-GB"/>
              </w:rPr>
              <w:t xml:space="preserve">associated </w:t>
            </w:r>
            <w:r w:rsidRPr="005968D7">
              <w:rPr>
                <w:rFonts w:asciiTheme="minorHAnsi" w:eastAsia="Batang" w:hAnsiTheme="minorHAnsi" w:cstheme="minorHAnsi"/>
                <w:b/>
                <w:color w:val="00B050"/>
                <w:lang w:val="en-GB"/>
              </w:rPr>
              <w:t>ID</w:t>
            </w:r>
            <w:r>
              <w:rPr>
                <w:rFonts w:asciiTheme="minorHAnsi" w:eastAsia="Batang" w:hAnsiTheme="minorHAnsi" w:cstheme="minorHAnsi"/>
                <w:b/>
                <w:color w:val="00B050"/>
                <w:lang w:val="en-GB"/>
              </w:rPr>
              <w:t>.</w:t>
            </w:r>
          </w:p>
          <w:p w14:paraId="37174BDF" w14:textId="77777777" w:rsidR="00981396" w:rsidRPr="000E7FD9" w:rsidRDefault="00981396" w:rsidP="00981396">
            <w:pPr>
              <w:pStyle w:val="ListParagraph"/>
              <w:numPr>
                <w:ilvl w:val="0"/>
                <w:numId w:val="45"/>
              </w:numPr>
              <w:rPr>
                <w:rFonts w:asciiTheme="minorHAnsi" w:eastAsia="Batang" w:hAnsiTheme="minorHAnsi" w:cstheme="minorHAnsi"/>
                <w:b/>
                <w:strike/>
                <w:lang w:val="en-GB"/>
              </w:rPr>
            </w:pPr>
            <w:r w:rsidRPr="000E7FD9">
              <w:rPr>
                <w:rFonts w:asciiTheme="minorHAnsi" w:eastAsia="Batang" w:hAnsiTheme="minorHAnsi" w:cstheme="minorHAnsi"/>
                <w:b/>
                <w:strike/>
                <w:lang w:val="en-GB"/>
              </w:rPr>
              <w:t xml:space="preserve">UE reports to NW that the AI model(s) is applicable to these associated ID(s) </w:t>
            </w:r>
          </w:p>
          <w:p w14:paraId="13C6764B" w14:textId="77777777" w:rsidR="00981396" w:rsidRPr="004826BF" w:rsidRDefault="00981396" w:rsidP="00981396">
            <w:pPr>
              <w:pStyle w:val="ListParagraph"/>
              <w:numPr>
                <w:ilvl w:val="0"/>
                <w:numId w:val="45"/>
              </w:numPr>
              <w:rPr>
                <w:rFonts w:asciiTheme="minorHAnsi" w:eastAsia="Batang" w:hAnsiTheme="minorHAnsi" w:cstheme="minorHAnsi"/>
                <w:b/>
                <w:color w:val="00B050"/>
                <w:lang w:val="en-GB"/>
              </w:rPr>
            </w:pPr>
            <w:r w:rsidRPr="004826BF">
              <w:rPr>
                <w:rFonts w:asciiTheme="minorHAnsi" w:eastAsia="Batang" w:hAnsiTheme="minorHAnsi" w:cstheme="minorHAnsi"/>
                <w:b/>
                <w:color w:val="00B050"/>
                <w:lang w:val="en-GB"/>
              </w:rPr>
              <w:t>During UE capability, UE indicated the supported model IDs to the NW</w:t>
            </w:r>
          </w:p>
          <w:p w14:paraId="24686FE6" w14:textId="3FB4CB47" w:rsidR="00981396" w:rsidRDefault="00981396" w:rsidP="00981396">
            <w:pPr>
              <w:rPr>
                <w:rFonts w:asciiTheme="minorHAnsi" w:eastAsiaTheme="minorEastAsia" w:hAnsiTheme="minorHAnsi" w:cstheme="minorHAnsi" w:hint="eastAsia"/>
                <w:lang w:eastAsia="zh-CN"/>
              </w:rPr>
            </w:pPr>
            <w:r w:rsidRPr="001E6B1B">
              <w:rPr>
                <w:rFonts w:asciiTheme="minorHAnsi" w:eastAsia="Batang" w:hAnsiTheme="minorHAnsi" w:cstheme="minorHAnsi"/>
                <w:b/>
                <w:lang w:val="en-GB"/>
              </w:rPr>
              <w:t xml:space="preserve">NW signals the </w:t>
            </w:r>
            <w:r w:rsidRPr="008C60EB">
              <w:rPr>
                <w:rFonts w:asciiTheme="minorHAnsi" w:eastAsia="Batang" w:hAnsiTheme="minorHAnsi" w:cstheme="minorHAnsi"/>
                <w:b/>
                <w:strike/>
                <w:lang w:val="en-GB"/>
              </w:rPr>
              <w:t>configuration/indications with an associated ID(s). And then UE accordingly selects a suitable AI model for the following AI/ML operation(s).</w:t>
            </w:r>
            <w:r>
              <w:rPr>
                <w:rFonts w:asciiTheme="minorHAnsi" w:eastAsia="Batang" w:hAnsiTheme="minorHAnsi" w:cstheme="minorHAnsi"/>
                <w:b/>
                <w:strike/>
                <w:lang w:val="en-GB"/>
              </w:rPr>
              <w:t xml:space="preserve"> </w:t>
            </w:r>
            <w:r w:rsidRPr="002C6A0F">
              <w:rPr>
                <w:rFonts w:asciiTheme="minorHAnsi" w:eastAsia="Batang" w:hAnsiTheme="minorHAnsi" w:cstheme="minorHAnsi"/>
                <w:b/>
                <w:color w:val="00B050"/>
                <w:lang w:val="en-GB"/>
              </w:rPr>
              <w:t>model ID that the UE should use during inference</w:t>
            </w:r>
            <w:r>
              <w:rPr>
                <w:rFonts w:asciiTheme="minorHAnsi" w:eastAsia="Batang" w:hAnsiTheme="minorHAnsi" w:cstheme="minorHAnsi"/>
                <w:b/>
                <w:color w:val="00B050"/>
                <w:lang w:val="en-GB"/>
              </w:rPr>
              <w:t>, at least based on UE capability</w:t>
            </w:r>
            <w:r w:rsidRPr="002C6A0F">
              <w:rPr>
                <w:rFonts w:asciiTheme="minorHAnsi" w:eastAsia="Batang" w:hAnsiTheme="minorHAnsi" w:cstheme="minorHAnsi"/>
                <w:b/>
                <w:color w:val="00B050"/>
                <w:lang w:val="en-GB"/>
              </w:rPr>
              <w:t>.</w:t>
            </w:r>
          </w:p>
        </w:tc>
      </w:tr>
    </w:tbl>
    <w:p w14:paraId="465056F7" w14:textId="72D1319F" w:rsidR="00792A1E" w:rsidRPr="00CB58B7" w:rsidRDefault="00792A1E" w:rsidP="00792A1E">
      <w:pPr>
        <w:pStyle w:val="BodyText"/>
        <w:rPr>
          <w:rFonts w:asciiTheme="minorHAnsi" w:eastAsiaTheme="minorEastAsia" w:hAnsiTheme="minorHAnsi" w:cstheme="minorHAnsi"/>
          <w:lang w:eastAsia="zh-CN"/>
        </w:rPr>
      </w:pPr>
    </w:p>
    <w:p w14:paraId="113934A8" w14:textId="750E6C53" w:rsidR="00A770FA" w:rsidRPr="0090405B" w:rsidRDefault="00A770FA" w:rsidP="0090405B">
      <w:pPr>
        <w:pStyle w:val="Heading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Based on the tdocs, many companies suggest to further study MI-Option 4. Regarding MI-Option 4, some tdocs say it doesn’t need any mechanism for model identification as the reference models and the associated IDs are pre-defined. Meanwhile, according to some other tdocs, UE needs to report which reference model(s) is supported, 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72C64392"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lastRenderedPageBreak/>
        <w:t>For MI-Option 4 (if supported), there is no additional spec impact other than the following aspect from RAN1 perspective</w:t>
      </w:r>
    </w:p>
    <w:p w14:paraId="3B1B1C72" w14:textId="77777777" w:rsidR="007E0189" w:rsidRPr="001E6B1B" w:rsidRDefault="007E0189" w:rsidP="007E0189">
      <w:pPr>
        <w:pStyle w:val="ListParagraph"/>
        <w:numPr>
          <w:ilvl w:val="1"/>
          <w:numId w:val="46"/>
        </w:numPr>
        <w:rPr>
          <w:rFonts w:asciiTheme="minorHAnsi" w:eastAsia="Batang" w:hAnsiTheme="minorHAnsi" w:cstheme="minorHAnsi"/>
          <w:b/>
          <w:lang w:val="en-GB"/>
        </w:rPr>
      </w:pPr>
      <w:r w:rsidRPr="001E6B1B">
        <w:rPr>
          <w:rFonts w:asciiTheme="minorHAnsi" w:eastAsia="Batang" w:hAnsiTheme="minorHAnsi" w:cstheme="minorHAnsi"/>
          <w:b/>
          <w:lang w:val="en-GB"/>
        </w:rPr>
        <w:t>UE reports to network which reference AI model(s) is supported if multiple reference AI models are standardized</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Mod</w:t>
            </w:r>
          </w:p>
        </w:tc>
        <w:tc>
          <w:tcPr>
            <w:tcW w:w="7224" w:type="dxa"/>
          </w:tcPr>
          <w:p w14:paraId="5ECF5205" w14:textId="77777777" w:rsidR="007E0189" w:rsidRPr="001E6B1B" w:rsidRDefault="007E0189" w:rsidP="00905ACC">
            <w:pPr>
              <w:pStyle w:val="BodyText"/>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905ACC">
        <w:tc>
          <w:tcPr>
            <w:tcW w:w="1838" w:type="dxa"/>
          </w:tcPr>
          <w:p w14:paraId="236E4693" w14:textId="0BA81A61" w:rsidR="007E0189"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A13118D" w14:textId="77777777" w:rsidR="00DA64D2"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f both structure and parameters of reference model(s) are standardized, I agree it is one of the model identifications.</w:t>
            </w:r>
          </w:p>
          <w:p w14:paraId="589638FD" w14:textId="2C93DEB0" w:rsidR="00DA64D2"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lang w:eastAsia="ja-JP"/>
              </w:rPr>
              <w:t xml:space="preserve">We support the proposal. </w:t>
            </w:r>
          </w:p>
        </w:tc>
      </w:tr>
      <w:tr w:rsidR="000B60AC" w:rsidRPr="001E6B1B" w14:paraId="131315BA" w14:textId="77777777" w:rsidTr="00905ACC">
        <w:tc>
          <w:tcPr>
            <w:tcW w:w="1838" w:type="dxa"/>
          </w:tcPr>
          <w:p w14:paraId="41EAB107" w14:textId="03881096"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63962B96" w14:textId="15F1001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We can first agree on the first bullet. For the second bullet, it is too early to conclude that. As an example, a UE may identify its model (Type B1) by indicating the compatible reference model(s).   </w:t>
            </w:r>
          </w:p>
        </w:tc>
      </w:tr>
      <w:tr w:rsidR="007E0189" w:rsidRPr="001E6B1B" w14:paraId="78893154" w14:textId="77777777" w:rsidTr="00905ACC">
        <w:tc>
          <w:tcPr>
            <w:tcW w:w="1838" w:type="dxa"/>
          </w:tcPr>
          <w:p w14:paraId="5E353A30" w14:textId="430CAFAC" w:rsidR="007E0189" w:rsidRPr="001E6B1B" w:rsidRDefault="00394E17" w:rsidP="00905ACC">
            <w:pPr>
              <w:rPr>
                <w:rFonts w:asciiTheme="minorHAnsi" w:hAnsiTheme="minorHAnsi" w:cstheme="minorHAnsi"/>
              </w:rPr>
            </w:pPr>
            <w:r>
              <w:rPr>
                <w:rFonts w:asciiTheme="minorHAnsi" w:hAnsiTheme="minorHAnsi" w:cstheme="minorHAnsi"/>
              </w:rPr>
              <w:t>Mavenir</w:t>
            </w:r>
          </w:p>
        </w:tc>
        <w:tc>
          <w:tcPr>
            <w:tcW w:w="7224" w:type="dxa"/>
          </w:tcPr>
          <w:p w14:paraId="3B06376D" w14:textId="6385E64E" w:rsidR="007E0189" w:rsidRPr="001E6B1B" w:rsidRDefault="00394E17" w:rsidP="00905ACC">
            <w:pPr>
              <w:rPr>
                <w:rFonts w:asciiTheme="minorHAnsi" w:eastAsiaTheme="minorEastAsia" w:hAnsiTheme="minorHAnsi" w:cstheme="minorHAnsi"/>
              </w:rPr>
            </w:pPr>
            <w:r>
              <w:rPr>
                <w:rFonts w:asciiTheme="minorHAnsi" w:eastAsiaTheme="minorEastAsia" w:hAnsiTheme="minorHAnsi" w:cstheme="minorHAnsi"/>
              </w:rPr>
              <w:t>We agree with the first bullet.</w:t>
            </w:r>
          </w:p>
        </w:tc>
      </w:tr>
      <w:tr w:rsidR="008C28F0" w:rsidRPr="001E6B1B" w14:paraId="43C5222F" w14:textId="77777777" w:rsidTr="00905ACC">
        <w:tc>
          <w:tcPr>
            <w:tcW w:w="1838" w:type="dxa"/>
          </w:tcPr>
          <w:p w14:paraId="42365076" w14:textId="4DC10AFD" w:rsidR="008C28F0" w:rsidRPr="001E6B1B" w:rsidRDefault="008C28F0" w:rsidP="008C28F0">
            <w:pPr>
              <w:rPr>
                <w:rFonts w:asciiTheme="minorHAnsi" w:eastAsiaTheme="minorEastAsia" w:hAnsiTheme="minorHAnsi" w:cstheme="minorHAnsi"/>
              </w:rPr>
            </w:pPr>
            <w:r>
              <w:rPr>
                <w:rFonts w:asciiTheme="minorHAnsi" w:eastAsiaTheme="minorEastAsia" w:hAnsiTheme="minorHAnsi" w:cstheme="minorHAnsi"/>
                <w:lang w:eastAsia="zh-CN"/>
              </w:rPr>
              <w:t>NTT DOCOMO</w:t>
            </w:r>
          </w:p>
        </w:tc>
        <w:tc>
          <w:tcPr>
            <w:tcW w:w="7224" w:type="dxa"/>
          </w:tcPr>
          <w:p w14:paraId="01CF79AF" w14:textId="77777777"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Standardizing reference model structure and parameters for actual deployment could be RAN1 works instead of RAN4 works, if MI-Option 4 is supported. From that perspective, it is safe to avoid concluding that no RAN1 spec impacts is expected for reference model design. Hence, we suggest the following update.</w:t>
            </w:r>
          </w:p>
          <w:p w14:paraId="0F7BE606" w14:textId="77777777" w:rsidR="008C28F0" w:rsidRPr="001E6B1B" w:rsidRDefault="008C28F0" w:rsidP="008C28F0">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there is no additional spec impact other than the following aspect from </w:t>
            </w:r>
            <w:r w:rsidRPr="00B44C2F">
              <w:rPr>
                <w:rFonts w:asciiTheme="minorHAnsi" w:hAnsiTheme="minorHAnsi" w:cstheme="minorHAnsi"/>
                <w:b/>
                <w:strike/>
                <w:color w:val="FF0000"/>
              </w:rPr>
              <w:t xml:space="preserve">RAN1 </w:t>
            </w:r>
            <w:r w:rsidRPr="00B44C2F">
              <w:rPr>
                <w:rFonts w:asciiTheme="minorHAnsi" w:hAnsiTheme="minorHAnsi" w:cstheme="minorHAnsi"/>
                <w:b/>
                <w:color w:val="FF0000"/>
              </w:rPr>
              <w:t>over the air signaling</w:t>
            </w:r>
            <w:r>
              <w:rPr>
                <w:rFonts w:asciiTheme="minorHAnsi" w:hAnsiTheme="minorHAnsi" w:cstheme="minorHAnsi"/>
                <w:b/>
              </w:rPr>
              <w:t xml:space="preserve"> </w:t>
            </w:r>
            <w:r w:rsidRPr="001E6B1B">
              <w:rPr>
                <w:rFonts w:asciiTheme="minorHAnsi" w:hAnsiTheme="minorHAnsi" w:cstheme="minorHAnsi"/>
                <w:b/>
              </w:rPr>
              <w:t>perspective</w:t>
            </w:r>
          </w:p>
          <w:p w14:paraId="38B99CE7" w14:textId="1F34378B" w:rsidR="008C28F0" w:rsidRPr="001E6B1B" w:rsidRDefault="008C28F0" w:rsidP="008C28F0">
            <w:pPr>
              <w:rPr>
                <w:rFonts w:asciiTheme="minorHAnsi" w:eastAsiaTheme="minorEastAsia" w:hAnsiTheme="minorHAnsi" w:cstheme="minorHAnsi"/>
              </w:rPr>
            </w:pPr>
            <w:r w:rsidRPr="001E6B1B">
              <w:rPr>
                <w:rFonts w:asciiTheme="minorHAnsi" w:eastAsia="Batang" w:hAnsiTheme="minorHAnsi" w:cstheme="minorHAnsi"/>
                <w:b/>
                <w:lang w:val="en-GB"/>
              </w:rPr>
              <w:t>UE reports to network which reference AI model(s) is supported if multiple reference AI models are standardized</w:t>
            </w:r>
            <w:r>
              <w:rPr>
                <w:rFonts w:asciiTheme="minorHAnsi" w:eastAsia="MS Mincho" w:hAnsiTheme="minorHAnsi" w:cstheme="minorHAnsi"/>
                <w:lang w:eastAsia="ja-JP"/>
              </w:rPr>
              <w:t xml:space="preserve"> </w:t>
            </w:r>
          </w:p>
        </w:tc>
      </w:tr>
      <w:tr w:rsidR="00AE6F49" w:rsidRPr="001E6B1B" w14:paraId="7899EA21" w14:textId="77777777" w:rsidTr="00905ACC">
        <w:tc>
          <w:tcPr>
            <w:tcW w:w="1838" w:type="dxa"/>
          </w:tcPr>
          <w:p w14:paraId="7CBD3DDC" w14:textId="02B2AF22"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2FB2A7F" w14:textId="040F31B0" w:rsidR="00AE6F49" w:rsidRPr="001E6B1B" w:rsidRDefault="00AE6F49" w:rsidP="00AE6F49">
            <w:pPr>
              <w:rPr>
                <w:rFonts w:asciiTheme="minorHAnsi" w:hAnsiTheme="minorHAnsi" w:cstheme="minorHAnsi"/>
              </w:rPr>
            </w:pPr>
            <w:r>
              <w:rPr>
                <w:rFonts w:asciiTheme="minorHAnsi" w:hAnsiTheme="minorHAnsi" w:cstheme="minorHAnsi"/>
              </w:rPr>
              <w:t>OK in general</w:t>
            </w:r>
          </w:p>
        </w:tc>
      </w:tr>
      <w:tr w:rsidR="00AE6F49" w:rsidRPr="001E6B1B" w14:paraId="0DACBB1E" w14:textId="77777777" w:rsidTr="00905ACC">
        <w:tc>
          <w:tcPr>
            <w:tcW w:w="1838" w:type="dxa"/>
          </w:tcPr>
          <w:p w14:paraId="43B7E356" w14:textId="1CA9029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09921A7" w14:textId="65B7C1A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this proposal.</w:t>
            </w:r>
          </w:p>
        </w:tc>
      </w:tr>
      <w:tr w:rsidR="00D0232B" w:rsidRPr="001E6B1B" w14:paraId="69AD5DF0" w14:textId="77777777" w:rsidTr="00912517">
        <w:tc>
          <w:tcPr>
            <w:tcW w:w="1838" w:type="dxa"/>
          </w:tcPr>
          <w:p w14:paraId="79E2CEBC"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0D21EDD3"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Suggest to discuss the reference model in 9.1.3.2 there.</w:t>
            </w:r>
          </w:p>
        </w:tc>
      </w:tr>
      <w:tr w:rsidR="00FA642C" w:rsidRPr="001E6B1B" w14:paraId="69A68E2E" w14:textId="77777777" w:rsidTr="00905ACC">
        <w:tc>
          <w:tcPr>
            <w:tcW w:w="1838" w:type="dxa"/>
          </w:tcPr>
          <w:p w14:paraId="36933143" w14:textId="266579CE" w:rsidR="00FA642C" w:rsidRPr="001E6B1B" w:rsidRDefault="00FA642C" w:rsidP="00FA642C">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1DFEA49C" w14:textId="77777777" w:rsidR="00FA642C"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MI-Option 4 does not have a model identification/model ID assignment procedure – its model IDs are specified by spec. Thus NW and UE can skip the model identification procedure and directly refer the specified model IDs for pairing procedure in the inference phase. So, we need to revisit the procedure of model identification for MI-Option 4.</w:t>
            </w:r>
          </w:p>
          <w:p w14:paraId="4CFDC72B" w14:textId="77777777" w:rsidR="00FA642C" w:rsidRPr="0077635E"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whether there is additional procedure is unclear, so the main bullet is removed, while only the sub-bullet is kept.</w:t>
            </w:r>
          </w:p>
          <w:p w14:paraId="3ECE95F0" w14:textId="77777777" w:rsidR="00FA642C" w:rsidRDefault="00FA642C" w:rsidP="00FA642C">
            <w:pPr>
              <w:rPr>
                <w:rFonts w:asciiTheme="minorHAnsi" w:hAnsiTheme="minorHAnsi" w:cstheme="minorHAnsi"/>
              </w:rPr>
            </w:pPr>
          </w:p>
          <w:p w14:paraId="165ADF72" w14:textId="77777777" w:rsidR="00FA642C" w:rsidRPr="0077635E" w:rsidRDefault="00FA642C" w:rsidP="00FA642C">
            <w:pPr>
              <w:pStyle w:val="ListParagraph"/>
              <w:numPr>
                <w:ilvl w:val="0"/>
                <w:numId w:val="46"/>
              </w:numPr>
              <w:rPr>
                <w:rFonts w:asciiTheme="minorHAnsi" w:hAnsiTheme="minorHAnsi" w:cstheme="minorHAnsi"/>
                <w:b/>
                <w:color w:val="FF0000"/>
              </w:rPr>
            </w:pPr>
            <w:r w:rsidRPr="0077635E">
              <w:rPr>
                <w:rFonts w:asciiTheme="minorHAnsi" w:hAnsiTheme="minorHAnsi" w:cstheme="minorHAnsi"/>
                <w:b/>
                <w:color w:val="FF0000"/>
              </w:rPr>
              <w:t>For MI-Option 4 (if supported), the model identification procedure is revisited as “</w:t>
            </w:r>
            <w:r w:rsidRPr="0077635E">
              <w:rPr>
                <w:color w:val="FF0000"/>
                <w:lang w:eastAsia="zh-CN"/>
              </w:rPr>
              <w:t>The model may be assigned</w:t>
            </w:r>
            <w:r w:rsidRPr="0077635E">
              <w:rPr>
                <w:color w:val="FF0000"/>
                <w:highlight w:val="yellow"/>
                <w:lang w:eastAsia="zh-CN"/>
              </w:rPr>
              <w:t>/specified</w:t>
            </w:r>
            <w:r w:rsidRPr="0077635E">
              <w:rPr>
                <w:color w:val="FF0000"/>
                <w:lang w:eastAsia="zh-CN"/>
              </w:rPr>
              <w:t xml:space="preserve"> with a model ID during the model identification</w:t>
            </w:r>
            <w:r w:rsidRPr="0077635E">
              <w:rPr>
                <w:rFonts w:asciiTheme="minorHAnsi" w:hAnsiTheme="minorHAnsi" w:cstheme="minorHAnsi"/>
                <w:b/>
                <w:color w:val="FF0000"/>
              </w:rPr>
              <w:t>”</w:t>
            </w:r>
          </w:p>
          <w:p w14:paraId="373AE84A" w14:textId="77777777" w:rsidR="00FA642C" w:rsidRPr="001E6B1B" w:rsidRDefault="00FA642C" w:rsidP="00FA642C">
            <w:pPr>
              <w:pStyle w:val="ListParagraph"/>
              <w:numPr>
                <w:ilvl w:val="0"/>
                <w:numId w:val="46"/>
              </w:numPr>
              <w:rPr>
                <w:rFonts w:asciiTheme="minorHAnsi" w:hAnsiTheme="minorHAnsi" w:cstheme="minorHAnsi"/>
                <w:b/>
              </w:rPr>
            </w:pPr>
            <w:r w:rsidRPr="001E6B1B">
              <w:rPr>
                <w:rFonts w:asciiTheme="minorHAnsi" w:hAnsiTheme="minorHAnsi" w:cstheme="minorHAnsi"/>
                <w:b/>
              </w:rPr>
              <w:lastRenderedPageBreak/>
              <w:t xml:space="preserve">For MI-Option 4 (if supported), the structure and parameters of reference AI model(s) and the associated model ID(s) (if needed) are standardized in 3GPP </w:t>
            </w:r>
          </w:p>
          <w:p w14:paraId="69EE2A7C" w14:textId="77777777" w:rsidR="00FA642C" w:rsidRPr="006F006C" w:rsidRDefault="00FA642C" w:rsidP="00FA642C">
            <w:pPr>
              <w:pStyle w:val="ListParagraph"/>
              <w:numPr>
                <w:ilvl w:val="0"/>
                <w:numId w:val="46"/>
              </w:numPr>
              <w:rPr>
                <w:rFonts w:asciiTheme="minorHAnsi" w:hAnsiTheme="minorHAnsi" w:cstheme="minorHAnsi"/>
                <w:b/>
                <w:strike/>
                <w:color w:val="FF0000"/>
              </w:rPr>
            </w:pPr>
            <w:r w:rsidRPr="006F006C">
              <w:rPr>
                <w:rFonts w:asciiTheme="minorHAnsi" w:hAnsiTheme="minorHAnsi" w:cstheme="minorHAnsi"/>
                <w:b/>
                <w:strike/>
                <w:color w:val="FF0000"/>
              </w:rPr>
              <w:t>For MI-Option 4 (if supported), there is no additional spec impact other than the following aspect from RAN1 perspective</w:t>
            </w:r>
          </w:p>
          <w:p w14:paraId="70E0BB73" w14:textId="77777777" w:rsidR="00FA642C" w:rsidRPr="001E6B1B" w:rsidRDefault="00FA642C" w:rsidP="00FA642C">
            <w:pPr>
              <w:pStyle w:val="ListParagraph"/>
              <w:numPr>
                <w:ilvl w:val="1"/>
                <w:numId w:val="46"/>
              </w:numPr>
              <w:rPr>
                <w:rFonts w:asciiTheme="minorHAnsi" w:eastAsia="Batang" w:hAnsiTheme="minorHAnsi" w:cstheme="minorHAnsi"/>
                <w:b/>
                <w:lang w:val="en-GB"/>
              </w:rPr>
            </w:pPr>
            <w:r w:rsidRPr="0077635E">
              <w:rPr>
                <w:rFonts w:asciiTheme="minorHAnsi" w:hAnsiTheme="minorHAnsi" w:cstheme="minorHAnsi"/>
                <w:b/>
                <w:color w:val="FF0000"/>
              </w:rPr>
              <w:t xml:space="preserve">For MI-Option 4 (if supported), </w:t>
            </w:r>
            <w:r w:rsidRPr="001E6B1B">
              <w:rPr>
                <w:rFonts w:asciiTheme="minorHAnsi" w:eastAsia="Batang" w:hAnsiTheme="minorHAnsi" w:cstheme="minorHAnsi"/>
                <w:b/>
                <w:lang w:val="en-GB"/>
              </w:rPr>
              <w:t>UE reports to network which reference AI model(s) is supported if multiple reference AI models are standardized</w:t>
            </w:r>
          </w:p>
          <w:p w14:paraId="47D5A1A2" w14:textId="77777777" w:rsidR="00FA642C" w:rsidRPr="001E6B1B" w:rsidRDefault="00FA642C" w:rsidP="00FA642C">
            <w:pPr>
              <w:rPr>
                <w:rFonts w:asciiTheme="minorHAnsi" w:eastAsia="Malgun Gothic" w:hAnsiTheme="minorHAnsi" w:cstheme="minorHAnsi"/>
                <w:lang w:eastAsia="ko-KR"/>
              </w:rPr>
            </w:pPr>
          </w:p>
        </w:tc>
      </w:tr>
      <w:tr w:rsidR="00DA061A" w:rsidRPr="001E6B1B" w14:paraId="42C6A1EA" w14:textId="77777777" w:rsidTr="00905ACC">
        <w:tc>
          <w:tcPr>
            <w:tcW w:w="1838" w:type="dxa"/>
          </w:tcPr>
          <w:p w14:paraId="0DC68D3C" w14:textId="354D2F25" w:rsidR="00DA061A" w:rsidRDefault="00DA061A" w:rsidP="00FA642C">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lastRenderedPageBreak/>
              <w:t>X</w:t>
            </w:r>
            <w:r>
              <w:rPr>
                <w:rFonts w:asciiTheme="minorHAnsi" w:eastAsiaTheme="minorEastAsia" w:hAnsiTheme="minorHAnsi" w:cstheme="minorHAnsi"/>
                <w:lang w:val="en-GB" w:eastAsia="zh-CN"/>
              </w:rPr>
              <w:t>iaomi</w:t>
            </w:r>
          </w:p>
        </w:tc>
        <w:tc>
          <w:tcPr>
            <w:tcW w:w="7224" w:type="dxa"/>
          </w:tcPr>
          <w:p w14:paraId="1524E089" w14:textId="7034D00D" w:rsidR="00DA061A" w:rsidRDefault="00DA061A"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t seems MI-Option 4 is related to the discussion of two-sided model. Thus, we have similar suggestion with Lenovo, it can be discussed in section 9.1.3.2 </w:t>
            </w:r>
            <w:r>
              <w:rPr>
                <w:rFonts w:asciiTheme="minorHAnsi" w:eastAsiaTheme="minorEastAsia" w:hAnsiTheme="minorHAnsi" w:cstheme="minorHAnsi" w:hint="eastAsia"/>
                <w:lang w:eastAsia="zh-CN"/>
              </w:rPr>
              <w:t>or</w:t>
            </w:r>
            <w:r>
              <w:rPr>
                <w:rFonts w:asciiTheme="minorHAnsi" w:eastAsiaTheme="minorEastAsia" w:hAnsiTheme="minorHAnsi" w:cstheme="minorHAnsi"/>
                <w:lang w:eastAsia="zh-CN"/>
              </w:rPr>
              <w:t xml:space="preserve"> wait for sufficient progress in section 9.1.3.2</w:t>
            </w:r>
          </w:p>
        </w:tc>
      </w:tr>
      <w:tr w:rsidR="00DC5C50" w:rsidRPr="001E6B1B" w14:paraId="2C93ACCC" w14:textId="77777777" w:rsidTr="009E3479">
        <w:tc>
          <w:tcPr>
            <w:tcW w:w="1838" w:type="dxa"/>
          </w:tcPr>
          <w:p w14:paraId="5265F5F8"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2C9A0A8E"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We also think the first bullet can be agreed first.</w:t>
            </w:r>
          </w:p>
        </w:tc>
      </w:tr>
      <w:tr w:rsidR="00DC5C50" w:rsidRPr="001E6B1B" w14:paraId="17B6945A" w14:textId="77777777" w:rsidTr="00905ACC">
        <w:tc>
          <w:tcPr>
            <w:tcW w:w="1838" w:type="dxa"/>
          </w:tcPr>
          <w:p w14:paraId="619EFDDD" w14:textId="0CA39E0C" w:rsidR="00DC5C50" w:rsidRP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2B7DE493" w14:textId="57DCBFA3" w:rsid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bullet is fine.</w:t>
            </w:r>
          </w:p>
        </w:tc>
      </w:tr>
      <w:tr w:rsidR="00981396" w:rsidRPr="001E6B1B" w14:paraId="0EE13DA4" w14:textId="77777777" w:rsidTr="00905ACC">
        <w:tc>
          <w:tcPr>
            <w:tcW w:w="1838" w:type="dxa"/>
          </w:tcPr>
          <w:p w14:paraId="5D4F93B3" w14:textId="053088E0"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QC</w:t>
            </w:r>
          </w:p>
        </w:tc>
        <w:tc>
          <w:tcPr>
            <w:tcW w:w="7224" w:type="dxa"/>
          </w:tcPr>
          <w:p w14:paraId="50E22639" w14:textId="31FFA715" w:rsidR="00981396" w:rsidRDefault="00981396" w:rsidP="00981396">
            <w:pPr>
              <w:rPr>
                <w:rFonts w:asciiTheme="minorHAnsi" w:eastAsiaTheme="minorEastAsia" w:hAnsiTheme="minorHAnsi" w:cstheme="minorHAnsi" w:hint="eastAsia"/>
                <w:lang w:eastAsia="zh-CN"/>
              </w:rPr>
            </w:pPr>
            <w:r>
              <w:rPr>
                <w:rFonts w:asciiTheme="minorHAnsi" w:eastAsia="Malgun Gothic" w:hAnsiTheme="minorHAnsi" w:cstheme="minorHAnsi"/>
                <w:lang w:eastAsia="ko-KR"/>
              </w:rPr>
              <w:t>This option was motivated by the CSI compression use case, and in our view, it would be more sensible to wait for more elaboration/conclusion from 9.1.3.2, before further discussions related to this option. This is based on one of the options agreed by RAN1 in 9.1.3.2 agenda item (RAN1 #116), and we can discuss this further when we have more clarity coming out of 9.1.3.2 discussions.</w:t>
            </w:r>
          </w:p>
        </w:tc>
      </w:tr>
    </w:tbl>
    <w:p w14:paraId="35A95BBE" w14:textId="77777777" w:rsidR="007E0189" w:rsidRPr="001E6B1B" w:rsidRDefault="007E0189" w:rsidP="007E0189">
      <w:pPr>
        <w:pStyle w:val="BodyText"/>
        <w:rPr>
          <w:rFonts w:asciiTheme="minorHAnsi" w:hAnsiTheme="minorHAnsi" w:cstheme="minorHAnsi"/>
        </w:rPr>
      </w:pPr>
    </w:p>
    <w:p w14:paraId="62D3FA5D" w14:textId="77777777" w:rsidR="007E0189" w:rsidRPr="001E6B1B" w:rsidRDefault="007E0189" w:rsidP="00792A1E">
      <w:pPr>
        <w:pStyle w:val="BodyText"/>
        <w:rPr>
          <w:rFonts w:asciiTheme="minorHAnsi" w:hAnsiTheme="minorHAnsi" w:cstheme="minorHAnsi"/>
        </w:rPr>
      </w:pPr>
    </w:p>
    <w:p w14:paraId="58CD3C6D" w14:textId="5C601842" w:rsidR="00A770FA" w:rsidRPr="0090405B" w:rsidRDefault="00A770FA" w:rsidP="0090405B">
      <w:pPr>
        <w:pStyle w:val="Heading4"/>
        <w:rPr>
          <w:b/>
          <w:bCs w:val="0"/>
        </w:rPr>
      </w:pPr>
      <w:r w:rsidRPr="0090405B">
        <w:rPr>
          <w:b/>
          <w:bCs w:val="0"/>
        </w:rPr>
        <w:t>Proposal 2.1.4</w:t>
      </w:r>
    </w:p>
    <w:p w14:paraId="309CA1C9" w14:textId="26D6CDE9" w:rsidR="005E1AAD" w:rsidRPr="001E6B1B" w:rsidRDefault="005E1AAD" w:rsidP="00792A1E">
      <w:pPr>
        <w:pStyle w:val="BodyText"/>
        <w:rPr>
          <w:rFonts w:asciiTheme="minorHAnsi" w:hAnsiTheme="minorHAnsi" w:cstheme="minorHAnsi"/>
        </w:rPr>
      </w:pPr>
      <w:r w:rsidRPr="001E6B1B">
        <w:rPr>
          <w:rFonts w:asciiTheme="minorHAnsi" w:hAnsiTheme="minorHAnsi" w:cstheme="minorHAnsi"/>
        </w:rPr>
        <w:t xml:space="preserve">Many tdocs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BodyText"/>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Let’s consider the three training collaboration types for CSI compression</w:t>
      </w:r>
    </w:p>
    <w:p w14:paraId="49C1E547" w14:textId="540A7A12" w:rsidR="00052397" w:rsidRPr="001E6B1B" w:rsidRDefault="0037142A"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1:</w:t>
      </w:r>
    </w:p>
    <w:p w14:paraId="30F9DC95" w14:textId="2CFB449B" w:rsidR="0037142A" w:rsidRPr="001E6B1B" w:rsidRDefault="0037142A"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UE side, then some additional mechanism is needed to transfer/deliver the decoder to gNB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Malgun Gothic" w:hAnsiTheme="minorHAnsi" w:cstheme="minorHAnsi"/>
        </w:rPr>
        <w:t xml:space="preserve">over the air interface </w:t>
      </w:r>
      <w:r w:rsidR="00E51641" w:rsidRPr="001E6B1B">
        <w:rPr>
          <w:rFonts w:asciiTheme="minorHAnsi" w:eastAsia="Malgun Gothic"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BodyText"/>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BodyText"/>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BodyText"/>
        <w:rPr>
          <w:rFonts w:asciiTheme="minorHAnsi" w:hAnsiTheme="minorHAnsi" w:cstheme="minorHAnsi"/>
        </w:rPr>
      </w:pPr>
      <w:r w:rsidRPr="001E6B1B">
        <w:rPr>
          <w:rFonts w:asciiTheme="minorHAnsi" w:hAnsiTheme="minorHAnsi" w:cstheme="minorHAnsi"/>
          <w:b/>
          <w:bCs/>
        </w:rPr>
        <w:lastRenderedPageBreak/>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BodyText"/>
        <w:rPr>
          <w:rFonts w:asciiTheme="minorHAnsi" w:hAnsiTheme="minorHAnsi" w:cstheme="minorHAnsi"/>
        </w:rPr>
      </w:pPr>
    </w:p>
    <w:p w14:paraId="15A9CD49" w14:textId="1BF375A7" w:rsidR="00DC2FF2" w:rsidRPr="001E6B1B" w:rsidRDefault="00DC2FF2" w:rsidP="00044843">
      <w:pPr>
        <w:pStyle w:val="BodyText"/>
        <w:rPr>
          <w:rFonts w:asciiTheme="minorHAnsi" w:hAnsiTheme="minorHAnsi" w:cstheme="minorHAnsi"/>
        </w:rPr>
      </w:pPr>
      <w:r w:rsidRPr="001E6B1B">
        <w:rPr>
          <w:rFonts w:asciiTheme="minorHAnsi" w:hAnsiTheme="minorHAnsi" w:cstheme="minorHAnsi"/>
        </w:rPr>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-sided model</w:t>
      </w:r>
    </w:p>
    <w:p w14:paraId="09D17C1C" w14:textId="2693F87A"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36B1364E" w14:textId="688EBE94"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-sided model and two-sided model</w:t>
      </w:r>
    </w:p>
    <w:p w14:paraId="38A59E12" w14:textId="2921C87C" w:rsidR="00BC1117" w:rsidRPr="001E6B1B" w:rsidRDefault="00165788" w:rsidP="00EF67D1">
      <w:pPr>
        <w:rPr>
          <w:rFonts w:asciiTheme="minorHAnsi" w:eastAsia="Batang" w:hAnsiTheme="minorHAnsi" w:cstheme="minorHAnsi"/>
          <w:b/>
          <w:lang w:val="en-GB"/>
        </w:rPr>
      </w:pPr>
      <w:r w:rsidRPr="001E6B1B">
        <w:rPr>
          <w:rFonts w:asciiTheme="minorHAnsi" w:hAnsiTheme="minorHAnsi" w:cstheme="minorHAnsi"/>
          <w:b/>
          <w:lang w:val="en-GB"/>
        </w:rPr>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905ACC">
        <w:tc>
          <w:tcPr>
            <w:tcW w:w="1838" w:type="dxa"/>
          </w:tcPr>
          <w:p w14:paraId="5915387F" w14:textId="0D1717BA" w:rsidR="00BC1117" w:rsidRPr="00A032F7" w:rsidRDefault="00A032F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E255600" w14:textId="09780E9D" w:rsidR="00BC1117" w:rsidRPr="006B3DE6" w:rsidRDefault="00A032F7"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0B60AC" w:rsidRPr="001E6B1B" w14:paraId="1246DDCF" w14:textId="77777777" w:rsidTr="00905ACC">
        <w:tc>
          <w:tcPr>
            <w:tcW w:w="1838" w:type="dxa"/>
          </w:tcPr>
          <w:p w14:paraId="3B415746" w14:textId="33332CBE"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D4844E6"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Ok. </w:t>
            </w:r>
          </w:p>
          <w:p w14:paraId="6887F728" w14:textId="77777777" w:rsidR="000B60AC" w:rsidRPr="001E6B1B" w:rsidRDefault="000B60AC" w:rsidP="000B60AC">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4B760F">
              <w:rPr>
                <w:rFonts w:asciiTheme="minorHAnsi" w:hAnsiTheme="minorHAnsi" w:cstheme="minorHAnsi"/>
                <w:b/>
                <w:strike/>
                <w:color w:val="FF0000"/>
                <w:lang w:val="en-GB"/>
              </w:rPr>
              <w:t>one</w:t>
            </w:r>
            <w:r w:rsidRPr="004B760F">
              <w:rPr>
                <w:rFonts w:asciiTheme="minorHAnsi" w:hAnsiTheme="minorHAnsi" w:cstheme="minorHAnsi"/>
                <w:b/>
                <w:color w:val="FF0000"/>
                <w:lang w:val="en-GB"/>
              </w:rPr>
              <w:t xml:space="preserve"> UE</w:t>
            </w:r>
            <w:r>
              <w:rPr>
                <w:rFonts w:asciiTheme="minorHAnsi" w:hAnsiTheme="minorHAnsi" w:cstheme="minorHAnsi"/>
                <w:b/>
                <w:lang w:val="en-GB"/>
              </w:rPr>
              <w:t>-side</w:t>
            </w:r>
            <w:r w:rsidRPr="0072085C">
              <w:rPr>
                <w:rFonts w:asciiTheme="minorHAnsi" w:hAnsiTheme="minorHAnsi" w:cstheme="minorHAnsi"/>
                <w:b/>
                <w:strike/>
                <w:color w:val="FF0000"/>
                <w:lang w:val="en-GB"/>
              </w:rPr>
              <w:t>d</w:t>
            </w:r>
            <w:r>
              <w:rPr>
                <w:rFonts w:asciiTheme="minorHAnsi" w:hAnsiTheme="minorHAnsi" w:cstheme="minorHAnsi"/>
                <w:b/>
                <w:lang w:val="en-GB"/>
              </w:rPr>
              <w:t xml:space="preserve"> model and </w:t>
            </w:r>
            <w:r w:rsidRPr="001E6B1B">
              <w:rPr>
                <w:rFonts w:asciiTheme="minorHAnsi" w:hAnsiTheme="minorHAnsi" w:cstheme="minorHAnsi"/>
                <w:b/>
                <w:lang w:val="en-GB"/>
              </w:rPr>
              <w:t>two-sided model</w:t>
            </w:r>
          </w:p>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3A67946B"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03C38B6E" w14:textId="32B5975A"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val="en-GB" w:eastAsia="ja-JP"/>
              </w:rPr>
              <w:t>F</w:t>
            </w:r>
            <w:r>
              <w:rPr>
                <w:rFonts w:asciiTheme="minorHAnsi" w:eastAsia="MS Mincho" w:hAnsiTheme="minorHAnsi" w:cstheme="minorHAnsi"/>
                <w:lang w:val="en-GB" w:eastAsia="ja-JP"/>
              </w:rPr>
              <w:t>ine with the proposal.</w:t>
            </w:r>
          </w:p>
        </w:tc>
      </w:tr>
      <w:tr w:rsidR="00AE6F49" w:rsidRPr="001E6B1B" w14:paraId="7767488A" w14:textId="77777777" w:rsidTr="00905ACC">
        <w:tc>
          <w:tcPr>
            <w:tcW w:w="1838" w:type="dxa"/>
          </w:tcPr>
          <w:p w14:paraId="5200E30A" w14:textId="1E1BE0DE"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712CDA1" w14:textId="2E8E5EB8"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20541856" w14:textId="77777777" w:rsidTr="00905ACC">
        <w:tc>
          <w:tcPr>
            <w:tcW w:w="1838" w:type="dxa"/>
          </w:tcPr>
          <w:p w14:paraId="5056D908" w14:textId="05A6F075" w:rsidR="00AE6F49" w:rsidRPr="001E6B1B"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4121074" w14:textId="7421D3A6" w:rsidR="00AE6F49"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as we discussed in proposal 2.1.2, </w:t>
            </w:r>
            <w:r w:rsidRPr="00685D42">
              <w:rPr>
                <w:rFonts w:asciiTheme="minorHAnsi" w:eastAsiaTheme="minorEastAsia" w:hAnsiTheme="minorHAnsi" w:cstheme="minorHAnsi"/>
                <w:lang w:eastAsia="zh-CN"/>
              </w:rPr>
              <w:t>MI-Option 1</w:t>
            </w:r>
            <w:r>
              <w:rPr>
                <w:rFonts w:asciiTheme="minorHAnsi" w:eastAsiaTheme="minorEastAsia" w:hAnsiTheme="minorHAnsi" w:cstheme="minorHAnsi"/>
                <w:lang w:eastAsia="zh-CN"/>
              </w:rPr>
              <w:t xml:space="preserve"> may not be a model identification procedure. </w:t>
            </w:r>
            <w:r w:rsidR="00A6697D">
              <w:rPr>
                <w:rFonts w:asciiTheme="minorHAnsi" w:eastAsiaTheme="minorEastAsia" w:hAnsiTheme="minorHAnsi" w:cstheme="minorHAnsi"/>
                <w:lang w:eastAsia="zh-CN"/>
              </w:rPr>
              <w:t xml:space="preserve">We suggest to come back to MI-Option 1 until we reached consensus on proposal 2.1.2. </w:t>
            </w:r>
          </w:p>
          <w:p w14:paraId="721DB54D" w14:textId="6A6ACD6C" w:rsidR="00685D42" w:rsidRDefault="00A6697D"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If companies agree that MI-Option 1 is not a model identification procedure, w</w:t>
            </w:r>
            <w:r w:rsidR="00685D42">
              <w:rPr>
                <w:rFonts w:asciiTheme="minorHAnsi" w:eastAsiaTheme="minorEastAsia" w:hAnsiTheme="minorHAnsi" w:cstheme="minorHAnsi"/>
                <w:lang w:eastAsia="zh-CN"/>
              </w:rPr>
              <w:t xml:space="preserve">e agree with moderator that </w:t>
            </w:r>
            <w:r w:rsidR="00685D42" w:rsidRPr="00685D42">
              <w:rPr>
                <w:rFonts w:asciiTheme="minorHAnsi" w:eastAsiaTheme="minorEastAsia" w:hAnsiTheme="minorHAnsi" w:cstheme="minorHAnsi"/>
                <w:lang w:eastAsia="zh-CN"/>
              </w:rPr>
              <w:t>MI-Option 1</w:t>
            </w:r>
            <w:r w:rsidR="00685D42">
              <w:rPr>
                <w:rFonts w:asciiTheme="minorHAnsi" w:eastAsiaTheme="minorEastAsia" w:hAnsiTheme="minorHAnsi" w:cstheme="minorHAnsi"/>
                <w:lang w:eastAsia="zh-CN"/>
              </w:rPr>
              <w:t xml:space="preserve"> can only be applied for UE-side model.</w:t>
            </w:r>
          </w:p>
          <w:p w14:paraId="2363E739" w14:textId="756C9E72" w:rsid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hile for </w:t>
            </w:r>
            <w:r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the only reason to support these two options is address the model pairing of two-sided model. More justification is needed to clarify the application of </w:t>
            </w:r>
            <w:r w:rsidR="000C572C"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for UE-sided model.</w:t>
            </w:r>
            <w:r w:rsidR="00A6697D">
              <w:rPr>
                <w:rFonts w:asciiTheme="minorHAnsi" w:eastAsiaTheme="minorEastAsia" w:hAnsiTheme="minorHAnsi" w:cstheme="minorHAnsi"/>
                <w:lang w:eastAsia="zh-CN"/>
              </w:rPr>
              <w:t xml:space="preserve"> Although we agree that they can be used for one-sided model, but the main focus and main motivation to have </w:t>
            </w:r>
            <w:r w:rsidR="00A6697D" w:rsidRPr="00685D42">
              <w:rPr>
                <w:rFonts w:asciiTheme="minorHAnsi" w:eastAsiaTheme="minorEastAsia" w:hAnsiTheme="minorHAnsi" w:cstheme="minorHAnsi"/>
                <w:lang w:eastAsia="zh-CN"/>
              </w:rPr>
              <w:t>MI-Option 2</w:t>
            </w:r>
            <w:r w:rsidR="00A6697D">
              <w:rPr>
                <w:rFonts w:asciiTheme="minorHAnsi" w:eastAsiaTheme="minorEastAsia" w:hAnsiTheme="minorHAnsi" w:cstheme="minorHAnsi"/>
                <w:lang w:eastAsia="zh-CN"/>
              </w:rPr>
              <w:t xml:space="preserve"> and MI-Option 3 should be two-sided model. </w:t>
            </w:r>
          </w:p>
          <w:p w14:paraId="7C549B71" w14:textId="77777777" w:rsidR="000C572C" w:rsidRDefault="000C572C"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propose the following.</w:t>
            </w:r>
          </w:p>
          <w:p w14:paraId="044E09D1" w14:textId="77777777" w:rsidR="000C572C" w:rsidRPr="000C572C" w:rsidRDefault="000C572C" w:rsidP="000C572C">
            <w:pPr>
              <w:rPr>
                <w:rFonts w:asciiTheme="minorHAnsi" w:hAnsiTheme="minorHAnsi" w:cstheme="minorHAnsi"/>
                <w:b/>
                <w:i/>
              </w:rPr>
            </w:pPr>
            <w:r w:rsidRPr="000C572C">
              <w:rPr>
                <w:rFonts w:asciiTheme="minorHAnsi" w:hAnsiTheme="minorHAnsi" w:cstheme="minorHAnsi"/>
                <w:b/>
                <w:i/>
              </w:rPr>
              <w:t>Regarding model identification type B,</w:t>
            </w:r>
          </w:p>
          <w:p w14:paraId="40DB46A8" w14:textId="1FC4C08B" w:rsidR="000C572C" w:rsidRPr="00A6697D" w:rsidRDefault="000C572C" w:rsidP="000C572C">
            <w:pPr>
              <w:pStyle w:val="ListParagraph"/>
              <w:numPr>
                <w:ilvl w:val="0"/>
                <w:numId w:val="46"/>
              </w:numPr>
              <w:rPr>
                <w:rFonts w:asciiTheme="minorHAnsi" w:eastAsia="Batang" w:hAnsiTheme="minorHAnsi" w:cstheme="minorHAnsi"/>
                <w:b/>
                <w:i/>
                <w:strike/>
                <w:color w:val="FF0000"/>
                <w:lang w:val="en-GB"/>
              </w:rPr>
            </w:pPr>
            <w:r w:rsidRPr="00A6697D">
              <w:rPr>
                <w:rFonts w:asciiTheme="minorHAnsi" w:hAnsiTheme="minorHAnsi" w:cstheme="minorHAnsi"/>
                <w:b/>
                <w:i/>
                <w:strike/>
                <w:color w:val="FF0000"/>
              </w:rPr>
              <w:t>MI-Option 1 can be used for UE-sided model</w:t>
            </w:r>
          </w:p>
          <w:p w14:paraId="3732750E" w14:textId="7463929E" w:rsidR="000C572C" w:rsidRPr="000C572C" w:rsidRDefault="000C572C" w:rsidP="000C572C">
            <w:pPr>
              <w:pStyle w:val="ListParagraph"/>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MI-Option 2 can be used</w:t>
            </w:r>
            <w:r w:rsidRPr="000C572C">
              <w:rPr>
                <w:rFonts w:asciiTheme="minorHAnsi" w:hAnsiTheme="minorHAnsi" w:cstheme="minorHAnsi"/>
                <w:b/>
                <w:i/>
                <w:color w:val="FF0000"/>
                <w:u w:val="single"/>
                <w:lang w:val="en-GB"/>
              </w:rPr>
              <w:t xml:space="preserve"> 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one-sided model and</w:t>
            </w:r>
            <w:r w:rsidRPr="000C572C">
              <w:rPr>
                <w:rFonts w:asciiTheme="minorHAnsi" w:hAnsiTheme="minorHAnsi" w:cstheme="minorHAnsi"/>
                <w:b/>
                <w:i/>
                <w:lang w:val="en-GB"/>
              </w:rPr>
              <w:t xml:space="preserve"> two-sided model</w:t>
            </w:r>
          </w:p>
          <w:p w14:paraId="25C16265" w14:textId="7DF5EB04" w:rsidR="000C572C" w:rsidRPr="000C572C" w:rsidRDefault="000C572C" w:rsidP="000C572C">
            <w:pPr>
              <w:pStyle w:val="ListParagraph"/>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 xml:space="preserve">MI-Option 3 can be used </w:t>
            </w:r>
            <w:r w:rsidRPr="000C572C">
              <w:rPr>
                <w:rFonts w:asciiTheme="minorHAnsi" w:hAnsiTheme="minorHAnsi" w:cstheme="minorHAnsi"/>
                <w:b/>
                <w:i/>
                <w:color w:val="FF0000"/>
                <w:u w:val="single"/>
                <w:lang w:val="en-GB"/>
              </w:rPr>
              <w:t>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UE-sided model and</w:t>
            </w:r>
            <w:r w:rsidRPr="000C572C">
              <w:rPr>
                <w:rFonts w:asciiTheme="minorHAnsi" w:hAnsiTheme="minorHAnsi" w:cstheme="minorHAnsi"/>
                <w:b/>
                <w:i/>
                <w:lang w:val="en-GB"/>
              </w:rPr>
              <w:t xml:space="preserve"> two-sided model</w:t>
            </w:r>
          </w:p>
          <w:p w14:paraId="06E87B09" w14:textId="77777777" w:rsidR="000C572C" w:rsidRPr="000C572C" w:rsidRDefault="000C572C" w:rsidP="000C572C">
            <w:pPr>
              <w:rPr>
                <w:rFonts w:asciiTheme="minorHAnsi" w:eastAsia="Batang" w:hAnsiTheme="minorHAnsi" w:cstheme="minorHAnsi"/>
                <w:b/>
                <w:i/>
                <w:lang w:val="en-GB"/>
              </w:rPr>
            </w:pPr>
            <w:r w:rsidRPr="000C572C">
              <w:rPr>
                <w:rFonts w:asciiTheme="minorHAnsi" w:hAnsiTheme="minorHAnsi" w:cstheme="minorHAnsi"/>
                <w:b/>
                <w:i/>
                <w:lang w:val="en-GB"/>
              </w:rPr>
              <w:t xml:space="preserve">Note: the necessity of model identification is a separate discussion.  </w:t>
            </w:r>
            <w:r w:rsidRPr="000C572C">
              <w:rPr>
                <w:rFonts w:asciiTheme="minorHAnsi" w:hAnsiTheme="minorHAnsi" w:cstheme="minorHAnsi"/>
                <w:b/>
                <w:i/>
              </w:rPr>
              <w:t xml:space="preserve">  </w:t>
            </w:r>
          </w:p>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7777777" w:rsidR="00D0232B" w:rsidRPr="001E6B1B" w:rsidRDefault="00D0232B" w:rsidP="00912517">
            <w:pPr>
              <w:rPr>
                <w:rFonts w:asciiTheme="minorHAnsi" w:hAnsiTheme="minorHAnsi" w:cstheme="minorHAnsi"/>
              </w:rPr>
            </w:pPr>
            <w:r>
              <w:rPr>
                <w:rFonts w:asciiTheme="minorHAnsi" w:hAnsiTheme="minorHAnsi" w:cstheme="minorHAnsi"/>
              </w:rPr>
              <w:lastRenderedPageBreak/>
              <w:t>Lenovo</w:t>
            </w:r>
          </w:p>
        </w:tc>
        <w:tc>
          <w:tcPr>
            <w:tcW w:w="7224" w:type="dxa"/>
          </w:tcPr>
          <w:p w14:paraId="30449659" w14:textId="77777777" w:rsidR="00D0232B" w:rsidRDefault="00D0232B" w:rsidP="00912517">
            <w:pPr>
              <w:pStyle w:val="BodyText"/>
              <w:rPr>
                <w:rFonts w:asciiTheme="minorHAnsi" w:hAnsiTheme="minorHAnsi" w:cstheme="minorHAnsi"/>
                <w:bCs/>
              </w:rPr>
            </w:pPr>
            <w:r>
              <w:rPr>
                <w:rFonts w:asciiTheme="minorHAnsi" w:hAnsiTheme="minorHAnsi" w:cstheme="minorHAnsi"/>
                <w:lang w:val="en-GB"/>
              </w:rPr>
              <w:t xml:space="preserve">We believe </w:t>
            </w:r>
            <w:r w:rsidRPr="001E6B1B">
              <w:rPr>
                <w:rFonts w:asciiTheme="minorHAnsi" w:hAnsiTheme="minorHAnsi" w:cstheme="minorHAnsi"/>
                <w:b/>
              </w:rPr>
              <w:t>MI-Option 1</w:t>
            </w:r>
            <w:r>
              <w:rPr>
                <w:rFonts w:asciiTheme="minorHAnsi" w:hAnsiTheme="minorHAnsi" w:cstheme="minorHAnsi"/>
                <w:b/>
              </w:rPr>
              <w:t xml:space="preserve"> </w:t>
            </w:r>
            <w:r>
              <w:rPr>
                <w:rFonts w:asciiTheme="minorHAnsi" w:hAnsiTheme="minorHAnsi" w:cstheme="minorHAnsi"/>
                <w:bCs/>
              </w:rPr>
              <w:t xml:space="preserve">can be used for both one-side and two-sided models. More precisely, method of Option 1 associates the collected data with identifiers during data collection. The dataset constructed for training of two-sided models, then, have the association with the identifiers of data collection. The trained model, likewise, can also be associated with the identifiers of the dataset (data collection). So, although the model identification is happing based on the dataset exchange, it is still based on MI-Option1.  </w:t>
            </w:r>
          </w:p>
          <w:p w14:paraId="5248A195" w14:textId="77777777" w:rsidR="00D0232B" w:rsidRDefault="00D0232B" w:rsidP="00912517">
            <w:pPr>
              <w:pStyle w:val="BodyText"/>
              <w:rPr>
                <w:rFonts w:asciiTheme="minorHAnsi" w:hAnsiTheme="minorHAnsi" w:cstheme="minorHAnsi"/>
                <w:bCs/>
              </w:rPr>
            </w:pPr>
          </w:p>
          <w:p w14:paraId="476BB562" w14:textId="77777777" w:rsidR="00D0232B" w:rsidRDefault="00D0232B" w:rsidP="00912517">
            <w:pPr>
              <w:pStyle w:val="BodyText"/>
              <w:rPr>
                <w:rFonts w:asciiTheme="minorHAnsi" w:hAnsiTheme="minorHAnsi" w:cstheme="minorHAnsi"/>
                <w:bCs/>
              </w:rPr>
            </w:pPr>
            <w:r>
              <w:rPr>
                <w:rFonts w:asciiTheme="minorHAnsi" w:hAnsiTheme="minorHAnsi" w:cstheme="minorHAnsi"/>
                <w:bCs/>
              </w:rPr>
              <w:t xml:space="preserve">We also note that, for two-sided models, during data collection, the UE may also associate data with some information regarding the UE as well. The developed model later can be associated with the IDs associated with the data (by the NW or UE). Model selection/activation would be similar to the Mechanism-1 except that UE and NW exchange the required information. </w:t>
            </w:r>
          </w:p>
          <w:p w14:paraId="0A1A4BCB" w14:textId="77777777" w:rsidR="00D0232B" w:rsidRDefault="00D0232B" w:rsidP="00912517">
            <w:pPr>
              <w:pStyle w:val="BodyText"/>
              <w:rPr>
                <w:rFonts w:asciiTheme="minorHAnsi" w:hAnsiTheme="minorHAnsi" w:cstheme="minorHAnsi"/>
                <w:bCs/>
              </w:rPr>
            </w:pPr>
            <w:r>
              <w:rPr>
                <w:rFonts w:asciiTheme="minorHAnsi" w:hAnsiTheme="minorHAnsi" w:cstheme="minorHAnsi"/>
                <w:bCs/>
              </w:rPr>
              <w:t>The following is a high level procedure assuming that the data collection is happening at the UE side:</w:t>
            </w:r>
          </w:p>
          <w:p w14:paraId="2DDA6065"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DB0DEA1" w14:textId="77777777" w:rsidR="00D0232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data and associates it with information received from the NW and also may add information/indications </w:t>
            </w:r>
            <w:r w:rsidRPr="001E6B1B">
              <w:rPr>
                <w:rFonts w:asciiTheme="minorHAnsi" w:eastAsia="Batang" w:hAnsiTheme="minorHAnsi" w:cstheme="minorHAnsi"/>
                <w:b/>
                <w:lang w:val="en-GB"/>
              </w:rPr>
              <w:t xml:space="preserve">related </w:t>
            </w:r>
            <w:r>
              <w:rPr>
                <w:rFonts w:asciiTheme="minorHAnsi" w:eastAsia="Batang" w:hAnsiTheme="minorHAnsi" w:cstheme="minorHAnsi"/>
                <w:b/>
                <w:lang w:val="en-GB"/>
              </w:rPr>
              <w:t>to UE</w:t>
            </w:r>
            <w:r w:rsidRPr="001E6B1B">
              <w:rPr>
                <w:rFonts w:asciiTheme="minorHAnsi" w:eastAsia="Batang" w:hAnsiTheme="minorHAnsi" w:cstheme="minorHAnsi"/>
                <w:b/>
                <w:lang w:val="en-GB"/>
              </w:rPr>
              <w:t xml:space="preserve"> configuration</w:t>
            </w:r>
            <w:r>
              <w:rPr>
                <w:rFonts w:asciiTheme="minorHAnsi" w:eastAsia="Batang" w:hAnsiTheme="minorHAnsi" w:cstheme="minorHAnsi"/>
                <w:b/>
                <w:lang w:val="en-GB"/>
              </w:rPr>
              <w:t>(s)/states.</w:t>
            </w:r>
          </w:p>
          <w:p w14:paraId="75599B74" w14:textId="77777777" w:rsidR="00D0232B" w:rsidRPr="0012309A" w:rsidRDefault="00D0232B" w:rsidP="00912517">
            <w:pPr>
              <w:pStyle w:val="ListParagraph"/>
              <w:numPr>
                <w:ilvl w:val="0"/>
                <w:numId w:val="45"/>
              </w:numPr>
              <w:rPr>
                <w:rFonts w:asciiTheme="minorHAnsi" w:eastAsia="Batang" w:hAnsiTheme="minorHAnsi" w:cstheme="minorHAnsi"/>
                <w:b/>
                <w:lang w:val="en-GB"/>
              </w:rPr>
            </w:pPr>
            <w:r w:rsidRPr="0012309A">
              <w:rPr>
                <w:rFonts w:asciiTheme="minorHAnsi" w:eastAsia="Batang" w:hAnsiTheme="minorHAnsi" w:cstheme="minorHAnsi"/>
                <w:b/>
                <w:lang w:val="en-GB"/>
              </w:rPr>
              <w:t>The generated dataset</w:t>
            </w:r>
            <w:r>
              <w:rPr>
                <w:rFonts w:asciiTheme="minorHAnsi" w:eastAsia="Batang" w:hAnsiTheme="minorHAnsi" w:cstheme="minorHAnsi"/>
                <w:b/>
                <w:lang w:val="en-GB"/>
              </w:rPr>
              <w:t xml:space="preserve"> (with associated IDs during data collection)</w:t>
            </w:r>
            <w:r w:rsidRPr="0012309A">
              <w:rPr>
                <w:rFonts w:asciiTheme="minorHAnsi" w:eastAsia="Batang" w:hAnsiTheme="minorHAnsi" w:cstheme="minorHAnsi"/>
                <w:b/>
                <w:lang w:val="en-GB"/>
              </w:rPr>
              <w:t xml:space="preserve"> is used to train one or more AI model(s) (it could be any training mechanism) and both UE-parts and NW-parts are associated </w:t>
            </w:r>
            <w:r>
              <w:rPr>
                <w:rFonts w:asciiTheme="minorHAnsi" w:eastAsia="Batang" w:hAnsiTheme="minorHAnsi" w:cstheme="minorHAnsi"/>
                <w:b/>
                <w:lang w:val="en-GB"/>
              </w:rPr>
              <w:t xml:space="preserve">with the data collection </w:t>
            </w:r>
            <w:r w:rsidRPr="0012309A">
              <w:rPr>
                <w:rFonts w:asciiTheme="minorHAnsi" w:eastAsia="Batang" w:hAnsiTheme="minorHAnsi" w:cstheme="minorHAnsi"/>
                <w:b/>
                <w:lang w:val="en-GB"/>
              </w:rPr>
              <w:t>ID(s)</w:t>
            </w:r>
          </w:p>
          <w:p w14:paraId="09ADB099"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During inference: </w:t>
            </w:r>
            <w:r w:rsidRPr="001E6B1B">
              <w:rPr>
                <w:rFonts w:asciiTheme="minorHAnsi" w:eastAsia="Batang" w:hAnsiTheme="minorHAnsi" w:cstheme="minorHAnsi"/>
                <w:b/>
                <w:lang w:val="en-GB"/>
              </w:rPr>
              <w:t xml:space="preserve">NW </w:t>
            </w:r>
            <w:r>
              <w:rPr>
                <w:rFonts w:asciiTheme="minorHAnsi" w:eastAsia="Batang" w:hAnsiTheme="minorHAnsi" w:cstheme="minorHAnsi"/>
                <w:b/>
                <w:lang w:val="en-GB"/>
              </w:rPr>
              <w:t xml:space="preserve">and UE exchange </w:t>
            </w:r>
            <w:r w:rsidRPr="001E6B1B">
              <w:rPr>
                <w:rFonts w:asciiTheme="minorHAnsi" w:eastAsia="Batang" w:hAnsiTheme="minorHAnsi" w:cstheme="minorHAnsi"/>
                <w:b/>
                <w:lang w:val="en-GB"/>
              </w:rPr>
              <w:t xml:space="preserve">configuration/indications with an associated ID(s). </w:t>
            </w:r>
            <w:r>
              <w:rPr>
                <w:rFonts w:asciiTheme="minorHAnsi" w:eastAsia="Batang" w:hAnsiTheme="minorHAnsi" w:cstheme="minorHAnsi"/>
                <w:b/>
                <w:lang w:val="en-GB"/>
              </w:rPr>
              <w:t>T</w:t>
            </w:r>
            <w:r w:rsidRPr="001E6B1B">
              <w:rPr>
                <w:rFonts w:asciiTheme="minorHAnsi" w:eastAsia="Batang" w:hAnsiTheme="minorHAnsi" w:cstheme="minorHAnsi"/>
                <w:b/>
                <w:lang w:val="en-GB"/>
              </w:rPr>
              <w:t xml:space="preserve">hen UE </w:t>
            </w:r>
            <w:r>
              <w:rPr>
                <w:rFonts w:asciiTheme="minorHAnsi" w:eastAsia="Batang" w:hAnsiTheme="minorHAnsi" w:cstheme="minorHAnsi"/>
                <w:b/>
                <w:lang w:val="en-GB"/>
              </w:rPr>
              <w:t xml:space="preserve">and NW accordingly </w:t>
            </w:r>
            <w:r w:rsidRPr="001E6B1B">
              <w:rPr>
                <w:rFonts w:asciiTheme="minorHAnsi" w:eastAsia="Batang" w:hAnsiTheme="minorHAnsi" w:cstheme="minorHAnsi"/>
                <w:b/>
                <w:lang w:val="en-GB"/>
              </w:rPr>
              <w:t xml:space="preserve">select a suitable </w:t>
            </w:r>
            <w:r>
              <w:rPr>
                <w:rFonts w:asciiTheme="minorHAnsi" w:eastAsia="Batang" w:hAnsiTheme="minorHAnsi" w:cstheme="minorHAnsi"/>
                <w:b/>
                <w:lang w:val="en-GB"/>
              </w:rPr>
              <w:t xml:space="preserve">UE-part and NW-part </w:t>
            </w:r>
            <w:r w:rsidRPr="001E6B1B">
              <w:rPr>
                <w:rFonts w:asciiTheme="minorHAnsi" w:eastAsia="Batang" w:hAnsiTheme="minorHAnsi" w:cstheme="minorHAnsi"/>
                <w:b/>
                <w:lang w:val="en-GB"/>
              </w:rPr>
              <w:t>for the following AI/ML operation(s).</w:t>
            </w:r>
          </w:p>
          <w:p w14:paraId="675C9002" w14:textId="77777777" w:rsidR="00D0232B" w:rsidRPr="005C0995" w:rsidRDefault="00D0232B" w:rsidP="00912517">
            <w:pPr>
              <w:pStyle w:val="BodyText"/>
              <w:rPr>
                <w:rFonts w:asciiTheme="minorHAnsi" w:hAnsiTheme="minorHAnsi" w:cstheme="minorHAnsi"/>
                <w:bCs/>
                <w:lang w:val="en-GB"/>
              </w:rPr>
            </w:pPr>
          </w:p>
          <w:p w14:paraId="650D7FEE" w14:textId="77777777" w:rsidR="00D0232B" w:rsidRPr="004A3D26" w:rsidRDefault="00D0232B" w:rsidP="00912517">
            <w:pPr>
              <w:pStyle w:val="BodyText"/>
              <w:rPr>
                <w:rFonts w:asciiTheme="minorHAnsi" w:hAnsiTheme="minorHAnsi" w:cstheme="minorHAnsi"/>
                <w:bCs/>
                <w:lang w:val="en-GB"/>
              </w:rPr>
            </w:pPr>
          </w:p>
        </w:tc>
      </w:tr>
      <w:tr w:rsidR="00BD38B7" w:rsidRPr="001E6B1B" w14:paraId="7C62C78C" w14:textId="77777777" w:rsidTr="00912517">
        <w:tc>
          <w:tcPr>
            <w:tcW w:w="1838" w:type="dxa"/>
          </w:tcPr>
          <w:p w14:paraId="1D2A598A" w14:textId="1DB810D1" w:rsidR="00BD38B7" w:rsidRDefault="00BD38B7" w:rsidP="00BD38B7">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01F39808" w14:textId="3CF369B8" w:rsidR="00BD38B7" w:rsidRPr="00BD38B7" w:rsidRDefault="00BD38B7" w:rsidP="00BD38B7">
            <w:pPr>
              <w:rPr>
                <w:rFonts w:asciiTheme="minorHAnsi" w:eastAsiaTheme="minorEastAsia" w:hAnsiTheme="minorHAnsi" w:cstheme="minorHAnsi"/>
                <w:lang w:eastAsia="zh-CN"/>
              </w:rPr>
            </w:pPr>
            <w:r w:rsidRPr="00BD38B7">
              <w:rPr>
                <w:rFonts w:asciiTheme="minorHAnsi" w:eastAsiaTheme="minorEastAsia" w:hAnsiTheme="minorHAnsi" w:cstheme="minorHAnsi" w:hint="eastAsia"/>
                <w:lang w:eastAsia="zh-CN"/>
              </w:rPr>
              <w:t>W</w:t>
            </w:r>
            <w:r w:rsidRPr="00BD38B7">
              <w:rPr>
                <w:rFonts w:asciiTheme="minorHAnsi" w:eastAsiaTheme="minorEastAsia" w:hAnsiTheme="minorHAnsi" w:cstheme="minorHAnsi"/>
                <w:lang w:eastAsia="zh-CN"/>
              </w:rPr>
              <w:t xml:space="preserve">e </w:t>
            </w:r>
            <w:r>
              <w:rPr>
                <w:rFonts w:asciiTheme="minorHAnsi" w:eastAsiaTheme="minorEastAsia" w:hAnsiTheme="minorHAnsi" w:cstheme="minorHAnsi"/>
                <w:lang w:eastAsia="zh-CN"/>
              </w:rPr>
              <w:t>share similar view as ZTE.</w:t>
            </w:r>
          </w:p>
          <w:p w14:paraId="3969E85C" w14:textId="134CBCCC"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Firstly</w:t>
            </w:r>
            <w:r>
              <w:rPr>
                <w:rFonts w:asciiTheme="minorHAnsi" w:eastAsiaTheme="minorEastAsia" w:hAnsiTheme="minorHAnsi" w:cstheme="minorHAnsi"/>
                <w:lang w:eastAsia="zh-CN"/>
              </w:rPr>
              <w:t>, as mentioned in our replies to Proposal 2.1.2, it is our understanding that MI-Option 1 does not belong to model identification, if the data categorization ID is used for UE sided model.</w:t>
            </w:r>
          </w:p>
          <w:p w14:paraId="2F03E15F" w14:textId="77777777"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Secondly</w:t>
            </w:r>
            <w:r>
              <w:rPr>
                <w:rFonts w:asciiTheme="minorHAnsi" w:eastAsiaTheme="minorEastAsia" w:hAnsiTheme="minorHAnsi" w:cstheme="minorHAnsi"/>
                <w:lang w:eastAsia="zh-CN"/>
              </w:rPr>
              <w:t xml:space="preserve">, we do not see clear necessity of MI-Option 2/3 for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sided model.</w:t>
            </w:r>
          </w:p>
          <w:p w14:paraId="42E9CC15" w14:textId="77777777" w:rsidR="00BD38B7" w:rsidRDefault="00BD38B7" w:rsidP="00BD38B7">
            <w:pPr>
              <w:rPr>
                <w:rFonts w:asciiTheme="minorHAnsi" w:eastAsiaTheme="minorEastAsia" w:hAnsiTheme="minorHAnsi" w:cstheme="minorHAnsi"/>
              </w:rPr>
            </w:pPr>
          </w:p>
          <w:p w14:paraId="1E4721EA" w14:textId="77777777" w:rsidR="00BD38B7" w:rsidRPr="001E6B1B" w:rsidRDefault="00BD38B7" w:rsidP="00BD38B7">
            <w:pPr>
              <w:rPr>
                <w:rFonts w:asciiTheme="minorHAnsi" w:hAnsiTheme="minorHAnsi" w:cstheme="minorHAnsi"/>
                <w:b/>
              </w:rPr>
            </w:pPr>
            <w:r w:rsidRPr="001E6B1B">
              <w:rPr>
                <w:rFonts w:asciiTheme="minorHAnsi" w:hAnsiTheme="minorHAnsi" w:cstheme="minorHAnsi"/>
                <w:b/>
              </w:rPr>
              <w:t>Regarding model identification type B,</w:t>
            </w:r>
          </w:p>
          <w:p w14:paraId="29ECD125"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8A4A01">
              <w:rPr>
                <w:rFonts w:asciiTheme="minorHAnsi" w:hAnsiTheme="minorHAnsi" w:cstheme="minorHAnsi"/>
                <w:b/>
                <w:color w:val="FF0000"/>
              </w:rPr>
              <w:t xml:space="preserve">FFS </w:t>
            </w:r>
            <w:r w:rsidRPr="001E6B1B">
              <w:rPr>
                <w:rFonts w:asciiTheme="minorHAnsi" w:hAnsiTheme="minorHAnsi" w:cstheme="minorHAnsi"/>
                <w:b/>
              </w:rPr>
              <w:t xml:space="preserve">MI-Option 1 </w:t>
            </w:r>
            <w:r w:rsidRPr="008A4A01">
              <w:rPr>
                <w:rFonts w:asciiTheme="minorHAnsi" w:hAnsiTheme="minorHAnsi" w:cstheme="minorHAnsi"/>
                <w:b/>
                <w:strike/>
                <w:color w:val="FF0000"/>
              </w:rPr>
              <w:t>can be used for UE-sided model</w:t>
            </w:r>
          </w:p>
          <w:p w14:paraId="7D2048B0"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8A4A01">
              <w:rPr>
                <w:rFonts w:asciiTheme="minorHAnsi" w:hAnsiTheme="minorHAnsi" w:cstheme="minorHAnsi"/>
                <w:b/>
                <w:color w:val="FF0000"/>
                <w:lang w:val="en-GB"/>
              </w:rPr>
              <w:t>at least</w:t>
            </w:r>
            <w:r w:rsidRPr="008A4A01">
              <w:rPr>
                <w:rFonts w:asciiTheme="minorHAnsi" w:hAnsiTheme="minorHAnsi" w:cstheme="minorHAnsi"/>
                <w:b/>
                <w:strike/>
                <w:color w:val="FF0000"/>
                <w:lang w:val="en-GB"/>
              </w:rPr>
              <w:t xml:space="preserve"> one-sided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5A917661"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lang w:val="en-GB"/>
              </w:rPr>
              <w:t xml:space="preserve"> </w:t>
            </w:r>
            <w:r w:rsidRPr="008A4A01">
              <w:rPr>
                <w:rFonts w:asciiTheme="minorHAnsi" w:hAnsiTheme="minorHAnsi" w:cstheme="minorHAnsi"/>
                <w:b/>
                <w:color w:val="FF0000"/>
                <w:lang w:val="en-GB"/>
              </w:rPr>
              <w:t>at least</w:t>
            </w:r>
            <w:r w:rsidRPr="001E6B1B">
              <w:rPr>
                <w:rFonts w:asciiTheme="minorHAnsi" w:hAnsiTheme="minorHAnsi" w:cstheme="minorHAnsi"/>
                <w:b/>
                <w:lang w:val="en-GB"/>
              </w:rPr>
              <w:t xml:space="preserve"> </w:t>
            </w:r>
            <w:r w:rsidRPr="008A4A01">
              <w:rPr>
                <w:rFonts w:asciiTheme="minorHAnsi" w:hAnsiTheme="minorHAnsi" w:cstheme="minorHAnsi"/>
                <w:b/>
                <w:strike/>
                <w:color w:val="FF0000"/>
                <w:lang w:val="en-GB"/>
              </w:rPr>
              <w:t>UE-sided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19775D8D" w14:textId="77777777" w:rsidR="00BD38B7" w:rsidRPr="001E6B1B" w:rsidRDefault="00BD38B7" w:rsidP="00BD38B7">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CB9BBB3" w14:textId="77777777" w:rsidR="00BD38B7" w:rsidRDefault="00BD38B7" w:rsidP="00BD38B7">
            <w:pPr>
              <w:pStyle w:val="BodyText"/>
              <w:rPr>
                <w:rFonts w:asciiTheme="minorHAnsi" w:hAnsiTheme="minorHAnsi" w:cstheme="minorHAnsi"/>
                <w:lang w:val="en-GB"/>
              </w:rPr>
            </w:pPr>
          </w:p>
        </w:tc>
      </w:tr>
      <w:tr w:rsidR="00AE6F49" w:rsidRPr="001E6B1B" w14:paraId="3C9DCAA0" w14:textId="77777777" w:rsidTr="00905ACC">
        <w:tc>
          <w:tcPr>
            <w:tcW w:w="1838" w:type="dxa"/>
          </w:tcPr>
          <w:p w14:paraId="55364C78" w14:textId="05A69A4F" w:rsidR="00AE6F49" w:rsidRP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BC07015" w14:textId="77777777" w:rsidR="00AE6F4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support this direction. </w:t>
            </w:r>
          </w:p>
          <w:p w14:paraId="691343B3" w14:textId="53E555FF" w:rsid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Only a small concern on the terminology in this proposal. In our understanding “UE sided model” in the first subbullet and third subbullet  may include the one sided </w:t>
            </w:r>
            <w:r>
              <w:rPr>
                <w:rFonts w:asciiTheme="minorHAnsi" w:eastAsiaTheme="minorEastAsia" w:hAnsiTheme="minorHAnsi" w:cstheme="minorHAnsi"/>
                <w:lang w:eastAsia="zh-CN"/>
              </w:rPr>
              <w:lastRenderedPageBreak/>
              <w:t xml:space="preserve">model and UE part of two-sided model. But the intension is only for one sided model on UE side, right? We suggest the following update. </w:t>
            </w:r>
          </w:p>
          <w:p w14:paraId="4306AC78" w14:textId="77777777" w:rsidR="00FA6829" w:rsidRDefault="00FA6829" w:rsidP="00AE6F49">
            <w:pPr>
              <w:rPr>
                <w:rFonts w:asciiTheme="minorHAnsi" w:eastAsiaTheme="minorEastAsia" w:hAnsiTheme="minorHAnsi" w:cstheme="minorHAnsi"/>
                <w:lang w:eastAsia="zh-CN"/>
              </w:rPr>
            </w:pPr>
          </w:p>
          <w:p w14:paraId="72135A6C"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u w:val="single"/>
              </w:rPr>
              <w:t>Proposal 2.1.4</w:t>
            </w:r>
          </w:p>
          <w:p w14:paraId="6B80D17A"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rPr>
              <w:t>Regarding model identification type B,</w:t>
            </w:r>
          </w:p>
          <w:p w14:paraId="47F1130E" w14:textId="6673B977" w:rsidR="00FA6829" w:rsidRPr="00FA6829"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model </w:t>
            </w:r>
          </w:p>
          <w:p w14:paraId="0674E2EC" w14:textId="77777777" w:rsidR="00FA6829" w:rsidRPr="001E6B1B"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D321B40" w14:textId="47DF15EA" w:rsidR="00FA6829" w:rsidRPr="001E6B1B"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sidRPr="00FA6829">
              <w:rPr>
                <w:rFonts w:asciiTheme="minorHAnsi" w:hAnsiTheme="minorHAnsi" w:cstheme="minorHAnsi"/>
                <w:b/>
                <w:strike/>
                <w:color w:val="FF0000"/>
                <w:lang w:val="en-GB"/>
              </w:rPr>
              <w:t xml:space="preserve"> UE-sided model</w:t>
            </w:r>
            <w:r w:rsidRPr="001E6B1B">
              <w:rPr>
                <w:rFonts w:asciiTheme="minorHAnsi" w:hAnsiTheme="minorHAnsi" w:cstheme="minorHAnsi"/>
                <w:b/>
                <w:lang w:val="en-GB"/>
              </w:rPr>
              <w:t xml:space="preserve"> </w:t>
            </w:r>
            <w:r>
              <w:rPr>
                <w:rFonts w:asciiTheme="minorHAnsi" w:hAnsiTheme="minorHAnsi" w:cstheme="minorHAnsi"/>
                <w:b/>
                <w:lang w:val="en-GB"/>
              </w:rPr>
              <w:t xml:space="preserve"> </w:t>
            </w:r>
            <w:r w:rsidRPr="00FA6829">
              <w:rPr>
                <w:rFonts w:asciiTheme="minorHAnsi" w:hAnsiTheme="minorHAnsi" w:cstheme="minorHAnsi"/>
                <w:b/>
                <w:color w:val="FF0000"/>
                <w:lang w:val="en-GB"/>
              </w:rPr>
              <w:t>one sided model</w:t>
            </w:r>
            <w:r>
              <w:rPr>
                <w:rFonts w:asciiTheme="minorHAnsi" w:hAnsiTheme="minorHAnsi" w:cstheme="minorHAnsi"/>
                <w:b/>
                <w:lang w:val="en-GB"/>
              </w:rPr>
              <w:t xml:space="preserve"> </w:t>
            </w:r>
            <w:r w:rsidRPr="001E6B1B">
              <w:rPr>
                <w:rFonts w:asciiTheme="minorHAnsi" w:hAnsiTheme="minorHAnsi" w:cstheme="minorHAnsi"/>
                <w:b/>
                <w:lang w:val="en-GB"/>
              </w:rPr>
              <w:t>and two-sided model</w:t>
            </w:r>
          </w:p>
          <w:p w14:paraId="164C43D7" w14:textId="77777777" w:rsidR="00FA6829" w:rsidRPr="001E6B1B" w:rsidRDefault="00FA6829" w:rsidP="00FA6829">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77777777" w:rsidR="00A21EBF" w:rsidRPr="001E6B1B" w:rsidRDefault="00A21EBF" w:rsidP="009E3479">
            <w:pPr>
              <w:rPr>
                <w:rFonts w:asciiTheme="minorHAnsi" w:hAnsiTheme="minorHAnsi" w:cstheme="minorHAnsi"/>
              </w:rPr>
            </w:pPr>
            <w:r>
              <w:rPr>
                <w:rFonts w:asciiTheme="minorHAnsi" w:hAnsiTheme="minorHAnsi" w:cstheme="minorHAnsi"/>
              </w:rPr>
              <w:lastRenderedPageBreak/>
              <w:t>Fujitsu</w:t>
            </w:r>
          </w:p>
        </w:tc>
        <w:tc>
          <w:tcPr>
            <w:tcW w:w="7224" w:type="dxa"/>
          </w:tcPr>
          <w:p w14:paraId="29F9754B" w14:textId="77777777" w:rsidR="00A21EBF" w:rsidRPr="001E6B1B" w:rsidRDefault="00A21EBF" w:rsidP="009E3479">
            <w:pPr>
              <w:rPr>
                <w:rFonts w:asciiTheme="minorHAnsi" w:hAnsiTheme="minorHAnsi" w:cstheme="minorHAnsi"/>
              </w:rPr>
            </w:pPr>
            <w:r>
              <w:rPr>
                <w:rFonts w:asciiTheme="minorHAnsi" w:hAnsiTheme="minorHAnsi" w:cstheme="minorHAnsi"/>
              </w:rPr>
              <w:t xml:space="preserve">We share the similar view as that of ZTE. It is quite unclear how NW can own dataset for training UE-side model. Without UE-side additional conditions, the feasibility of NW-side training is questionable. This challenge cannot be crossed by either </w:t>
            </w:r>
            <w:r w:rsidRPr="009D3762">
              <w:rPr>
                <w:rFonts w:asciiTheme="minorHAnsi" w:hAnsiTheme="minorHAnsi" w:cstheme="minorHAnsi"/>
                <w:bCs/>
                <w:iCs/>
                <w:lang w:val="en-GB"/>
              </w:rPr>
              <w:t xml:space="preserve">MI-Option 2 </w:t>
            </w:r>
            <w:r>
              <w:rPr>
                <w:rFonts w:asciiTheme="minorHAnsi" w:hAnsiTheme="minorHAnsi" w:cstheme="minorHAnsi"/>
                <w:bCs/>
                <w:iCs/>
                <w:lang w:val="en-GB"/>
              </w:rPr>
              <w:t>or</w:t>
            </w:r>
            <w:r w:rsidRPr="009D3762">
              <w:rPr>
                <w:rFonts w:asciiTheme="minorHAnsi" w:hAnsiTheme="minorHAnsi" w:cstheme="minorHAnsi"/>
                <w:bCs/>
                <w:iCs/>
                <w:lang w:val="en-GB"/>
              </w:rPr>
              <w:t xml:space="preserve"> MI-Option 3.</w:t>
            </w:r>
          </w:p>
        </w:tc>
      </w:tr>
      <w:tr w:rsidR="00AE6F49" w:rsidRPr="001E6B1B" w14:paraId="5F861E27" w14:textId="77777777" w:rsidTr="00905ACC">
        <w:tc>
          <w:tcPr>
            <w:tcW w:w="1838" w:type="dxa"/>
          </w:tcPr>
          <w:p w14:paraId="0C731F1D" w14:textId="3C9258C7"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QC</w:t>
            </w:r>
          </w:p>
        </w:tc>
        <w:tc>
          <w:tcPr>
            <w:tcW w:w="7224" w:type="dxa"/>
          </w:tcPr>
          <w:p w14:paraId="377D5DD9" w14:textId="1177F856"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AE6F49" w:rsidRPr="001E6B1B" w14:paraId="22B29836" w14:textId="77777777" w:rsidTr="00905ACC">
        <w:tc>
          <w:tcPr>
            <w:tcW w:w="1838" w:type="dxa"/>
          </w:tcPr>
          <w:p w14:paraId="373FB395" w14:textId="77777777" w:rsidR="00AE6F49" w:rsidRPr="001E6B1B" w:rsidRDefault="00AE6F49" w:rsidP="00AE6F49">
            <w:pPr>
              <w:rPr>
                <w:rFonts w:asciiTheme="minorHAnsi" w:eastAsia="Malgun Gothic" w:hAnsiTheme="minorHAnsi" w:cstheme="minorHAnsi"/>
                <w:lang w:eastAsia="ko-KR"/>
              </w:rPr>
            </w:pPr>
          </w:p>
        </w:tc>
        <w:tc>
          <w:tcPr>
            <w:tcW w:w="7224" w:type="dxa"/>
          </w:tcPr>
          <w:p w14:paraId="21D926CF" w14:textId="77777777" w:rsidR="00AE6F49" w:rsidRPr="001E6B1B" w:rsidRDefault="00AE6F49" w:rsidP="00AE6F49">
            <w:pPr>
              <w:rPr>
                <w:rFonts w:asciiTheme="minorHAnsi" w:eastAsia="Malgun Gothic" w:hAnsiTheme="minorHAnsi" w:cstheme="minorHAnsi"/>
                <w:lang w:eastAsia="ko-KR"/>
              </w:rPr>
            </w:pPr>
          </w:p>
        </w:tc>
      </w:tr>
    </w:tbl>
    <w:p w14:paraId="38860E42" w14:textId="78384AB0" w:rsidR="00BC1117" w:rsidRPr="001E6B1B" w:rsidRDefault="00BC1117" w:rsidP="00BC1117">
      <w:pPr>
        <w:pStyle w:val="BodyText"/>
        <w:rPr>
          <w:rFonts w:asciiTheme="minorHAnsi" w:hAnsiTheme="minorHAnsi" w:cstheme="minorHAnsi"/>
        </w:rPr>
      </w:pPr>
    </w:p>
    <w:p w14:paraId="78B39969" w14:textId="37481AD4" w:rsidR="00A770FA" w:rsidRPr="0090405B" w:rsidRDefault="00A770FA" w:rsidP="0090405B">
      <w:pPr>
        <w:pStyle w:val="Heading4"/>
        <w:rPr>
          <w:b/>
          <w:bCs w:val="0"/>
        </w:rPr>
      </w:pPr>
      <w:r w:rsidRPr="0090405B">
        <w:rPr>
          <w:b/>
          <w:bCs w:val="0"/>
        </w:rPr>
        <w:t>Proposal 2.1.5</w:t>
      </w:r>
    </w:p>
    <w:p w14:paraId="284CBE16" w14:textId="65EDA2F0" w:rsidR="00DA5D12" w:rsidRPr="001E6B1B" w:rsidRDefault="00DA5D12" w:rsidP="00BC1117">
      <w:pPr>
        <w:pStyle w:val="BodyText"/>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Applicable model(s) is selected via model monitoring under a certain NW-side additional condition</w:t>
      </w:r>
    </w:p>
    <w:p w14:paraId="3870AA63" w14:textId="5F508BDD"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The linkage between the model ID(s) and the NW-side additional conditions is setup for the model future usages</w:t>
      </w:r>
    </w:p>
    <w:p w14:paraId="3E712229" w14:textId="7B065917" w:rsidR="008F223A" w:rsidRPr="001E6B1B" w:rsidRDefault="00DA5D12" w:rsidP="00BC1117">
      <w:pPr>
        <w:pStyle w:val="BodyText"/>
        <w:rPr>
          <w:rFonts w:asciiTheme="minorHAnsi" w:hAnsiTheme="minorHAnsi" w:cstheme="minorHAnsi"/>
        </w:rPr>
      </w:pPr>
      <w:r w:rsidRPr="001E6B1B">
        <w:rPr>
          <w:rFonts w:asciiTheme="minorHAnsi" w:hAnsiTheme="minorHAnsi" w:cstheme="minorHAnsi"/>
        </w:rPr>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What’s the relationship with other options (e.g., MI-Option 1)? </w:t>
      </w:r>
    </w:p>
    <w:p w14:paraId="357FD990" w14:textId="7F0FF26C" w:rsidR="008B44C1" w:rsidRPr="001E6B1B" w:rsidRDefault="008B44C1"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UE complexity and latency especially when there is no suitable AI model for one scenario/cell</w:t>
      </w:r>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5DE4F28D" w14:textId="77777777" w:rsidTr="00905ACC">
        <w:tc>
          <w:tcPr>
            <w:tcW w:w="1838" w:type="dxa"/>
          </w:tcPr>
          <w:p w14:paraId="68C5A963"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905ACC">
        <w:tc>
          <w:tcPr>
            <w:tcW w:w="1838" w:type="dxa"/>
          </w:tcPr>
          <w:p w14:paraId="3339ECDC" w14:textId="44544AA7" w:rsidR="00BC1117" w:rsidRPr="006B3DE6" w:rsidRDefault="00852760"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50407209" w14:textId="02E3FE14" w:rsidR="00BC1117" w:rsidRPr="006B3DE6" w:rsidRDefault="00852760"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D0232B" w:rsidRPr="001E6B1B" w14:paraId="2FECB50B" w14:textId="77777777" w:rsidTr="00912517">
        <w:tc>
          <w:tcPr>
            <w:tcW w:w="1838" w:type="dxa"/>
          </w:tcPr>
          <w:p w14:paraId="24FB48B6" w14:textId="77777777" w:rsidR="00D0232B" w:rsidRPr="0069530D"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L</w:t>
            </w:r>
            <w:r>
              <w:rPr>
                <w:rFonts w:asciiTheme="minorHAnsi" w:eastAsiaTheme="minorEastAsia" w:hAnsiTheme="minorHAnsi" w:cstheme="minorHAnsi"/>
                <w:lang w:eastAsia="zh-CN"/>
              </w:rPr>
              <w:t>enovo</w:t>
            </w:r>
          </w:p>
        </w:tc>
        <w:tc>
          <w:tcPr>
            <w:tcW w:w="7224" w:type="dxa"/>
          </w:tcPr>
          <w:p w14:paraId="572134A0" w14:textId="77777777" w:rsidR="00D0232B" w:rsidRPr="0069530D" w:rsidRDefault="00D0232B" w:rsidP="0091251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Suggest to discuss MI-Option 1, 2 and 3 firstly.</w:t>
            </w:r>
          </w:p>
        </w:tc>
      </w:tr>
      <w:tr w:rsidR="006A3211" w:rsidRPr="001E6B1B" w14:paraId="6B7A395E" w14:textId="77777777" w:rsidTr="00905ACC">
        <w:tc>
          <w:tcPr>
            <w:tcW w:w="1838" w:type="dxa"/>
          </w:tcPr>
          <w:p w14:paraId="32E4C66F" w14:textId="4A3E929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0D9D6D63" w14:textId="5D8AC18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MI-Option 5 can be considered with lower priority, before we sort out whether it belongs to model identification.</w:t>
            </w:r>
          </w:p>
        </w:tc>
      </w:tr>
      <w:tr w:rsidR="00BC7DA6" w:rsidRPr="001E6B1B" w14:paraId="76EC4E4A" w14:textId="77777777" w:rsidTr="009E3479">
        <w:tc>
          <w:tcPr>
            <w:tcW w:w="1838" w:type="dxa"/>
          </w:tcPr>
          <w:p w14:paraId="09C810AD" w14:textId="77777777" w:rsidR="00BC7DA6" w:rsidRPr="001E6B1B"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5B346143"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fine with the </w:t>
            </w:r>
            <w:r>
              <w:rPr>
                <w:rFonts w:asciiTheme="minorHAnsi" w:eastAsiaTheme="minorEastAsia" w:hAnsiTheme="minorHAnsi" w:cstheme="minorHAnsi"/>
                <w:lang w:eastAsia="zh-CN"/>
              </w:rPr>
              <w:t>proposal</w:t>
            </w:r>
            <w:r>
              <w:rPr>
                <w:rFonts w:asciiTheme="minorHAnsi" w:eastAsiaTheme="minorEastAsia" w:hAnsiTheme="minorHAnsi" w:cstheme="minorHAnsi" w:hint="eastAsia"/>
                <w:lang w:eastAsia="zh-CN"/>
              </w:rPr>
              <w:t xml:space="preserve"> in general to have further study from the aspects </w:t>
            </w:r>
            <w:r>
              <w:rPr>
                <w:rFonts w:asciiTheme="minorHAnsi" w:eastAsiaTheme="minorEastAsia" w:hAnsiTheme="minorHAnsi" w:cstheme="minorHAnsi"/>
                <w:lang w:eastAsia="zh-CN"/>
              </w:rPr>
              <w:t>summarized</w:t>
            </w:r>
            <w:r>
              <w:rPr>
                <w:rFonts w:asciiTheme="minorHAnsi" w:eastAsiaTheme="minorEastAsia" w:hAnsiTheme="minorHAnsi" w:cstheme="minorHAnsi" w:hint="eastAsia"/>
                <w:lang w:eastAsia="zh-CN"/>
              </w:rPr>
              <w:t xml:space="preserve"> by FL. </w:t>
            </w:r>
          </w:p>
          <w:p w14:paraId="03842BD3" w14:textId="77777777" w:rsidR="00BC7DA6" w:rsidRPr="00E7586C"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UE-side model, </w:t>
            </w:r>
            <w:r>
              <w:rPr>
                <w:rFonts w:asciiTheme="minorHAnsi" w:eastAsiaTheme="minorEastAsia" w:hAnsiTheme="minorHAnsi" w:cstheme="minorHAnsi"/>
                <w:lang w:eastAsia="zh-CN"/>
              </w:rPr>
              <w:t>considering</w:t>
            </w:r>
            <w:r>
              <w:rPr>
                <w:rFonts w:asciiTheme="minorHAnsi" w:eastAsiaTheme="minorEastAsia" w:hAnsiTheme="minorHAnsi" w:cstheme="minorHAnsi" w:hint="eastAsia"/>
                <w:lang w:eastAsia="zh-CN"/>
              </w:rPr>
              <w:t xml:space="preserve"> the </w:t>
            </w:r>
            <w:r>
              <w:rPr>
                <w:rFonts w:asciiTheme="minorHAnsi" w:eastAsiaTheme="minorEastAsia" w:hAnsiTheme="minorHAnsi" w:cstheme="minorHAnsi"/>
                <w:lang w:eastAsia="zh-CN"/>
              </w:rPr>
              <w:t>difficult</w:t>
            </w:r>
            <w:r>
              <w:rPr>
                <w:rFonts w:asciiTheme="minorHAnsi" w:eastAsiaTheme="minorEastAsia" w:hAnsiTheme="minorHAnsi" w:cstheme="minorHAnsi" w:hint="eastAsia"/>
                <w:lang w:eastAsia="zh-CN"/>
              </w:rPr>
              <w:t xml:space="preserve">ies of obtain sufficient NW-side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conditions, the proposed dataset ID of MI-Option1 may be difficult to ensure a high degree of training-inference consistency. For example, for beam management, besides beam pattern of SetA/SetB, beam </w:t>
            </w:r>
            <w:r w:rsidRPr="00A97BC8">
              <w:rPr>
                <w:rFonts w:ascii="Times New Roman" w:hAnsi="Times New Roman"/>
                <w:sz w:val="22"/>
                <w:szCs w:val="22"/>
                <w:lang w:eastAsia="zh-CN"/>
              </w:rPr>
              <w:t>downtilt angle</w:t>
            </w:r>
            <w:r>
              <w:rPr>
                <w:rFonts w:ascii="Times New Roman" w:eastAsiaTheme="minorEastAsia" w:hAnsi="Times New Roman" w:hint="eastAsia"/>
                <w:sz w:val="22"/>
                <w:szCs w:val="22"/>
                <w:lang w:eastAsia="zh-CN"/>
              </w:rPr>
              <w:t xml:space="preserve">, beam width, antenna layout, polarization, antenna distance, nonlinear RF parameters, etc. may all have impact on the features of the radio data. The </w:t>
            </w:r>
            <w:r>
              <w:rPr>
                <w:rFonts w:ascii="Times New Roman" w:eastAsiaTheme="minorEastAsia" w:hAnsi="Times New Roman"/>
                <w:sz w:val="22"/>
                <w:szCs w:val="22"/>
                <w:lang w:eastAsia="zh-CN"/>
              </w:rPr>
              <w:t>complexity</w:t>
            </w:r>
            <w:r>
              <w:rPr>
                <w:rFonts w:ascii="Times New Roman" w:eastAsiaTheme="minorEastAsia" w:hAnsi="Times New Roman" w:hint="eastAsia"/>
                <w:sz w:val="22"/>
                <w:szCs w:val="22"/>
                <w:lang w:eastAsia="zh-CN"/>
              </w:rPr>
              <w:t xml:space="preserve"> of the radio features is the root of where AI gain coming from and is </w:t>
            </w:r>
            <w:r>
              <w:rPr>
                <w:rFonts w:ascii="Times New Roman" w:eastAsiaTheme="minorEastAsia" w:hAnsi="Times New Roman"/>
                <w:sz w:val="22"/>
                <w:szCs w:val="22"/>
                <w:lang w:eastAsia="zh-CN"/>
              </w:rPr>
              <w:t>difficult</w:t>
            </w:r>
            <w:r>
              <w:rPr>
                <w:rFonts w:ascii="Times New Roman" w:eastAsiaTheme="minorEastAsia" w:hAnsi="Times New Roman" w:hint="eastAsia"/>
                <w:sz w:val="22"/>
                <w:szCs w:val="22"/>
                <w:lang w:eastAsia="zh-CN"/>
              </w:rPr>
              <w:t xml:space="preserve"> to be indicated by one or several </w:t>
            </w:r>
            <w:r>
              <w:rPr>
                <w:rFonts w:ascii="Times New Roman" w:eastAsiaTheme="minorEastAsia" w:hAnsi="Times New Roman"/>
                <w:sz w:val="22"/>
                <w:szCs w:val="22"/>
                <w:lang w:eastAsia="zh-CN"/>
              </w:rPr>
              <w:t>associated</w:t>
            </w:r>
            <w:r>
              <w:rPr>
                <w:rFonts w:ascii="Times New Roman" w:eastAsiaTheme="minorEastAsia" w:hAnsi="Times New Roman" w:hint="eastAsia"/>
                <w:sz w:val="22"/>
                <w:szCs w:val="22"/>
                <w:lang w:eastAsia="zh-CN"/>
              </w:rPr>
              <w:t xml:space="preserve"> ID(s).   </w:t>
            </w:r>
          </w:p>
          <w:p w14:paraId="0091E106"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MI-Option5 provides a way to ensure the training-inference consistency from performance perspective. After the AI/ML performance being checked, the model ID(s) are assigned to the applicable models online. </w:t>
            </w:r>
          </w:p>
          <w:p w14:paraId="77724C76" w14:textId="77777777" w:rsidR="00BC7DA6" w:rsidRPr="00B7373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can be as an independent </w:t>
            </w:r>
            <w:r>
              <w:rPr>
                <w:rFonts w:asciiTheme="minorHAnsi" w:eastAsiaTheme="minorEastAsia" w:hAnsiTheme="minorHAnsi" w:cstheme="minorHAnsi"/>
                <w:lang w:eastAsia="zh-CN"/>
              </w:rPr>
              <w:t>model</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identification</w:t>
            </w:r>
            <w:r>
              <w:rPr>
                <w:rFonts w:asciiTheme="minorHAnsi" w:eastAsiaTheme="minorEastAsia" w:hAnsiTheme="minorHAnsi" w:cstheme="minorHAnsi" w:hint="eastAsia"/>
                <w:lang w:eastAsia="zh-CN"/>
              </w:rPr>
              <w:t xml:space="preserve"> mechanism or can be worked with MI-Option 1 together to mitigate the drawback of with MI-Option 1.</w:t>
            </w:r>
          </w:p>
        </w:tc>
      </w:tr>
      <w:tr w:rsidR="00981396" w:rsidRPr="001E6B1B" w14:paraId="7AD30DDA" w14:textId="77777777" w:rsidTr="00905ACC">
        <w:tc>
          <w:tcPr>
            <w:tcW w:w="1838" w:type="dxa"/>
          </w:tcPr>
          <w:p w14:paraId="4AF7B326" w14:textId="2D4CC3BF" w:rsidR="00981396" w:rsidRPr="001E6B1B" w:rsidRDefault="00981396" w:rsidP="00981396">
            <w:pPr>
              <w:rPr>
                <w:rFonts w:asciiTheme="minorHAnsi" w:eastAsia="Yu Mincho" w:hAnsiTheme="minorHAnsi" w:cstheme="minorHAnsi"/>
                <w:lang w:eastAsia="ja-JP"/>
              </w:rPr>
            </w:pPr>
            <w:r>
              <w:rPr>
                <w:rFonts w:asciiTheme="minorHAnsi" w:eastAsiaTheme="minorEastAsia" w:hAnsiTheme="minorHAnsi" w:cstheme="minorHAnsi"/>
                <w:lang w:eastAsia="zh-CN"/>
              </w:rPr>
              <w:t>QC</w:t>
            </w:r>
          </w:p>
        </w:tc>
        <w:tc>
          <w:tcPr>
            <w:tcW w:w="7224" w:type="dxa"/>
          </w:tcPr>
          <w:p w14:paraId="1BA09724" w14:textId="74FE35D9" w:rsidR="00981396" w:rsidRPr="001E6B1B" w:rsidRDefault="00981396" w:rsidP="00981396">
            <w:pPr>
              <w:rPr>
                <w:rFonts w:asciiTheme="minorHAnsi" w:eastAsia="Yu Mincho" w:hAnsiTheme="minorHAnsi" w:cstheme="minorHAnsi"/>
                <w:lang w:eastAsia="ja-JP"/>
              </w:rPr>
            </w:pPr>
            <w:r w:rsidRPr="00A47381">
              <w:rPr>
                <w:rFonts w:asciiTheme="minorHAnsi" w:eastAsiaTheme="minorEastAsia" w:hAnsiTheme="minorHAnsi" w:cstheme="minorHAnsi"/>
                <w:lang w:eastAsia="zh-CN"/>
              </w:rPr>
              <w:t>Obviously, th</w:t>
            </w:r>
            <w:r>
              <w:rPr>
                <w:rFonts w:asciiTheme="minorHAnsi" w:eastAsiaTheme="minorEastAsia" w:hAnsiTheme="minorHAnsi" w:cstheme="minorHAnsi"/>
                <w:lang w:eastAsia="zh-CN"/>
              </w:rPr>
              <w:t>e</w:t>
            </w:r>
            <w:r w:rsidRPr="00A47381">
              <w:rPr>
                <w:rFonts w:asciiTheme="minorHAnsi" w:eastAsiaTheme="minorEastAsia" w:hAnsiTheme="minorHAnsi" w:cstheme="minorHAnsi"/>
                <w:lang w:eastAsia="zh-CN"/>
              </w:rPr>
              <w:t xml:space="preserve"> trial-and-error approach based on monitoring is</w:t>
            </w:r>
            <w:r>
              <w:rPr>
                <w:rFonts w:asciiTheme="minorHAnsi" w:eastAsiaTheme="minorEastAsia" w:hAnsiTheme="minorHAnsi" w:cstheme="minorHAnsi"/>
                <w:lang w:eastAsia="zh-CN"/>
              </w:rPr>
              <w:t xml:space="preserve"> largely</w:t>
            </w:r>
            <w:r w:rsidRPr="00A47381">
              <w:rPr>
                <w:rFonts w:asciiTheme="minorHAnsi" w:eastAsiaTheme="minorEastAsia" w:hAnsiTheme="minorHAnsi" w:cstheme="minorHAnsi"/>
                <w:lang w:eastAsia="zh-CN"/>
              </w:rPr>
              <w:t xml:space="preserve"> inefficient, as it will incur overhead in terms of latency and UE power consumption.</w:t>
            </w:r>
            <w:r>
              <w:rPr>
                <w:rFonts w:asciiTheme="minorHAnsi" w:eastAsiaTheme="minorEastAsia" w:hAnsiTheme="minorHAnsi" w:cstheme="minorHAnsi"/>
                <w:lang w:eastAsia="zh-CN"/>
              </w:rPr>
              <w:t xml:space="preserve"> Additionally, it is not guaranteed that an appropriate AI/ML model will eventually be found for the underlying set of NW-side additional conditions. Maybe a quick poll would be helpful to see which companies are supportive of this option, and how they address the serious feasibility and efficiency issues associated with this option.</w:t>
            </w:r>
          </w:p>
        </w:tc>
      </w:tr>
      <w:tr w:rsidR="00981396" w:rsidRPr="001E6B1B" w14:paraId="7641C46A" w14:textId="77777777" w:rsidTr="00905ACC">
        <w:tc>
          <w:tcPr>
            <w:tcW w:w="1838" w:type="dxa"/>
          </w:tcPr>
          <w:p w14:paraId="0DC752DE" w14:textId="77777777" w:rsidR="00981396" w:rsidRPr="001E6B1B" w:rsidRDefault="00981396" w:rsidP="00981396">
            <w:pPr>
              <w:rPr>
                <w:rFonts w:asciiTheme="minorHAnsi" w:hAnsiTheme="minorHAnsi" w:cstheme="minorHAnsi"/>
              </w:rPr>
            </w:pPr>
          </w:p>
        </w:tc>
        <w:tc>
          <w:tcPr>
            <w:tcW w:w="7224" w:type="dxa"/>
          </w:tcPr>
          <w:p w14:paraId="32C2CD11" w14:textId="77777777" w:rsidR="00981396" w:rsidRPr="001E6B1B" w:rsidRDefault="00981396" w:rsidP="00981396">
            <w:pPr>
              <w:rPr>
                <w:rFonts w:asciiTheme="minorHAnsi" w:eastAsiaTheme="minorEastAsia" w:hAnsiTheme="minorHAnsi" w:cstheme="minorHAnsi"/>
              </w:rPr>
            </w:pPr>
          </w:p>
        </w:tc>
      </w:tr>
      <w:tr w:rsidR="00981396" w:rsidRPr="001E6B1B" w14:paraId="092D5E92" w14:textId="77777777" w:rsidTr="00905ACC">
        <w:tc>
          <w:tcPr>
            <w:tcW w:w="1838" w:type="dxa"/>
          </w:tcPr>
          <w:p w14:paraId="5418FC09" w14:textId="77777777" w:rsidR="00981396" w:rsidRPr="001E6B1B" w:rsidRDefault="00981396" w:rsidP="00981396">
            <w:pPr>
              <w:rPr>
                <w:rFonts w:asciiTheme="minorHAnsi" w:eastAsiaTheme="minorEastAsia" w:hAnsiTheme="minorHAnsi" w:cstheme="minorHAnsi"/>
              </w:rPr>
            </w:pPr>
          </w:p>
        </w:tc>
        <w:tc>
          <w:tcPr>
            <w:tcW w:w="7224" w:type="dxa"/>
          </w:tcPr>
          <w:p w14:paraId="5D89C3E7" w14:textId="77777777" w:rsidR="00981396" w:rsidRPr="001E6B1B" w:rsidRDefault="00981396" w:rsidP="00981396">
            <w:pPr>
              <w:rPr>
                <w:rFonts w:asciiTheme="minorHAnsi" w:eastAsiaTheme="minorEastAsia" w:hAnsiTheme="minorHAnsi" w:cstheme="minorHAnsi"/>
              </w:rPr>
            </w:pPr>
          </w:p>
        </w:tc>
      </w:tr>
      <w:tr w:rsidR="00981396" w:rsidRPr="001E6B1B" w14:paraId="2363702D" w14:textId="77777777" w:rsidTr="00905ACC">
        <w:tc>
          <w:tcPr>
            <w:tcW w:w="1838" w:type="dxa"/>
          </w:tcPr>
          <w:p w14:paraId="2C91BEDD" w14:textId="77777777" w:rsidR="00981396" w:rsidRPr="001E6B1B" w:rsidRDefault="00981396" w:rsidP="00981396">
            <w:pPr>
              <w:rPr>
                <w:rFonts w:asciiTheme="minorHAnsi" w:hAnsiTheme="minorHAnsi" w:cstheme="minorHAnsi"/>
              </w:rPr>
            </w:pPr>
          </w:p>
        </w:tc>
        <w:tc>
          <w:tcPr>
            <w:tcW w:w="7224" w:type="dxa"/>
          </w:tcPr>
          <w:p w14:paraId="6E53E41F" w14:textId="77777777" w:rsidR="00981396" w:rsidRPr="001E6B1B" w:rsidRDefault="00981396" w:rsidP="00981396">
            <w:pPr>
              <w:rPr>
                <w:rFonts w:asciiTheme="minorHAnsi" w:hAnsiTheme="minorHAnsi" w:cstheme="minorHAnsi"/>
              </w:rPr>
            </w:pPr>
          </w:p>
        </w:tc>
      </w:tr>
      <w:tr w:rsidR="00981396" w:rsidRPr="001E6B1B" w14:paraId="446823AC" w14:textId="77777777" w:rsidTr="00905ACC">
        <w:tc>
          <w:tcPr>
            <w:tcW w:w="1838" w:type="dxa"/>
          </w:tcPr>
          <w:p w14:paraId="38D32C04" w14:textId="77777777" w:rsidR="00981396" w:rsidRPr="001E6B1B" w:rsidRDefault="00981396" w:rsidP="00981396">
            <w:pPr>
              <w:rPr>
                <w:rFonts w:asciiTheme="minorHAnsi" w:eastAsia="Malgun Gothic" w:hAnsiTheme="minorHAnsi" w:cstheme="minorHAnsi"/>
                <w:lang w:eastAsia="ko-KR"/>
              </w:rPr>
            </w:pPr>
          </w:p>
        </w:tc>
        <w:tc>
          <w:tcPr>
            <w:tcW w:w="7224" w:type="dxa"/>
          </w:tcPr>
          <w:p w14:paraId="184C5BBD" w14:textId="77777777" w:rsidR="00981396" w:rsidRPr="001E6B1B" w:rsidRDefault="00981396" w:rsidP="00981396">
            <w:pPr>
              <w:rPr>
                <w:rFonts w:asciiTheme="minorHAnsi" w:eastAsia="Malgun Gothic" w:hAnsiTheme="minorHAnsi" w:cstheme="minorHAnsi"/>
                <w:lang w:eastAsia="ko-KR"/>
              </w:rPr>
            </w:pPr>
          </w:p>
        </w:tc>
      </w:tr>
      <w:tr w:rsidR="00981396" w:rsidRPr="001E6B1B" w14:paraId="0C66C4A0" w14:textId="77777777" w:rsidTr="00905ACC">
        <w:tc>
          <w:tcPr>
            <w:tcW w:w="1838" w:type="dxa"/>
          </w:tcPr>
          <w:p w14:paraId="6A2D584C" w14:textId="77777777" w:rsidR="00981396" w:rsidRPr="001E6B1B" w:rsidRDefault="00981396" w:rsidP="00981396">
            <w:pPr>
              <w:rPr>
                <w:rFonts w:asciiTheme="minorHAnsi" w:eastAsia="Malgun Gothic" w:hAnsiTheme="minorHAnsi" w:cstheme="minorHAnsi"/>
                <w:lang w:eastAsia="ko-KR"/>
              </w:rPr>
            </w:pPr>
          </w:p>
        </w:tc>
        <w:tc>
          <w:tcPr>
            <w:tcW w:w="7224" w:type="dxa"/>
          </w:tcPr>
          <w:p w14:paraId="68A13B24" w14:textId="77777777" w:rsidR="00981396" w:rsidRPr="001E6B1B" w:rsidRDefault="00981396" w:rsidP="00981396">
            <w:pPr>
              <w:rPr>
                <w:rFonts w:asciiTheme="minorHAnsi" w:eastAsia="Malgun Gothic" w:hAnsiTheme="minorHAnsi" w:cstheme="minorHAnsi"/>
                <w:lang w:eastAsia="ko-KR"/>
              </w:rPr>
            </w:pPr>
          </w:p>
        </w:tc>
      </w:tr>
    </w:tbl>
    <w:p w14:paraId="5D91DADB" w14:textId="4C0A2C1B" w:rsidR="00BC1117" w:rsidRPr="001E6B1B" w:rsidRDefault="00BC1117" w:rsidP="00BC1117">
      <w:pPr>
        <w:pStyle w:val="BodyText"/>
        <w:rPr>
          <w:rFonts w:asciiTheme="minorHAnsi" w:hAnsiTheme="minorHAnsi" w:cstheme="minorHAnsi"/>
        </w:rPr>
      </w:pPr>
    </w:p>
    <w:p w14:paraId="7F1B13D1" w14:textId="1E94E20C" w:rsidR="00A770FA" w:rsidRPr="0090405B" w:rsidRDefault="00A770FA" w:rsidP="0090405B">
      <w:pPr>
        <w:pStyle w:val="Heading4"/>
        <w:rPr>
          <w:b/>
          <w:bCs w:val="0"/>
        </w:rPr>
      </w:pPr>
      <w:r w:rsidRPr="0090405B">
        <w:rPr>
          <w:b/>
          <w:bCs w:val="0"/>
        </w:rPr>
        <w:t>Proposal 2.1.6</w:t>
      </w:r>
    </w:p>
    <w:p w14:paraId="1576F60F" w14:textId="389C1189" w:rsidR="001D331D" w:rsidRPr="001E6B1B" w:rsidRDefault="000D48F8" w:rsidP="00BC1117">
      <w:pPr>
        <w:pStyle w:val="BodyText"/>
        <w:rPr>
          <w:rFonts w:asciiTheme="minorHAnsi" w:hAnsiTheme="minorHAnsi" w:cstheme="minorHAnsi"/>
        </w:rPr>
      </w:pPr>
      <w:r w:rsidRPr="001E6B1B">
        <w:rPr>
          <w:rFonts w:asciiTheme="minorHAnsi" w:hAnsiTheme="minorHAnsi" w:cstheme="minorHAnsi"/>
        </w:rPr>
        <w:t>In the tdocs, different purposes/usages of model identification are discussed. Different options may only achieve some of these purposes, or serve some of the usages. Thus, Proposal 2.1.6 is suggested for further discussion in order to summarize</w:t>
      </w:r>
      <w:r w:rsidR="00507595" w:rsidRPr="001E6B1B">
        <w:rPr>
          <w:rFonts w:asciiTheme="minorHAnsi" w:hAnsiTheme="minorHAnsi" w:cstheme="minorHAnsi"/>
        </w:rPr>
        <w:t xml:space="preserve"> the capabilities of different options</w:t>
      </w:r>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purpose/suage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TableGrid"/>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905ACC">
        <w:tc>
          <w:tcPr>
            <w:tcW w:w="2350" w:type="dxa"/>
          </w:tcPr>
          <w:p w14:paraId="2A295F8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Purpose/usage</w:t>
            </w:r>
          </w:p>
        </w:tc>
        <w:tc>
          <w:tcPr>
            <w:tcW w:w="1678" w:type="dxa"/>
          </w:tcPr>
          <w:p w14:paraId="1041942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905ACC">
        <w:tc>
          <w:tcPr>
            <w:tcW w:w="2350" w:type="dxa"/>
          </w:tcPr>
          <w:p w14:paraId="37A86F4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 xml:space="preserve">Can ensure consistency between training and </w:t>
            </w:r>
            <w:r w:rsidRPr="001E6B1B">
              <w:rPr>
                <w:rFonts w:asciiTheme="minorHAnsi" w:hAnsiTheme="minorHAnsi" w:cstheme="minorHAnsi"/>
                <w:b/>
                <w:bCs/>
              </w:rPr>
              <w:lastRenderedPageBreak/>
              <w:t>inference (i.e., network additional alignment)</w:t>
            </w:r>
          </w:p>
        </w:tc>
        <w:tc>
          <w:tcPr>
            <w:tcW w:w="1678" w:type="dxa"/>
          </w:tcPr>
          <w:p w14:paraId="53C0B9B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lastRenderedPageBreak/>
              <w:t>Y</w:t>
            </w:r>
          </w:p>
        </w:tc>
        <w:tc>
          <w:tcPr>
            <w:tcW w:w="1678" w:type="dxa"/>
          </w:tcPr>
          <w:p w14:paraId="23A2C9E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905ACC">
        <w:tc>
          <w:tcPr>
            <w:tcW w:w="2350" w:type="dxa"/>
          </w:tcPr>
          <w:p w14:paraId="0E54514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905ACC">
        <w:tc>
          <w:tcPr>
            <w:tcW w:w="2350" w:type="dxa"/>
          </w:tcPr>
          <w:p w14:paraId="4A45DA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905ACC">
        <w:tc>
          <w:tcPr>
            <w:tcW w:w="2350" w:type="dxa"/>
          </w:tcPr>
          <w:p w14:paraId="37B8CC4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905ACC">
        <w:tc>
          <w:tcPr>
            <w:tcW w:w="2350" w:type="dxa"/>
          </w:tcPr>
          <w:p w14:paraId="0F78080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0AD9403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 collection related configuration(s) and/or indications(s))</w:t>
            </w:r>
          </w:p>
        </w:tc>
        <w:tc>
          <w:tcPr>
            <w:tcW w:w="1678" w:type="dxa"/>
          </w:tcPr>
          <w:p w14:paraId="4B8056D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1590D07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6F9AFAC3"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4DF08431" w14:textId="77777777" w:rsidR="009D7BEF" w:rsidRPr="001E6B1B" w:rsidRDefault="009D7BEF" w:rsidP="009D7BEF">
      <w:pPr>
        <w:pStyle w:val="BodyText"/>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341DC7B1" w:rsidR="001F1476" w:rsidRPr="006B3DE6" w:rsidRDefault="00D926E9"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AA64F2E" w14:textId="7F5449EC" w:rsidR="001F1476"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rPr>
                <w:lang w:val="en-GB"/>
              </w:rPr>
              <w:t>c</w:t>
            </w:r>
            <w:r w:rsidRPr="00D926E9">
              <w:rPr>
                <w:rFonts w:asciiTheme="minorHAnsi" w:eastAsia="MS Mincho" w:hAnsiTheme="minorHAnsi" w:cstheme="minorHAnsi"/>
                <w:lang w:val="en-GB" w:eastAsia="ja-JP"/>
              </w:rPr>
              <w:t>an ensure consistency between training and inference (i.e., network additional alignment)</w:t>
            </w:r>
            <w:r>
              <w:rPr>
                <w:rFonts w:asciiTheme="minorHAnsi" w:eastAsia="MS Mincho" w:hAnsiTheme="minorHAnsi" w:cstheme="minorHAnsi"/>
                <w:lang w:val="en-GB" w:eastAsia="ja-JP"/>
              </w:rPr>
              <w:t xml:space="preserve">" would not be required as the purpose of model identification itself is to allow this. </w:t>
            </w:r>
          </w:p>
          <w:p w14:paraId="51DEB4CF" w14:textId="207F4DA2" w:rsidR="00D926E9"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"c</w:t>
            </w:r>
            <w:r w:rsidRPr="00D926E9">
              <w:rPr>
                <w:rFonts w:asciiTheme="minorHAnsi" w:eastAsia="MS Mincho" w:hAnsiTheme="minorHAnsi" w:cstheme="minorHAnsi"/>
                <w:lang w:val="en-GB" w:eastAsia="ja-JP"/>
              </w:rPr>
              <w:t>an facilitate two-sided model pairing</w:t>
            </w:r>
            <w:r>
              <w:rPr>
                <w:rFonts w:asciiTheme="minorHAnsi" w:eastAsia="MS Mincho" w:hAnsiTheme="minorHAnsi" w:cstheme="minorHAnsi"/>
                <w:lang w:val="en-GB" w:eastAsia="ja-JP"/>
              </w:rPr>
              <w:t xml:space="preserve">" is the result of </w:t>
            </w:r>
            <w:r w:rsidRPr="00D926E9">
              <w:rPr>
                <w:rFonts w:asciiTheme="minorHAnsi" w:eastAsia="MS Mincho" w:hAnsiTheme="minorHAnsi" w:cstheme="minorHAnsi"/>
                <w:lang w:val="en-GB" w:eastAsia="ja-JP"/>
              </w:rPr>
              <w:t>Proposal 2.1.4</w:t>
            </w:r>
            <w:r>
              <w:rPr>
                <w:rFonts w:asciiTheme="minorHAnsi" w:eastAsia="MS Mincho" w:hAnsiTheme="minorHAnsi" w:cstheme="minorHAnsi"/>
                <w:lang w:val="en-GB" w:eastAsia="ja-JP"/>
              </w:rPr>
              <w:t>. No duplicated discussion is required.</w:t>
            </w:r>
          </w:p>
          <w:p w14:paraId="6373C29F" w14:textId="4FD5142E" w:rsidR="00D926E9" w:rsidRDefault="00D926E9" w:rsidP="006B3DE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t>i</w:t>
            </w:r>
            <w:r w:rsidRPr="00D926E9">
              <w:rPr>
                <w:rFonts w:asciiTheme="minorHAnsi" w:eastAsia="MS Mincho" w:hAnsiTheme="minorHAnsi" w:cstheme="minorHAnsi"/>
                <w:lang w:val="en-GB" w:eastAsia="ja-JP"/>
              </w:rPr>
              <w:t>s along with Model transfer</w:t>
            </w:r>
            <w:r>
              <w:rPr>
                <w:rFonts w:asciiTheme="minorHAnsi" w:eastAsia="MS Mincho" w:hAnsiTheme="minorHAnsi" w:cstheme="minorHAnsi"/>
                <w:lang w:val="en-GB" w:eastAsia="ja-JP"/>
              </w:rPr>
              <w:t>" is clear from the definition of MI-Options.</w:t>
            </w:r>
          </w:p>
          <w:p w14:paraId="57D494DD" w14:textId="77777777" w:rsidR="00D926E9" w:rsidRDefault="00D926E9"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On the row of </w:t>
            </w:r>
            <w:r w:rsidRPr="00D926E9">
              <w:rPr>
                <w:rFonts w:asciiTheme="minorHAnsi" w:eastAsia="MS Mincho" w:hAnsiTheme="minorHAnsi" w:cstheme="minorHAnsi"/>
                <w:lang w:val="en-GB" w:eastAsia="ja-JP"/>
              </w:rPr>
              <w:t>different AI model with different capabilities</w:t>
            </w:r>
            <w:r>
              <w:rPr>
                <w:rFonts w:asciiTheme="minorHAnsi" w:eastAsia="MS Mincho" w:hAnsiTheme="minorHAnsi" w:cstheme="minorHAnsi"/>
                <w:lang w:val="en-GB" w:eastAsia="ja-JP"/>
              </w:rPr>
              <w:t xml:space="preserve">, we proposed following modifications. </w:t>
            </w:r>
          </w:p>
          <w:tbl>
            <w:tblPr>
              <w:tblStyle w:val="TableGrid"/>
              <w:tblW w:w="6941" w:type="dxa"/>
              <w:tblCellMar>
                <w:left w:w="0" w:type="dxa"/>
                <w:right w:w="0" w:type="dxa"/>
              </w:tblCellMar>
              <w:tblLook w:val="04A0" w:firstRow="1" w:lastRow="0" w:firstColumn="1" w:lastColumn="0" w:noHBand="0" w:noVBand="1"/>
            </w:tblPr>
            <w:tblGrid>
              <w:gridCol w:w="1870"/>
              <w:gridCol w:w="1102"/>
              <w:gridCol w:w="1418"/>
              <w:gridCol w:w="1275"/>
              <w:gridCol w:w="1276"/>
            </w:tblGrid>
            <w:tr w:rsidR="009D2961" w:rsidRPr="009D2961" w14:paraId="1A387A69" w14:textId="77777777" w:rsidTr="000C572C">
              <w:tc>
                <w:tcPr>
                  <w:tcW w:w="1870" w:type="dxa"/>
                </w:tcPr>
                <w:p w14:paraId="02D390C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Purpose/usage</w:t>
                  </w:r>
                </w:p>
              </w:tc>
              <w:tc>
                <w:tcPr>
                  <w:tcW w:w="1102" w:type="dxa"/>
                </w:tcPr>
                <w:p w14:paraId="09658D9E"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1</w:t>
                  </w:r>
                </w:p>
              </w:tc>
              <w:tc>
                <w:tcPr>
                  <w:tcW w:w="1418" w:type="dxa"/>
                </w:tcPr>
                <w:p w14:paraId="17F694C9"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2</w:t>
                  </w:r>
                </w:p>
              </w:tc>
              <w:tc>
                <w:tcPr>
                  <w:tcW w:w="1275" w:type="dxa"/>
                </w:tcPr>
                <w:p w14:paraId="69B697D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3</w:t>
                  </w:r>
                </w:p>
              </w:tc>
              <w:tc>
                <w:tcPr>
                  <w:tcW w:w="1276" w:type="dxa"/>
                </w:tcPr>
                <w:p w14:paraId="1CEBB982"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4</w:t>
                  </w:r>
                </w:p>
              </w:tc>
            </w:tr>
            <w:tr w:rsidR="009D2961" w:rsidRPr="009D2961" w14:paraId="64B3BD62" w14:textId="77777777" w:rsidTr="000C572C">
              <w:tc>
                <w:tcPr>
                  <w:tcW w:w="1870" w:type="dxa"/>
                </w:tcPr>
                <w:p w14:paraId="03BCBAE1"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ensure consistency between training and inference (i.e., network additional alignment)</w:t>
                  </w:r>
                </w:p>
              </w:tc>
              <w:tc>
                <w:tcPr>
                  <w:tcW w:w="1102" w:type="dxa"/>
                </w:tcPr>
                <w:p w14:paraId="7A5A0E1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418" w:type="dxa"/>
                </w:tcPr>
                <w:p w14:paraId="6BDABB8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415A0988"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362C833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81D287F" w14:textId="77777777" w:rsidTr="000C572C">
              <w:tc>
                <w:tcPr>
                  <w:tcW w:w="1870" w:type="dxa"/>
                </w:tcPr>
                <w:p w14:paraId="5E754CF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scenario/site/cell specific model</w:t>
                  </w:r>
                </w:p>
              </w:tc>
              <w:tc>
                <w:tcPr>
                  <w:tcW w:w="1102" w:type="dxa"/>
                </w:tcPr>
                <w:p w14:paraId="55167CF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418" w:type="dxa"/>
                </w:tcPr>
                <w:p w14:paraId="5AC401E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5" w:type="dxa"/>
                </w:tcPr>
                <w:p w14:paraId="2C89679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6" w:type="dxa"/>
                </w:tcPr>
                <w:p w14:paraId="2E57C49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N</w:t>
                  </w:r>
                </w:p>
              </w:tc>
            </w:tr>
            <w:tr w:rsidR="009D2961" w:rsidRPr="009D2961" w14:paraId="0F983A5E" w14:textId="77777777" w:rsidTr="000C572C">
              <w:tc>
                <w:tcPr>
                  <w:tcW w:w="1870" w:type="dxa"/>
                </w:tcPr>
                <w:p w14:paraId="11A77BF6"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facilitate two-sided model pairing</w:t>
                  </w:r>
                </w:p>
              </w:tc>
              <w:tc>
                <w:tcPr>
                  <w:tcW w:w="1102" w:type="dxa"/>
                </w:tcPr>
                <w:p w14:paraId="614B4E87"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211079CC"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101D380A"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4BFBA290"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r>
            <w:tr w:rsidR="009D2961" w:rsidRPr="009D2961" w14:paraId="05AAA7A3" w14:textId="77777777" w:rsidTr="000C572C">
              <w:tc>
                <w:tcPr>
                  <w:tcW w:w="1870" w:type="dxa"/>
                </w:tcPr>
                <w:p w14:paraId="5E03E9A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Is along with Model transfer</w:t>
                  </w:r>
                </w:p>
              </w:tc>
              <w:tc>
                <w:tcPr>
                  <w:tcW w:w="1102" w:type="dxa"/>
                </w:tcPr>
                <w:p w14:paraId="5726E29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09D0770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275" w:type="dxa"/>
                </w:tcPr>
                <w:p w14:paraId="1D741BA5"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0A554E54"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001E801" w14:textId="77777777" w:rsidTr="000C572C">
              <w:tc>
                <w:tcPr>
                  <w:tcW w:w="1870" w:type="dxa"/>
                </w:tcPr>
                <w:p w14:paraId="7EEDD7C0"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different AI model with different capabilities (e.g., different performance, different interruption time)</w:t>
                  </w:r>
                </w:p>
              </w:tc>
              <w:tc>
                <w:tcPr>
                  <w:tcW w:w="1102" w:type="dxa"/>
                </w:tcPr>
                <w:p w14:paraId="057AE228"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 xml:space="preserve">Y (if UE trains AI models with different capabilities based on the same data </w:t>
                  </w:r>
                  <w:r w:rsidRPr="007A1CDF">
                    <w:rPr>
                      <w:rFonts w:asciiTheme="minorHAnsi" w:hAnsiTheme="minorHAnsi" w:cstheme="minorHAnsi"/>
                      <w:sz w:val="14"/>
                      <w:szCs w:val="20"/>
                    </w:rPr>
                    <w:lastRenderedPageBreak/>
                    <w:t>collection related configuration(s) and/or indications(s))</w:t>
                  </w:r>
                </w:p>
              </w:tc>
              <w:tc>
                <w:tcPr>
                  <w:tcW w:w="1418" w:type="dxa"/>
                </w:tcPr>
                <w:p w14:paraId="5642C05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lastRenderedPageBreak/>
                    <w:t>Y (if UE trains AI models with different capabilities based on the same dataset)</w:t>
                  </w:r>
                </w:p>
              </w:tc>
              <w:tc>
                <w:tcPr>
                  <w:tcW w:w="1275" w:type="dxa"/>
                </w:tcPr>
                <w:p w14:paraId="59D8CE92" w14:textId="13BF2CD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NW transfers to UE the AI models with different capabilities</w:t>
                  </w:r>
                  <w:r w:rsidR="005C226A">
                    <w:rPr>
                      <w:rFonts w:asciiTheme="minorHAnsi" w:hAnsiTheme="minorHAnsi" w:cstheme="minorHAnsi"/>
                      <w:sz w:val="14"/>
                      <w:szCs w:val="20"/>
                    </w:rPr>
                    <w:t xml:space="preserve"> </w:t>
                  </w:r>
                  <w:r w:rsidR="005C226A" w:rsidRPr="006B3DE6">
                    <w:rPr>
                      <w:rFonts w:asciiTheme="minorHAnsi" w:hAnsiTheme="minorHAnsi" w:cstheme="minorHAnsi"/>
                      <w:color w:val="FF0000"/>
                      <w:sz w:val="14"/>
                      <w:szCs w:val="20"/>
                    </w:rPr>
                    <w:t>or</w:t>
                  </w:r>
                  <w:r w:rsidR="005C226A">
                    <w:rPr>
                      <w:rFonts w:asciiTheme="minorHAnsi" w:hAnsiTheme="minorHAnsi" w:cstheme="minorHAnsi"/>
                      <w:sz w:val="14"/>
                      <w:szCs w:val="20"/>
                    </w:rPr>
                    <w:t xml:space="preserve"> </w:t>
                  </w:r>
                  <w:r w:rsidR="005C226A">
                    <w:rPr>
                      <w:rFonts w:asciiTheme="minorHAnsi" w:hAnsiTheme="minorHAnsi" w:cstheme="minorHAnsi"/>
                      <w:color w:val="FF0000"/>
                      <w:sz w:val="14"/>
                      <w:szCs w:val="20"/>
                    </w:rPr>
                    <w:t xml:space="preserve">UE </w:t>
                  </w:r>
                  <w:r w:rsidR="005C226A">
                    <w:rPr>
                      <w:rFonts w:asciiTheme="minorHAnsi" w:hAnsiTheme="minorHAnsi" w:cstheme="minorHAnsi"/>
                      <w:color w:val="FF0000"/>
                      <w:sz w:val="14"/>
                      <w:szCs w:val="20"/>
                    </w:rPr>
                    <w:lastRenderedPageBreak/>
                    <w:t>side compile the transferred model</w:t>
                  </w:r>
                  <w:r w:rsidRPr="007A1CDF">
                    <w:rPr>
                      <w:rFonts w:asciiTheme="minorHAnsi" w:hAnsiTheme="minorHAnsi" w:cstheme="minorHAnsi"/>
                      <w:sz w:val="14"/>
                      <w:szCs w:val="20"/>
                    </w:rPr>
                    <w:t>)</w:t>
                  </w:r>
                </w:p>
              </w:tc>
              <w:tc>
                <w:tcPr>
                  <w:tcW w:w="1276" w:type="dxa"/>
                </w:tcPr>
                <w:p w14:paraId="6D79AD80" w14:textId="4AF512E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lastRenderedPageBreak/>
                    <w:t>Y (if the reference models with different capabilities are pre-defined</w:t>
                  </w:r>
                  <w:r w:rsidR="00374174">
                    <w:rPr>
                      <w:rFonts w:asciiTheme="minorHAnsi" w:hAnsiTheme="minorHAnsi" w:cstheme="minorHAnsi"/>
                      <w:sz w:val="14"/>
                      <w:szCs w:val="20"/>
                    </w:rPr>
                    <w:t xml:space="preserve"> </w:t>
                  </w:r>
                  <w:r w:rsidR="00374174" w:rsidRPr="007A1CDF">
                    <w:rPr>
                      <w:rFonts w:asciiTheme="minorHAnsi" w:hAnsiTheme="minorHAnsi" w:cstheme="minorHAnsi"/>
                      <w:color w:val="FF0000"/>
                      <w:sz w:val="14"/>
                      <w:szCs w:val="20"/>
                    </w:rPr>
                    <w:t>or</w:t>
                  </w:r>
                  <w:r w:rsidR="00374174">
                    <w:rPr>
                      <w:rFonts w:asciiTheme="minorHAnsi" w:hAnsiTheme="minorHAnsi" w:cstheme="minorHAnsi"/>
                      <w:sz w:val="14"/>
                      <w:szCs w:val="20"/>
                    </w:rPr>
                    <w:t xml:space="preserve"> </w:t>
                  </w:r>
                  <w:r w:rsidR="00374174">
                    <w:rPr>
                      <w:rFonts w:asciiTheme="minorHAnsi" w:hAnsiTheme="minorHAnsi" w:cstheme="minorHAnsi"/>
                      <w:color w:val="FF0000"/>
                      <w:sz w:val="14"/>
                      <w:szCs w:val="20"/>
                    </w:rPr>
                    <w:t>UE side compile</w:t>
                  </w:r>
                  <w:r w:rsidR="0063450D">
                    <w:rPr>
                      <w:rFonts w:asciiTheme="minorHAnsi" w:hAnsiTheme="minorHAnsi" w:cstheme="minorHAnsi"/>
                      <w:color w:val="FF0000"/>
                      <w:sz w:val="14"/>
                      <w:szCs w:val="20"/>
                    </w:rPr>
                    <w:t>/adjust</w:t>
                  </w:r>
                  <w:r w:rsidR="00374174">
                    <w:rPr>
                      <w:rFonts w:asciiTheme="minorHAnsi" w:hAnsiTheme="minorHAnsi" w:cstheme="minorHAnsi"/>
                      <w:color w:val="FF0000"/>
                      <w:sz w:val="14"/>
                      <w:szCs w:val="20"/>
                    </w:rPr>
                    <w:t xml:space="preserve"> the </w:t>
                  </w:r>
                  <w:r w:rsidR="00374174">
                    <w:rPr>
                      <w:rFonts w:asciiTheme="minorHAnsi" w:hAnsiTheme="minorHAnsi" w:cstheme="minorHAnsi"/>
                      <w:color w:val="FF0000"/>
                      <w:sz w:val="14"/>
                      <w:szCs w:val="20"/>
                    </w:rPr>
                    <w:lastRenderedPageBreak/>
                    <w:t>mode</w:t>
                  </w:r>
                  <w:r w:rsidR="00A22D2D">
                    <w:rPr>
                      <w:rFonts w:asciiTheme="minorHAnsi" w:hAnsiTheme="minorHAnsi" w:cstheme="minorHAnsi"/>
                      <w:color w:val="FF0000"/>
                      <w:sz w:val="14"/>
                      <w:szCs w:val="20"/>
                    </w:rPr>
                    <w:t>l</w:t>
                  </w:r>
                  <w:r w:rsidR="0063450D">
                    <w:rPr>
                      <w:rFonts w:asciiTheme="minorHAnsi" w:hAnsiTheme="minorHAnsi" w:cstheme="minorHAnsi"/>
                      <w:color w:val="FF0000"/>
                      <w:sz w:val="14"/>
                      <w:szCs w:val="20"/>
                    </w:rPr>
                    <w:t xml:space="preserve"> with satisfying the requirement</w:t>
                  </w:r>
                  <w:r w:rsidRPr="007A1CDF">
                    <w:rPr>
                      <w:rFonts w:asciiTheme="minorHAnsi" w:hAnsiTheme="minorHAnsi" w:cstheme="minorHAnsi"/>
                      <w:sz w:val="14"/>
                      <w:szCs w:val="20"/>
                    </w:rPr>
                    <w:t>)</w:t>
                  </w:r>
                </w:p>
              </w:tc>
            </w:tr>
          </w:tbl>
          <w:p w14:paraId="47FCFA79" w14:textId="7D8DFD16" w:rsidR="00D926E9" w:rsidRPr="006B3DE6" w:rsidRDefault="00D926E9" w:rsidP="00905ACC">
            <w:pPr>
              <w:pStyle w:val="BodyText"/>
              <w:rPr>
                <w:rFonts w:asciiTheme="minorHAnsi" w:eastAsia="MS Mincho" w:hAnsiTheme="minorHAnsi" w:cstheme="minorHAnsi"/>
                <w:lang w:eastAsia="ja-JP"/>
              </w:rPr>
            </w:pPr>
          </w:p>
        </w:tc>
      </w:tr>
      <w:tr w:rsidR="000B60AC" w:rsidRPr="001E6B1B" w14:paraId="5439BE8A" w14:textId="77777777" w:rsidTr="000C572C">
        <w:tc>
          <w:tcPr>
            <w:tcW w:w="1838" w:type="dxa"/>
          </w:tcPr>
          <w:p w14:paraId="5DE1084A" w14:textId="5D07C0FF"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lastRenderedPageBreak/>
              <w:t>Samsung</w:t>
            </w:r>
          </w:p>
        </w:tc>
        <w:tc>
          <w:tcPr>
            <w:tcW w:w="7224" w:type="dxa"/>
          </w:tcPr>
          <w:p w14:paraId="0D83E8AE"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Some companies interpreted the agreement in RAN1#116 as the 5 options apply to Model identification Type A too. In our view, the 5 Options are for Type B. </w:t>
            </w:r>
          </w:p>
          <w:p w14:paraId="18822039" w14:textId="77777777" w:rsidR="000B60AC" w:rsidRDefault="000B60AC" w:rsidP="000B60AC">
            <w:pPr>
              <w:pStyle w:val="BodyText"/>
              <w:rPr>
                <w:rFonts w:asciiTheme="minorHAnsi" w:hAnsiTheme="minorHAnsi" w:cstheme="minorHAnsi"/>
                <w:lang w:val="en-GB"/>
              </w:rPr>
            </w:pPr>
          </w:p>
          <w:p w14:paraId="531AE959" w14:textId="77777777" w:rsidR="000B60AC" w:rsidRDefault="000B60AC" w:rsidP="000B60AC">
            <w:pPr>
              <w:pStyle w:val="BodyText"/>
              <w:rPr>
                <w:rFonts w:asciiTheme="minorHAnsi" w:hAnsiTheme="minorHAnsi" w:cstheme="minorHAnsi"/>
                <w:b/>
              </w:rPr>
            </w:pPr>
            <w:r w:rsidRPr="001E6B1B">
              <w:rPr>
                <w:rFonts w:asciiTheme="minorHAnsi" w:hAnsiTheme="minorHAnsi" w:cstheme="minorHAnsi"/>
                <w:b/>
              </w:rPr>
              <w:t>Regarding the purpose/</w:t>
            </w:r>
            <w:r w:rsidRPr="004B760F">
              <w:rPr>
                <w:rFonts w:asciiTheme="minorHAnsi" w:hAnsiTheme="minorHAnsi" w:cstheme="minorHAnsi"/>
                <w:b/>
                <w:color w:val="FF0000"/>
              </w:rPr>
              <w:t>usage</w:t>
            </w:r>
            <w:r w:rsidRPr="001E6B1B">
              <w:rPr>
                <w:rFonts w:asciiTheme="minorHAnsi" w:hAnsiTheme="minorHAnsi" w:cstheme="minorHAnsi"/>
                <w:b/>
              </w:rPr>
              <w:t xml:space="preserve"> of different options</w:t>
            </w:r>
            <w:r>
              <w:rPr>
                <w:rFonts w:asciiTheme="minorHAnsi" w:hAnsiTheme="minorHAnsi" w:cstheme="minorHAnsi"/>
                <w:b/>
              </w:rPr>
              <w:t xml:space="preserve"> </w:t>
            </w:r>
            <w:r w:rsidRPr="004B760F">
              <w:rPr>
                <w:rFonts w:asciiTheme="minorHAnsi" w:hAnsiTheme="minorHAnsi" w:cstheme="minorHAnsi"/>
                <w:b/>
                <w:color w:val="FF0000"/>
              </w:rPr>
              <w:t>for Type B model identification</w:t>
            </w:r>
            <w:r w:rsidRPr="001E6B1B">
              <w:rPr>
                <w:rFonts w:asciiTheme="minorHAnsi" w:hAnsiTheme="minorHAnsi" w:cstheme="minorHAnsi"/>
                <w:b/>
              </w:rPr>
              <w:t>, we have the following observations:</w:t>
            </w:r>
          </w:p>
          <w:p w14:paraId="4A76CF7A" w14:textId="77777777" w:rsidR="000B60AC" w:rsidRDefault="000B60AC" w:rsidP="000B60AC">
            <w:pPr>
              <w:pStyle w:val="BodyText"/>
              <w:rPr>
                <w:rFonts w:asciiTheme="minorHAnsi" w:hAnsiTheme="minorHAnsi" w:cstheme="minorHAnsi"/>
                <w:b/>
              </w:rPr>
            </w:pPr>
          </w:p>
          <w:p w14:paraId="1D07EDC7" w14:textId="4B02547C" w:rsidR="000B60AC" w:rsidRPr="001E6B1B" w:rsidRDefault="000B60AC" w:rsidP="000B60AC">
            <w:pPr>
              <w:rPr>
                <w:rFonts w:asciiTheme="minorHAnsi" w:eastAsiaTheme="minorEastAsia" w:hAnsiTheme="minorHAnsi" w:cstheme="minorHAnsi"/>
                <w:lang w:eastAsia="zh-CN"/>
              </w:rPr>
            </w:pPr>
            <w:r w:rsidRPr="004B760F">
              <w:rPr>
                <w:rFonts w:asciiTheme="minorHAnsi" w:hAnsiTheme="minorHAnsi" w:cstheme="minorHAnsi"/>
                <w:lang w:val="en-GB"/>
              </w:rPr>
              <w:t>Mor</w:t>
            </w:r>
            <w:r>
              <w:rPr>
                <w:rFonts w:asciiTheme="minorHAnsi" w:hAnsiTheme="minorHAnsi" w:cstheme="minorHAnsi"/>
                <w:lang w:val="en-GB"/>
              </w:rPr>
              <w:t>e</w:t>
            </w:r>
            <w:r w:rsidRPr="004B760F">
              <w:rPr>
                <w:rFonts w:asciiTheme="minorHAnsi" w:hAnsiTheme="minorHAnsi" w:cstheme="minorHAnsi"/>
                <w:lang w:val="en-GB"/>
              </w:rPr>
              <w:t>o</w:t>
            </w:r>
            <w:r>
              <w:rPr>
                <w:rFonts w:asciiTheme="minorHAnsi" w:hAnsiTheme="minorHAnsi" w:cstheme="minorHAnsi"/>
                <w:lang w:val="en-GB"/>
              </w:rPr>
              <w:t xml:space="preserve">ver, we think the issue here is whether there is one-to-one or one-to-many relationship between the UE’s identified model and the network-side indication. </w:t>
            </w:r>
            <w:r w:rsidRPr="004B760F">
              <w:rPr>
                <w:rFonts w:asciiTheme="minorHAnsi" w:hAnsiTheme="minorHAnsi" w:cstheme="minorHAnsi"/>
                <w:lang w:val="en-GB"/>
              </w:rPr>
              <w:t xml:space="preserve"> </w:t>
            </w:r>
          </w:p>
        </w:tc>
      </w:tr>
      <w:tr w:rsidR="001F1476" w:rsidRPr="001E6B1B" w14:paraId="0E1B136D" w14:textId="77777777" w:rsidTr="000C572C">
        <w:tc>
          <w:tcPr>
            <w:tcW w:w="1838" w:type="dxa"/>
          </w:tcPr>
          <w:p w14:paraId="464F8667" w14:textId="306547A0" w:rsidR="001F1476" w:rsidRPr="00293259"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82536F9" w14:textId="1329BFAE" w:rsidR="001F1476"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companies need to discuss the </w:t>
            </w:r>
            <w:r w:rsidR="00B35D45" w:rsidRPr="00B35D45">
              <w:rPr>
                <w:rFonts w:asciiTheme="minorHAnsi" w:eastAsiaTheme="minorEastAsia" w:hAnsiTheme="minorHAnsi" w:cstheme="minorHAnsi"/>
                <w:lang w:eastAsia="zh-CN"/>
              </w:rPr>
              <w:t>criteria</w:t>
            </w:r>
            <w:r w:rsidR="00B35D45">
              <w:rPr>
                <w:rFonts w:asciiTheme="minorHAnsi" w:eastAsiaTheme="minorEastAsia" w:hAnsiTheme="minorHAnsi" w:cstheme="minorHAnsi"/>
                <w:lang w:eastAsia="zh-CN"/>
              </w:rPr>
              <w:t xml:space="preserve"> to compare these different model identification options. </w:t>
            </w:r>
          </w:p>
          <w:p w14:paraId="43AB2185" w14:textId="111B8EBA" w:rsidR="00B35D45" w:rsidRDefault="00B35D45"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B35D45">
              <w:rPr>
                <w:rFonts w:asciiTheme="minorHAnsi" w:eastAsiaTheme="minorEastAsia" w:hAnsiTheme="minorHAnsi" w:cstheme="minorHAnsi"/>
                <w:lang w:eastAsia="zh-CN"/>
              </w:rPr>
              <w:t>Can ensure consistency between training and inference</w:t>
            </w:r>
            <w:r>
              <w:rPr>
                <w:rFonts w:asciiTheme="minorHAnsi" w:eastAsiaTheme="minorEastAsia" w:hAnsiTheme="minorHAnsi" w:cstheme="minorHAnsi"/>
                <w:lang w:eastAsia="zh-CN"/>
              </w:rPr>
              <w:t>” and “</w:t>
            </w:r>
            <w:r w:rsidRPr="00B35D45">
              <w:rPr>
                <w:rFonts w:asciiTheme="minorHAnsi" w:eastAsiaTheme="minorEastAsia" w:hAnsiTheme="minorHAnsi" w:cstheme="minorHAnsi"/>
                <w:lang w:eastAsia="zh-CN"/>
              </w:rPr>
              <w:t>Can support scenario/site/cell specific model</w:t>
            </w:r>
            <w:r>
              <w:rPr>
                <w:rFonts w:asciiTheme="minorHAnsi" w:eastAsiaTheme="minorEastAsia" w:hAnsiTheme="minorHAnsi" w:cstheme="minorHAnsi"/>
                <w:lang w:eastAsia="zh-CN"/>
              </w:rPr>
              <w:t>”, it seems these two are related and can be merged. S</w:t>
            </w:r>
            <w:r w:rsidRPr="00B35D45">
              <w:rPr>
                <w:rFonts w:asciiTheme="minorHAnsi" w:eastAsiaTheme="minorEastAsia" w:hAnsiTheme="minorHAnsi" w:cstheme="minorHAnsi"/>
                <w:lang w:eastAsia="zh-CN"/>
              </w:rPr>
              <w:t>cenario/site/cell specific model</w:t>
            </w:r>
            <w:r>
              <w:rPr>
                <w:rFonts w:asciiTheme="minorHAnsi" w:eastAsiaTheme="minorEastAsia" w:hAnsiTheme="minorHAnsi" w:cstheme="minorHAnsi"/>
                <w:lang w:eastAsia="zh-CN"/>
              </w:rPr>
              <w:t xml:space="preserve"> basically means there is S</w:t>
            </w:r>
            <w:r w:rsidRPr="00B35D45">
              <w:rPr>
                <w:rFonts w:asciiTheme="minorHAnsi" w:eastAsiaTheme="minorEastAsia" w:hAnsiTheme="minorHAnsi" w:cstheme="minorHAnsi"/>
                <w:lang w:eastAsia="zh-CN"/>
              </w:rPr>
              <w:t>cenario/site/cell specific</w:t>
            </w:r>
            <w:r>
              <w:rPr>
                <w:rFonts w:asciiTheme="minorHAnsi" w:eastAsiaTheme="minorEastAsia" w:hAnsiTheme="minorHAnsi" w:cstheme="minorHAnsi"/>
                <w:lang w:eastAsia="zh-CN"/>
              </w:rPr>
              <w:t xml:space="preserve"> additional condition. </w:t>
            </w:r>
          </w:p>
          <w:p w14:paraId="11639516" w14:textId="2F8A68BE" w:rsidR="00E974E5" w:rsidRPr="00E974E5" w:rsidRDefault="00E974E5" w:rsidP="00912517">
            <w:pPr>
              <w:pStyle w:val="ListParagraph"/>
              <w:numPr>
                <w:ilvl w:val="0"/>
                <w:numId w:val="51"/>
              </w:numPr>
              <w:rPr>
                <w:rFonts w:asciiTheme="minorHAnsi" w:eastAsiaTheme="minorEastAsia" w:hAnsiTheme="minorHAnsi" w:cstheme="minorHAnsi"/>
                <w:lang w:eastAsia="zh-CN"/>
              </w:rPr>
            </w:pPr>
            <w:r w:rsidRPr="00E974E5">
              <w:rPr>
                <w:rFonts w:asciiTheme="minorHAnsi" w:eastAsiaTheme="minorEastAsia" w:hAnsiTheme="minorHAnsi" w:cstheme="minorHAnsi" w:hint="eastAsia"/>
                <w:lang w:eastAsia="zh-CN"/>
              </w:rPr>
              <w:t>R</w:t>
            </w:r>
            <w:r w:rsidRPr="00E974E5">
              <w:rPr>
                <w:rFonts w:asciiTheme="minorHAnsi" w:eastAsiaTheme="minorEastAsia" w:hAnsiTheme="minorHAnsi" w:cstheme="minorHAnsi"/>
                <w:lang w:eastAsia="zh-CN"/>
              </w:rPr>
              <w:t xml:space="preserve">egarding whether MI-Option 4 can handle additional condition or cell/site specific model, we think it depends on the details of MI-Option 4. For example, if reference encoder is standardized, the network can apply the cell/site specific dataset collected in its cell to train the decoder. In this sense, the additional condition or cell/site specific model can be addressed. </w:t>
            </w:r>
            <w:r>
              <w:rPr>
                <w:rFonts w:asciiTheme="minorHAnsi" w:eastAsiaTheme="minorEastAsia" w:hAnsiTheme="minorHAnsi" w:cstheme="minorHAnsi"/>
                <w:lang w:eastAsia="zh-CN"/>
              </w:rPr>
              <w:t xml:space="preserve">Thus, we propose to change it to “Depending on the reference model design, yes if reference encoder is </w:t>
            </w:r>
            <w:r w:rsidR="00DD3113" w:rsidRPr="00E974E5">
              <w:rPr>
                <w:rFonts w:asciiTheme="minorHAnsi" w:eastAsiaTheme="minorEastAsia" w:hAnsiTheme="minorHAnsi" w:cstheme="minorHAnsi"/>
                <w:lang w:eastAsia="zh-CN"/>
              </w:rPr>
              <w:t>standardized</w:t>
            </w:r>
            <w:r>
              <w:rPr>
                <w:rFonts w:asciiTheme="minorHAnsi" w:eastAsiaTheme="minorEastAsia" w:hAnsiTheme="minorHAnsi" w:cstheme="minorHAnsi"/>
                <w:lang w:eastAsia="zh-CN"/>
              </w:rPr>
              <w:t xml:space="preserve">”. </w:t>
            </w:r>
          </w:p>
          <w:p w14:paraId="4B8D7952" w14:textId="68FB7099" w:rsidR="00E974E5" w:rsidRDefault="00E974E5"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Regarding “</w:t>
            </w:r>
            <w:r w:rsidRPr="00E974E5">
              <w:rPr>
                <w:rFonts w:asciiTheme="minorHAnsi" w:eastAsiaTheme="minorEastAsia" w:hAnsiTheme="minorHAnsi" w:cstheme="minorHAnsi"/>
                <w:lang w:eastAsia="zh-CN"/>
              </w:rPr>
              <w:t>Is along with Model transfer</w:t>
            </w:r>
            <w:r>
              <w:rPr>
                <w:rFonts w:asciiTheme="minorHAnsi" w:eastAsiaTheme="minorEastAsia" w:hAnsiTheme="minorHAnsi" w:cstheme="minorHAnsi"/>
                <w:lang w:eastAsia="zh-CN"/>
              </w:rPr>
              <w:t xml:space="preserve">”, although we can live with it, but we think it is not a necessary </w:t>
            </w:r>
            <w:r w:rsidRPr="00E974E5">
              <w:rPr>
                <w:rFonts w:asciiTheme="minorHAnsi" w:eastAsiaTheme="minorEastAsia" w:hAnsiTheme="minorHAnsi" w:cstheme="minorHAnsi"/>
                <w:lang w:eastAsia="zh-CN"/>
              </w:rPr>
              <w:t>criterion</w:t>
            </w:r>
            <w:r>
              <w:rPr>
                <w:rFonts w:asciiTheme="minorHAnsi" w:eastAsiaTheme="minorEastAsia" w:hAnsiTheme="minorHAnsi" w:cstheme="minorHAnsi"/>
                <w:lang w:eastAsia="zh-CN"/>
              </w:rPr>
              <w:t xml:space="preserve"> to compare these model identification options.</w:t>
            </w:r>
          </w:p>
          <w:p w14:paraId="24CD09BD" w14:textId="5E4C85D9" w:rsidR="00E974E5" w:rsidRPr="00293259" w:rsidRDefault="00DD3113"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DD3113">
              <w:rPr>
                <w:rFonts w:asciiTheme="minorHAnsi" w:eastAsiaTheme="minorEastAsia" w:hAnsiTheme="minorHAnsi" w:cstheme="minorHAnsi"/>
                <w:lang w:eastAsia="zh-CN"/>
              </w:rPr>
              <w:t>Can support different AI model with different capabilities</w:t>
            </w:r>
            <w:r>
              <w:rPr>
                <w:rFonts w:asciiTheme="minorHAnsi" w:eastAsiaTheme="minorEastAsia" w:hAnsiTheme="minorHAnsi" w:cstheme="minorHAnsi"/>
                <w:lang w:eastAsia="zh-CN"/>
              </w:rPr>
              <w:t xml:space="preserve">”, we are open to discuss this. </w:t>
            </w:r>
          </w:p>
          <w:tbl>
            <w:tblPr>
              <w:tblStyle w:val="TableGrid"/>
              <w:tblW w:w="0" w:type="auto"/>
              <w:tblLook w:val="04A0" w:firstRow="1" w:lastRow="0" w:firstColumn="1" w:lastColumn="0" w:noHBand="0" w:noVBand="1"/>
            </w:tblPr>
            <w:tblGrid>
              <w:gridCol w:w="1626"/>
              <w:gridCol w:w="1648"/>
              <w:gridCol w:w="1180"/>
              <w:gridCol w:w="1187"/>
              <w:gridCol w:w="1357"/>
            </w:tblGrid>
            <w:tr w:rsidR="000C572C" w:rsidRPr="000C572C" w14:paraId="0759ACC7" w14:textId="77777777" w:rsidTr="000C572C">
              <w:tc>
                <w:tcPr>
                  <w:tcW w:w="0" w:type="auto"/>
                </w:tcPr>
                <w:p w14:paraId="7ED9E20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Purpose/usage</w:t>
                  </w:r>
                </w:p>
              </w:tc>
              <w:tc>
                <w:tcPr>
                  <w:tcW w:w="0" w:type="auto"/>
                </w:tcPr>
                <w:p w14:paraId="07C04A0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1</w:t>
                  </w:r>
                </w:p>
              </w:tc>
              <w:tc>
                <w:tcPr>
                  <w:tcW w:w="0" w:type="auto"/>
                </w:tcPr>
                <w:p w14:paraId="76E3FC20"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2</w:t>
                  </w:r>
                </w:p>
              </w:tc>
              <w:tc>
                <w:tcPr>
                  <w:tcW w:w="0" w:type="auto"/>
                </w:tcPr>
                <w:p w14:paraId="234C49D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3</w:t>
                  </w:r>
                </w:p>
              </w:tc>
              <w:tc>
                <w:tcPr>
                  <w:tcW w:w="0" w:type="auto"/>
                </w:tcPr>
                <w:p w14:paraId="40B8A9DF"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4</w:t>
                  </w:r>
                </w:p>
              </w:tc>
            </w:tr>
            <w:tr w:rsidR="000C572C" w:rsidRPr="000C572C" w14:paraId="7401048E" w14:textId="77777777" w:rsidTr="000C572C">
              <w:tc>
                <w:tcPr>
                  <w:tcW w:w="0" w:type="auto"/>
                </w:tcPr>
                <w:p w14:paraId="26CF147A" w14:textId="77777777" w:rsid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ensure consistency between training and inference (i.e., network additional alignment)</w:t>
                  </w:r>
                </w:p>
                <w:p w14:paraId="1645FCD4" w14:textId="71514410" w:rsidR="00DD3113" w:rsidRPr="00DD3113" w:rsidRDefault="00DD3113" w:rsidP="000C572C">
                  <w:pPr>
                    <w:spacing w:before="0" w:after="0" w:line="240" w:lineRule="auto"/>
                    <w:jc w:val="center"/>
                    <w:rPr>
                      <w:rFonts w:asciiTheme="minorHAnsi" w:hAnsiTheme="minorHAnsi" w:cstheme="minorHAnsi"/>
                      <w:bCs/>
                      <w:sz w:val="16"/>
                      <w:u w:val="single"/>
                    </w:rPr>
                  </w:pPr>
                  <w:r w:rsidRPr="00DD3113">
                    <w:rPr>
                      <w:rFonts w:asciiTheme="minorHAnsi" w:hAnsiTheme="minorHAnsi" w:cstheme="minorHAnsi"/>
                      <w:bCs/>
                      <w:color w:val="FF0000"/>
                      <w:sz w:val="16"/>
                      <w:u w:val="single"/>
                    </w:rPr>
                    <w:t>Can support scenario/site/cell specific model</w:t>
                  </w:r>
                </w:p>
              </w:tc>
              <w:tc>
                <w:tcPr>
                  <w:tcW w:w="0" w:type="auto"/>
                </w:tcPr>
                <w:p w14:paraId="1600FCC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3EEE14C4"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4E9F7F1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57DA7D2D" w14:textId="40F1F164" w:rsidR="000C572C" w:rsidRPr="000C572C" w:rsidRDefault="00DD3113" w:rsidP="000C572C">
                  <w:pPr>
                    <w:spacing w:before="0" w:after="0" w:line="240" w:lineRule="auto"/>
                    <w:jc w:val="center"/>
                    <w:rPr>
                      <w:rFonts w:asciiTheme="minorHAnsi" w:eastAsiaTheme="minorEastAsia" w:hAnsiTheme="minorHAnsi" w:cstheme="minorHAnsi"/>
                      <w:b/>
                      <w:bCs/>
                      <w:color w:val="FF0000"/>
                      <w:sz w:val="16"/>
                      <w:u w:val="single"/>
                      <w:lang w:eastAsia="zh-CN"/>
                    </w:rPr>
                  </w:pPr>
                  <w:r w:rsidRPr="00DD3113">
                    <w:rPr>
                      <w:rFonts w:asciiTheme="minorHAnsi" w:eastAsiaTheme="minorEastAsia" w:hAnsiTheme="minorHAnsi" w:cstheme="minorHAnsi"/>
                      <w:b/>
                      <w:bCs/>
                      <w:color w:val="FF0000"/>
                      <w:sz w:val="16"/>
                      <w:u w:val="single"/>
                      <w:lang w:eastAsia="zh-CN"/>
                    </w:rPr>
                    <w:t>Depending on the reference model design, yes if reference encoder is standardized</w:t>
                  </w:r>
                </w:p>
              </w:tc>
            </w:tr>
            <w:tr w:rsidR="000C572C" w:rsidRPr="000C572C" w14:paraId="5819C440" w14:textId="77777777" w:rsidTr="000C572C">
              <w:tc>
                <w:tcPr>
                  <w:tcW w:w="0" w:type="auto"/>
                </w:tcPr>
                <w:p w14:paraId="6618BA4A"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Can support scenario/site/cell specific model</w:t>
                  </w:r>
                </w:p>
              </w:tc>
              <w:tc>
                <w:tcPr>
                  <w:tcW w:w="0" w:type="auto"/>
                </w:tcPr>
                <w:p w14:paraId="5DAF88B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21CBA89"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132CDC62"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B0F616F"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02E5A46A" w14:textId="77777777" w:rsidTr="000C572C">
              <w:tc>
                <w:tcPr>
                  <w:tcW w:w="0" w:type="auto"/>
                </w:tcPr>
                <w:p w14:paraId="6F8ABEC9"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facilitate two-sided model pairing</w:t>
                  </w:r>
                </w:p>
              </w:tc>
              <w:tc>
                <w:tcPr>
                  <w:tcW w:w="0" w:type="auto"/>
                </w:tcPr>
                <w:p w14:paraId="38C628AB"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N</w:t>
                  </w:r>
                </w:p>
              </w:tc>
              <w:tc>
                <w:tcPr>
                  <w:tcW w:w="0" w:type="auto"/>
                </w:tcPr>
                <w:p w14:paraId="25130782"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6613C2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1F1850EF" w14:textId="7F20B238" w:rsidR="000C572C" w:rsidRPr="000C572C" w:rsidRDefault="000C572C" w:rsidP="000C572C">
                  <w:pPr>
                    <w:spacing w:before="0" w:after="0" w:line="240" w:lineRule="auto"/>
                    <w:jc w:val="center"/>
                    <w:rPr>
                      <w:rFonts w:asciiTheme="minorHAnsi" w:hAnsiTheme="minorHAnsi" w:cstheme="minorHAnsi"/>
                      <w:b/>
                      <w:bCs/>
                      <w:color w:val="FF0000"/>
                      <w:sz w:val="16"/>
                    </w:rPr>
                  </w:pPr>
                  <w:r w:rsidRPr="000C572C">
                    <w:rPr>
                      <w:rFonts w:asciiTheme="minorHAnsi" w:hAnsiTheme="minorHAnsi" w:cstheme="minorHAnsi"/>
                      <w:bCs/>
                      <w:sz w:val="16"/>
                    </w:rPr>
                    <w:t>Y</w:t>
                  </w:r>
                </w:p>
              </w:tc>
            </w:tr>
            <w:tr w:rsidR="000C572C" w:rsidRPr="000C572C" w14:paraId="37AFA339" w14:textId="77777777" w:rsidTr="000C572C">
              <w:tc>
                <w:tcPr>
                  <w:tcW w:w="0" w:type="auto"/>
                </w:tcPr>
                <w:p w14:paraId="3EE123D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Is along with Model transfer</w:t>
                  </w:r>
                </w:p>
              </w:tc>
              <w:tc>
                <w:tcPr>
                  <w:tcW w:w="0" w:type="auto"/>
                </w:tcPr>
                <w:p w14:paraId="5E28C4D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D13BBB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914B531"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0A77F99D"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145982B6" w14:textId="77777777" w:rsidTr="000C572C">
              <w:tc>
                <w:tcPr>
                  <w:tcW w:w="0" w:type="auto"/>
                </w:tcPr>
                <w:p w14:paraId="68159B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support different AI model with different capabilities (e.g., different performance, different interruption time)</w:t>
                  </w:r>
                </w:p>
              </w:tc>
              <w:tc>
                <w:tcPr>
                  <w:tcW w:w="0" w:type="auto"/>
                </w:tcPr>
                <w:p w14:paraId="1FFA3BAA"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 collection related configuration(s) and/or indications(s))</w:t>
                  </w:r>
                </w:p>
              </w:tc>
              <w:tc>
                <w:tcPr>
                  <w:tcW w:w="0" w:type="auto"/>
                </w:tcPr>
                <w:p w14:paraId="5DCF9FE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dataset)</w:t>
                  </w:r>
                </w:p>
              </w:tc>
              <w:tc>
                <w:tcPr>
                  <w:tcW w:w="0" w:type="auto"/>
                </w:tcPr>
                <w:p w14:paraId="0136552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NW transfers to UE the AI models with different capabilities)</w:t>
                  </w:r>
                </w:p>
              </w:tc>
              <w:tc>
                <w:tcPr>
                  <w:tcW w:w="0" w:type="auto"/>
                </w:tcPr>
                <w:p w14:paraId="1C6CC8A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the reference models with different capabilities are pre-defined)</w:t>
                  </w:r>
                </w:p>
              </w:tc>
            </w:tr>
          </w:tbl>
          <w:p w14:paraId="69911B86" w14:textId="77777777" w:rsidR="000C572C" w:rsidRDefault="000C572C" w:rsidP="00905ACC">
            <w:pPr>
              <w:rPr>
                <w:rFonts w:asciiTheme="minorHAnsi" w:eastAsia="Yu Mincho" w:hAnsiTheme="minorHAnsi" w:cstheme="minorHAnsi"/>
                <w:lang w:eastAsia="ja-JP"/>
              </w:rPr>
            </w:pPr>
          </w:p>
          <w:p w14:paraId="73E40830" w14:textId="26BADBDB" w:rsidR="000C572C" w:rsidRPr="001E6B1B" w:rsidRDefault="000C572C" w:rsidP="00905ACC">
            <w:pPr>
              <w:rPr>
                <w:rFonts w:asciiTheme="minorHAnsi" w:eastAsia="Yu Mincho" w:hAnsiTheme="minorHAnsi" w:cstheme="minorHAnsi"/>
                <w:lang w:eastAsia="ja-JP"/>
              </w:rPr>
            </w:pPr>
          </w:p>
        </w:tc>
      </w:tr>
      <w:tr w:rsidR="001F1476" w:rsidRPr="001E6B1B" w14:paraId="092ADAFA" w14:textId="77777777" w:rsidTr="000C572C">
        <w:tc>
          <w:tcPr>
            <w:tcW w:w="1838" w:type="dxa"/>
          </w:tcPr>
          <w:p w14:paraId="3FC4E4FC" w14:textId="1B17F9D8" w:rsidR="001F1476" w:rsidRPr="001E6B1B" w:rsidRDefault="00D0232B" w:rsidP="00905ACC">
            <w:pPr>
              <w:rPr>
                <w:rFonts w:asciiTheme="minorHAnsi" w:hAnsiTheme="minorHAnsi" w:cstheme="minorHAnsi"/>
              </w:rPr>
            </w:pPr>
            <w:r>
              <w:rPr>
                <w:rFonts w:asciiTheme="minorHAnsi" w:hAnsiTheme="minorHAnsi" w:cstheme="minorHAnsi"/>
              </w:rPr>
              <w:lastRenderedPageBreak/>
              <w:t>Lenovo</w:t>
            </w:r>
          </w:p>
        </w:tc>
        <w:tc>
          <w:tcPr>
            <w:tcW w:w="7224" w:type="dxa"/>
          </w:tcPr>
          <w:p w14:paraId="43AA9D3B" w14:textId="77777777" w:rsidR="001F1476" w:rsidRDefault="001F1476" w:rsidP="00905ACC">
            <w:pPr>
              <w:rPr>
                <w:rFonts w:asciiTheme="minorHAnsi" w:eastAsiaTheme="minorEastAsia" w:hAnsiTheme="minorHAnsi" w:cstheme="minorHAnsi"/>
              </w:rPr>
            </w:pPr>
          </w:p>
          <w:p w14:paraId="354DBEF0" w14:textId="1C3BDB48" w:rsidR="00D0232B" w:rsidRPr="00D0232B" w:rsidRDefault="00D0232B" w:rsidP="00905ACC">
            <w:pPr>
              <w:rPr>
                <w:rFonts w:asciiTheme="minorHAnsi" w:eastAsiaTheme="minorEastAsia" w:hAnsiTheme="minorHAnsi" w:cstheme="minorHAnsi"/>
              </w:rPr>
            </w:pPr>
            <w:r w:rsidRPr="00D0232B">
              <w:rPr>
                <w:rFonts w:asciiTheme="minorHAnsi" w:eastAsiaTheme="minorEastAsia" w:hAnsiTheme="minorHAnsi" w:cstheme="minorHAnsi"/>
              </w:rPr>
              <w:t xml:space="preserve">We suggest the following </w:t>
            </w:r>
            <w:r>
              <w:rPr>
                <w:rFonts w:asciiTheme="minorHAnsi" w:eastAsiaTheme="minorEastAsia" w:hAnsiTheme="minorHAnsi" w:cstheme="minorHAnsi"/>
              </w:rPr>
              <w:t>modification.</w:t>
            </w:r>
          </w:p>
          <w:p w14:paraId="6B44DD81" w14:textId="77777777" w:rsidR="00D0232B" w:rsidRPr="00D0232B" w:rsidRDefault="00D0232B" w:rsidP="00905ACC">
            <w:pPr>
              <w:rPr>
                <w:rFonts w:asciiTheme="minorHAnsi" w:eastAsiaTheme="minorEastAsia" w:hAnsiTheme="minorHAnsi" w:cstheme="minorHAnsi"/>
              </w:rPr>
            </w:pPr>
          </w:p>
          <w:tbl>
            <w:tblPr>
              <w:tblStyle w:val="TableGrid"/>
              <w:tblW w:w="0" w:type="auto"/>
              <w:tblLook w:val="04A0" w:firstRow="1" w:lastRow="0" w:firstColumn="1" w:lastColumn="0" w:noHBand="0" w:noVBand="1"/>
            </w:tblPr>
            <w:tblGrid>
              <w:gridCol w:w="1676"/>
              <w:gridCol w:w="1591"/>
              <w:gridCol w:w="1223"/>
              <w:gridCol w:w="1285"/>
              <w:gridCol w:w="1223"/>
            </w:tblGrid>
            <w:tr w:rsidR="00D0232B" w:rsidRPr="00D0232B" w14:paraId="2E12BE77" w14:textId="77777777" w:rsidTr="00912517">
              <w:tc>
                <w:tcPr>
                  <w:tcW w:w="2350" w:type="dxa"/>
                </w:tcPr>
                <w:p w14:paraId="035EB5B5"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Purpose/usage</w:t>
                  </w:r>
                </w:p>
              </w:tc>
              <w:tc>
                <w:tcPr>
                  <w:tcW w:w="1678" w:type="dxa"/>
                </w:tcPr>
                <w:p w14:paraId="636D88FD"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1</w:t>
                  </w:r>
                </w:p>
              </w:tc>
              <w:tc>
                <w:tcPr>
                  <w:tcW w:w="1678" w:type="dxa"/>
                </w:tcPr>
                <w:p w14:paraId="7C2D4080"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2</w:t>
                  </w:r>
                </w:p>
              </w:tc>
              <w:tc>
                <w:tcPr>
                  <w:tcW w:w="1678" w:type="dxa"/>
                </w:tcPr>
                <w:p w14:paraId="6F10729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3</w:t>
                  </w:r>
                </w:p>
              </w:tc>
              <w:tc>
                <w:tcPr>
                  <w:tcW w:w="1678" w:type="dxa"/>
                </w:tcPr>
                <w:p w14:paraId="65093A6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4</w:t>
                  </w:r>
                </w:p>
              </w:tc>
            </w:tr>
            <w:tr w:rsidR="00D0232B" w:rsidRPr="001E6B1B" w14:paraId="26623E11" w14:textId="77777777" w:rsidTr="00912517">
              <w:tc>
                <w:tcPr>
                  <w:tcW w:w="2350" w:type="dxa"/>
                </w:tcPr>
                <w:p w14:paraId="2021996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440794E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1E9605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1223A2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91CF14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0BAE6BCF" w14:textId="77777777" w:rsidTr="00912517">
              <w:tc>
                <w:tcPr>
                  <w:tcW w:w="2350" w:type="dxa"/>
                </w:tcPr>
                <w:p w14:paraId="21F3C7E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2048A576"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E0070B8"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1F0F5F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4181A1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1D1C6102" w14:textId="77777777" w:rsidTr="00912517">
              <w:tc>
                <w:tcPr>
                  <w:tcW w:w="2350" w:type="dxa"/>
                </w:tcPr>
                <w:p w14:paraId="3D6A8A3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3B4430CC" w14:textId="77777777" w:rsidR="00D0232B" w:rsidRPr="000C304F" w:rsidRDefault="00D0232B" w:rsidP="00D0232B">
                  <w:pPr>
                    <w:jc w:val="center"/>
                    <w:rPr>
                      <w:rFonts w:asciiTheme="minorHAnsi" w:hAnsiTheme="minorHAnsi" w:cstheme="minorHAnsi"/>
                      <w:b/>
                      <w:bCs/>
                      <w:strike/>
                    </w:rPr>
                  </w:pPr>
                  <w:r w:rsidRPr="000C304F">
                    <w:rPr>
                      <w:rFonts w:asciiTheme="minorHAnsi" w:hAnsiTheme="minorHAnsi" w:cstheme="minorHAnsi"/>
                      <w:b/>
                      <w:bCs/>
                      <w:strike/>
                      <w:color w:val="FF0000"/>
                    </w:rPr>
                    <w:t>N</w:t>
                  </w:r>
                  <w:r>
                    <w:rPr>
                      <w:rFonts w:asciiTheme="minorHAnsi" w:hAnsiTheme="minorHAnsi" w:cstheme="minorHAnsi"/>
                      <w:b/>
                      <w:bCs/>
                      <w:strike/>
                      <w:color w:val="FF0000"/>
                    </w:rPr>
                    <w:t xml:space="preserve"> </w:t>
                  </w:r>
                  <w:r w:rsidRPr="000C304F">
                    <w:rPr>
                      <w:rFonts w:asciiTheme="minorHAnsi" w:hAnsiTheme="minorHAnsi" w:cstheme="minorHAnsi"/>
                      <w:b/>
                      <w:bCs/>
                      <w:color w:val="FF0000"/>
                    </w:rPr>
                    <w:t>Y</w:t>
                  </w:r>
                </w:p>
              </w:tc>
              <w:tc>
                <w:tcPr>
                  <w:tcW w:w="1678" w:type="dxa"/>
                </w:tcPr>
                <w:p w14:paraId="4210E86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DAFF57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694F85"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r>
            <w:tr w:rsidR="00D0232B" w:rsidRPr="001E6B1B" w14:paraId="2B0BDF88" w14:textId="77777777" w:rsidTr="00912517">
              <w:tc>
                <w:tcPr>
                  <w:tcW w:w="2350" w:type="dxa"/>
                </w:tcPr>
                <w:p w14:paraId="64C24C5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0CF7827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0E5404E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484D530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97650F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5A917B19" w14:textId="77777777" w:rsidTr="00912517">
              <w:tc>
                <w:tcPr>
                  <w:tcW w:w="2350" w:type="dxa"/>
                </w:tcPr>
                <w:p w14:paraId="018B1DC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5103208E" w14:textId="77777777" w:rsidR="00D0232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Y </w:t>
                  </w:r>
                  <w:r w:rsidRPr="001D1D60">
                    <w:rPr>
                      <w:rFonts w:asciiTheme="minorHAnsi" w:hAnsiTheme="minorHAnsi" w:cstheme="minorHAnsi"/>
                      <w:b/>
                      <w:bCs/>
                      <w:strike/>
                      <w:color w:val="FF0000"/>
                    </w:rPr>
                    <w:t>(if UE trains AI models with different capabilities based on the same data collection related configuration(s) and/or indications(s))</w:t>
                  </w:r>
                </w:p>
                <w:p w14:paraId="0004D4B0" w14:textId="77777777" w:rsidR="00D0232B" w:rsidRDefault="00D0232B" w:rsidP="00D0232B">
                  <w:pPr>
                    <w:jc w:val="center"/>
                    <w:rPr>
                      <w:rFonts w:asciiTheme="minorHAnsi" w:hAnsiTheme="minorHAnsi" w:cstheme="minorHAnsi"/>
                      <w:b/>
                      <w:bCs/>
                    </w:rPr>
                  </w:pPr>
                </w:p>
                <w:p w14:paraId="54600E7F" w14:textId="77777777" w:rsidR="00D0232B" w:rsidRPr="001E6B1B" w:rsidRDefault="00D0232B" w:rsidP="00D0232B">
                  <w:pPr>
                    <w:jc w:val="center"/>
                    <w:rPr>
                      <w:rFonts w:asciiTheme="minorHAnsi" w:hAnsiTheme="minorHAnsi" w:cstheme="minorHAnsi"/>
                      <w:b/>
                      <w:bCs/>
                    </w:rPr>
                  </w:pPr>
                </w:p>
              </w:tc>
              <w:tc>
                <w:tcPr>
                  <w:tcW w:w="1678" w:type="dxa"/>
                </w:tcPr>
                <w:p w14:paraId="0418FE9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4DEB05F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4C51009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375546AA" w:rsidR="005D5D12" w:rsidRPr="001E6B1B" w:rsidRDefault="005D5D12" w:rsidP="005D5D12">
            <w:pPr>
              <w:rPr>
                <w:rFonts w:asciiTheme="minorHAnsi" w:eastAsiaTheme="minorEastAsia"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5D84BB9A" w14:textId="77777777" w:rsidR="005D5D12" w:rsidRPr="008C6E77"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MI-Option 1, as clarified in Proposal 2.1.2, whether it belongs to model identification is not clear. We may use “Mechanism#1” instead.</w:t>
            </w:r>
          </w:p>
          <w:p w14:paraId="481DE69A"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w:t>
            </w:r>
            <w:r w:rsidRPr="00610028">
              <w:rPr>
                <w:rFonts w:asciiTheme="minorHAnsi" w:eastAsiaTheme="minorEastAsia" w:hAnsiTheme="minorHAnsi" w:cstheme="minorHAnsi"/>
                <w:lang w:eastAsia="zh-CN"/>
              </w:rPr>
              <w:t>support scenario/site/cell specific model</w:t>
            </w:r>
            <w:r>
              <w:rPr>
                <w:rFonts w:asciiTheme="minorHAnsi" w:eastAsiaTheme="minorEastAsia" w:hAnsiTheme="minorHAnsi" w:cstheme="minorHAnsi"/>
                <w:lang w:eastAsia="zh-CN"/>
              </w:rPr>
              <w:t>”, as “</w:t>
            </w:r>
            <w:r w:rsidRPr="00610028">
              <w:rPr>
                <w:rFonts w:asciiTheme="minorHAnsi" w:eastAsiaTheme="minorEastAsia" w:hAnsiTheme="minorHAnsi" w:cstheme="minorHAnsi" w:hint="eastAsia"/>
                <w:lang w:eastAsia="zh-CN"/>
              </w:rPr>
              <w:t>A</w:t>
            </w:r>
            <w:r w:rsidRPr="00610028">
              <w:rPr>
                <w:rFonts w:asciiTheme="minorHAnsi" w:eastAsiaTheme="minorEastAsia" w:hAnsiTheme="minorHAnsi" w:cstheme="minorHAnsi"/>
                <w:lang w:eastAsia="zh-CN"/>
              </w:rPr>
              <w:t>ddress the issue of mismatch between NW side and UE side on the categorization rule to map additional conditions into separate IDs”</w:t>
            </w:r>
            <w:r>
              <w:rPr>
                <w:rFonts w:asciiTheme="minorHAnsi" w:eastAsiaTheme="minorEastAsia" w:hAnsiTheme="minorHAnsi" w:cstheme="minorHAnsi"/>
                <w:lang w:eastAsia="zh-CN"/>
              </w:rPr>
              <w:t xml:space="preserve"> mentioned in Proposal 2.1.2 is not clarified, this can be marked as FFS.</w:t>
            </w:r>
          </w:p>
          <w:p w14:paraId="3E246BC0" w14:textId="77777777" w:rsidR="005D5D12" w:rsidRPr="00610028"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MI-Option 4, we may start discussing it after it is clarified whether it belongs to model identification. </w:t>
            </w:r>
          </w:p>
          <w:tbl>
            <w:tblPr>
              <w:tblStyle w:val="TableGrid"/>
              <w:tblW w:w="0" w:type="auto"/>
              <w:tblLook w:val="04A0" w:firstRow="1" w:lastRow="0" w:firstColumn="1" w:lastColumn="0" w:noHBand="0" w:noVBand="1"/>
            </w:tblPr>
            <w:tblGrid>
              <w:gridCol w:w="1785"/>
              <w:gridCol w:w="1273"/>
              <w:gridCol w:w="1273"/>
              <w:gridCol w:w="1273"/>
              <w:gridCol w:w="1273"/>
            </w:tblGrid>
            <w:tr w:rsidR="005D5D12" w:rsidRPr="008C6E77" w14:paraId="0B86CE5B" w14:textId="77777777" w:rsidTr="00912517">
              <w:trPr>
                <w:trHeight w:val="194"/>
              </w:trPr>
              <w:tc>
                <w:tcPr>
                  <w:tcW w:w="1785" w:type="dxa"/>
                </w:tcPr>
                <w:p w14:paraId="16467B5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Purpose/usage</w:t>
                  </w:r>
                </w:p>
              </w:tc>
              <w:tc>
                <w:tcPr>
                  <w:tcW w:w="1273" w:type="dxa"/>
                </w:tcPr>
                <w:p w14:paraId="28F79E17"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1</w:t>
                  </w:r>
                </w:p>
                <w:p w14:paraId="3E78A322" w14:textId="77777777" w:rsidR="005D5D12" w:rsidRPr="008C6E77" w:rsidRDefault="005D5D12" w:rsidP="005D5D12">
                  <w:pPr>
                    <w:spacing w:before="0" w:after="0" w:line="240" w:lineRule="auto"/>
                    <w:jc w:val="center"/>
                    <w:rPr>
                      <w:rFonts w:asciiTheme="minorHAnsi" w:eastAsiaTheme="minorEastAsia" w:hAnsiTheme="minorHAnsi" w:cstheme="minorHAnsi"/>
                      <w:bCs/>
                      <w:sz w:val="16"/>
                      <w:szCs w:val="16"/>
                      <w:lang w:eastAsia="zh-CN"/>
                    </w:rPr>
                  </w:pPr>
                  <w:r w:rsidRPr="008C6E77">
                    <w:rPr>
                      <w:rFonts w:asciiTheme="minorHAnsi" w:eastAsiaTheme="minorEastAsia" w:hAnsiTheme="minorHAnsi" w:cstheme="minorHAnsi" w:hint="eastAsia"/>
                      <w:bCs/>
                      <w:color w:val="FF0000"/>
                      <w:sz w:val="16"/>
                      <w:szCs w:val="16"/>
                      <w:lang w:eastAsia="zh-CN"/>
                    </w:rPr>
                    <w:t>M</w:t>
                  </w:r>
                  <w:r w:rsidRPr="008C6E77">
                    <w:rPr>
                      <w:rFonts w:asciiTheme="minorHAnsi" w:eastAsiaTheme="minorEastAsia" w:hAnsiTheme="minorHAnsi" w:cstheme="minorHAnsi"/>
                      <w:bCs/>
                      <w:color w:val="FF0000"/>
                      <w:sz w:val="16"/>
                      <w:szCs w:val="16"/>
                      <w:lang w:eastAsia="zh-CN"/>
                    </w:rPr>
                    <w:t>echanism#1</w:t>
                  </w:r>
                </w:p>
              </w:tc>
              <w:tc>
                <w:tcPr>
                  <w:tcW w:w="1273" w:type="dxa"/>
                </w:tcPr>
                <w:p w14:paraId="351733D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2</w:t>
                  </w:r>
                </w:p>
              </w:tc>
              <w:tc>
                <w:tcPr>
                  <w:tcW w:w="1273" w:type="dxa"/>
                </w:tcPr>
                <w:p w14:paraId="562C3C1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3</w:t>
                  </w:r>
                </w:p>
              </w:tc>
              <w:tc>
                <w:tcPr>
                  <w:tcW w:w="1273" w:type="dxa"/>
                </w:tcPr>
                <w:p w14:paraId="7A0ACDD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4</w:t>
                  </w:r>
                </w:p>
              </w:tc>
            </w:tr>
            <w:tr w:rsidR="005D5D12" w:rsidRPr="008C6E77" w14:paraId="62757AFF" w14:textId="77777777" w:rsidTr="00912517">
              <w:trPr>
                <w:trHeight w:val="250"/>
              </w:trPr>
              <w:tc>
                <w:tcPr>
                  <w:tcW w:w="1785" w:type="dxa"/>
                </w:tcPr>
                <w:p w14:paraId="4DA71D40"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lastRenderedPageBreak/>
                    <w:t>Can ensure consistency between training and inference (i.e., network additional alignment)</w:t>
                  </w:r>
                </w:p>
              </w:tc>
              <w:tc>
                <w:tcPr>
                  <w:tcW w:w="1273" w:type="dxa"/>
                </w:tcPr>
                <w:p w14:paraId="1F19EFD4"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411247BF"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755738E9"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E2F2A46" w14:textId="77777777" w:rsidR="005D5D12" w:rsidRPr="008C6E77" w:rsidRDefault="005D5D12" w:rsidP="005D5D12">
                  <w:pPr>
                    <w:snapToGrid w:val="0"/>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35F3B174" w14:textId="77777777" w:rsidTr="00912517">
              <w:trPr>
                <w:trHeight w:val="167"/>
              </w:trPr>
              <w:tc>
                <w:tcPr>
                  <w:tcW w:w="1785" w:type="dxa"/>
                </w:tcPr>
                <w:p w14:paraId="4FFC71FC"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scenario/site/cell specific model</w:t>
                  </w:r>
                </w:p>
              </w:tc>
              <w:tc>
                <w:tcPr>
                  <w:tcW w:w="1273" w:type="dxa"/>
                </w:tcPr>
                <w:p w14:paraId="22ADB939"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0C2059">
                    <w:rPr>
                      <w:rFonts w:asciiTheme="minorHAnsi" w:hAnsiTheme="minorHAnsi" w:cstheme="minorHAnsi"/>
                      <w:bCs/>
                      <w:color w:val="FF0000"/>
                      <w:sz w:val="16"/>
                      <w:szCs w:val="16"/>
                    </w:rPr>
                    <w:t xml:space="preserve">FFS </w:t>
                  </w:r>
                  <w:r w:rsidRPr="000C2059">
                    <w:rPr>
                      <w:rFonts w:asciiTheme="minorHAnsi" w:hAnsiTheme="minorHAnsi" w:cstheme="minorHAnsi"/>
                      <w:bCs/>
                      <w:strike/>
                      <w:color w:val="FF0000"/>
                      <w:sz w:val="16"/>
                      <w:szCs w:val="16"/>
                    </w:rPr>
                    <w:t>Y</w:t>
                  </w:r>
                  <w:r>
                    <w:rPr>
                      <w:rFonts w:asciiTheme="minorHAnsi" w:hAnsiTheme="minorHAnsi" w:cstheme="minorHAnsi"/>
                      <w:bCs/>
                      <w:sz w:val="16"/>
                      <w:szCs w:val="16"/>
                    </w:rPr>
                    <w:t>.</w:t>
                  </w:r>
                </w:p>
              </w:tc>
              <w:tc>
                <w:tcPr>
                  <w:tcW w:w="1273" w:type="dxa"/>
                </w:tcPr>
                <w:p w14:paraId="7DA7900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04D51F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14DEFC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7B2E6A52" w14:textId="77777777" w:rsidTr="00912517">
              <w:trPr>
                <w:trHeight w:val="308"/>
              </w:trPr>
              <w:tc>
                <w:tcPr>
                  <w:tcW w:w="1785" w:type="dxa"/>
                </w:tcPr>
                <w:p w14:paraId="60EB900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facilitate two-sided model pairing</w:t>
                  </w:r>
                </w:p>
              </w:tc>
              <w:tc>
                <w:tcPr>
                  <w:tcW w:w="1273" w:type="dxa"/>
                </w:tcPr>
                <w:p w14:paraId="48010AB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color w:val="FF0000"/>
                      <w:sz w:val="16"/>
                      <w:szCs w:val="16"/>
                    </w:rPr>
                    <w:t xml:space="preserve">FFS </w:t>
                  </w:r>
                  <w:r w:rsidRPr="008C6E77">
                    <w:rPr>
                      <w:rFonts w:asciiTheme="minorHAnsi" w:hAnsiTheme="minorHAnsi" w:cstheme="minorHAnsi"/>
                      <w:bCs/>
                      <w:strike/>
                      <w:color w:val="FF0000"/>
                      <w:sz w:val="16"/>
                      <w:szCs w:val="16"/>
                    </w:rPr>
                    <w:t>N</w:t>
                  </w:r>
                </w:p>
              </w:tc>
              <w:tc>
                <w:tcPr>
                  <w:tcW w:w="1273" w:type="dxa"/>
                </w:tcPr>
                <w:p w14:paraId="6B044AA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EB1739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8AB3574"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w:t>
                  </w:r>
                </w:p>
              </w:tc>
            </w:tr>
            <w:tr w:rsidR="005D5D12" w:rsidRPr="008C6E77" w14:paraId="3AC21DAB" w14:textId="77777777" w:rsidTr="00912517">
              <w:trPr>
                <w:trHeight w:val="308"/>
              </w:trPr>
              <w:tc>
                <w:tcPr>
                  <w:tcW w:w="1785" w:type="dxa"/>
                </w:tcPr>
                <w:p w14:paraId="3EB1BB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Is along with Model transfer</w:t>
                  </w:r>
                </w:p>
              </w:tc>
              <w:tc>
                <w:tcPr>
                  <w:tcW w:w="1273" w:type="dxa"/>
                </w:tcPr>
                <w:p w14:paraId="4361FE3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2163A1E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064643A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09D39E0"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5AC6585D" w14:textId="77777777" w:rsidTr="00912517">
              <w:trPr>
                <w:trHeight w:val="1223"/>
              </w:trPr>
              <w:tc>
                <w:tcPr>
                  <w:tcW w:w="1785" w:type="dxa"/>
                </w:tcPr>
                <w:p w14:paraId="43F8F40D"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different AI model with different capabilities (e.g., different performance, different interruption time)</w:t>
                  </w:r>
                </w:p>
              </w:tc>
              <w:tc>
                <w:tcPr>
                  <w:tcW w:w="1273" w:type="dxa"/>
                </w:tcPr>
                <w:p w14:paraId="40B762C6"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 collection related configuration(s) and/or indications(s))</w:t>
                  </w:r>
                </w:p>
              </w:tc>
              <w:tc>
                <w:tcPr>
                  <w:tcW w:w="1273" w:type="dxa"/>
                </w:tcPr>
                <w:p w14:paraId="56552DC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dataset)</w:t>
                  </w:r>
                </w:p>
              </w:tc>
              <w:tc>
                <w:tcPr>
                  <w:tcW w:w="1273" w:type="dxa"/>
                </w:tcPr>
                <w:p w14:paraId="1CCA22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NW transfers to UE the AI models with different capabilities)</w:t>
                  </w:r>
                </w:p>
              </w:tc>
              <w:tc>
                <w:tcPr>
                  <w:tcW w:w="1273" w:type="dxa"/>
                </w:tcPr>
                <w:p w14:paraId="1189491B"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 (if the reference models with different capabilities are pre-defined)</w:t>
                  </w:r>
                </w:p>
              </w:tc>
            </w:tr>
          </w:tbl>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A9A0232" w:rsidR="001F1476" w:rsidRPr="00751224" w:rsidRDefault="00751224"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8A83FD7" w14:textId="77777777" w:rsidR="00751224" w:rsidRPr="00751224" w:rsidRDefault="00751224" w:rsidP="00751224">
            <w:pPr>
              <w:rPr>
                <w:rFonts w:asciiTheme="minorHAnsi" w:eastAsia="Malgun Gothic" w:hAnsiTheme="minorHAnsi" w:cstheme="minorHAnsi"/>
                <w:lang w:eastAsia="ko-KR"/>
              </w:rPr>
            </w:pPr>
          </w:p>
          <w:p w14:paraId="29AFD533" w14:textId="113E2899" w:rsidR="001F1476"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the </w:t>
            </w: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urpose of </w:t>
            </w:r>
            <w:r>
              <w:rPr>
                <w:rFonts w:asciiTheme="minorHAnsi" w:eastAsiaTheme="minorEastAsia" w:hAnsiTheme="minorHAnsi" w:cstheme="minorHAnsi" w:hint="eastAsia"/>
                <w:lang w:eastAsia="zh-CN"/>
              </w:rPr>
              <w:t>“</w:t>
            </w:r>
            <w:r w:rsidRPr="008C6E77">
              <w:rPr>
                <w:rFonts w:asciiTheme="minorHAnsi" w:hAnsiTheme="minorHAnsi" w:cstheme="minorHAnsi"/>
                <w:bCs/>
                <w:sz w:val="16"/>
                <w:szCs w:val="16"/>
              </w:rPr>
              <w:t>Can support scenario/site/cell specific model</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it seems one specific case of “</w:t>
            </w:r>
            <w:r w:rsidRPr="008C6E77">
              <w:rPr>
                <w:rFonts w:asciiTheme="minorHAnsi" w:hAnsiTheme="minorHAnsi" w:cstheme="minorHAnsi"/>
                <w:bCs/>
                <w:sz w:val="16"/>
                <w:szCs w:val="16"/>
              </w:rPr>
              <w:t>Can ensure consistency between training and inference (i.e., network additional alignment)</w:t>
            </w:r>
            <w:r>
              <w:rPr>
                <w:rFonts w:asciiTheme="minorHAnsi" w:eastAsiaTheme="minorEastAsia" w:hAnsiTheme="minorHAnsi" w:cstheme="minorHAnsi"/>
                <w:lang w:eastAsia="zh-CN"/>
              </w:rPr>
              <w:t xml:space="preserve">”, only keep the first Purpose seems OK. </w:t>
            </w:r>
          </w:p>
          <w:p w14:paraId="4512B6A2" w14:textId="77777777" w:rsidR="00751224"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For Option 4, we think more discussion is needed </w:t>
            </w:r>
          </w:p>
          <w:p w14:paraId="3C94DB03" w14:textId="498562D6" w:rsidR="00751224"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In general, we think this proposal can be deprioritized until the procedure for each model identification type become clear. </w:t>
            </w:r>
          </w:p>
        </w:tc>
      </w:tr>
      <w:tr w:rsidR="00A92E1D" w:rsidRPr="001E6B1B" w14:paraId="6258639D" w14:textId="77777777" w:rsidTr="009E3479">
        <w:tc>
          <w:tcPr>
            <w:tcW w:w="1838" w:type="dxa"/>
          </w:tcPr>
          <w:p w14:paraId="3DBEAFFF" w14:textId="77777777" w:rsidR="00A92E1D" w:rsidRPr="001E6B1B" w:rsidRDefault="00A92E1D" w:rsidP="009E3479">
            <w:pPr>
              <w:rPr>
                <w:rFonts w:asciiTheme="minorHAnsi" w:hAnsiTheme="minorHAnsi" w:cstheme="minorHAnsi"/>
              </w:rPr>
            </w:pPr>
            <w:r>
              <w:rPr>
                <w:rFonts w:asciiTheme="minorHAnsi" w:hAnsiTheme="minorHAnsi" w:cstheme="minorHAnsi"/>
              </w:rPr>
              <w:t>Fujitsu</w:t>
            </w:r>
          </w:p>
        </w:tc>
        <w:tc>
          <w:tcPr>
            <w:tcW w:w="7224" w:type="dxa"/>
          </w:tcPr>
          <w:p w14:paraId="577298AF" w14:textId="77777777" w:rsidR="00A92E1D" w:rsidRPr="009D3762" w:rsidRDefault="00A92E1D" w:rsidP="009E3479">
            <w:pPr>
              <w:rPr>
                <w:rFonts w:asciiTheme="minorHAnsi" w:eastAsiaTheme="minorEastAsia" w:hAnsiTheme="minorHAnsi" w:cstheme="minorHAnsi"/>
              </w:rPr>
            </w:pPr>
            <w:r>
              <w:rPr>
                <w:rFonts w:asciiTheme="minorHAnsi" w:eastAsiaTheme="minorEastAsia" w:hAnsiTheme="minorHAnsi" w:cstheme="minorHAnsi"/>
              </w:rPr>
              <w:t xml:space="preserve">Support the revisions from </w:t>
            </w: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r>
              <w:rPr>
                <w:rFonts w:asciiTheme="minorHAnsi" w:eastAsiaTheme="minorEastAsia" w:hAnsiTheme="minorHAnsi" w:cstheme="minorHAnsi"/>
              </w:rPr>
              <w:t xml:space="preserve">. </w:t>
            </w:r>
          </w:p>
        </w:tc>
      </w:tr>
      <w:tr w:rsidR="001F1476" w:rsidRPr="001E6B1B" w14:paraId="13D0BF61" w14:textId="77777777" w:rsidTr="000C572C">
        <w:tc>
          <w:tcPr>
            <w:tcW w:w="1838" w:type="dxa"/>
          </w:tcPr>
          <w:p w14:paraId="45321BBE" w14:textId="77777777" w:rsidR="001F1476" w:rsidRPr="001E6B1B" w:rsidRDefault="001F1476" w:rsidP="00905ACC">
            <w:pPr>
              <w:rPr>
                <w:rFonts w:asciiTheme="minorHAnsi" w:eastAsia="Malgun Gothic" w:hAnsiTheme="minorHAnsi" w:cstheme="minorHAnsi"/>
                <w:lang w:eastAsia="ko-KR"/>
              </w:rPr>
            </w:pPr>
          </w:p>
        </w:tc>
        <w:tc>
          <w:tcPr>
            <w:tcW w:w="7224" w:type="dxa"/>
          </w:tcPr>
          <w:p w14:paraId="2E5F29BB" w14:textId="77777777" w:rsidR="001F1476" w:rsidRPr="001E6B1B" w:rsidRDefault="001F1476" w:rsidP="00905ACC">
            <w:pPr>
              <w:rPr>
                <w:rFonts w:asciiTheme="minorHAnsi" w:eastAsia="Malgun Gothic" w:hAnsiTheme="minorHAnsi" w:cstheme="minorHAnsi"/>
                <w:lang w:eastAsia="ko-KR"/>
              </w:rPr>
            </w:pPr>
          </w:p>
        </w:tc>
      </w:tr>
    </w:tbl>
    <w:p w14:paraId="4A4ABAEA" w14:textId="01A98CF9" w:rsidR="001F1476" w:rsidRDefault="001F1476" w:rsidP="001F1476">
      <w:pPr>
        <w:pStyle w:val="BodyText"/>
        <w:rPr>
          <w:rFonts w:asciiTheme="minorHAnsi" w:hAnsiTheme="minorHAnsi" w:cstheme="minorHAnsi"/>
        </w:rPr>
      </w:pPr>
    </w:p>
    <w:p w14:paraId="57566D35" w14:textId="77777777" w:rsidR="009D2961" w:rsidRDefault="009D2961" w:rsidP="001F1476">
      <w:pPr>
        <w:pStyle w:val="BodyText"/>
        <w:rPr>
          <w:rFonts w:asciiTheme="minorHAnsi" w:hAnsiTheme="minorHAnsi" w:cstheme="minorHAnsi"/>
        </w:rPr>
      </w:pPr>
    </w:p>
    <w:p w14:paraId="4C18F22C" w14:textId="77777777" w:rsidR="009D2961" w:rsidRPr="001E6B1B" w:rsidRDefault="009D2961" w:rsidP="001F1476">
      <w:pPr>
        <w:pStyle w:val="BodyText"/>
        <w:rPr>
          <w:rFonts w:asciiTheme="minorHAnsi" w:hAnsiTheme="minorHAnsi" w:cstheme="minorHAnsi"/>
        </w:rPr>
      </w:pPr>
    </w:p>
    <w:p w14:paraId="52F3DC95" w14:textId="27123E7A" w:rsidR="00A770FA" w:rsidRPr="0090405B" w:rsidRDefault="00A770FA" w:rsidP="0090405B">
      <w:pPr>
        <w:pStyle w:val="Heading4"/>
        <w:rPr>
          <w:b/>
          <w:bCs w:val="0"/>
        </w:rPr>
      </w:pPr>
      <w:r w:rsidRPr="0090405B">
        <w:rPr>
          <w:b/>
          <w:bCs w:val="0"/>
        </w:rPr>
        <w:t>Proposal 2.1.7</w:t>
      </w:r>
    </w:p>
    <w:p w14:paraId="6091E972" w14:textId="3C1E54AD" w:rsidR="00297867" w:rsidRPr="001E6B1B" w:rsidRDefault="00832BCA" w:rsidP="001F1476">
      <w:pPr>
        <w:pStyle w:val="BodyText"/>
        <w:rPr>
          <w:rFonts w:asciiTheme="minorHAnsi" w:hAnsiTheme="minorHAnsi" w:cstheme="minorHAnsi"/>
        </w:rPr>
      </w:pPr>
      <w:r>
        <w:rPr>
          <w:rFonts w:asciiTheme="minorHAnsi" w:hAnsiTheme="minorHAnsi" w:cstheme="minorHAnsi"/>
        </w:rPr>
        <w:t>In order to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t xml:space="preserve">Regarding model identification Type B, </w:t>
      </w:r>
    </w:p>
    <w:p w14:paraId="2F4E19B1" w14:textId="122B85DC" w:rsidR="00297867" w:rsidRPr="001E6B1B" w:rsidRDefault="00AA345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413928"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w:t>
      </w:r>
      <w:r w:rsidR="00480162" w:rsidRPr="001E6B1B">
        <w:rPr>
          <w:rFonts w:asciiTheme="minorHAnsi" w:eastAsia="Batang" w:hAnsiTheme="minorHAnsi" w:cstheme="minorHAnsi"/>
          <w:b/>
          <w:lang w:val="en-GB"/>
        </w:rPr>
        <w:t xml:space="preserve">the use cases of </w:t>
      </w:r>
      <w:r w:rsidRPr="001E6B1B">
        <w:rPr>
          <w:rFonts w:asciiTheme="minorHAnsi" w:eastAsia="Batang" w:hAnsiTheme="minorHAnsi" w:cstheme="minorHAnsi"/>
          <w:b/>
          <w:lang w:val="en-GB"/>
        </w:rPr>
        <w:t>AI-based positioning, AI-based beam ma</w:t>
      </w:r>
      <w:r w:rsidR="00480162" w:rsidRPr="001E6B1B">
        <w:rPr>
          <w:rFonts w:asciiTheme="minorHAnsi" w:eastAsia="Batang" w:hAnsiTheme="minorHAnsi" w:cstheme="minorHAnsi"/>
          <w:b/>
          <w:lang w:val="en-GB"/>
        </w:rPr>
        <w:t xml:space="preserve">nagement </w:t>
      </w:r>
      <w:r w:rsidRPr="001E6B1B">
        <w:rPr>
          <w:rFonts w:asciiTheme="minorHAnsi" w:eastAsia="Batang" w:hAnsiTheme="minorHAnsi" w:cstheme="minorHAnsi"/>
          <w:b/>
          <w:lang w:val="en-GB"/>
        </w:rPr>
        <w:t xml:space="preserve"> </w:t>
      </w:r>
    </w:p>
    <w:p w14:paraId="70A4A995" w14:textId="200F2476" w:rsidR="00E07F26" w:rsidRPr="001E6B1B" w:rsidRDefault="00E07F26"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2D467E38" w14:textId="378B6454" w:rsidR="000D57E5" w:rsidRPr="001E6B1B" w:rsidRDefault="000D57E5"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2D00D0"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the use case of CSI prediction  </w:t>
      </w:r>
    </w:p>
    <w:p w14:paraId="0464FCD8" w14:textId="75A8EF97" w:rsidR="000D57E5" w:rsidRPr="001E6B1B" w:rsidRDefault="000D57E5"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w:t>
      </w:r>
      <w:r w:rsidR="00F9101E" w:rsidRPr="001E6B1B">
        <w:rPr>
          <w:rFonts w:asciiTheme="minorHAnsi" w:eastAsia="Batang" w:hAnsiTheme="minorHAnsi" w:cstheme="minorHAnsi"/>
          <w:b/>
          <w:lang w:val="en-GB"/>
        </w:rPr>
        <w:t>3/</w:t>
      </w:r>
      <w:r w:rsidRPr="001E6B1B">
        <w:rPr>
          <w:rFonts w:asciiTheme="minorHAnsi" w:eastAsia="Batang" w:hAnsiTheme="minorHAnsi" w:cstheme="minorHAnsi"/>
          <w:b/>
          <w:lang w:val="en-GB"/>
        </w:rPr>
        <w:t>4 are not considered for the above use case in Rel-19</w:t>
      </w:r>
    </w:p>
    <w:p w14:paraId="6A546729" w14:textId="3DA1B630" w:rsidR="00512B3B" w:rsidRPr="001E6B1B" w:rsidRDefault="00512B3B"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43067247" w14:textId="34E00756" w:rsidR="00512B3B" w:rsidRPr="001E6B1B" w:rsidRDefault="00512B3B"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MI-Option </w:t>
      </w:r>
      <w:r w:rsidR="00A40C06" w:rsidRPr="001E6B1B">
        <w:rPr>
          <w:rFonts w:asciiTheme="minorHAnsi" w:eastAsia="Batang" w:hAnsiTheme="minorHAnsi" w:cstheme="minorHAnsi"/>
          <w:b/>
          <w:lang w:val="en-GB"/>
        </w:rPr>
        <w:t>1</w:t>
      </w:r>
      <w:r w:rsidRPr="001E6B1B">
        <w:rPr>
          <w:rFonts w:asciiTheme="minorHAnsi" w:eastAsia="Batang"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297867" w:rsidRPr="001E6B1B" w14:paraId="3D2D7812" w14:textId="77777777" w:rsidTr="00905ACC">
        <w:tc>
          <w:tcPr>
            <w:tcW w:w="1838" w:type="dxa"/>
          </w:tcPr>
          <w:p w14:paraId="18A649ED"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E6ED6A6"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905ACC">
        <w:tc>
          <w:tcPr>
            <w:tcW w:w="1838" w:type="dxa"/>
          </w:tcPr>
          <w:p w14:paraId="1464153F" w14:textId="1D15BDAC" w:rsidR="00297867" w:rsidRPr="006B3DE6" w:rsidRDefault="00C46F0E"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B939B55" w14:textId="77777777" w:rsidR="008E52FF" w:rsidRDefault="00C46F0E" w:rsidP="008E52FF">
            <w:pPr>
              <w:jc w:val="left"/>
              <w:rPr>
                <w:rFonts w:asciiTheme="minorHAnsi" w:eastAsia="MS Mincho" w:hAnsiTheme="minorHAnsi" w:cstheme="minorHAnsi"/>
                <w:bCs/>
                <w:lang w:val="en-GB" w:eastAsia="ja-JP"/>
              </w:rPr>
            </w:pPr>
            <w:r>
              <w:rPr>
                <w:rFonts w:asciiTheme="minorHAnsi" w:eastAsia="MS Mincho" w:hAnsiTheme="minorHAnsi" w:cstheme="minorHAnsi" w:hint="eastAsia"/>
                <w:bCs/>
                <w:lang w:val="en-GB" w:eastAsia="ja-JP"/>
              </w:rPr>
              <w:t>F</w:t>
            </w:r>
            <w:r>
              <w:rPr>
                <w:rFonts w:asciiTheme="minorHAnsi" w:eastAsia="MS Mincho" w:hAnsiTheme="minorHAnsi" w:cstheme="minorHAnsi"/>
                <w:bCs/>
                <w:lang w:val="en-GB" w:eastAsia="ja-JP"/>
              </w:rPr>
              <w:t xml:space="preserve">or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to train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by UE side for any possible site/cell would be rather impossible. For such case, I think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would be more suitable option. </w:t>
            </w:r>
            <w:r w:rsidR="008E52FF">
              <w:rPr>
                <w:rFonts w:asciiTheme="minorHAnsi" w:eastAsia="MS Mincho" w:hAnsiTheme="minorHAnsi" w:cstheme="minorHAnsi"/>
                <w:bCs/>
                <w:lang w:val="en-GB" w:eastAsia="ja-JP"/>
              </w:rPr>
              <w:t xml:space="preserve">Either of the following should be added. </w:t>
            </w:r>
          </w:p>
          <w:p w14:paraId="73C476AD" w14:textId="01234143" w:rsidR="00297867"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 </w:t>
            </w:r>
            <w:r w:rsidR="00EF6190">
              <w:rPr>
                <w:rFonts w:asciiTheme="minorHAnsi" w:eastAsia="MS Mincho" w:hAnsiTheme="minorHAnsi" w:cstheme="minorHAnsi"/>
                <w:bCs/>
                <w:lang w:val="en-GB" w:eastAsia="ja-JP"/>
              </w:rPr>
              <w:t>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can be considered for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in Rel-19</w:t>
            </w:r>
            <w:r w:rsidR="00EF6190">
              <w:rPr>
                <w:rFonts w:asciiTheme="minorHAnsi" w:eastAsia="MS Mincho" w:hAnsiTheme="minorHAnsi" w:cstheme="minorHAnsi"/>
                <w:bCs/>
                <w:lang w:val="en-GB" w:eastAsia="ja-JP"/>
              </w:rPr>
              <w:t>.</w:t>
            </w:r>
            <w:r>
              <w:rPr>
                <w:rFonts w:asciiTheme="minorHAnsi" w:eastAsia="MS Mincho" w:hAnsiTheme="minorHAnsi" w:cstheme="minorHAnsi"/>
                <w:bCs/>
                <w:lang w:val="en-GB" w:eastAsia="ja-JP"/>
              </w:rPr>
              <w:t xml:space="preserve"> </w:t>
            </w:r>
          </w:p>
          <w:p w14:paraId="60744B8B" w14:textId="1E01FA6C" w:rsidR="008E52FF"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is not considered in Rel-19.</w:t>
            </w:r>
          </w:p>
          <w:p w14:paraId="428BD04E" w14:textId="15446ED9" w:rsidR="008E52FF" w:rsidRPr="006B3DE6" w:rsidRDefault="008E52FF" w:rsidP="006B3DE6">
            <w:pPr>
              <w:jc w:val="left"/>
              <w:rPr>
                <w:rFonts w:asciiTheme="minorHAnsi" w:eastAsia="MS Mincho" w:hAnsiTheme="minorHAnsi" w:cstheme="minorHAnsi"/>
                <w:bCs/>
                <w:lang w:val="en-GB" w:eastAsia="ja-JP"/>
              </w:rPr>
            </w:pPr>
          </w:p>
        </w:tc>
      </w:tr>
      <w:tr w:rsidR="000B60AC" w:rsidRPr="001E6B1B" w14:paraId="7CB6FD1C" w14:textId="77777777" w:rsidTr="00905ACC">
        <w:tc>
          <w:tcPr>
            <w:tcW w:w="1838" w:type="dxa"/>
          </w:tcPr>
          <w:p w14:paraId="3D859C67" w14:textId="64610B95"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9CDF183" w14:textId="7A063714" w:rsidR="000B60AC" w:rsidRPr="001E6B1B" w:rsidRDefault="000B60AC" w:rsidP="000B60AC">
            <w:pPr>
              <w:rPr>
                <w:rFonts w:asciiTheme="minorHAnsi" w:eastAsiaTheme="minorEastAsia" w:hAnsiTheme="minorHAnsi" w:cstheme="minorHAnsi"/>
                <w:lang w:eastAsia="zh-CN"/>
              </w:rPr>
            </w:pPr>
            <w:r>
              <w:rPr>
                <w:rFonts w:asciiTheme="minorHAnsi" w:eastAsia="Batang" w:hAnsiTheme="minorHAnsi" w:cstheme="minorHAnsi"/>
                <w:bCs/>
                <w:lang w:val="en-GB"/>
              </w:rPr>
              <w:t xml:space="preserve">Ok. </w:t>
            </w:r>
          </w:p>
        </w:tc>
      </w:tr>
      <w:tr w:rsidR="008C28F0" w:rsidRPr="001E6B1B" w14:paraId="6CFFE700" w14:textId="77777777" w:rsidTr="00905ACC">
        <w:tc>
          <w:tcPr>
            <w:tcW w:w="1838" w:type="dxa"/>
          </w:tcPr>
          <w:p w14:paraId="1319292A" w14:textId="4D1C0E3C"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474CEBD3" w14:textId="08C9815D"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bCs/>
                <w:lang w:val="en-GB" w:eastAsia="ja-JP"/>
              </w:rPr>
              <w:t>W</w:t>
            </w:r>
            <w:r>
              <w:rPr>
                <w:rFonts w:asciiTheme="minorHAnsi" w:eastAsia="MS Mincho" w:hAnsiTheme="minorHAnsi" w:cstheme="minorHAnsi"/>
                <w:bCs/>
                <w:lang w:val="en-GB" w:eastAsia="ja-JP"/>
              </w:rPr>
              <w:t>e are fine with this direction at least in Rel-19.</w:t>
            </w:r>
          </w:p>
        </w:tc>
      </w:tr>
      <w:tr w:rsidR="00AE6F49" w:rsidRPr="001E6B1B" w14:paraId="07189AE8" w14:textId="77777777" w:rsidTr="00905ACC">
        <w:tc>
          <w:tcPr>
            <w:tcW w:w="1838" w:type="dxa"/>
          </w:tcPr>
          <w:p w14:paraId="304DD3AD" w14:textId="68C20A6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34BE643F" w14:textId="7715B0F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18C3AAE5" w14:textId="77777777" w:rsidTr="00905ACC">
        <w:tc>
          <w:tcPr>
            <w:tcW w:w="1838" w:type="dxa"/>
          </w:tcPr>
          <w:p w14:paraId="55FB7DD6" w14:textId="3AF39E5C" w:rsidR="00AE6F49" w:rsidRPr="001E6B1B"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52D62DA" w14:textId="54037C1E" w:rsidR="00AE6F49"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last bullet. However, </w:t>
            </w:r>
            <w:r w:rsidR="003350DE">
              <w:rPr>
                <w:rFonts w:asciiTheme="minorHAnsi" w:eastAsiaTheme="minorEastAsia" w:hAnsiTheme="minorHAnsi" w:cstheme="minorHAnsi"/>
                <w:lang w:eastAsia="zh-CN"/>
              </w:rPr>
              <w:t xml:space="preserve">as we discussed in the above proposals, MI-Option1 is used for addressing the additional condition issue instead of model identification. The additional condition is under discussion in each use case, and actually there is already some parallel discussion in AI Beam and AI Pos agenda, e.g., association ID in AI beam. We should avoid parallel discussion. Furthermore, it is better to first agree on the concrete additional conditions first before digging into the detailed mechanism to address the additional condition issue. </w:t>
            </w:r>
          </w:p>
          <w:p w14:paraId="24BD790C" w14:textId="10EC3DE8" w:rsidR="003350DE" w:rsidRDefault="003350DE"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hus, we have the following proposal.</w:t>
            </w:r>
          </w:p>
          <w:p w14:paraId="062699F5" w14:textId="77777777" w:rsidR="00CA6B81" w:rsidRPr="001E6B1B" w:rsidRDefault="00CA6B81" w:rsidP="00CA6B81">
            <w:pPr>
              <w:rPr>
                <w:rFonts w:asciiTheme="minorHAnsi" w:hAnsiTheme="minorHAnsi" w:cstheme="minorHAnsi"/>
                <w:b/>
              </w:rPr>
            </w:pPr>
            <w:r w:rsidRPr="001E6B1B">
              <w:rPr>
                <w:rFonts w:asciiTheme="minorHAnsi" w:hAnsiTheme="minorHAnsi" w:cstheme="minorHAnsi"/>
                <w:b/>
              </w:rPr>
              <w:t xml:space="preserve">Regarding model identification Type B, </w:t>
            </w:r>
          </w:p>
          <w:p w14:paraId="11ECF990" w14:textId="77777777" w:rsidR="00CA6B81" w:rsidRPr="00CA6B81" w:rsidRDefault="00CA6B81" w:rsidP="00CA6B81">
            <w:pPr>
              <w:pStyle w:val="ListParagraph"/>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cases of AI-based positioning, AI-based beam management  </w:t>
            </w:r>
          </w:p>
          <w:p w14:paraId="4B2ECD92" w14:textId="77777777" w:rsidR="00CA6B81" w:rsidRPr="00CA6B81" w:rsidRDefault="00CA6B81" w:rsidP="00CA6B81">
            <w:pPr>
              <w:pStyle w:val="ListParagraph"/>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cases in Rel-19</w:t>
            </w:r>
          </w:p>
          <w:p w14:paraId="5D914616" w14:textId="77777777" w:rsidR="00CA6B81" w:rsidRPr="00CA6B81" w:rsidRDefault="00CA6B81" w:rsidP="00CA6B81">
            <w:pPr>
              <w:pStyle w:val="ListParagraph"/>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 of CSI prediction  </w:t>
            </w:r>
          </w:p>
          <w:p w14:paraId="293A90FC" w14:textId="77777777" w:rsidR="00CA6B81" w:rsidRPr="00CA6B81" w:rsidRDefault="00CA6B81" w:rsidP="00CA6B81">
            <w:pPr>
              <w:pStyle w:val="ListParagraph"/>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 in Rel-19</w:t>
            </w:r>
          </w:p>
          <w:p w14:paraId="46D8E8F7" w14:textId="77777777" w:rsidR="00CA6B81" w:rsidRPr="001E6B1B" w:rsidRDefault="00CA6B81" w:rsidP="00CA6B81">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0A6E2845" w14:textId="77777777" w:rsidR="00CA6B81" w:rsidRPr="001E6B1B" w:rsidRDefault="00CA6B81" w:rsidP="00CA6B81">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2C17667E" w14:textId="3A284009" w:rsidR="00353855" w:rsidRPr="001E6B1B" w:rsidRDefault="00353855" w:rsidP="00AE6F49">
            <w:pPr>
              <w:rPr>
                <w:rFonts w:asciiTheme="minorHAnsi" w:eastAsiaTheme="minorEastAsia" w:hAnsiTheme="minorHAnsi" w:cstheme="minorHAnsi"/>
                <w:lang w:eastAsia="zh-CN"/>
              </w:rPr>
            </w:pPr>
          </w:p>
        </w:tc>
      </w:tr>
      <w:tr w:rsidR="00D0232B" w:rsidRPr="001E6B1B" w14:paraId="5791605A" w14:textId="77777777" w:rsidTr="00912517">
        <w:tc>
          <w:tcPr>
            <w:tcW w:w="1838" w:type="dxa"/>
          </w:tcPr>
          <w:p w14:paraId="0DA2DC0A"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BE02032" w14:textId="77777777" w:rsidR="00D0232B" w:rsidRDefault="00D0232B" w:rsidP="00912517">
            <w:pPr>
              <w:rPr>
                <w:rFonts w:asciiTheme="minorHAnsi" w:eastAsia="Batang" w:hAnsiTheme="minorHAnsi" w:cstheme="minorHAnsi"/>
                <w:bCs/>
                <w:lang w:val="en-GB"/>
              </w:rPr>
            </w:pPr>
            <w:r>
              <w:rPr>
                <w:rFonts w:asciiTheme="minorHAnsi" w:eastAsia="Batang" w:hAnsiTheme="minorHAnsi" w:cstheme="minorHAnsi"/>
                <w:bCs/>
                <w:lang w:val="en-GB"/>
              </w:rPr>
              <w:t>We also believe</w:t>
            </w:r>
            <w:r>
              <w:t xml:space="preserve"> </w:t>
            </w:r>
            <w:r w:rsidRPr="002567AE">
              <w:rPr>
                <w:rFonts w:asciiTheme="minorHAnsi" w:eastAsia="Batang" w:hAnsiTheme="minorHAnsi" w:cstheme="minorHAnsi"/>
                <w:bCs/>
                <w:lang w:val="en-GB"/>
              </w:rPr>
              <w:t>MI-Option 1</w:t>
            </w:r>
            <w:r>
              <w:rPr>
                <w:rFonts w:asciiTheme="minorHAnsi" w:eastAsia="Batang" w:hAnsiTheme="minorHAnsi" w:cstheme="minorHAnsi"/>
                <w:bCs/>
                <w:lang w:val="en-GB"/>
              </w:rPr>
              <w:t xml:space="preserve"> can be used for two-sided cases as well, so we suggest:</w:t>
            </w:r>
          </w:p>
          <w:p w14:paraId="203FF4F9" w14:textId="77777777" w:rsidR="00D0232B" w:rsidRDefault="00D0232B" w:rsidP="00912517">
            <w:pPr>
              <w:rPr>
                <w:rFonts w:asciiTheme="minorHAnsi" w:eastAsia="Batang" w:hAnsiTheme="minorHAnsi" w:cstheme="minorHAnsi"/>
                <w:bCs/>
                <w:lang w:val="en-GB"/>
              </w:rPr>
            </w:pPr>
          </w:p>
          <w:p w14:paraId="50A5A54F"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w:t>
            </w:r>
            <w:r w:rsidRPr="007D1EA7">
              <w:rPr>
                <w:rFonts w:asciiTheme="minorHAnsi" w:eastAsia="Batang" w:hAnsiTheme="minorHAnsi" w:cstheme="minorHAnsi"/>
                <w:b/>
                <w:color w:val="FF0000"/>
                <w:lang w:val="en-GB"/>
              </w:rPr>
              <w:t>1/</w:t>
            </w:r>
            <w:r w:rsidRPr="001E6B1B">
              <w:rPr>
                <w:rFonts w:asciiTheme="minorHAnsi" w:eastAsia="Batang" w:hAnsiTheme="minorHAnsi" w:cstheme="minorHAnsi"/>
                <w:b/>
                <w:lang w:val="en-GB"/>
              </w:rPr>
              <w:t xml:space="preserve">2/3/4 (including the necessity) for the use case of CSI compression </w:t>
            </w:r>
          </w:p>
          <w:p w14:paraId="7DC3B205" w14:textId="77777777" w:rsidR="00D0232B" w:rsidRPr="001E6B1B" w:rsidRDefault="00D0232B" w:rsidP="00912517">
            <w:pPr>
              <w:rPr>
                <w:rFonts w:asciiTheme="minorHAnsi" w:eastAsia="Batang" w:hAnsiTheme="minorHAnsi" w:cstheme="minorHAnsi"/>
                <w:bCs/>
                <w:lang w:val="en-GB"/>
              </w:rPr>
            </w:pPr>
          </w:p>
        </w:tc>
      </w:tr>
      <w:tr w:rsidR="005D5D12" w:rsidRPr="001E6B1B" w14:paraId="07B16089" w14:textId="77777777" w:rsidTr="00905ACC">
        <w:tc>
          <w:tcPr>
            <w:tcW w:w="1838" w:type="dxa"/>
          </w:tcPr>
          <w:p w14:paraId="257FD2BC" w14:textId="47C9E583" w:rsidR="005D5D12" w:rsidRPr="001E6B1B" w:rsidRDefault="005D5D12" w:rsidP="005D5D12">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27769E6B"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already have 2.1.4 to discuss the applicable cases for MI-Options. Why do we have a redundant proposal for 2.1.7?</w:t>
            </w:r>
          </w:p>
          <w:tbl>
            <w:tblPr>
              <w:tblStyle w:val="TableGrid"/>
              <w:tblW w:w="0" w:type="auto"/>
              <w:tblLayout w:type="fixed"/>
              <w:tblLook w:val="04A0" w:firstRow="1" w:lastRow="0" w:firstColumn="1" w:lastColumn="0" w:noHBand="0" w:noVBand="1"/>
            </w:tblPr>
            <w:tblGrid>
              <w:gridCol w:w="6998"/>
            </w:tblGrid>
            <w:tr w:rsidR="005D5D12" w14:paraId="4780E21B" w14:textId="77777777" w:rsidTr="00912517">
              <w:tc>
                <w:tcPr>
                  <w:tcW w:w="6998" w:type="dxa"/>
                </w:tcPr>
                <w:p w14:paraId="0CA841D2"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u w:val="single"/>
                    </w:rPr>
                    <w:t>Proposal 2.1.4</w:t>
                  </w:r>
                </w:p>
                <w:p w14:paraId="2DF1CBB0"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rPr>
                    <w:t>Regarding model identification type B,</w:t>
                  </w:r>
                </w:p>
                <w:p w14:paraId="301FF3D5" w14:textId="77777777" w:rsidR="005D5D12" w:rsidRPr="001E6B1B"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lastRenderedPageBreak/>
                    <w:t>MI-Option 1 can be used for UE-sided model</w:t>
                  </w:r>
                </w:p>
                <w:p w14:paraId="54DA0480" w14:textId="77777777" w:rsidR="005D5D12" w:rsidRPr="001E6B1B"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AEB7F56" w14:textId="77777777" w:rsidR="005D5D12" w:rsidRPr="00AA6624"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 UE-sided model and two-sided model</w:t>
                  </w:r>
                </w:p>
              </w:tc>
            </w:tr>
          </w:tbl>
          <w:p w14:paraId="366EF3CF" w14:textId="77777777" w:rsidR="005D5D12" w:rsidRPr="009B5387" w:rsidRDefault="005D5D12" w:rsidP="005D5D12">
            <w:pPr>
              <w:rPr>
                <w:rFonts w:asciiTheme="minorHAnsi" w:eastAsiaTheme="minorEastAsia" w:hAnsiTheme="minorHAnsi" w:cstheme="minorHAnsi"/>
                <w:lang w:val="en-GB" w:eastAsia="zh-CN"/>
              </w:rPr>
            </w:pPr>
          </w:p>
          <w:p w14:paraId="598C2969"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ur view is the same, that MI-Option 1 for one-sided model can be FFS after whether it belongs to model identification is clarified. For MI-Option 2/3, they at least apply to two-sided model.</w:t>
            </w:r>
          </w:p>
          <w:p w14:paraId="711D797B" w14:textId="77777777" w:rsidR="005D5D12" w:rsidRDefault="005D5D12" w:rsidP="005D5D12">
            <w:pPr>
              <w:rPr>
                <w:rFonts w:asciiTheme="minorHAnsi" w:eastAsiaTheme="minorEastAsia" w:hAnsiTheme="minorHAnsi" w:cstheme="minorHAnsi"/>
                <w:lang w:eastAsia="zh-CN"/>
              </w:rPr>
            </w:pPr>
          </w:p>
          <w:p w14:paraId="12CA69CF" w14:textId="77777777" w:rsidR="005D5D12" w:rsidRPr="00A167F6" w:rsidRDefault="005D5D12" w:rsidP="005D5D12">
            <w:pPr>
              <w:rPr>
                <w:rFonts w:asciiTheme="minorHAnsi" w:hAnsiTheme="minorHAnsi" w:cstheme="minorHAnsi"/>
              </w:rPr>
            </w:pPr>
            <w:r w:rsidRPr="00A167F6">
              <w:rPr>
                <w:rFonts w:asciiTheme="minorHAnsi" w:hAnsiTheme="minorHAnsi" w:cstheme="minorHAnsi"/>
              </w:rPr>
              <w:t xml:space="preserve">Regarding model identification Type B, </w:t>
            </w:r>
          </w:p>
          <w:p w14:paraId="7A49E311" w14:textId="77777777" w:rsidR="005D5D12" w:rsidRPr="00AA6624" w:rsidRDefault="005D5D12" w:rsidP="005D5D12">
            <w:pPr>
              <w:pStyle w:val="ListParagraph"/>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cases of AI-based positioning, AI-based beam management  </w:t>
            </w:r>
          </w:p>
          <w:p w14:paraId="7F98FE34" w14:textId="77777777" w:rsidR="005D5D12" w:rsidRPr="00AA6624" w:rsidRDefault="005D5D12" w:rsidP="005D5D12">
            <w:pPr>
              <w:pStyle w:val="ListParagraph"/>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cases in Rel-19</w:t>
            </w:r>
          </w:p>
          <w:p w14:paraId="2B5D1AFC" w14:textId="77777777" w:rsidR="005D5D12" w:rsidRPr="00AA6624" w:rsidRDefault="005D5D12" w:rsidP="005D5D12">
            <w:pPr>
              <w:pStyle w:val="ListParagraph"/>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 of CSI prediction  </w:t>
            </w:r>
          </w:p>
          <w:p w14:paraId="2DE10665" w14:textId="77777777" w:rsidR="005D5D12" w:rsidRPr="00AA6624" w:rsidRDefault="005D5D12" w:rsidP="005D5D12">
            <w:pPr>
              <w:pStyle w:val="ListParagraph"/>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 in Rel-19</w:t>
            </w:r>
          </w:p>
          <w:p w14:paraId="2CBF2A28" w14:textId="77777777" w:rsidR="005D5D12" w:rsidRPr="00A167F6" w:rsidRDefault="005D5D12" w:rsidP="005D5D12">
            <w:pPr>
              <w:pStyle w:val="ListParagraph"/>
              <w:numPr>
                <w:ilvl w:val="0"/>
                <w:numId w:val="45"/>
              </w:numPr>
              <w:rPr>
                <w:rFonts w:asciiTheme="minorHAnsi" w:eastAsia="Batang" w:hAnsiTheme="minorHAnsi" w:cstheme="minorHAnsi"/>
                <w:lang w:val="en-GB"/>
              </w:rPr>
            </w:pPr>
            <w:r w:rsidRPr="00A167F6">
              <w:rPr>
                <w:rFonts w:asciiTheme="minorHAnsi" w:eastAsia="Batang" w:hAnsiTheme="minorHAnsi" w:cstheme="minorHAnsi"/>
                <w:lang w:val="en-GB"/>
              </w:rPr>
              <w:t>Further study MI-Option 2/3</w:t>
            </w:r>
            <w:r w:rsidRPr="00AA6624">
              <w:rPr>
                <w:rFonts w:asciiTheme="minorHAnsi" w:eastAsia="Batang" w:hAnsiTheme="minorHAnsi" w:cstheme="minorHAnsi"/>
                <w:strike/>
                <w:color w:val="FF0000"/>
                <w:lang w:val="en-GB"/>
              </w:rPr>
              <w:t>/4</w:t>
            </w:r>
            <w:r w:rsidRPr="00A167F6">
              <w:rPr>
                <w:rFonts w:asciiTheme="minorHAnsi" w:eastAsia="Batang" w:hAnsiTheme="minorHAnsi" w:cstheme="minorHAnsi"/>
                <w:lang w:val="en-GB"/>
              </w:rPr>
              <w:t xml:space="preserve"> (including the necessity) for the use case of CSI compression </w:t>
            </w:r>
          </w:p>
          <w:p w14:paraId="33C42AF9" w14:textId="3CC115BA" w:rsidR="005D5D12" w:rsidRPr="001E6B1B" w:rsidRDefault="005D5D12" w:rsidP="005D5D12">
            <w:pPr>
              <w:rPr>
                <w:rFonts w:asciiTheme="minorHAnsi" w:hAnsiTheme="minorHAnsi" w:cstheme="minorHAnsi"/>
              </w:rPr>
            </w:pPr>
            <w:r w:rsidRPr="00AA6624">
              <w:rPr>
                <w:rFonts w:asciiTheme="minorHAnsi" w:eastAsia="Batang" w:hAnsiTheme="minorHAnsi" w:cstheme="minorHAnsi"/>
                <w:color w:val="FF0000"/>
                <w:lang w:val="en-GB"/>
              </w:rPr>
              <w:t xml:space="preserve">FFS </w:t>
            </w:r>
            <w:r w:rsidRPr="00A167F6">
              <w:rPr>
                <w:rFonts w:asciiTheme="minorHAnsi" w:eastAsia="Batang" w:hAnsiTheme="minorHAnsi" w:cstheme="minorHAnsi"/>
                <w:lang w:val="en-GB"/>
              </w:rPr>
              <w:t xml:space="preserve">MI-Option 1 </w:t>
            </w:r>
            <w:r w:rsidRPr="00AA6624">
              <w:rPr>
                <w:rFonts w:asciiTheme="minorHAnsi" w:eastAsia="Batang" w:hAnsiTheme="minorHAnsi" w:cstheme="minorHAnsi"/>
                <w:strike/>
                <w:color w:val="FF0000"/>
                <w:lang w:val="en-GB"/>
              </w:rPr>
              <w:t>are not considered</w:t>
            </w:r>
            <w:r w:rsidRPr="00AA6624">
              <w:rPr>
                <w:rFonts w:asciiTheme="minorHAnsi" w:eastAsia="Batang" w:hAnsiTheme="minorHAnsi" w:cstheme="minorHAnsi"/>
                <w:color w:val="FF0000"/>
                <w:lang w:val="en-GB"/>
              </w:rPr>
              <w:t xml:space="preserve"> </w:t>
            </w:r>
            <w:r w:rsidRPr="00A167F6">
              <w:rPr>
                <w:rFonts w:asciiTheme="minorHAnsi" w:eastAsia="Batang" w:hAnsiTheme="minorHAnsi" w:cstheme="minorHAnsi"/>
                <w:lang w:val="en-GB"/>
              </w:rPr>
              <w:t>for the above use case in Rel-19</w:t>
            </w:r>
          </w:p>
        </w:tc>
      </w:tr>
      <w:tr w:rsidR="00AE6F49" w:rsidRPr="001E6B1B" w14:paraId="66168940" w14:textId="77777777" w:rsidTr="00905ACC">
        <w:tc>
          <w:tcPr>
            <w:tcW w:w="1838" w:type="dxa"/>
          </w:tcPr>
          <w:p w14:paraId="3AD12596" w14:textId="3137FD78" w:rsidR="00AE6F49" w:rsidRPr="00F77676" w:rsidRDefault="00F77676"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049BBFB7" w14:textId="667912EF" w:rsidR="00AE6F49" w:rsidRPr="00F77676" w:rsidRDefault="00F77676" w:rsidP="00F776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MI-Option 3, it is related to the model transfer. Whether support model transfer for one sided model is one separate discussion. It should be discussed within the model transfer/delivery scope and can’t be precluded in this proposal.</w:t>
            </w:r>
          </w:p>
        </w:tc>
      </w:tr>
      <w:tr w:rsidR="00AE6F49" w:rsidRPr="001E6B1B" w14:paraId="6BE6836A" w14:textId="77777777" w:rsidTr="00905ACC">
        <w:tc>
          <w:tcPr>
            <w:tcW w:w="1838" w:type="dxa"/>
          </w:tcPr>
          <w:p w14:paraId="099C37D1" w14:textId="4F30C30C"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QC</w:t>
            </w:r>
          </w:p>
        </w:tc>
        <w:tc>
          <w:tcPr>
            <w:tcW w:w="7224" w:type="dxa"/>
          </w:tcPr>
          <w:p w14:paraId="4915FF0D" w14:textId="49DFD5F2"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bl>
    <w:p w14:paraId="054C76B8" w14:textId="77777777" w:rsidR="00297867" w:rsidRPr="001E6B1B" w:rsidRDefault="00297867" w:rsidP="00297867">
      <w:pPr>
        <w:pStyle w:val="BodyText"/>
        <w:rPr>
          <w:rFonts w:asciiTheme="minorHAnsi" w:hAnsiTheme="minorHAnsi" w:cstheme="minorHAnsi"/>
        </w:rPr>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Proposal 5: Data categorization indication for UE side data collection of one-sided model,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ListParagraph"/>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Discussion of UE data collection mechanisms is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w:t>
            </w:r>
            <w:r w:rsidRPr="001E6B1B">
              <w:rPr>
                <w:rFonts w:asciiTheme="minorHAnsi" w:eastAsia="SimSun"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RAN2 can send an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5A309970" w14:textId="37582D5C" w:rsidR="004E7CA6" w:rsidRPr="001E6B1B" w:rsidRDefault="00EC0BD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r w:rsidRPr="001E6B1B">
              <w:rPr>
                <w:rFonts w:asciiTheme="minorHAnsi" w:hAnsiTheme="minorHAnsi" w:cstheme="minorHAnsi"/>
              </w:rPr>
              <w:lastRenderedPageBreak/>
              <w:t>Intel[5]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r w:rsidRPr="001E6B1B">
              <w:rPr>
                <w:rFonts w:asciiTheme="minorHAnsi" w:hAnsiTheme="minorHAnsi" w:cstheme="minorHAnsi"/>
              </w:rPr>
              <w:t>Vivo[6]</w:t>
            </w:r>
          </w:p>
        </w:tc>
        <w:tc>
          <w:tcPr>
            <w:tcW w:w="7457" w:type="dxa"/>
            <w:vAlign w:val="center"/>
          </w:tcPr>
          <w:p w14:paraId="0C57598C" w14:textId="77777777" w:rsidR="004E7CA6" w:rsidRPr="001E6B1B" w:rsidRDefault="00934DE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476E470F" w14:textId="75C93B76" w:rsidR="004E7CA6" w:rsidRPr="001E6B1B" w:rsidRDefault="000B3822" w:rsidP="007D099D">
            <w:pPr>
              <w:rPr>
                <w:rFonts w:asciiTheme="minorHAnsi" w:eastAsia="MS Mincho"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Google[8]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r w:rsidRPr="001E6B1B">
              <w:rPr>
                <w:rFonts w:asciiTheme="minorHAnsi" w:hAnsiTheme="minorHAnsi" w:cstheme="minorHAnsi"/>
              </w:rPr>
              <w:t>OPPO[9]</w:t>
            </w:r>
          </w:p>
        </w:tc>
        <w:tc>
          <w:tcPr>
            <w:tcW w:w="7457" w:type="dxa"/>
            <w:vAlign w:val="center"/>
          </w:tcPr>
          <w:p w14:paraId="7DF48E97" w14:textId="41C7D432" w:rsidR="004E7CA6" w:rsidRPr="001E6B1B" w:rsidRDefault="0074570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On UE data collection, RAN1 waits for RAN2 progress on UE data collection mechanisms based on RAN1’s LS reply in Rel-18 study, and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RAN1 focuses on how to collect training data into UE device in air interface, including the corresponding contents of UE data collection per WI use case;</w:t>
            </w:r>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RAN2 and higher layers focus on whether and how the training data is transferred/delivered from UE device to UE-side server, e.g.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Proposal#6: Deprioritize data collection/delivery from UE to entities outside 3GPP network, e.g., OTT server, or to 3GPP network entities other than gNB and LMF. </w:t>
            </w:r>
          </w:p>
          <w:p w14:paraId="36071050" w14:textId="3CCC0487" w:rsidR="00CB1BB7"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Note: gNB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r w:rsidRPr="001E6B1B">
              <w:rPr>
                <w:rFonts w:asciiTheme="minorHAnsi" w:hAnsiTheme="minorHAnsi" w:cstheme="minorHAnsi"/>
              </w:rPr>
              <w:lastRenderedPageBreak/>
              <w:t>CMCC[12]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Proposal-10: For the details of assistance information, we suggest that</w:t>
            </w:r>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r w:rsidRPr="001E6B1B">
              <w:rPr>
                <w:rFonts w:asciiTheme="minorHAnsi" w:hAnsiTheme="minorHAnsi" w:cstheme="minorHAnsi"/>
              </w:rPr>
              <w:t>IDC[20]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6: A ground truth label quality indicator generated by a UE or PRU may be unreliable as the estimate UE location may be inaccurate</w:t>
            </w:r>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7: For UE side model, additional specification impact for UE reporting is not needed, but a procedure to measure whole Set A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8: For gNB side model, enhancement of UE reporting is needed as gNB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lastRenderedPageBreak/>
              <w:t xml:space="preserve">Observation 9: Compared to data collection for inference, data collection for training 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3: For model input and ground truth for CSI prediction model training dataset, the collected data could include the measured CSI during the observation and the 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6: A ground truth label quality indicator is associated with a UE or PRU location</w:t>
            </w:r>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8: For case 1 for positioning, support LMF to forward location information of PRUs, measurements made by PRUs and ground truth label quality indicator with the PRU location to a target UE</w:t>
            </w:r>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9: For case 1 for positioning, support LMF to forward location information of a UE, which is not a PRU, measurements made by the UE and ground truth label quality indicator associated with the UE location to a target UE</w:t>
            </w:r>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10: The LMF is the only entity that can generate a ground truth label quality indicator associated with location information</w:t>
            </w:r>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A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12: For gNB side model, support enhanced UE reporting to report up to 64 RSRP values for whole Set A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r w:rsidRPr="001E6B1B">
              <w:rPr>
                <w:rFonts w:asciiTheme="minorHAnsi" w:hAnsiTheme="minorHAnsi" w:cstheme="minorHAnsi"/>
              </w:rPr>
              <w:lastRenderedPageBreak/>
              <w:t>NVIDIA[21]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Observation 13: Enabling data collection (identification of triggering and terminating NW entity, procedural and signalling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9: For CN/OAM/OTT collection of UE-sided model training data, RAN1 to agree that enabling data collection (identification of triggering and terminating NW entity, signalling details) for UE-sided model training goes beyond RAN1 (and RAN 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SimSun"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The RAN1/RAN2 discussion should be focused on data collection for model training on the UE side, considering the following</w:t>
            </w:r>
          </w:p>
          <w:p w14:paraId="46244333"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r w:rsidRPr="001E6B1B">
              <w:rPr>
                <w:rFonts w:asciiTheme="minorHAnsi" w:hAnsiTheme="minorHAnsi" w:cstheme="minorHAnsi"/>
              </w:rPr>
              <w:t>DCM[28]</w:t>
            </w:r>
          </w:p>
        </w:tc>
        <w:tc>
          <w:tcPr>
            <w:tcW w:w="7457" w:type="dxa"/>
            <w:vAlign w:val="center"/>
          </w:tcPr>
          <w:p w14:paraId="5C6D23DF" w14:textId="53E9CD95" w:rsidR="004E7CA6" w:rsidRPr="001E6B1B" w:rsidRDefault="005A06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SimSun"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SimSun" w:hAnsiTheme="minorHAnsi" w:cstheme="minorHAnsi"/>
                <w:i/>
              </w:rPr>
            </w:pPr>
          </w:p>
        </w:tc>
      </w:tr>
    </w:tbl>
    <w:p w14:paraId="6D0918D8" w14:textId="6F1AFF8B" w:rsidR="004E7CA6" w:rsidRPr="001E6B1B" w:rsidRDefault="004E7CA6">
      <w:pPr>
        <w:pStyle w:val="BodyText"/>
        <w:rPr>
          <w:rFonts w:asciiTheme="minorHAnsi" w:hAnsiTheme="minorHAnsi" w:cstheme="minorHAnsi"/>
        </w:rPr>
      </w:pPr>
    </w:p>
    <w:p w14:paraId="632BD024" w14:textId="5F256D98" w:rsidR="00D8604F" w:rsidRPr="001E6B1B" w:rsidRDefault="00D8604F" w:rsidP="00D8604F">
      <w:pPr>
        <w:pStyle w:val="Heading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During the R18 study item, a</w:t>
      </w:r>
      <w:r w:rsidR="006F7FCE">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lastRenderedPageBreak/>
        <w:t>1b) OTT (non-3GPP transparent)</w:t>
      </w:r>
    </w:p>
    <w:p w14:paraId="1A5E9D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t xml:space="preserve">Based on the tdocs,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BodyText"/>
        <w:rPr>
          <w:rFonts w:asciiTheme="minorHAnsi" w:hAnsiTheme="minorHAnsi" w:cstheme="minorHAnsi"/>
        </w:rPr>
      </w:pPr>
      <w:r w:rsidRPr="001E6B1B">
        <w:rPr>
          <w:rFonts w:asciiTheme="minorHAnsi" w:hAnsiTheme="minorHAnsi" w:cstheme="minorHAnsi"/>
        </w:rPr>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576F34">
      <w:pPr>
        <w:pStyle w:val="Heading2"/>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574C94D2" w14:textId="77777777" w:rsidR="00C759CC" w:rsidRPr="001E6B1B" w:rsidRDefault="00C759CC" w:rsidP="00C759CC">
      <w:pPr>
        <w:pStyle w:val="BodyText"/>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6B5009D2" w:rsidR="004E7CA6" w:rsidRPr="001E6B1B" w:rsidRDefault="004E7CA6">
            <w:pPr>
              <w:rPr>
                <w:rFonts w:asciiTheme="minorHAnsi" w:hAnsiTheme="minorHAnsi" w:cstheme="minorHAnsi"/>
              </w:rPr>
            </w:pPr>
          </w:p>
        </w:tc>
        <w:tc>
          <w:tcPr>
            <w:tcW w:w="7224" w:type="dxa"/>
          </w:tcPr>
          <w:p w14:paraId="3EEDE17A" w14:textId="77777777" w:rsidR="004E7CA6" w:rsidRPr="001E6B1B" w:rsidRDefault="004E7CA6">
            <w:pPr>
              <w:rPr>
                <w:rFonts w:asciiTheme="minorHAnsi" w:hAnsiTheme="minorHAnsi" w:cstheme="minorHAnsi"/>
              </w:rPr>
            </w:pP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Yu Mincho"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SimSun"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pPr>
        <w:pStyle w:val="Heading1"/>
        <w:rPr>
          <w:rFonts w:asciiTheme="minorHAnsi" w:hAnsiTheme="minorHAnsi" w:cstheme="minorHAnsi"/>
        </w:rPr>
      </w:pPr>
      <w:r w:rsidRPr="001E6B1B">
        <w:rPr>
          <w:rFonts w:asciiTheme="minorHAnsi" w:hAnsiTheme="minorHAnsi" w:cstheme="minorHAnsi"/>
        </w:rPr>
        <w:t>Model transfer/delivery</w:t>
      </w:r>
    </w:p>
    <w:p w14:paraId="4EC247ED" w14:textId="66771D04"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lastRenderedPageBreak/>
              <w:t xml:space="preserve">Observation 6: </w:t>
            </w:r>
            <w:r w:rsidRPr="001E6B1B">
              <w:rPr>
                <w:rFonts w:asciiTheme="minorHAnsi" w:hAnsiTheme="minorHAnsi" w:cstheme="minorHAnsi"/>
                <w:bCs/>
                <w:i/>
                <w:lang w:val="en-GB" w:eastAsia="zh-CN"/>
              </w:rPr>
              <w:t>For model transfer/delivery Case z4, how to align the model structure 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1: Offline alignment between NW side and UE side.</w:t>
            </w:r>
          </w:p>
          <w:p w14:paraId="3F2D238F"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It causes burden of maintenance/storage of multiple models to different UE vendors at the NW side.</w:t>
            </w:r>
          </w:p>
          <w:p w14:paraId="151A77F5" w14:textId="77777777" w:rsidR="00F66268" w:rsidRPr="001E6B1B" w:rsidRDefault="00F6626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2: 3GPP specified model structure.</w:t>
            </w:r>
          </w:p>
          <w:p w14:paraId="3378B238" w14:textId="77777777" w:rsidR="00F66268" w:rsidRPr="001E6B1B" w:rsidRDefault="00F66268" w:rsidP="00456FBF">
            <w:pPr>
              <w:pStyle w:val="ListParagraph"/>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Whether it is possible to achieved agreed-upon model structure at 3GPP level may be questionable.</w:t>
            </w:r>
          </w:p>
          <w:p w14:paraId="6A419ADC"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incur the burden of offline cross-vendor collaboration, compared to Case y.</w:t>
            </w:r>
          </w:p>
          <w:p w14:paraId="567A354F"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r w:rsidRPr="001E6B1B">
              <w:rPr>
                <w:rFonts w:asciiTheme="minorHAnsi" w:hAnsiTheme="minorHAnsi" w:cstheme="minorHAnsi"/>
              </w:rPr>
              <w:lastRenderedPageBreak/>
              <w:t>Ericsson[3]</w:t>
            </w:r>
          </w:p>
        </w:tc>
        <w:tc>
          <w:tcPr>
            <w:tcW w:w="7457" w:type="dxa"/>
            <w:vAlign w:val="center"/>
          </w:tcPr>
          <w:p w14:paraId="4BC162D6" w14:textId="77777777" w:rsidR="004E7CA6" w:rsidRPr="001E6B1B" w:rsidRDefault="002010D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w:t>
            </w:r>
            <w:r w:rsidRPr="001E6B1B">
              <w:rPr>
                <w:rFonts w:asciiTheme="minorHAnsi" w:eastAsia="SimSun"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14</w:t>
            </w:r>
            <w:r w:rsidRPr="001E6B1B">
              <w:rPr>
                <w:rFonts w:asciiTheme="minorHAnsi" w:eastAsia="SimSun"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0F6A9E42" w14:textId="0E1E4621" w:rsidR="004E7CA6" w:rsidRPr="001E6B1B" w:rsidRDefault="003A26D2">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2: Suggest to defer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For model transfer in a proprietary format, support a NW to update the 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r w:rsidRPr="001E6B1B">
              <w:rPr>
                <w:rFonts w:asciiTheme="minorHAnsi" w:hAnsiTheme="minorHAnsi" w:cstheme="minorHAnsi"/>
              </w:rPr>
              <w:lastRenderedPageBreak/>
              <w:t>Vivo[6]</w:t>
            </w:r>
          </w:p>
        </w:tc>
        <w:tc>
          <w:tcPr>
            <w:tcW w:w="7457" w:type="dxa"/>
            <w:vAlign w:val="center"/>
          </w:tcPr>
          <w:p w14:paraId="069E27A2" w14:textId="77777777" w:rsidR="004E7CA6" w:rsidRPr="001E6B1B" w:rsidRDefault="00AB0AE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w:t>
            </w:r>
            <w:r w:rsidRPr="001E6B1B">
              <w:rPr>
                <w:rFonts w:asciiTheme="minorHAnsi" w:eastAsia="SimSun"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w:t>
            </w:r>
            <w:r w:rsidRPr="001E6B1B">
              <w:rPr>
                <w:rFonts w:asciiTheme="minorHAnsi" w:eastAsia="SimSun" w:hAnsiTheme="minorHAnsi" w:cstheme="minorHAnsi"/>
                <w:i/>
              </w:rPr>
              <w:tab/>
              <w:t>For UMa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The reference model structure may be aligned through the following procedures</w:t>
            </w:r>
          </w:p>
          <w:p w14:paraId="0E994AB2"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MS Mincho"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OPPO[9]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Proposal 8: To consider the necessity of the standardized model transfer/delivery solutions, a comparison between 3GPP-standardized solution and non-3GPP solution is needed,  for </w:t>
            </w:r>
            <w:r w:rsidRPr="001E6B1B">
              <w:rPr>
                <w:rFonts w:asciiTheme="minorHAnsi" w:eastAsiaTheme="minorEastAsia" w:hAnsiTheme="minorHAnsi" w:cstheme="minorHAnsi"/>
                <w:bCs/>
                <w:i/>
                <w:lang w:eastAsia="zh-CN"/>
              </w:rPr>
              <w:lastRenderedPageBreak/>
              <w:t>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As a starting point, a small set of simple model structures can be considered as reference model structures;</w:t>
            </w:r>
          </w:p>
          <w:p w14:paraId="5F624A8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value of z4 in terms of reduced effort from inter-vendor offline coordination, compared to case y with NW-side training;</w:t>
            </w:r>
          </w:p>
          <w:p w14:paraId="62E7D770" w14:textId="58D2B1E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feasibility of parameter update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Proposal#8: Study the feasibility and potential benefits of model (parameter) transfer for specified model structure from gNB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r w:rsidRPr="001E6B1B">
              <w:rPr>
                <w:rFonts w:asciiTheme="minorHAnsi" w:hAnsiTheme="minorHAnsi" w:cstheme="minorHAnsi"/>
              </w:rPr>
              <w:t>CMCC[12]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1)</w:t>
            </w:r>
            <w:r w:rsidRPr="001E6B1B">
              <w:rPr>
                <w:rFonts w:asciiTheme="minorHAnsi" w:eastAsia="SimSun"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2)</w:t>
            </w:r>
            <w:r w:rsidRPr="001E6B1B">
              <w:rPr>
                <w:rFonts w:asciiTheme="minorHAnsi" w:eastAsia="SimSun"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3)</w:t>
            </w:r>
            <w:r w:rsidRPr="001E6B1B">
              <w:rPr>
                <w:rFonts w:asciiTheme="minorHAnsi" w:eastAsia="SimSun"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Proposal#6. Focus on discussing the key challenges of model transfer such as offline cross-vendor collaboration, model storage requirements, and proprietary design 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Observation 1: For the model trained by UE side or neutral site, the need to consider standardised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lastRenderedPageBreak/>
              <w:t>Observation 3: In case y, when the AI models are developed by network, potential specification effort on the assistance signalling/procedure for the model transfer/delivery is necessary</w:t>
            </w:r>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1: Consider standardised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r w:rsidRPr="001E6B1B">
              <w:rPr>
                <w:rFonts w:asciiTheme="minorHAnsi" w:hAnsiTheme="minorHAnsi" w:cstheme="minorHAnsi"/>
              </w:rPr>
              <w:lastRenderedPageBreak/>
              <w:t>NEC[16]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Supporting model transfer is essential when considering cell/scenario-specific AI/ML deployment which is expected to happen when AI/ML deployment 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future-proofness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r w:rsidRPr="001E6B1B">
              <w:rPr>
                <w:rFonts w:asciiTheme="minorHAnsi" w:hAnsiTheme="minorHAnsi" w:cstheme="minorHAnsi"/>
              </w:rPr>
              <w:t>MediaTek[18]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2-1: Instead of arguing the need of model ID after model identification, the need and the benefit of model identification may be more critical for exploration</w:t>
            </w:r>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2-2: For ensuring consistency, the option to provide information related to additional conditions is equivalent to check the information at training stage and at inference stage respectively. If they are aligned, there is consistency</w:t>
            </w:r>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2-3: When the model is built at the training stage, it still has the risk whether the model could be used for inference, since there is uncertainty on whether there is change on the NW side configurations/conditions after model development</w:t>
            </w:r>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enough</w:t>
            </w:r>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2-5: Model ID could be a field within an IE with multiple fields that describes a model’s property after model identification</w:t>
            </w:r>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Proposal 2-1: Strive to develop model identification method to ensure NW side consistency between training stage and the future inference stage, not just to allocate model ID</w:t>
            </w:r>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The below is a brief summary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z1, UE has benefit to reduce proprietary signalling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r w:rsidRPr="001E6B1B">
              <w:rPr>
                <w:rFonts w:asciiTheme="minorHAnsi" w:hAnsiTheme="minorHAnsi" w:cstheme="minorHAnsi"/>
              </w:rPr>
              <w:lastRenderedPageBreak/>
              <w:t>IDC[20]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Proposal 14: Model transfer for UE-side models with functionality-based LCM is not 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Proposal 4: Conclude that there is a need to consider standardised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t>Observation 12: For 2-sided CSI compression, particularly training type I (joint model training and model transfer/delivery to the UE), model transfer can be realized as user plane data transfer, controlled by the gNB/RAN.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NW-side / neutral 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r w:rsidRPr="001E6B1B">
              <w:rPr>
                <w:rFonts w:asciiTheme="minorHAnsi" w:hAnsiTheme="minorHAnsi" w:cstheme="minorHAnsi"/>
              </w:rPr>
              <w:lastRenderedPageBreak/>
              <w:t>DCM[28]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1FD6540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E51888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5. </w:t>
            </w:r>
            <w:r w:rsidRPr="001E6B1B">
              <w:rPr>
                <w:rFonts w:asciiTheme="minorHAnsi" w:eastAsiaTheme="minorEastAsia" w:hAnsiTheme="minorHAnsi" w:cstheme="minorHAnsi"/>
              </w:rPr>
              <w:t xml:space="preserve"> Characteristic of model delivery/transfer for two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006EEDC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lastRenderedPageBreak/>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6. </w:t>
            </w:r>
            <w:r w:rsidRPr="001E6B1B">
              <w:rPr>
                <w:rFonts w:asciiTheme="minorHAnsi" w:eastAsiaTheme="minorEastAsia" w:hAnsiTheme="minorHAnsi" w:cstheme="minorHAnsi"/>
              </w:rPr>
              <w:t xml:space="preserve"> Characteristic of model delivery/transfer for two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03B67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Yu Mincho"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42B">
      <w:pPr>
        <w:pStyle w:val="Heading2"/>
        <w:jc w:val="left"/>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012D6A0" w14:textId="77777777" w:rsidR="00F80F50" w:rsidRPr="00F80F50" w:rsidRDefault="00F80F50" w:rsidP="00F80F50">
      <w:pPr>
        <w:pStyle w:val="BodyText"/>
      </w:pPr>
    </w:p>
    <w:p w14:paraId="33330855" w14:textId="02C282E4" w:rsidR="00CE14D2" w:rsidRPr="0090405B" w:rsidRDefault="00CE14D2" w:rsidP="0090405B">
      <w:pPr>
        <w:pStyle w:val="Heading4"/>
        <w:rPr>
          <w:b/>
          <w:bCs w:val="0"/>
        </w:rPr>
      </w:pPr>
      <w:r w:rsidRPr="0090405B">
        <w:rPr>
          <w:b/>
          <w:bCs w:val="0"/>
        </w:rPr>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Based on the tdocs,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1E6B1B" w:rsidRDefault="00D81725">
      <w:pPr>
        <w:rPr>
          <w:rFonts w:asciiTheme="minorHAnsi" w:hAnsiTheme="minorHAnsi" w:cstheme="minorHAnsi"/>
          <w:b/>
        </w:rPr>
      </w:pPr>
      <w:r w:rsidRPr="001E6B1B">
        <w:rPr>
          <w:rFonts w:asciiTheme="minorHAnsi" w:hAnsiTheme="minorHAnsi" w:cstheme="minorHAnsi"/>
          <w:b/>
          <w:u w:val="single"/>
        </w:rPr>
        <w:t>Proposal 4.1.1</w:t>
      </w:r>
      <w:r w:rsidRPr="001E6B1B">
        <w:rPr>
          <w:rFonts w:asciiTheme="minorHAnsi" w:hAnsiTheme="minorHAnsi" w:cstheme="minorHAnsi"/>
          <w:b/>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E785051" w14:textId="2AAA8C6A" w:rsidR="009F50D4" w:rsidRPr="001E6B1B" w:rsidRDefault="005C0731"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77777777" w:rsidR="004E7CA6" w:rsidRPr="001E6B1B" w:rsidRDefault="004E7CA6">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4E7CA6" w:rsidRPr="001E6B1B" w14:paraId="0968C57B" w14:textId="77777777" w:rsidTr="00873CFD">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873CFD">
        <w:tc>
          <w:tcPr>
            <w:tcW w:w="1843" w:type="dxa"/>
          </w:tcPr>
          <w:p w14:paraId="136CBB54" w14:textId="42A6E04D" w:rsidR="004E7CA6" w:rsidRPr="006B3DE6" w:rsidRDefault="00F6161E">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D5B4F78" w14:textId="00E1132F" w:rsidR="004E7CA6" w:rsidRPr="006B3DE6" w:rsidRDefault="00BD5280" w:rsidP="006B3DE6">
            <w:pPr>
              <w:jc w:val="left"/>
              <w:rPr>
                <w:rFonts w:asciiTheme="minorHAnsi" w:eastAsia="MS Mincho" w:hAnsiTheme="minorHAnsi" w:cstheme="minorHAnsi"/>
                <w:lang w:eastAsia="ja-JP"/>
              </w:rPr>
            </w:pPr>
            <w:r>
              <w:rPr>
                <w:rFonts w:asciiTheme="minorHAnsi" w:eastAsia="MS Mincho" w:hAnsiTheme="minorHAnsi" w:cstheme="minorHAnsi"/>
                <w:lang w:eastAsia="ja-JP"/>
              </w:rPr>
              <w:t>I have the concern that the transfer cost of case y would be charged to the terminal customer for case y but it is beyond RAN1 expertise. As far as "</w:t>
            </w:r>
            <w:r>
              <w:t>f</w:t>
            </w:r>
            <w:r w:rsidRPr="00BD5280">
              <w:rPr>
                <w:rFonts w:asciiTheme="minorHAnsi" w:eastAsia="MS Mincho" w:hAnsiTheme="minorHAnsi" w:cstheme="minorHAnsi"/>
                <w:lang w:eastAsia="ja-JP"/>
              </w:rPr>
              <w:t>rom RAN1 perspective</w:t>
            </w:r>
            <w:r>
              <w:rPr>
                <w:rFonts w:asciiTheme="minorHAnsi" w:eastAsia="MS Mincho" w:hAnsiTheme="minorHAnsi" w:cstheme="minorHAnsi"/>
                <w:lang w:eastAsia="ja-JP"/>
              </w:rPr>
              <w:t>" is kept, I'm ok.</w:t>
            </w:r>
          </w:p>
        </w:tc>
      </w:tr>
      <w:tr w:rsidR="000B60AC" w:rsidRPr="001E6B1B" w14:paraId="0B24A817" w14:textId="77777777" w:rsidTr="00873CFD">
        <w:tc>
          <w:tcPr>
            <w:tcW w:w="1843" w:type="dxa"/>
          </w:tcPr>
          <w:p w14:paraId="218DE981" w14:textId="6E9BC78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2EF86AC4" w14:textId="69421780" w:rsidR="000B60AC" w:rsidRPr="001E6B1B" w:rsidRDefault="000B60AC" w:rsidP="000B60AC">
            <w:pPr>
              <w:rPr>
                <w:rFonts w:asciiTheme="minorHAnsi" w:hAnsiTheme="minorHAnsi" w:cstheme="minorHAnsi"/>
              </w:rPr>
            </w:pPr>
            <w:r>
              <w:rPr>
                <w:rFonts w:asciiTheme="minorHAnsi" w:hAnsiTheme="minorHAnsi" w:cstheme="minorHAnsi"/>
              </w:rPr>
              <w:t xml:space="preserve">Thank you FL. It is Ok for us. </w:t>
            </w:r>
          </w:p>
        </w:tc>
      </w:tr>
      <w:tr w:rsidR="008C28F0" w:rsidRPr="001E6B1B" w14:paraId="2BAB3784" w14:textId="77777777" w:rsidTr="00873CFD">
        <w:tc>
          <w:tcPr>
            <w:tcW w:w="1843" w:type="dxa"/>
          </w:tcPr>
          <w:p w14:paraId="18512764" w14:textId="1F43779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tcPr>
          <w:p w14:paraId="7C60E12B" w14:textId="7A4F8FA1"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55DDBF22" w14:textId="77777777" w:rsidTr="00873CFD">
        <w:tc>
          <w:tcPr>
            <w:tcW w:w="1843" w:type="dxa"/>
          </w:tcPr>
          <w:p w14:paraId="627D9765" w14:textId="577FE3E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725F2BC" w14:textId="6056A98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025FAE" w14:textId="77777777" w:rsidTr="00873CFD">
        <w:tc>
          <w:tcPr>
            <w:tcW w:w="1843" w:type="dxa"/>
          </w:tcPr>
          <w:p w14:paraId="36FA54F7" w14:textId="5192D781"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C9A6ADC" w14:textId="7EC7C52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the proposal.</w:t>
            </w:r>
          </w:p>
        </w:tc>
      </w:tr>
      <w:tr w:rsidR="00C77A08" w:rsidRPr="001E6B1B" w14:paraId="18C806A7" w14:textId="77777777" w:rsidTr="00873CFD">
        <w:tc>
          <w:tcPr>
            <w:tcW w:w="1843" w:type="dxa"/>
          </w:tcPr>
          <w:p w14:paraId="751D3CF2" w14:textId="3C0CB426"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7DB80C97" w14:textId="4E67D99D"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E2167B" w:rsidRPr="001E6B1B" w14:paraId="41E2380F" w14:textId="77777777" w:rsidTr="009E3479">
        <w:tc>
          <w:tcPr>
            <w:tcW w:w="1843" w:type="dxa"/>
          </w:tcPr>
          <w:p w14:paraId="0E6DD452" w14:textId="77777777" w:rsidR="00E2167B" w:rsidRPr="001E6B1B" w:rsidRDefault="00E2167B" w:rsidP="009E3479">
            <w:pPr>
              <w:rPr>
                <w:rFonts w:asciiTheme="minorHAnsi" w:hAnsiTheme="minorHAnsi" w:cstheme="minorHAnsi"/>
              </w:rPr>
            </w:pPr>
            <w:r>
              <w:rPr>
                <w:rFonts w:asciiTheme="minorHAnsi" w:hAnsiTheme="minorHAnsi" w:cstheme="minorHAnsi"/>
              </w:rPr>
              <w:t>Fujitsu</w:t>
            </w:r>
          </w:p>
        </w:tc>
        <w:tc>
          <w:tcPr>
            <w:tcW w:w="7224" w:type="dxa"/>
          </w:tcPr>
          <w:p w14:paraId="2677180B" w14:textId="29FEFE71" w:rsidR="00E2167B" w:rsidRPr="001E6B1B" w:rsidRDefault="00E2167B" w:rsidP="009E3479">
            <w:pPr>
              <w:rPr>
                <w:rFonts w:asciiTheme="minorHAnsi" w:hAnsiTheme="minorHAnsi" w:cstheme="minorHAnsi"/>
              </w:rPr>
            </w:pPr>
            <w:r>
              <w:rPr>
                <w:rFonts w:asciiTheme="minorHAnsi" w:hAnsiTheme="minorHAnsi" w:cstheme="minorHAnsi"/>
              </w:rPr>
              <w:t>Support the proposal</w:t>
            </w:r>
          </w:p>
        </w:tc>
      </w:tr>
      <w:tr w:rsidR="00C77A08" w:rsidRPr="001E6B1B" w14:paraId="6B9468BC" w14:textId="77777777" w:rsidTr="00873CFD">
        <w:tc>
          <w:tcPr>
            <w:tcW w:w="1843" w:type="dxa"/>
          </w:tcPr>
          <w:p w14:paraId="4CB3E9A4" w14:textId="2167DAF8"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D172287" w14:textId="55BA0601"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at least keep z3, which is still under discussion in two sided CSI compression use case.</w:t>
            </w:r>
          </w:p>
        </w:tc>
      </w:tr>
      <w:tr w:rsidR="00981396" w:rsidRPr="001E6B1B" w14:paraId="54884563" w14:textId="77777777" w:rsidTr="00873CFD">
        <w:tc>
          <w:tcPr>
            <w:tcW w:w="1843" w:type="dxa"/>
          </w:tcPr>
          <w:p w14:paraId="3782F061" w14:textId="734D432E"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tcPr>
          <w:p w14:paraId="76173684" w14:textId="77777777" w:rsidR="00981396" w:rsidRDefault="00981396" w:rsidP="00981396">
            <w:pPr>
              <w:rPr>
                <w:rFonts w:asciiTheme="minorHAnsi" w:eastAsiaTheme="minorEastAsia" w:hAnsiTheme="minorHAnsi" w:cstheme="minorHAnsi"/>
              </w:rPr>
            </w:pPr>
            <w:r>
              <w:rPr>
                <w:rFonts w:asciiTheme="minorHAnsi" w:eastAsiaTheme="minorEastAsia" w:hAnsiTheme="minorHAnsi" w:cstheme="minorHAnsi"/>
              </w:rPr>
              <w:t>First, we suggest differentiating UE-side models from NW-side models in the discussions related to model transfer/delivery cases and the corresponding prioritization discussions. For UE-side models, we should first focus on deprioritizing cases z2 and z4, due to major feasibility issues associated with training UE-sided models at the NW side, including, but not limited to the issues with regards to testability, efficient implementations related to target UEs, etc.</w:t>
            </w:r>
          </w:p>
          <w:p w14:paraId="354C8B49" w14:textId="73935B10"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Additionally, Case z1 is being actively pursued and discussed in RAN2, so we should not consider deprioritizing it in RAN1 at this stage. </w:t>
            </w:r>
          </w:p>
        </w:tc>
      </w:tr>
      <w:tr w:rsidR="00981396" w:rsidRPr="001E6B1B" w14:paraId="0E2DEFA7" w14:textId="77777777" w:rsidTr="00873CFD">
        <w:tc>
          <w:tcPr>
            <w:tcW w:w="1843" w:type="dxa"/>
          </w:tcPr>
          <w:p w14:paraId="0ADAC6F4" w14:textId="475E2131" w:rsidR="00981396" w:rsidRPr="001E6B1B" w:rsidRDefault="00981396" w:rsidP="00981396">
            <w:pPr>
              <w:rPr>
                <w:rFonts w:asciiTheme="minorHAnsi" w:eastAsiaTheme="minorEastAsia" w:hAnsiTheme="minorHAnsi" w:cstheme="minorHAnsi"/>
              </w:rPr>
            </w:pPr>
          </w:p>
        </w:tc>
        <w:tc>
          <w:tcPr>
            <w:tcW w:w="7224" w:type="dxa"/>
          </w:tcPr>
          <w:p w14:paraId="060F25E8" w14:textId="77777777" w:rsidR="00981396" w:rsidRPr="001E6B1B" w:rsidRDefault="00981396" w:rsidP="00981396">
            <w:pPr>
              <w:rPr>
                <w:rFonts w:asciiTheme="minorHAnsi" w:eastAsiaTheme="minorEastAsia" w:hAnsiTheme="minorHAnsi" w:cstheme="minorHAnsi"/>
              </w:rPr>
            </w:pPr>
          </w:p>
        </w:tc>
      </w:tr>
      <w:tr w:rsidR="00981396" w:rsidRPr="001E6B1B" w14:paraId="59B4239D" w14:textId="77777777" w:rsidTr="00873CFD">
        <w:tc>
          <w:tcPr>
            <w:tcW w:w="1843" w:type="dxa"/>
          </w:tcPr>
          <w:p w14:paraId="6F657BD8" w14:textId="174DF805" w:rsidR="00981396" w:rsidRPr="001E6B1B" w:rsidRDefault="00981396" w:rsidP="00981396">
            <w:pPr>
              <w:rPr>
                <w:rFonts w:asciiTheme="minorHAnsi" w:eastAsiaTheme="minorEastAsia" w:hAnsiTheme="minorHAnsi" w:cstheme="minorHAnsi"/>
              </w:rPr>
            </w:pPr>
          </w:p>
        </w:tc>
        <w:tc>
          <w:tcPr>
            <w:tcW w:w="7224" w:type="dxa"/>
          </w:tcPr>
          <w:p w14:paraId="234CF087" w14:textId="012C3084" w:rsidR="00981396" w:rsidRPr="001E6B1B" w:rsidRDefault="00981396" w:rsidP="00981396">
            <w:pPr>
              <w:rPr>
                <w:rFonts w:asciiTheme="minorHAnsi" w:eastAsiaTheme="minorEastAsia" w:hAnsiTheme="minorHAnsi" w:cstheme="minorHAnsi"/>
              </w:rPr>
            </w:pPr>
          </w:p>
        </w:tc>
      </w:tr>
      <w:tr w:rsidR="00981396" w:rsidRPr="001E6B1B" w14:paraId="20610777" w14:textId="77777777" w:rsidTr="00873CFD">
        <w:tc>
          <w:tcPr>
            <w:tcW w:w="1843" w:type="dxa"/>
          </w:tcPr>
          <w:p w14:paraId="72CECB6F" w14:textId="541A255F" w:rsidR="00981396" w:rsidRPr="001E6B1B" w:rsidRDefault="00981396" w:rsidP="00981396">
            <w:pPr>
              <w:rPr>
                <w:rFonts w:asciiTheme="minorHAnsi" w:eastAsia="Yu Mincho" w:hAnsiTheme="minorHAnsi" w:cstheme="minorHAnsi"/>
                <w:lang w:eastAsia="ja-JP"/>
              </w:rPr>
            </w:pPr>
          </w:p>
        </w:tc>
        <w:tc>
          <w:tcPr>
            <w:tcW w:w="7224" w:type="dxa"/>
          </w:tcPr>
          <w:p w14:paraId="025F62E1" w14:textId="253096E9" w:rsidR="00981396" w:rsidRPr="001E6B1B" w:rsidRDefault="00981396" w:rsidP="00981396">
            <w:pPr>
              <w:rPr>
                <w:rFonts w:asciiTheme="minorHAnsi" w:hAnsiTheme="minorHAnsi" w:cstheme="minorHAnsi"/>
              </w:rPr>
            </w:pPr>
          </w:p>
        </w:tc>
      </w:tr>
      <w:tr w:rsidR="00981396" w:rsidRPr="001E6B1B" w14:paraId="371D7AF2" w14:textId="77777777" w:rsidTr="00873CFD">
        <w:tc>
          <w:tcPr>
            <w:tcW w:w="1843" w:type="dxa"/>
          </w:tcPr>
          <w:p w14:paraId="68538B19" w14:textId="6E3099AC" w:rsidR="00981396" w:rsidRPr="001E6B1B" w:rsidRDefault="00981396" w:rsidP="00981396">
            <w:pPr>
              <w:rPr>
                <w:rFonts w:asciiTheme="minorHAnsi" w:eastAsia="Yu Mincho" w:hAnsiTheme="minorHAnsi" w:cstheme="minorHAnsi"/>
                <w:lang w:eastAsia="ja-JP"/>
              </w:rPr>
            </w:pPr>
          </w:p>
        </w:tc>
        <w:tc>
          <w:tcPr>
            <w:tcW w:w="7224" w:type="dxa"/>
          </w:tcPr>
          <w:p w14:paraId="680C336B" w14:textId="0A18A2F7" w:rsidR="00981396" w:rsidRPr="001E6B1B" w:rsidRDefault="00981396" w:rsidP="00981396">
            <w:pPr>
              <w:rPr>
                <w:rFonts w:asciiTheme="minorHAnsi" w:eastAsia="Yu Mincho" w:hAnsiTheme="minorHAnsi" w:cstheme="minorHAnsi"/>
                <w:lang w:eastAsia="ja-JP"/>
              </w:rPr>
            </w:pPr>
          </w:p>
        </w:tc>
      </w:tr>
      <w:tr w:rsidR="00981396" w:rsidRPr="001E6B1B" w14:paraId="03D57D73" w14:textId="77777777" w:rsidTr="00873CFD">
        <w:tc>
          <w:tcPr>
            <w:tcW w:w="1843" w:type="dxa"/>
          </w:tcPr>
          <w:p w14:paraId="459AABEA" w14:textId="41CA6E35" w:rsidR="00981396" w:rsidRPr="001E6B1B" w:rsidRDefault="00981396" w:rsidP="00981396">
            <w:pPr>
              <w:rPr>
                <w:rFonts w:asciiTheme="minorHAnsi" w:eastAsia="Yu Mincho" w:hAnsiTheme="minorHAnsi" w:cstheme="minorHAnsi"/>
              </w:rPr>
            </w:pPr>
          </w:p>
        </w:tc>
        <w:tc>
          <w:tcPr>
            <w:tcW w:w="7224" w:type="dxa"/>
          </w:tcPr>
          <w:p w14:paraId="59C208B9" w14:textId="59844150" w:rsidR="00981396" w:rsidRPr="001E6B1B" w:rsidRDefault="00981396" w:rsidP="00981396">
            <w:pPr>
              <w:rPr>
                <w:rFonts w:asciiTheme="minorHAnsi" w:hAnsiTheme="minorHAnsi" w:cstheme="minorHAnsi"/>
              </w:rPr>
            </w:pPr>
          </w:p>
        </w:tc>
      </w:tr>
      <w:tr w:rsidR="00981396" w:rsidRPr="001E6B1B" w14:paraId="0E2A1DA7" w14:textId="77777777" w:rsidTr="00873CFD">
        <w:tc>
          <w:tcPr>
            <w:tcW w:w="1843" w:type="dxa"/>
          </w:tcPr>
          <w:p w14:paraId="0D840A1E" w14:textId="34CCA88E" w:rsidR="00981396" w:rsidRPr="001E6B1B" w:rsidRDefault="00981396" w:rsidP="00981396">
            <w:pPr>
              <w:rPr>
                <w:rFonts w:asciiTheme="minorHAnsi" w:eastAsia="Yu Mincho" w:hAnsiTheme="minorHAnsi" w:cstheme="minorHAnsi"/>
              </w:rPr>
            </w:pPr>
          </w:p>
        </w:tc>
        <w:tc>
          <w:tcPr>
            <w:tcW w:w="7224" w:type="dxa"/>
          </w:tcPr>
          <w:p w14:paraId="1D84E3F6" w14:textId="0DF2C06C" w:rsidR="00981396" w:rsidRPr="001E6B1B" w:rsidRDefault="00981396" w:rsidP="00981396">
            <w:pPr>
              <w:rPr>
                <w:rFonts w:asciiTheme="minorHAnsi" w:hAnsiTheme="minorHAnsi" w:cstheme="minorHAnsi"/>
              </w:rPr>
            </w:pPr>
          </w:p>
        </w:tc>
      </w:tr>
      <w:tr w:rsidR="00981396" w:rsidRPr="001E6B1B" w14:paraId="43275AFD" w14:textId="77777777" w:rsidTr="00873CFD">
        <w:tc>
          <w:tcPr>
            <w:tcW w:w="1843" w:type="dxa"/>
          </w:tcPr>
          <w:p w14:paraId="6EEC10B7" w14:textId="6BDEEF3E" w:rsidR="00981396" w:rsidRPr="001E6B1B" w:rsidRDefault="00981396" w:rsidP="00981396">
            <w:pPr>
              <w:rPr>
                <w:rFonts w:asciiTheme="minorHAnsi" w:eastAsiaTheme="minorEastAsia" w:hAnsiTheme="minorHAnsi" w:cstheme="minorHAnsi"/>
                <w:lang w:eastAsia="zh-CN"/>
              </w:rPr>
            </w:pPr>
          </w:p>
        </w:tc>
        <w:tc>
          <w:tcPr>
            <w:tcW w:w="7224" w:type="dxa"/>
          </w:tcPr>
          <w:p w14:paraId="714A1C2A" w14:textId="2A6B27B4" w:rsidR="00981396" w:rsidRPr="001E6B1B" w:rsidRDefault="00981396" w:rsidP="00981396">
            <w:pPr>
              <w:rPr>
                <w:rFonts w:asciiTheme="minorHAnsi" w:eastAsiaTheme="minorEastAsia" w:hAnsiTheme="minorHAnsi" w:cstheme="minorHAnsi"/>
                <w:lang w:eastAsia="zh-CN"/>
              </w:rPr>
            </w:pPr>
          </w:p>
        </w:tc>
      </w:tr>
      <w:tr w:rsidR="00981396" w:rsidRPr="001E6B1B" w14:paraId="0A1BB397" w14:textId="77777777" w:rsidTr="008B7970">
        <w:tc>
          <w:tcPr>
            <w:tcW w:w="1843" w:type="dxa"/>
          </w:tcPr>
          <w:p w14:paraId="2BF0E89C" w14:textId="579DFE37" w:rsidR="00981396" w:rsidRPr="001E6B1B" w:rsidRDefault="00981396" w:rsidP="00981396">
            <w:pPr>
              <w:rPr>
                <w:rFonts w:asciiTheme="minorHAnsi" w:eastAsia="Yu Mincho" w:hAnsiTheme="minorHAnsi" w:cstheme="minorHAnsi"/>
              </w:rPr>
            </w:pPr>
          </w:p>
        </w:tc>
        <w:tc>
          <w:tcPr>
            <w:tcW w:w="7224" w:type="dxa"/>
          </w:tcPr>
          <w:p w14:paraId="2F1D1782" w14:textId="628D08F8" w:rsidR="00981396" w:rsidRPr="001E6B1B" w:rsidRDefault="00981396" w:rsidP="00981396">
            <w:pPr>
              <w:rPr>
                <w:rFonts w:asciiTheme="minorHAnsi" w:hAnsiTheme="minorHAnsi" w:cstheme="minorHAnsi"/>
              </w:rPr>
            </w:pPr>
          </w:p>
        </w:tc>
      </w:tr>
      <w:tr w:rsidR="00981396" w:rsidRPr="001E6B1B" w14:paraId="5A4E7FA9" w14:textId="77777777" w:rsidTr="00873CFD">
        <w:tc>
          <w:tcPr>
            <w:tcW w:w="1843" w:type="dxa"/>
          </w:tcPr>
          <w:p w14:paraId="374F8EAE" w14:textId="05702BDA" w:rsidR="00981396" w:rsidRPr="001E6B1B" w:rsidRDefault="00981396" w:rsidP="00981396">
            <w:pPr>
              <w:rPr>
                <w:rFonts w:asciiTheme="minorHAnsi" w:eastAsia="Yu Mincho" w:hAnsiTheme="minorHAnsi" w:cstheme="minorHAnsi"/>
              </w:rPr>
            </w:pPr>
          </w:p>
        </w:tc>
        <w:tc>
          <w:tcPr>
            <w:tcW w:w="7224" w:type="dxa"/>
          </w:tcPr>
          <w:p w14:paraId="02218095" w14:textId="632E61F0" w:rsidR="00981396" w:rsidRPr="001E6B1B" w:rsidRDefault="00981396" w:rsidP="00981396">
            <w:pPr>
              <w:rPr>
                <w:rFonts w:asciiTheme="minorHAnsi" w:hAnsiTheme="minorHAnsi" w:cstheme="minorHAnsi"/>
              </w:rPr>
            </w:pPr>
          </w:p>
        </w:tc>
      </w:tr>
      <w:tr w:rsidR="00981396" w:rsidRPr="001E6B1B" w14:paraId="242BCDAB" w14:textId="77777777" w:rsidTr="00873CFD">
        <w:tc>
          <w:tcPr>
            <w:tcW w:w="1843" w:type="dxa"/>
          </w:tcPr>
          <w:p w14:paraId="22413C6F" w14:textId="60DC5BDA" w:rsidR="00981396" w:rsidRPr="001E6B1B" w:rsidRDefault="00981396" w:rsidP="00981396">
            <w:pPr>
              <w:rPr>
                <w:rFonts w:asciiTheme="minorHAnsi" w:eastAsia="Yu Mincho" w:hAnsiTheme="minorHAnsi" w:cstheme="minorHAnsi"/>
              </w:rPr>
            </w:pPr>
          </w:p>
        </w:tc>
        <w:tc>
          <w:tcPr>
            <w:tcW w:w="7224" w:type="dxa"/>
          </w:tcPr>
          <w:p w14:paraId="3BB83090" w14:textId="3B4F00BE" w:rsidR="00981396" w:rsidRPr="001E6B1B" w:rsidRDefault="00981396" w:rsidP="00981396">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Heading4"/>
        <w:rPr>
          <w:b/>
          <w:bCs w:val="0"/>
        </w:rPr>
      </w:pPr>
      <w:r w:rsidRPr="0090405B">
        <w:rPr>
          <w:b/>
          <w:bCs w:val="0"/>
        </w:rPr>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lastRenderedPageBreak/>
        <w:t>The known structure(s) is specified in 3GPP (same as Option 3 of CSI compression)</w:t>
      </w:r>
    </w:p>
    <w:p w14:paraId="33A10B38" w14:textId="4505BE34" w:rsidR="00E7747B"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via offline coordination between vendors</w:t>
      </w:r>
    </w:p>
    <w:p w14:paraId="085E9C46" w14:textId="68FA3990" w:rsidR="00A425AD" w:rsidRPr="001E6B1B" w:rsidRDefault="007227C7" w:rsidP="00456FBF">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3AD559AA" w14:textId="62962CCD" w:rsidR="00614DE3" w:rsidRPr="001E6B1B" w:rsidRDefault="00614DE3" w:rsidP="00614DE3">
      <w:pPr>
        <w:rPr>
          <w:rFonts w:asciiTheme="minorHAnsi" w:hAnsiTheme="minorHAnsi" w:cstheme="minorHAnsi"/>
          <w:b/>
          <w:bCs/>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 </w:t>
      </w: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905ACC">
        <w:tc>
          <w:tcPr>
            <w:tcW w:w="1843" w:type="dxa"/>
          </w:tcPr>
          <w:p w14:paraId="177DAA1F"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905ACC">
        <w:tc>
          <w:tcPr>
            <w:tcW w:w="1843" w:type="dxa"/>
          </w:tcPr>
          <w:p w14:paraId="6BB7CD48" w14:textId="4DD48D8D"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054B3B1F" w14:textId="4BC872C5"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1E90166C" w14:textId="77777777" w:rsidTr="00905ACC">
        <w:tc>
          <w:tcPr>
            <w:tcW w:w="1843" w:type="dxa"/>
          </w:tcPr>
          <w:p w14:paraId="3A0CBC02" w14:textId="6A50BCE8"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15955FFC" w14:textId="366C0ACA"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273E8A91" w14:textId="77777777" w:rsidTr="00905ACC">
        <w:tc>
          <w:tcPr>
            <w:tcW w:w="1843" w:type="dxa"/>
          </w:tcPr>
          <w:p w14:paraId="18B8F8D7" w14:textId="068BE2F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tcPr>
          <w:p w14:paraId="0B2F0E26" w14:textId="3F8EDFBE"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lang w:eastAsia="ja-JP"/>
              </w:rPr>
              <w:t>Fine with the proposal.</w:t>
            </w:r>
          </w:p>
        </w:tc>
      </w:tr>
      <w:tr w:rsidR="00AE6F49" w:rsidRPr="001E6B1B" w14:paraId="07DDCD60" w14:textId="77777777" w:rsidTr="00905ACC">
        <w:tc>
          <w:tcPr>
            <w:tcW w:w="1843" w:type="dxa"/>
          </w:tcPr>
          <w:p w14:paraId="2556B073" w14:textId="0C3662F3"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9BBE21B" w14:textId="1D7EBAAD"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608B1C9" w14:textId="77777777" w:rsidTr="00905ACC">
        <w:tc>
          <w:tcPr>
            <w:tcW w:w="1843" w:type="dxa"/>
          </w:tcPr>
          <w:p w14:paraId="631C8BC1" w14:textId="2AE62D2B"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92A4793" w14:textId="0DA50993"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C277F1" w:rsidRPr="001E6B1B" w14:paraId="4E1237D1" w14:textId="77777777" w:rsidTr="00905ACC">
        <w:tc>
          <w:tcPr>
            <w:tcW w:w="1843" w:type="dxa"/>
          </w:tcPr>
          <w:p w14:paraId="56994EA0" w14:textId="3ED6A70D"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526A2B76" w14:textId="4BD362E2"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3F0E79" w:rsidRPr="001E6B1B" w14:paraId="1E3248E9" w14:textId="77777777" w:rsidTr="009E3479">
        <w:tc>
          <w:tcPr>
            <w:tcW w:w="1843" w:type="dxa"/>
          </w:tcPr>
          <w:p w14:paraId="1BAD2E81"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DDDB9EB"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C277F1" w:rsidRPr="001E6B1B" w14:paraId="06D3C5BC" w14:textId="77777777" w:rsidTr="00905ACC">
        <w:tc>
          <w:tcPr>
            <w:tcW w:w="1843" w:type="dxa"/>
          </w:tcPr>
          <w:p w14:paraId="2BF4209F" w14:textId="1EF2D56A"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F94497B" w14:textId="7BEA470B"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81396" w:rsidRPr="001E6B1B" w14:paraId="47525A21" w14:textId="77777777" w:rsidTr="00905ACC">
        <w:tc>
          <w:tcPr>
            <w:tcW w:w="1843" w:type="dxa"/>
          </w:tcPr>
          <w:p w14:paraId="05556CCE" w14:textId="5209EAE6"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tcPr>
          <w:p w14:paraId="393BD475" w14:textId="61855A5C"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Not support. It is not clear why </w:t>
            </w:r>
            <w:r w:rsidRPr="00A8018F">
              <w:rPr>
                <w:rFonts w:asciiTheme="minorHAnsi" w:eastAsiaTheme="minorEastAsia" w:hAnsiTheme="minorHAnsi" w:cstheme="minorHAnsi"/>
              </w:rPr>
              <w:t>we</w:t>
            </w:r>
            <w:r>
              <w:rPr>
                <w:rFonts w:asciiTheme="minorHAnsi" w:eastAsiaTheme="minorEastAsia" w:hAnsiTheme="minorHAnsi" w:cstheme="minorHAnsi"/>
              </w:rPr>
              <w:t xml:space="preserve"> should</w:t>
            </w:r>
            <w:r w:rsidRPr="00A8018F">
              <w:rPr>
                <w:rFonts w:asciiTheme="minorHAnsi" w:eastAsiaTheme="minorEastAsia" w:hAnsiTheme="minorHAnsi" w:cstheme="minorHAnsi"/>
              </w:rPr>
              <w:t xml:space="preserve"> only focus on "standardized" known model structure? What about unstandardized known model structure? This is an active discussion in 9.1.3.2 (Inter-vendor collaboration discussion Option 3 vs. Option 5), so </w:t>
            </w:r>
            <w:r>
              <w:rPr>
                <w:rFonts w:asciiTheme="minorHAnsi" w:eastAsiaTheme="minorEastAsia" w:hAnsiTheme="minorHAnsi" w:cstheme="minorHAnsi"/>
              </w:rPr>
              <w:t xml:space="preserve">we should not </w:t>
            </w:r>
            <w:r w:rsidRPr="00A8018F">
              <w:rPr>
                <w:rFonts w:asciiTheme="minorHAnsi" w:eastAsiaTheme="minorEastAsia" w:hAnsiTheme="minorHAnsi" w:cstheme="minorHAnsi"/>
              </w:rPr>
              <w:t>deprioritize non-standardized structures</w:t>
            </w:r>
            <w:r>
              <w:rPr>
                <w:rFonts w:asciiTheme="minorHAnsi" w:eastAsiaTheme="minorEastAsia" w:hAnsiTheme="minorHAnsi" w:cstheme="minorHAnsi"/>
              </w:rPr>
              <w:t xml:space="preserve"> at this stage.</w:t>
            </w:r>
          </w:p>
        </w:tc>
      </w:tr>
      <w:tr w:rsidR="00981396" w:rsidRPr="001E6B1B" w14:paraId="7BAEEA44" w14:textId="77777777" w:rsidTr="00905ACC">
        <w:tc>
          <w:tcPr>
            <w:tcW w:w="1843" w:type="dxa"/>
          </w:tcPr>
          <w:p w14:paraId="3D5884B9" w14:textId="77777777" w:rsidR="00981396" w:rsidRPr="001E6B1B" w:rsidRDefault="00981396" w:rsidP="00981396">
            <w:pPr>
              <w:rPr>
                <w:rFonts w:asciiTheme="minorHAnsi" w:eastAsiaTheme="minorEastAsia" w:hAnsiTheme="minorHAnsi" w:cstheme="minorHAnsi"/>
              </w:rPr>
            </w:pPr>
          </w:p>
        </w:tc>
        <w:tc>
          <w:tcPr>
            <w:tcW w:w="7224" w:type="dxa"/>
          </w:tcPr>
          <w:p w14:paraId="07E873CB" w14:textId="77777777" w:rsidR="00981396" w:rsidRPr="001E6B1B" w:rsidRDefault="00981396" w:rsidP="00981396">
            <w:pPr>
              <w:rPr>
                <w:rFonts w:asciiTheme="minorHAnsi" w:eastAsiaTheme="minorEastAsia" w:hAnsiTheme="minorHAnsi" w:cstheme="minorHAnsi"/>
              </w:rPr>
            </w:pPr>
          </w:p>
        </w:tc>
      </w:tr>
      <w:tr w:rsidR="00981396" w:rsidRPr="001E6B1B" w14:paraId="03882DAB" w14:textId="77777777" w:rsidTr="00905ACC">
        <w:tc>
          <w:tcPr>
            <w:tcW w:w="1843" w:type="dxa"/>
          </w:tcPr>
          <w:p w14:paraId="005E2366" w14:textId="77777777" w:rsidR="00981396" w:rsidRPr="001E6B1B" w:rsidRDefault="00981396" w:rsidP="00981396">
            <w:pPr>
              <w:rPr>
                <w:rFonts w:asciiTheme="minorHAnsi" w:eastAsiaTheme="minorEastAsia" w:hAnsiTheme="minorHAnsi" w:cstheme="minorHAnsi"/>
              </w:rPr>
            </w:pPr>
          </w:p>
        </w:tc>
        <w:tc>
          <w:tcPr>
            <w:tcW w:w="7224" w:type="dxa"/>
          </w:tcPr>
          <w:p w14:paraId="3680BAB9" w14:textId="77777777" w:rsidR="00981396" w:rsidRPr="001E6B1B" w:rsidRDefault="00981396" w:rsidP="00981396">
            <w:pPr>
              <w:rPr>
                <w:rFonts w:asciiTheme="minorHAnsi" w:eastAsiaTheme="minorEastAsia" w:hAnsiTheme="minorHAnsi" w:cstheme="minorHAnsi"/>
              </w:rPr>
            </w:pPr>
          </w:p>
        </w:tc>
      </w:tr>
      <w:tr w:rsidR="00981396" w:rsidRPr="001E6B1B" w14:paraId="0DC2C72A" w14:textId="77777777" w:rsidTr="00905ACC">
        <w:tc>
          <w:tcPr>
            <w:tcW w:w="1843" w:type="dxa"/>
          </w:tcPr>
          <w:p w14:paraId="1A4CAE8C" w14:textId="77777777" w:rsidR="00981396" w:rsidRPr="001E6B1B" w:rsidRDefault="00981396" w:rsidP="00981396">
            <w:pPr>
              <w:rPr>
                <w:rFonts w:asciiTheme="minorHAnsi" w:eastAsia="Yu Mincho" w:hAnsiTheme="minorHAnsi" w:cstheme="minorHAnsi"/>
                <w:lang w:eastAsia="ja-JP"/>
              </w:rPr>
            </w:pPr>
          </w:p>
        </w:tc>
        <w:tc>
          <w:tcPr>
            <w:tcW w:w="7224" w:type="dxa"/>
          </w:tcPr>
          <w:p w14:paraId="0AD0F7E5" w14:textId="77777777" w:rsidR="00981396" w:rsidRPr="001E6B1B" w:rsidRDefault="00981396" w:rsidP="00981396">
            <w:pPr>
              <w:rPr>
                <w:rFonts w:asciiTheme="minorHAnsi" w:hAnsiTheme="minorHAnsi" w:cstheme="minorHAnsi"/>
              </w:rPr>
            </w:pPr>
          </w:p>
        </w:tc>
      </w:tr>
      <w:tr w:rsidR="00981396" w:rsidRPr="001E6B1B" w14:paraId="0878E638" w14:textId="77777777" w:rsidTr="00905ACC">
        <w:tc>
          <w:tcPr>
            <w:tcW w:w="1843" w:type="dxa"/>
          </w:tcPr>
          <w:p w14:paraId="045F47DD" w14:textId="77777777" w:rsidR="00981396" w:rsidRPr="001E6B1B" w:rsidRDefault="00981396" w:rsidP="00981396">
            <w:pPr>
              <w:rPr>
                <w:rFonts w:asciiTheme="minorHAnsi" w:eastAsia="Yu Mincho" w:hAnsiTheme="minorHAnsi" w:cstheme="minorHAnsi"/>
                <w:lang w:eastAsia="ja-JP"/>
              </w:rPr>
            </w:pPr>
          </w:p>
        </w:tc>
        <w:tc>
          <w:tcPr>
            <w:tcW w:w="7224" w:type="dxa"/>
          </w:tcPr>
          <w:p w14:paraId="5654A633" w14:textId="77777777" w:rsidR="00981396" w:rsidRPr="001E6B1B" w:rsidRDefault="00981396" w:rsidP="00981396">
            <w:pPr>
              <w:rPr>
                <w:rFonts w:asciiTheme="minorHAnsi" w:eastAsia="Yu Mincho" w:hAnsiTheme="minorHAnsi" w:cstheme="minorHAnsi"/>
                <w:lang w:eastAsia="ja-JP"/>
              </w:rPr>
            </w:pPr>
          </w:p>
        </w:tc>
      </w:tr>
      <w:tr w:rsidR="00981396" w:rsidRPr="001E6B1B" w14:paraId="2B84BF64" w14:textId="77777777" w:rsidTr="00905ACC">
        <w:tc>
          <w:tcPr>
            <w:tcW w:w="1843" w:type="dxa"/>
          </w:tcPr>
          <w:p w14:paraId="2124B734" w14:textId="77777777" w:rsidR="00981396" w:rsidRPr="001E6B1B" w:rsidRDefault="00981396" w:rsidP="00981396">
            <w:pPr>
              <w:rPr>
                <w:rFonts w:asciiTheme="minorHAnsi" w:eastAsia="Yu Mincho" w:hAnsiTheme="minorHAnsi" w:cstheme="minorHAnsi"/>
              </w:rPr>
            </w:pPr>
          </w:p>
        </w:tc>
        <w:tc>
          <w:tcPr>
            <w:tcW w:w="7224" w:type="dxa"/>
          </w:tcPr>
          <w:p w14:paraId="18951CF6" w14:textId="77777777" w:rsidR="00981396" w:rsidRPr="001E6B1B" w:rsidRDefault="00981396" w:rsidP="00981396">
            <w:pPr>
              <w:rPr>
                <w:rFonts w:asciiTheme="minorHAnsi" w:hAnsiTheme="minorHAnsi" w:cstheme="minorHAnsi"/>
              </w:rPr>
            </w:pPr>
          </w:p>
        </w:tc>
      </w:tr>
      <w:tr w:rsidR="00981396" w:rsidRPr="001E6B1B" w14:paraId="197852B7" w14:textId="77777777" w:rsidTr="00905ACC">
        <w:tc>
          <w:tcPr>
            <w:tcW w:w="1843" w:type="dxa"/>
          </w:tcPr>
          <w:p w14:paraId="1EAF37BF" w14:textId="77777777" w:rsidR="00981396" w:rsidRPr="001E6B1B" w:rsidRDefault="00981396" w:rsidP="00981396">
            <w:pPr>
              <w:rPr>
                <w:rFonts w:asciiTheme="minorHAnsi" w:eastAsia="Yu Mincho" w:hAnsiTheme="minorHAnsi" w:cstheme="minorHAnsi"/>
              </w:rPr>
            </w:pPr>
          </w:p>
        </w:tc>
        <w:tc>
          <w:tcPr>
            <w:tcW w:w="7224" w:type="dxa"/>
          </w:tcPr>
          <w:p w14:paraId="42FA5AC0" w14:textId="77777777" w:rsidR="00981396" w:rsidRPr="001E6B1B" w:rsidRDefault="00981396" w:rsidP="00981396">
            <w:pPr>
              <w:rPr>
                <w:rFonts w:asciiTheme="minorHAnsi" w:hAnsiTheme="minorHAnsi" w:cstheme="minorHAnsi"/>
              </w:rPr>
            </w:pPr>
          </w:p>
        </w:tc>
      </w:tr>
      <w:tr w:rsidR="00981396" w:rsidRPr="001E6B1B" w14:paraId="5A327E97" w14:textId="77777777" w:rsidTr="00905ACC">
        <w:tc>
          <w:tcPr>
            <w:tcW w:w="1843" w:type="dxa"/>
          </w:tcPr>
          <w:p w14:paraId="3809FD97" w14:textId="77777777" w:rsidR="00981396" w:rsidRPr="001E6B1B" w:rsidRDefault="00981396" w:rsidP="00981396">
            <w:pPr>
              <w:rPr>
                <w:rFonts w:asciiTheme="minorHAnsi" w:eastAsiaTheme="minorEastAsia" w:hAnsiTheme="minorHAnsi" w:cstheme="minorHAnsi"/>
                <w:lang w:eastAsia="zh-CN"/>
              </w:rPr>
            </w:pPr>
          </w:p>
        </w:tc>
        <w:tc>
          <w:tcPr>
            <w:tcW w:w="7224" w:type="dxa"/>
          </w:tcPr>
          <w:p w14:paraId="72524BCA" w14:textId="77777777" w:rsidR="00981396" w:rsidRPr="001E6B1B" w:rsidRDefault="00981396" w:rsidP="00981396">
            <w:pPr>
              <w:rPr>
                <w:rFonts w:asciiTheme="minorHAnsi" w:eastAsiaTheme="minorEastAsia" w:hAnsiTheme="minorHAnsi" w:cstheme="minorHAnsi"/>
                <w:lang w:eastAsia="zh-CN"/>
              </w:rPr>
            </w:pPr>
          </w:p>
        </w:tc>
      </w:tr>
      <w:tr w:rsidR="00981396" w:rsidRPr="001E6B1B" w14:paraId="46CE5C33" w14:textId="77777777" w:rsidTr="00905ACC">
        <w:tc>
          <w:tcPr>
            <w:tcW w:w="1843" w:type="dxa"/>
          </w:tcPr>
          <w:p w14:paraId="5E2F4A95" w14:textId="77777777" w:rsidR="00981396" w:rsidRPr="001E6B1B" w:rsidRDefault="00981396" w:rsidP="00981396">
            <w:pPr>
              <w:rPr>
                <w:rFonts w:asciiTheme="minorHAnsi" w:eastAsia="Yu Mincho" w:hAnsiTheme="minorHAnsi" w:cstheme="minorHAnsi"/>
              </w:rPr>
            </w:pPr>
          </w:p>
        </w:tc>
        <w:tc>
          <w:tcPr>
            <w:tcW w:w="7224" w:type="dxa"/>
          </w:tcPr>
          <w:p w14:paraId="574D2D44" w14:textId="77777777" w:rsidR="00981396" w:rsidRPr="001E6B1B" w:rsidRDefault="00981396" w:rsidP="00981396">
            <w:pPr>
              <w:rPr>
                <w:rFonts w:asciiTheme="minorHAnsi" w:hAnsiTheme="minorHAnsi" w:cstheme="minorHAnsi"/>
              </w:rPr>
            </w:pPr>
          </w:p>
        </w:tc>
      </w:tr>
      <w:tr w:rsidR="00981396" w:rsidRPr="001E6B1B" w14:paraId="42541185" w14:textId="77777777" w:rsidTr="00905ACC">
        <w:tc>
          <w:tcPr>
            <w:tcW w:w="1843" w:type="dxa"/>
          </w:tcPr>
          <w:p w14:paraId="75B3E9D7" w14:textId="77777777" w:rsidR="00981396" w:rsidRPr="001E6B1B" w:rsidRDefault="00981396" w:rsidP="00981396">
            <w:pPr>
              <w:rPr>
                <w:rFonts w:asciiTheme="minorHAnsi" w:eastAsia="Yu Mincho" w:hAnsiTheme="minorHAnsi" w:cstheme="minorHAnsi"/>
              </w:rPr>
            </w:pPr>
          </w:p>
        </w:tc>
        <w:tc>
          <w:tcPr>
            <w:tcW w:w="7224" w:type="dxa"/>
          </w:tcPr>
          <w:p w14:paraId="121ECABB" w14:textId="77777777" w:rsidR="00981396" w:rsidRPr="001E6B1B" w:rsidRDefault="00981396" w:rsidP="00981396">
            <w:pPr>
              <w:rPr>
                <w:rFonts w:asciiTheme="minorHAnsi" w:hAnsiTheme="minorHAnsi" w:cstheme="minorHAnsi"/>
              </w:rPr>
            </w:pPr>
          </w:p>
        </w:tc>
      </w:tr>
      <w:tr w:rsidR="00981396" w:rsidRPr="001E6B1B" w14:paraId="276D71E3" w14:textId="77777777" w:rsidTr="00905ACC">
        <w:tc>
          <w:tcPr>
            <w:tcW w:w="1843" w:type="dxa"/>
          </w:tcPr>
          <w:p w14:paraId="2E30EDE4" w14:textId="77777777" w:rsidR="00981396" w:rsidRPr="001E6B1B" w:rsidRDefault="00981396" w:rsidP="00981396">
            <w:pPr>
              <w:rPr>
                <w:rFonts w:asciiTheme="minorHAnsi" w:eastAsia="Yu Mincho" w:hAnsiTheme="minorHAnsi" w:cstheme="minorHAnsi"/>
              </w:rPr>
            </w:pPr>
          </w:p>
        </w:tc>
        <w:tc>
          <w:tcPr>
            <w:tcW w:w="7224" w:type="dxa"/>
          </w:tcPr>
          <w:p w14:paraId="2622FDC0" w14:textId="77777777" w:rsidR="00981396" w:rsidRPr="001E6B1B" w:rsidRDefault="00981396" w:rsidP="00981396">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Heading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in order to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905ACC">
      <w:pPr>
        <w:pStyle w:val="ListParagraph"/>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implementation</w:t>
      </w:r>
    </w:p>
    <w:p w14:paraId="699A0FB6" w14:textId="217C5DB4" w:rsidR="00E7747B" w:rsidRDefault="006B18E7"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r w:rsidR="0087049E" w:rsidRPr="001E6B1B">
        <w:rPr>
          <w:rFonts w:asciiTheme="minorHAnsi" w:hAnsiTheme="minorHAnsi" w:cstheme="minorHAnsi"/>
          <w:b/>
          <w:bCs/>
        </w:rPr>
        <w:t>The parameters of AI model should be tested before the model transfer in order to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905ACC">
        <w:tc>
          <w:tcPr>
            <w:tcW w:w="1843" w:type="dxa"/>
          </w:tcPr>
          <w:p w14:paraId="1F9A1D06"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905ACC">
        <w:tc>
          <w:tcPr>
            <w:tcW w:w="1843" w:type="dxa"/>
          </w:tcPr>
          <w:p w14:paraId="58182DB8" w14:textId="76398403" w:rsidR="00E7747B" w:rsidRPr="006B3DE6" w:rsidRDefault="001146C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B0E1C5B" w14:textId="2381DAD5" w:rsidR="00E7747B" w:rsidRDefault="001146C7" w:rsidP="00F56F8A">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Even non-AI/ML functionality case, inter-operability test </w:t>
            </w:r>
            <w:r w:rsidR="00F56F8A">
              <w:rPr>
                <w:rFonts w:asciiTheme="minorHAnsi" w:eastAsia="MS Mincho" w:hAnsiTheme="minorHAnsi" w:cstheme="minorHAnsi"/>
                <w:lang w:eastAsia="ja-JP"/>
              </w:rPr>
              <w:t xml:space="preserve">is realized by </w:t>
            </w:r>
            <w:r w:rsidR="00F56F8A" w:rsidRPr="00F56F8A">
              <w:rPr>
                <w:rFonts w:asciiTheme="minorHAnsi" w:eastAsia="MS Mincho" w:hAnsiTheme="minorHAnsi" w:cstheme="minorHAnsi"/>
                <w:lang w:eastAsia="ja-JP"/>
              </w:rPr>
              <w:t>the offline collaboration between different vendors</w:t>
            </w:r>
            <w:r w:rsidR="00F56F8A">
              <w:rPr>
                <w:rFonts w:asciiTheme="minorHAnsi" w:eastAsia="MS Mincho" w:hAnsiTheme="minorHAnsi" w:cstheme="minorHAnsi"/>
                <w:lang w:eastAsia="ja-JP"/>
              </w:rPr>
              <w:t>.</w:t>
            </w:r>
          </w:p>
          <w:p w14:paraId="42200E9C" w14:textId="20144E23" w:rsidR="00F56F8A" w:rsidRDefault="00F56F8A" w:rsidP="00F56F8A">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 xml:space="preserve">est is essential but when and how tests are carried out should be discussed separately. Both of followings are reasonable. </w:t>
            </w:r>
            <w:r w:rsidR="00123237">
              <w:rPr>
                <w:rFonts w:asciiTheme="minorHAnsi" w:eastAsia="MS Mincho" w:hAnsiTheme="minorHAnsi" w:cstheme="minorHAnsi"/>
                <w:lang w:eastAsia="ja-JP"/>
              </w:rPr>
              <w:t xml:space="preserve">The need of the first </w:t>
            </w:r>
            <w:r>
              <w:rPr>
                <w:rFonts w:asciiTheme="minorHAnsi" w:eastAsia="MS Mincho" w:hAnsiTheme="minorHAnsi" w:cstheme="minorHAnsi"/>
                <w:lang w:eastAsia="ja-JP"/>
              </w:rPr>
              <w:t xml:space="preserve">bullet </w:t>
            </w:r>
            <w:r w:rsidR="00123237">
              <w:rPr>
                <w:rFonts w:asciiTheme="minorHAnsi" w:eastAsia="MS Mincho" w:hAnsiTheme="minorHAnsi" w:cstheme="minorHAnsi"/>
                <w:lang w:eastAsia="ja-JP"/>
              </w:rPr>
              <w:t xml:space="preserve">corresponds to the need of offline test and it </w:t>
            </w:r>
            <w:r>
              <w:rPr>
                <w:rFonts w:asciiTheme="minorHAnsi" w:eastAsia="MS Mincho" w:hAnsiTheme="minorHAnsi" w:cstheme="minorHAnsi"/>
                <w:lang w:eastAsia="ja-JP"/>
              </w:rPr>
              <w:t>can be discussed later.</w:t>
            </w:r>
          </w:p>
          <w:p w14:paraId="39C9B5A1" w14:textId="6881455B"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offline test </w:t>
            </w:r>
            <w:r w:rsidR="006B3DE6">
              <w:rPr>
                <w:rFonts w:asciiTheme="minorHAnsi" w:eastAsia="MS Mincho" w:hAnsiTheme="minorHAnsi" w:cstheme="minorHAnsi"/>
                <w:lang w:eastAsia="ja-JP"/>
              </w:rPr>
              <w:t>is</w:t>
            </w:r>
            <w:r>
              <w:rPr>
                <w:rFonts w:asciiTheme="minorHAnsi" w:eastAsia="MS Mincho" w:hAnsiTheme="minorHAnsi" w:cstheme="minorHAnsi"/>
                <w:lang w:eastAsia="ja-JP"/>
              </w:rPr>
              <w:t xml:space="preserve"> carried out </w:t>
            </w:r>
            <w:r w:rsidRPr="00F56F8A">
              <w:rPr>
                <w:rFonts w:asciiTheme="minorHAnsi" w:eastAsia="MS Mincho" w:hAnsiTheme="minorHAnsi" w:cstheme="minorHAnsi"/>
                <w:lang w:eastAsia="ja-JP"/>
              </w:rPr>
              <w:t>between different vendors</w:t>
            </w:r>
            <w:r>
              <w:rPr>
                <w:rFonts w:asciiTheme="minorHAnsi" w:eastAsia="MS Mincho" w:hAnsiTheme="minorHAnsi" w:cstheme="minorHAnsi"/>
                <w:lang w:eastAsia="ja-JP"/>
              </w:rPr>
              <w:t>.</w:t>
            </w:r>
          </w:p>
          <w:p w14:paraId="4D015F49" w14:textId="0CCD6954"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model transfer with small scale test operation is carried out</w:t>
            </w:r>
            <w:r w:rsidR="007D0FAD">
              <w:rPr>
                <w:rFonts w:asciiTheme="minorHAnsi" w:eastAsia="MS Mincho" w:hAnsiTheme="minorHAnsi" w:cstheme="minorHAnsi"/>
                <w:lang w:eastAsia="ja-JP"/>
              </w:rPr>
              <w:t xml:space="preserve"> for the test/validation of the model.</w:t>
            </w:r>
          </w:p>
          <w:p w14:paraId="329EDC3D" w14:textId="48B15A82" w:rsidR="00F56F8A" w:rsidRPr="006B3DE6" w:rsidRDefault="00F56F8A" w:rsidP="0004312B">
            <w:pPr>
              <w:ind w:leftChars="100" w:left="200"/>
              <w:jc w:val="left"/>
              <w:rPr>
                <w:rFonts w:asciiTheme="minorHAnsi" w:eastAsia="MS Mincho" w:hAnsiTheme="minorHAnsi" w:cstheme="minorHAnsi"/>
                <w:lang w:eastAsia="ja-JP"/>
              </w:rPr>
            </w:pPr>
          </w:p>
        </w:tc>
      </w:tr>
      <w:tr w:rsidR="00E7747B" w:rsidRPr="001E6B1B" w14:paraId="15FA55A4" w14:textId="77777777" w:rsidTr="00905ACC">
        <w:tc>
          <w:tcPr>
            <w:tcW w:w="1843" w:type="dxa"/>
          </w:tcPr>
          <w:p w14:paraId="5DCB775D" w14:textId="13D50E63" w:rsidR="00E7747B" w:rsidRPr="001E6B1B" w:rsidRDefault="000B60AC" w:rsidP="00905ACC">
            <w:pPr>
              <w:rPr>
                <w:rFonts w:asciiTheme="minorHAnsi" w:eastAsia="Yu Mincho" w:hAnsiTheme="minorHAnsi" w:cstheme="minorHAnsi"/>
              </w:rPr>
            </w:pPr>
            <w:r>
              <w:rPr>
                <w:rFonts w:asciiTheme="minorHAnsi" w:eastAsia="Yu Mincho" w:hAnsiTheme="minorHAnsi" w:cstheme="minorHAnsi"/>
              </w:rPr>
              <w:t>Samsung</w:t>
            </w:r>
          </w:p>
        </w:tc>
        <w:tc>
          <w:tcPr>
            <w:tcW w:w="7224" w:type="dxa"/>
          </w:tcPr>
          <w:p w14:paraId="61AF1D0D" w14:textId="6B02DAAF" w:rsidR="00E7747B" w:rsidRPr="001E6B1B" w:rsidRDefault="000B60AC" w:rsidP="00905ACC">
            <w:pPr>
              <w:rPr>
                <w:rFonts w:asciiTheme="minorHAnsi" w:hAnsiTheme="minorHAnsi" w:cstheme="minorHAnsi"/>
              </w:rPr>
            </w:pPr>
            <w:r>
              <w:rPr>
                <w:rFonts w:asciiTheme="minorHAnsi" w:hAnsiTheme="minorHAnsi" w:cstheme="minorHAnsi"/>
              </w:rPr>
              <w:t xml:space="preserve">This can be studied first. </w:t>
            </w:r>
          </w:p>
        </w:tc>
      </w:tr>
      <w:tr w:rsidR="00E7747B" w:rsidRPr="001E6B1B" w14:paraId="1FE5B79E" w14:textId="77777777" w:rsidTr="00905ACC">
        <w:tc>
          <w:tcPr>
            <w:tcW w:w="1843" w:type="dxa"/>
          </w:tcPr>
          <w:p w14:paraId="3FB426DB" w14:textId="293FC262" w:rsidR="00E7747B" w:rsidRPr="002E001D" w:rsidRDefault="002E001D"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B2BCA09" w14:textId="77777777" w:rsidR="00E7747B"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first bullet needs to be clarified first. There are at least the following two different understandings.</w:t>
            </w:r>
          </w:p>
          <w:p w14:paraId="31CCAB6D" w14:textId="66B7A22A"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nderstanding#1: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entering the market. </w:t>
            </w:r>
          </w:p>
          <w:p w14:paraId="0D762F4C" w14:textId="03017F55"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nderstanding#2: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base station transfers model to the UE </w:t>
            </w:r>
            <w:r w:rsidRPr="002E001D">
              <w:rPr>
                <w:rFonts w:asciiTheme="minorHAnsi" w:eastAsiaTheme="minorEastAsia" w:hAnsiTheme="minorHAnsi" w:cstheme="minorHAnsi"/>
                <w:b/>
                <w:color w:val="FF0000"/>
                <w:lang w:eastAsia="zh-CN"/>
              </w:rPr>
              <w:t>every time</w:t>
            </w:r>
            <w:r>
              <w:rPr>
                <w:rFonts w:asciiTheme="minorHAnsi" w:eastAsiaTheme="minorEastAsia" w:hAnsiTheme="minorHAnsi" w:cstheme="minorHAnsi"/>
                <w:lang w:eastAsia="zh-CN"/>
              </w:rPr>
              <w:t>.</w:t>
            </w:r>
          </w:p>
          <w:p w14:paraId="71B41E0F" w14:textId="77777777" w:rsidR="002E001D" w:rsidRDefault="002E001D" w:rsidP="002E001D">
            <w:pPr>
              <w:rPr>
                <w:rFonts w:asciiTheme="minorHAnsi" w:eastAsiaTheme="minorEastAsia" w:hAnsiTheme="minorHAnsi" w:cstheme="minorHAnsi"/>
                <w:lang w:eastAsia="zh-CN"/>
              </w:rPr>
            </w:pPr>
          </w:p>
          <w:p w14:paraId="7D4374D3" w14:textId="5FD7D633" w:rsidR="002E001D" w:rsidRP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the intention of this proposal is understanding#1, we can agree with the intention. However, we don’t see the need for understanding#2. </w:t>
            </w:r>
          </w:p>
        </w:tc>
      </w:tr>
      <w:tr w:rsidR="00E43426" w:rsidRPr="001E6B1B" w14:paraId="53F58D5A" w14:textId="77777777" w:rsidTr="00905ACC">
        <w:tc>
          <w:tcPr>
            <w:tcW w:w="1843" w:type="dxa"/>
          </w:tcPr>
          <w:p w14:paraId="4AC1F0B4" w14:textId="05C85FD2" w:rsidR="00E43426" w:rsidRPr="001E6B1B" w:rsidRDefault="00E43426" w:rsidP="00E43426">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0D3C0E19" w14:textId="7310BA3A" w:rsidR="00E43426" w:rsidRPr="001E6B1B" w:rsidRDefault="00E43426" w:rsidP="00E43426">
            <w:pPr>
              <w:rPr>
                <w:rFonts w:asciiTheme="minorHAnsi" w:eastAsiaTheme="minorEastAsia" w:hAnsiTheme="minorHAnsi" w:cstheme="minorHAnsi"/>
              </w:rPr>
            </w:pPr>
            <w:r>
              <w:rPr>
                <w:rFonts w:asciiTheme="minorHAnsi" w:eastAsiaTheme="minorEastAsia" w:hAnsiTheme="minorHAnsi" w:cstheme="minorHAnsi"/>
                <w:lang w:eastAsia="zh-CN"/>
              </w:rPr>
              <w:t>For whether the exchanged parameters has to be tested at OTT server or run at UE with plug-and-play manner, both directions</w:t>
            </w:r>
            <w:r w:rsidRPr="007166DA">
              <w:rPr>
                <w:rFonts w:asciiTheme="minorHAnsi" w:eastAsiaTheme="minorEastAsia" w:hAnsiTheme="minorHAnsi" w:cstheme="minorHAnsi"/>
                <w:lang w:eastAsia="zh-CN"/>
              </w:rPr>
              <w:t xml:space="preserve"> can be studied and clarified</w:t>
            </w:r>
            <w:r>
              <w:rPr>
                <w:rFonts w:asciiTheme="minorHAnsi" w:eastAsiaTheme="minorEastAsia" w:hAnsiTheme="minorHAnsi" w:cstheme="minorHAnsi"/>
                <w:lang w:eastAsia="zh-CN"/>
              </w:rPr>
              <w:t xml:space="preserve"> first</w:t>
            </w:r>
            <w:r w:rsidRPr="007166DA">
              <w:rPr>
                <w:rFonts w:asciiTheme="minorHAnsi" w:eastAsiaTheme="minorEastAsia" w:hAnsiTheme="minorHAnsi" w:cstheme="minorHAnsi"/>
                <w:lang w:eastAsia="zh-CN"/>
              </w:rPr>
              <w:t>.</w:t>
            </w:r>
          </w:p>
        </w:tc>
      </w:tr>
      <w:tr w:rsidR="003F0E79" w:rsidRPr="001E6B1B" w14:paraId="3FB77850" w14:textId="77777777" w:rsidTr="009E3479">
        <w:tc>
          <w:tcPr>
            <w:tcW w:w="1843" w:type="dxa"/>
          </w:tcPr>
          <w:p w14:paraId="030437F2" w14:textId="77777777" w:rsidR="003F0E79" w:rsidRPr="001E6B1B" w:rsidRDefault="003F0E79" w:rsidP="009E3479">
            <w:pPr>
              <w:rPr>
                <w:rFonts w:asciiTheme="minorHAnsi" w:hAnsiTheme="minorHAnsi" w:cstheme="minorHAnsi"/>
              </w:rPr>
            </w:pPr>
            <w:r>
              <w:rPr>
                <w:rFonts w:asciiTheme="minorHAnsi" w:hAnsiTheme="minorHAnsi" w:cstheme="minorHAnsi"/>
              </w:rPr>
              <w:lastRenderedPageBreak/>
              <w:t>Fujitsu</w:t>
            </w:r>
          </w:p>
        </w:tc>
        <w:tc>
          <w:tcPr>
            <w:tcW w:w="7224" w:type="dxa"/>
          </w:tcPr>
          <w:p w14:paraId="53E2E3C7"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If the model structure in Z4 is “</w:t>
            </w:r>
            <w:r w:rsidRPr="001E6B1B">
              <w:rPr>
                <w:rFonts w:asciiTheme="minorHAnsi" w:hAnsiTheme="minorHAnsi" w:cstheme="minorHAnsi"/>
                <w:b/>
              </w:rPr>
              <w:t>with standardized known model structure(s)</w:t>
            </w:r>
            <w:r>
              <w:rPr>
                <w:rFonts w:asciiTheme="minorHAnsi" w:eastAsiaTheme="minorEastAsia" w:hAnsiTheme="minorHAnsi" w:cstheme="minorHAnsi"/>
              </w:rPr>
              <w:t>”, the model structure is known at UE-side. Then the test is up to UE implementation.</w:t>
            </w:r>
          </w:p>
          <w:p w14:paraId="42493139"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Regarding model parameter transfer, the test is needed from UE implementation perspective. But it would be difficult to do such test at NW-side.</w:t>
            </w:r>
          </w:p>
          <w:p w14:paraId="0CF21FB7" w14:textId="77777777" w:rsidR="003F0E79" w:rsidRPr="00B93254" w:rsidRDefault="003F0E79" w:rsidP="009E3479">
            <w:pPr>
              <w:rPr>
                <w:rFonts w:asciiTheme="minorHAnsi" w:hAnsiTheme="minorHAnsi" w:cstheme="minorHAnsi"/>
                <w:b/>
                <w:bCs/>
              </w:rPr>
            </w:pPr>
          </w:p>
        </w:tc>
      </w:tr>
      <w:tr w:rsidR="00E7747B" w:rsidRPr="001E6B1B" w14:paraId="6199AB5E" w14:textId="77777777" w:rsidTr="00905ACC">
        <w:tc>
          <w:tcPr>
            <w:tcW w:w="1843" w:type="dxa"/>
          </w:tcPr>
          <w:p w14:paraId="0E3C9F59" w14:textId="13C2FF63" w:rsidR="00E7747B"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6558197" w14:textId="4C0FB97D" w:rsidR="00E7747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don’t think the second bullet is needed since model structure test itself should already serve the purpose of testing whether parameter update functionality at UE side fulfill the requirements. </w:t>
            </w:r>
          </w:p>
          <w:p w14:paraId="46B9D127" w14:textId="7145CEC9" w:rsidR="0054047A"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study this, RAN4 may also need to be involved.</w:t>
            </w:r>
          </w:p>
        </w:tc>
      </w:tr>
      <w:tr w:rsidR="00981396" w:rsidRPr="001E6B1B" w14:paraId="093C9819" w14:textId="77777777" w:rsidTr="00905ACC">
        <w:tc>
          <w:tcPr>
            <w:tcW w:w="1843" w:type="dxa"/>
          </w:tcPr>
          <w:p w14:paraId="5F502C0F" w14:textId="5F1AB3D5" w:rsidR="00981396" w:rsidRPr="001E6B1B" w:rsidRDefault="00981396" w:rsidP="00981396">
            <w:pPr>
              <w:rPr>
                <w:rFonts w:asciiTheme="minorHAnsi" w:hAnsiTheme="minorHAnsi" w:cstheme="minorHAnsi"/>
              </w:rPr>
            </w:pPr>
            <w:r>
              <w:rPr>
                <w:rFonts w:asciiTheme="minorHAnsi" w:hAnsiTheme="minorHAnsi" w:cstheme="minorHAnsi"/>
              </w:rPr>
              <w:t>QC</w:t>
            </w:r>
          </w:p>
        </w:tc>
        <w:tc>
          <w:tcPr>
            <w:tcW w:w="7224" w:type="dxa"/>
          </w:tcPr>
          <w:p w14:paraId="21B71F68" w14:textId="1E71DA75" w:rsidR="00981396" w:rsidRPr="001E6B1B" w:rsidRDefault="00981396" w:rsidP="00981396">
            <w:pPr>
              <w:rPr>
                <w:rFonts w:asciiTheme="minorHAnsi" w:hAnsiTheme="minorHAnsi" w:cstheme="minorHAnsi"/>
              </w:rPr>
            </w:pPr>
            <w:r>
              <w:rPr>
                <w:rFonts w:asciiTheme="minorHAnsi" w:eastAsiaTheme="minorEastAsia" w:hAnsiTheme="minorHAnsi" w:cstheme="minorHAnsi"/>
                <w:lang w:eastAsia="zh-CN"/>
              </w:rPr>
              <w:t>T</w:t>
            </w:r>
            <w:r w:rsidRPr="004B491A">
              <w:rPr>
                <w:rFonts w:asciiTheme="minorHAnsi" w:eastAsiaTheme="minorEastAsia" w:hAnsiTheme="minorHAnsi" w:cstheme="minorHAnsi"/>
                <w:lang w:eastAsia="zh-CN"/>
              </w:rPr>
              <w:t>he model (</w:t>
            </w:r>
            <w:r w:rsidRPr="004B491A">
              <w:rPr>
                <w:rFonts w:asciiTheme="minorHAnsi" w:eastAsiaTheme="minorEastAsia" w:hAnsiTheme="minorHAnsi" w:cstheme="minorHAnsi"/>
                <w:u w:val="single"/>
                <w:lang w:eastAsia="zh-CN"/>
              </w:rPr>
              <w:t xml:space="preserve">including its structure </w:t>
            </w:r>
            <w:r w:rsidRPr="004B491A">
              <w:rPr>
                <w:rFonts w:asciiTheme="minorHAnsi" w:eastAsiaTheme="minorEastAsia" w:hAnsiTheme="minorHAnsi" w:cstheme="minorHAnsi"/>
                <w:b/>
                <w:bCs/>
                <w:u w:val="single"/>
                <w:lang w:eastAsia="zh-CN"/>
              </w:rPr>
              <w:t>and</w:t>
            </w:r>
            <w:r w:rsidRPr="004B491A">
              <w:rPr>
                <w:rFonts w:asciiTheme="minorHAnsi" w:eastAsiaTheme="minorEastAsia" w:hAnsiTheme="minorHAnsi" w:cstheme="minorHAnsi"/>
                <w:u w:val="single"/>
                <w:lang w:eastAsia="zh-CN"/>
              </w:rPr>
              <w:t xml:space="preserve"> parameters</w:t>
            </w:r>
            <w:r w:rsidRPr="004B491A">
              <w:rPr>
                <w:rFonts w:asciiTheme="minorHAnsi" w:eastAsiaTheme="minorEastAsia" w:hAnsiTheme="minorHAnsi" w:cstheme="minorHAnsi"/>
                <w:lang w:eastAsia="zh-CN"/>
              </w:rPr>
              <w:t>) should have been fully tested for the target UEs, and its support should have been indicated by the UE capability</w:t>
            </w:r>
            <w:r>
              <w:rPr>
                <w:rFonts w:asciiTheme="minorHAnsi" w:eastAsiaTheme="minorEastAsia" w:hAnsiTheme="minorHAnsi" w:cstheme="minorHAnsi"/>
                <w:lang w:eastAsia="zh-CN"/>
              </w:rPr>
              <w:t>, for all model transfer/delivery cases, including z4.</w:t>
            </w:r>
          </w:p>
        </w:tc>
      </w:tr>
      <w:tr w:rsidR="00981396" w:rsidRPr="001E6B1B" w14:paraId="0D6F0901" w14:textId="77777777" w:rsidTr="00905ACC">
        <w:tc>
          <w:tcPr>
            <w:tcW w:w="1843" w:type="dxa"/>
          </w:tcPr>
          <w:p w14:paraId="74A3BD36" w14:textId="77777777" w:rsidR="00981396" w:rsidRPr="001E6B1B" w:rsidRDefault="00981396" w:rsidP="00981396">
            <w:pPr>
              <w:rPr>
                <w:rFonts w:asciiTheme="minorHAnsi" w:eastAsiaTheme="minorEastAsia" w:hAnsiTheme="minorHAnsi" w:cstheme="minorHAnsi"/>
                <w:lang w:eastAsia="zh-CN"/>
              </w:rPr>
            </w:pPr>
          </w:p>
        </w:tc>
        <w:tc>
          <w:tcPr>
            <w:tcW w:w="7224" w:type="dxa"/>
          </w:tcPr>
          <w:p w14:paraId="489EC16B" w14:textId="77777777" w:rsidR="00981396" w:rsidRPr="001E6B1B" w:rsidRDefault="00981396" w:rsidP="00981396">
            <w:pPr>
              <w:rPr>
                <w:rFonts w:asciiTheme="minorHAnsi" w:eastAsiaTheme="minorEastAsia" w:hAnsiTheme="minorHAnsi" w:cstheme="minorHAnsi"/>
                <w:lang w:eastAsia="zh-CN"/>
              </w:rPr>
            </w:pPr>
          </w:p>
        </w:tc>
      </w:tr>
      <w:tr w:rsidR="00981396" w:rsidRPr="001E6B1B" w14:paraId="35174360" w14:textId="77777777" w:rsidTr="00905ACC">
        <w:tc>
          <w:tcPr>
            <w:tcW w:w="1843" w:type="dxa"/>
          </w:tcPr>
          <w:p w14:paraId="77B92AC0" w14:textId="77777777" w:rsidR="00981396" w:rsidRPr="001E6B1B" w:rsidRDefault="00981396" w:rsidP="00981396">
            <w:pPr>
              <w:rPr>
                <w:rFonts w:asciiTheme="minorHAnsi" w:eastAsiaTheme="minorEastAsia" w:hAnsiTheme="minorHAnsi" w:cstheme="minorHAnsi"/>
              </w:rPr>
            </w:pPr>
          </w:p>
        </w:tc>
        <w:tc>
          <w:tcPr>
            <w:tcW w:w="7224" w:type="dxa"/>
          </w:tcPr>
          <w:p w14:paraId="15A9FB38" w14:textId="77777777" w:rsidR="00981396" w:rsidRPr="001E6B1B" w:rsidRDefault="00981396" w:rsidP="00981396">
            <w:pPr>
              <w:rPr>
                <w:rFonts w:asciiTheme="minorHAnsi" w:hAnsiTheme="minorHAnsi" w:cstheme="minorHAnsi"/>
              </w:rPr>
            </w:pPr>
          </w:p>
        </w:tc>
      </w:tr>
      <w:tr w:rsidR="00981396" w:rsidRPr="001E6B1B" w14:paraId="2E554460" w14:textId="77777777" w:rsidTr="00905ACC">
        <w:tc>
          <w:tcPr>
            <w:tcW w:w="1843" w:type="dxa"/>
          </w:tcPr>
          <w:p w14:paraId="58807DE9" w14:textId="77777777" w:rsidR="00981396" w:rsidRPr="001E6B1B" w:rsidRDefault="00981396" w:rsidP="00981396">
            <w:pPr>
              <w:rPr>
                <w:rFonts w:asciiTheme="minorHAnsi" w:eastAsiaTheme="minorEastAsia" w:hAnsiTheme="minorHAnsi" w:cstheme="minorHAnsi"/>
              </w:rPr>
            </w:pPr>
          </w:p>
        </w:tc>
        <w:tc>
          <w:tcPr>
            <w:tcW w:w="7224" w:type="dxa"/>
          </w:tcPr>
          <w:p w14:paraId="546B2AC9" w14:textId="77777777" w:rsidR="00981396" w:rsidRPr="001E6B1B" w:rsidRDefault="00981396" w:rsidP="00981396">
            <w:pPr>
              <w:rPr>
                <w:rFonts w:asciiTheme="minorHAnsi" w:eastAsiaTheme="minorEastAsia" w:hAnsiTheme="minorHAnsi" w:cstheme="minorHAnsi"/>
              </w:rPr>
            </w:pPr>
          </w:p>
        </w:tc>
      </w:tr>
      <w:tr w:rsidR="00981396" w:rsidRPr="001E6B1B" w14:paraId="4A030BA6" w14:textId="77777777" w:rsidTr="00905ACC">
        <w:tc>
          <w:tcPr>
            <w:tcW w:w="1843" w:type="dxa"/>
          </w:tcPr>
          <w:p w14:paraId="182CEB2C" w14:textId="77777777" w:rsidR="00981396" w:rsidRPr="001E6B1B" w:rsidRDefault="00981396" w:rsidP="00981396">
            <w:pPr>
              <w:rPr>
                <w:rFonts w:asciiTheme="minorHAnsi" w:eastAsiaTheme="minorEastAsia" w:hAnsiTheme="minorHAnsi" w:cstheme="minorHAnsi"/>
              </w:rPr>
            </w:pPr>
          </w:p>
        </w:tc>
        <w:tc>
          <w:tcPr>
            <w:tcW w:w="7224" w:type="dxa"/>
          </w:tcPr>
          <w:p w14:paraId="0E46B7BA" w14:textId="77777777" w:rsidR="00981396" w:rsidRPr="001E6B1B" w:rsidRDefault="00981396" w:rsidP="00981396">
            <w:pPr>
              <w:rPr>
                <w:rFonts w:asciiTheme="minorHAnsi" w:eastAsiaTheme="minorEastAsia" w:hAnsiTheme="minorHAnsi" w:cstheme="minorHAnsi"/>
              </w:rPr>
            </w:pPr>
          </w:p>
        </w:tc>
      </w:tr>
      <w:tr w:rsidR="00981396" w:rsidRPr="001E6B1B" w14:paraId="658FDB6B" w14:textId="77777777" w:rsidTr="00905ACC">
        <w:tc>
          <w:tcPr>
            <w:tcW w:w="1843" w:type="dxa"/>
          </w:tcPr>
          <w:p w14:paraId="71E2B82B" w14:textId="77777777" w:rsidR="00981396" w:rsidRPr="001E6B1B" w:rsidRDefault="00981396" w:rsidP="00981396">
            <w:pPr>
              <w:rPr>
                <w:rFonts w:asciiTheme="minorHAnsi" w:eastAsia="Yu Mincho" w:hAnsiTheme="minorHAnsi" w:cstheme="minorHAnsi"/>
                <w:lang w:eastAsia="ja-JP"/>
              </w:rPr>
            </w:pPr>
          </w:p>
        </w:tc>
        <w:tc>
          <w:tcPr>
            <w:tcW w:w="7224" w:type="dxa"/>
          </w:tcPr>
          <w:p w14:paraId="21C033CC" w14:textId="77777777" w:rsidR="00981396" w:rsidRPr="001E6B1B" w:rsidRDefault="00981396" w:rsidP="00981396">
            <w:pPr>
              <w:rPr>
                <w:rFonts w:asciiTheme="minorHAnsi" w:hAnsiTheme="minorHAnsi" w:cstheme="minorHAnsi"/>
              </w:rPr>
            </w:pPr>
          </w:p>
        </w:tc>
      </w:tr>
      <w:tr w:rsidR="00981396" w:rsidRPr="001E6B1B" w14:paraId="5E7972AD" w14:textId="77777777" w:rsidTr="00905ACC">
        <w:tc>
          <w:tcPr>
            <w:tcW w:w="1843" w:type="dxa"/>
          </w:tcPr>
          <w:p w14:paraId="5AE18E8E" w14:textId="77777777" w:rsidR="00981396" w:rsidRPr="001E6B1B" w:rsidRDefault="00981396" w:rsidP="00981396">
            <w:pPr>
              <w:rPr>
                <w:rFonts w:asciiTheme="minorHAnsi" w:eastAsia="Yu Mincho" w:hAnsiTheme="minorHAnsi" w:cstheme="minorHAnsi"/>
                <w:lang w:eastAsia="ja-JP"/>
              </w:rPr>
            </w:pPr>
          </w:p>
        </w:tc>
        <w:tc>
          <w:tcPr>
            <w:tcW w:w="7224" w:type="dxa"/>
          </w:tcPr>
          <w:p w14:paraId="1A26D300" w14:textId="77777777" w:rsidR="00981396" w:rsidRPr="001E6B1B" w:rsidRDefault="00981396" w:rsidP="00981396">
            <w:pPr>
              <w:rPr>
                <w:rFonts w:asciiTheme="minorHAnsi" w:eastAsia="Yu Mincho" w:hAnsiTheme="minorHAnsi" w:cstheme="minorHAnsi"/>
                <w:lang w:eastAsia="ja-JP"/>
              </w:rPr>
            </w:pPr>
          </w:p>
        </w:tc>
      </w:tr>
      <w:tr w:rsidR="00981396" w:rsidRPr="001E6B1B" w14:paraId="71128179" w14:textId="77777777" w:rsidTr="00905ACC">
        <w:tc>
          <w:tcPr>
            <w:tcW w:w="1843" w:type="dxa"/>
          </w:tcPr>
          <w:p w14:paraId="74314238" w14:textId="77777777" w:rsidR="00981396" w:rsidRPr="001E6B1B" w:rsidRDefault="00981396" w:rsidP="00981396">
            <w:pPr>
              <w:rPr>
                <w:rFonts w:asciiTheme="minorHAnsi" w:eastAsia="Yu Mincho" w:hAnsiTheme="minorHAnsi" w:cstheme="minorHAnsi"/>
              </w:rPr>
            </w:pPr>
          </w:p>
        </w:tc>
        <w:tc>
          <w:tcPr>
            <w:tcW w:w="7224" w:type="dxa"/>
          </w:tcPr>
          <w:p w14:paraId="20C64359" w14:textId="77777777" w:rsidR="00981396" w:rsidRPr="001E6B1B" w:rsidRDefault="00981396" w:rsidP="00981396">
            <w:pPr>
              <w:rPr>
                <w:rFonts w:asciiTheme="minorHAnsi" w:hAnsiTheme="minorHAnsi" w:cstheme="minorHAnsi"/>
              </w:rPr>
            </w:pPr>
          </w:p>
        </w:tc>
      </w:tr>
      <w:tr w:rsidR="00981396" w:rsidRPr="001E6B1B" w14:paraId="03C62FDF" w14:textId="77777777" w:rsidTr="00905ACC">
        <w:tc>
          <w:tcPr>
            <w:tcW w:w="1843" w:type="dxa"/>
          </w:tcPr>
          <w:p w14:paraId="6DFDFE7C" w14:textId="77777777" w:rsidR="00981396" w:rsidRPr="001E6B1B" w:rsidRDefault="00981396" w:rsidP="00981396">
            <w:pPr>
              <w:rPr>
                <w:rFonts w:asciiTheme="minorHAnsi" w:eastAsia="Yu Mincho" w:hAnsiTheme="minorHAnsi" w:cstheme="minorHAnsi"/>
              </w:rPr>
            </w:pPr>
          </w:p>
        </w:tc>
        <w:tc>
          <w:tcPr>
            <w:tcW w:w="7224" w:type="dxa"/>
          </w:tcPr>
          <w:p w14:paraId="4418BAE1" w14:textId="77777777" w:rsidR="00981396" w:rsidRPr="001E6B1B" w:rsidRDefault="00981396" w:rsidP="00981396">
            <w:pPr>
              <w:rPr>
                <w:rFonts w:asciiTheme="minorHAnsi" w:hAnsiTheme="minorHAnsi" w:cstheme="minorHAnsi"/>
              </w:rPr>
            </w:pPr>
          </w:p>
        </w:tc>
      </w:tr>
      <w:tr w:rsidR="00981396" w:rsidRPr="001E6B1B" w14:paraId="14B6EEBF" w14:textId="77777777" w:rsidTr="00905ACC">
        <w:tc>
          <w:tcPr>
            <w:tcW w:w="1843" w:type="dxa"/>
          </w:tcPr>
          <w:p w14:paraId="6527213A" w14:textId="77777777" w:rsidR="00981396" w:rsidRPr="001E6B1B" w:rsidRDefault="00981396" w:rsidP="00981396">
            <w:pPr>
              <w:rPr>
                <w:rFonts w:asciiTheme="minorHAnsi" w:eastAsiaTheme="minorEastAsia" w:hAnsiTheme="minorHAnsi" w:cstheme="minorHAnsi"/>
                <w:lang w:eastAsia="zh-CN"/>
              </w:rPr>
            </w:pPr>
          </w:p>
        </w:tc>
        <w:tc>
          <w:tcPr>
            <w:tcW w:w="7224" w:type="dxa"/>
          </w:tcPr>
          <w:p w14:paraId="29329626" w14:textId="77777777" w:rsidR="00981396" w:rsidRPr="001E6B1B" w:rsidRDefault="00981396" w:rsidP="00981396">
            <w:pPr>
              <w:rPr>
                <w:rFonts w:asciiTheme="minorHAnsi" w:eastAsiaTheme="minorEastAsia" w:hAnsiTheme="minorHAnsi" w:cstheme="minorHAnsi"/>
                <w:lang w:eastAsia="zh-CN"/>
              </w:rPr>
            </w:pPr>
          </w:p>
        </w:tc>
      </w:tr>
      <w:tr w:rsidR="00981396" w:rsidRPr="001E6B1B" w14:paraId="4C43DB07" w14:textId="77777777" w:rsidTr="00905ACC">
        <w:tc>
          <w:tcPr>
            <w:tcW w:w="1843" w:type="dxa"/>
          </w:tcPr>
          <w:p w14:paraId="48F1DF0A" w14:textId="77777777" w:rsidR="00981396" w:rsidRPr="001E6B1B" w:rsidRDefault="00981396" w:rsidP="00981396">
            <w:pPr>
              <w:rPr>
                <w:rFonts w:asciiTheme="minorHAnsi" w:eastAsia="Yu Mincho" w:hAnsiTheme="minorHAnsi" w:cstheme="minorHAnsi"/>
              </w:rPr>
            </w:pPr>
          </w:p>
        </w:tc>
        <w:tc>
          <w:tcPr>
            <w:tcW w:w="7224" w:type="dxa"/>
          </w:tcPr>
          <w:p w14:paraId="020671AE" w14:textId="77777777" w:rsidR="00981396" w:rsidRPr="001E6B1B" w:rsidRDefault="00981396" w:rsidP="00981396">
            <w:pPr>
              <w:rPr>
                <w:rFonts w:asciiTheme="minorHAnsi" w:hAnsiTheme="minorHAnsi" w:cstheme="minorHAnsi"/>
              </w:rPr>
            </w:pPr>
          </w:p>
        </w:tc>
      </w:tr>
      <w:tr w:rsidR="00981396" w:rsidRPr="001E6B1B" w14:paraId="519B0A34" w14:textId="77777777" w:rsidTr="00905ACC">
        <w:tc>
          <w:tcPr>
            <w:tcW w:w="1843" w:type="dxa"/>
          </w:tcPr>
          <w:p w14:paraId="62368BF0" w14:textId="77777777" w:rsidR="00981396" w:rsidRPr="001E6B1B" w:rsidRDefault="00981396" w:rsidP="00981396">
            <w:pPr>
              <w:rPr>
                <w:rFonts w:asciiTheme="minorHAnsi" w:eastAsia="Yu Mincho" w:hAnsiTheme="minorHAnsi" w:cstheme="minorHAnsi"/>
              </w:rPr>
            </w:pPr>
          </w:p>
        </w:tc>
        <w:tc>
          <w:tcPr>
            <w:tcW w:w="7224" w:type="dxa"/>
          </w:tcPr>
          <w:p w14:paraId="61A35259" w14:textId="77777777" w:rsidR="00981396" w:rsidRPr="001E6B1B" w:rsidRDefault="00981396" w:rsidP="00981396">
            <w:pPr>
              <w:rPr>
                <w:rFonts w:asciiTheme="minorHAnsi" w:hAnsiTheme="minorHAnsi" w:cstheme="minorHAnsi"/>
              </w:rPr>
            </w:pPr>
          </w:p>
        </w:tc>
      </w:tr>
      <w:tr w:rsidR="00981396" w:rsidRPr="001E6B1B" w14:paraId="05B589DB" w14:textId="77777777" w:rsidTr="00905ACC">
        <w:tc>
          <w:tcPr>
            <w:tcW w:w="1843" w:type="dxa"/>
          </w:tcPr>
          <w:p w14:paraId="43E35FFB" w14:textId="77777777" w:rsidR="00981396" w:rsidRPr="001E6B1B" w:rsidRDefault="00981396" w:rsidP="00981396">
            <w:pPr>
              <w:rPr>
                <w:rFonts w:asciiTheme="minorHAnsi" w:eastAsia="Yu Mincho" w:hAnsiTheme="minorHAnsi" w:cstheme="minorHAnsi"/>
              </w:rPr>
            </w:pPr>
          </w:p>
        </w:tc>
        <w:tc>
          <w:tcPr>
            <w:tcW w:w="7224" w:type="dxa"/>
          </w:tcPr>
          <w:p w14:paraId="04E5FA07" w14:textId="77777777" w:rsidR="00981396" w:rsidRPr="001E6B1B" w:rsidRDefault="00981396" w:rsidP="00981396">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Heading4"/>
        <w:rPr>
          <w:b/>
          <w:bCs w:val="0"/>
        </w:rPr>
      </w:pPr>
      <w:r w:rsidRPr="0090405B">
        <w:rPr>
          <w:b/>
          <w:bCs w:val="0"/>
        </w:rPr>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Based on the tdocs,</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54ACC4B"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7E1A393" w14:textId="77777777" w:rsidR="00E7747B" w:rsidRPr="001E6B1B" w:rsidRDefault="00E774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3926F1BC" w14:textId="77777777" w:rsidTr="00905ACC">
        <w:tc>
          <w:tcPr>
            <w:tcW w:w="1843" w:type="dxa"/>
          </w:tcPr>
          <w:p w14:paraId="34B68A92"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59EECC78"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905ACC">
        <w:tc>
          <w:tcPr>
            <w:tcW w:w="1843" w:type="dxa"/>
          </w:tcPr>
          <w:p w14:paraId="2614807B" w14:textId="20379F43"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7B91B796" w14:textId="581B2B55"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33C8CCB4" w14:textId="77777777" w:rsidTr="00905ACC">
        <w:tc>
          <w:tcPr>
            <w:tcW w:w="1843" w:type="dxa"/>
          </w:tcPr>
          <w:p w14:paraId="5C2670CB" w14:textId="01E363D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49C20864" w14:textId="0B79642E"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6EF051C6" w14:textId="77777777" w:rsidTr="00905ACC">
        <w:tc>
          <w:tcPr>
            <w:tcW w:w="1843" w:type="dxa"/>
          </w:tcPr>
          <w:p w14:paraId="3961F034" w14:textId="281DFD75" w:rsidR="008C28F0" w:rsidRPr="001E6B1B" w:rsidRDefault="008C28F0" w:rsidP="008C28F0">
            <w:pPr>
              <w:rPr>
                <w:rFonts w:asciiTheme="minorHAnsi" w:hAnsiTheme="minorHAnsi" w:cstheme="minorHAnsi"/>
              </w:rPr>
            </w:pPr>
            <w:r>
              <w:rPr>
                <w:rFonts w:asciiTheme="minorHAnsi" w:eastAsia="MS Mincho" w:hAnsiTheme="minorHAnsi" w:cstheme="minorHAnsi"/>
                <w:lang w:eastAsia="ja-JP"/>
              </w:rPr>
              <w:t>NTT DOCOMO</w:t>
            </w:r>
          </w:p>
        </w:tc>
        <w:tc>
          <w:tcPr>
            <w:tcW w:w="7224" w:type="dxa"/>
          </w:tcPr>
          <w:p w14:paraId="7D48DA6C" w14:textId="21913DDC"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0790DC11" w14:textId="77777777" w:rsidTr="00905ACC">
        <w:tc>
          <w:tcPr>
            <w:tcW w:w="1843" w:type="dxa"/>
          </w:tcPr>
          <w:p w14:paraId="147E128B" w14:textId="28600009"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439A0A7B" w14:textId="05EE101F"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B240915" w14:textId="77777777" w:rsidTr="00905ACC">
        <w:tc>
          <w:tcPr>
            <w:tcW w:w="1843" w:type="dxa"/>
          </w:tcPr>
          <w:p w14:paraId="5B57214F" w14:textId="0599978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8A5C930" w14:textId="494A89D9"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A811AB" w:rsidRPr="001E6B1B" w14:paraId="7C7FF185" w14:textId="77777777" w:rsidTr="00905ACC">
        <w:tc>
          <w:tcPr>
            <w:tcW w:w="1843" w:type="dxa"/>
          </w:tcPr>
          <w:p w14:paraId="407D51E1" w14:textId="2EE19E6C"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22BB0A1E" w14:textId="20876A0F"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F0E79" w:rsidRPr="001E6B1B" w14:paraId="03B2CE4B" w14:textId="77777777" w:rsidTr="009E3479">
        <w:tc>
          <w:tcPr>
            <w:tcW w:w="1843" w:type="dxa"/>
          </w:tcPr>
          <w:p w14:paraId="561DD5CD"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1A00A2A"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981396" w:rsidRPr="001E6B1B" w14:paraId="30B02039" w14:textId="77777777" w:rsidTr="00905ACC">
        <w:tc>
          <w:tcPr>
            <w:tcW w:w="1843" w:type="dxa"/>
          </w:tcPr>
          <w:p w14:paraId="5361663D" w14:textId="3F8544F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tcPr>
          <w:p w14:paraId="5A9C13CA" w14:textId="76B3D9B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 xml:space="preserve">OK for UE-sided models. For two-sided models we should wait for the discussion and conclusion form 9.1.3.2, as different inter-vendor collaboration options are being actively discussed. </w:t>
            </w:r>
          </w:p>
        </w:tc>
      </w:tr>
      <w:tr w:rsidR="00981396" w:rsidRPr="001E6B1B" w14:paraId="13E59914" w14:textId="77777777" w:rsidTr="00905ACC">
        <w:tc>
          <w:tcPr>
            <w:tcW w:w="1843" w:type="dxa"/>
          </w:tcPr>
          <w:p w14:paraId="6FD0FD80" w14:textId="77777777" w:rsidR="00981396" w:rsidRPr="001E6B1B" w:rsidRDefault="00981396" w:rsidP="00981396">
            <w:pPr>
              <w:rPr>
                <w:rFonts w:asciiTheme="minorHAnsi" w:eastAsiaTheme="minorEastAsia" w:hAnsiTheme="minorHAnsi" w:cstheme="minorHAnsi"/>
              </w:rPr>
            </w:pPr>
          </w:p>
        </w:tc>
        <w:tc>
          <w:tcPr>
            <w:tcW w:w="7224" w:type="dxa"/>
          </w:tcPr>
          <w:p w14:paraId="3F9A0CB0" w14:textId="77777777" w:rsidR="00981396" w:rsidRPr="001E6B1B" w:rsidRDefault="00981396" w:rsidP="00981396">
            <w:pPr>
              <w:rPr>
                <w:rFonts w:asciiTheme="minorHAnsi" w:hAnsiTheme="minorHAnsi" w:cstheme="minorHAnsi"/>
              </w:rPr>
            </w:pPr>
          </w:p>
        </w:tc>
      </w:tr>
      <w:tr w:rsidR="00981396" w:rsidRPr="001E6B1B" w14:paraId="6ECF6968" w14:textId="77777777" w:rsidTr="00905ACC">
        <w:tc>
          <w:tcPr>
            <w:tcW w:w="1843" w:type="dxa"/>
          </w:tcPr>
          <w:p w14:paraId="6A2E3F46" w14:textId="77777777" w:rsidR="00981396" w:rsidRPr="001E6B1B" w:rsidRDefault="00981396" w:rsidP="00981396">
            <w:pPr>
              <w:rPr>
                <w:rFonts w:asciiTheme="minorHAnsi" w:eastAsiaTheme="minorEastAsia" w:hAnsiTheme="minorHAnsi" w:cstheme="minorHAnsi"/>
              </w:rPr>
            </w:pPr>
          </w:p>
        </w:tc>
        <w:tc>
          <w:tcPr>
            <w:tcW w:w="7224" w:type="dxa"/>
          </w:tcPr>
          <w:p w14:paraId="0B3E4450" w14:textId="77777777" w:rsidR="00981396" w:rsidRPr="001E6B1B" w:rsidRDefault="00981396" w:rsidP="00981396">
            <w:pPr>
              <w:rPr>
                <w:rFonts w:asciiTheme="minorHAnsi" w:eastAsiaTheme="minorEastAsia" w:hAnsiTheme="minorHAnsi" w:cstheme="minorHAnsi"/>
              </w:rPr>
            </w:pPr>
          </w:p>
        </w:tc>
      </w:tr>
      <w:tr w:rsidR="00981396" w:rsidRPr="001E6B1B" w14:paraId="32E73F59" w14:textId="77777777" w:rsidTr="00905ACC">
        <w:tc>
          <w:tcPr>
            <w:tcW w:w="1843" w:type="dxa"/>
          </w:tcPr>
          <w:p w14:paraId="260BAB66" w14:textId="77777777" w:rsidR="00981396" w:rsidRPr="001E6B1B" w:rsidRDefault="00981396" w:rsidP="00981396">
            <w:pPr>
              <w:rPr>
                <w:rFonts w:asciiTheme="minorHAnsi" w:eastAsiaTheme="minorEastAsia" w:hAnsiTheme="minorHAnsi" w:cstheme="minorHAnsi"/>
              </w:rPr>
            </w:pPr>
          </w:p>
        </w:tc>
        <w:tc>
          <w:tcPr>
            <w:tcW w:w="7224" w:type="dxa"/>
          </w:tcPr>
          <w:p w14:paraId="28BB4232" w14:textId="77777777" w:rsidR="00981396" w:rsidRPr="001E6B1B" w:rsidRDefault="00981396" w:rsidP="00981396">
            <w:pPr>
              <w:rPr>
                <w:rFonts w:asciiTheme="minorHAnsi" w:eastAsiaTheme="minorEastAsia" w:hAnsiTheme="minorHAnsi" w:cstheme="minorHAnsi"/>
              </w:rPr>
            </w:pPr>
          </w:p>
        </w:tc>
      </w:tr>
      <w:tr w:rsidR="00981396" w:rsidRPr="001E6B1B" w14:paraId="7A5B9B21" w14:textId="77777777" w:rsidTr="00905ACC">
        <w:tc>
          <w:tcPr>
            <w:tcW w:w="1843" w:type="dxa"/>
          </w:tcPr>
          <w:p w14:paraId="6C76023C" w14:textId="77777777" w:rsidR="00981396" w:rsidRPr="001E6B1B" w:rsidRDefault="00981396" w:rsidP="00981396">
            <w:pPr>
              <w:rPr>
                <w:rFonts w:asciiTheme="minorHAnsi" w:eastAsia="Yu Mincho" w:hAnsiTheme="minorHAnsi" w:cstheme="minorHAnsi"/>
                <w:lang w:eastAsia="ja-JP"/>
              </w:rPr>
            </w:pPr>
          </w:p>
        </w:tc>
        <w:tc>
          <w:tcPr>
            <w:tcW w:w="7224" w:type="dxa"/>
          </w:tcPr>
          <w:p w14:paraId="0640ADE3" w14:textId="77777777" w:rsidR="00981396" w:rsidRPr="001E6B1B" w:rsidRDefault="00981396" w:rsidP="00981396">
            <w:pPr>
              <w:rPr>
                <w:rFonts w:asciiTheme="minorHAnsi" w:hAnsiTheme="minorHAnsi" w:cstheme="minorHAnsi"/>
              </w:rPr>
            </w:pPr>
          </w:p>
        </w:tc>
      </w:tr>
      <w:tr w:rsidR="00981396" w:rsidRPr="001E6B1B" w14:paraId="4666B3A0" w14:textId="77777777" w:rsidTr="00905ACC">
        <w:tc>
          <w:tcPr>
            <w:tcW w:w="1843" w:type="dxa"/>
          </w:tcPr>
          <w:p w14:paraId="275B2DA3" w14:textId="77777777" w:rsidR="00981396" w:rsidRPr="001E6B1B" w:rsidRDefault="00981396" w:rsidP="00981396">
            <w:pPr>
              <w:rPr>
                <w:rFonts w:asciiTheme="minorHAnsi" w:eastAsia="Yu Mincho" w:hAnsiTheme="minorHAnsi" w:cstheme="minorHAnsi"/>
                <w:lang w:eastAsia="ja-JP"/>
              </w:rPr>
            </w:pPr>
          </w:p>
        </w:tc>
        <w:tc>
          <w:tcPr>
            <w:tcW w:w="7224" w:type="dxa"/>
          </w:tcPr>
          <w:p w14:paraId="6FF28860" w14:textId="77777777" w:rsidR="00981396" w:rsidRPr="001E6B1B" w:rsidRDefault="00981396" w:rsidP="00981396">
            <w:pPr>
              <w:rPr>
                <w:rFonts w:asciiTheme="minorHAnsi" w:eastAsia="Yu Mincho" w:hAnsiTheme="minorHAnsi" w:cstheme="minorHAnsi"/>
                <w:lang w:eastAsia="ja-JP"/>
              </w:rPr>
            </w:pPr>
          </w:p>
        </w:tc>
      </w:tr>
      <w:tr w:rsidR="00981396" w:rsidRPr="001E6B1B" w14:paraId="2A919775" w14:textId="77777777" w:rsidTr="00905ACC">
        <w:tc>
          <w:tcPr>
            <w:tcW w:w="1843" w:type="dxa"/>
          </w:tcPr>
          <w:p w14:paraId="6D05D890" w14:textId="77777777" w:rsidR="00981396" w:rsidRPr="001E6B1B" w:rsidRDefault="00981396" w:rsidP="00981396">
            <w:pPr>
              <w:rPr>
                <w:rFonts w:asciiTheme="minorHAnsi" w:eastAsia="Yu Mincho" w:hAnsiTheme="minorHAnsi" w:cstheme="minorHAnsi"/>
              </w:rPr>
            </w:pPr>
          </w:p>
        </w:tc>
        <w:tc>
          <w:tcPr>
            <w:tcW w:w="7224" w:type="dxa"/>
          </w:tcPr>
          <w:p w14:paraId="14520B8B" w14:textId="77777777" w:rsidR="00981396" w:rsidRPr="001E6B1B" w:rsidRDefault="00981396" w:rsidP="00981396">
            <w:pPr>
              <w:rPr>
                <w:rFonts w:asciiTheme="minorHAnsi" w:hAnsiTheme="minorHAnsi" w:cstheme="minorHAnsi"/>
              </w:rPr>
            </w:pPr>
          </w:p>
        </w:tc>
      </w:tr>
      <w:tr w:rsidR="00981396" w:rsidRPr="001E6B1B" w14:paraId="1D475313" w14:textId="77777777" w:rsidTr="00905ACC">
        <w:tc>
          <w:tcPr>
            <w:tcW w:w="1843" w:type="dxa"/>
          </w:tcPr>
          <w:p w14:paraId="2E6C33AE" w14:textId="77777777" w:rsidR="00981396" w:rsidRPr="001E6B1B" w:rsidRDefault="00981396" w:rsidP="00981396">
            <w:pPr>
              <w:rPr>
                <w:rFonts w:asciiTheme="minorHAnsi" w:eastAsia="Yu Mincho" w:hAnsiTheme="minorHAnsi" w:cstheme="minorHAnsi"/>
              </w:rPr>
            </w:pPr>
          </w:p>
        </w:tc>
        <w:tc>
          <w:tcPr>
            <w:tcW w:w="7224" w:type="dxa"/>
          </w:tcPr>
          <w:p w14:paraId="08075B54" w14:textId="77777777" w:rsidR="00981396" w:rsidRPr="001E6B1B" w:rsidRDefault="00981396" w:rsidP="00981396">
            <w:pPr>
              <w:rPr>
                <w:rFonts w:asciiTheme="minorHAnsi" w:hAnsiTheme="minorHAnsi" w:cstheme="minorHAnsi"/>
              </w:rPr>
            </w:pPr>
          </w:p>
        </w:tc>
      </w:tr>
      <w:tr w:rsidR="00981396" w:rsidRPr="001E6B1B" w14:paraId="62E5A88A" w14:textId="77777777" w:rsidTr="00905ACC">
        <w:tc>
          <w:tcPr>
            <w:tcW w:w="1843" w:type="dxa"/>
          </w:tcPr>
          <w:p w14:paraId="544AC429" w14:textId="77777777" w:rsidR="00981396" w:rsidRPr="001E6B1B" w:rsidRDefault="00981396" w:rsidP="00981396">
            <w:pPr>
              <w:rPr>
                <w:rFonts w:asciiTheme="minorHAnsi" w:eastAsiaTheme="minorEastAsia" w:hAnsiTheme="minorHAnsi" w:cstheme="minorHAnsi"/>
                <w:lang w:eastAsia="zh-CN"/>
              </w:rPr>
            </w:pPr>
          </w:p>
        </w:tc>
        <w:tc>
          <w:tcPr>
            <w:tcW w:w="7224" w:type="dxa"/>
          </w:tcPr>
          <w:p w14:paraId="535444F1" w14:textId="77777777" w:rsidR="00981396" w:rsidRPr="001E6B1B" w:rsidRDefault="00981396" w:rsidP="00981396">
            <w:pPr>
              <w:rPr>
                <w:rFonts w:asciiTheme="minorHAnsi" w:eastAsiaTheme="minorEastAsia" w:hAnsiTheme="minorHAnsi" w:cstheme="minorHAnsi"/>
                <w:lang w:eastAsia="zh-CN"/>
              </w:rPr>
            </w:pPr>
          </w:p>
        </w:tc>
      </w:tr>
      <w:tr w:rsidR="00981396" w:rsidRPr="001E6B1B" w14:paraId="28A7CCDA" w14:textId="77777777" w:rsidTr="00905ACC">
        <w:tc>
          <w:tcPr>
            <w:tcW w:w="1843" w:type="dxa"/>
          </w:tcPr>
          <w:p w14:paraId="1F7FB1EB" w14:textId="77777777" w:rsidR="00981396" w:rsidRPr="001E6B1B" w:rsidRDefault="00981396" w:rsidP="00981396">
            <w:pPr>
              <w:rPr>
                <w:rFonts w:asciiTheme="minorHAnsi" w:eastAsia="Yu Mincho" w:hAnsiTheme="minorHAnsi" w:cstheme="minorHAnsi"/>
              </w:rPr>
            </w:pPr>
          </w:p>
        </w:tc>
        <w:tc>
          <w:tcPr>
            <w:tcW w:w="7224" w:type="dxa"/>
          </w:tcPr>
          <w:p w14:paraId="00D93A8C" w14:textId="77777777" w:rsidR="00981396" w:rsidRPr="001E6B1B" w:rsidRDefault="00981396" w:rsidP="00981396">
            <w:pPr>
              <w:rPr>
                <w:rFonts w:asciiTheme="minorHAnsi" w:hAnsiTheme="minorHAnsi" w:cstheme="minorHAnsi"/>
              </w:rPr>
            </w:pPr>
          </w:p>
        </w:tc>
      </w:tr>
      <w:tr w:rsidR="00981396" w:rsidRPr="001E6B1B" w14:paraId="671ABB40" w14:textId="77777777" w:rsidTr="00905ACC">
        <w:tc>
          <w:tcPr>
            <w:tcW w:w="1843" w:type="dxa"/>
          </w:tcPr>
          <w:p w14:paraId="486A7F51" w14:textId="77777777" w:rsidR="00981396" w:rsidRPr="001E6B1B" w:rsidRDefault="00981396" w:rsidP="00981396">
            <w:pPr>
              <w:rPr>
                <w:rFonts w:asciiTheme="minorHAnsi" w:eastAsia="Yu Mincho" w:hAnsiTheme="minorHAnsi" w:cstheme="minorHAnsi"/>
              </w:rPr>
            </w:pPr>
          </w:p>
        </w:tc>
        <w:tc>
          <w:tcPr>
            <w:tcW w:w="7224" w:type="dxa"/>
          </w:tcPr>
          <w:p w14:paraId="38A32DA4" w14:textId="77777777" w:rsidR="00981396" w:rsidRPr="001E6B1B" w:rsidRDefault="00981396" w:rsidP="00981396">
            <w:pPr>
              <w:rPr>
                <w:rFonts w:asciiTheme="minorHAnsi" w:hAnsiTheme="minorHAnsi" w:cstheme="minorHAnsi"/>
              </w:rPr>
            </w:pPr>
          </w:p>
        </w:tc>
      </w:tr>
      <w:tr w:rsidR="00981396" w:rsidRPr="001E6B1B" w14:paraId="677D057A" w14:textId="77777777" w:rsidTr="00905ACC">
        <w:tc>
          <w:tcPr>
            <w:tcW w:w="1843" w:type="dxa"/>
          </w:tcPr>
          <w:p w14:paraId="078E7BD1" w14:textId="77777777" w:rsidR="00981396" w:rsidRPr="001E6B1B" w:rsidRDefault="00981396" w:rsidP="00981396">
            <w:pPr>
              <w:rPr>
                <w:rFonts w:asciiTheme="minorHAnsi" w:eastAsia="Yu Mincho" w:hAnsiTheme="minorHAnsi" w:cstheme="minorHAnsi"/>
              </w:rPr>
            </w:pPr>
          </w:p>
        </w:tc>
        <w:tc>
          <w:tcPr>
            <w:tcW w:w="7224" w:type="dxa"/>
          </w:tcPr>
          <w:p w14:paraId="0030B42E" w14:textId="77777777" w:rsidR="00981396" w:rsidRPr="001E6B1B" w:rsidRDefault="00981396" w:rsidP="00981396">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Heading4"/>
        <w:rPr>
          <w:b/>
          <w:bCs w:val="0"/>
        </w:rPr>
      </w:pPr>
      <w:r w:rsidRPr="0090405B">
        <w:rPr>
          <w:b/>
          <w:bCs w:val="0"/>
        </w:rPr>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76"/>
        <w:gridCol w:w="2450"/>
        <w:gridCol w:w="1879"/>
      </w:tblGrid>
      <w:tr w:rsidR="00052030" w:rsidRPr="001E6B1B" w14:paraId="58473512" w14:textId="77777777" w:rsidTr="00905ACC">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905ACC">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lastRenderedPageBreak/>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297CE7" w:rsidRPr="001E6B1B" w14:paraId="5F1223B6" w14:textId="77777777" w:rsidTr="00905ACC">
        <w:tc>
          <w:tcPr>
            <w:tcW w:w="1843" w:type="dxa"/>
          </w:tcPr>
          <w:p w14:paraId="025718DF"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6261DAC2"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905ACC">
        <w:tc>
          <w:tcPr>
            <w:tcW w:w="1843" w:type="dxa"/>
          </w:tcPr>
          <w:p w14:paraId="55F0E8CA" w14:textId="02E5081A" w:rsidR="00297CE7" w:rsidRPr="001E6B1B" w:rsidRDefault="00783694" w:rsidP="00905ACC">
            <w:pPr>
              <w:rPr>
                <w:rFonts w:asciiTheme="minorHAnsi" w:hAnsiTheme="minorHAnsi" w:cstheme="minorHAnsi"/>
              </w:rPr>
            </w:pPr>
            <w:r w:rsidRPr="001E6B1B">
              <w:rPr>
                <w:rFonts w:asciiTheme="minorHAnsi" w:hAnsiTheme="minorHAnsi" w:cstheme="minorHAnsi"/>
              </w:rPr>
              <w:t>Mod</w:t>
            </w:r>
          </w:p>
        </w:tc>
        <w:tc>
          <w:tcPr>
            <w:tcW w:w="7224" w:type="dxa"/>
          </w:tcPr>
          <w:p w14:paraId="1508E340" w14:textId="015E4A66" w:rsidR="00297CE7" w:rsidRPr="001E6B1B" w:rsidRDefault="00A06979" w:rsidP="00456FBF">
            <w:pPr>
              <w:pStyle w:val="ListParagraph"/>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ListParagraph"/>
              <w:numPr>
                <w:ilvl w:val="0"/>
                <w:numId w:val="14"/>
              </w:numPr>
              <w:rPr>
                <w:rFonts w:asciiTheme="minorHAnsi" w:hAnsiTheme="minorHAnsi" w:cstheme="minorHAnsi"/>
              </w:rPr>
            </w:pPr>
            <w:r w:rsidRPr="001E6B1B">
              <w:rPr>
                <w:rFonts w:asciiTheme="minorHAnsi" w:hAnsiTheme="minorHAnsi" w:cstheme="minorHAnsi"/>
              </w:rPr>
              <w:t>@QC: Would you like to clarify whether there is any spec impact on the air interface or not? It is also better to clarify the procedure and/or impact within 3GPP so that other companies can have a better understanding</w:t>
            </w:r>
          </w:p>
        </w:tc>
      </w:tr>
      <w:tr w:rsidR="00297CE7" w:rsidRPr="001E6B1B" w14:paraId="69C7158D" w14:textId="77777777" w:rsidTr="00905ACC">
        <w:tc>
          <w:tcPr>
            <w:tcW w:w="1843" w:type="dxa"/>
          </w:tcPr>
          <w:p w14:paraId="64B266A4" w14:textId="513AF3C2" w:rsidR="00297CE7" w:rsidRPr="001E6B1B" w:rsidRDefault="0077543D" w:rsidP="00905ACC">
            <w:pPr>
              <w:rPr>
                <w:rFonts w:asciiTheme="minorHAnsi" w:eastAsia="Yu Mincho" w:hAnsiTheme="minorHAnsi" w:cstheme="minorHAnsi"/>
                <w:lang w:eastAsia="ja-JP"/>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anasonic</w:t>
            </w:r>
          </w:p>
        </w:tc>
        <w:tc>
          <w:tcPr>
            <w:tcW w:w="7224" w:type="dxa"/>
          </w:tcPr>
          <w:p w14:paraId="2B18998A" w14:textId="4E7216BB" w:rsidR="00297CE7" w:rsidRPr="0004312B" w:rsidRDefault="0077543D" w:rsidP="00905ACC">
            <w:pPr>
              <w:rPr>
                <w:rFonts w:asciiTheme="minorHAnsi" w:eastAsia="MS Mincho" w:hAnsiTheme="minorHAnsi" w:cstheme="minorHAnsi"/>
                <w:lang w:eastAsia="ja-JP"/>
              </w:rPr>
            </w:pPr>
            <w:r>
              <w:rPr>
                <w:rFonts w:asciiTheme="minorHAnsi" w:eastAsia="MS Mincho" w:hAnsiTheme="minorHAnsi" w:cstheme="minorHAnsi"/>
                <w:lang w:eastAsia="ja-JP"/>
              </w:rPr>
              <w:t>It is not yet clear the difference from case y</w:t>
            </w:r>
            <w:r w:rsidR="003C344F">
              <w:rPr>
                <w:rFonts w:asciiTheme="minorHAnsi" w:eastAsia="MS Mincho" w:hAnsiTheme="minorHAnsi" w:cstheme="minorHAnsi"/>
                <w:lang w:eastAsia="ja-JP"/>
              </w:rPr>
              <w:t>. UE-side is not outside 3GPP network?</w:t>
            </w:r>
          </w:p>
        </w:tc>
      </w:tr>
      <w:tr w:rsidR="000B60AC" w:rsidRPr="001E6B1B" w14:paraId="3C6B5064" w14:textId="77777777" w:rsidTr="00905ACC">
        <w:tc>
          <w:tcPr>
            <w:tcW w:w="1843" w:type="dxa"/>
          </w:tcPr>
          <w:p w14:paraId="1592BAEF" w14:textId="761FCBFA" w:rsidR="000B60AC" w:rsidRPr="001E6B1B" w:rsidRDefault="000B60AC" w:rsidP="000B60AC">
            <w:pPr>
              <w:rPr>
                <w:rFonts w:asciiTheme="minorHAnsi" w:hAnsiTheme="minorHAnsi" w:cstheme="minorHAnsi"/>
              </w:rPr>
            </w:pPr>
            <w:r>
              <w:rPr>
                <w:rFonts w:asciiTheme="minorHAnsi" w:eastAsia="Yu Mincho" w:hAnsiTheme="minorHAnsi" w:cstheme="minorHAnsi"/>
              </w:rPr>
              <w:t>Samsung</w:t>
            </w:r>
          </w:p>
        </w:tc>
        <w:tc>
          <w:tcPr>
            <w:tcW w:w="7224" w:type="dxa"/>
          </w:tcPr>
          <w:p w14:paraId="391A2E34" w14:textId="3CE13101" w:rsidR="000B60AC" w:rsidRPr="001E6B1B" w:rsidRDefault="000B60AC" w:rsidP="000B60AC">
            <w:pPr>
              <w:pStyle w:val="ListParagraph"/>
              <w:ind w:left="360"/>
              <w:rPr>
                <w:rFonts w:asciiTheme="minorHAnsi" w:eastAsiaTheme="minorEastAsia" w:hAnsiTheme="minorHAnsi" w:cstheme="minorHAnsi"/>
                <w:lang w:eastAsia="zh-CN"/>
              </w:rPr>
            </w:pPr>
            <w:r>
              <w:rPr>
                <w:rFonts w:asciiTheme="minorHAnsi" w:hAnsiTheme="minorHAnsi" w:cstheme="minorHAnsi"/>
              </w:rPr>
              <w:t xml:space="preserve">Same view as moderator. Clarification is needed. </w:t>
            </w:r>
          </w:p>
        </w:tc>
      </w:tr>
      <w:tr w:rsidR="00AE6F49" w:rsidRPr="001E6B1B" w14:paraId="2825DD59" w14:textId="77777777" w:rsidTr="00905ACC">
        <w:tc>
          <w:tcPr>
            <w:tcW w:w="1843" w:type="dxa"/>
          </w:tcPr>
          <w:p w14:paraId="7BF7DB73" w14:textId="0EE5C89F"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6EAAC3C9" w14:textId="204E3DDA"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90F94A" w14:textId="77777777" w:rsidTr="00905ACC">
        <w:tc>
          <w:tcPr>
            <w:tcW w:w="1843" w:type="dxa"/>
          </w:tcPr>
          <w:p w14:paraId="4FA96564" w14:textId="3A99FD02"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0A380CD" w14:textId="0EF7EA08" w:rsidR="00AE6F49" w:rsidRPr="001E6B1B" w:rsidRDefault="002E001D" w:rsidP="00AE6F49">
            <w:pPr>
              <w:rPr>
                <w:rFonts w:asciiTheme="minorHAnsi" w:eastAsiaTheme="minorEastAsia" w:hAnsiTheme="minorHAnsi" w:cstheme="minorHAnsi"/>
              </w:rPr>
            </w:pPr>
            <w:r>
              <w:rPr>
                <w:rFonts w:asciiTheme="minorHAnsi" w:hAnsiTheme="minorHAnsi" w:cstheme="minorHAnsi"/>
              </w:rPr>
              <w:t>Same view as moderator. Clarification is needed.</w:t>
            </w:r>
          </w:p>
        </w:tc>
      </w:tr>
      <w:tr w:rsidR="006169F8" w:rsidRPr="001E6B1B" w14:paraId="70B07370" w14:textId="77777777" w:rsidTr="00905ACC">
        <w:tc>
          <w:tcPr>
            <w:tcW w:w="1843" w:type="dxa"/>
          </w:tcPr>
          <w:p w14:paraId="53B843EE" w14:textId="3C20DAD0" w:rsidR="006169F8" w:rsidRPr="001E6B1B" w:rsidRDefault="006169F8" w:rsidP="006169F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5F12D634" w14:textId="537724AB" w:rsidR="006169F8" w:rsidRPr="001E6B1B" w:rsidRDefault="006169F8" w:rsidP="006169F8">
            <w:pPr>
              <w:rPr>
                <w:rFonts w:asciiTheme="minorHAnsi" w:hAnsiTheme="minorHAnsi" w:cstheme="minorHAnsi"/>
              </w:rPr>
            </w:pPr>
            <w:r>
              <w:rPr>
                <w:rFonts w:asciiTheme="minorHAnsi" w:eastAsiaTheme="minorEastAsia" w:hAnsiTheme="minorHAnsi" w:cstheme="minorHAnsi"/>
                <w:lang w:val="en-GB" w:eastAsia="zh-CN"/>
              </w:rPr>
              <w:t>Agree to clarify first. BTW, if any 3GPP is involved in the procedure, this behaviour</w:t>
            </w:r>
            <w:r w:rsidRPr="009A024B">
              <w:rPr>
                <w:rFonts w:asciiTheme="minorHAnsi" w:eastAsiaTheme="minorEastAsia" w:hAnsiTheme="minorHAnsi" w:cstheme="minorHAnsi"/>
                <w:lang w:val="en-GB" w:eastAsia="zh-CN"/>
              </w:rPr>
              <w:t xml:space="preserve"> should be categorized as Case z1</w:t>
            </w:r>
            <w:r>
              <w:rPr>
                <w:rFonts w:asciiTheme="minorHAnsi" w:eastAsiaTheme="minorEastAsia" w:hAnsiTheme="minorHAnsi" w:cstheme="minorHAnsi"/>
                <w:lang w:val="en-GB" w:eastAsia="zh-CN"/>
              </w:rPr>
              <w:t xml:space="preserve"> (since 3GPP network is to store the model)</w:t>
            </w:r>
            <w:r w:rsidRPr="009A024B">
              <w:rPr>
                <w:rFonts w:asciiTheme="minorHAnsi" w:eastAsiaTheme="minorEastAsia" w:hAnsiTheme="minorHAnsi" w:cstheme="minorHAnsi"/>
                <w:lang w:val="en-GB" w:eastAsia="zh-CN"/>
              </w:rPr>
              <w:t>?</w:t>
            </w:r>
          </w:p>
        </w:tc>
      </w:tr>
      <w:tr w:rsidR="003F0E79" w:rsidRPr="001E6B1B" w14:paraId="4107CC62" w14:textId="77777777" w:rsidTr="009E3479">
        <w:tc>
          <w:tcPr>
            <w:tcW w:w="1843" w:type="dxa"/>
          </w:tcPr>
          <w:p w14:paraId="175BC5AC"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36BB0DA9" w14:textId="77777777" w:rsidR="003F0E79" w:rsidRPr="001E6B1B" w:rsidRDefault="003F0E79" w:rsidP="009E3479">
            <w:pPr>
              <w:rPr>
                <w:rFonts w:asciiTheme="minorHAnsi" w:hAnsiTheme="minorHAnsi" w:cstheme="minorHAnsi"/>
              </w:rPr>
            </w:pPr>
            <w:r>
              <w:rPr>
                <w:rFonts w:asciiTheme="minorHAnsi" w:hAnsiTheme="minorHAnsi" w:cstheme="minorHAnsi"/>
              </w:rPr>
              <w:t>Same view as moderator. Clarification is needed.</w:t>
            </w:r>
          </w:p>
        </w:tc>
      </w:tr>
      <w:tr w:rsidR="00981396" w:rsidRPr="001E6B1B" w14:paraId="5A5EFE57" w14:textId="77777777" w:rsidTr="00905ACC">
        <w:tc>
          <w:tcPr>
            <w:tcW w:w="1843" w:type="dxa"/>
          </w:tcPr>
          <w:p w14:paraId="3C4974C4" w14:textId="40733BC0"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tcPr>
          <w:p w14:paraId="1FC8187B" w14:textId="77777777" w:rsidR="00981396" w:rsidRDefault="00981396" w:rsidP="00981396">
            <w:pPr>
              <w:rPr>
                <w:rFonts w:asciiTheme="minorHAnsi" w:eastAsiaTheme="minorEastAsia" w:hAnsiTheme="minorHAnsi" w:cstheme="minorHAnsi"/>
              </w:rPr>
            </w:pPr>
            <w:r w:rsidRPr="00EB0E13">
              <w:rPr>
                <w:rFonts w:asciiTheme="minorHAnsi" w:eastAsiaTheme="minorEastAsia" w:hAnsiTheme="minorHAnsi" w:cstheme="minorHAnsi"/>
                <w:u w:val="single"/>
              </w:rPr>
              <w:t>In response to the moderator</w:t>
            </w:r>
            <w:r>
              <w:rPr>
                <w:rFonts w:asciiTheme="minorHAnsi" w:eastAsiaTheme="minorEastAsia" w:hAnsiTheme="minorHAnsi" w:cstheme="minorHAnsi"/>
                <w:u w:val="single"/>
              </w:rPr>
              <w:t xml:space="preserve"> and other companies</w:t>
            </w:r>
            <w:r w:rsidRPr="00EB0E13">
              <w:rPr>
                <w:rFonts w:asciiTheme="minorHAnsi" w:eastAsiaTheme="minorEastAsia" w:hAnsiTheme="minorHAnsi" w:cstheme="minorHAnsi"/>
                <w:u w:val="single"/>
              </w:rPr>
              <w:t xml:space="preserve"> asking for clarification</w:t>
            </w:r>
            <w:r>
              <w:rPr>
                <w:rFonts w:asciiTheme="minorHAnsi" w:eastAsiaTheme="minorEastAsia" w:hAnsiTheme="minorHAnsi" w:cstheme="minorHAnsi"/>
              </w:rPr>
              <w:t xml:space="preserve">: </w:t>
            </w:r>
            <w:r w:rsidRPr="00234950">
              <w:rPr>
                <w:rFonts w:asciiTheme="minorHAnsi" w:eastAsiaTheme="minorEastAsia" w:hAnsiTheme="minorHAnsi" w:cstheme="minorHAnsi"/>
              </w:rPr>
              <w:t xml:space="preserve">For this new option, there will be specification impact that are beyond RAN1/RAN2. There may be air interface changes (such as special handling or scheduling) but it is beyond RAN1 and it is a common discussion with other model delivery/transfer options. RAN1 is involved if the models are specified (z3,z4,z5). This option should be included as it is related to the data collection discussion in RAN2 </w:t>
            </w:r>
            <w:r w:rsidRPr="008453C1">
              <w:rPr>
                <w:rFonts w:asciiTheme="minorHAnsi" w:eastAsiaTheme="minorEastAsia" w:hAnsiTheme="minorHAnsi" w:cstheme="minorHAnsi"/>
                <w:highlight w:val="yellow"/>
              </w:rPr>
              <w:t>option 1b</w:t>
            </w:r>
            <w:r w:rsidRPr="00234950">
              <w:rPr>
                <w:rFonts w:asciiTheme="minorHAnsi" w:eastAsiaTheme="minorEastAsia" w:hAnsiTheme="minorHAnsi" w:cstheme="minorHAnsi"/>
              </w:rPr>
              <w:t>, where the data is collected in a vendor server within the operator network. Then a model can be trained within an operator network and downloaded back to the UEs.</w:t>
            </w:r>
            <w:r>
              <w:rPr>
                <w:rFonts w:asciiTheme="minorHAnsi" w:eastAsiaTheme="minorEastAsia" w:hAnsiTheme="minorHAnsi" w:cstheme="minorHAnsi"/>
              </w:rPr>
              <w:t xml:space="preserve"> Citing the related RAN2 agreement here for reference:</w:t>
            </w:r>
          </w:p>
          <w:p w14:paraId="5A5FF774" w14:textId="77777777" w:rsidR="00981396" w:rsidRDefault="00981396" w:rsidP="00981396">
            <w:pPr>
              <w:rPr>
                <w:rFonts w:asciiTheme="minorHAnsi" w:eastAsiaTheme="minorEastAsia" w:hAnsiTheme="minorHAnsi" w:cstheme="minorHAnsi"/>
              </w:rPr>
            </w:pPr>
          </w:p>
          <w:p w14:paraId="2EA51600" w14:textId="77777777" w:rsidR="00981396" w:rsidRPr="001E6B1B" w:rsidRDefault="00981396" w:rsidP="00981396">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0E49D751" w14:textId="77777777" w:rsidR="00981396" w:rsidRPr="00F25554" w:rsidRDefault="00981396" w:rsidP="00981396">
            <w:pPr>
              <w:pStyle w:val="Heading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t>UE collects and directly transfers training data to the Over-The-Top (OTT) server;</w:t>
            </w:r>
          </w:p>
          <w:p w14:paraId="41D605AF" w14:textId="77777777" w:rsidR="00981396" w:rsidRPr="001E6B1B" w:rsidRDefault="00981396" w:rsidP="00981396">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4AA4DA73" w14:textId="77777777" w:rsidR="00981396" w:rsidRPr="001E6B1B" w:rsidRDefault="00981396" w:rsidP="00981396">
            <w:pPr>
              <w:ind w:left="1080"/>
              <w:rPr>
                <w:rFonts w:asciiTheme="minorHAnsi" w:hAnsiTheme="minorHAnsi" w:cstheme="minorHAnsi"/>
                <w:lang w:val="sv-SE"/>
              </w:rPr>
            </w:pPr>
            <w:r w:rsidRPr="008453C1">
              <w:rPr>
                <w:rFonts w:asciiTheme="minorHAnsi" w:hAnsiTheme="minorHAnsi" w:cstheme="minorHAnsi"/>
                <w:highlight w:val="yellow"/>
                <w:lang w:val="sv-SE"/>
              </w:rPr>
              <w:t>1b) OTT (non-3GPP transparent)</w:t>
            </w:r>
          </w:p>
          <w:p w14:paraId="315D3962" w14:textId="77777777" w:rsidR="00981396" w:rsidRPr="00F25554" w:rsidRDefault="00981396" w:rsidP="00981396">
            <w:pPr>
              <w:pStyle w:val="Heading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lastRenderedPageBreak/>
              <w:t>UE collects training data and transfers it to Core Network. Core Network transfers the training data to the OTT server.</w:t>
            </w:r>
          </w:p>
          <w:p w14:paraId="606F22A4" w14:textId="77777777" w:rsidR="00981396" w:rsidRPr="00F25554" w:rsidRDefault="00981396" w:rsidP="00981396">
            <w:pPr>
              <w:pStyle w:val="Heading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OAM. OAM transfers the needed data to the OTT server.</w:t>
            </w:r>
          </w:p>
          <w:p w14:paraId="69115E64" w14:textId="2290D6B4" w:rsidR="00981396" w:rsidRPr="001E6B1B" w:rsidRDefault="00981396" w:rsidP="00981396">
            <w:pPr>
              <w:rPr>
                <w:rFonts w:asciiTheme="minorHAnsi" w:eastAsiaTheme="minorEastAsia" w:hAnsiTheme="minorHAnsi" w:cstheme="minorHAnsi"/>
                <w:lang w:eastAsia="zh-CN"/>
              </w:rPr>
            </w:pPr>
            <w:r w:rsidRPr="00EB0E13">
              <w:rPr>
                <w:rFonts w:asciiTheme="minorHAnsi" w:eastAsiaTheme="minorEastAsia" w:hAnsiTheme="minorHAnsi" w:cstheme="minorHAnsi"/>
                <w:u w:val="single"/>
              </w:rPr>
              <w:t>In response to Panasonic</w:t>
            </w:r>
            <w:r>
              <w:rPr>
                <w:rFonts w:asciiTheme="minorHAnsi" w:eastAsiaTheme="minorEastAsia" w:hAnsiTheme="minorHAnsi" w:cstheme="minorHAnsi"/>
              </w:rPr>
              <w:t xml:space="preserve">: </w:t>
            </w:r>
            <w:r w:rsidRPr="006930E4">
              <w:rPr>
                <w:rFonts w:asciiTheme="minorHAnsi" w:eastAsiaTheme="minorEastAsia" w:hAnsiTheme="minorHAnsi" w:cstheme="minorHAnsi"/>
              </w:rPr>
              <w:t>Case y is a baseline that does not require 3GPP discussions. The new proposed case will have impacts to 3GPP specification but may be not RAN1/RAN2 specifications. RAN/SA plenaries have opened the door for this discussion to happen in SA2. It is an option that can satisfy all requirements and should be included in our options.</w:t>
            </w:r>
          </w:p>
        </w:tc>
      </w:tr>
      <w:tr w:rsidR="00981396" w:rsidRPr="001E6B1B" w14:paraId="0A1FD653" w14:textId="77777777" w:rsidTr="00905ACC">
        <w:tc>
          <w:tcPr>
            <w:tcW w:w="1843" w:type="dxa"/>
          </w:tcPr>
          <w:p w14:paraId="09502B8C" w14:textId="77777777" w:rsidR="00981396" w:rsidRPr="001E6B1B" w:rsidRDefault="00981396" w:rsidP="00981396">
            <w:pPr>
              <w:rPr>
                <w:rFonts w:asciiTheme="minorHAnsi" w:eastAsiaTheme="minorEastAsia" w:hAnsiTheme="minorHAnsi" w:cstheme="minorHAnsi"/>
              </w:rPr>
            </w:pPr>
          </w:p>
        </w:tc>
        <w:tc>
          <w:tcPr>
            <w:tcW w:w="7224" w:type="dxa"/>
          </w:tcPr>
          <w:p w14:paraId="63A34877" w14:textId="77777777" w:rsidR="00981396" w:rsidRPr="001E6B1B" w:rsidRDefault="00981396" w:rsidP="00981396">
            <w:pPr>
              <w:rPr>
                <w:rFonts w:asciiTheme="minorHAnsi" w:hAnsiTheme="minorHAnsi" w:cstheme="minorHAnsi"/>
              </w:rPr>
            </w:pPr>
          </w:p>
        </w:tc>
      </w:tr>
      <w:tr w:rsidR="00981396" w:rsidRPr="001E6B1B" w14:paraId="63AD5CED" w14:textId="77777777" w:rsidTr="00905ACC">
        <w:tc>
          <w:tcPr>
            <w:tcW w:w="1843" w:type="dxa"/>
          </w:tcPr>
          <w:p w14:paraId="026DE082" w14:textId="77777777" w:rsidR="00981396" w:rsidRPr="001E6B1B" w:rsidRDefault="00981396" w:rsidP="00981396">
            <w:pPr>
              <w:rPr>
                <w:rFonts w:asciiTheme="minorHAnsi" w:eastAsiaTheme="minorEastAsia" w:hAnsiTheme="minorHAnsi" w:cstheme="minorHAnsi"/>
              </w:rPr>
            </w:pPr>
          </w:p>
        </w:tc>
        <w:tc>
          <w:tcPr>
            <w:tcW w:w="7224" w:type="dxa"/>
          </w:tcPr>
          <w:p w14:paraId="4C4A9119" w14:textId="77777777" w:rsidR="00981396" w:rsidRPr="001E6B1B" w:rsidRDefault="00981396" w:rsidP="00981396">
            <w:pPr>
              <w:rPr>
                <w:rFonts w:asciiTheme="minorHAnsi" w:eastAsiaTheme="minorEastAsia" w:hAnsiTheme="minorHAnsi" w:cstheme="minorHAnsi"/>
              </w:rPr>
            </w:pPr>
          </w:p>
        </w:tc>
      </w:tr>
      <w:tr w:rsidR="00981396" w:rsidRPr="001E6B1B" w14:paraId="0BA923E5" w14:textId="77777777" w:rsidTr="00905ACC">
        <w:tc>
          <w:tcPr>
            <w:tcW w:w="1843" w:type="dxa"/>
          </w:tcPr>
          <w:p w14:paraId="0CD2CFB6" w14:textId="77777777" w:rsidR="00981396" w:rsidRPr="001E6B1B" w:rsidRDefault="00981396" w:rsidP="00981396">
            <w:pPr>
              <w:rPr>
                <w:rFonts w:asciiTheme="minorHAnsi" w:eastAsiaTheme="minorEastAsia" w:hAnsiTheme="minorHAnsi" w:cstheme="minorHAnsi"/>
              </w:rPr>
            </w:pPr>
          </w:p>
        </w:tc>
        <w:tc>
          <w:tcPr>
            <w:tcW w:w="7224" w:type="dxa"/>
          </w:tcPr>
          <w:p w14:paraId="0E7723E8" w14:textId="77777777" w:rsidR="00981396" w:rsidRPr="001E6B1B" w:rsidRDefault="00981396" w:rsidP="00981396">
            <w:pPr>
              <w:rPr>
                <w:rFonts w:asciiTheme="minorHAnsi" w:eastAsiaTheme="minorEastAsia" w:hAnsiTheme="minorHAnsi" w:cstheme="minorHAnsi"/>
              </w:rPr>
            </w:pPr>
          </w:p>
        </w:tc>
      </w:tr>
      <w:tr w:rsidR="00981396" w:rsidRPr="001E6B1B" w14:paraId="00AF47FE" w14:textId="77777777" w:rsidTr="00905ACC">
        <w:tc>
          <w:tcPr>
            <w:tcW w:w="1843" w:type="dxa"/>
          </w:tcPr>
          <w:p w14:paraId="72D2CCE6" w14:textId="77777777" w:rsidR="00981396" w:rsidRPr="001E6B1B" w:rsidRDefault="00981396" w:rsidP="00981396">
            <w:pPr>
              <w:rPr>
                <w:rFonts w:asciiTheme="minorHAnsi" w:eastAsia="Yu Mincho" w:hAnsiTheme="minorHAnsi" w:cstheme="minorHAnsi"/>
                <w:lang w:eastAsia="ja-JP"/>
              </w:rPr>
            </w:pPr>
          </w:p>
        </w:tc>
        <w:tc>
          <w:tcPr>
            <w:tcW w:w="7224" w:type="dxa"/>
          </w:tcPr>
          <w:p w14:paraId="1C0B830D" w14:textId="77777777" w:rsidR="00981396" w:rsidRPr="001E6B1B" w:rsidRDefault="00981396" w:rsidP="00981396">
            <w:pPr>
              <w:rPr>
                <w:rFonts w:asciiTheme="minorHAnsi" w:hAnsiTheme="minorHAnsi" w:cstheme="minorHAnsi"/>
              </w:rPr>
            </w:pPr>
          </w:p>
        </w:tc>
      </w:tr>
      <w:tr w:rsidR="00981396" w:rsidRPr="001E6B1B" w14:paraId="715F6E42" w14:textId="77777777" w:rsidTr="00905ACC">
        <w:tc>
          <w:tcPr>
            <w:tcW w:w="1843" w:type="dxa"/>
          </w:tcPr>
          <w:p w14:paraId="5F698C93" w14:textId="77777777" w:rsidR="00981396" w:rsidRPr="001E6B1B" w:rsidRDefault="00981396" w:rsidP="00981396">
            <w:pPr>
              <w:rPr>
                <w:rFonts w:asciiTheme="minorHAnsi" w:eastAsia="Yu Mincho" w:hAnsiTheme="minorHAnsi" w:cstheme="minorHAnsi"/>
                <w:lang w:eastAsia="ja-JP"/>
              </w:rPr>
            </w:pPr>
          </w:p>
        </w:tc>
        <w:tc>
          <w:tcPr>
            <w:tcW w:w="7224" w:type="dxa"/>
          </w:tcPr>
          <w:p w14:paraId="6F42D12C" w14:textId="77777777" w:rsidR="00981396" w:rsidRPr="001E6B1B" w:rsidRDefault="00981396" w:rsidP="00981396">
            <w:pPr>
              <w:rPr>
                <w:rFonts w:asciiTheme="minorHAnsi" w:eastAsia="Yu Mincho" w:hAnsiTheme="minorHAnsi" w:cstheme="minorHAnsi"/>
                <w:lang w:eastAsia="ja-JP"/>
              </w:rPr>
            </w:pPr>
          </w:p>
        </w:tc>
      </w:tr>
      <w:tr w:rsidR="00981396" w:rsidRPr="001E6B1B" w14:paraId="30B9C154" w14:textId="77777777" w:rsidTr="00905ACC">
        <w:tc>
          <w:tcPr>
            <w:tcW w:w="1843" w:type="dxa"/>
          </w:tcPr>
          <w:p w14:paraId="7515BBC1" w14:textId="77777777" w:rsidR="00981396" w:rsidRPr="001E6B1B" w:rsidRDefault="00981396" w:rsidP="00981396">
            <w:pPr>
              <w:rPr>
                <w:rFonts w:asciiTheme="minorHAnsi" w:eastAsia="Yu Mincho" w:hAnsiTheme="minorHAnsi" w:cstheme="minorHAnsi"/>
              </w:rPr>
            </w:pPr>
          </w:p>
        </w:tc>
        <w:tc>
          <w:tcPr>
            <w:tcW w:w="7224" w:type="dxa"/>
          </w:tcPr>
          <w:p w14:paraId="5DD0DCF6" w14:textId="77777777" w:rsidR="00981396" w:rsidRPr="001E6B1B" w:rsidRDefault="00981396" w:rsidP="00981396">
            <w:pPr>
              <w:rPr>
                <w:rFonts w:asciiTheme="minorHAnsi" w:hAnsiTheme="minorHAnsi" w:cstheme="minorHAnsi"/>
              </w:rPr>
            </w:pPr>
          </w:p>
        </w:tc>
      </w:tr>
      <w:tr w:rsidR="00981396" w:rsidRPr="001E6B1B" w14:paraId="7FD3C525" w14:textId="77777777" w:rsidTr="00905ACC">
        <w:tc>
          <w:tcPr>
            <w:tcW w:w="1843" w:type="dxa"/>
          </w:tcPr>
          <w:p w14:paraId="613A85EF" w14:textId="77777777" w:rsidR="00981396" w:rsidRPr="001E6B1B" w:rsidRDefault="00981396" w:rsidP="00981396">
            <w:pPr>
              <w:rPr>
                <w:rFonts w:asciiTheme="minorHAnsi" w:eastAsia="Yu Mincho" w:hAnsiTheme="minorHAnsi" w:cstheme="minorHAnsi"/>
              </w:rPr>
            </w:pPr>
          </w:p>
        </w:tc>
        <w:tc>
          <w:tcPr>
            <w:tcW w:w="7224" w:type="dxa"/>
          </w:tcPr>
          <w:p w14:paraId="1D311A89" w14:textId="77777777" w:rsidR="00981396" w:rsidRPr="001E6B1B" w:rsidRDefault="00981396" w:rsidP="00981396">
            <w:pPr>
              <w:rPr>
                <w:rFonts w:asciiTheme="minorHAnsi" w:hAnsiTheme="minorHAnsi" w:cstheme="minorHAnsi"/>
              </w:rPr>
            </w:pPr>
          </w:p>
        </w:tc>
      </w:tr>
      <w:tr w:rsidR="00981396" w:rsidRPr="001E6B1B" w14:paraId="0FB0A676" w14:textId="77777777" w:rsidTr="00905ACC">
        <w:tc>
          <w:tcPr>
            <w:tcW w:w="1843" w:type="dxa"/>
          </w:tcPr>
          <w:p w14:paraId="7A3F124D" w14:textId="77777777" w:rsidR="00981396" w:rsidRPr="001E6B1B" w:rsidRDefault="00981396" w:rsidP="00981396">
            <w:pPr>
              <w:rPr>
                <w:rFonts w:asciiTheme="minorHAnsi" w:eastAsiaTheme="minorEastAsia" w:hAnsiTheme="minorHAnsi" w:cstheme="minorHAnsi"/>
                <w:lang w:eastAsia="zh-CN"/>
              </w:rPr>
            </w:pPr>
          </w:p>
        </w:tc>
        <w:tc>
          <w:tcPr>
            <w:tcW w:w="7224" w:type="dxa"/>
          </w:tcPr>
          <w:p w14:paraId="60AE0989" w14:textId="77777777" w:rsidR="00981396" w:rsidRPr="001E6B1B" w:rsidRDefault="00981396" w:rsidP="00981396">
            <w:pPr>
              <w:rPr>
                <w:rFonts w:asciiTheme="minorHAnsi" w:eastAsiaTheme="minorEastAsia" w:hAnsiTheme="minorHAnsi" w:cstheme="minorHAnsi"/>
                <w:lang w:eastAsia="zh-CN"/>
              </w:rPr>
            </w:pPr>
          </w:p>
        </w:tc>
      </w:tr>
      <w:tr w:rsidR="00981396" w:rsidRPr="001E6B1B" w14:paraId="42C5BC3E" w14:textId="77777777" w:rsidTr="00905ACC">
        <w:tc>
          <w:tcPr>
            <w:tcW w:w="1843" w:type="dxa"/>
          </w:tcPr>
          <w:p w14:paraId="06EEC09B" w14:textId="77777777" w:rsidR="00981396" w:rsidRPr="001E6B1B" w:rsidRDefault="00981396" w:rsidP="00981396">
            <w:pPr>
              <w:rPr>
                <w:rFonts w:asciiTheme="minorHAnsi" w:eastAsia="Yu Mincho" w:hAnsiTheme="minorHAnsi" w:cstheme="minorHAnsi"/>
              </w:rPr>
            </w:pPr>
          </w:p>
        </w:tc>
        <w:tc>
          <w:tcPr>
            <w:tcW w:w="7224" w:type="dxa"/>
          </w:tcPr>
          <w:p w14:paraId="105FB595" w14:textId="77777777" w:rsidR="00981396" w:rsidRPr="001E6B1B" w:rsidRDefault="00981396" w:rsidP="00981396">
            <w:pPr>
              <w:rPr>
                <w:rFonts w:asciiTheme="minorHAnsi" w:hAnsiTheme="minorHAnsi" w:cstheme="minorHAnsi"/>
              </w:rPr>
            </w:pPr>
          </w:p>
        </w:tc>
      </w:tr>
      <w:tr w:rsidR="00981396" w:rsidRPr="001E6B1B" w14:paraId="24548D2C" w14:textId="77777777" w:rsidTr="00905ACC">
        <w:tc>
          <w:tcPr>
            <w:tcW w:w="1843" w:type="dxa"/>
          </w:tcPr>
          <w:p w14:paraId="36D36952" w14:textId="77777777" w:rsidR="00981396" w:rsidRPr="001E6B1B" w:rsidRDefault="00981396" w:rsidP="00981396">
            <w:pPr>
              <w:rPr>
                <w:rFonts w:asciiTheme="minorHAnsi" w:eastAsia="Yu Mincho" w:hAnsiTheme="minorHAnsi" w:cstheme="minorHAnsi"/>
              </w:rPr>
            </w:pPr>
          </w:p>
        </w:tc>
        <w:tc>
          <w:tcPr>
            <w:tcW w:w="7224" w:type="dxa"/>
          </w:tcPr>
          <w:p w14:paraId="677C3D9D" w14:textId="77777777" w:rsidR="00981396" w:rsidRPr="001E6B1B" w:rsidRDefault="00981396" w:rsidP="00981396">
            <w:pPr>
              <w:rPr>
                <w:rFonts w:asciiTheme="minorHAnsi" w:hAnsiTheme="minorHAnsi" w:cstheme="minorHAnsi"/>
              </w:rPr>
            </w:pPr>
          </w:p>
        </w:tc>
      </w:tr>
      <w:tr w:rsidR="00981396" w:rsidRPr="001E6B1B" w14:paraId="4C48B5E5" w14:textId="77777777" w:rsidTr="00905ACC">
        <w:tc>
          <w:tcPr>
            <w:tcW w:w="1843" w:type="dxa"/>
          </w:tcPr>
          <w:p w14:paraId="5AB8A25B" w14:textId="77777777" w:rsidR="00981396" w:rsidRPr="001E6B1B" w:rsidRDefault="00981396" w:rsidP="00981396">
            <w:pPr>
              <w:rPr>
                <w:rFonts w:asciiTheme="minorHAnsi" w:eastAsia="Yu Mincho" w:hAnsiTheme="minorHAnsi" w:cstheme="minorHAnsi"/>
              </w:rPr>
            </w:pPr>
          </w:p>
        </w:tc>
        <w:tc>
          <w:tcPr>
            <w:tcW w:w="7224" w:type="dxa"/>
          </w:tcPr>
          <w:p w14:paraId="783960EF" w14:textId="77777777" w:rsidR="00981396" w:rsidRPr="001E6B1B" w:rsidRDefault="00981396" w:rsidP="00981396">
            <w:pPr>
              <w:rPr>
                <w:rFonts w:asciiTheme="minorHAnsi" w:hAnsiTheme="minorHAnsi" w:cstheme="minorHAnsi"/>
              </w:rPr>
            </w:pPr>
          </w:p>
        </w:tc>
      </w:tr>
    </w:tbl>
    <w:p w14:paraId="7087E13D" w14:textId="77777777" w:rsidR="00BD5B23" w:rsidRPr="001E6B1B" w:rsidRDefault="00BD5B23">
      <w:pPr>
        <w:rPr>
          <w:rFonts w:asciiTheme="minorHAnsi" w:hAnsiTheme="minorHAnsi" w:cstheme="minorHAnsi"/>
        </w:rPr>
      </w:pPr>
    </w:p>
    <w:p w14:paraId="129A16DA" w14:textId="77777777" w:rsidR="00EF2F3E" w:rsidRPr="001E6B1B" w:rsidRDefault="00EF2F3E" w:rsidP="00EF2F3E">
      <w:pPr>
        <w:pStyle w:val="BodyText"/>
        <w:rPr>
          <w:rFonts w:asciiTheme="minorHAnsi" w:hAnsiTheme="minorHAnsi" w:cstheme="minorHAnsi"/>
        </w:rPr>
      </w:pPr>
    </w:p>
    <w:p w14:paraId="0263599D" w14:textId="15B5D6E4" w:rsidR="004E7CA6" w:rsidRPr="001E6B1B" w:rsidRDefault="00DA3A5B">
      <w:pPr>
        <w:pStyle w:val="Heading1"/>
        <w:rPr>
          <w:rFonts w:asciiTheme="minorHAnsi" w:hAnsiTheme="minorHAnsi" w:cstheme="minorHAnsi"/>
        </w:rPr>
      </w:pPr>
      <w:r w:rsidRPr="001E6B1B">
        <w:rPr>
          <w:rFonts w:asciiTheme="minorHAnsi" w:hAnsiTheme="minorHAnsi" w:cstheme="minorHAnsi"/>
        </w:rPr>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RAN1 can focus on the requirement and necessity part, while RAN2 can focus on the detailed mechanism design</w:t>
            </w:r>
          </w:p>
          <w:p w14:paraId="2C3A2B8C" w14:textId="13B32ADE" w:rsidR="004E7CA6"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(i.e.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457" w:type="dxa"/>
            <w:vAlign w:val="center"/>
          </w:tcPr>
          <w:p w14:paraId="0C4DBFF4" w14:textId="77777777" w:rsidR="004E7CA6" w:rsidRPr="001E6B1B" w:rsidRDefault="00B74BA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SimSun"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2: </w:t>
            </w:r>
            <w:r w:rsidRPr="001E6B1B">
              <w:rPr>
                <w:rFonts w:asciiTheme="minorHAnsi" w:eastAsia="MS Mincho"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6:</w:t>
            </w:r>
            <w:r w:rsidRPr="001E6B1B">
              <w:rPr>
                <w:rFonts w:asciiTheme="minorHAnsi" w:eastAsia="MS Mincho"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7:</w:t>
            </w:r>
            <w:r w:rsidRPr="001E6B1B">
              <w:rPr>
                <w:rFonts w:asciiTheme="minorHAnsi" w:eastAsia="MS Mincho"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8:</w:t>
            </w:r>
            <w:r w:rsidRPr="001E6B1B">
              <w:rPr>
                <w:rFonts w:asciiTheme="minorHAnsi" w:eastAsia="MS Mincho"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3: </w:t>
            </w:r>
            <w:r w:rsidRPr="001E6B1B">
              <w:rPr>
                <w:rFonts w:asciiTheme="minorHAnsi" w:eastAsia="MS Mincho"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9:</w:t>
            </w:r>
            <w:r w:rsidRPr="001E6B1B">
              <w:rPr>
                <w:rFonts w:asciiTheme="minorHAnsi" w:eastAsia="MS Mincho" w:hAnsiTheme="minorHAnsi" w:cstheme="minorHAnsi"/>
                <w:i/>
              </w:rPr>
              <w:tab/>
              <w:t>Discuss whether a UE can perform inference of two 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10:</w:t>
            </w:r>
            <w:r w:rsidRPr="001E6B1B">
              <w:rPr>
                <w:rFonts w:asciiTheme="minorHAnsi" w:eastAsia="MS Mincho" w:hAnsiTheme="minorHAnsi" w:cstheme="minorHAnsi"/>
                <w:i/>
              </w:rPr>
              <w:tab/>
              <w:t>Support adaptive model/functionality selection, activation, deactivation, switching, and fallback based on additional conditions.</w:t>
            </w:r>
          </w:p>
          <w:p w14:paraId="3FAB1193" w14:textId="77777777" w:rsidR="00703054" w:rsidRPr="001E6B1B" w:rsidRDefault="00703054"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11:</w:t>
            </w:r>
            <w:r w:rsidRPr="001E6B1B">
              <w:rPr>
                <w:rFonts w:asciiTheme="minorHAnsi" w:eastAsia="MS Mincho"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15:</w:t>
            </w:r>
            <w:r w:rsidRPr="001E6B1B">
              <w:rPr>
                <w:rFonts w:asciiTheme="minorHAnsi" w:eastAsia="MS Mincho"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Continental Automotive[19]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Selection of candidate inactive models need to be further studied in terms of improving model switching performance and minimizing any potential impact (e.g., signalling overhead).</w:t>
            </w:r>
          </w:p>
          <w:p w14:paraId="42254E68"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2F65FD5F" w14:textId="77777777" w:rsidR="004E7CA6" w:rsidRPr="001E6B1B" w:rsidRDefault="00426761">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4: Model identification via standardization of reference models. (for CSI compression)</w:t>
            </w:r>
          </w:p>
          <w:p w14:paraId="30F4FFB3" w14:textId="4878278C" w:rsidR="00F06FF6"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Proposal 11: The following table captures the different approaches through which the additional conditions can be indicated and how they can provide the consistency between the training and inference.   </w:t>
            </w:r>
          </w:p>
          <w:tbl>
            <w:tblPr>
              <w:tblStyle w:val="TableGrid"/>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to ensure consistency between training and inference regarding NW-side 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Indicated via an ID (model ID or ID for additional 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NW provides an ID for additional 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report/update of applicable model/functionality based on UE-side additional 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lastRenderedPageBreak/>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The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Other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BodyTex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pPr>
        <w:pStyle w:val="Heading1"/>
        <w:rPr>
          <w:rFonts w:asciiTheme="minorHAnsi" w:hAnsiTheme="minorHAnsi" w:cstheme="minorHAnsi"/>
        </w:rPr>
      </w:pPr>
      <w:r w:rsidRPr="001E6B1B">
        <w:rPr>
          <w:rFonts w:asciiTheme="minorHAnsi" w:hAnsiTheme="minorHAnsi" w:cstheme="minorHAnsi"/>
        </w:rPr>
        <w:t>Summary of discussion</w:t>
      </w:r>
    </w:p>
    <w:p w14:paraId="44DC6BAF" w14:textId="5017A23A" w:rsidR="004E7CA6" w:rsidRPr="001E6B1B" w:rsidRDefault="00FE6735">
      <w:pPr>
        <w:pStyle w:val="Heading2"/>
        <w:rPr>
          <w:rFonts w:asciiTheme="minorHAnsi" w:hAnsiTheme="minorHAnsi" w:cstheme="minorHAnsi"/>
        </w:rPr>
      </w:pPr>
      <w:r w:rsidRPr="001E6B1B">
        <w:rPr>
          <w:rFonts w:asciiTheme="minorHAnsi" w:hAnsiTheme="minorHAnsi" w:cstheme="minorHAnsi"/>
        </w:rPr>
        <w:t xml:space="preserve">Proposals for </w:t>
      </w:r>
    </w:p>
    <w:p w14:paraId="40C9157F" w14:textId="77777777" w:rsidR="00460E47" w:rsidRPr="001E6B1B" w:rsidRDefault="00460E47" w:rsidP="00D2706F">
      <w:pPr>
        <w:pStyle w:val="BodyText"/>
        <w:rPr>
          <w:rFonts w:asciiTheme="minorHAnsi" w:hAnsiTheme="minorHAnsi" w:cstheme="minorHAnsi"/>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Appendix A: Agreements</w:t>
      </w:r>
    </w:p>
    <w:p w14:paraId="1BB4883C" w14:textId="77777777" w:rsidR="004E7CA6" w:rsidRPr="001E6B1B" w:rsidRDefault="00DA3A5B">
      <w:pPr>
        <w:pStyle w:val="Heading2"/>
        <w:rPr>
          <w:rFonts w:asciiTheme="minorHAnsi" w:hAnsiTheme="minorHAnsi" w:cstheme="minorHAnsi"/>
          <w:lang w:eastAsia="zh-CN"/>
        </w:rPr>
      </w:pPr>
      <w:r w:rsidRPr="001E6B1B">
        <w:rPr>
          <w:rFonts w:asciiTheme="minorHAnsi" w:hAnsiTheme="minorHAnsi" w:cstheme="minorHAnsi"/>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lastRenderedPageBreak/>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223031">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Batang"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F55E17">
      <w:pPr>
        <w:pStyle w:val="Heading1"/>
        <w:spacing w:line="240" w:lineRule="auto"/>
        <w:jc w:val="left"/>
        <w:rPr>
          <w:rFonts w:asciiTheme="minorHAnsi" w:hAnsiTheme="minorHAnsi" w:cstheme="minorHAnsi"/>
        </w:rPr>
      </w:pPr>
      <w:r w:rsidRPr="001E6B1B">
        <w:rPr>
          <w:rFonts w:asciiTheme="minorHAnsi" w:hAnsiTheme="minorHAnsi" w:cstheme="minorHAnsi"/>
        </w:rPr>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71536A"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981396" w:rsidP="00905ACC">
            <w:pPr>
              <w:pStyle w:val="BodyText"/>
              <w:spacing w:before="0" w:after="0" w:line="300" w:lineRule="auto"/>
              <w:rPr>
                <w:rFonts w:asciiTheme="minorHAnsi" w:eastAsia="SimSun" w:hAnsiTheme="minorHAnsi" w:cstheme="minorHAnsi"/>
                <w:szCs w:val="20"/>
                <w:lang w:eastAsia="zh-CN"/>
              </w:rPr>
            </w:pPr>
            <w:hyperlink r:id="rId14"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981396" w:rsidP="00905ACC">
            <w:pPr>
              <w:pStyle w:val="BodyText"/>
              <w:spacing w:before="0" w:after="0" w:line="300" w:lineRule="auto"/>
              <w:rPr>
                <w:rFonts w:asciiTheme="minorHAnsi" w:hAnsiTheme="minorHAnsi" w:cstheme="minorHAnsi"/>
                <w:szCs w:val="20"/>
                <w:lang w:eastAsia="zh-CN"/>
              </w:rPr>
            </w:pPr>
            <w:hyperlink r:id="rId15"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99BACC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tc>
        <w:tc>
          <w:tcPr>
            <w:tcW w:w="3964" w:type="dxa"/>
          </w:tcPr>
          <w:p w14:paraId="143F355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Hualei.wang@unisoc.com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981396" w:rsidP="00905ACC">
            <w:pPr>
              <w:pStyle w:val="BodyText"/>
              <w:spacing w:before="0" w:after="0" w:line="300" w:lineRule="auto"/>
              <w:rPr>
                <w:rFonts w:asciiTheme="minorHAnsi" w:hAnsiTheme="minorHAnsi" w:cstheme="minorHAnsi"/>
                <w:szCs w:val="20"/>
              </w:rPr>
            </w:pPr>
            <w:hyperlink r:id="rId16"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981396" w:rsidP="00905ACC">
            <w:pPr>
              <w:pStyle w:val="BodyText"/>
              <w:spacing w:before="0" w:after="0" w:line="300" w:lineRule="auto"/>
              <w:rPr>
                <w:rFonts w:asciiTheme="minorHAnsi" w:hAnsiTheme="minorHAnsi" w:cstheme="minorHAnsi"/>
                <w:szCs w:val="20"/>
              </w:rPr>
            </w:pPr>
            <w:hyperlink r:id="rId17"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71536A" w14:paraId="0676815A" w14:textId="77777777" w:rsidTr="00686833">
        <w:tc>
          <w:tcPr>
            <w:tcW w:w="2689" w:type="dxa"/>
          </w:tcPr>
          <w:p w14:paraId="65CF565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lastRenderedPageBreak/>
              <w:t>NEC</w:t>
            </w:r>
          </w:p>
        </w:tc>
        <w:tc>
          <w:tcPr>
            <w:tcW w:w="2409" w:type="dxa"/>
          </w:tcPr>
          <w:p w14:paraId="5E2F685F" w14:textId="77777777" w:rsidR="00F55E17" w:rsidRPr="001E6B1B" w:rsidRDefault="00F55E17" w:rsidP="00905ACC">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D92AAB" w:rsidP="00905ACC">
            <w:pPr>
              <w:pStyle w:val="BodyText"/>
              <w:spacing w:after="0" w:line="300" w:lineRule="auto"/>
              <w:rPr>
                <w:rFonts w:asciiTheme="minorHAnsi" w:hAnsiTheme="minorHAnsi" w:cstheme="minorHAnsi"/>
                <w:lang w:val="sv-SE" w:eastAsia="zh-CN"/>
              </w:rPr>
            </w:pPr>
            <w:r>
              <w:rPr>
                <w:rFonts w:ascii="Times New Roman" w:hAnsi="Times New Roman"/>
              </w:rPr>
              <w:fldChar w:fldCharType="begin"/>
            </w:r>
            <w:r w:rsidRPr="00981396">
              <w:rPr>
                <w:lang w:val="sv-SE"/>
                <w:rPrChange w:id="4" w:author="Author" w:date="2024-04-12T16:19:00Z">
                  <w:rPr/>
                </w:rPrChange>
              </w:rPr>
              <w:instrText>HYPERLINK "mailto:guan_peng@nec.cn"</w:instrText>
            </w:r>
            <w:r>
              <w:rPr>
                <w:rFonts w:ascii="Times New Roman" w:hAnsi="Times New Roman"/>
              </w:rPr>
              <w:fldChar w:fldCharType="separate"/>
            </w:r>
            <w:r w:rsidR="00F55E17"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5DE71DFE" w14:textId="77777777" w:rsidR="00F55E17" w:rsidRPr="001E6B1B" w:rsidRDefault="00D92AAB" w:rsidP="00905ACC">
            <w:pPr>
              <w:pStyle w:val="BodyText"/>
              <w:spacing w:before="0" w:after="0" w:line="300" w:lineRule="auto"/>
              <w:rPr>
                <w:rFonts w:asciiTheme="minorHAnsi" w:hAnsiTheme="minorHAnsi" w:cstheme="minorHAnsi"/>
                <w:szCs w:val="20"/>
                <w:lang w:val="sv-SE"/>
              </w:rPr>
            </w:pPr>
            <w:r>
              <w:rPr>
                <w:rFonts w:ascii="Times New Roman" w:hAnsi="Times New Roman"/>
              </w:rPr>
              <w:fldChar w:fldCharType="begin"/>
            </w:r>
            <w:r w:rsidRPr="00981396">
              <w:rPr>
                <w:lang w:val="sv-SE"/>
                <w:rPrChange w:id="5" w:author="Author" w:date="2024-04-12T16:19:00Z">
                  <w:rPr/>
                </w:rPrChange>
              </w:rPr>
              <w:instrText>HYPERLINK "mailto:pravjyot.deogun@EMEA.NEC.COM"</w:instrText>
            </w:r>
            <w:r>
              <w:rPr>
                <w:rFonts w:ascii="Times New Roman" w:hAnsi="Times New Roman"/>
              </w:rPr>
              <w:fldChar w:fldCharType="separate"/>
            </w:r>
            <w:r w:rsidR="00F55E17"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tc>
      </w:tr>
      <w:tr w:rsidR="00F55E17" w:rsidRPr="0071536A"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981396" w:rsidP="00905ACC">
            <w:pPr>
              <w:pStyle w:val="BodyText"/>
              <w:spacing w:after="0" w:line="300" w:lineRule="auto"/>
              <w:rPr>
                <w:rFonts w:asciiTheme="minorHAnsi" w:hAnsiTheme="minorHAnsi" w:cstheme="minorHAnsi"/>
              </w:rPr>
            </w:pPr>
            <w:hyperlink r:id="rId18"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981396" w:rsidP="00905ACC">
            <w:pPr>
              <w:pStyle w:val="BodyText"/>
              <w:spacing w:before="0" w:after="0" w:line="300" w:lineRule="auto"/>
              <w:rPr>
                <w:rFonts w:asciiTheme="minorHAnsi" w:eastAsiaTheme="minorEastAsia"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981396" w:rsidP="00905ACC">
            <w:pPr>
              <w:pStyle w:val="BodyText"/>
              <w:spacing w:before="0" w:after="0" w:line="300" w:lineRule="auto"/>
              <w:rPr>
                <w:rFonts w:asciiTheme="minorHAnsi" w:eastAsiaTheme="minorEastAsia" w:hAnsiTheme="minorHAnsi" w:cstheme="minorHAnsi"/>
                <w:szCs w:val="20"/>
                <w:lang w:eastAsia="zh-CN"/>
              </w:rPr>
            </w:pPr>
            <w:hyperlink r:id="rId20"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71536A"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D92AAB"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981396">
              <w:rPr>
                <w:lang w:val="sv-SE"/>
                <w:rPrChange w:id="6" w:author="Author" w:date="2024-04-12T16:19:00Z">
                  <w:rPr/>
                </w:rPrChange>
              </w:rPr>
              <w:instrText>HYPERLINK "mailto:hojin.kim@continental-corporation.com"</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71536A"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71536A"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71536A"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981396"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981396"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71536A"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71536A"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981396" w:rsidP="00905ACC">
            <w:pPr>
              <w:pStyle w:val="BodyText"/>
              <w:spacing w:before="0" w:after="0" w:line="300" w:lineRule="auto"/>
              <w:rPr>
                <w:rFonts w:asciiTheme="minorHAnsi" w:eastAsiaTheme="minorEastAsia" w:hAnsiTheme="minorHAnsi" w:cstheme="minorHAnsi"/>
                <w:szCs w:val="20"/>
                <w:lang w:val="sv-SE" w:eastAsia="zh-CN"/>
              </w:rPr>
            </w:pPr>
            <w:hyperlink r:id="rId23" w:history="1">
              <w:r w:rsidR="004E746D" w:rsidRPr="00FD6D19">
                <w:rPr>
                  <w:rStyle w:val="Hyperlink"/>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F55E17" w:rsidRPr="0071536A" w14:paraId="6B7D4F63" w14:textId="77777777" w:rsidTr="00686833">
        <w:tc>
          <w:tcPr>
            <w:tcW w:w="2689" w:type="dxa"/>
          </w:tcPr>
          <w:p w14:paraId="143F536C"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p>
        </w:tc>
        <w:tc>
          <w:tcPr>
            <w:tcW w:w="2409" w:type="dxa"/>
          </w:tcPr>
          <w:p w14:paraId="5C70159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
        </w:tc>
        <w:tc>
          <w:tcPr>
            <w:tcW w:w="3964" w:type="dxa"/>
          </w:tcPr>
          <w:p w14:paraId="52FA683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
        </w:tc>
      </w:tr>
    </w:tbl>
    <w:p w14:paraId="33DA3C51" w14:textId="77777777" w:rsidR="00F55E17" w:rsidRPr="001E6B1B" w:rsidRDefault="00F55E17" w:rsidP="00F55E17">
      <w:pPr>
        <w:pStyle w:val="BodyText"/>
        <w:rPr>
          <w:rFonts w:asciiTheme="minorHAnsi" w:hAnsiTheme="minorHAnsi" w:cstheme="minorHAnsi"/>
          <w:lang w:val="sv-SE" w:eastAsia="zh-CN"/>
        </w:rPr>
      </w:pPr>
    </w:p>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 xml:space="preserve">Appendix </w:t>
      </w:r>
      <w:r w:rsidRPr="001E6B1B">
        <w:rPr>
          <w:rFonts w:asciiTheme="minorHAnsi" w:hAnsiTheme="minorHAnsi" w:cstheme="minorHAnsi"/>
        </w:rPr>
        <w:t>B</w:t>
      </w:r>
      <w:r w:rsidRPr="001E6B1B">
        <w:rPr>
          <w:rFonts w:asciiTheme="minorHAnsi" w:hAnsiTheme="minorHAnsi" w:cstheme="minorHAnsi"/>
          <w:lang w:eastAsia="zh-CN"/>
        </w:rPr>
        <w:t>: Reference/tdocs</w:t>
      </w:r>
    </w:p>
    <w:p w14:paraId="23D6EB18"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R1-2402027</w:t>
      </w:r>
      <w:r w:rsidRPr="001E6B1B">
        <w:rPr>
          <w:rFonts w:asciiTheme="minorHAnsi" w:eastAsia="SimSun" w:hAnsiTheme="minorHAnsi" w:cstheme="minorHAnsi"/>
          <w:szCs w:val="20"/>
          <w:lang w:eastAsia="zh-CN"/>
        </w:rPr>
        <w:tab/>
        <w:t>Discussion on other aspects of the additional study for AI/ML</w:t>
      </w:r>
      <w:r w:rsidRPr="001E6B1B">
        <w:rPr>
          <w:rFonts w:asciiTheme="minorHAnsi" w:eastAsia="SimSun" w:hAnsiTheme="minorHAnsi" w:cstheme="minorHAnsi"/>
          <w:szCs w:val="20"/>
          <w:lang w:eastAsia="zh-CN"/>
        </w:rPr>
        <w:tab/>
        <w:t>Huawei, HiSilicon</w:t>
      </w:r>
    </w:p>
    <w:p w14:paraId="0705B83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R1-2402052</w:t>
      </w:r>
      <w:r w:rsidRPr="001E6B1B">
        <w:rPr>
          <w:rFonts w:asciiTheme="minorHAnsi" w:eastAsia="SimSun" w:hAnsiTheme="minorHAnsi" w:cstheme="minorHAnsi"/>
          <w:szCs w:val="20"/>
          <w:lang w:eastAsia="zh-CN"/>
        </w:rPr>
        <w:tab/>
        <w:t>Discussion on other aspects of AI/ML model and data on AI/ML for NR air-interface</w:t>
      </w:r>
      <w:r w:rsidRPr="001E6B1B">
        <w:rPr>
          <w:rFonts w:asciiTheme="minorHAnsi" w:eastAsia="SimSun"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R1-2402057</w:t>
      </w:r>
      <w:r w:rsidRPr="001E6B1B">
        <w:rPr>
          <w:rFonts w:asciiTheme="minorHAnsi" w:eastAsia="SimSun" w:hAnsiTheme="minorHAnsi" w:cstheme="minorHAnsi"/>
          <w:szCs w:val="20"/>
          <w:lang w:eastAsia="zh-CN"/>
        </w:rPr>
        <w:tab/>
        <w:t>Discussion on other aspects of AI/ML</w:t>
      </w:r>
      <w:r w:rsidRPr="001E6B1B">
        <w:rPr>
          <w:rFonts w:asciiTheme="minorHAnsi" w:eastAsia="SimSun"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R1-2402097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Spreadtrum Communications</w:t>
      </w:r>
    </w:p>
    <w:p w14:paraId="171D26DD"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R1-2402148</w:t>
      </w:r>
      <w:r w:rsidRPr="001E6B1B">
        <w:rPr>
          <w:rFonts w:asciiTheme="minorHAnsi" w:eastAsia="SimSun" w:hAnsiTheme="minorHAnsi" w:cstheme="minorHAnsi"/>
          <w:szCs w:val="20"/>
          <w:lang w:eastAsia="zh-CN"/>
        </w:rPr>
        <w:tab/>
        <w:t>Other study aspects of AI/ML for air interface</w:t>
      </w:r>
      <w:r w:rsidRPr="001E6B1B">
        <w:rPr>
          <w:rFonts w:asciiTheme="minorHAnsi" w:eastAsia="SimSun"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R1-2402234</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R1-2402267</w:t>
      </w:r>
      <w:r w:rsidRPr="001E6B1B">
        <w:rPr>
          <w:rFonts w:asciiTheme="minorHAnsi" w:eastAsia="SimSun" w:hAnsiTheme="minorHAnsi" w:cstheme="minorHAnsi"/>
          <w:szCs w:val="20"/>
          <w:lang w:eastAsia="zh-CN"/>
        </w:rPr>
        <w:tab/>
        <w:t>Discussion on study for other aspects of AI/ML model and data</w:t>
      </w:r>
      <w:r w:rsidRPr="001E6B1B">
        <w:rPr>
          <w:rFonts w:asciiTheme="minorHAnsi" w:eastAsia="SimSun"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R1-2402280</w:t>
      </w:r>
      <w:r w:rsidRPr="001E6B1B">
        <w:rPr>
          <w:rFonts w:asciiTheme="minorHAnsi" w:eastAsia="SimSun" w:hAnsiTheme="minorHAnsi" w:cstheme="minorHAnsi"/>
          <w:szCs w:val="20"/>
          <w:lang w:eastAsia="zh-CN"/>
        </w:rPr>
        <w:tab/>
        <w:t>AI/ML Model and Data</w:t>
      </w:r>
      <w:r w:rsidRPr="001E6B1B">
        <w:rPr>
          <w:rFonts w:asciiTheme="minorHAnsi" w:eastAsia="SimSun"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R1-2402320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R1-2402370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R1-2402456</w:t>
      </w:r>
      <w:r w:rsidRPr="001E6B1B">
        <w:rPr>
          <w:rFonts w:asciiTheme="minorHAnsi" w:eastAsia="SimSun" w:hAnsiTheme="minorHAnsi" w:cstheme="minorHAnsi"/>
          <w:szCs w:val="20"/>
          <w:lang w:eastAsia="zh-CN"/>
        </w:rPr>
        <w:tab/>
        <w:t>Discussion for further study on other aspects of AI/ML model and data</w:t>
      </w:r>
      <w:r w:rsidRPr="001E6B1B">
        <w:rPr>
          <w:rFonts w:asciiTheme="minorHAnsi" w:eastAsia="SimSun"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R1-2402557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R1-2402631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R1-2402653</w:t>
      </w:r>
      <w:r w:rsidRPr="001E6B1B">
        <w:rPr>
          <w:rFonts w:asciiTheme="minorHAnsi" w:eastAsia="SimSun" w:hAnsiTheme="minorHAnsi" w:cstheme="minorHAnsi"/>
          <w:szCs w:val="20"/>
          <w:lang w:eastAsia="zh-CN"/>
        </w:rPr>
        <w:tab/>
        <w:t>Further study on AI/ML model and data</w:t>
      </w:r>
      <w:r w:rsidRPr="001E6B1B">
        <w:rPr>
          <w:rFonts w:asciiTheme="minorHAnsi" w:eastAsia="SimSun"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R1-2402695</w:t>
      </w:r>
      <w:r w:rsidRPr="001E6B1B">
        <w:rPr>
          <w:rFonts w:asciiTheme="minorHAnsi" w:eastAsia="SimSun" w:hAnsiTheme="minorHAnsi" w:cstheme="minorHAnsi"/>
          <w:szCs w:val="20"/>
          <w:lang w:eastAsia="zh-CN"/>
        </w:rPr>
        <w:tab/>
        <w:t>Discussion on other aspects for AI/ML for air interface</w:t>
      </w:r>
      <w:r w:rsidRPr="001E6B1B">
        <w:rPr>
          <w:rFonts w:asciiTheme="minorHAnsi" w:eastAsia="SimSun"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R1-2402790</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lastRenderedPageBreak/>
        <w:t>R1-2402800</w:t>
      </w:r>
      <w:r w:rsidRPr="001E6B1B">
        <w:rPr>
          <w:rFonts w:asciiTheme="minorHAnsi" w:eastAsia="SimSun" w:hAnsiTheme="minorHAnsi" w:cstheme="minorHAnsi"/>
          <w:szCs w:val="20"/>
          <w:lang w:eastAsia="zh-CN"/>
        </w:rPr>
        <w:tab/>
        <w:t>View on AI/ML model and data</w:t>
      </w:r>
      <w:r w:rsidRPr="001E6B1B">
        <w:rPr>
          <w:rFonts w:asciiTheme="minorHAnsi" w:eastAsia="SimSun"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R1-2402844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InterDigital, Inc.</w:t>
      </w:r>
    </w:p>
    <w:p w14:paraId="23EF3B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R1-2402850</w:t>
      </w:r>
      <w:r w:rsidRPr="001E6B1B">
        <w:rPr>
          <w:rFonts w:asciiTheme="minorHAnsi" w:eastAsia="SimSun" w:hAnsiTheme="minorHAnsi" w:cstheme="minorHAnsi"/>
          <w:szCs w:val="20"/>
          <w:lang w:eastAsia="zh-CN"/>
        </w:rPr>
        <w:tab/>
        <w:t>Additional study on other aspects of AI model and data</w:t>
      </w:r>
      <w:r w:rsidRPr="001E6B1B">
        <w:rPr>
          <w:rFonts w:asciiTheme="minorHAnsi" w:eastAsia="SimSun"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R1-2402873</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R1-2402922</w:t>
      </w:r>
      <w:r w:rsidRPr="001E6B1B">
        <w:rPr>
          <w:rFonts w:asciiTheme="minorHAnsi" w:eastAsia="SimSun" w:hAnsiTheme="minorHAnsi" w:cstheme="minorHAnsi"/>
          <w:szCs w:val="20"/>
          <w:lang w:eastAsia="zh-CN"/>
        </w:rPr>
        <w:tab/>
        <w:t>On aspects of AI/ML model and data framework</w:t>
      </w:r>
      <w:r w:rsidRPr="001E6B1B">
        <w:rPr>
          <w:rFonts w:asciiTheme="minorHAnsi" w:eastAsia="SimSun"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R1-2403000</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R1-2403014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R1-2403148</w:t>
      </w:r>
      <w:r w:rsidRPr="001E6B1B">
        <w:rPr>
          <w:rFonts w:asciiTheme="minorHAnsi" w:eastAsia="SimSun" w:hAnsiTheme="minorHAnsi" w:cstheme="minorHAnsi"/>
          <w:szCs w:val="20"/>
          <w:lang w:eastAsia="zh-CN"/>
        </w:rPr>
        <w:tab/>
        <w:t>Other Aspects of AI/ML framework</w:t>
      </w:r>
      <w:r w:rsidRPr="001E6B1B">
        <w:rPr>
          <w:rFonts w:asciiTheme="minorHAnsi" w:eastAsia="SimSun"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R1-2403186</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R1-2403236</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NTT DOCOMO, INC.</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77B6" w14:textId="77777777" w:rsidR="00563848" w:rsidRDefault="00563848">
      <w:pPr>
        <w:spacing w:before="0" w:after="0" w:line="240" w:lineRule="auto"/>
      </w:pPr>
      <w:r>
        <w:separator/>
      </w:r>
    </w:p>
  </w:endnote>
  <w:endnote w:type="continuationSeparator" w:id="0">
    <w:p w14:paraId="4217BE4C" w14:textId="77777777" w:rsidR="00563848" w:rsidRDefault="005638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A6D8" w14:textId="350EC6C6" w:rsidR="00912517" w:rsidRDefault="00912517">
    <w:pPr>
      <w:pStyle w:val="Footer"/>
    </w:pPr>
    <w:r>
      <w:rPr>
        <w:noProof/>
        <w:lang w:eastAsia="zh-CN"/>
      </w:rPr>
      <mc:AlternateContent>
        <mc:Choice Requires="wps">
          <w:drawing>
            <wp:anchor distT="0" distB="0" distL="0" distR="0" simplePos="0" relativeHeight="251659264" behindDoc="0" locked="0" layoutInCell="1" allowOverlap="1" wp14:anchorId="12EC738C" wp14:editId="328471DC">
              <wp:simplePos x="635" y="635"/>
              <wp:positionH relativeFrom="page">
                <wp:align>center</wp:align>
              </wp:positionH>
              <wp:positionV relativeFrom="page">
                <wp:align>bottom</wp:align>
              </wp:positionV>
              <wp:extent cx="443865" cy="443865"/>
              <wp:effectExtent l="0" t="0" r="3810" b="0"/>
              <wp:wrapNone/>
              <wp:docPr id="2"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775D8" w14:textId="75308F6C" w:rsidR="00912517" w:rsidRPr="00AA209B" w:rsidRDefault="00912517"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EC738C" id="_x0000_t202" coordsize="21600,21600" o:spt="202" path="m,l,21600r21600,l21600,xe">
              <v:stroke joinstyle="miter"/>
              <v:path gradientshapeok="t" o:connecttype="rect"/>
            </v:shapetype>
            <v:shape id="Textfeld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EJKAIAAEsEAAAOAAAAZHJzL2Uyb0RvYy54bWysVMFu2zAMvQ/YPwi6L3aytuiMOEXWIkOB&#10;oC2QDD0rspQYkCVBUmJnX78n2U63bqdhF4UmqUfx8THzu65R5CScr40u6XSSUyI0N1Wt9yX9vl19&#10;uqXEB6YrpowWJT0LT+8WHz/MW1uImTkYVQlHAKJ90dqSHkKwRZZ5fhAN8xNjhUZQGtewgE+3zyrH&#10;WqA3Kpvl+U3WGldZZ7jwHt6HPkgXCV9KwcOzlF4EokqKt4V0unTu4pkt5qzYO2YPNR+ewf7hFQ2r&#10;NYpeoB5YYOTo6j+gmpo7440ME26azEhZc5F6QDfT/F03mwOzIvUCcry90OT/Hyx/Or04UlclnVGi&#10;WYMRbUUXpFAVgacSnoOtRx2E00xFulrrC9zaWNwL3VfTYeyj38MZWeika+Iv+iOIg/jzhWygEw7n&#10;1dXn25trSjhCgw307O2ydT58E6Yh0SipwywTxey09qFPHVNiLW1WtVJpnkr/5gBm9GTx5f0LoxW6&#10;XTe0szPVGd0408vDW76qUXPNfHhhDnpAA9B4eMYhlWlLagaLkoNxP/7mj/kYE6KUtNBXSTUWgBL1&#10;qDG+KMXRcKOxS8b0S36dI66Pzb2BaqdYIMuTCa8LajSlM80r1L+MhRBimqNcSXejeR96oWN7uFgu&#10;UxJUZ1lY643lETryFEncdq/M2YHpgBE9mVF8rHhHeJ8bb3q7PAbQnqYROe2JHKiGYtM8h+2KK/Hr&#10;d8p6+w9Y/AQ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fNUxCSgCAABLBAAADgAAAAAAAAAAAAAAAAAuAgAAZHJzL2Uyb0RvYy54&#10;bWxQSwECLQAUAAYACAAAACEAN+3R+NkAAAADAQAADwAAAAAAAAAAAAAAAACCBAAAZHJzL2Rvd25y&#10;ZXYueG1sUEsFBgAAAAAEAAQA8wAAAIgFAAAAAA==&#10;" filled="f" stroked="f">
              <v:textbox style="mso-fit-shape-to-text:t" inset="0,0,0,15pt">
                <w:txbxContent>
                  <w:p w14:paraId="0CB775D8" w14:textId="75308F6C" w:rsidR="00912517" w:rsidRPr="00AA209B" w:rsidRDefault="00912517"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912517" w:rsidRDefault="00912517">
    <w:pPr>
      <w:pStyle w:val="Footer"/>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gKgIAAFIEAAAOAAAAZHJzL2Uyb0RvYy54bWysVMtu2zAQvBfoPxC817LzQiJYDtwELgIY&#10;SQC7yJmmKEsAXyBpS+7Xd0hJTpv2VPRCr3aXw93ZWc/vOyXJUTjfGF3Q2WRKidDclI3eF/T7dvXl&#10;lhIfmC6ZNFoU9CQ8vV98/jRvbS4uTG1kKRwBiPZ5awtah2DzLPO8For5ibFCI1gZp1jAp9tnpWMt&#10;0JXMLqbTm6w1rrTOcOE9vI99kC4SflUJHl6qyotAZEFRW0inS+cuntlizvK9Y7Zu+FAG+4cqFGs0&#10;Hj1DPbLAyME1f0CphjvjTRUm3KjMVFXDReoB3cymH7rZ1MyK1AvI8fZMk/9/sPz5+OpIUxb0khLN&#10;FEa0FV2ohCwJPKXwHGw96SCcZjLS1Vqf49bG4l7ovpoOYx/9Hs7IQlc5FX/RH0EcxJ/OZAOdcDiv&#10;ri5vb64p4QgNNtCz98vW+fBNGEWiUVCHWSaK2XHtQ586psS3tFk1UqZ5Sv2bA5jRk8XK+wqjFbpd&#10;lxo/V78z5QlNOdOrxFu+avD0mvnwyhxkgT4g9fCCo5KmLagZLEpq4378zR/zMS1EKWkhs4Jq7AEl&#10;8kljilGRo+FGY5eM2d30eoq4PqgHA/HOsEeWJxNeF+RoVs6oNyzBMj6EENMczxV0N5oPodc7loiL&#10;5TIlQXyWhbXeWB6hI12Ry233xpwdCA+Y1LMZNcjyD7z3ufGmt8tDAPtpKJHansiBcQg3jXVYsrgZ&#10;v36nrPe/gsVPAA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BC/9MgKgIAAFIEAAAOAAAAAAAAAAAAAAAAAC4CAABkcnMvZTJvRG9j&#10;LnhtbFBLAQItABQABgAIAAAAIQA37dH42QAAAAMBAAAPAAAAAAAAAAAAAAAAAIQEAABkcnMvZG93&#10;bnJldi54bWxQSwUGAAAAAAQABADzAAAAigU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EA5F" w14:textId="6BD695CF" w:rsidR="00912517" w:rsidRDefault="00912517">
    <w:pPr>
      <w:pStyle w:val="Footer"/>
    </w:pPr>
    <w:r>
      <w:rPr>
        <w:noProof/>
        <w:lang w:eastAsia="zh-CN"/>
      </w:rPr>
      <mc:AlternateContent>
        <mc:Choice Requires="wps">
          <w:drawing>
            <wp:anchor distT="0" distB="0" distL="0" distR="0" simplePos="0" relativeHeight="251658240" behindDoc="0" locked="0" layoutInCell="1" allowOverlap="1" wp14:anchorId="223E0A28" wp14:editId="565D63E9">
              <wp:simplePos x="635" y="635"/>
              <wp:positionH relativeFrom="page">
                <wp:align>center</wp:align>
              </wp:positionH>
              <wp:positionV relativeFrom="page">
                <wp:align>bottom</wp:align>
              </wp:positionV>
              <wp:extent cx="443865" cy="443865"/>
              <wp:effectExtent l="0" t="0" r="3810" b="0"/>
              <wp:wrapNone/>
              <wp:docPr id="1"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742AF4" w14:textId="02A09016" w:rsidR="00912517" w:rsidRPr="00AA209B" w:rsidRDefault="00912517"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3E0A28" id="_x0000_t202" coordsize="21600,21600" o:spt="202" path="m,l,21600r21600,l21600,xe">
              <v:stroke joinstyle="miter"/>
              <v:path gradientshapeok="t" o:connecttype="rect"/>
            </v:shapetype>
            <v:shape id="Textfeld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IsKAIAAFIEAAAOAAAAZHJzL2Uyb0RvYy54bWysVF1v2jAUfZ+0/2D5fSSwtuoiQsVaMVVC&#10;bSWY+mwcByL5S7YhYb9+x05Ct25P017Myf2+597L/K5TkpyE843RJZ1OckqE5qZq9L6k37erT7eU&#10;+MB0xaTRoqRn4end4uOHeWsLMTMHIyvhCIJoX7S2pIcQbJFlnh+EYn5irNBQ1sYpFvDp9lnlWIvo&#10;SmazPL/JWuMq6wwX3kP60CvpIsWva8HDc117EYgsKWoL6XXp3cU3W8xZsXfMHho+lMH+oQrFGo2k&#10;l1APLDBydM0foVTDnfGmDhNuVGbquuEi9YBupvm7bjYHZkXqBeR4e6HJ/7+w/On04khTYXaUaKYw&#10;oq3oQi1kRSCphOdg61EH4TSTka7W+gJeGwu/0H01XXQd5B7CyEJXOxV/0R+BHsSfL2QjOuEQXl19&#10;vr25poRDNWBEyd6crfPhmzCKRFBSh1kmitlp7UNvOprEXNqsGikhZ4XUvwkQM0qyWHlfYUSh23Wp&#10;8dlY/c5UZzTlTL8l3vJVg9Rr5sMLc1gL9IFVD894amnakpoBUXIw7sff5NEe04KWkhZrVlKNO6BE&#10;PmpMMW7kCNwIdglMv+TXOfT6qO4NlhfDQEEJQuqCHGHtjHrFESxjIqiY5khX0t0I70O/7zgiLpbL&#10;ZITlsyys9cbyGDrSFbncdq/M2YHwgEk9mXEHWfGO9942enq7PAawn4YSqe2JHBjH4qaxDkcWL+PX&#10;72T19lew+Ak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kCGCLCgCAABSBAAADgAAAAAAAAAAAAAAAAAuAgAAZHJzL2Uyb0RvYy54&#10;bWxQSwECLQAUAAYACAAAACEAN+3R+NkAAAADAQAADwAAAAAAAAAAAAAAAACCBAAAZHJzL2Rvd25y&#10;ZXYueG1sUEsFBgAAAAAEAAQA8wAAAIgFAAAAAA==&#10;" filled="f" stroked="f">
              <v:textbox style="mso-fit-shape-to-text:t" inset="0,0,0,15pt">
                <w:txbxContent>
                  <w:p w14:paraId="0B742AF4" w14:textId="02A09016" w:rsidR="00912517" w:rsidRPr="00AA209B" w:rsidRDefault="00912517"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C382" w14:textId="77777777" w:rsidR="00563848" w:rsidRDefault="00563848">
      <w:pPr>
        <w:spacing w:before="0" w:after="0" w:line="240" w:lineRule="auto"/>
      </w:pPr>
      <w:r>
        <w:separator/>
      </w:r>
    </w:p>
  </w:footnote>
  <w:footnote w:type="continuationSeparator" w:id="0">
    <w:p w14:paraId="445F74CE" w14:textId="77777777" w:rsidR="00563848" w:rsidRDefault="005638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912517" w:rsidRDefault="0091251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851"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40"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6"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830166">
    <w:abstractNumId w:val="22"/>
  </w:num>
  <w:num w:numId="2" w16cid:durableId="1847164803">
    <w:abstractNumId w:val="39"/>
  </w:num>
  <w:num w:numId="3" w16cid:durableId="125321778">
    <w:abstractNumId w:val="41"/>
  </w:num>
  <w:num w:numId="4" w16cid:durableId="2013947423">
    <w:abstractNumId w:val="46"/>
  </w:num>
  <w:num w:numId="5" w16cid:durableId="220870625">
    <w:abstractNumId w:val="4"/>
  </w:num>
  <w:num w:numId="6" w16cid:durableId="20733859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0434231">
    <w:abstractNumId w:val="28"/>
  </w:num>
  <w:num w:numId="8" w16cid:durableId="828786364">
    <w:abstractNumId w:val="26"/>
    <w:lvlOverride w:ilvl="0">
      <w:startOverride w:val="1"/>
    </w:lvlOverride>
  </w:num>
  <w:num w:numId="9" w16cid:durableId="1733232460">
    <w:abstractNumId w:val="31"/>
  </w:num>
  <w:num w:numId="10" w16cid:durableId="1011105432">
    <w:abstractNumId w:val="44"/>
  </w:num>
  <w:num w:numId="11" w16cid:durableId="2130197326">
    <w:abstractNumId w:val="7"/>
  </w:num>
  <w:num w:numId="12" w16cid:durableId="1206680217">
    <w:abstractNumId w:val="33"/>
  </w:num>
  <w:num w:numId="13" w16cid:durableId="797258388">
    <w:abstractNumId w:val="45"/>
  </w:num>
  <w:num w:numId="14" w16cid:durableId="292834815">
    <w:abstractNumId w:val="5"/>
  </w:num>
  <w:num w:numId="15" w16cid:durableId="947854674">
    <w:abstractNumId w:val="49"/>
  </w:num>
  <w:num w:numId="16" w16cid:durableId="2020619647">
    <w:abstractNumId w:val="42"/>
  </w:num>
  <w:num w:numId="17" w16cid:durableId="1020668254">
    <w:abstractNumId w:val="6"/>
  </w:num>
  <w:num w:numId="18" w16cid:durableId="603998365">
    <w:abstractNumId w:val="52"/>
  </w:num>
  <w:num w:numId="19" w16cid:durableId="1569264956">
    <w:abstractNumId w:val="8"/>
  </w:num>
  <w:num w:numId="20" w16cid:durableId="1035665411">
    <w:abstractNumId w:val="13"/>
  </w:num>
  <w:num w:numId="21" w16cid:durableId="668950935">
    <w:abstractNumId w:val="15"/>
  </w:num>
  <w:num w:numId="22" w16cid:durableId="1332417309">
    <w:abstractNumId w:val="40"/>
  </w:num>
  <w:num w:numId="23" w16cid:durableId="1785612909">
    <w:abstractNumId w:val="3"/>
  </w:num>
  <w:num w:numId="24" w16cid:durableId="1678773172">
    <w:abstractNumId w:val="34"/>
  </w:num>
  <w:num w:numId="25" w16cid:durableId="1271623881">
    <w:abstractNumId w:val="9"/>
  </w:num>
  <w:num w:numId="26" w16cid:durableId="1508445346">
    <w:abstractNumId w:val="35"/>
  </w:num>
  <w:num w:numId="27" w16cid:durableId="916474325">
    <w:abstractNumId w:val="48"/>
  </w:num>
  <w:num w:numId="28" w16cid:durableId="743913604">
    <w:abstractNumId w:val="2"/>
  </w:num>
  <w:num w:numId="29" w16cid:durableId="1675759934">
    <w:abstractNumId w:val="47"/>
  </w:num>
  <w:num w:numId="30" w16cid:durableId="843203285">
    <w:abstractNumId w:val="43"/>
  </w:num>
  <w:num w:numId="31" w16cid:durableId="1897471569">
    <w:abstractNumId w:val="36"/>
  </w:num>
  <w:num w:numId="32" w16cid:durableId="1830100108">
    <w:abstractNumId w:val="20"/>
  </w:num>
  <w:num w:numId="33" w16cid:durableId="1520198827">
    <w:abstractNumId w:val="51"/>
  </w:num>
  <w:num w:numId="34" w16cid:durableId="906040153">
    <w:abstractNumId w:val="32"/>
  </w:num>
  <w:num w:numId="35" w16cid:durableId="319889581">
    <w:abstractNumId w:val="17"/>
  </w:num>
  <w:num w:numId="36" w16cid:durableId="1510680019">
    <w:abstractNumId w:val="11"/>
  </w:num>
  <w:num w:numId="37" w16cid:durableId="1634095181">
    <w:abstractNumId w:val="16"/>
  </w:num>
  <w:num w:numId="38" w16cid:durableId="1660421159">
    <w:abstractNumId w:val="25"/>
  </w:num>
  <w:num w:numId="39" w16cid:durableId="637761175">
    <w:abstractNumId w:val="23"/>
  </w:num>
  <w:num w:numId="40" w16cid:durableId="1943999795">
    <w:abstractNumId w:val="27"/>
  </w:num>
  <w:num w:numId="41" w16cid:durableId="1117405212">
    <w:abstractNumId w:val="19"/>
  </w:num>
  <w:num w:numId="42" w16cid:durableId="1720588935">
    <w:abstractNumId w:val="12"/>
  </w:num>
  <w:num w:numId="43" w16cid:durableId="229074540">
    <w:abstractNumId w:val="21"/>
  </w:num>
  <w:num w:numId="44" w16cid:durableId="984117391">
    <w:abstractNumId w:val="38"/>
  </w:num>
  <w:num w:numId="45" w16cid:durableId="224265563">
    <w:abstractNumId w:val="29"/>
  </w:num>
  <w:num w:numId="46" w16cid:durableId="511072805">
    <w:abstractNumId w:val="18"/>
  </w:num>
  <w:num w:numId="47" w16cid:durableId="827867398">
    <w:abstractNumId w:val="0"/>
  </w:num>
  <w:num w:numId="48" w16cid:durableId="213660384">
    <w:abstractNumId w:val="14"/>
  </w:num>
  <w:num w:numId="49" w16cid:durableId="395398303">
    <w:abstractNumId w:val="1"/>
  </w:num>
  <w:num w:numId="50" w16cid:durableId="507913576">
    <w:abstractNumId w:val="10"/>
  </w:num>
  <w:num w:numId="51" w16cid:durableId="1342119287">
    <w:abstractNumId w:val="50"/>
  </w:num>
  <w:num w:numId="52" w16cid:durableId="443497769">
    <w:abstractNumId w:val="37"/>
  </w:num>
  <w:num w:numId="53" w16cid:durableId="1821579794">
    <w:abstractNumId w:val="24"/>
  </w:num>
  <w:num w:numId="54" w16cid:durableId="1091699526">
    <w:abstractNumId w:val="30"/>
  </w:num>
  <w:num w:numId="55" w16cid:durableId="1181701630">
    <w:abstractNumId w:val="22"/>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B38"/>
    <w:rsid w:val="00045C13"/>
    <w:rsid w:val="00045D9C"/>
    <w:rsid w:val="0004617A"/>
    <w:rsid w:val="0004628D"/>
    <w:rsid w:val="00046379"/>
    <w:rsid w:val="00046725"/>
    <w:rsid w:val="00046853"/>
    <w:rsid w:val="00046BDE"/>
    <w:rsid w:val="00046E97"/>
    <w:rsid w:val="00046F33"/>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93"/>
    <w:rsid w:val="000F749A"/>
    <w:rsid w:val="000F7868"/>
    <w:rsid w:val="000F7948"/>
    <w:rsid w:val="000F7978"/>
    <w:rsid w:val="000F797F"/>
    <w:rsid w:val="000F7CA5"/>
    <w:rsid w:val="000F7CE8"/>
    <w:rsid w:val="0010021C"/>
    <w:rsid w:val="001004EA"/>
    <w:rsid w:val="001006C6"/>
    <w:rsid w:val="00100924"/>
    <w:rsid w:val="00100AF2"/>
    <w:rsid w:val="00100E04"/>
    <w:rsid w:val="00100F49"/>
    <w:rsid w:val="00100F58"/>
    <w:rsid w:val="00101143"/>
    <w:rsid w:val="00101269"/>
    <w:rsid w:val="00101274"/>
    <w:rsid w:val="0010130B"/>
    <w:rsid w:val="001016A9"/>
    <w:rsid w:val="00101951"/>
    <w:rsid w:val="00101EF7"/>
    <w:rsid w:val="00101F1D"/>
    <w:rsid w:val="00102231"/>
    <w:rsid w:val="00102302"/>
    <w:rsid w:val="00102303"/>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A8A"/>
    <w:rsid w:val="00107B8D"/>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7C0"/>
    <w:rsid w:val="00127883"/>
    <w:rsid w:val="00127AD4"/>
    <w:rsid w:val="00127CBF"/>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8AE"/>
    <w:rsid w:val="00163985"/>
    <w:rsid w:val="001639D5"/>
    <w:rsid w:val="001639F4"/>
    <w:rsid w:val="001639FC"/>
    <w:rsid w:val="00163B78"/>
    <w:rsid w:val="00163C03"/>
    <w:rsid w:val="00163D6F"/>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D6"/>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C4E"/>
    <w:rsid w:val="00337EE8"/>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B3C"/>
    <w:rsid w:val="00351D5C"/>
    <w:rsid w:val="00351D9C"/>
    <w:rsid w:val="00351F67"/>
    <w:rsid w:val="003521E1"/>
    <w:rsid w:val="003522A9"/>
    <w:rsid w:val="00352449"/>
    <w:rsid w:val="0035277E"/>
    <w:rsid w:val="00352E79"/>
    <w:rsid w:val="003531DE"/>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1002"/>
    <w:rsid w:val="003610A1"/>
    <w:rsid w:val="003610BD"/>
    <w:rsid w:val="003610DE"/>
    <w:rsid w:val="003612BF"/>
    <w:rsid w:val="003616F8"/>
    <w:rsid w:val="003617A9"/>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9BC"/>
    <w:rsid w:val="003D3A4B"/>
    <w:rsid w:val="003D3B0B"/>
    <w:rsid w:val="003D3C02"/>
    <w:rsid w:val="003D3C64"/>
    <w:rsid w:val="003D3E64"/>
    <w:rsid w:val="003D426B"/>
    <w:rsid w:val="003D42FC"/>
    <w:rsid w:val="003D4416"/>
    <w:rsid w:val="003D45E1"/>
    <w:rsid w:val="003D461E"/>
    <w:rsid w:val="003D46ED"/>
    <w:rsid w:val="003D47DF"/>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8F"/>
    <w:rsid w:val="00444FA8"/>
    <w:rsid w:val="0044522C"/>
    <w:rsid w:val="00445393"/>
    <w:rsid w:val="004453E5"/>
    <w:rsid w:val="00445671"/>
    <w:rsid w:val="00445676"/>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77"/>
    <w:rsid w:val="004B5C7B"/>
    <w:rsid w:val="004B600B"/>
    <w:rsid w:val="004B625B"/>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A70"/>
    <w:rsid w:val="004E2BBB"/>
    <w:rsid w:val="004E2D5B"/>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A09"/>
    <w:rsid w:val="00565CAB"/>
    <w:rsid w:val="00565DD8"/>
    <w:rsid w:val="00565EA2"/>
    <w:rsid w:val="00565ED0"/>
    <w:rsid w:val="00565F7A"/>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997"/>
    <w:rsid w:val="006169F8"/>
    <w:rsid w:val="00616AE6"/>
    <w:rsid w:val="00616B60"/>
    <w:rsid w:val="00616C89"/>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917"/>
    <w:rsid w:val="00682BB5"/>
    <w:rsid w:val="00682BC5"/>
    <w:rsid w:val="00682BF9"/>
    <w:rsid w:val="00682CE4"/>
    <w:rsid w:val="00682CE6"/>
    <w:rsid w:val="00682CFC"/>
    <w:rsid w:val="00682D26"/>
    <w:rsid w:val="00682DEA"/>
    <w:rsid w:val="0068319A"/>
    <w:rsid w:val="006837F4"/>
    <w:rsid w:val="00683988"/>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D86"/>
    <w:rsid w:val="00727E85"/>
    <w:rsid w:val="00727ED4"/>
    <w:rsid w:val="0073000B"/>
    <w:rsid w:val="00730077"/>
    <w:rsid w:val="007300A5"/>
    <w:rsid w:val="00730157"/>
    <w:rsid w:val="007302BD"/>
    <w:rsid w:val="007302E5"/>
    <w:rsid w:val="007304B8"/>
    <w:rsid w:val="00730779"/>
    <w:rsid w:val="007307CE"/>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E"/>
    <w:rsid w:val="00732985"/>
    <w:rsid w:val="00732A25"/>
    <w:rsid w:val="00732BE8"/>
    <w:rsid w:val="00732E07"/>
    <w:rsid w:val="00732E27"/>
    <w:rsid w:val="00732F50"/>
    <w:rsid w:val="00732F71"/>
    <w:rsid w:val="00733524"/>
    <w:rsid w:val="007335B1"/>
    <w:rsid w:val="00733AEB"/>
    <w:rsid w:val="00733B3A"/>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CF1"/>
    <w:rsid w:val="00741DCC"/>
    <w:rsid w:val="007422DC"/>
    <w:rsid w:val="007423A8"/>
    <w:rsid w:val="007425E6"/>
    <w:rsid w:val="00742859"/>
    <w:rsid w:val="0074289C"/>
    <w:rsid w:val="007428D5"/>
    <w:rsid w:val="00742B81"/>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582"/>
    <w:rsid w:val="007B586C"/>
    <w:rsid w:val="007B5998"/>
    <w:rsid w:val="007B5A73"/>
    <w:rsid w:val="007B5C72"/>
    <w:rsid w:val="007B5CBC"/>
    <w:rsid w:val="007B5D60"/>
    <w:rsid w:val="007B60AF"/>
    <w:rsid w:val="007B6466"/>
    <w:rsid w:val="007B647B"/>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0FAD"/>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2EB"/>
    <w:rsid w:val="007E59C1"/>
    <w:rsid w:val="007E5A34"/>
    <w:rsid w:val="007E5B56"/>
    <w:rsid w:val="007E62A1"/>
    <w:rsid w:val="007E66BB"/>
    <w:rsid w:val="007E67D8"/>
    <w:rsid w:val="007E69C3"/>
    <w:rsid w:val="007E6CF6"/>
    <w:rsid w:val="007E6FC5"/>
    <w:rsid w:val="007E715B"/>
    <w:rsid w:val="007E7619"/>
    <w:rsid w:val="007E761B"/>
    <w:rsid w:val="007E7D7E"/>
    <w:rsid w:val="007E7E61"/>
    <w:rsid w:val="007E7F84"/>
    <w:rsid w:val="007F00B3"/>
    <w:rsid w:val="007F00C9"/>
    <w:rsid w:val="007F0192"/>
    <w:rsid w:val="007F0203"/>
    <w:rsid w:val="007F0409"/>
    <w:rsid w:val="007F05DA"/>
    <w:rsid w:val="007F0614"/>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A51"/>
    <w:rsid w:val="00814AFE"/>
    <w:rsid w:val="00814F41"/>
    <w:rsid w:val="00814F5D"/>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712"/>
    <w:rsid w:val="008458A2"/>
    <w:rsid w:val="00845A2F"/>
    <w:rsid w:val="00845C6A"/>
    <w:rsid w:val="00845EED"/>
    <w:rsid w:val="00845F02"/>
    <w:rsid w:val="008460B1"/>
    <w:rsid w:val="008464AC"/>
    <w:rsid w:val="00847061"/>
    <w:rsid w:val="00847104"/>
    <w:rsid w:val="00847218"/>
    <w:rsid w:val="008472A8"/>
    <w:rsid w:val="00847399"/>
    <w:rsid w:val="0084762C"/>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35B"/>
    <w:rsid w:val="00875369"/>
    <w:rsid w:val="0087540B"/>
    <w:rsid w:val="00875638"/>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28"/>
    <w:rsid w:val="008A2B44"/>
    <w:rsid w:val="008A2BF4"/>
    <w:rsid w:val="008A3274"/>
    <w:rsid w:val="008A33BF"/>
    <w:rsid w:val="008A3541"/>
    <w:rsid w:val="008A35D3"/>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2FF"/>
    <w:rsid w:val="008E5519"/>
    <w:rsid w:val="008E58B6"/>
    <w:rsid w:val="008E5983"/>
    <w:rsid w:val="008E5BBE"/>
    <w:rsid w:val="008E5BC8"/>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CC"/>
    <w:rsid w:val="00906266"/>
    <w:rsid w:val="0090627F"/>
    <w:rsid w:val="00906332"/>
    <w:rsid w:val="0090651E"/>
    <w:rsid w:val="009066D1"/>
    <w:rsid w:val="00906793"/>
    <w:rsid w:val="009067E5"/>
    <w:rsid w:val="00906C9E"/>
    <w:rsid w:val="00907021"/>
    <w:rsid w:val="0090721C"/>
    <w:rsid w:val="00907329"/>
    <w:rsid w:val="0090755C"/>
    <w:rsid w:val="00907612"/>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DDE"/>
    <w:rsid w:val="009B4EB9"/>
    <w:rsid w:val="009B5037"/>
    <w:rsid w:val="009B5086"/>
    <w:rsid w:val="009B50A0"/>
    <w:rsid w:val="009B50DB"/>
    <w:rsid w:val="009B5713"/>
    <w:rsid w:val="009B5857"/>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10B2"/>
    <w:rsid w:val="009F1392"/>
    <w:rsid w:val="009F161D"/>
    <w:rsid w:val="009F1687"/>
    <w:rsid w:val="009F19C8"/>
    <w:rsid w:val="009F1AE8"/>
    <w:rsid w:val="009F1C09"/>
    <w:rsid w:val="009F1C60"/>
    <w:rsid w:val="009F1E3E"/>
    <w:rsid w:val="009F1F28"/>
    <w:rsid w:val="009F1F34"/>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4F"/>
    <w:rsid w:val="00A00CE4"/>
    <w:rsid w:val="00A00E54"/>
    <w:rsid w:val="00A0110E"/>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B0E"/>
    <w:rsid w:val="00A71BF5"/>
    <w:rsid w:val="00A71CEF"/>
    <w:rsid w:val="00A71FF0"/>
    <w:rsid w:val="00A72010"/>
    <w:rsid w:val="00A7228A"/>
    <w:rsid w:val="00A72442"/>
    <w:rsid w:val="00A72558"/>
    <w:rsid w:val="00A726DE"/>
    <w:rsid w:val="00A72748"/>
    <w:rsid w:val="00A7297D"/>
    <w:rsid w:val="00A72987"/>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9E1"/>
    <w:rsid w:val="00AE6A58"/>
    <w:rsid w:val="00AE6BF5"/>
    <w:rsid w:val="00AE6E5B"/>
    <w:rsid w:val="00AE6F49"/>
    <w:rsid w:val="00AE7203"/>
    <w:rsid w:val="00AE7497"/>
    <w:rsid w:val="00AE7709"/>
    <w:rsid w:val="00AE7A4D"/>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8D7"/>
    <w:rsid w:val="00B44A72"/>
    <w:rsid w:val="00B44C3E"/>
    <w:rsid w:val="00B44E88"/>
    <w:rsid w:val="00B4553D"/>
    <w:rsid w:val="00B45716"/>
    <w:rsid w:val="00B457C9"/>
    <w:rsid w:val="00B45D1F"/>
    <w:rsid w:val="00B46090"/>
    <w:rsid w:val="00B463DC"/>
    <w:rsid w:val="00B465F9"/>
    <w:rsid w:val="00B466FA"/>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85"/>
    <w:rsid w:val="00B90F8F"/>
    <w:rsid w:val="00B915CA"/>
    <w:rsid w:val="00B91674"/>
    <w:rsid w:val="00B91823"/>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6BD"/>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5F"/>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BF0"/>
    <w:rsid w:val="00BD7C31"/>
    <w:rsid w:val="00BD7D44"/>
    <w:rsid w:val="00BE01B7"/>
    <w:rsid w:val="00BE0225"/>
    <w:rsid w:val="00BE0272"/>
    <w:rsid w:val="00BE0411"/>
    <w:rsid w:val="00BE044C"/>
    <w:rsid w:val="00BE07EF"/>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A7"/>
    <w:rsid w:val="00C76A32"/>
    <w:rsid w:val="00C76ABC"/>
    <w:rsid w:val="00C76BB1"/>
    <w:rsid w:val="00C76EB0"/>
    <w:rsid w:val="00C76F10"/>
    <w:rsid w:val="00C77429"/>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B81"/>
    <w:rsid w:val="00CA6CA4"/>
    <w:rsid w:val="00CA6CAF"/>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9D0"/>
    <w:rsid w:val="00D97BF3"/>
    <w:rsid w:val="00D97D76"/>
    <w:rsid w:val="00D97FA3"/>
    <w:rsid w:val="00DA0346"/>
    <w:rsid w:val="00DA03FA"/>
    <w:rsid w:val="00DA061A"/>
    <w:rsid w:val="00DA07D5"/>
    <w:rsid w:val="00DA082E"/>
    <w:rsid w:val="00DA0CB1"/>
    <w:rsid w:val="00DA0D8F"/>
    <w:rsid w:val="00DA0DC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B69"/>
    <w:rsid w:val="00DC1BD2"/>
    <w:rsid w:val="00DC1C4C"/>
    <w:rsid w:val="00DC1C57"/>
    <w:rsid w:val="00DC1CB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F06"/>
    <w:rsid w:val="00DF4F8F"/>
    <w:rsid w:val="00DF4FC3"/>
    <w:rsid w:val="00DF4FC7"/>
    <w:rsid w:val="00DF50D7"/>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A53"/>
    <w:rsid w:val="00E11A5A"/>
    <w:rsid w:val="00E11AEA"/>
    <w:rsid w:val="00E11BD3"/>
    <w:rsid w:val="00E1200C"/>
    <w:rsid w:val="00E121D3"/>
    <w:rsid w:val="00E12230"/>
    <w:rsid w:val="00E12624"/>
    <w:rsid w:val="00E12A5F"/>
    <w:rsid w:val="00E12AEE"/>
    <w:rsid w:val="00E13169"/>
    <w:rsid w:val="00E13571"/>
    <w:rsid w:val="00E13620"/>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307"/>
    <w:rsid w:val="00E223D9"/>
    <w:rsid w:val="00E225B7"/>
    <w:rsid w:val="00E2261B"/>
    <w:rsid w:val="00E2268B"/>
    <w:rsid w:val="00E22707"/>
    <w:rsid w:val="00E22D97"/>
    <w:rsid w:val="00E237B2"/>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7007"/>
    <w:rsid w:val="00E7719D"/>
    <w:rsid w:val="00E7726D"/>
    <w:rsid w:val="00E772D3"/>
    <w:rsid w:val="00E77408"/>
    <w:rsid w:val="00E7747B"/>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4E5"/>
    <w:rsid w:val="00E975BD"/>
    <w:rsid w:val="00E9762A"/>
    <w:rsid w:val="00E9769E"/>
    <w:rsid w:val="00E97A62"/>
    <w:rsid w:val="00E97D09"/>
    <w:rsid w:val="00E97EC6"/>
    <w:rsid w:val="00E97F76"/>
    <w:rsid w:val="00EA010F"/>
    <w:rsid w:val="00EA0203"/>
    <w:rsid w:val="00EA061E"/>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662"/>
    <w:rsid w:val="00FA370F"/>
    <w:rsid w:val="00FA3814"/>
    <w:rsid w:val="00FA39F8"/>
    <w:rsid w:val="00FA3A10"/>
    <w:rsid w:val="00FA3A4C"/>
    <w:rsid w:val="00FA4074"/>
    <w:rsid w:val="00FA437D"/>
    <w:rsid w:val="00FA44B8"/>
    <w:rsid w:val="00FA4537"/>
    <w:rsid w:val="00FA4589"/>
    <w:rsid w:val="00FA46FD"/>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C20"/>
    <w:rsid w:val="00FA6CBC"/>
    <w:rsid w:val="00FA6D73"/>
    <w:rsid w:val="00FA6E1A"/>
    <w:rsid w:val="00FA6F68"/>
    <w:rsid w:val="00FA7001"/>
    <w:rsid w:val="00FA7086"/>
    <w:rsid w:val="00FA7195"/>
    <w:rsid w:val="00FA7263"/>
    <w:rsid w:val="00FA7325"/>
    <w:rsid w:val="00FA73D3"/>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4E1"/>
    <w:rsid w:val="00FC457D"/>
    <w:rsid w:val="00FC4600"/>
    <w:rsid w:val="00FC471E"/>
    <w:rsid w:val="00FC4777"/>
    <w:rsid w:val="00FC4841"/>
    <w:rsid w:val="00FC4AB8"/>
    <w:rsid w:val="00FC510D"/>
    <w:rsid w:val="00FC538B"/>
    <w:rsid w:val="00FC53B3"/>
    <w:rsid w:val="00FC553B"/>
    <w:rsid w:val="00FC57BD"/>
    <w:rsid w:val="00FC5A1A"/>
    <w:rsid w:val="00FC5A61"/>
    <w:rsid w:val="00FC5FDD"/>
    <w:rsid w:val="00FC618F"/>
    <w:rsid w:val="00FC62FD"/>
    <w:rsid w:val="00FC6363"/>
    <w:rsid w:val="00FC66E1"/>
    <w:rsid w:val="00FC6D24"/>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F03"/>
    <w:rsid w:val="00FD259C"/>
    <w:rsid w:val="00FD25C6"/>
    <w:rsid w:val="00FD2E53"/>
    <w:rsid w:val="00FD2FE8"/>
    <w:rsid w:val="00FD327A"/>
    <w:rsid w:val="00FD32D0"/>
    <w:rsid w:val="00FD35D1"/>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DC"/>
    <w:rsid w:val="00FE08F1"/>
    <w:rsid w:val="00FE09AD"/>
    <w:rsid w:val="00FE0A3C"/>
    <w:rsid w:val="00FE0AF7"/>
    <w:rsid w:val="00FE0C65"/>
    <w:rsid w:val="00FE0CD3"/>
    <w:rsid w:val="00FE0D7A"/>
    <w:rsid w:val="00FE0DBC"/>
    <w:rsid w:val="00FE118F"/>
    <w:rsid w:val="00FE12C6"/>
    <w:rsid w:val="00FE16A0"/>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04"/>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リスト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chacko@cewit.org.i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edram.kheirkhah@mediatek.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zhengyi@chinamobil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oyuhua@chinamobile.com" TargetMode="External"/><Relationship Id="rId20" Type="http://schemas.openxmlformats.org/officeDocument/2006/relationships/hyperlink" Target="mailto:zhaorui@cictci.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wei.xingguang@zte.com.cn" TargetMode="External"/><Relationship Id="rId23" Type="http://schemas.openxmlformats.org/officeDocument/2006/relationships/hyperlink" Target="mailto:fan.yang@mavenir.com"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xingqinl@nvidia.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nxiang@baicells.com" TargetMode="External"/><Relationship Id="rId22" Type="http://schemas.openxmlformats.org/officeDocument/2006/relationships/hyperlink" Target="mailto:yu-jen.ku@mediatek.com"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90800C7-1B39-4A3C-B14C-FDE67C22B98E}">
  <ds:schemaRefs>
    <ds:schemaRef ds:uri="http://schemas.openxmlformats.org/officeDocument/2006/bibliography"/>
  </ds:schemaRefs>
</ds:datastoreItem>
</file>

<file path=customXml/itemProps3.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6.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74</Pages>
  <Words>26702</Words>
  <Characters>152207</Characters>
  <Application>Microsoft Office Word</Application>
  <DocSecurity>0</DocSecurity>
  <Lines>1268</Lines>
  <Paragraphs>357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178552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2024-04-15T00:20:00Z</dcterms:created>
  <dcterms:modified xsi:type="dcterms:W3CDTF">2024-04-15T00:20:00Z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y fmtid="{D5CDD505-2E9C-101B-9397-08002B2CF9AE}" pid="43" name="ClassificationContentMarkingFooterShapeIds">
    <vt:lpwstr>1,2,3</vt:lpwstr>
  </property>
  <property fmtid="{D5CDD505-2E9C-101B-9397-08002B2CF9AE}" pid="44" name="ClassificationContentMarkingFooterFontProps">
    <vt:lpwstr>#000000,8,Arial</vt:lpwstr>
  </property>
  <property fmtid="{D5CDD505-2E9C-101B-9397-08002B2CF9AE}" pid="45" name="ClassificationContentMarkingFooterText">
    <vt:lpwstr>Internal</vt:lpwstr>
  </property>
</Properties>
</file>