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E665" w14:textId="2179C691" w:rsidR="00D43759" w:rsidRPr="00D43759" w:rsidRDefault="00D43759" w:rsidP="00D43759">
      <w:pPr>
        <w:ind w:left="1988" w:hanging="1988"/>
        <w:rPr>
          <w:rFonts w:ascii="Arial" w:hAnsi="Arial" w:cs="Arial"/>
          <w:b/>
          <w:sz w:val="24"/>
          <w:lang w:val="en-US"/>
        </w:rPr>
      </w:pPr>
      <w:r w:rsidRPr="00D43759">
        <w:rPr>
          <w:rFonts w:ascii="Arial" w:hAnsi="Arial" w:cs="Arial"/>
          <w:b/>
          <w:sz w:val="24"/>
          <w:lang w:val="en-US"/>
        </w:rPr>
        <w:t xml:space="preserve">3GPP TSG RAN WG1 #116-bis           </w:t>
      </w:r>
      <w:r w:rsidRPr="00D43759">
        <w:rPr>
          <w:rFonts w:ascii="Arial" w:hAnsi="Arial" w:cs="Arial"/>
          <w:b/>
          <w:sz w:val="24"/>
          <w:lang w:val="en-US"/>
        </w:rPr>
        <w:tab/>
        <w:t xml:space="preserve">                                   </w:t>
      </w:r>
      <w:r>
        <w:rPr>
          <w:rFonts w:ascii="Arial" w:hAnsi="Arial" w:cs="Arial"/>
          <w:b/>
          <w:sz w:val="24"/>
          <w:lang w:val="en-US"/>
        </w:rPr>
        <w:t xml:space="preserve">                        </w:t>
      </w:r>
      <w:r w:rsidRPr="00D43759">
        <w:rPr>
          <w:rFonts w:ascii="Arial" w:hAnsi="Arial" w:cs="Arial"/>
          <w:b/>
          <w:sz w:val="24"/>
          <w:lang w:val="en-US"/>
        </w:rPr>
        <w:t>R1-24</w:t>
      </w:r>
      <w:r>
        <w:rPr>
          <w:rFonts w:ascii="Arial" w:hAnsi="Arial" w:cs="Arial"/>
          <w:b/>
          <w:sz w:val="24"/>
          <w:lang w:val="en-US"/>
        </w:rPr>
        <w:t>xxxxx</w:t>
      </w:r>
    </w:p>
    <w:p w14:paraId="1A07BA4F" w14:textId="0079EF77" w:rsidR="00E954EC" w:rsidRDefault="00D43759" w:rsidP="00D43759">
      <w:pPr>
        <w:ind w:left="1988" w:hanging="1988"/>
        <w:rPr>
          <w:rFonts w:ascii="Arial" w:hAnsi="Arial" w:cs="Arial"/>
          <w:b/>
          <w:sz w:val="24"/>
          <w:lang w:val="en-US"/>
        </w:rPr>
      </w:pPr>
      <w:r w:rsidRPr="00D43759">
        <w:rPr>
          <w:rFonts w:ascii="Arial" w:hAnsi="Arial" w:cs="Arial"/>
          <w:b/>
          <w:sz w:val="24"/>
          <w:lang w:val="en-US"/>
        </w:rPr>
        <w:t>Changsha, Hunan Province, China, April 15th – 19th, 2024</w:t>
      </w:r>
    </w:p>
    <w:p w14:paraId="60E457F5" w14:textId="77777777" w:rsidR="00D43759" w:rsidRPr="00C511C0" w:rsidRDefault="00D43759" w:rsidP="00D43759">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3E6E24B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B2C44" w:rsidRPr="007B2C44">
        <w:rPr>
          <w:rFonts w:ascii="Arial" w:hAnsi="Arial" w:cs="Arial"/>
          <w:b/>
          <w:sz w:val="24"/>
          <w:lang w:val="en-US"/>
        </w:rPr>
        <w:t>Moderator summary 1 for R1-2402945 about mux-HARQ-ACK-withoutPUCCH-onPUSCH-r16</w:t>
      </w:r>
    </w:p>
    <w:p w14:paraId="60D8EE84" w14:textId="5CD2863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7D00B258" w14:textId="5B47E4A2" w:rsidR="00D43759" w:rsidRDefault="00D43759" w:rsidP="00AA1F04">
      <w:pPr>
        <w:spacing w:before="120" w:after="240"/>
        <w:jc w:val="both"/>
        <w:rPr>
          <w:rFonts w:eastAsia="新細明體"/>
          <w:lang w:val="en-US" w:eastAsia="zh-TW"/>
        </w:rPr>
      </w:pPr>
      <w:r>
        <w:rPr>
          <w:rFonts w:eastAsia="新細明體" w:hint="eastAsia"/>
          <w:lang w:val="en-US" w:eastAsia="zh-TW"/>
        </w:rPr>
        <w:t>T</w:t>
      </w:r>
      <w:r>
        <w:rPr>
          <w:rFonts w:eastAsia="新細明體"/>
          <w:lang w:val="en-US" w:eastAsia="zh-TW"/>
        </w:rPr>
        <w:t>his document is for the RAN1 discussion for the following:</w:t>
      </w:r>
    </w:p>
    <w:p w14:paraId="59265E15" w14:textId="77777777" w:rsidR="00D43759" w:rsidRDefault="00D43759" w:rsidP="00D43759">
      <w:pPr>
        <w:rPr>
          <w:rFonts w:cs="Times"/>
          <w:b/>
          <w:bCs/>
          <w:szCs w:val="20"/>
          <w:lang w:val="en-US" w:eastAsia="ko-KR"/>
        </w:rPr>
      </w:pPr>
      <w:r>
        <w:rPr>
          <w:b/>
          <w:bCs/>
          <w:lang w:eastAsia="ko-KR"/>
        </w:rPr>
        <w:t>Rel-17 New RAT</w:t>
      </w:r>
    </w:p>
    <w:p w14:paraId="2FF4314F" w14:textId="77777777" w:rsidR="00D43759" w:rsidRDefault="00D43759" w:rsidP="00D43759">
      <w:pPr>
        <w:rPr>
          <w:rFonts w:ascii="Calibri" w:hAnsi="Calibri" w:cs="Calibri"/>
          <w:color w:val="000000"/>
          <w:sz w:val="22"/>
          <w:szCs w:val="22"/>
          <w:lang w:eastAsia="zh-TW"/>
        </w:rPr>
      </w:pPr>
      <w:bookmarkStart w:id="2" w:name="OLE_LINK4"/>
      <w:r>
        <w:rPr>
          <w:color w:val="000000"/>
        </w:rPr>
        <w:t>R1-2402945</w:t>
      </w:r>
      <w:bookmarkEnd w:id="2"/>
      <w:r>
        <w:rPr>
          <w:color w:val="000000"/>
        </w:rPr>
        <w:t xml:space="preserve">       On R17 UE </w:t>
      </w:r>
      <w:proofErr w:type="spellStart"/>
      <w:r>
        <w:rPr>
          <w:color w:val="000000"/>
        </w:rPr>
        <w:t>behavior</w:t>
      </w:r>
      <w:proofErr w:type="spellEnd"/>
      <w:r>
        <w:rPr>
          <w:color w:val="000000"/>
        </w:rPr>
        <w:t xml:space="preserve"> without mux-HARQ-ACK-withoutPUCCH-onPUSCH-r16     MediaTek</w:t>
      </w:r>
    </w:p>
    <w:p w14:paraId="701B10C9" w14:textId="7A550381" w:rsidR="00D43759" w:rsidRDefault="00D43759" w:rsidP="00D43759">
      <w:pPr>
        <w:rPr>
          <w:lang w:eastAsia="x-none"/>
        </w:rPr>
      </w:pPr>
      <w:r>
        <w:rPr>
          <w:highlight w:val="cyan"/>
          <w:lang w:eastAsia="x-none"/>
        </w:rPr>
        <w:t>To be moderated by James (MediaTek)</w:t>
      </w:r>
    </w:p>
    <w:p w14:paraId="412FF796" w14:textId="77777777" w:rsidR="00D43759" w:rsidRDefault="00D43759" w:rsidP="00AA1F04">
      <w:pPr>
        <w:spacing w:before="120" w:after="240"/>
        <w:jc w:val="both"/>
        <w:rPr>
          <w:lang w:val="en-US"/>
        </w:rPr>
      </w:pPr>
    </w:p>
    <w:p w14:paraId="776C224A" w14:textId="371A0E12" w:rsidR="00434FBC" w:rsidRPr="00D43759" w:rsidRDefault="00614DB0" w:rsidP="00D43759">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w:t>
      </w:r>
      <w:r w:rsidR="00D43759">
        <w:rPr>
          <w:lang w:val="en-US"/>
        </w:rPr>
        <w:t xml:space="preserve"> </w:t>
      </w:r>
      <w:r w:rsidR="00B83E5D">
        <w:rPr>
          <w:lang w:val="en-US"/>
        </w:rPr>
        <w:t>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r w:rsidR="00434FBC">
        <w:rPr>
          <w:lang w:eastAsia="x-none"/>
        </w:rPr>
        <w:t xml:space="preserve"> </w:t>
      </w:r>
    </w:p>
    <w:p w14:paraId="47734C42" w14:textId="66D9FAEC" w:rsidR="00E41505" w:rsidRDefault="00E64BD3" w:rsidP="0000254F">
      <w:pPr>
        <w:pStyle w:val="3GPPH1"/>
      </w:pPr>
      <w:r>
        <w:t xml:space="preserve">Discussion </w:t>
      </w:r>
      <w:r w:rsidR="00614DB0">
        <w:t>points</w:t>
      </w:r>
      <w:r>
        <w:t xml:space="preserve"> (</w:t>
      </w:r>
      <w:r w:rsidR="00D43759">
        <w:t xml:space="preserve">Phase 1 </w:t>
      </w:r>
      <w:r w:rsidR="00670F09">
        <w:t xml:space="preserve">until </w:t>
      </w:r>
      <w:r w:rsidR="00D43759">
        <w:t>17</w:t>
      </w:r>
      <w:r w:rsidR="00614A78">
        <w:t>-</w:t>
      </w:r>
      <w:r w:rsidR="00D43759">
        <w:t>Apr</w:t>
      </w:r>
      <w:r>
        <w:t>)</w:t>
      </w:r>
    </w:p>
    <w:p w14:paraId="3F9361E0" w14:textId="746244D0" w:rsidR="00E751CB" w:rsidRPr="00D43759" w:rsidRDefault="00D43759" w:rsidP="003A2E19">
      <w:pPr>
        <w:rPr>
          <w:rFonts w:eastAsia="新細明體"/>
          <w:b/>
          <w:lang w:eastAsia="zh-TW"/>
        </w:rPr>
      </w:pPr>
      <w:bookmarkStart w:id="3" w:name="_Hlk54027001"/>
      <w:r w:rsidRPr="00D43759">
        <w:rPr>
          <w:rFonts w:eastAsia="新細明體" w:hint="eastAsia"/>
          <w:b/>
          <w:lang w:eastAsia="zh-TW"/>
        </w:rPr>
        <w:t>B</w:t>
      </w:r>
      <w:r w:rsidRPr="00D43759">
        <w:rPr>
          <w:rFonts w:eastAsia="新細明體"/>
          <w:b/>
          <w:lang w:eastAsia="zh-TW"/>
        </w:rPr>
        <w:t>ackground</w:t>
      </w:r>
      <w:r>
        <w:rPr>
          <w:rFonts w:eastAsia="新細明體"/>
          <w:b/>
          <w:lang w:eastAsia="zh-TW"/>
        </w:rPr>
        <w:t xml:space="preserve"> for </w:t>
      </w:r>
      <w:bookmarkStart w:id="4" w:name="OLE_LINK5"/>
      <w:r w:rsidRPr="00D43759">
        <w:rPr>
          <w:rFonts w:eastAsia="新細明體"/>
          <w:b/>
          <w:lang w:eastAsia="zh-TW"/>
        </w:rPr>
        <w:t>R1-2402945</w:t>
      </w:r>
      <w:bookmarkEnd w:id="4"/>
    </w:p>
    <w:p w14:paraId="4CB8E768" w14:textId="1C362949" w:rsidR="00D43759" w:rsidRDefault="00D43759" w:rsidP="003A2E19">
      <w:pPr>
        <w:rPr>
          <w:rFonts w:eastAsia="新細明體"/>
          <w:bCs/>
          <w:lang w:eastAsia="zh-TW"/>
        </w:rPr>
      </w:pPr>
    </w:p>
    <w:p w14:paraId="19E31F9C" w14:textId="2E0D0217" w:rsidR="00D43759" w:rsidRPr="00D43759" w:rsidRDefault="00D43759" w:rsidP="00D43759">
      <w:pPr>
        <w:rPr>
          <w:rFonts w:ascii="Times New Roman" w:eastAsiaTheme="minorEastAsia" w:hAnsi="Times New Roman"/>
          <w:lang w:eastAsia="zh-TW"/>
        </w:rPr>
      </w:pPr>
      <w:r w:rsidRPr="00D43759">
        <w:rPr>
          <w:rFonts w:ascii="Times New Roman" w:eastAsiaTheme="minorEastAsia" w:hAnsi="Times New Roman"/>
          <w:lang w:eastAsia="zh-TW"/>
        </w:rPr>
        <w:t>In RAN1 #109, companies were discussing HARQ-ACK multiplexing on PUSCH without PUCCH ([109-e-NR-CRs-01]). When multiple PUSCHs are overlapped with one missing PUCCH carrying HARQ-ACK as shown in Figure 1, RAN1 aims to define a unified PUSCH selection rule in R16 or R17.</w:t>
      </w:r>
    </w:p>
    <w:p w14:paraId="394052CD" w14:textId="77777777" w:rsidR="00D43759" w:rsidRDefault="00D43759" w:rsidP="00D43759">
      <w:pPr>
        <w:rPr>
          <w:rFonts w:eastAsiaTheme="minorEastAsia"/>
          <w:color w:val="000000"/>
          <w:lang w:eastAsia="zh-TW"/>
        </w:rPr>
      </w:pPr>
    </w:p>
    <w:p w14:paraId="73B565F9" w14:textId="6CB7980E" w:rsidR="00D43759" w:rsidRDefault="00D43759" w:rsidP="00D43759">
      <w:pPr>
        <w:jc w:val="center"/>
        <w:rPr>
          <w:rFonts w:eastAsiaTheme="minorEastAsia"/>
          <w:color w:val="000000"/>
          <w:lang w:eastAsia="zh-TW"/>
        </w:rPr>
      </w:pPr>
      <w:r>
        <w:rPr>
          <w:noProof/>
        </w:rPr>
        <w:drawing>
          <wp:inline distT="0" distB="0" distL="0" distR="0" wp14:anchorId="2E660BC5" wp14:editId="0EB2641E">
            <wp:extent cx="4979670" cy="14414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670" cy="1441450"/>
                    </a:xfrm>
                    <a:prstGeom prst="rect">
                      <a:avLst/>
                    </a:prstGeom>
                    <a:noFill/>
                    <a:ln>
                      <a:noFill/>
                    </a:ln>
                  </pic:spPr>
                </pic:pic>
              </a:graphicData>
            </a:graphic>
          </wp:inline>
        </w:drawing>
      </w:r>
    </w:p>
    <w:p w14:paraId="11160A0E" w14:textId="77777777" w:rsidR="00D43759" w:rsidRDefault="00D43759" w:rsidP="00D43759">
      <w:pPr>
        <w:jc w:val="center"/>
        <w:rPr>
          <w:rFonts w:eastAsiaTheme="minorEastAsia"/>
          <w:b/>
          <w:bCs/>
          <w:color w:val="000000"/>
          <w:lang w:eastAsia="zh-TW"/>
        </w:rPr>
      </w:pPr>
      <w:r>
        <w:rPr>
          <w:rFonts w:eastAsiaTheme="minorEastAsia"/>
          <w:b/>
          <w:bCs/>
          <w:color w:val="000000"/>
          <w:lang w:eastAsia="zh-TW"/>
        </w:rPr>
        <w:t>Figure 1. Illustration of HARQ-ACK multiplexing on PUSCH without PUCCH</w:t>
      </w:r>
    </w:p>
    <w:p w14:paraId="158C73A9" w14:textId="77777777" w:rsidR="00D43759" w:rsidRDefault="00D43759" w:rsidP="00D43759">
      <w:pPr>
        <w:rPr>
          <w:rFonts w:eastAsiaTheme="minorEastAsia"/>
          <w:color w:val="000000"/>
          <w:lang w:eastAsia="zh-TW"/>
        </w:rPr>
      </w:pPr>
    </w:p>
    <w:p w14:paraId="483DD331" w14:textId="39760973" w:rsidR="00D43759" w:rsidRPr="00D43759" w:rsidRDefault="00D43759" w:rsidP="00D43759">
      <w:pPr>
        <w:rPr>
          <w:rFonts w:eastAsiaTheme="minorEastAsia"/>
          <w:color w:val="000000"/>
          <w:lang w:eastAsia="zh-TW"/>
        </w:rPr>
      </w:pPr>
      <w:r w:rsidRPr="00D43759">
        <w:rPr>
          <w:rFonts w:eastAsiaTheme="minorEastAsia"/>
          <w:color w:val="000000"/>
          <w:lang w:eastAsia="zh-TW"/>
        </w:rPr>
        <w:t xml:space="preserve">The RAN1 #109 discussion turns out with a R16 UE capability, while it was expected to have a unified UE </w:t>
      </w:r>
      <w:proofErr w:type="spellStart"/>
      <w:r w:rsidRPr="00D43759">
        <w:rPr>
          <w:rFonts w:eastAsiaTheme="minorEastAsia"/>
          <w:color w:val="000000"/>
          <w:lang w:eastAsia="zh-TW"/>
        </w:rPr>
        <w:t>behavior</w:t>
      </w:r>
      <w:proofErr w:type="spellEnd"/>
      <w:r w:rsidRPr="00D43759">
        <w:rPr>
          <w:rFonts w:eastAsiaTheme="minorEastAsia"/>
          <w:color w:val="000000"/>
          <w:lang w:eastAsia="zh-TW"/>
        </w:rPr>
        <w:t xml:space="preserve"> in R17. For a R16 UE, if it does not report </w:t>
      </w:r>
      <w:r w:rsidRPr="00D43759">
        <w:rPr>
          <w:rFonts w:eastAsiaTheme="minorEastAsia"/>
          <w:i/>
          <w:iCs/>
          <w:color w:val="000000"/>
          <w:lang w:eastAsia="zh-TW"/>
        </w:rPr>
        <w:t>mux-HARQ-ACK-withoutPUCCH-onPUSCH-r16</w:t>
      </w:r>
      <w:r w:rsidRPr="00D43759">
        <w:rPr>
          <w:rFonts w:eastAsiaTheme="minorEastAsia"/>
          <w:color w:val="000000"/>
          <w:lang w:eastAsia="zh-TW"/>
        </w:rPr>
        <w:t>, the PUSCH selection for HARQ-ACK multiplexing is up to UE implementation.</w:t>
      </w:r>
    </w:p>
    <w:p w14:paraId="414E635A" w14:textId="77777777" w:rsidR="00D43759" w:rsidRPr="00D43759" w:rsidRDefault="00D43759" w:rsidP="00D43759">
      <w:pPr>
        <w:rPr>
          <w:rFonts w:ascii="Times New Roman" w:eastAsiaTheme="minorEastAsia" w:hAnsi="Times New Roman"/>
          <w:b/>
          <w:bCs/>
          <w:lang w:eastAsia="zh-TW"/>
        </w:rPr>
      </w:pPr>
    </w:p>
    <w:p w14:paraId="06DBCC81" w14:textId="255ADA3C" w:rsidR="00D43759" w:rsidRDefault="00D43759" w:rsidP="00D43759">
      <w:pPr>
        <w:jc w:val="center"/>
        <w:rPr>
          <w:rFonts w:eastAsiaTheme="minorEastAsia"/>
          <w:color w:val="000000"/>
          <w:lang w:eastAsia="zh-TW"/>
        </w:rPr>
      </w:pPr>
      <w:r>
        <w:rPr>
          <w:rFonts w:eastAsiaTheme="minorEastAsia"/>
          <w:noProof/>
          <w:color w:val="000000"/>
          <w:lang w:eastAsia="zh-TW"/>
        </w:rPr>
        <w:drawing>
          <wp:inline distT="0" distB="0" distL="0" distR="0" wp14:anchorId="1BDE5830" wp14:editId="7F02B15B">
            <wp:extent cx="5694045" cy="1176020"/>
            <wp:effectExtent l="0" t="0" r="190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4045" cy="1176020"/>
                    </a:xfrm>
                    <a:prstGeom prst="rect">
                      <a:avLst/>
                    </a:prstGeom>
                    <a:noFill/>
                    <a:ln>
                      <a:noFill/>
                    </a:ln>
                  </pic:spPr>
                </pic:pic>
              </a:graphicData>
            </a:graphic>
          </wp:inline>
        </w:drawing>
      </w:r>
    </w:p>
    <w:p w14:paraId="39413234" w14:textId="77777777" w:rsidR="00D43759" w:rsidRDefault="00D43759" w:rsidP="00D43759">
      <w:pPr>
        <w:rPr>
          <w:rFonts w:eastAsiaTheme="minorEastAsia"/>
          <w:b/>
          <w:bCs/>
          <w:color w:val="000000"/>
          <w:lang w:eastAsia="zh-TW"/>
        </w:rPr>
      </w:pPr>
    </w:p>
    <w:p w14:paraId="152FB75B" w14:textId="6BED83FC" w:rsidR="00D43759" w:rsidRPr="00D43759" w:rsidRDefault="00D43759" w:rsidP="00D43759">
      <w:pPr>
        <w:rPr>
          <w:rFonts w:eastAsiaTheme="minorEastAsia"/>
          <w:color w:val="000000"/>
          <w:lang w:eastAsia="zh-TW"/>
        </w:rPr>
      </w:pPr>
      <w:r w:rsidRPr="00D43759">
        <w:rPr>
          <w:rFonts w:eastAsiaTheme="minorEastAsia"/>
          <w:color w:val="000000"/>
          <w:lang w:eastAsia="zh-TW"/>
        </w:rPr>
        <w:t>However, r</w:t>
      </w:r>
      <w:r w:rsidRPr="00D43759">
        <w:rPr>
          <w:rFonts w:eastAsiaTheme="minorEastAsia"/>
          <w:color w:val="000000"/>
          <w:lang w:eastAsia="zh-TW"/>
        </w:rPr>
        <w:t>eading from the R17 mirror CR (R1-2205629) as copied in Figure 2, it seems that for a R17 UE, if it does not report mux-HARQ-ACK-withoutPUCCH-onPUSCH-r16, the PUSCH selection for HARQ-ACK multiplexing is still up to UE implementation.</w:t>
      </w:r>
    </w:p>
    <w:p w14:paraId="6299D5F4" w14:textId="77777777" w:rsidR="00D43759" w:rsidRDefault="00D43759" w:rsidP="00D43759">
      <w:pPr>
        <w:rPr>
          <w:rFonts w:eastAsiaTheme="minorEastAsia"/>
          <w:color w:val="000000"/>
          <w:lang w:eastAsia="zh-TW"/>
        </w:rPr>
      </w:pPr>
    </w:p>
    <w:p w14:paraId="42B1DED0" w14:textId="52789919" w:rsidR="00D43759" w:rsidRDefault="00D43759" w:rsidP="00D43759">
      <w:pPr>
        <w:jc w:val="center"/>
        <w:rPr>
          <w:rFonts w:eastAsiaTheme="minorEastAsia"/>
          <w:color w:val="000000"/>
          <w:lang w:eastAsia="zh-TW"/>
        </w:rPr>
      </w:pPr>
      <w:r>
        <w:rPr>
          <w:rFonts w:eastAsiaTheme="minorEastAsia"/>
          <w:noProof/>
          <w:color w:val="000000"/>
          <w:lang w:eastAsia="zh-TW"/>
        </w:rPr>
        <w:lastRenderedPageBreak/>
        <w:drawing>
          <wp:inline distT="0" distB="0" distL="0" distR="0" wp14:anchorId="3BE9F830" wp14:editId="1106F1D8">
            <wp:extent cx="4408805" cy="30251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8805" cy="3025140"/>
                    </a:xfrm>
                    <a:prstGeom prst="rect">
                      <a:avLst/>
                    </a:prstGeom>
                    <a:noFill/>
                    <a:ln>
                      <a:noFill/>
                    </a:ln>
                  </pic:spPr>
                </pic:pic>
              </a:graphicData>
            </a:graphic>
          </wp:inline>
        </w:drawing>
      </w:r>
    </w:p>
    <w:p w14:paraId="3CBD9DFD" w14:textId="77777777" w:rsidR="00D43759" w:rsidRDefault="00D43759" w:rsidP="00D43759">
      <w:pPr>
        <w:jc w:val="center"/>
        <w:rPr>
          <w:rFonts w:eastAsiaTheme="minorEastAsia"/>
          <w:color w:val="000000"/>
          <w:lang w:eastAsia="zh-TW"/>
        </w:rPr>
      </w:pPr>
      <w:r>
        <w:rPr>
          <w:rFonts w:eastAsiaTheme="minorEastAsia"/>
          <w:b/>
          <w:bCs/>
          <w:color w:val="000000"/>
          <w:lang w:eastAsia="zh-TW"/>
        </w:rPr>
        <w:t>Figure 2. Text from the R17 mirror CR (R1-2205629)</w:t>
      </w:r>
    </w:p>
    <w:p w14:paraId="5162D73D" w14:textId="7BE42023" w:rsidR="00D43759" w:rsidRDefault="00D43759" w:rsidP="00D43759">
      <w:pPr>
        <w:rPr>
          <w:rFonts w:eastAsia="新細明體"/>
          <w:b/>
          <w:bCs/>
          <w:color w:val="000000"/>
          <w:lang w:eastAsia="zh-TW"/>
        </w:rPr>
      </w:pPr>
    </w:p>
    <w:p w14:paraId="79B1E402" w14:textId="36BE36FA" w:rsidR="00D43759" w:rsidRPr="00D43759" w:rsidRDefault="00D43759" w:rsidP="00D43759">
      <w:pPr>
        <w:rPr>
          <w:rFonts w:eastAsia="新細明體"/>
          <w:color w:val="000000"/>
          <w:lang w:eastAsia="zh-TW"/>
        </w:rPr>
      </w:pPr>
      <w:r>
        <w:rPr>
          <w:rFonts w:eastAsia="新細明體"/>
          <w:color w:val="000000"/>
          <w:lang w:eastAsia="zh-TW"/>
        </w:rPr>
        <w:t>Hence, t</w:t>
      </w:r>
      <w:r w:rsidRPr="00D43759">
        <w:rPr>
          <w:rFonts w:eastAsia="新細明體" w:hint="eastAsia"/>
          <w:color w:val="000000"/>
          <w:lang w:eastAsia="zh-TW"/>
        </w:rPr>
        <w:t>h</w:t>
      </w:r>
      <w:r w:rsidRPr="00D43759">
        <w:rPr>
          <w:rFonts w:eastAsia="新細明體"/>
          <w:color w:val="000000"/>
          <w:lang w:eastAsia="zh-TW"/>
        </w:rPr>
        <w:t xml:space="preserve">e following is proposed in </w:t>
      </w:r>
      <w:r w:rsidRPr="00D43759">
        <w:rPr>
          <w:rFonts w:eastAsia="新細明體"/>
          <w:color w:val="000000"/>
          <w:lang w:eastAsia="zh-TW"/>
        </w:rPr>
        <w:t>R1-2402945</w:t>
      </w:r>
      <w:r>
        <w:rPr>
          <w:rFonts w:eastAsia="新細明體"/>
          <w:color w:val="000000"/>
          <w:lang w:eastAsia="zh-TW"/>
        </w:rPr>
        <w:t>:</w:t>
      </w:r>
    </w:p>
    <w:p w14:paraId="7342FBC0" w14:textId="77777777" w:rsidR="00D43759" w:rsidRPr="00D43759" w:rsidRDefault="00D43759" w:rsidP="00D43759">
      <w:pPr>
        <w:rPr>
          <w:rFonts w:eastAsia="新細明體" w:hint="eastAsia"/>
          <w:b/>
          <w:bCs/>
          <w:color w:val="000000"/>
          <w:lang w:eastAsia="zh-TW"/>
        </w:rPr>
      </w:pPr>
    </w:p>
    <w:p w14:paraId="57E82151" w14:textId="77777777" w:rsidR="00D43759" w:rsidRDefault="00D43759" w:rsidP="00D43759">
      <w:pPr>
        <w:rPr>
          <w:rFonts w:eastAsiaTheme="minorEastAsia"/>
          <w:b/>
          <w:bCs/>
          <w:color w:val="000000"/>
          <w:lang w:eastAsia="zh-TW"/>
        </w:rPr>
      </w:pPr>
      <w:r>
        <w:rPr>
          <w:rFonts w:eastAsiaTheme="minorEastAsia"/>
          <w:b/>
          <w:bCs/>
          <w:color w:val="000000"/>
          <w:u w:val="single"/>
          <w:lang w:eastAsia="zh-TW"/>
        </w:rPr>
        <w:t>Proposal 1</w:t>
      </w:r>
      <w:r>
        <w:rPr>
          <w:rFonts w:eastAsiaTheme="minorEastAsia"/>
          <w:b/>
          <w:bCs/>
          <w:color w:val="000000"/>
          <w:lang w:eastAsia="zh-TW"/>
        </w:rPr>
        <w:t>: RAN1 to clarify,</w:t>
      </w:r>
      <w:bookmarkStart w:id="5" w:name="OLE_LINK6"/>
      <w:r>
        <w:rPr>
          <w:rFonts w:eastAsiaTheme="minorEastAsia"/>
          <w:b/>
          <w:bCs/>
          <w:color w:val="000000"/>
          <w:lang w:eastAsia="zh-TW"/>
        </w:rPr>
        <w:t xml:space="preserve"> 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is</w:t>
      </w:r>
    </w:p>
    <w:p w14:paraId="7F52F850" w14:textId="77777777"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up to UE implementation, or</w:t>
      </w:r>
    </w:p>
    <w:p w14:paraId="2D0D17BD" w14:textId="77777777"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 xml:space="preserve">should be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6A547F1B" w14:textId="77777777" w:rsidR="00D43759" w:rsidRDefault="00D43759" w:rsidP="00D43759">
      <w:pPr>
        <w:pStyle w:val="afe"/>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bookmarkEnd w:id="5"/>
    <w:p w14:paraId="64DA889E" w14:textId="77777777" w:rsidR="00D43759" w:rsidRDefault="00D43759" w:rsidP="003A2E19">
      <w:pPr>
        <w:rPr>
          <w:rFonts w:eastAsia="新細明體" w:hint="eastAsia"/>
          <w:bCs/>
          <w:lang w:eastAsia="zh-TW"/>
        </w:rPr>
      </w:pPr>
    </w:p>
    <w:p w14:paraId="6B6A10E5" w14:textId="77777777" w:rsidR="00632D52" w:rsidRPr="00312167" w:rsidRDefault="00632D52" w:rsidP="003A2E19">
      <w:pPr>
        <w:rPr>
          <w:rFonts w:eastAsia="新細明體"/>
          <w:bCs/>
          <w:lang w:eastAsia="zh-TW"/>
        </w:rPr>
      </w:pPr>
    </w:p>
    <w:p w14:paraId="3DDE51F5" w14:textId="2EE3F44A" w:rsidR="000A7AC1" w:rsidRPr="00632D52" w:rsidRDefault="00E751CB" w:rsidP="003A2E19">
      <w:pPr>
        <w:rPr>
          <w:rFonts w:eastAsia="新細明體"/>
          <w:bCs/>
          <w:lang w:eastAsia="zh-TW"/>
        </w:rPr>
      </w:pPr>
      <w:r>
        <w:rPr>
          <w:rFonts w:eastAsia="新細明體" w:hint="eastAsia"/>
          <w:bCs/>
          <w:lang w:eastAsia="zh-TW"/>
        </w:rPr>
        <w:t>T</w:t>
      </w:r>
      <w:r>
        <w:rPr>
          <w:rFonts w:eastAsia="新細明體"/>
          <w:bCs/>
          <w:lang w:eastAsia="zh-TW"/>
        </w:rPr>
        <w:t xml:space="preserve">he following discussions points are devised </w:t>
      </w:r>
      <w:r w:rsidR="008771A3">
        <w:rPr>
          <w:rFonts w:eastAsia="新細明體"/>
          <w:bCs/>
          <w:lang w:eastAsia="zh-TW"/>
        </w:rPr>
        <w:t>for</w:t>
      </w:r>
      <w:r>
        <w:rPr>
          <w:rFonts w:eastAsia="新細明體"/>
          <w:bCs/>
          <w:lang w:eastAsia="zh-TW"/>
        </w:rPr>
        <w:t xml:space="preserve"> </w:t>
      </w:r>
      <w:r w:rsidR="00D43759">
        <w:rPr>
          <w:rFonts w:eastAsia="新細明體"/>
          <w:bCs/>
          <w:lang w:eastAsia="zh-TW"/>
        </w:rPr>
        <w:t xml:space="preserve">potential </w:t>
      </w:r>
      <w:proofErr w:type="spellStart"/>
      <w:r w:rsidR="00D43759">
        <w:rPr>
          <w:rFonts w:eastAsia="新細明體"/>
          <w:bCs/>
          <w:lang w:eastAsia="zh-TW"/>
        </w:rPr>
        <w:t>clarfications</w:t>
      </w:r>
      <w:proofErr w:type="spellEnd"/>
      <w:r>
        <w:rPr>
          <w:rFonts w:eastAsia="新細明體"/>
          <w:bCs/>
          <w:lang w:eastAsia="zh-TW"/>
        </w:rPr>
        <w:t>.</w:t>
      </w:r>
    </w:p>
    <w:p w14:paraId="7214ED4A" w14:textId="27E03329" w:rsidR="000A7AC1" w:rsidRPr="008771A3" w:rsidRDefault="000A7AC1" w:rsidP="003A2E19"/>
    <w:p w14:paraId="23EA3D88" w14:textId="3597E2D1" w:rsidR="00D43759" w:rsidRPr="00D43759" w:rsidRDefault="00D43759" w:rsidP="00D43759">
      <w:pPr>
        <w:pStyle w:val="3"/>
        <w:numPr>
          <w:ilvl w:val="0"/>
          <w:numId w:val="0"/>
        </w:numPr>
        <w:tabs>
          <w:tab w:val="left" w:pos="480"/>
        </w:tabs>
        <w:rPr>
          <w:rFonts w:ascii="Times" w:hAnsi="Times" w:cs="Times"/>
          <w:bCs/>
          <w:iCs/>
          <w:color w:val="000000" w:themeColor="text1"/>
          <w:sz w:val="22"/>
          <w:szCs w:val="22"/>
          <w:u w:val="single"/>
          <w:lang w:eastAsia="zh-TW"/>
        </w:rPr>
      </w:pPr>
      <w:bookmarkStart w:id="6" w:name="OLE_LINK501"/>
      <w:bookmarkStart w:id="7" w:name="OLE_LINK395"/>
      <w:bookmarkStart w:id="8" w:name="OLE_LINK7"/>
      <w:r w:rsidRPr="00D43759">
        <w:rPr>
          <w:rFonts w:ascii="Times" w:hAnsi="Times" w:cs="Times"/>
          <w:bCs/>
          <w:iCs/>
          <w:color w:val="000000" w:themeColor="text1"/>
          <w:sz w:val="22"/>
          <w:szCs w:val="22"/>
          <w:u w:val="single"/>
          <w:lang w:eastAsia="zh-TW"/>
        </w:rPr>
        <w:t xml:space="preserve">Discussion </w:t>
      </w:r>
      <w:proofErr w:type="gramStart"/>
      <w:r w:rsidRPr="00D43759">
        <w:rPr>
          <w:rFonts w:ascii="Times" w:hAnsi="Times" w:cs="Times"/>
          <w:bCs/>
          <w:iCs/>
          <w:color w:val="000000" w:themeColor="text1"/>
          <w:sz w:val="22"/>
          <w:szCs w:val="22"/>
          <w:u w:val="single"/>
          <w:lang w:eastAsia="zh-TW"/>
        </w:rPr>
        <w:t>point</w:t>
      </w:r>
      <w:proofErr w:type="gramEnd"/>
      <w:r w:rsidRPr="00D43759">
        <w:rPr>
          <w:rFonts w:ascii="Times" w:hAnsi="Times" w:cs="Times"/>
          <w:bCs/>
          <w:iCs/>
          <w:color w:val="000000" w:themeColor="text1"/>
          <w:sz w:val="22"/>
          <w:szCs w:val="22"/>
          <w:u w:val="single"/>
          <w:lang w:eastAsia="zh-TW"/>
        </w:rPr>
        <w:t xml:space="preserve"> 1:</w:t>
      </w:r>
    </w:p>
    <w:bookmarkEnd w:id="6"/>
    <w:p w14:paraId="71DBCB81" w14:textId="77C83FEE" w:rsidR="00D43759" w:rsidRDefault="00D43759" w:rsidP="00D43759">
      <w:pPr>
        <w:rPr>
          <w:rFonts w:eastAsiaTheme="minorEastAsia"/>
          <w:b/>
          <w:bCs/>
          <w:color w:val="000000"/>
          <w:lang w:eastAsia="zh-TW"/>
        </w:rPr>
      </w:pPr>
      <w:r>
        <w:rPr>
          <w:rFonts w:eastAsiaTheme="minorEastAsia"/>
          <w:b/>
          <w:bCs/>
          <w:color w:val="000000"/>
          <w:lang w:eastAsia="zh-TW"/>
        </w:rPr>
        <w:t>F</w:t>
      </w:r>
      <w:r>
        <w:rPr>
          <w:rFonts w:eastAsiaTheme="minorEastAsia"/>
          <w:b/>
          <w:bCs/>
          <w:color w:val="000000"/>
          <w:lang w:eastAsia="zh-TW"/>
        </w:rPr>
        <w:t xml:space="preserve">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xml:space="preserve">, the PUSCH selection when multiple PUSCHs are overlapped with one missing PUCCH carrying HARQ-ACK </w:t>
      </w:r>
      <w:r>
        <w:rPr>
          <w:rFonts w:eastAsiaTheme="minorEastAsia"/>
          <w:b/>
          <w:bCs/>
          <w:color w:val="000000"/>
          <w:lang w:eastAsia="zh-TW"/>
        </w:rPr>
        <w:t>should be</w:t>
      </w:r>
    </w:p>
    <w:p w14:paraId="181B16FE" w14:textId="4A2CB145"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 xml:space="preserve">Alt 1: </w:t>
      </w:r>
      <w:r>
        <w:rPr>
          <w:rFonts w:eastAsiaTheme="minorEastAsia"/>
          <w:b/>
          <w:bCs/>
          <w:color w:val="000000"/>
          <w:lang w:eastAsia="zh-TW"/>
        </w:rPr>
        <w:t>up to UE implementation</w:t>
      </w:r>
    </w:p>
    <w:p w14:paraId="624DBCF4" w14:textId="180A4B5E" w:rsidR="00D43759" w:rsidRDefault="00D43759" w:rsidP="00D43759">
      <w:pPr>
        <w:pStyle w:val="afe"/>
        <w:numPr>
          <w:ilvl w:val="1"/>
          <w:numId w:val="37"/>
        </w:numPr>
        <w:ind w:leftChars="0"/>
        <w:rPr>
          <w:rFonts w:eastAsiaTheme="minorEastAsia"/>
          <w:b/>
          <w:bCs/>
          <w:color w:val="000000"/>
          <w:lang w:eastAsia="zh-TW"/>
        </w:rPr>
      </w:pPr>
      <w:r>
        <w:rPr>
          <w:rFonts w:eastAsiaTheme="minorEastAsia"/>
          <w:b/>
          <w:bCs/>
          <w:color w:val="000000"/>
          <w:lang w:eastAsia="zh-TW"/>
        </w:rPr>
        <w:t xml:space="preserve">Alt 2: </w:t>
      </w:r>
      <w:r>
        <w:rPr>
          <w:rFonts w:eastAsiaTheme="minorEastAsia"/>
          <w:b/>
          <w:bCs/>
          <w:color w:val="000000"/>
          <w:lang w:eastAsia="zh-TW"/>
        </w:rPr>
        <w:t xml:space="preserve">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730BFA36" w14:textId="61398A25" w:rsidR="000A7AC1" w:rsidRPr="00D43759" w:rsidRDefault="00D43759" w:rsidP="00D43759">
      <w:pPr>
        <w:pStyle w:val="afe"/>
        <w:numPr>
          <w:ilvl w:val="2"/>
          <w:numId w:val="37"/>
        </w:numPr>
        <w:ind w:leftChars="0"/>
        <w:rPr>
          <w:rFonts w:eastAsiaTheme="minorEastAsia" w:hint="eastAsia"/>
          <w:b/>
          <w:bCs/>
          <w:color w:val="000000"/>
          <w:szCs w:val="20"/>
          <w:lang w:eastAsia="zh-TW"/>
        </w:rPr>
      </w:pPr>
      <w:r>
        <w:rPr>
          <w:b/>
          <w:bCs/>
          <w:szCs w:val="20"/>
        </w:rPr>
        <w:t>R1-2205628 (TS38.213, Rel-16, Cat. F) and R1-2205629 (TS38.213, Rel-17, CR#0317, Cat. A)</w:t>
      </w:r>
    </w:p>
    <w:tbl>
      <w:tblPr>
        <w:tblStyle w:val="af0"/>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9"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14B98061" w:rsidR="000A7AC1" w:rsidRPr="0042548D" w:rsidRDefault="00D43759">
            <w:pPr>
              <w:spacing w:before="120" w:after="120"/>
              <w:rPr>
                <w:rFonts w:eastAsia="新細明體"/>
                <w:b/>
                <w:bCs/>
                <w:lang w:eastAsia="zh-TW"/>
              </w:rPr>
            </w:pPr>
            <w:r>
              <w:rPr>
                <w:rFonts w:eastAsia="新細明體" w:hint="eastAsia"/>
                <w:b/>
                <w:bCs/>
                <w:lang w:eastAsia="zh-TW"/>
              </w:rPr>
              <w:t>A</w:t>
            </w:r>
            <w:r>
              <w:rPr>
                <w:rFonts w:eastAsia="新細明體"/>
                <w:b/>
                <w:bCs/>
                <w:lang w:eastAsia="zh-TW"/>
              </w:rPr>
              <w:t>lt 1 or Alt 2</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D43759">
        <w:tc>
          <w:tcPr>
            <w:tcW w:w="1265" w:type="dxa"/>
            <w:tcBorders>
              <w:top w:val="single" w:sz="4" w:space="0" w:color="auto"/>
              <w:left w:val="single" w:sz="4" w:space="0" w:color="auto"/>
              <w:bottom w:val="single" w:sz="4" w:space="0" w:color="auto"/>
              <w:right w:val="single" w:sz="4" w:space="0" w:color="auto"/>
            </w:tcBorders>
          </w:tcPr>
          <w:p w14:paraId="310BF792" w14:textId="3030B65C" w:rsidR="000A7AC1" w:rsidRDefault="000A7AC1">
            <w:pPr>
              <w:spacing w:before="120" w:after="120"/>
              <w:rPr>
                <w:rFonts w:eastAsia="新細明體"/>
                <w:lang w:eastAsia="zh-TW"/>
              </w:rPr>
            </w:pPr>
          </w:p>
        </w:tc>
        <w:tc>
          <w:tcPr>
            <w:tcW w:w="1570" w:type="dxa"/>
            <w:tcBorders>
              <w:top w:val="single" w:sz="4" w:space="0" w:color="auto"/>
              <w:left w:val="single" w:sz="4" w:space="0" w:color="auto"/>
              <w:bottom w:val="single" w:sz="4" w:space="0" w:color="auto"/>
              <w:right w:val="single" w:sz="4" w:space="0" w:color="auto"/>
            </w:tcBorders>
          </w:tcPr>
          <w:p w14:paraId="33256219" w14:textId="5E52F93E" w:rsidR="000A7AC1" w:rsidRDefault="000A7AC1">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新細明體"/>
                <w:lang w:eastAsia="zh-TW"/>
              </w:rPr>
            </w:pPr>
          </w:p>
        </w:tc>
      </w:tr>
      <w:bookmarkEnd w:id="9"/>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77CA40D6" w:rsidR="000A7AC1" w:rsidRDefault="000A7AC1">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6318F8F9" w14:textId="1CFB8281" w:rsidR="000A7AC1" w:rsidRDefault="000A7AC1">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0145301" w14:textId="7EF520E2" w:rsidR="007D78E0" w:rsidRDefault="007D78E0">
            <w:pPr>
              <w:spacing w:before="120" w:after="120"/>
            </w:pPr>
          </w:p>
        </w:tc>
      </w:tr>
      <w:tr w:rsidR="00D43759" w14:paraId="2C450A2D" w14:textId="77777777" w:rsidTr="00A82FCD">
        <w:tc>
          <w:tcPr>
            <w:tcW w:w="1265" w:type="dxa"/>
            <w:tcBorders>
              <w:top w:val="single" w:sz="4" w:space="0" w:color="auto"/>
              <w:left w:val="single" w:sz="4" w:space="0" w:color="auto"/>
              <w:bottom w:val="single" w:sz="4" w:space="0" w:color="auto"/>
              <w:right w:val="single" w:sz="4" w:space="0" w:color="auto"/>
            </w:tcBorders>
          </w:tcPr>
          <w:p w14:paraId="1047E5C7" w14:textId="77777777" w:rsidR="00D43759" w:rsidRDefault="00D43759">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3146B9C4"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1517012" w14:textId="77777777" w:rsidR="00D43759" w:rsidRDefault="00D43759">
            <w:pPr>
              <w:spacing w:before="120" w:after="120"/>
            </w:pPr>
          </w:p>
        </w:tc>
      </w:tr>
    </w:tbl>
    <w:p w14:paraId="5F17685C" w14:textId="252657DE" w:rsidR="000A7AC1" w:rsidRDefault="000A7AC1" w:rsidP="003A2E19"/>
    <w:p w14:paraId="4B059885" w14:textId="5910A9D3" w:rsidR="00D43759" w:rsidRDefault="00D43759" w:rsidP="003A2E19"/>
    <w:bookmarkEnd w:id="8"/>
    <w:p w14:paraId="33319574" w14:textId="4FC0A1E4" w:rsidR="00D43759" w:rsidRPr="00D43759" w:rsidRDefault="00D43759" w:rsidP="00D43759">
      <w:pPr>
        <w:pStyle w:val="3"/>
        <w:numPr>
          <w:ilvl w:val="0"/>
          <w:numId w:val="0"/>
        </w:numPr>
        <w:tabs>
          <w:tab w:val="left" w:pos="480"/>
        </w:tabs>
        <w:rPr>
          <w:rFonts w:ascii="Times" w:hAnsi="Times" w:cs="Times"/>
          <w:iCs/>
          <w:color w:val="000000" w:themeColor="text1"/>
          <w:sz w:val="22"/>
          <w:szCs w:val="22"/>
          <w:u w:val="single"/>
          <w:lang w:eastAsia="zh-TW"/>
        </w:rPr>
      </w:pPr>
      <w:r w:rsidRPr="00D43759">
        <w:rPr>
          <w:rFonts w:ascii="Times" w:hAnsi="Times" w:cs="Times"/>
          <w:iCs/>
          <w:color w:val="000000" w:themeColor="text1"/>
          <w:sz w:val="22"/>
          <w:szCs w:val="22"/>
          <w:u w:val="single"/>
          <w:lang w:eastAsia="zh-TW"/>
        </w:rPr>
        <w:t xml:space="preserve">Discussion </w:t>
      </w:r>
      <w:proofErr w:type="gramStart"/>
      <w:r w:rsidRPr="00D43759">
        <w:rPr>
          <w:rFonts w:ascii="Times" w:hAnsi="Times" w:cs="Times"/>
          <w:iCs/>
          <w:color w:val="000000" w:themeColor="text1"/>
          <w:sz w:val="22"/>
          <w:szCs w:val="22"/>
          <w:u w:val="single"/>
          <w:lang w:eastAsia="zh-TW"/>
        </w:rPr>
        <w:t>point</w:t>
      </w:r>
      <w:proofErr w:type="gramEnd"/>
      <w:r w:rsidRPr="00D43759">
        <w:rPr>
          <w:rFonts w:ascii="Times" w:hAnsi="Times" w:cs="Times"/>
          <w:iCs/>
          <w:color w:val="000000" w:themeColor="text1"/>
          <w:sz w:val="22"/>
          <w:szCs w:val="22"/>
          <w:u w:val="single"/>
          <w:lang w:eastAsia="zh-TW"/>
        </w:rPr>
        <w:t xml:space="preserve"> </w:t>
      </w:r>
      <w:r>
        <w:rPr>
          <w:rFonts w:ascii="Times" w:hAnsi="Times" w:cs="Times"/>
          <w:iCs/>
          <w:color w:val="000000" w:themeColor="text1"/>
          <w:sz w:val="22"/>
          <w:szCs w:val="22"/>
          <w:u w:val="single"/>
          <w:lang w:eastAsia="zh-TW"/>
        </w:rPr>
        <w:t>2</w:t>
      </w:r>
      <w:r w:rsidRPr="00D43759">
        <w:rPr>
          <w:rFonts w:ascii="Times" w:hAnsi="Times" w:cs="Times"/>
          <w:iCs/>
          <w:color w:val="000000" w:themeColor="text1"/>
          <w:sz w:val="22"/>
          <w:szCs w:val="22"/>
          <w:u w:val="single"/>
          <w:lang w:eastAsia="zh-TW"/>
        </w:rPr>
        <w:t>:</w:t>
      </w:r>
    </w:p>
    <w:p w14:paraId="3402074E" w14:textId="7A95C505" w:rsidR="00D43759" w:rsidRPr="00D43759" w:rsidRDefault="00D43759" w:rsidP="00D43759">
      <w:pPr>
        <w:rPr>
          <w:rFonts w:eastAsia="新細明體"/>
          <w:color w:val="000000"/>
          <w:szCs w:val="20"/>
          <w:lang w:eastAsia="zh-TW"/>
        </w:rPr>
      </w:pPr>
      <w:r>
        <w:rPr>
          <w:rFonts w:eastAsia="新細明體" w:hint="eastAsia"/>
          <w:b/>
          <w:bCs/>
          <w:color w:val="000000"/>
          <w:szCs w:val="20"/>
          <w:lang w:eastAsia="zh-TW"/>
        </w:rPr>
        <w:t>I</w:t>
      </w:r>
      <w:r>
        <w:rPr>
          <w:rFonts w:eastAsia="新細明體"/>
          <w:b/>
          <w:bCs/>
          <w:color w:val="000000"/>
          <w:szCs w:val="20"/>
          <w:lang w:eastAsia="zh-TW"/>
        </w:rPr>
        <w:t xml:space="preserve">f you answer to discussion point 1 is Alt 2, what’s you suggested revision in current spec? For example, making the </w:t>
      </w:r>
      <w:r w:rsidRPr="00D43759">
        <w:rPr>
          <w:rFonts w:eastAsia="新細明體"/>
          <w:b/>
          <w:bCs/>
          <w:i/>
          <w:iCs/>
          <w:color w:val="000000"/>
          <w:szCs w:val="20"/>
          <w:lang w:eastAsia="zh-TW"/>
        </w:rPr>
        <w:t>mux-HARQ-ACK-withoutPUCCH-onPUSCH-r16</w:t>
      </w:r>
      <w:r w:rsidRPr="00D43759">
        <w:rPr>
          <w:rFonts w:eastAsia="新細明體"/>
          <w:b/>
          <w:bCs/>
          <w:i/>
          <w:iCs/>
          <w:color w:val="000000"/>
          <w:szCs w:val="20"/>
          <w:lang w:eastAsia="zh-TW"/>
        </w:rPr>
        <w:t xml:space="preserve"> </w:t>
      </w:r>
      <w:r w:rsidRPr="00D43759">
        <w:rPr>
          <w:rFonts w:eastAsia="新細明體"/>
          <w:b/>
          <w:bCs/>
          <w:color w:val="000000"/>
          <w:szCs w:val="20"/>
          <w:lang w:eastAsia="zh-TW"/>
        </w:rPr>
        <w:t xml:space="preserve">mandatory for R17, </w:t>
      </w:r>
      <w:r>
        <w:rPr>
          <w:rFonts w:eastAsia="新細明體"/>
          <w:b/>
          <w:bCs/>
          <w:color w:val="000000"/>
          <w:szCs w:val="20"/>
          <w:lang w:eastAsia="zh-TW"/>
        </w:rPr>
        <w:t>or delete this UE capability from R17 RAN1 38.213 spec with a RAN1 CR, or other possible methods.</w:t>
      </w:r>
    </w:p>
    <w:p w14:paraId="43151946" w14:textId="77777777" w:rsidR="00D43759" w:rsidRPr="00D43759" w:rsidRDefault="00D43759" w:rsidP="00D43759">
      <w:pPr>
        <w:rPr>
          <w:rFonts w:eastAsia="新細明體" w:hint="eastAsia"/>
          <w:b/>
          <w:bCs/>
          <w:color w:val="000000"/>
          <w:szCs w:val="20"/>
          <w:lang w:eastAsia="zh-TW"/>
        </w:rPr>
      </w:pPr>
    </w:p>
    <w:tbl>
      <w:tblPr>
        <w:tblStyle w:val="af0"/>
        <w:tblW w:w="0" w:type="auto"/>
        <w:tblInd w:w="-5" w:type="dxa"/>
        <w:tblLook w:val="04A0" w:firstRow="1" w:lastRow="0" w:firstColumn="1" w:lastColumn="0" w:noHBand="0" w:noVBand="1"/>
      </w:tblPr>
      <w:tblGrid>
        <w:gridCol w:w="1265"/>
        <w:gridCol w:w="6801"/>
      </w:tblGrid>
      <w:tr w:rsidR="00D43759" w14:paraId="3482FE12" w14:textId="77777777" w:rsidTr="00D43759">
        <w:tc>
          <w:tcPr>
            <w:tcW w:w="1265" w:type="dxa"/>
            <w:tcBorders>
              <w:top w:val="single" w:sz="4" w:space="0" w:color="auto"/>
              <w:left w:val="single" w:sz="4" w:space="0" w:color="auto"/>
              <w:bottom w:val="single" w:sz="4" w:space="0" w:color="auto"/>
              <w:right w:val="single" w:sz="4" w:space="0" w:color="auto"/>
            </w:tcBorders>
            <w:hideMark/>
          </w:tcPr>
          <w:p w14:paraId="4CDF0F7B" w14:textId="77777777" w:rsidR="00D43759" w:rsidRDefault="00D43759">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49F684" w14:textId="5D184AD0" w:rsidR="00D43759" w:rsidRPr="00D43759" w:rsidRDefault="00D43759">
            <w:pPr>
              <w:spacing w:before="120" w:after="120"/>
              <w:rPr>
                <w:rFonts w:eastAsia="新細明體" w:hint="eastAsia"/>
                <w:b/>
                <w:bCs/>
                <w:lang w:eastAsia="zh-TW"/>
              </w:rPr>
            </w:pPr>
            <w:r>
              <w:rPr>
                <w:rFonts w:eastAsia="新細明體" w:hint="eastAsia"/>
                <w:b/>
                <w:bCs/>
                <w:lang w:eastAsia="zh-TW"/>
              </w:rPr>
              <w:t>S</w:t>
            </w:r>
            <w:r>
              <w:rPr>
                <w:rFonts w:eastAsia="新細明體"/>
                <w:b/>
                <w:bCs/>
                <w:lang w:eastAsia="zh-TW"/>
              </w:rPr>
              <w:t>uggested solution</w:t>
            </w:r>
          </w:p>
        </w:tc>
      </w:tr>
      <w:tr w:rsidR="00D43759" w14:paraId="029E76F2" w14:textId="77777777" w:rsidTr="00D43759">
        <w:tc>
          <w:tcPr>
            <w:tcW w:w="1265" w:type="dxa"/>
            <w:tcBorders>
              <w:top w:val="single" w:sz="4" w:space="0" w:color="auto"/>
              <w:left w:val="single" w:sz="4" w:space="0" w:color="auto"/>
              <w:bottom w:val="single" w:sz="4" w:space="0" w:color="auto"/>
              <w:right w:val="single" w:sz="4" w:space="0" w:color="auto"/>
            </w:tcBorders>
          </w:tcPr>
          <w:p w14:paraId="2059C365" w14:textId="77777777" w:rsidR="00D43759" w:rsidRDefault="00D43759">
            <w:pPr>
              <w:spacing w:before="120" w:after="120"/>
              <w:rPr>
                <w:rFonts w:eastAsia="新細明體"/>
                <w:lang w:eastAsia="zh-TW"/>
              </w:rPr>
            </w:pPr>
          </w:p>
        </w:tc>
        <w:tc>
          <w:tcPr>
            <w:tcW w:w="6801" w:type="dxa"/>
            <w:tcBorders>
              <w:top w:val="single" w:sz="4" w:space="0" w:color="auto"/>
              <w:left w:val="single" w:sz="4" w:space="0" w:color="auto"/>
              <w:bottom w:val="single" w:sz="4" w:space="0" w:color="auto"/>
              <w:right w:val="single" w:sz="4" w:space="0" w:color="auto"/>
            </w:tcBorders>
          </w:tcPr>
          <w:p w14:paraId="41089DE7" w14:textId="77777777" w:rsidR="00D43759" w:rsidRDefault="00D43759">
            <w:pPr>
              <w:spacing w:before="120" w:after="120"/>
              <w:rPr>
                <w:rFonts w:eastAsia="新細明體"/>
                <w:lang w:eastAsia="zh-TW"/>
              </w:rPr>
            </w:pPr>
          </w:p>
        </w:tc>
      </w:tr>
      <w:tr w:rsidR="00D43759" w14:paraId="51EDBE0A" w14:textId="77777777" w:rsidTr="00D43759">
        <w:tc>
          <w:tcPr>
            <w:tcW w:w="1265" w:type="dxa"/>
            <w:tcBorders>
              <w:top w:val="single" w:sz="4" w:space="0" w:color="auto"/>
              <w:left w:val="single" w:sz="4" w:space="0" w:color="auto"/>
              <w:bottom w:val="single" w:sz="4" w:space="0" w:color="auto"/>
              <w:right w:val="single" w:sz="4" w:space="0" w:color="auto"/>
            </w:tcBorders>
          </w:tcPr>
          <w:p w14:paraId="1445D518"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3FB65BD5" w14:textId="77777777" w:rsidR="00D43759" w:rsidRDefault="00D43759">
            <w:pPr>
              <w:spacing w:before="120" w:after="120"/>
            </w:pPr>
          </w:p>
        </w:tc>
      </w:tr>
      <w:tr w:rsidR="00D43759" w14:paraId="6CE81331" w14:textId="77777777" w:rsidTr="00D43759">
        <w:tc>
          <w:tcPr>
            <w:tcW w:w="1265" w:type="dxa"/>
            <w:tcBorders>
              <w:top w:val="single" w:sz="4" w:space="0" w:color="auto"/>
              <w:left w:val="single" w:sz="4" w:space="0" w:color="auto"/>
              <w:bottom w:val="single" w:sz="4" w:space="0" w:color="auto"/>
              <w:right w:val="single" w:sz="4" w:space="0" w:color="auto"/>
            </w:tcBorders>
          </w:tcPr>
          <w:p w14:paraId="28A0604C"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78964AC" w14:textId="77777777" w:rsidR="00D43759" w:rsidRDefault="00D43759">
            <w:pPr>
              <w:spacing w:before="120" w:after="120"/>
            </w:pPr>
          </w:p>
        </w:tc>
      </w:tr>
    </w:tbl>
    <w:p w14:paraId="2F79A68D" w14:textId="5D54B951" w:rsidR="00D43759" w:rsidRDefault="00D43759" w:rsidP="003A2E19"/>
    <w:p w14:paraId="16565256" w14:textId="77777777" w:rsidR="00D43759" w:rsidRPr="000A7AC1" w:rsidRDefault="00D43759" w:rsidP="003A2E19"/>
    <w:bookmarkEnd w:id="3"/>
    <w:bookmarkEnd w:id="7"/>
    <w:p w14:paraId="5A35F4AE" w14:textId="0B01C799" w:rsidR="003E024D" w:rsidRDefault="00F44D97" w:rsidP="00D43759">
      <w:pPr>
        <w:pStyle w:val="3GPPH1"/>
      </w:pPr>
      <w:r>
        <w:t>Resulted</w:t>
      </w:r>
      <w:r w:rsidR="00E64BD3">
        <w:t xml:space="preserve"> </w:t>
      </w:r>
      <w:r w:rsidR="00B66218">
        <w:t xml:space="preserve">RAN1 </w:t>
      </w:r>
      <w:r>
        <w:t>conclusion/agreement</w:t>
      </w:r>
    </w:p>
    <w:p w14:paraId="17C2D02A" w14:textId="36AFDB8F" w:rsidR="00ED0DC8" w:rsidRPr="00D43759" w:rsidRDefault="00D43759" w:rsidP="00A70E1C">
      <w:pPr>
        <w:spacing w:before="120" w:after="120"/>
      </w:pPr>
      <w:r>
        <w:t>TBD</w:t>
      </w: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3AEE" w14:textId="77777777" w:rsidR="00771806" w:rsidRDefault="00771806">
      <w:r>
        <w:separator/>
      </w:r>
    </w:p>
  </w:endnote>
  <w:endnote w:type="continuationSeparator" w:id="0">
    <w:p w14:paraId="742D35F3" w14:textId="77777777" w:rsidR="00771806" w:rsidRDefault="0077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9B78" w14:textId="77777777" w:rsidR="00771806" w:rsidRDefault="00771806">
      <w:r>
        <w:separator/>
      </w:r>
    </w:p>
  </w:footnote>
  <w:footnote w:type="continuationSeparator" w:id="0">
    <w:p w14:paraId="6CEDE759" w14:textId="77777777" w:rsidR="00771806" w:rsidRDefault="0077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E7826"/>
    <w:multiLevelType w:val="hybridMultilevel"/>
    <w:tmpl w:val="E3A869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2"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1892780">
    <w:abstractNumId w:val="3"/>
  </w:num>
  <w:num w:numId="2" w16cid:durableId="872692336">
    <w:abstractNumId w:val="20"/>
  </w:num>
  <w:num w:numId="3" w16cid:durableId="1249850597">
    <w:abstractNumId w:val="28"/>
  </w:num>
  <w:num w:numId="4" w16cid:durableId="1947229020">
    <w:abstractNumId w:val="27"/>
  </w:num>
  <w:num w:numId="5" w16cid:durableId="1317494699">
    <w:abstractNumId w:val="24"/>
  </w:num>
  <w:num w:numId="6" w16cid:durableId="1644458344">
    <w:abstractNumId w:val="18"/>
  </w:num>
  <w:num w:numId="7" w16cid:durableId="663125238">
    <w:abstractNumId w:val="7"/>
  </w:num>
  <w:num w:numId="8" w16cid:durableId="1961762465">
    <w:abstractNumId w:val="30"/>
  </w:num>
  <w:num w:numId="9" w16cid:durableId="1143810487">
    <w:abstractNumId w:val="12"/>
  </w:num>
  <w:num w:numId="10" w16cid:durableId="855770258">
    <w:abstractNumId w:val="25"/>
  </w:num>
  <w:num w:numId="11" w16cid:durableId="1961061262">
    <w:abstractNumId w:val="17"/>
  </w:num>
  <w:num w:numId="12" w16cid:durableId="1734542948">
    <w:abstractNumId w:val="4"/>
  </w:num>
  <w:num w:numId="13" w16cid:durableId="2053074669">
    <w:abstractNumId w:val="13"/>
  </w:num>
  <w:num w:numId="14" w16cid:durableId="199323389">
    <w:abstractNumId w:val="6"/>
  </w:num>
  <w:num w:numId="15" w16cid:durableId="2056856553">
    <w:abstractNumId w:val="16"/>
  </w:num>
  <w:num w:numId="16" w16cid:durableId="447966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2881048">
    <w:abstractNumId w:val="23"/>
  </w:num>
  <w:num w:numId="18" w16cid:durableId="191118584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274603">
    <w:abstractNumId w:val="2"/>
  </w:num>
  <w:num w:numId="20" w16cid:durableId="1807817178">
    <w:abstractNumId w:val="26"/>
  </w:num>
  <w:num w:numId="21" w16cid:durableId="1105538764">
    <w:abstractNumId w:val="21"/>
  </w:num>
  <w:num w:numId="22" w16cid:durableId="1568759504">
    <w:abstractNumId w:val="6"/>
  </w:num>
  <w:num w:numId="23" w16cid:durableId="479272527">
    <w:abstractNumId w:val="11"/>
  </w:num>
  <w:num w:numId="24" w16cid:durableId="204829130">
    <w:abstractNumId w:val="19"/>
  </w:num>
  <w:num w:numId="25" w16cid:durableId="1727989359">
    <w:abstractNumId w:val="22"/>
  </w:num>
  <w:num w:numId="26" w16cid:durableId="576868876">
    <w:abstractNumId w:val="2"/>
  </w:num>
  <w:num w:numId="27" w16cid:durableId="885918922">
    <w:abstractNumId w:val="22"/>
  </w:num>
  <w:num w:numId="28" w16cid:durableId="597759127">
    <w:abstractNumId w:val="22"/>
  </w:num>
  <w:num w:numId="29" w16cid:durableId="1531066148">
    <w:abstractNumId w:val="8"/>
  </w:num>
  <w:num w:numId="30" w16cid:durableId="231427332">
    <w:abstractNumId w:val="15"/>
  </w:num>
  <w:num w:numId="31" w16cid:durableId="473448000">
    <w:abstractNumId w:val="29"/>
  </w:num>
  <w:num w:numId="32" w16cid:durableId="1574390094">
    <w:abstractNumId w:val="9"/>
  </w:num>
  <w:num w:numId="33" w16cid:durableId="415367595">
    <w:abstractNumId w:val="10"/>
  </w:num>
  <w:num w:numId="34" w16cid:durableId="90199378">
    <w:abstractNumId w:val="14"/>
  </w:num>
  <w:num w:numId="35" w16cid:durableId="1525823497">
    <w:abstractNumId w:val="2"/>
  </w:num>
  <w:num w:numId="36" w16cid:durableId="2124110363">
    <w:abstractNumId w:val="22"/>
  </w:num>
  <w:num w:numId="37" w16cid:durableId="1911309009">
    <w:abstractNumId w:val="5"/>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0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67"/>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72"/>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806"/>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44"/>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DAE"/>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59"/>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表段落,リスト段落,列出段落,목록 단락,Plan"/>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解析的提及1"/>
    <w:basedOn w:val="a1"/>
    <w:uiPriority w:val="99"/>
    <w:semiHidden/>
    <w:unhideWhenUsed/>
    <w:rsid w:val="00397180"/>
    <w:rPr>
      <w:color w:val="605E5C"/>
      <w:shd w:val="clear" w:color="auto" w:fill="E1DFDD"/>
    </w:rPr>
  </w:style>
  <w:style w:type="character" w:customStyle="1" w:styleId="15">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212286">
      <w:bodyDiv w:val="1"/>
      <w:marLeft w:val="0"/>
      <w:marRight w:val="0"/>
      <w:marTop w:val="0"/>
      <w:marBottom w:val="0"/>
      <w:divBdr>
        <w:top w:val="none" w:sz="0" w:space="0" w:color="auto"/>
        <w:left w:val="none" w:sz="0" w:space="0" w:color="auto"/>
        <w:bottom w:val="none" w:sz="0" w:space="0" w:color="auto"/>
        <w:right w:val="none" w:sz="0" w:space="0" w:color="auto"/>
      </w:divBdr>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027434">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347759">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6907211">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186753">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253722">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6EE55F-3892-492F-8D05-FD3EDDCA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449</Words>
  <Characters>2562</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3005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 Hsieh (謝其軒)</cp:lastModifiedBy>
  <cp:revision>2</cp:revision>
  <cp:lastPrinted>2022-10-10T23:34:00Z</cp:lastPrinted>
  <dcterms:created xsi:type="dcterms:W3CDTF">2024-04-15T23:37:00Z</dcterms:created>
  <dcterms:modified xsi:type="dcterms:W3CDTF">2024-04-15T23:37:00Z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y fmtid="{D5CDD505-2E9C-101B-9397-08002B2CF9AE}" pid="11" name="MSIP_Label_83bcef13-7cac-433f-ba1d-47a323951816_Enabled">
    <vt:lpwstr>true</vt:lpwstr>
  </property>
  <property fmtid="{D5CDD505-2E9C-101B-9397-08002B2CF9AE}" pid="12" name="MSIP_Label_83bcef13-7cac-433f-ba1d-47a323951816_SetDate">
    <vt:lpwstr>2023-12-26T06:35:57Z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0b8b4c81-d61c-4360-9391-e784836f325f</vt:lpwstr>
  </property>
  <property fmtid="{D5CDD505-2E9C-101B-9397-08002B2CF9AE}" pid="17" name="MSIP_Label_83bcef13-7cac-433f-ba1d-47a323951816_ContentBits">
    <vt:lpwstr>0</vt:lpwstr>
  </property>
</Properties>
</file>