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C1B8" w14:textId="77777777" w:rsidR="00756CF7" w:rsidRDefault="00756CF7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</w:p>
    <w:p w14:paraId="57B1B972" w14:textId="14B28E4F" w:rsidR="000A0DAE" w:rsidRPr="00000D56" w:rsidRDefault="00000D56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eastAsia="MS Mincho"/>
          <w:b/>
          <w:sz w:val="28"/>
          <w:szCs w:val="28"/>
        </w:rPr>
      </w:pPr>
      <w:r w:rsidRPr="00D00D5B">
        <w:rPr>
          <w:rFonts w:eastAsia="MS Mincho"/>
          <w:b/>
          <w:sz w:val="28"/>
          <w:szCs w:val="28"/>
        </w:rPr>
        <w:t>3GPP TSG RAN1#116bis Meeting</w:t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2C380B" w:rsidRPr="002C380B">
        <w:rPr>
          <w:rFonts w:eastAsia="MS Mincho" w:cs="Arial"/>
          <w:b/>
          <w:bCs/>
          <w:sz w:val="28"/>
          <w:szCs w:val="28"/>
          <w:lang w:val="en-US"/>
        </w:rPr>
        <w:t>R1-240357</w:t>
      </w:r>
      <w:r w:rsidR="00A32B43">
        <w:rPr>
          <w:rFonts w:eastAsia="MS Mincho" w:cs="Arial"/>
          <w:b/>
          <w:bCs/>
          <w:sz w:val="28"/>
          <w:szCs w:val="28"/>
          <w:lang w:val="en-US"/>
        </w:rPr>
        <w:t>7</w:t>
      </w:r>
    </w:p>
    <w:p w14:paraId="11D0D1F4" w14:textId="77777777" w:rsidR="00584361" w:rsidRPr="00D00D5B" w:rsidRDefault="00584361" w:rsidP="00584361">
      <w:pPr>
        <w:outlineLvl w:val="0"/>
        <w:rPr>
          <w:b/>
          <w:sz w:val="28"/>
          <w:szCs w:val="28"/>
        </w:rPr>
      </w:pPr>
      <w:r w:rsidRPr="00D00D5B">
        <w:rPr>
          <w:rFonts w:cs="Arial"/>
          <w:b/>
          <w:bCs/>
          <w:sz w:val="28"/>
          <w:szCs w:val="28"/>
          <w:lang w:val="en-US"/>
        </w:rPr>
        <w:t>Changsha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China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cs="Arial"/>
          <w:b/>
          <w:bCs/>
          <w:sz w:val="28"/>
          <w:szCs w:val="28"/>
          <w:lang w:val="en-US"/>
        </w:rPr>
        <w:t>Apr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.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15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 xml:space="preserve"> – 19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,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202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4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210A21FA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LS on</w:t>
      </w:r>
      <w:r w:rsidR="00AF371B">
        <w:rPr>
          <w:rFonts w:cs="Arial"/>
          <w:bCs/>
        </w:rPr>
        <w:t xml:space="preserve"> </w:t>
      </w:r>
      <w:r w:rsidR="00DC405D">
        <w:rPr>
          <w:rFonts w:cs="Arial"/>
          <w:bCs/>
        </w:rPr>
        <w:t>UE’s reporting SL PRS CBR measurement to gNB</w:t>
      </w:r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9B5F69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2E76EB">
        <w:rPr>
          <w:rFonts w:cs="Arial"/>
          <w:bCs/>
          <w:color w:val="000000" w:themeColor="text1"/>
        </w:rPr>
        <w:t>RAN1</w:t>
      </w:r>
    </w:p>
    <w:p w14:paraId="38E89836" w14:textId="413693C1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WG2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>
        <w:rPr>
          <w:rFonts w:eastAsiaTheme="minorEastAsia" w:cs="Arial"/>
          <w:lang w:val="en-US"/>
        </w:rPr>
        <w:t>amanolak</w:t>
      </w:r>
      <w:r w:rsidRPr="00A837CE">
        <w:rPr>
          <w:rFonts w:eastAsiaTheme="minorEastAsia" w:cs="Arial"/>
          <w:lang w:val="en-US"/>
        </w:rPr>
        <w:t>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7A5CD3A4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</w:t>
      </w:r>
      <w:r w:rsidR="00DC405D">
        <w:rPr>
          <w:rFonts w:cs="Arial"/>
          <w:bCs/>
        </w:rPr>
        <w:t>UE’s reporting SL PRS CBR measurement to gNB</w:t>
      </w:r>
      <w:r w:rsidR="00623B3D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A95C5A1" w14:textId="77777777" w:rsidR="00623B3D" w:rsidRDefault="00623B3D" w:rsidP="00623B3D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55346A">
              <w:rPr>
                <w:highlight w:val="green"/>
                <w:lang w:eastAsia="x-none"/>
              </w:rPr>
              <w:t>Agreement</w:t>
            </w:r>
          </w:p>
          <w:p w14:paraId="7ECB6ABB" w14:textId="77777777" w:rsidR="00623B3D" w:rsidRPr="00044AB1" w:rsidRDefault="00623B3D" w:rsidP="00623B3D">
            <w:pPr>
              <w:pStyle w:val="0Maintext"/>
              <w:rPr>
                <w:rFonts w:ascii="DengXian Light" w:eastAsia="DengXian Light" w:hAnsi="DengXian Light"/>
                <w:bCs/>
                <w:iCs/>
                <w:color w:val="2F5496"/>
                <w:highlight w:val="yellow"/>
              </w:rPr>
            </w:pPr>
            <w:r w:rsidRPr="00044AB1">
              <w:rPr>
                <w:bCs/>
                <w:iCs/>
              </w:rPr>
              <w:t>Send LS to RAN2 for the feature of UE reporting SL PRS CBR measurement to gNB:</w:t>
            </w:r>
          </w:p>
          <w:tbl>
            <w:tblPr>
              <w:tblW w:w="10075" w:type="dxa"/>
              <w:jc w:val="center"/>
              <w:tblLook w:val="04A0" w:firstRow="1" w:lastRow="0" w:firstColumn="1" w:lastColumn="0" w:noHBand="0" w:noVBand="1"/>
            </w:tblPr>
            <w:tblGrid>
              <w:gridCol w:w="816"/>
              <w:gridCol w:w="1039"/>
              <w:gridCol w:w="1465"/>
              <w:gridCol w:w="807"/>
              <w:gridCol w:w="1039"/>
              <w:gridCol w:w="1255"/>
              <w:gridCol w:w="740"/>
              <w:gridCol w:w="1188"/>
              <w:gridCol w:w="1054"/>
            </w:tblGrid>
            <w:tr w:rsidR="00623B3D" w14:paraId="1076FF88" w14:textId="77777777" w:rsidTr="00127289">
              <w:trPr>
                <w:trHeight w:val="639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CCA7F71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9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F880776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00932BEA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29084EA8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EBE41AC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23EA4322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D1E30D6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A447881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FCFC2F4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623B3D" w14:paraId="55B84580" w14:textId="77777777" w:rsidTr="00127289">
              <w:trPr>
                <w:trHeight w:val="1316"/>
                <w:jc w:val="center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35C5A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Measured result for NR sidelink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ED12FA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FDE33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i/>
                      <w:sz w:val="16"/>
                      <w:szCs w:val="16"/>
                    </w:rPr>
                    <w:t>measResultListCBR-Dedicated-SL-PRS-NR</w:t>
                  </w: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02085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06281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Indicates the list of SL PRS CBR measurement results for NR sidelink positioning for dedicated SL PRS resource pool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3D4005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SEQUENCE (SIZE (1.. maximum number of dedicated SL PRS resource pool to measure)) OF measResultCBR-Dedicated-SL-PRS-NR</w:t>
                  </w:r>
                </w:p>
              </w:tc>
              <w:tc>
                <w:tcPr>
                  <w:tcW w:w="9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CDB9BD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Per UE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5B4ACC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51445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38.331</w:t>
                  </w:r>
                </w:p>
              </w:tc>
            </w:tr>
            <w:tr w:rsidR="00623B3D" w14:paraId="3BF70862" w14:textId="77777777" w:rsidTr="00127289">
              <w:trPr>
                <w:trHeight w:val="1316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4F35D1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Measured result for NR sidelink</w:t>
                  </w:r>
                </w:p>
              </w:tc>
              <w:tc>
                <w:tcPr>
                  <w:tcW w:w="9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D03F2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12DBA2" w14:textId="77777777" w:rsidR="00623B3D" w:rsidRDefault="00623B3D" w:rsidP="00623B3D">
                  <w:pPr>
                    <w:snapToGrid w:val="0"/>
                    <w:rPr>
                      <w:rFonts w:cs="Arial"/>
                      <w:i/>
                      <w:sz w:val="16"/>
                      <w:szCs w:val="16"/>
                    </w:rPr>
                  </w:pPr>
                  <w:r>
                    <w:rPr>
                      <w:rFonts w:cs="Arial"/>
                      <w:i/>
                      <w:sz w:val="16"/>
                      <w:szCs w:val="16"/>
                    </w:rPr>
                    <w:t>measResultCBR-Dedicated-SL-PRS-NR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80BF59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39AFF1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Indicates the SL PRS CBR measurement results for NR sidelink positioning for dedicated SL PRS resource pool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1F9F12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SL-CBR-Dedicated-SL-PRS-RP (0 … 100) and SL-PRS-ResourcePoolID</w:t>
                  </w: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64C62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Per UE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4D1315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E1F169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784EADCE" w14:textId="4CF2266C" w:rsidR="00870EC6" w:rsidRPr="00870EC6" w:rsidRDefault="00870EC6" w:rsidP="00623B3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1E5D0BCA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</w:t>
      </w:r>
      <w:r>
        <w:rPr>
          <w:rFonts w:cs="Arial"/>
          <w:b/>
        </w:rPr>
        <w:t>:</w:t>
      </w:r>
    </w:p>
    <w:p w14:paraId="1631FBB7" w14:textId="03E3741A" w:rsidR="00AF371B" w:rsidRPr="00AF371B" w:rsidRDefault="002D57C0" w:rsidP="00AF371B"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6800E7">
        <w:rPr>
          <w:rFonts w:cs="Arial"/>
          <w:iCs/>
          <w:lang w:val="en-US"/>
        </w:rPr>
        <w:t xml:space="preserve">to </w:t>
      </w:r>
      <w:r w:rsidR="006800E7">
        <w:rPr>
          <w:rFonts w:cs="Arial" w:hint="eastAsia"/>
          <w:iCs/>
          <w:lang w:val="en-US"/>
        </w:rPr>
        <w:t>take above information into consideration</w:t>
      </w:r>
      <w:r w:rsidR="00A82671">
        <w:rPr>
          <w:rFonts w:cs="Arial"/>
          <w:iCs/>
          <w:lang w:val="en-US"/>
        </w:rPr>
        <w:t>.</w:t>
      </w:r>
    </w:p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lastRenderedPageBreak/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B96780B" w14:textId="76354EDC" w:rsidR="00B550AB" w:rsidRDefault="00B550AB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117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>
        <w:rPr>
          <w:rFonts w:cs="Arial" w:hint="eastAsia"/>
          <w:bCs/>
          <w:lang w:val="en-US"/>
        </w:rPr>
        <w:t>20-24 May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>
        <w:rPr>
          <w:rFonts w:cs="Arial" w:hint="eastAsia"/>
          <w:bCs/>
          <w:lang w:val="en-US"/>
        </w:rPr>
        <w:t>Fukuoka</w:t>
      </w:r>
    </w:p>
    <w:p w14:paraId="6877CF07" w14:textId="5881F66B" w:rsidR="006B20B7" w:rsidRDefault="006B20B7" w:rsidP="006B20B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1870D3">
        <w:rPr>
          <w:rFonts w:cs="Arial"/>
          <w:bCs/>
          <w:lang w:eastAsia="ko-KR"/>
        </w:rPr>
        <w:t>8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 w:rsidR="001870D3">
        <w:rPr>
          <w:rFonts w:cs="Arial"/>
          <w:bCs/>
          <w:lang w:val="en-US"/>
        </w:rPr>
        <w:t>19</w:t>
      </w:r>
      <w:r>
        <w:rPr>
          <w:rFonts w:cs="Arial" w:hint="eastAsia"/>
          <w:bCs/>
          <w:lang w:val="en-US"/>
        </w:rPr>
        <w:t>-2</w:t>
      </w:r>
      <w:r w:rsidR="001870D3">
        <w:rPr>
          <w:rFonts w:cs="Arial"/>
          <w:bCs/>
          <w:lang w:val="en-US"/>
        </w:rPr>
        <w:t>3</w:t>
      </w:r>
      <w:r>
        <w:rPr>
          <w:rFonts w:cs="Arial" w:hint="eastAsia"/>
          <w:bCs/>
          <w:lang w:val="en-US"/>
        </w:rPr>
        <w:t xml:space="preserve"> </w:t>
      </w:r>
      <w:r w:rsidR="001870D3">
        <w:rPr>
          <w:rFonts w:cs="Arial"/>
          <w:bCs/>
          <w:lang w:val="en-US"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 w:rsidR="001870D3">
        <w:rPr>
          <w:rFonts w:cs="Arial"/>
          <w:bCs/>
          <w:lang w:val="en-US"/>
        </w:rPr>
        <w:t>Maastricht, NL</w:t>
      </w:r>
    </w:p>
    <w:p w14:paraId="1A9530A4" w14:textId="77777777" w:rsidR="006B20B7" w:rsidRDefault="006B20B7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D7653" w14:textId="77777777" w:rsidR="00CE735F" w:rsidRDefault="00CE735F">
      <w:pPr>
        <w:spacing w:after="0"/>
      </w:pPr>
      <w:r>
        <w:separator/>
      </w:r>
    </w:p>
  </w:endnote>
  <w:endnote w:type="continuationSeparator" w:id="0">
    <w:p w14:paraId="4397C00B" w14:textId="77777777" w:rsidR="00CE735F" w:rsidRDefault="00CE7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116D" w14:textId="77777777" w:rsidR="00CE735F" w:rsidRDefault="00CE735F">
      <w:pPr>
        <w:spacing w:after="0"/>
      </w:pPr>
      <w:r>
        <w:separator/>
      </w:r>
    </w:p>
  </w:footnote>
  <w:footnote w:type="continuationSeparator" w:id="0">
    <w:p w14:paraId="448012C6" w14:textId="77777777" w:rsidR="00CE735F" w:rsidRDefault="00CE7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0D56"/>
    <w:rsid w:val="000013D4"/>
    <w:rsid w:val="00044525"/>
    <w:rsid w:val="00082EBD"/>
    <w:rsid w:val="000A0DAE"/>
    <w:rsid w:val="00152657"/>
    <w:rsid w:val="001870D3"/>
    <w:rsid w:val="00220D71"/>
    <w:rsid w:val="002C380B"/>
    <w:rsid w:val="002D57C0"/>
    <w:rsid w:val="00300B6C"/>
    <w:rsid w:val="0031254A"/>
    <w:rsid w:val="00345720"/>
    <w:rsid w:val="00347D5B"/>
    <w:rsid w:val="00372489"/>
    <w:rsid w:val="0038122C"/>
    <w:rsid w:val="003972E5"/>
    <w:rsid w:val="003A576F"/>
    <w:rsid w:val="003B7DBC"/>
    <w:rsid w:val="00584361"/>
    <w:rsid w:val="00623B3D"/>
    <w:rsid w:val="006406F7"/>
    <w:rsid w:val="006800E7"/>
    <w:rsid w:val="006B20B7"/>
    <w:rsid w:val="00701C19"/>
    <w:rsid w:val="00721B20"/>
    <w:rsid w:val="0072257B"/>
    <w:rsid w:val="00756CF7"/>
    <w:rsid w:val="00774766"/>
    <w:rsid w:val="00870EC6"/>
    <w:rsid w:val="008B2593"/>
    <w:rsid w:val="008E7DDD"/>
    <w:rsid w:val="00A32B43"/>
    <w:rsid w:val="00A82671"/>
    <w:rsid w:val="00AF371B"/>
    <w:rsid w:val="00B550AB"/>
    <w:rsid w:val="00C21C1C"/>
    <w:rsid w:val="00C47D2B"/>
    <w:rsid w:val="00CD0E22"/>
    <w:rsid w:val="00CD77F4"/>
    <w:rsid w:val="00CE735F"/>
    <w:rsid w:val="00D04AB9"/>
    <w:rsid w:val="00DC405D"/>
    <w:rsid w:val="00DF4015"/>
    <w:rsid w:val="00E14DA7"/>
    <w:rsid w:val="00E937E8"/>
    <w:rsid w:val="00E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character" w:customStyle="1" w:styleId="0MaintextChar">
    <w:name w:val="0 Main text Char"/>
    <w:link w:val="0Maintext"/>
    <w:qFormat/>
    <w:locked/>
    <w:rsid w:val="00623B3D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23B3D"/>
    <w:pPr>
      <w:overflowPunct/>
      <w:autoSpaceDE/>
      <w:autoSpaceDN/>
      <w:adjustRightInd/>
      <w:spacing w:after="0"/>
      <w:textAlignment w:val="auto"/>
    </w:pPr>
    <w:rPr>
      <w:rFonts w:ascii="Times New Roman" w:eastAsiaTheme="minorEastAsia" w:hAnsi="Times New Roman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13</cp:revision>
  <dcterms:created xsi:type="dcterms:W3CDTF">2024-04-16T00:44:00Z</dcterms:created>
  <dcterms:modified xsi:type="dcterms:W3CDTF">2024-04-17T09:44:00Z</dcterms:modified>
</cp:coreProperties>
</file>