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7DE3B" w14:textId="61F5E1AB" w:rsidR="003F7CDA" w:rsidRPr="009565C6" w:rsidRDefault="003F7CDA" w:rsidP="003F7CDA">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#116-bis</w:t>
      </w:r>
      <w:r w:rsidRPr="008276AC">
        <w:rPr>
          <w:rFonts w:cs="Arial"/>
          <w:noProof w:val="0"/>
          <w:sz w:val="28"/>
          <w:szCs w:val="28"/>
          <w:lang w:val="en-US"/>
        </w:rPr>
        <w:tab/>
      </w:r>
      <w:r w:rsidR="006E2A19" w:rsidRPr="006E2A19">
        <w:rPr>
          <w:rFonts w:cs="Arial"/>
          <w:noProof w:val="0"/>
          <w:sz w:val="28"/>
          <w:szCs w:val="28"/>
          <w:lang w:val="en-US"/>
        </w:rPr>
        <w:t>R1-2403302</w:t>
      </w:r>
    </w:p>
    <w:bookmarkEnd w:id="0"/>
    <w:p w14:paraId="3D9551A7" w14:textId="77777777" w:rsidR="003F7CDA" w:rsidRDefault="003F7CDA" w:rsidP="003F7CDA">
      <w:pPr>
        <w:tabs>
          <w:tab w:val="center" w:pos="4536"/>
          <w:tab w:val="right" w:pos="9072"/>
        </w:tabs>
        <w:rPr>
          <w:rFonts w:ascii="Arial" w:eastAsia="ＭＳ 明朝" w:hAnsi="Arial" w:cs="Arial"/>
          <w:b/>
          <w:bCs/>
          <w:sz w:val="28"/>
        </w:rPr>
      </w:pPr>
      <w:r w:rsidRPr="004F1F27">
        <w:rPr>
          <w:rFonts w:ascii="Arial" w:eastAsia="ＭＳ 明朝" w:hAnsi="Arial" w:cs="Arial"/>
          <w:b/>
          <w:bCs/>
          <w:sz w:val="28"/>
        </w:rPr>
        <w:t>Changsha, Hunan Province, China, April 15</w:t>
      </w:r>
      <w:r w:rsidRPr="004F1F27">
        <w:rPr>
          <w:rFonts w:ascii="Arial" w:eastAsia="ＭＳ 明朝" w:hAnsi="Arial" w:cs="Arial"/>
          <w:b/>
          <w:bCs/>
          <w:sz w:val="28"/>
          <w:vertAlign w:val="superscript"/>
        </w:rPr>
        <w:t>th</w:t>
      </w:r>
      <w:r>
        <w:rPr>
          <w:rFonts w:ascii="Arial" w:eastAsia="ＭＳ 明朝" w:hAnsi="Arial" w:cs="Arial"/>
          <w:b/>
          <w:bCs/>
          <w:sz w:val="28"/>
        </w:rPr>
        <w:t xml:space="preserve"> </w:t>
      </w:r>
      <w:r w:rsidRPr="004F1F27">
        <w:rPr>
          <w:rFonts w:ascii="Arial" w:eastAsia="ＭＳ 明朝" w:hAnsi="Arial" w:cs="Arial"/>
          <w:b/>
          <w:bCs/>
          <w:sz w:val="28"/>
        </w:rPr>
        <w:t>– 19</w:t>
      </w:r>
      <w:r w:rsidRPr="004F1F27">
        <w:rPr>
          <w:rFonts w:ascii="Arial" w:eastAsia="ＭＳ 明朝" w:hAnsi="Arial" w:cs="Arial"/>
          <w:b/>
          <w:bCs/>
          <w:sz w:val="28"/>
          <w:vertAlign w:val="superscript"/>
        </w:rPr>
        <w:t>th</w:t>
      </w:r>
      <w:r w:rsidRPr="004F1F27">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6A19AC78"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RAN1#116,</w:t>
      </w:r>
      <w:r w:rsidRPr="002A36F3">
        <w:t xml:space="preserve"> </w:t>
      </w:r>
      <w:r>
        <w:rPr>
          <w:rFonts w:eastAsiaTheme="minorEastAsia"/>
          <w:color w:val="000000" w:themeColor="text1"/>
          <w:szCs w:val="24"/>
          <w:lang w:val="en-US"/>
        </w:rPr>
        <w:t xml:space="preserve">following agreements are made on 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3D8351DD" w14:textId="77777777" w:rsidR="003F7CDA" w:rsidRPr="003F7CDA" w:rsidRDefault="003F7CDA" w:rsidP="003F7CDA">
            <w:pPr>
              <w:snapToGrid/>
              <w:spacing w:before="240"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71E866C5" w14:textId="77777777" w:rsidR="003F7CDA" w:rsidRPr="003F7CDA" w:rsidRDefault="003F7CDA" w:rsidP="003F7CDA">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For discussion purpose, the following assumption will be used in </w:t>
            </w:r>
            <w:proofErr w:type="gramStart"/>
            <w:r w:rsidRPr="003F7CDA">
              <w:rPr>
                <w:rFonts w:ascii="Times" w:eastAsia="PMingLiU" w:hAnsi="Times"/>
                <w:bCs/>
                <w:iCs/>
                <w:sz w:val="20"/>
                <w:szCs w:val="24"/>
                <w:lang w:val="en-US" w:eastAsia="zh-TW"/>
              </w:rPr>
              <w:t>RAN1</w:t>
            </w:r>
            <w:proofErr w:type="gramEnd"/>
          </w:p>
          <w:p w14:paraId="7BBB8B73" w14:textId="77777777" w:rsidR="003F7CDA" w:rsidRPr="003F7CDA" w:rsidRDefault="003F7CDA" w:rsidP="003F7CDA">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Cell A: A cell that is periodically transmitting at least its own </w:t>
            </w:r>
            <w:proofErr w:type="gramStart"/>
            <w:r w:rsidRPr="003F7CDA">
              <w:rPr>
                <w:rFonts w:ascii="Times" w:eastAsia="PMingLiU" w:hAnsi="Times"/>
                <w:bCs/>
                <w:iCs/>
                <w:sz w:val="20"/>
                <w:szCs w:val="24"/>
                <w:lang w:val="en-US" w:eastAsia="zh-TW"/>
              </w:rPr>
              <w:t>SIB1</w:t>
            </w:r>
            <w:proofErr w:type="gramEnd"/>
          </w:p>
          <w:p w14:paraId="64E1AC97" w14:textId="77777777" w:rsidR="003F7CDA" w:rsidRPr="003F7CDA" w:rsidRDefault="003F7CDA" w:rsidP="003F7CDA">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NES Cell: A cell that may transmit SIB1 transmission in response to UL WUS from a UE</w:t>
            </w:r>
          </w:p>
          <w:p w14:paraId="40A719C3" w14:textId="77777777" w:rsidR="003F7CDA" w:rsidRPr="003F7CDA" w:rsidRDefault="003F7CDA" w:rsidP="003F7CDA">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For the further study of on-demand SIB1 for idle/inactive mode UE, RAN1 studies the following options.</w:t>
            </w:r>
          </w:p>
          <w:p w14:paraId="65941FCF" w14:textId="77777777" w:rsidR="003F7CDA" w:rsidRPr="003F7CDA" w:rsidRDefault="003F7CDA" w:rsidP="003F7CDA">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On target cell of UL WUS transmission:</w:t>
            </w:r>
          </w:p>
          <w:p w14:paraId="7E953D75" w14:textId="77777777" w:rsidR="003F7CDA" w:rsidRPr="003F7CDA" w:rsidRDefault="003F7CDA" w:rsidP="003F7CDA">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Option 1: UE transmits UL WUS to NES Cell</w:t>
            </w:r>
          </w:p>
          <w:p w14:paraId="3E63BBF9" w14:textId="77777777" w:rsidR="003F7CDA" w:rsidRPr="003F7CDA" w:rsidRDefault="003F7CDA" w:rsidP="003F7CDA">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Option 2: UE transmits UL WUS to Cell A</w:t>
            </w:r>
          </w:p>
          <w:p w14:paraId="132F0CB6" w14:textId="77777777" w:rsidR="003F7CDA" w:rsidRPr="003F7CDA" w:rsidRDefault="003F7CDA" w:rsidP="003F7CDA">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On configuration provision for UL WUS transmission</w:t>
            </w:r>
          </w:p>
          <w:p w14:paraId="0F076003" w14:textId="77777777" w:rsidR="003F7CDA" w:rsidRPr="003F7CDA" w:rsidRDefault="003F7CDA" w:rsidP="003F7CDA">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Option A: UE obtains the UL WUS configuration from NES Cell</w:t>
            </w:r>
          </w:p>
          <w:p w14:paraId="28FB07EB" w14:textId="77777777" w:rsidR="003F7CDA" w:rsidRPr="003F7CDA" w:rsidRDefault="003F7CDA" w:rsidP="003F7CDA">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Option B: UE obtains the UL WUS configuration from Cell A </w:t>
            </w:r>
          </w:p>
          <w:p w14:paraId="416B7805" w14:textId="77777777" w:rsidR="003F7CDA" w:rsidRPr="003F7CDA" w:rsidRDefault="003F7CDA" w:rsidP="003F7CDA">
            <w:pPr>
              <w:snapToGrid/>
              <w:spacing w:after="24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Other options are not </w:t>
            </w:r>
            <w:proofErr w:type="gramStart"/>
            <w:r w:rsidRPr="003F7CDA">
              <w:rPr>
                <w:rFonts w:ascii="Times" w:eastAsia="PMingLiU" w:hAnsi="Times"/>
                <w:bCs/>
                <w:iCs/>
                <w:sz w:val="20"/>
                <w:szCs w:val="24"/>
                <w:lang w:val="en-US" w:eastAsia="zh-TW"/>
              </w:rPr>
              <w:t>precluded</w:t>
            </w:r>
            <w:proofErr w:type="gramEnd"/>
          </w:p>
          <w:p w14:paraId="4A653D49" w14:textId="77777777" w:rsidR="003F7CDA" w:rsidRPr="003F7CDA" w:rsidRDefault="003F7CDA" w:rsidP="003F7CDA">
            <w:pPr>
              <w:snapToGrid/>
              <w:spacing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28ECF9A7" w14:textId="77777777" w:rsidR="003F7CDA" w:rsidRPr="003F7CDA" w:rsidRDefault="003F7CDA" w:rsidP="003F7CDA">
            <w:p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For further study of achievable NES gain with on-demand SIB1 for idle/inactive mode UE, </w:t>
            </w:r>
          </w:p>
          <w:p w14:paraId="2632573B" w14:textId="77777777" w:rsidR="003F7CDA" w:rsidRPr="003F7CDA" w:rsidRDefault="003F7CDA" w:rsidP="003F7CDA">
            <w:pPr>
              <w:numPr>
                <w:ilvl w:val="0"/>
                <w:numId w:val="33"/>
              </w:numPr>
              <w:snapToGrid/>
              <w:spacing w:after="0" w:afterAutospacing="0"/>
              <w:jc w:val="left"/>
              <w:rPr>
                <w:rFonts w:ascii="Times" w:eastAsia="PMingLiU" w:hAnsi="Times"/>
                <w:sz w:val="20"/>
                <w:lang w:eastAsia="zh-TW"/>
              </w:rPr>
            </w:pPr>
            <w:bookmarkStart w:id="6" w:name="OLE_LINK185"/>
            <w:r w:rsidRPr="003F7CDA">
              <w:rPr>
                <w:rFonts w:ascii="Times" w:eastAsia="PMingLiU" w:hAnsi="Times"/>
                <w:sz w:val="20"/>
                <w:lang w:eastAsia="zh-TW"/>
              </w:rPr>
              <w:t>Assume the following for network energy evaluation of non-NES cell in FR1:</w:t>
            </w:r>
            <w:bookmarkStart w:id="7" w:name="OLE_LINK188"/>
            <w:bookmarkEnd w:id="6"/>
          </w:p>
          <w:p w14:paraId="74494AEC"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Empty/low/medium cell load as defined in </w:t>
            </w:r>
            <w:proofErr w:type="gramStart"/>
            <w:r w:rsidRPr="003F7CDA">
              <w:rPr>
                <w:rFonts w:ascii="Times" w:eastAsia="PMingLiU" w:hAnsi="Times"/>
                <w:sz w:val="20"/>
                <w:lang w:eastAsia="zh-TW"/>
              </w:rPr>
              <w:t>38.864</w:t>
            </w:r>
            <w:proofErr w:type="gramEnd"/>
          </w:p>
          <w:p w14:paraId="3ACC2D6E"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bookmarkStart w:id="8" w:name="OLE_LINK189"/>
            <w:r w:rsidRPr="003F7CDA">
              <w:rPr>
                <w:rFonts w:ascii="Times" w:eastAsia="PMingLiU" w:hAnsi="Times" w:hint="eastAsia"/>
                <w:sz w:val="20"/>
                <w:lang w:eastAsia="zh-TW"/>
              </w:rPr>
              <w:t>C</w:t>
            </w:r>
            <w:r w:rsidRPr="003F7CDA">
              <w:rPr>
                <w:rFonts w:ascii="Times" w:eastAsia="PMingLiU" w:hAnsi="Times"/>
                <w:sz w:val="20"/>
                <w:lang w:eastAsia="zh-TW"/>
              </w:rPr>
              <w:t xml:space="preserve">at 1/Cat 2 BS as defined in </w:t>
            </w:r>
            <w:proofErr w:type="gramStart"/>
            <w:r w:rsidRPr="003F7CDA">
              <w:rPr>
                <w:rFonts w:ascii="Times" w:eastAsia="PMingLiU" w:hAnsi="Times"/>
                <w:sz w:val="20"/>
                <w:lang w:eastAsia="zh-TW"/>
              </w:rPr>
              <w:t>38.864</w:t>
            </w:r>
            <w:proofErr w:type="gramEnd"/>
          </w:p>
          <w:bookmarkEnd w:id="7"/>
          <w:bookmarkEnd w:id="8"/>
          <w:p w14:paraId="45F7ABCE"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30kHz SCS, DDDSU TDD pattern</w:t>
            </w:r>
          </w:p>
          <w:p w14:paraId="4986C551" w14:textId="77777777" w:rsidR="003F7CDA" w:rsidRPr="003F7CDA" w:rsidRDefault="003F7CDA" w:rsidP="003F7CDA">
            <w:pPr>
              <w:numPr>
                <w:ilvl w:val="2"/>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Case A: 20ms SSB period with 20ms SIB1 </w:t>
            </w:r>
            <w:proofErr w:type="gramStart"/>
            <w:r w:rsidRPr="003F7CDA">
              <w:rPr>
                <w:rFonts w:ascii="Times" w:eastAsia="PMingLiU" w:hAnsi="Times"/>
                <w:sz w:val="20"/>
                <w:lang w:eastAsia="zh-TW"/>
              </w:rPr>
              <w:t>period;</w:t>
            </w:r>
            <w:proofErr w:type="gramEnd"/>
            <w:r w:rsidRPr="003F7CDA">
              <w:rPr>
                <w:rFonts w:ascii="Times" w:eastAsia="PMingLiU" w:hAnsi="Times"/>
                <w:sz w:val="20"/>
                <w:lang w:eastAsia="zh-TW"/>
              </w:rPr>
              <w:t xml:space="preserve"> </w:t>
            </w:r>
          </w:p>
          <w:p w14:paraId="524C9934" w14:textId="77777777" w:rsidR="003F7CDA" w:rsidRPr="003F7CDA" w:rsidRDefault="003F7CDA" w:rsidP="003F7CDA">
            <w:pPr>
              <w:numPr>
                <w:ilvl w:val="2"/>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Case C: 20ms SSB period with 160ms SIB1 </w:t>
            </w:r>
            <w:proofErr w:type="gramStart"/>
            <w:r w:rsidRPr="003F7CDA">
              <w:rPr>
                <w:rFonts w:ascii="Times" w:eastAsia="PMingLiU" w:hAnsi="Times"/>
                <w:sz w:val="20"/>
                <w:lang w:eastAsia="zh-TW"/>
              </w:rPr>
              <w:t>period;</w:t>
            </w:r>
            <w:proofErr w:type="gramEnd"/>
          </w:p>
          <w:p w14:paraId="5F9E457E" w14:textId="77777777" w:rsidR="003F7CDA" w:rsidRPr="003F7CDA" w:rsidRDefault="003F7CDA" w:rsidP="003F7CDA">
            <w:pPr>
              <w:numPr>
                <w:ilvl w:val="2"/>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Case D: 20ms SSB period with 40ms SIB1 </w:t>
            </w:r>
            <w:proofErr w:type="gramStart"/>
            <w:r w:rsidRPr="003F7CDA">
              <w:rPr>
                <w:rFonts w:ascii="Times" w:eastAsia="PMingLiU" w:hAnsi="Times"/>
                <w:sz w:val="20"/>
                <w:lang w:eastAsia="zh-TW"/>
              </w:rPr>
              <w:t>period;</w:t>
            </w:r>
            <w:proofErr w:type="gramEnd"/>
          </w:p>
          <w:p w14:paraId="55DCD84D" w14:textId="77777777" w:rsidR="003F7CDA" w:rsidRPr="003F7CDA" w:rsidRDefault="003F7CDA" w:rsidP="003F7CDA">
            <w:pPr>
              <w:snapToGrid/>
              <w:spacing w:after="0" w:afterAutospacing="0"/>
              <w:ind w:leftChars="340" w:left="816"/>
              <w:jc w:val="left"/>
              <w:rPr>
                <w:rFonts w:ascii="Times" w:eastAsia="PMingLiU" w:hAnsi="Times"/>
                <w:sz w:val="20"/>
                <w:lang w:eastAsia="zh-TW"/>
              </w:rPr>
            </w:pPr>
            <w:bookmarkStart w:id="9" w:name="OLE_LINK186"/>
            <w:r w:rsidRPr="003F7CDA">
              <w:rPr>
                <w:rFonts w:ascii="Times" w:eastAsia="PMingLiU" w:hAnsi="Times"/>
                <w:sz w:val="20"/>
                <w:lang w:eastAsia="zh-TW"/>
              </w:rPr>
              <w:t>Note: Other SSB/SIB1 periodicity assumptions are not precluded (up to companies to report)</w:t>
            </w:r>
          </w:p>
          <w:bookmarkEnd w:id="9"/>
          <w:p w14:paraId="1462E089"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4 or 8 SSBs in a SSB burst with SSB pattern case </w:t>
            </w:r>
            <w:proofErr w:type="gramStart"/>
            <w:r w:rsidRPr="003F7CDA">
              <w:rPr>
                <w:rFonts w:ascii="Times" w:eastAsia="PMingLiU" w:hAnsi="Times"/>
                <w:sz w:val="20"/>
                <w:lang w:eastAsia="zh-TW"/>
              </w:rPr>
              <w:t>C</w:t>
            </w:r>
            <w:proofErr w:type="gramEnd"/>
          </w:p>
          <w:p w14:paraId="304CA417"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20ms or 160ms PRACH monitoring </w:t>
            </w:r>
            <w:proofErr w:type="gramStart"/>
            <w:r w:rsidRPr="003F7CDA">
              <w:rPr>
                <w:rFonts w:ascii="Times" w:eastAsia="PMingLiU" w:hAnsi="Times"/>
                <w:sz w:val="20"/>
                <w:lang w:eastAsia="zh-TW"/>
              </w:rPr>
              <w:t>period</w:t>
            </w:r>
            <w:proofErr w:type="gramEnd"/>
          </w:p>
          <w:p w14:paraId="073FC24D" w14:textId="77777777" w:rsidR="003F7CDA" w:rsidRPr="003F7CDA" w:rsidRDefault="003F7CDA" w:rsidP="003F7CDA">
            <w:pPr>
              <w:numPr>
                <w:ilvl w:val="0"/>
                <w:numId w:val="33"/>
              </w:numPr>
              <w:snapToGrid/>
              <w:spacing w:after="0" w:afterAutospacing="0"/>
              <w:jc w:val="left"/>
              <w:rPr>
                <w:rFonts w:ascii="Times" w:eastAsia="PMingLiU" w:hAnsi="Times"/>
                <w:sz w:val="20"/>
                <w:lang w:eastAsia="zh-TW"/>
              </w:rPr>
            </w:pPr>
            <w:r w:rsidRPr="003F7CDA">
              <w:rPr>
                <w:rFonts w:ascii="Times" w:eastAsia="PMingLiU" w:hAnsi="Times" w:hint="eastAsia"/>
                <w:sz w:val="20"/>
                <w:lang w:eastAsia="zh-TW"/>
              </w:rPr>
              <w:t>A</w:t>
            </w:r>
            <w:r w:rsidRPr="003F7CDA">
              <w:rPr>
                <w:rFonts w:ascii="Times" w:eastAsia="PMingLiU" w:hAnsi="Times"/>
                <w:sz w:val="20"/>
                <w:lang w:eastAsia="zh-TW"/>
              </w:rPr>
              <w:t>ssume the following for network energy evaluation of NES cell in FR1:</w:t>
            </w:r>
          </w:p>
          <w:p w14:paraId="340DC370"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Empty/low/medium cell load as defined in </w:t>
            </w:r>
            <w:proofErr w:type="gramStart"/>
            <w:r w:rsidRPr="003F7CDA">
              <w:rPr>
                <w:rFonts w:ascii="Times" w:eastAsia="PMingLiU" w:hAnsi="Times"/>
                <w:sz w:val="20"/>
                <w:lang w:eastAsia="zh-TW"/>
              </w:rPr>
              <w:t>38.864</w:t>
            </w:r>
            <w:proofErr w:type="gramEnd"/>
          </w:p>
          <w:p w14:paraId="0F0F73C3"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Cat 1/Cat 2 BS as defined in </w:t>
            </w:r>
            <w:proofErr w:type="gramStart"/>
            <w:r w:rsidRPr="003F7CDA">
              <w:rPr>
                <w:rFonts w:ascii="Times" w:eastAsia="PMingLiU" w:hAnsi="Times"/>
                <w:sz w:val="20"/>
                <w:lang w:eastAsia="zh-TW"/>
              </w:rPr>
              <w:t>38.864</w:t>
            </w:r>
            <w:proofErr w:type="gramEnd"/>
          </w:p>
          <w:p w14:paraId="5ED8ABAC"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30kHz SCS, DDDSU TDD pattern</w:t>
            </w:r>
          </w:p>
          <w:p w14:paraId="393EC94A" w14:textId="77777777" w:rsidR="003F7CDA" w:rsidRPr="003F7CDA" w:rsidRDefault="003F7CDA" w:rsidP="003F7CDA">
            <w:pPr>
              <w:numPr>
                <w:ilvl w:val="2"/>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Case 1: 20ms SSB period with no SIB1 </w:t>
            </w:r>
            <w:proofErr w:type="gramStart"/>
            <w:r w:rsidRPr="003F7CDA">
              <w:rPr>
                <w:rFonts w:ascii="Times" w:eastAsia="PMingLiU" w:hAnsi="Times"/>
                <w:sz w:val="20"/>
                <w:lang w:eastAsia="zh-TW"/>
              </w:rPr>
              <w:t>transmitted;</w:t>
            </w:r>
            <w:proofErr w:type="gramEnd"/>
            <w:r w:rsidRPr="003F7CDA">
              <w:rPr>
                <w:rFonts w:ascii="Times" w:eastAsia="PMingLiU" w:hAnsi="Times"/>
                <w:sz w:val="20"/>
                <w:lang w:eastAsia="zh-TW"/>
              </w:rPr>
              <w:t xml:space="preserve"> </w:t>
            </w:r>
          </w:p>
          <w:p w14:paraId="38BCF3A0" w14:textId="77777777" w:rsidR="003F7CDA" w:rsidRPr="003F7CDA" w:rsidRDefault="003F7CDA" w:rsidP="003F7CDA">
            <w:pPr>
              <w:snapToGrid/>
              <w:spacing w:after="0" w:afterAutospacing="0"/>
              <w:ind w:leftChars="340" w:left="816"/>
              <w:jc w:val="left"/>
              <w:rPr>
                <w:rFonts w:ascii="Times" w:eastAsia="PMingLiU" w:hAnsi="Times"/>
                <w:strike/>
                <w:sz w:val="20"/>
                <w:lang w:eastAsia="zh-TW"/>
              </w:rPr>
            </w:pPr>
            <w:r w:rsidRPr="003F7CDA">
              <w:rPr>
                <w:rFonts w:ascii="Times" w:eastAsia="PMingLiU" w:hAnsi="Times"/>
                <w:sz w:val="20"/>
                <w:lang w:eastAsia="zh-TW"/>
              </w:rPr>
              <w:t>Note: Other SSB/SIB1 assumptions are not precluded (up to companies to report)</w:t>
            </w:r>
          </w:p>
          <w:p w14:paraId="43DB0F80"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4 or 8 SSBs in a SSB burst with SSB pattern case </w:t>
            </w:r>
            <w:proofErr w:type="gramStart"/>
            <w:r w:rsidRPr="003F7CDA">
              <w:rPr>
                <w:rFonts w:ascii="Times" w:eastAsia="PMingLiU" w:hAnsi="Times"/>
                <w:sz w:val="20"/>
                <w:lang w:eastAsia="zh-TW"/>
              </w:rPr>
              <w:t>C</w:t>
            </w:r>
            <w:proofErr w:type="gramEnd"/>
          </w:p>
          <w:p w14:paraId="45EE7B30"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20ms/160ms UL WUS monitoring </w:t>
            </w:r>
            <w:proofErr w:type="gramStart"/>
            <w:r w:rsidRPr="003F7CDA">
              <w:rPr>
                <w:rFonts w:ascii="Times" w:eastAsia="PMingLiU" w:hAnsi="Times"/>
                <w:sz w:val="20"/>
                <w:lang w:eastAsia="zh-TW"/>
              </w:rPr>
              <w:t>period</w:t>
            </w:r>
            <w:proofErr w:type="gramEnd"/>
          </w:p>
          <w:p w14:paraId="68F8CA89" w14:textId="77777777" w:rsidR="003F7CDA" w:rsidRPr="003F7CDA" w:rsidRDefault="003F7CDA" w:rsidP="003F7CDA">
            <w:pPr>
              <w:numPr>
                <w:ilvl w:val="0"/>
                <w:numId w:val="33"/>
              </w:numPr>
              <w:snapToGrid/>
              <w:spacing w:after="240" w:afterAutospacing="0"/>
              <w:jc w:val="left"/>
              <w:rPr>
                <w:rFonts w:ascii="Times" w:eastAsia="PMingLiU" w:hAnsi="Times"/>
                <w:sz w:val="20"/>
                <w:lang w:eastAsia="zh-TW"/>
              </w:rPr>
            </w:pPr>
            <w:r w:rsidRPr="003F7CDA">
              <w:rPr>
                <w:rFonts w:ascii="Times" w:eastAsia="PMingLiU" w:hAnsi="Times"/>
                <w:sz w:val="20"/>
                <w:lang w:eastAsia="zh-TW"/>
              </w:rPr>
              <w:t>Note: SSB/CORESET0 multiplexing pattern 1 is used</w:t>
            </w:r>
          </w:p>
          <w:p w14:paraId="3A4DFBE5" w14:textId="77777777" w:rsidR="003F7CDA" w:rsidRPr="003F7CDA" w:rsidRDefault="003F7CDA" w:rsidP="003F7CDA">
            <w:pPr>
              <w:snapToGrid/>
              <w:spacing w:after="0" w:afterAutospacing="0"/>
              <w:jc w:val="left"/>
              <w:rPr>
                <w:rFonts w:ascii="Times" w:eastAsia="Batang" w:hAnsi="Times"/>
                <w:b/>
                <w:bCs/>
                <w:sz w:val="20"/>
                <w:szCs w:val="24"/>
                <w:highlight w:val="green"/>
                <w:lang w:eastAsia="x-none"/>
              </w:rPr>
            </w:pPr>
            <w:bookmarkStart w:id="10" w:name="OLE_LINK190"/>
            <w:r w:rsidRPr="003F7CDA">
              <w:rPr>
                <w:rFonts w:ascii="Times" w:eastAsia="Batang" w:hAnsi="Times"/>
                <w:b/>
                <w:bCs/>
                <w:sz w:val="20"/>
                <w:szCs w:val="24"/>
                <w:highlight w:val="green"/>
                <w:lang w:eastAsia="x-none"/>
              </w:rPr>
              <w:t>Agreement</w:t>
            </w:r>
          </w:p>
          <w:p w14:paraId="5CC552FC" w14:textId="77777777" w:rsidR="003F7CDA" w:rsidRPr="003F7CDA" w:rsidRDefault="003F7CDA" w:rsidP="003F7CDA">
            <w:pPr>
              <w:numPr>
                <w:ilvl w:val="0"/>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For study of UL WUS design</w:t>
            </w:r>
            <w:bookmarkEnd w:id="10"/>
            <w:r w:rsidRPr="003F7CDA">
              <w:rPr>
                <w:rFonts w:ascii="Times" w:eastAsia="PMingLiU" w:hAnsi="Times"/>
                <w:sz w:val="20"/>
                <w:lang w:eastAsia="zh-TW"/>
              </w:rPr>
              <w:t xml:space="preserve">, consider at least PRACH as a starting </w:t>
            </w:r>
            <w:proofErr w:type="gramStart"/>
            <w:r w:rsidRPr="003F7CDA">
              <w:rPr>
                <w:rFonts w:ascii="Times" w:eastAsia="PMingLiU" w:hAnsi="Times"/>
                <w:sz w:val="20"/>
                <w:lang w:eastAsia="zh-TW"/>
              </w:rPr>
              <w:t>point</w:t>
            </w:r>
            <w:proofErr w:type="gramEnd"/>
          </w:p>
          <w:p w14:paraId="190D82BD" w14:textId="77777777" w:rsidR="003F7CDA" w:rsidRPr="003F7CDA" w:rsidRDefault="003F7CDA" w:rsidP="003F7CDA">
            <w:pPr>
              <w:numPr>
                <w:ilvl w:val="1"/>
                <w:numId w:val="33"/>
              </w:numPr>
              <w:snapToGrid/>
              <w:spacing w:after="0" w:afterAutospacing="0"/>
              <w:jc w:val="left"/>
              <w:rPr>
                <w:rFonts w:ascii="Times" w:eastAsia="PMingLiU" w:hAnsi="Times"/>
                <w:sz w:val="20"/>
                <w:lang w:eastAsia="zh-TW"/>
              </w:rPr>
            </w:pPr>
            <w:r w:rsidRPr="003F7CDA">
              <w:rPr>
                <w:rFonts w:ascii="Times" w:eastAsia="PMingLiU" w:hAnsi="Times"/>
                <w:sz w:val="20"/>
                <w:lang w:eastAsia="zh-TW"/>
              </w:rPr>
              <w:t xml:space="preserve">FFS: Whether there is dedicated PRACH resource for SIB1 request </w:t>
            </w:r>
          </w:p>
          <w:p w14:paraId="365D436F" w14:textId="77777777" w:rsidR="003F7CDA" w:rsidRPr="003F7CDA" w:rsidRDefault="003F7CDA" w:rsidP="003F7CDA">
            <w:pPr>
              <w:numPr>
                <w:ilvl w:val="0"/>
                <w:numId w:val="33"/>
              </w:numPr>
              <w:snapToGrid/>
              <w:spacing w:after="240" w:afterAutospacing="0"/>
              <w:jc w:val="left"/>
              <w:rPr>
                <w:rFonts w:ascii="Times" w:eastAsia="PMingLiU" w:hAnsi="Times"/>
                <w:sz w:val="20"/>
                <w:lang w:eastAsia="zh-TW"/>
              </w:rPr>
            </w:pPr>
            <w:r w:rsidRPr="003F7CDA">
              <w:rPr>
                <w:rFonts w:ascii="Times" w:eastAsia="PMingLiU" w:hAnsi="Times"/>
                <w:sz w:val="20"/>
                <w:lang w:eastAsia="zh-TW"/>
              </w:rPr>
              <w:t xml:space="preserve">Other option(s) not </w:t>
            </w:r>
            <w:proofErr w:type="gramStart"/>
            <w:r w:rsidRPr="003F7CDA">
              <w:rPr>
                <w:rFonts w:ascii="Times" w:eastAsia="PMingLiU" w:hAnsi="Times"/>
                <w:sz w:val="20"/>
                <w:lang w:eastAsia="zh-TW"/>
              </w:rPr>
              <w:t>precluded</w:t>
            </w:r>
            <w:proofErr w:type="gramEnd"/>
          </w:p>
          <w:p w14:paraId="5A9CF28B" w14:textId="77777777" w:rsidR="003F7CDA" w:rsidRPr="003F7CDA" w:rsidRDefault="003F7CDA" w:rsidP="003F7CDA">
            <w:pPr>
              <w:snapToGrid/>
              <w:spacing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lastRenderedPageBreak/>
              <w:t>Agreement</w:t>
            </w:r>
          </w:p>
          <w:p w14:paraId="52119D34" w14:textId="77777777" w:rsidR="003F7CDA" w:rsidRPr="003F7CDA" w:rsidRDefault="003F7CDA" w:rsidP="003F7CDA">
            <w:pPr>
              <w:snapToGrid/>
              <w:spacing w:after="240" w:afterAutospacing="0"/>
              <w:jc w:val="left"/>
              <w:rPr>
                <w:rFonts w:ascii="Times" w:eastAsia="PMingLiU" w:hAnsi="Times"/>
                <w:sz w:val="20"/>
                <w:szCs w:val="24"/>
                <w:lang w:eastAsia="zh-TW"/>
              </w:rPr>
            </w:pPr>
            <w:r w:rsidRPr="003F7CDA">
              <w:rPr>
                <w:rFonts w:ascii="Times" w:eastAsia="PMingLiU" w:hAnsi="Times"/>
                <w:sz w:val="20"/>
                <w:szCs w:val="24"/>
                <w:lang w:eastAsia="zh-TW"/>
              </w:rPr>
              <w:t>For the further study of on-demand SIB1 for idle/inactive mode UE, RAN1 to discuss triggering conditions for sending UL-WUS.</w:t>
            </w:r>
          </w:p>
          <w:p w14:paraId="1927894B" w14:textId="77777777" w:rsidR="003F7CDA" w:rsidRPr="003F7CDA" w:rsidRDefault="003F7CDA" w:rsidP="003F7CDA">
            <w:pPr>
              <w:snapToGrid/>
              <w:spacing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1CCAC276" w14:textId="77777777" w:rsidR="003F7CDA" w:rsidRPr="003F7CDA" w:rsidRDefault="003F7CDA" w:rsidP="003F7CDA">
            <w:pPr>
              <w:snapToGrid/>
              <w:spacing w:after="240" w:afterAutospacing="0"/>
              <w:jc w:val="left"/>
              <w:rPr>
                <w:rFonts w:ascii="Times" w:eastAsia="Batang" w:hAnsi="Times"/>
                <w:sz w:val="20"/>
                <w:szCs w:val="24"/>
                <w:lang w:eastAsia="en-US"/>
              </w:rPr>
            </w:pPr>
            <w:r w:rsidRPr="003F7CDA">
              <w:rPr>
                <w:rFonts w:ascii="Times" w:eastAsia="ＭＳ 明朝" w:hAnsi="Times"/>
                <w:sz w:val="20"/>
                <w:szCs w:val="24"/>
              </w:rPr>
              <w:t>For the study of on-demand SIB1</w:t>
            </w:r>
            <w:r w:rsidRPr="003F7CDA">
              <w:rPr>
                <w:rFonts w:ascii="Times" w:eastAsia="ＭＳ 明朝" w:hAnsi="Times"/>
                <w:color w:val="C00000"/>
                <w:sz w:val="20"/>
                <w:szCs w:val="24"/>
              </w:rPr>
              <w:t xml:space="preserve"> </w:t>
            </w:r>
            <w:r w:rsidRPr="003F7CDA">
              <w:rPr>
                <w:rFonts w:ascii="Times" w:eastAsia="ＭＳ 明朝" w:hAnsi="Times"/>
                <w:sz w:val="20"/>
                <w:szCs w:val="24"/>
              </w:rPr>
              <w:t xml:space="preserve">for idle/inactive mode UE, RAN1 to further study whether </w:t>
            </w:r>
            <w:r w:rsidRPr="003F7CDA">
              <w:rPr>
                <w:rFonts w:ascii="Times" w:eastAsia="Batang" w:hAnsi="Times"/>
                <w:sz w:val="20"/>
                <w:lang w:eastAsia="en-US"/>
              </w:rPr>
              <w:t>feedback from gNB in response to the SIB1 request is supported including associated details.</w:t>
            </w:r>
          </w:p>
          <w:p w14:paraId="17A4C174" w14:textId="77777777" w:rsidR="003F7CDA" w:rsidRPr="003F7CDA" w:rsidRDefault="003F7CDA" w:rsidP="003F7CDA">
            <w:pPr>
              <w:snapToGrid/>
              <w:spacing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269E4F51" w14:textId="77777777" w:rsidR="003F7CDA" w:rsidRPr="003F7CDA" w:rsidRDefault="003F7CDA" w:rsidP="003F7CDA">
            <w:pPr>
              <w:snapToGrid/>
              <w:spacing w:after="0" w:afterAutospacing="0"/>
              <w:jc w:val="left"/>
              <w:rPr>
                <w:rFonts w:ascii="Times" w:eastAsia="PMingLiU" w:hAnsi="Times"/>
                <w:sz w:val="20"/>
                <w:szCs w:val="24"/>
                <w:lang w:eastAsia="zh-TW"/>
              </w:rPr>
            </w:pPr>
            <w:r w:rsidRPr="003F7CDA">
              <w:rPr>
                <w:rFonts w:ascii="Times" w:eastAsia="PMingLiU" w:hAnsi="Times"/>
                <w:sz w:val="20"/>
                <w:szCs w:val="24"/>
                <w:lang w:eastAsia="zh-TW"/>
              </w:rPr>
              <w:t xml:space="preserve">For the further study on UL WUS </w:t>
            </w:r>
            <w:bookmarkStart w:id="11" w:name="OLE_LINK163"/>
            <w:r w:rsidRPr="003F7CDA">
              <w:rPr>
                <w:rFonts w:ascii="Times" w:eastAsia="PMingLiU" w:hAnsi="Times"/>
                <w:sz w:val="20"/>
                <w:szCs w:val="24"/>
                <w:lang w:eastAsia="zh-TW"/>
              </w:rPr>
              <w:t>configuration</w:t>
            </w:r>
            <w:bookmarkEnd w:id="11"/>
            <w:r w:rsidRPr="003F7CDA">
              <w:rPr>
                <w:rFonts w:ascii="Times" w:eastAsia="PMingLiU" w:hAnsi="Times"/>
                <w:sz w:val="20"/>
                <w:szCs w:val="24"/>
                <w:lang w:eastAsia="zh-TW"/>
              </w:rPr>
              <w:t xml:space="preserve"> among the following options:</w:t>
            </w:r>
          </w:p>
          <w:p w14:paraId="2255978A" w14:textId="77777777" w:rsidR="003F7CDA" w:rsidRPr="003F7CDA" w:rsidRDefault="003F7CDA" w:rsidP="003F7CDA">
            <w:pPr>
              <w:numPr>
                <w:ilvl w:val="0"/>
                <w:numId w:val="33"/>
              </w:numPr>
              <w:snapToGrid/>
              <w:spacing w:after="0" w:afterAutospacing="0"/>
              <w:jc w:val="left"/>
              <w:rPr>
                <w:rFonts w:ascii="Times" w:eastAsia="PMingLiU" w:hAnsi="Times"/>
                <w:sz w:val="20"/>
                <w:szCs w:val="24"/>
                <w:lang w:eastAsia="zh-TW"/>
              </w:rPr>
            </w:pPr>
            <w:r w:rsidRPr="003F7CDA">
              <w:rPr>
                <w:rFonts w:ascii="Times" w:eastAsia="PMingLiU" w:hAnsi="Times"/>
                <w:sz w:val="20"/>
                <w:szCs w:val="24"/>
                <w:lang w:eastAsia="zh-TW"/>
              </w:rPr>
              <w:t>Option 1: Pre-defined UL WUS configuration</w:t>
            </w:r>
          </w:p>
          <w:p w14:paraId="48A35D0D" w14:textId="77777777" w:rsidR="003F7CDA" w:rsidRPr="003F7CDA" w:rsidRDefault="003F7CDA" w:rsidP="003F7CDA">
            <w:pPr>
              <w:numPr>
                <w:ilvl w:val="0"/>
                <w:numId w:val="33"/>
              </w:numPr>
              <w:snapToGrid/>
              <w:spacing w:after="0" w:afterAutospacing="0"/>
              <w:jc w:val="left"/>
              <w:rPr>
                <w:rFonts w:ascii="Times" w:eastAsia="PMingLiU" w:hAnsi="Times"/>
                <w:sz w:val="20"/>
                <w:szCs w:val="24"/>
                <w:lang w:eastAsia="zh-TW"/>
              </w:rPr>
            </w:pPr>
            <w:r w:rsidRPr="003F7CDA">
              <w:rPr>
                <w:rFonts w:ascii="Times" w:eastAsia="PMingLiU" w:hAnsi="Times"/>
                <w:sz w:val="20"/>
                <w:szCs w:val="24"/>
                <w:lang w:eastAsia="zh-TW"/>
              </w:rPr>
              <w:t xml:space="preserve">Option 2: UL WUS configuration that applies to multiple NES </w:t>
            </w:r>
            <w:proofErr w:type="gramStart"/>
            <w:r w:rsidRPr="003F7CDA">
              <w:rPr>
                <w:rFonts w:ascii="Times" w:eastAsia="PMingLiU" w:hAnsi="Times"/>
                <w:sz w:val="20"/>
                <w:szCs w:val="24"/>
                <w:lang w:eastAsia="zh-TW"/>
              </w:rPr>
              <w:t>cell</w:t>
            </w:r>
            <w:proofErr w:type="gramEnd"/>
            <w:r w:rsidRPr="003F7CDA">
              <w:rPr>
                <w:rFonts w:ascii="Times" w:eastAsia="PMingLiU" w:hAnsi="Times"/>
                <w:sz w:val="20"/>
                <w:szCs w:val="24"/>
                <w:lang w:eastAsia="zh-TW"/>
              </w:rPr>
              <w:t xml:space="preserve"> </w:t>
            </w:r>
          </w:p>
          <w:p w14:paraId="1A1091A7" w14:textId="55F98550" w:rsidR="003F7CDA" w:rsidRPr="003F7CDA" w:rsidRDefault="003F7CDA" w:rsidP="003F7CDA">
            <w:pPr>
              <w:numPr>
                <w:ilvl w:val="0"/>
                <w:numId w:val="33"/>
              </w:numPr>
              <w:snapToGrid/>
              <w:spacing w:after="240" w:afterAutospacing="0"/>
              <w:jc w:val="left"/>
              <w:rPr>
                <w:rFonts w:ascii="Times" w:eastAsia="PMingLiU" w:hAnsi="Times"/>
                <w:sz w:val="20"/>
                <w:szCs w:val="24"/>
                <w:lang w:eastAsia="zh-TW"/>
              </w:rPr>
            </w:pPr>
            <w:r w:rsidRPr="003F7CDA">
              <w:rPr>
                <w:rFonts w:ascii="Times" w:eastAsia="PMingLiU" w:hAnsi="Times"/>
                <w:sz w:val="20"/>
                <w:szCs w:val="24"/>
                <w:lang w:eastAsia="zh-TW"/>
              </w:rPr>
              <w:t>Option 3: UL WUS configuration that applies to a single NES cell</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3CEA4AE5" w14:textId="0196F8A0" w:rsidR="0038210D" w:rsidRDefault="0038210D" w:rsidP="0038210D">
      <w:pPr>
        <w:pStyle w:val="2"/>
        <w:jc w:val="left"/>
        <w:rPr>
          <w:lang w:val="en-US"/>
        </w:rPr>
      </w:pPr>
      <w:r>
        <w:rPr>
          <w:lang w:val="en-US"/>
        </w:rPr>
        <w:t>Cell deployment for on-demand SIB1 transmission</w:t>
      </w:r>
    </w:p>
    <w:p w14:paraId="4359DBC8" w14:textId="77777777" w:rsidR="00C137A9" w:rsidRDefault="0038210D" w:rsidP="00122FF8">
      <w:pPr>
        <w:snapToGrid/>
        <w:spacing w:after="240" w:afterAutospacing="0"/>
        <w:jc w:val="left"/>
        <w:rPr>
          <w:bCs/>
          <w:lang w:val="en-US"/>
        </w:rPr>
      </w:pPr>
      <w:r>
        <w:rPr>
          <w:bCs/>
          <w:lang w:val="en-US"/>
        </w:rPr>
        <w:t>In RAN#116,</w:t>
      </w:r>
      <w:r w:rsidR="00D708DD">
        <w:rPr>
          <w:bCs/>
          <w:lang w:val="en-US"/>
        </w:rPr>
        <w:t xml:space="preserve"> two kinds of cells (Cell A and NES Cell) were defined for further discussion.</w:t>
      </w:r>
    </w:p>
    <w:tbl>
      <w:tblPr>
        <w:tblStyle w:val="af2"/>
        <w:tblW w:w="0" w:type="auto"/>
        <w:tblLook w:val="04A0" w:firstRow="1" w:lastRow="0" w:firstColumn="1" w:lastColumn="0" w:noHBand="0" w:noVBand="1"/>
      </w:tblPr>
      <w:tblGrid>
        <w:gridCol w:w="9954"/>
      </w:tblGrid>
      <w:tr w:rsidR="00C137A9" w14:paraId="642B58A6" w14:textId="77777777" w:rsidTr="00683CA1">
        <w:tc>
          <w:tcPr>
            <w:tcW w:w="9954" w:type="dxa"/>
          </w:tcPr>
          <w:p w14:paraId="265A2DC7" w14:textId="77777777" w:rsidR="00C137A9" w:rsidRPr="003F7CDA" w:rsidRDefault="00C137A9" w:rsidP="00683CA1">
            <w:pPr>
              <w:snapToGrid/>
              <w:spacing w:before="240"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6C9AF0D3" w14:textId="77777777" w:rsidR="00C137A9" w:rsidRPr="003F7CDA" w:rsidRDefault="00C137A9" w:rsidP="00683CA1">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For discussion purpose, the following assumption will be used in </w:t>
            </w:r>
            <w:proofErr w:type="gramStart"/>
            <w:r w:rsidRPr="003F7CDA">
              <w:rPr>
                <w:rFonts w:ascii="Times" w:eastAsia="PMingLiU" w:hAnsi="Times"/>
                <w:bCs/>
                <w:iCs/>
                <w:sz w:val="20"/>
                <w:szCs w:val="24"/>
                <w:lang w:val="en-US" w:eastAsia="zh-TW"/>
              </w:rPr>
              <w:t>RAN1</w:t>
            </w:r>
            <w:proofErr w:type="gramEnd"/>
          </w:p>
          <w:p w14:paraId="0F15BE13" w14:textId="77777777" w:rsidR="00C137A9" w:rsidRPr="003F7CDA" w:rsidRDefault="00C137A9" w:rsidP="00C137A9">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Cell A: A cell that is periodically transmitting at least its own </w:t>
            </w:r>
            <w:proofErr w:type="gramStart"/>
            <w:r w:rsidRPr="003F7CDA">
              <w:rPr>
                <w:rFonts w:ascii="Times" w:eastAsia="PMingLiU" w:hAnsi="Times"/>
                <w:bCs/>
                <w:iCs/>
                <w:sz w:val="20"/>
                <w:szCs w:val="24"/>
                <w:lang w:val="en-US" w:eastAsia="zh-TW"/>
              </w:rPr>
              <w:t>SIB1</w:t>
            </w:r>
            <w:proofErr w:type="gramEnd"/>
          </w:p>
          <w:p w14:paraId="014C38CA" w14:textId="79632906" w:rsidR="00C137A9" w:rsidRPr="00C137A9" w:rsidRDefault="00C137A9" w:rsidP="00C137A9">
            <w:pPr>
              <w:numPr>
                <w:ilvl w:val="0"/>
                <w:numId w:val="33"/>
              </w:numPr>
              <w:snapToGrid/>
              <w:spacing w:after="24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NES Cell: A cell that may transmit SIB1 transmission in response to UL WUS from a UE</w:t>
            </w:r>
          </w:p>
        </w:tc>
      </w:tr>
    </w:tbl>
    <w:p w14:paraId="767E764D" w14:textId="490EAC0C" w:rsidR="00E62297" w:rsidRDefault="00C137A9" w:rsidP="00122FF8">
      <w:pPr>
        <w:snapToGrid/>
        <w:spacing w:after="240" w:afterAutospacing="0"/>
        <w:jc w:val="left"/>
        <w:rPr>
          <w:bCs/>
          <w:lang w:val="en-US"/>
        </w:rPr>
      </w:pPr>
      <w:r>
        <w:rPr>
          <w:bCs/>
          <w:lang w:val="en-US"/>
        </w:rPr>
        <w:t xml:space="preserve">Based on this, the next step is to discuss whether single cell operation with NES Cell </w:t>
      </w:r>
      <w:r w:rsidR="00E62297">
        <w:rPr>
          <w:bCs/>
          <w:lang w:val="en-US"/>
        </w:rPr>
        <w:t xml:space="preserve">(i.e. without support </w:t>
      </w:r>
      <w:r w:rsidR="002826CB">
        <w:rPr>
          <w:bCs/>
          <w:lang w:val="en-US"/>
        </w:rPr>
        <w:t>by</w:t>
      </w:r>
      <w:r w:rsidR="00E62297">
        <w:rPr>
          <w:bCs/>
          <w:lang w:val="en-US"/>
        </w:rPr>
        <w:t xml:space="preserve"> Cell A) </w:t>
      </w:r>
      <w:r>
        <w:rPr>
          <w:bCs/>
          <w:lang w:val="en-US"/>
        </w:rPr>
        <w:t xml:space="preserve">is possible or not. </w:t>
      </w:r>
      <w:r w:rsidR="00E62297">
        <w:rPr>
          <w:bCs/>
          <w:lang w:val="en-US"/>
        </w:rPr>
        <w:t>The</w:t>
      </w:r>
      <w:r w:rsidR="004851D9">
        <w:rPr>
          <w:bCs/>
          <w:lang w:val="en-US"/>
        </w:rPr>
        <w:t xml:space="preserve"> one</w:t>
      </w:r>
      <w:r w:rsidR="00E62297">
        <w:rPr>
          <w:bCs/>
          <w:lang w:val="en-US"/>
        </w:rPr>
        <w:t xml:space="preserve"> motivation of single cell operation can be more flexible cell deployment for NES Cell. For example, if a part or all of NES Cell coverage is not covered by Cell A coverage, it may be difficult to rely on Cell A support.</w:t>
      </w:r>
    </w:p>
    <w:p w14:paraId="4F1FB449" w14:textId="2D232A1F" w:rsidR="00122FF8" w:rsidRDefault="00E62297" w:rsidP="00122FF8">
      <w:pPr>
        <w:snapToGrid/>
        <w:spacing w:after="240" w:afterAutospacing="0"/>
        <w:jc w:val="left"/>
        <w:rPr>
          <w:bCs/>
          <w:lang w:val="en-US"/>
        </w:rPr>
      </w:pPr>
      <w:r>
        <w:rPr>
          <w:bCs/>
          <w:lang w:val="en-US"/>
        </w:rPr>
        <w:t>On the other hand, t</w:t>
      </w:r>
      <w:r w:rsidR="00C137A9">
        <w:rPr>
          <w:bCs/>
          <w:lang w:val="en-US"/>
        </w:rPr>
        <w:t xml:space="preserve">o consider the single cell operation, key aspect is how to acquire the necessity information </w:t>
      </w:r>
      <w:r w:rsidR="009A0C89">
        <w:rPr>
          <w:bCs/>
          <w:lang w:val="en-US"/>
        </w:rPr>
        <w:t xml:space="preserve">for on-demand SIB 1 procedure </w:t>
      </w:r>
      <w:r w:rsidR="00C137A9">
        <w:rPr>
          <w:bCs/>
          <w:lang w:val="en-US"/>
        </w:rPr>
        <w:t>(e.g. UL WUS configuration) before acquiring SIB1.</w:t>
      </w:r>
      <w:r w:rsidR="009A0C89">
        <w:rPr>
          <w:bCs/>
          <w:lang w:val="en-US"/>
        </w:rPr>
        <w:t xml:space="preserve"> To this ends, at least enhancement</w:t>
      </w:r>
      <w:r>
        <w:rPr>
          <w:bCs/>
          <w:lang w:val="en-US"/>
        </w:rPr>
        <w:t>/modification</w:t>
      </w:r>
      <w:r w:rsidR="009A0C89">
        <w:rPr>
          <w:bCs/>
          <w:lang w:val="en-US"/>
        </w:rPr>
        <w:t xml:space="preserve"> of </w:t>
      </w:r>
      <w:r w:rsidR="00AB0872">
        <w:rPr>
          <w:bCs/>
          <w:lang w:val="en-US"/>
        </w:rPr>
        <w:t xml:space="preserve">procedure before SIB1 reception (i.e. </w:t>
      </w:r>
      <w:r w:rsidR="009A0C89">
        <w:rPr>
          <w:bCs/>
          <w:lang w:val="en-US"/>
        </w:rPr>
        <w:t>MIB contents interpretation</w:t>
      </w:r>
      <w:r w:rsidR="00AB0872">
        <w:rPr>
          <w:bCs/>
          <w:lang w:val="en-US"/>
        </w:rPr>
        <w:t xml:space="preserve"> </w:t>
      </w:r>
      <w:r w:rsidR="006E2A19">
        <w:rPr>
          <w:bCs/>
          <w:lang w:val="en-US"/>
        </w:rPr>
        <w:t>and/</w:t>
      </w:r>
      <w:r w:rsidR="00AB0872">
        <w:rPr>
          <w:bCs/>
          <w:lang w:val="en-US"/>
        </w:rPr>
        <w:t>or DCI scheduling SIB1)</w:t>
      </w:r>
      <w:r w:rsidR="009A0C89">
        <w:rPr>
          <w:bCs/>
          <w:lang w:val="en-US"/>
        </w:rPr>
        <w:t xml:space="preserve"> to obtain on-demand SIB1 specific information will be required</w:t>
      </w:r>
      <w:r w:rsidR="00AB0872">
        <w:rPr>
          <w:bCs/>
          <w:lang w:val="en-US"/>
        </w:rPr>
        <w:t>. However,</w:t>
      </w:r>
      <w:r w:rsidR="00024880">
        <w:rPr>
          <w:bCs/>
          <w:lang w:val="en-US"/>
        </w:rPr>
        <w:t xml:space="preserve"> </w:t>
      </w:r>
      <w:r w:rsidR="00AB4484">
        <w:rPr>
          <w:bCs/>
          <w:lang w:val="en-US"/>
        </w:rPr>
        <w:t>companies have different understanding</w:t>
      </w:r>
      <w:r w:rsidR="00024880">
        <w:rPr>
          <w:bCs/>
          <w:lang w:val="en-US"/>
        </w:rPr>
        <w:t xml:space="preserve"> whether the description of WID “</w:t>
      </w:r>
      <w:r w:rsidR="004851D9" w:rsidRPr="004851D9">
        <w:rPr>
          <w:bCs/>
          <w:lang w:val="en-US"/>
        </w:rPr>
        <w:t>Note: No modification of SSB will be discussed under this objective</w:t>
      </w:r>
      <w:r w:rsidR="00024880">
        <w:rPr>
          <w:bCs/>
          <w:lang w:val="en-US"/>
        </w:rPr>
        <w:t>”</w:t>
      </w:r>
      <w:r w:rsidR="00A55BF3">
        <w:rPr>
          <w:bCs/>
          <w:lang w:val="en-US"/>
        </w:rPr>
        <w:t xml:space="preserve"> [2]</w:t>
      </w:r>
      <w:r w:rsidR="004851D9">
        <w:rPr>
          <w:bCs/>
          <w:lang w:val="en-US"/>
        </w:rPr>
        <w:t xml:space="preserve"> allows such kind of enhancement. </w:t>
      </w:r>
      <w:r w:rsidR="00AB0872">
        <w:rPr>
          <w:bCs/>
          <w:lang w:val="en-US"/>
        </w:rPr>
        <w:t xml:space="preserve">In our understanding, the description “modification of SSB” means modification of structure of SSB which impacts on legacy UEs and MIB contents modification without negative impact for legacy UEs is still possible. </w:t>
      </w:r>
      <w:r w:rsidR="006E2A19">
        <w:rPr>
          <w:bCs/>
          <w:lang w:val="en-US"/>
        </w:rPr>
        <w:t xml:space="preserve">Therefore, we prefer to have further discussion on at least single cell operation. </w:t>
      </w:r>
      <w:r w:rsidR="00AB0872">
        <w:rPr>
          <w:bCs/>
          <w:lang w:val="en-US"/>
        </w:rPr>
        <w:t>However, if</w:t>
      </w:r>
      <w:r w:rsidR="002826CB">
        <w:rPr>
          <w:bCs/>
          <w:lang w:val="en-US"/>
        </w:rPr>
        <w:t xml:space="preserve"> it is common understanding any MIB contents modification is not allowed for on-demand SIB1 procedure, it is hard to consider the single cell operation, and only multi</w:t>
      </w:r>
      <w:r w:rsidR="00E415CB">
        <w:rPr>
          <w:bCs/>
          <w:lang w:val="en-US"/>
        </w:rPr>
        <w:t>-</w:t>
      </w:r>
      <w:r w:rsidR="002826CB">
        <w:rPr>
          <w:bCs/>
          <w:lang w:val="en-US"/>
        </w:rPr>
        <w:t>cell operation with support by Cell A</w:t>
      </w:r>
      <w:r w:rsidR="006E2A19">
        <w:rPr>
          <w:bCs/>
          <w:lang w:val="en-US"/>
        </w:rPr>
        <w:t xml:space="preserve"> should be focused on</w:t>
      </w:r>
      <w:r w:rsidR="002826CB">
        <w:rPr>
          <w:bCs/>
          <w:lang w:val="en-US"/>
        </w:rPr>
        <w:t xml:space="preserve">. </w:t>
      </w:r>
    </w:p>
    <w:p w14:paraId="3689848D" w14:textId="71BD63B0" w:rsidR="00AB0872" w:rsidRDefault="00AB0872" w:rsidP="002826CB">
      <w:pPr>
        <w:spacing w:after="0" w:afterAutospacing="0"/>
        <w:rPr>
          <w:lang w:val="en-US"/>
        </w:rPr>
      </w:pPr>
      <w:r w:rsidRPr="00494F39">
        <w:rPr>
          <w:rFonts w:hint="eastAsia"/>
          <w:b/>
          <w:u w:val="single"/>
          <w:lang w:val="en-US"/>
        </w:rPr>
        <w:lastRenderedPageBreak/>
        <w:t>O</w:t>
      </w:r>
      <w:r w:rsidRPr="00494F39">
        <w:rPr>
          <w:b/>
          <w:u w:val="single"/>
          <w:lang w:val="en-US"/>
        </w:rPr>
        <w:t xml:space="preserve">bservation </w:t>
      </w:r>
      <w:r>
        <w:rPr>
          <w:b/>
          <w:u w:val="single"/>
          <w:lang w:val="en-US"/>
        </w:rPr>
        <w:t>1</w:t>
      </w:r>
      <w:r w:rsidRPr="005F604A">
        <w:rPr>
          <w:b/>
          <w:u w:val="single"/>
          <w:lang w:val="en-US"/>
        </w:rPr>
        <w:t>:</w:t>
      </w:r>
      <w:r>
        <w:rPr>
          <w:lang w:val="en-US"/>
        </w:rPr>
        <w:t xml:space="preserve"> It should be clarified whether MIB contents interpretation can be modified </w:t>
      </w:r>
      <w:r w:rsidR="002826CB">
        <w:rPr>
          <w:lang w:val="en-US"/>
        </w:rPr>
        <w:t xml:space="preserve">for on-demand SIB1 operation </w:t>
      </w:r>
      <w:r>
        <w:rPr>
          <w:lang w:val="en-US"/>
        </w:rPr>
        <w:t>or not.</w:t>
      </w:r>
    </w:p>
    <w:p w14:paraId="18B4FF9C" w14:textId="772713A4" w:rsidR="002826CB" w:rsidRDefault="002826CB" w:rsidP="002826CB">
      <w:pPr>
        <w:pStyle w:val="aff9"/>
        <w:numPr>
          <w:ilvl w:val="0"/>
          <w:numId w:val="37"/>
        </w:numPr>
        <w:ind w:firstLineChars="0"/>
        <w:rPr>
          <w:lang w:val="en-US"/>
        </w:rPr>
      </w:pPr>
      <w:r>
        <w:rPr>
          <w:rFonts w:hint="eastAsia"/>
          <w:lang w:val="en-US"/>
        </w:rPr>
        <w:t>I</w:t>
      </w:r>
      <w:r>
        <w:rPr>
          <w:lang w:val="en-US"/>
        </w:rPr>
        <w:t>f possible, single cell operation without support by Cell A can be further discussed.</w:t>
      </w:r>
    </w:p>
    <w:p w14:paraId="30308ACA" w14:textId="68163836" w:rsidR="00E415CB" w:rsidRDefault="00E415CB" w:rsidP="00E415CB">
      <w:pPr>
        <w:pStyle w:val="aff9"/>
        <w:numPr>
          <w:ilvl w:val="1"/>
          <w:numId w:val="37"/>
        </w:numPr>
        <w:ind w:firstLineChars="0"/>
        <w:rPr>
          <w:lang w:val="en-US"/>
        </w:rPr>
      </w:pPr>
      <w:r>
        <w:rPr>
          <w:rFonts w:hint="eastAsia"/>
          <w:lang w:val="en-US"/>
        </w:rPr>
        <w:t>I</w:t>
      </w:r>
      <w:r>
        <w:rPr>
          <w:lang w:val="en-US"/>
        </w:rPr>
        <w:t xml:space="preserve">n this case, </w:t>
      </w:r>
      <w:r w:rsidRPr="00E415CB">
        <w:rPr>
          <w:lang w:val="en-US"/>
        </w:rPr>
        <w:t>UE obtains the UL WUS configuration from NES Cell</w:t>
      </w:r>
      <w:r>
        <w:rPr>
          <w:lang w:val="en-US"/>
        </w:rPr>
        <w:t xml:space="preserve"> (i.e. Option A in previous agreement)</w:t>
      </w:r>
    </w:p>
    <w:p w14:paraId="7DAF09BC" w14:textId="312978FC" w:rsidR="002826CB" w:rsidRDefault="002826CB" w:rsidP="002826CB">
      <w:pPr>
        <w:pStyle w:val="aff9"/>
        <w:numPr>
          <w:ilvl w:val="0"/>
          <w:numId w:val="37"/>
        </w:numPr>
        <w:ind w:firstLineChars="0"/>
        <w:rPr>
          <w:lang w:val="en-US"/>
        </w:rPr>
      </w:pPr>
      <w:r>
        <w:rPr>
          <w:rFonts w:hint="eastAsia"/>
          <w:lang w:val="en-US"/>
        </w:rPr>
        <w:t>O</w:t>
      </w:r>
      <w:r>
        <w:rPr>
          <w:lang w:val="en-US"/>
        </w:rPr>
        <w:t>therwise, only multi-cell operation with support by Cell A should be discussed.</w:t>
      </w:r>
    </w:p>
    <w:p w14:paraId="107ED8C2" w14:textId="2ABA5917" w:rsidR="00E415CB" w:rsidRPr="00E415CB" w:rsidRDefault="00E415CB" w:rsidP="00E415CB">
      <w:pPr>
        <w:pStyle w:val="aff9"/>
        <w:numPr>
          <w:ilvl w:val="1"/>
          <w:numId w:val="37"/>
        </w:numPr>
        <w:ind w:firstLineChars="0"/>
        <w:rPr>
          <w:lang w:val="en-US"/>
        </w:rPr>
      </w:pPr>
      <w:r>
        <w:rPr>
          <w:rFonts w:hint="eastAsia"/>
          <w:lang w:val="en-US"/>
        </w:rPr>
        <w:t>I</w:t>
      </w:r>
      <w:r>
        <w:rPr>
          <w:lang w:val="en-US"/>
        </w:rPr>
        <w:t xml:space="preserve">n this case, </w:t>
      </w:r>
      <w:r w:rsidRPr="00E415CB">
        <w:rPr>
          <w:lang w:val="en-US"/>
        </w:rPr>
        <w:t>UE obtains the UL WUS configuration from Cell</w:t>
      </w:r>
      <w:r>
        <w:rPr>
          <w:lang w:val="en-US"/>
        </w:rPr>
        <w:t xml:space="preserve"> A (i.e. Option B in previous agreement)</w:t>
      </w:r>
    </w:p>
    <w:p w14:paraId="7679044A" w14:textId="078ED625" w:rsidR="00A11536" w:rsidRDefault="00122FF8" w:rsidP="002366BA">
      <w:pPr>
        <w:pStyle w:val="2"/>
        <w:jc w:val="left"/>
        <w:rPr>
          <w:lang w:val="en-US"/>
        </w:rPr>
      </w:pPr>
      <w:r>
        <w:rPr>
          <w:lang w:val="en-US"/>
        </w:rPr>
        <w:t>Target cell of UL WUS transmission</w:t>
      </w:r>
    </w:p>
    <w:tbl>
      <w:tblPr>
        <w:tblStyle w:val="af2"/>
        <w:tblW w:w="0" w:type="auto"/>
        <w:tblLook w:val="04A0" w:firstRow="1" w:lastRow="0" w:firstColumn="1" w:lastColumn="0" w:noHBand="0" w:noVBand="1"/>
      </w:tblPr>
      <w:tblGrid>
        <w:gridCol w:w="9954"/>
      </w:tblGrid>
      <w:tr w:rsidR="007B0BA8" w14:paraId="7689A21E" w14:textId="77777777" w:rsidTr="00683CA1">
        <w:tc>
          <w:tcPr>
            <w:tcW w:w="9954" w:type="dxa"/>
          </w:tcPr>
          <w:p w14:paraId="64947B09" w14:textId="77777777" w:rsidR="007B0BA8" w:rsidRPr="003F7CDA" w:rsidRDefault="007B0BA8" w:rsidP="00683CA1">
            <w:pPr>
              <w:snapToGrid/>
              <w:spacing w:before="240"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40FB6F83" w14:textId="77777777" w:rsidR="007B0BA8" w:rsidRPr="003F7CDA" w:rsidRDefault="007B0BA8" w:rsidP="00683CA1">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For the further study of on-demand SIB1 for idle/inactive mode UE, RAN1 studies the following options.</w:t>
            </w:r>
          </w:p>
          <w:p w14:paraId="08F1CAD6" w14:textId="77777777" w:rsidR="007B0BA8" w:rsidRPr="003F7CDA" w:rsidRDefault="007B0BA8" w:rsidP="00683CA1">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On target cell of UL WUS transmission:</w:t>
            </w:r>
          </w:p>
          <w:p w14:paraId="3EFF29D7" w14:textId="77777777" w:rsidR="007B0BA8" w:rsidRPr="003F7CDA" w:rsidRDefault="007B0BA8" w:rsidP="007B0BA8">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Option 1: UE transmits UL WUS to NES Cell</w:t>
            </w:r>
          </w:p>
          <w:p w14:paraId="566B8993" w14:textId="0A1B20A5" w:rsidR="007B0BA8" w:rsidRPr="007B0BA8" w:rsidRDefault="007B0BA8" w:rsidP="007B0BA8">
            <w:pPr>
              <w:numPr>
                <w:ilvl w:val="0"/>
                <w:numId w:val="33"/>
              </w:numPr>
              <w:snapToGrid/>
              <w:spacing w:after="24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Option 2: UE transmits UL WUS to Cell A</w:t>
            </w:r>
          </w:p>
        </w:tc>
      </w:tr>
    </w:tbl>
    <w:p w14:paraId="5C7A47DD" w14:textId="0612CE5F" w:rsidR="00A820BC" w:rsidRPr="00A820BC" w:rsidRDefault="00A820BC" w:rsidP="007B0BA8">
      <w:pPr>
        <w:spacing w:before="240"/>
        <w:rPr>
          <w:bCs/>
          <w:lang w:val="en-US"/>
        </w:rPr>
      </w:pPr>
      <w:r>
        <w:rPr>
          <w:rFonts w:hint="eastAsia"/>
          <w:bCs/>
          <w:lang w:val="en-US"/>
        </w:rPr>
        <w:t>F</w:t>
      </w:r>
      <w:r>
        <w:rPr>
          <w:bCs/>
          <w:lang w:val="en-US"/>
        </w:rPr>
        <w:t xml:space="preserve">or the target cell of UL WUS </w:t>
      </w:r>
      <w:r w:rsidR="006E2A19">
        <w:rPr>
          <w:bCs/>
          <w:lang w:val="en-US"/>
        </w:rPr>
        <w:t>transmission</w:t>
      </w:r>
      <w:r>
        <w:rPr>
          <w:bCs/>
          <w:lang w:val="en-US"/>
        </w:rPr>
        <w:t>, two options (to NES Cell (Option 1) and to Cell A (Option 2) have been listed</w:t>
      </w:r>
      <w:r w:rsidR="006E2A19">
        <w:rPr>
          <w:bCs/>
          <w:lang w:val="en-US"/>
        </w:rPr>
        <w:t xml:space="preserve"> for multi-cell operation with </w:t>
      </w:r>
      <w:r w:rsidR="0072694A">
        <w:rPr>
          <w:bCs/>
          <w:lang w:val="en-US"/>
        </w:rPr>
        <w:t>Cell A</w:t>
      </w:r>
      <w:r>
        <w:rPr>
          <w:bCs/>
          <w:lang w:val="en-US"/>
        </w:rPr>
        <w:t xml:space="preserve">. In our understanding, Option 1 has </w:t>
      </w:r>
      <w:r w:rsidR="00122FF8">
        <w:rPr>
          <w:bCs/>
          <w:lang w:val="en-US"/>
        </w:rPr>
        <w:t xml:space="preserve">benefit of </w:t>
      </w:r>
      <w:r>
        <w:rPr>
          <w:bCs/>
          <w:lang w:val="en-US"/>
        </w:rPr>
        <w:t xml:space="preserve">less latency for on-demand SIB1 transmission on NES cell, and Option 2 has </w:t>
      </w:r>
      <w:r w:rsidR="00122FF8">
        <w:rPr>
          <w:bCs/>
          <w:lang w:val="en-US"/>
        </w:rPr>
        <w:t xml:space="preserve">benefit of </w:t>
      </w:r>
      <w:r>
        <w:rPr>
          <w:bCs/>
          <w:lang w:val="en-US"/>
        </w:rPr>
        <w:t>more NES gain on NES cell since</w:t>
      </w:r>
      <w:r w:rsidR="00DE67A9">
        <w:rPr>
          <w:bCs/>
          <w:lang w:val="en-US"/>
        </w:rPr>
        <w:t xml:space="preserve"> UL WUS monitoring is not required in the NES cell. Although it may depend on how the NES gain is obtained by Option 2, we assume at least Option 1 which does not require any backhaul signalling should be supported. </w:t>
      </w:r>
      <w:r w:rsidR="00122FF8">
        <w:rPr>
          <w:bCs/>
          <w:lang w:val="en-US"/>
        </w:rPr>
        <w:t>Regarding</w:t>
      </w:r>
      <w:r w:rsidR="00DE67A9">
        <w:rPr>
          <w:bCs/>
          <w:lang w:val="en-US"/>
        </w:rPr>
        <w:t xml:space="preserve"> Option 2, if the Cell A covers multiple NES cells, identification of NES cell to transmit on-demand SIB1 which requires UL WUS configuration coordination among multiple NES cells is necessary.</w:t>
      </w:r>
    </w:p>
    <w:p w14:paraId="4AEBD953" w14:textId="6D4BCE94" w:rsidR="00B059F1" w:rsidRDefault="00B059F1" w:rsidP="00A11536">
      <w:pPr>
        <w:rPr>
          <w:b/>
          <w:u w:val="single"/>
          <w:lang w:val="en-US"/>
        </w:rPr>
      </w:pPr>
      <w:r>
        <w:rPr>
          <w:b/>
          <w:u w:val="single"/>
          <w:lang w:val="en-US"/>
        </w:rPr>
        <w:t>Proposal 1</w:t>
      </w:r>
      <w:r w:rsidRPr="007C6B73">
        <w:rPr>
          <w:b/>
          <w:u w:val="single"/>
          <w:lang w:val="en-US"/>
        </w:rPr>
        <w:t>:</w:t>
      </w:r>
      <w:r>
        <w:rPr>
          <w:lang w:val="en-US"/>
        </w:rPr>
        <w:t xml:space="preserve"> At least, UL WUS transmission to NES Cell (i.e. Option 1) should be prioritized to support.</w:t>
      </w:r>
    </w:p>
    <w:p w14:paraId="67F4F39D" w14:textId="5DBA078C" w:rsidR="00D855B8" w:rsidRPr="008E3189" w:rsidRDefault="00B65868" w:rsidP="008E3189">
      <w:pPr>
        <w:pStyle w:val="2"/>
        <w:jc w:val="left"/>
        <w:rPr>
          <w:lang w:val="en-US"/>
        </w:rPr>
      </w:pPr>
      <w:r>
        <w:rPr>
          <w:lang w:val="en-US"/>
        </w:rPr>
        <w:t>UL</w:t>
      </w:r>
      <w:r w:rsidR="00D855B8">
        <w:rPr>
          <w:lang w:val="en-US"/>
        </w:rPr>
        <w:t xml:space="preserve"> </w:t>
      </w:r>
      <w:r>
        <w:rPr>
          <w:lang w:val="en-US"/>
        </w:rPr>
        <w:t xml:space="preserve">WUS </w:t>
      </w:r>
      <w:r w:rsidR="007B0BA8">
        <w:rPr>
          <w:lang w:val="en-US"/>
        </w:rPr>
        <w:t>configuratio</w:t>
      </w:r>
      <w:r w:rsidR="00D855B8">
        <w:rPr>
          <w:lang w:val="en-US"/>
        </w:rPr>
        <w:t>n</w:t>
      </w:r>
      <w:r w:rsidR="008E3189">
        <w:rPr>
          <w:lang w:val="en-US"/>
        </w:rPr>
        <w:t xml:space="preserve"> acquisition</w:t>
      </w:r>
    </w:p>
    <w:tbl>
      <w:tblPr>
        <w:tblStyle w:val="af2"/>
        <w:tblW w:w="0" w:type="auto"/>
        <w:tblLook w:val="04A0" w:firstRow="1" w:lastRow="0" w:firstColumn="1" w:lastColumn="0" w:noHBand="0" w:noVBand="1"/>
      </w:tblPr>
      <w:tblGrid>
        <w:gridCol w:w="9954"/>
      </w:tblGrid>
      <w:tr w:rsidR="008E3189" w14:paraId="03D227E1" w14:textId="77777777" w:rsidTr="00683CA1">
        <w:tc>
          <w:tcPr>
            <w:tcW w:w="9954" w:type="dxa"/>
          </w:tcPr>
          <w:p w14:paraId="5E1674A9" w14:textId="77777777" w:rsidR="008E3189" w:rsidRPr="003F7CDA" w:rsidRDefault="008E3189" w:rsidP="00683CA1">
            <w:pPr>
              <w:snapToGrid/>
              <w:spacing w:before="240" w:after="0" w:afterAutospacing="0"/>
              <w:jc w:val="left"/>
              <w:rPr>
                <w:rFonts w:ascii="Times" w:eastAsia="Batang" w:hAnsi="Times"/>
                <w:b/>
                <w:bCs/>
                <w:sz w:val="20"/>
                <w:szCs w:val="24"/>
                <w:highlight w:val="green"/>
                <w:lang w:eastAsia="x-none"/>
              </w:rPr>
            </w:pPr>
            <w:r w:rsidRPr="003F7CDA">
              <w:rPr>
                <w:rFonts w:ascii="Times" w:eastAsia="Batang" w:hAnsi="Times"/>
                <w:b/>
                <w:bCs/>
                <w:sz w:val="20"/>
                <w:szCs w:val="24"/>
                <w:highlight w:val="green"/>
                <w:lang w:eastAsia="x-none"/>
              </w:rPr>
              <w:t>Agreement</w:t>
            </w:r>
          </w:p>
          <w:p w14:paraId="3446DCE5" w14:textId="77777777" w:rsidR="008E3189" w:rsidRPr="003F7CDA" w:rsidRDefault="008E3189" w:rsidP="008E3189">
            <w:p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On configuration provision for UL WUS transmission</w:t>
            </w:r>
          </w:p>
          <w:p w14:paraId="1D95154F" w14:textId="77777777" w:rsidR="008E3189" w:rsidRPr="003F7CDA" w:rsidRDefault="008E3189" w:rsidP="008E3189">
            <w:pPr>
              <w:numPr>
                <w:ilvl w:val="0"/>
                <w:numId w:val="33"/>
              </w:numPr>
              <w:snapToGrid/>
              <w:spacing w:after="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Option A: UE obtains the UL WUS configuration from NES Cell</w:t>
            </w:r>
          </w:p>
          <w:p w14:paraId="1FB52827" w14:textId="5EC29944" w:rsidR="008E3189" w:rsidRPr="008E3189" w:rsidRDefault="008E3189" w:rsidP="008E3189">
            <w:pPr>
              <w:numPr>
                <w:ilvl w:val="0"/>
                <w:numId w:val="33"/>
              </w:numPr>
              <w:snapToGrid/>
              <w:spacing w:after="240" w:afterAutospacing="0"/>
              <w:jc w:val="left"/>
              <w:rPr>
                <w:rFonts w:ascii="Times" w:eastAsia="PMingLiU" w:hAnsi="Times"/>
                <w:bCs/>
                <w:iCs/>
                <w:sz w:val="20"/>
                <w:szCs w:val="24"/>
                <w:lang w:val="en-US" w:eastAsia="zh-TW"/>
              </w:rPr>
            </w:pPr>
            <w:r w:rsidRPr="003F7CDA">
              <w:rPr>
                <w:rFonts w:ascii="Times" w:eastAsia="PMingLiU" w:hAnsi="Times"/>
                <w:bCs/>
                <w:iCs/>
                <w:sz w:val="20"/>
                <w:szCs w:val="24"/>
                <w:lang w:val="en-US" w:eastAsia="zh-TW"/>
              </w:rPr>
              <w:t xml:space="preserve">Option B: UE obtains the UL WUS configuration from Cell A </w:t>
            </w:r>
          </w:p>
        </w:tc>
      </w:tr>
    </w:tbl>
    <w:p w14:paraId="54CB5A9C" w14:textId="35F473A6" w:rsidR="00D855B8" w:rsidRDefault="00D855B8" w:rsidP="008E3189">
      <w:pPr>
        <w:spacing w:before="240"/>
        <w:rPr>
          <w:lang w:val="en-US"/>
        </w:rPr>
      </w:pPr>
      <w:r>
        <w:rPr>
          <w:rFonts w:hint="eastAsia"/>
          <w:lang w:val="en-US"/>
        </w:rPr>
        <w:t>A</w:t>
      </w:r>
      <w:r>
        <w:rPr>
          <w:lang w:val="en-US"/>
        </w:rPr>
        <w:t xml:space="preserve">s </w:t>
      </w:r>
      <w:r w:rsidR="00235BCC">
        <w:rPr>
          <w:lang w:val="en-US"/>
        </w:rPr>
        <w:t>described</w:t>
      </w:r>
      <w:r>
        <w:rPr>
          <w:lang w:val="en-US"/>
        </w:rPr>
        <w:t xml:space="preserve"> in 2.1, the candidate cells to transmit UL WUS configuration can be Cell A and NES cell and availability of NES cell depends on whether/how </w:t>
      </w:r>
      <w:r w:rsidR="00235BCC">
        <w:rPr>
          <w:lang w:val="en-US"/>
        </w:rPr>
        <w:t xml:space="preserve">NES cell can transmit </w:t>
      </w:r>
      <w:r>
        <w:rPr>
          <w:lang w:val="en-US"/>
        </w:rPr>
        <w:t xml:space="preserve">the necessary configuration </w:t>
      </w:r>
      <w:r w:rsidR="00235BCC">
        <w:rPr>
          <w:lang w:val="en-US"/>
        </w:rPr>
        <w:t>without</w:t>
      </w:r>
      <w:r>
        <w:rPr>
          <w:lang w:val="en-US"/>
        </w:rPr>
        <w:t xml:space="preserve"> SIB1</w:t>
      </w:r>
      <w:r w:rsidR="00235BCC">
        <w:rPr>
          <w:lang w:val="en-US"/>
        </w:rPr>
        <w:t xml:space="preserve"> transmission</w:t>
      </w:r>
      <w:r>
        <w:rPr>
          <w:lang w:val="en-US"/>
        </w:rPr>
        <w:t>.</w:t>
      </w:r>
      <w:r w:rsidR="00235BCC">
        <w:rPr>
          <w:lang w:val="en-US"/>
        </w:rPr>
        <w:t xml:space="preserve"> Based on the assumption of multi-cell operation, use of Cell A for UL WUS configuration transmission is more straightforward.</w:t>
      </w:r>
    </w:p>
    <w:p w14:paraId="278969E6" w14:textId="4112FDD0" w:rsidR="00235BCC" w:rsidRPr="006C3A27" w:rsidRDefault="00235BCC" w:rsidP="00235BCC">
      <w:pPr>
        <w:rPr>
          <w:bCs/>
          <w:lang w:val="en-US"/>
        </w:rPr>
      </w:pPr>
      <w:r>
        <w:rPr>
          <w:bCs/>
          <w:lang w:val="en-US"/>
        </w:rPr>
        <w:t>In addition to the consideration of UL WUS configuration signalling, the acquisition of UL WUS configuration based on stored information in previous connection with either NES cell or Cell A can be also considered since it contributes less signalling procedure for the acquisition.</w:t>
      </w:r>
    </w:p>
    <w:p w14:paraId="5DB06C6D" w14:textId="77777777" w:rsidR="00235BCC" w:rsidRDefault="00235BCC" w:rsidP="00F609AE">
      <w:pPr>
        <w:spacing w:after="240" w:afterAutospacing="0"/>
        <w:rPr>
          <w:lang w:val="en-US"/>
        </w:rPr>
      </w:pPr>
      <w:r>
        <w:rPr>
          <w:b/>
          <w:u w:val="single"/>
          <w:lang w:val="en-US"/>
        </w:rPr>
        <w:t>Proposal 2</w:t>
      </w:r>
      <w:r w:rsidRPr="007C6B73">
        <w:rPr>
          <w:b/>
          <w:u w:val="single"/>
          <w:lang w:val="en-US"/>
        </w:rPr>
        <w:t>:</w:t>
      </w:r>
      <w:r>
        <w:rPr>
          <w:lang w:val="en-US"/>
        </w:rPr>
        <w:t xml:space="preserve"> Acquisition of UL WUS configuration relying to the storing information in previous connection with either NES cell or Cell A is considered.</w:t>
      </w:r>
    </w:p>
    <w:p w14:paraId="4374AB1C" w14:textId="40BEDB53" w:rsidR="00FE530A" w:rsidRDefault="00A536EE" w:rsidP="00F609AE">
      <w:pPr>
        <w:pStyle w:val="2"/>
        <w:jc w:val="left"/>
        <w:rPr>
          <w:lang w:val="en-US"/>
        </w:rPr>
      </w:pPr>
      <w:r>
        <w:rPr>
          <w:rFonts w:hint="eastAsia"/>
          <w:lang w:val="en-US"/>
        </w:rPr>
        <w:lastRenderedPageBreak/>
        <w:t>O</w:t>
      </w:r>
      <w:r>
        <w:rPr>
          <w:lang w:val="en-US"/>
        </w:rPr>
        <w:t>n-demand SIB1 procedure</w:t>
      </w:r>
      <w:r w:rsidR="002245F6">
        <w:rPr>
          <w:lang w:val="en-US"/>
        </w:rPr>
        <w:t xml:space="preserve"> while</w:t>
      </w:r>
      <w:r w:rsidR="00FE530A">
        <w:rPr>
          <w:lang w:val="en-US"/>
        </w:rPr>
        <w:t xml:space="preserve"> SIB1 is not being transmitted</w:t>
      </w:r>
    </w:p>
    <w:p w14:paraId="0ED2B0E1" w14:textId="77777777" w:rsidR="004E03C9" w:rsidRDefault="00A67C1F" w:rsidP="00494F39">
      <w:pPr>
        <w:jc w:val="left"/>
        <w:rPr>
          <w:lang w:val="en-US"/>
        </w:rPr>
      </w:pPr>
      <w:r>
        <w:rPr>
          <w:lang w:val="en-US"/>
        </w:rPr>
        <w:t>On-demand SIB1 procedure</w:t>
      </w:r>
      <w:r w:rsidR="00B7658A" w:rsidRPr="00B7658A">
        <w:rPr>
          <w:lang w:val="en-US"/>
        </w:rPr>
        <w:t xml:space="preserve"> </w:t>
      </w:r>
      <w:r w:rsidR="002245F6">
        <w:rPr>
          <w:lang w:val="en-US"/>
        </w:rPr>
        <w:t>while</w:t>
      </w:r>
      <w:r w:rsidR="00B7658A" w:rsidRPr="00B7658A">
        <w:rPr>
          <w:lang w:val="en-US"/>
        </w:rPr>
        <w:t xml:space="preserve"> SIB1 is not being transmitted</w:t>
      </w:r>
      <w:r>
        <w:rPr>
          <w:lang w:val="en-US"/>
        </w:rPr>
        <w:t xml:space="preserve"> </w:t>
      </w:r>
      <w:r w:rsidR="00B7658A">
        <w:rPr>
          <w:lang w:val="en-US"/>
        </w:rPr>
        <w:t xml:space="preserve">is one of the key </w:t>
      </w:r>
      <w:r>
        <w:rPr>
          <w:lang w:val="en-US"/>
        </w:rPr>
        <w:t>points</w:t>
      </w:r>
      <w:r w:rsidR="00B7658A">
        <w:rPr>
          <w:lang w:val="en-US"/>
        </w:rPr>
        <w:t xml:space="preserve"> </w:t>
      </w:r>
      <w:r w:rsidR="001848AE">
        <w:rPr>
          <w:lang w:val="en-US"/>
        </w:rPr>
        <w:t xml:space="preserve">for </w:t>
      </w:r>
      <w:r>
        <w:rPr>
          <w:lang w:val="en-US"/>
        </w:rPr>
        <w:t>this</w:t>
      </w:r>
      <w:r w:rsidR="001848AE">
        <w:rPr>
          <w:lang w:val="en-US"/>
        </w:rPr>
        <w:t xml:space="preserve"> discussion.</w:t>
      </w:r>
      <w:r w:rsidR="00B16CA4">
        <w:rPr>
          <w:lang w:val="en-US"/>
        </w:rPr>
        <w:t xml:space="preserve"> </w:t>
      </w:r>
      <w:r w:rsidR="004E03C9">
        <w:rPr>
          <w:lang w:val="en-US"/>
        </w:rPr>
        <w:t>Rel-19 NES-non-capable UEs need to be aware of the cell is barred and</w:t>
      </w:r>
      <w:r w:rsidR="00377D4A">
        <w:rPr>
          <w:lang w:val="en-US"/>
        </w:rPr>
        <w:t xml:space="preserve"> </w:t>
      </w:r>
      <w:r w:rsidR="008E3189">
        <w:rPr>
          <w:lang w:val="en-US"/>
        </w:rPr>
        <w:t xml:space="preserve">Rel-19 NES-capable </w:t>
      </w:r>
      <w:r w:rsidR="00377D4A">
        <w:rPr>
          <w:lang w:val="en-US"/>
        </w:rPr>
        <w:t>UE</w:t>
      </w:r>
      <w:r w:rsidR="004E03C9">
        <w:rPr>
          <w:lang w:val="en-US"/>
        </w:rPr>
        <w:t>s</w:t>
      </w:r>
      <w:r w:rsidR="00B16CA4">
        <w:rPr>
          <w:lang w:val="en-US"/>
        </w:rPr>
        <w:t xml:space="preserve"> </w:t>
      </w:r>
      <w:r w:rsidR="008E3189">
        <w:rPr>
          <w:lang w:val="en-US"/>
        </w:rPr>
        <w:t>need</w:t>
      </w:r>
      <w:r w:rsidR="00377D4A">
        <w:rPr>
          <w:lang w:val="en-US"/>
        </w:rPr>
        <w:t xml:space="preserve"> </w:t>
      </w:r>
      <w:r w:rsidR="008E3189">
        <w:rPr>
          <w:lang w:val="en-US"/>
        </w:rPr>
        <w:t xml:space="preserve">to </w:t>
      </w:r>
      <w:r w:rsidR="00B16CA4">
        <w:rPr>
          <w:lang w:val="en-US"/>
        </w:rPr>
        <w:t xml:space="preserve">be </w:t>
      </w:r>
      <w:r w:rsidR="00377D4A">
        <w:rPr>
          <w:lang w:val="en-US"/>
        </w:rPr>
        <w:t xml:space="preserve">aware of </w:t>
      </w:r>
      <w:r w:rsidR="008E3189">
        <w:rPr>
          <w:lang w:val="en-US"/>
        </w:rPr>
        <w:t xml:space="preserve">the cell is not barred and </w:t>
      </w:r>
      <w:r w:rsidR="00377D4A">
        <w:rPr>
          <w:lang w:val="en-US"/>
        </w:rPr>
        <w:t xml:space="preserve">the SIB1 </w:t>
      </w:r>
      <w:r w:rsidR="008E3189">
        <w:rPr>
          <w:lang w:val="en-US"/>
        </w:rPr>
        <w:t>can be requested</w:t>
      </w:r>
      <w:r w:rsidR="00B16CA4">
        <w:rPr>
          <w:lang w:val="en-US"/>
        </w:rPr>
        <w:t>.</w:t>
      </w:r>
    </w:p>
    <w:p w14:paraId="1786238E" w14:textId="19AB5BF0" w:rsidR="00B16CA4" w:rsidRDefault="004E03C9" w:rsidP="00494F39">
      <w:pPr>
        <w:jc w:val="left"/>
        <w:rPr>
          <w:lang w:val="en-US"/>
        </w:rPr>
      </w:pPr>
      <w:r>
        <w:rPr>
          <w:lang w:val="en-US"/>
        </w:rPr>
        <w:t>Regarding Rel-19 NES-non-capable UEs</w:t>
      </w:r>
      <w:r w:rsidR="0086109E">
        <w:rPr>
          <w:lang w:val="en-US"/>
        </w:rPr>
        <w:t xml:space="preserve">, </w:t>
      </w:r>
      <w:r>
        <w:rPr>
          <w:lang w:val="en-US"/>
        </w:rPr>
        <w:t xml:space="preserve">simple approach is to set cell barring information in MIB to barred. </w:t>
      </w:r>
      <w:r w:rsidR="002F3E38">
        <w:rPr>
          <w:lang w:val="en-US"/>
        </w:rPr>
        <w:t xml:space="preserve">However, </w:t>
      </w:r>
      <w:r w:rsidR="0086109E">
        <w:rPr>
          <w:lang w:val="en-US"/>
        </w:rPr>
        <w:t>in current specification, NTN-capable UE ignores cell barring information configured by MIB and follow cell barring information configured by SIB1.</w:t>
      </w:r>
      <w:r>
        <w:rPr>
          <w:lang w:val="en-US"/>
        </w:rPr>
        <w:t xml:space="preserve"> </w:t>
      </w:r>
      <w:r w:rsidR="002F3E38">
        <w:rPr>
          <w:lang w:val="en-US"/>
        </w:rPr>
        <w:t>Therefore</w:t>
      </w:r>
      <w:r>
        <w:rPr>
          <w:lang w:val="en-US"/>
        </w:rPr>
        <w:t>, how to bar</w:t>
      </w:r>
      <w:r w:rsidR="002F3E38">
        <w:rPr>
          <w:lang w:val="en-US"/>
        </w:rPr>
        <w:t xml:space="preserve"> NTN UEs needs to be clarified. The possible approach is the relying on SIB1 detection failure procedure or use of reserved codepoint in MIB contents (i.e. failure of MIB contents acquisition).</w:t>
      </w:r>
    </w:p>
    <w:p w14:paraId="3106FE21" w14:textId="48BCB534" w:rsidR="00494F39" w:rsidRDefault="002F3E38" w:rsidP="00494F39">
      <w:pPr>
        <w:jc w:val="left"/>
        <w:rPr>
          <w:lang w:val="en-US"/>
        </w:rPr>
      </w:pPr>
      <w:r>
        <w:rPr>
          <w:b/>
          <w:u w:val="single"/>
          <w:lang w:val="en-US"/>
        </w:rPr>
        <w:t>Proposal 3</w:t>
      </w:r>
      <w:r w:rsidRPr="007C6B73">
        <w:rPr>
          <w:b/>
          <w:u w:val="single"/>
          <w:lang w:val="en-US"/>
        </w:rPr>
        <w:t>:</w:t>
      </w:r>
      <w:r>
        <w:rPr>
          <w:lang w:val="en-US"/>
        </w:rPr>
        <w:t xml:space="preserve"> RAN1 discuss how</w:t>
      </w:r>
      <w:r w:rsidR="00616E69">
        <w:rPr>
          <w:lang w:val="en-US"/>
        </w:rPr>
        <w:t xml:space="preserve"> to</w:t>
      </w:r>
      <w:r>
        <w:rPr>
          <w:lang w:val="en-US"/>
        </w:rPr>
        <w:t xml:space="preserve"> indicate that the cell is barred for</w:t>
      </w:r>
      <w:r w:rsidRPr="002F3E38">
        <w:rPr>
          <w:lang w:val="en-US"/>
        </w:rPr>
        <w:t xml:space="preserve"> </w:t>
      </w:r>
      <w:r>
        <w:rPr>
          <w:lang w:val="en-US"/>
        </w:rPr>
        <w:t>Rel-19 NES-non-capable UEs (esp. NTN UE)</w:t>
      </w:r>
      <w:r w:rsidR="00616E69">
        <w:rPr>
          <w:lang w:val="en-US"/>
        </w:rPr>
        <w:t xml:space="preserve"> when SIB1 is not being transmitted</w:t>
      </w:r>
      <w:r w:rsidR="000602EB">
        <w:rPr>
          <w:lang w:val="en-US"/>
        </w:rPr>
        <w:t>.</w:t>
      </w:r>
    </w:p>
    <w:p w14:paraId="3A8FA747" w14:textId="14B33A67" w:rsidR="002F3E38" w:rsidRDefault="002F3E38" w:rsidP="00494F39">
      <w:pPr>
        <w:jc w:val="left"/>
        <w:rPr>
          <w:lang w:val="en-US"/>
        </w:rPr>
      </w:pPr>
      <w:r>
        <w:rPr>
          <w:lang w:val="en-US"/>
        </w:rPr>
        <w:t xml:space="preserve">Regarding Rel-19 NES-capable UEs, if cell barring information in MIB is set to barred and Rel-19 NES-capable UEs ignore it, the Rel-19 NES-capable UEs need to differentiate whether the cell is barred cell or </w:t>
      </w:r>
      <w:r w:rsidR="00616E69">
        <w:rPr>
          <w:lang w:val="en-US"/>
        </w:rPr>
        <w:t>non-barred cell where SIB1 can be requested, without relying on both cell barring information in MIB and SIB1.</w:t>
      </w:r>
    </w:p>
    <w:p w14:paraId="347552A7" w14:textId="0BF490D5" w:rsidR="00840462" w:rsidRPr="00840462" w:rsidRDefault="00840462" w:rsidP="00840462">
      <w:pPr>
        <w:overflowPunct w:val="0"/>
        <w:autoSpaceDE w:val="0"/>
        <w:autoSpaceDN w:val="0"/>
        <w:adjustRightInd w:val="0"/>
        <w:spacing w:after="120" w:line="280" w:lineRule="atLeast"/>
        <w:jc w:val="left"/>
        <w:textAlignment w:val="baseline"/>
        <w:rPr>
          <w:lang w:val="en-US"/>
        </w:rPr>
      </w:pPr>
      <w:r>
        <w:rPr>
          <w:b/>
          <w:u w:val="single"/>
          <w:lang w:val="en-US"/>
        </w:rPr>
        <w:t xml:space="preserve">Proposal </w:t>
      </w:r>
      <w:r w:rsidR="00E53315">
        <w:rPr>
          <w:b/>
          <w:u w:val="single"/>
          <w:lang w:val="en-US"/>
        </w:rPr>
        <w:t>4</w:t>
      </w:r>
      <w:r w:rsidRPr="007C6B73">
        <w:rPr>
          <w:b/>
          <w:u w:val="single"/>
          <w:lang w:val="en-US"/>
        </w:rPr>
        <w:t>:</w:t>
      </w:r>
      <w:r>
        <w:rPr>
          <w:lang w:val="en-US"/>
        </w:rPr>
        <w:t xml:space="preserve"> RAN1 discuss how </w:t>
      </w:r>
      <w:r w:rsidR="00616E69">
        <w:rPr>
          <w:lang w:val="en-US"/>
        </w:rPr>
        <w:t xml:space="preserve">to </w:t>
      </w:r>
      <w:r>
        <w:rPr>
          <w:lang w:val="en-US"/>
        </w:rPr>
        <w:t xml:space="preserve">indicate </w:t>
      </w:r>
      <w:r w:rsidR="00616E69">
        <w:rPr>
          <w:lang w:val="en-US"/>
        </w:rPr>
        <w:t xml:space="preserve">whether the cell is barred cell or the </w:t>
      </w:r>
      <w:proofErr w:type="gramStart"/>
      <w:r w:rsidR="00616E69">
        <w:rPr>
          <w:lang w:val="en-US"/>
        </w:rPr>
        <w:t>cell</w:t>
      </w:r>
      <w:proofErr w:type="gramEnd"/>
      <w:r w:rsidR="00616E69">
        <w:rPr>
          <w:lang w:val="en-US"/>
        </w:rPr>
        <w:t xml:space="preserve"> which is capable to request SIB1, for Rel-19 NES-capable UEs.</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94C4361" w14:textId="77777777" w:rsidR="00F609AE" w:rsidRDefault="00F609AE" w:rsidP="00F609AE">
      <w:pPr>
        <w:spacing w:after="0" w:afterAutospacing="0"/>
        <w:rPr>
          <w:lang w:val="en-US"/>
        </w:rPr>
      </w:pPr>
      <w:r w:rsidRPr="00494F39">
        <w:rPr>
          <w:rFonts w:hint="eastAsia"/>
          <w:b/>
          <w:u w:val="single"/>
          <w:lang w:val="en-US"/>
        </w:rPr>
        <w:t>O</w:t>
      </w:r>
      <w:r w:rsidRPr="00494F39">
        <w:rPr>
          <w:b/>
          <w:u w:val="single"/>
          <w:lang w:val="en-US"/>
        </w:rPr>
        <w:t xml:space="preserve">bservation </w:t>
      </w:r>
      <w:r>
        <w:rPr>
          <w:b/>
          <w:u w:val="single"/>
          <w:lang w:val="en-US"/>
        </w:rPr>
        <w:t>1</w:t>
      </w:r>
      <w:r w:rsidRPr="005F604A">
        <w:rPr>
          <w:b/>
          <w:u w:val="single"/>
          <w:lang w:val="en-US"/>
        </w:rPr>
        <w:t>:</w:t>
      </w:r>
      <w:r>
        <w:rPr>
          <w:lang w:val="en-US"/>
        </w:rPr>
        <w:t xml:space="preserve"> It should be clarified whether MIB contents interpretation can be modified for on-demand SIB1 operation or not.</w:t>
      </w:r>
    </w:p>
    <w:p w14:paraId="5DC1C6BD" w14:textId="77777777" w:rsidR="00F609AE" w:rsidRDefault="00F609AE" w:rsidP="00F609AE">
      <w:pPr>
        <w:pStyle w:val="aff9"/>
        <w:numPr>
          <w:ilvl w:val="0"/>
          <w:numId w:val="37"/>
        </w:numPr>
        <w:ind w:firstLineChars="0"/>
        <w:rPr>
          <w:lang w:val="en-US"/>
        </w:rPr>
      </w:pPr>
      <w:r>
        <w:rPr>
          <w:rFonts w:hint="eastAsia"/>
          <w:lang w:val="en-US"/>
        </w:rPr>
        <w:t>I</w:t>
      </w:r>
      <w:r>
        <w:rPr>
          <w:lang w:val="en-US"/>
        </w:rPr>
        <w:t>f possible, single cell operation without support by Cell A can be further discussed.</w:t>
      </w:r>
    </w:p>
    <w:p w14:paraId="6DF2388B" w14:textId="77777777" w:rsidR="00F609AE" w:rsidRDefault="00F609AE" w:rsidP="00F609AE">
      <w:pPr>
        <w:pStyle w:val="aff9"/>
        <w:numPr>
          <w:ilvl w:val="1"/>
          <w:numId w:val="37"/>
        </w:numPr>
        <w:ind w:firstLineChars="0"/>
        <w:rPr>
          <w:lang w:val="en-US"/>
        </w:rPr>
      </w:pPr>
      <w:r>
        <w:rPr>
          <w:rFonts w:hint="eastAsia"/>
          <w:lang w:val="en-US"/>
        </w:rPr>
        <w:t>I</w:t>
      </w:r>
      <w:r>
        <w:rPr>
          <w:lang w:val="en-US"/>
        </w:rPr>
        <w:t xml:space="preserve">n this case, </w:t>
      </w:r>
      <w:r w:rsidRPr="00E415CB">
        <w:rPr>
          <w:lang w:val="en-US"/>
        </w:rPr>
        <w:t>UE obtains the UL WUS configuration from NES Cell</w:t>
      </w:r>
      <w:r>
        <w:rPr>
          <w:lang w:val="en-US"/>
        </w:rPr>
        <w:t xml:space="preserve"> (i.e. Option A in previous agreement)</w:t>
      </w:r>
    </w:p>
    <w:p w14:paraId="00701E51" w14:textId="77777777" w:rsidR="00F609AE" w:rsidRDefault="00F609AE" w:rsidP="00F609AE">
      <w:pPr>
        <w:pStyle w:val="aff9"/>
        <w:numPr>
          <w:ilvl w:val="0"/>
          <w:numId w:val="37"/>
        </w:numPr>
        <w:ind w:firstLineChars="0"/>
        <w:rPr>
          <w:lang w:val="en-US"/>
        </w:rPr>
      </w:pPr>
      <w:r>
        <w:rPr>
          <w:rFonts w:hint="eastAsia"/>
          <w:lang w:val="en-US"/>
        </w:rPr>
        <w:t>O</w:t>
      </w:r>
      <w:r>
        <w:rPr>
          <w:lang w:val="en-US"/>
        </w:rPr>
        <w:t>therwise, only multi-cell operation with support by Cell A should be discussed.</w:t>
      </w:r>
    </w:p>
    <w:p w14:paraId="6847B99A" w14:textId="77777777" w:rsidR="00F609AE" w:rsidRPr="00E415CB" w:rsidRDefault="00F609AE" w:rsidP="00F609AE">
      <w:pPr>
        <w:pStyle w:val="aff9"/>
        <w:numPr>
          <w:ilvl w:val="1"/>
          <w:numId w:val="37"/>
        </w:numPr>
        <w:ind w:firstLineChars="0"/>
        <w:rPr>
          <w:lang w:val="en-US"/>
        </w:rPr>
      </w:pPr>
      <w:r>
        <w:rPr>
          <w:rFonts w:hint="eastAsia"/>
          <w:lang w:val="en-US"/>
        </w:rPr>
        <w:t>I</w:t>
      </w:r>
      <w:r>
        <w:rPr>
          <w:lang w:val="en-US"/>
        </w:rPr>
        <w:t xml:space="preserve">n this case, </w:t>
      </w:r>
      <w:r w:rsidRPr="00E415CB">
        <w:rPr>
          <w:lang w:val="en-US"/>
        </w:rPr>
        <w:t>UE obtains the UL WUS configuration from Cell</w:t>
      </w:r>
      <w:r>
        <w:rPr>
          <w:lang w:val="en-US"/>
        </w:rPr>
        <w:t xml:space="preserve"> A (i.e. Option B in previous agreement)</w:t>
      </w:r>
    </w:p>
    <w:p w14:paraId="7EC9DE69" w14:textId="77777777" w:rsidR="00F609AE" w:rsidRDefault="00F609AE" w:rsidP="00F609AE">
      <w:pPr>
        <w:rPr>
          <w:b/>
          <w:u w:val="single"/>
          <w:lang w:val="en-US"/>
        </w:rPr>
      </w:pPr>
      <w:r>
        <w:rPr>
          <w:b/>
          <w:u w:val="single"/>
          <w:lang w:val="en-US"/>
        </w:rPr>
        <w:t>Proposal 1</w:t>
      </w:r>
      <w:r w:rsidRPr="007C6B73">
        <w:rPr>
          <w:b/>
          <w:u w:val="single"/>
          <w:lang w:val="en-US"/>
        </w:rPr>
        <w:t>:</w:t>
      </w:r>
      <w:r>
        <w:rPr>
          <w:lang w:val="en-US"/>
        </w:rPr>
        <w:t xml:space="preserve"> At least, UL WUS transmission to NES Cell (i.e. Option 1) should be prioritized to support.</w:t>
      </w:r>
    </w:p>
    <w:p w14:paraId="5936C05E" w14:textId="77777777" w:rsidR="00F609AE" w:rsidRDefault="00F609AE" w:rsidP="00F609AE">
      <w:pPr>
        <w:spacing w:after="240" w:afterAutospacing="0"/>
        <w:rPr>
          <w:lang w:val="en-US"/>
        </w:rPr>
      </w:pPr>
      <w:r>
        <w:rPr>
          <w:b/>
          <w:u w:val="single"/>
          <w:lang w:val="en-US"/>
        </w:rPr>
        <w:t>Proposal 2</w:t>
      </w:r>
      <w:r w:rsidRPr="007C6B73">
        <w:rPr>
          <w:b/>
          <w:u w:val="single"/>
          <w:lang w:val="en-US"/>
        </w:rPr>
        <w:t>:</w:t>
      </w:r>
      <w:r>
        <w:rPr>
          <w:lang w:val="en-US"/>
        </w:rPr>
        <w:t xml:space="preserve"> Acquisition of UL WUS configuration relying to the storing information in previous connection with either NES cell or Cell A is considered.</w:t>
      </w:r>
    </w:p>
    <w:p w14:paraId="34EF9A66" w14:textId="77777777" w:rsidR="00F609AE" w:rsidRDefault="00F609AE" w:rsidP="00F609AE">
      <w:pPr>
        <w:jc w:val="left"/>
        <w:rPr>
          <w:lang w:val="en-US"/>
        </w:rPr>
      </w:pPr>
      <w:r>
        <w:rPr>
          <w:b/>
          <w:u w:val="single"/>
          <w:lang w:val="en-US"/>
        </w:rPr>
        <w:t>Proposal 3</w:t>
      </w:r>
      <w:r w:rsidRPr="007C6B73">
        <w:rPr>
          <w:b/>
          <w:u w:val="single"/>
          <w:lang w:val="en-US"/>
        </w:rPr>
        <w:t>:</w:t>
      </w:r>
      <w:r>
        <w:rPr>
          <w:lang w:val="en-US"/>
        </w:rPr>
        <w:t xml:space="preserve"> RAN1 discuss how to indicate that the cell is barred for</w:t>
      </w:r>
      <w:r w:rsidRPr="002F3E38">
        <w:rPr>
          <w:lang w:val="en-US"/>
        </w:rPr>
        <w:t xml:space="preserve"> </w:t>
      </w:r>
      <w:r>
        <w:rPr>
          <w:lang w:val="en-US"/>
        </w:rPr>
        <w:t>Rel-19 NES-non-capable UEs (esp. NTN UE) when SIB1 is not being transmitted.</w:t>
      </w:r>
    </w:p>
    <w:p w14:paraId="182474D1" w14:textId="5DF93AE1" w:rsidR="00F609AE" w:rsidRPr="00F609AE" w:rsidRDefault="00F609AE" w:rsidP="00F609AE">
      <w:pPr>
        <w:overflowPunct w:val="0"/>
        <w:autoSpaceDE w:val="0"/>
        <w:autoSpaceDN w:val="0"/>
        <w:adjustRightInd w:val="0"/>
        <w:spacing w:after="120" w:line="280" w:lineRule="atLeast"/>
        <w:jc w:val="left"/>
        <w:textAlignment w:val="baseline"/>
        <w:rPr>
          <w:rFonts w:eastAsiaTheme="minorEastAsia"/>
          <w:lang w:val="en-US"/>
        </w:rPr>
      </w:pPr>
      <w:r>
        <w:rPr>
          <w:b/>
          <w:u w:val="single"/>
          <w:lang w:val="en-US"/>
        </w:rPr>
        <w:t>Proposal 4</w:t>
      </w:r>
      <w:r w:rsidRPr="007C6B73">
        <w:rPr>
          <w:b/>
          <w:u w:val="single"/>
          <w:lang w:val="en-US"/>
        </w:rPr>
        <w:t>:</w:t>
      </w:r>
      <w:r>
        <w:rPr>
          <w:lang w:val="en-US"/>
        </w:rPr>
        <w:t xml:space="preserve"> RAN1 discuss how to indicate whether the cell is barred cell or the </w:t>
      </w:r>
      <w:proofErr w:type="gramStart"/>
      <w:r>
        <w:rPr>
          <w:lang w:val="en-US"/>
        </w:rPr>
        <w:t>cell</w:t>
      </w:r>
      <w:proofErr w:type="gramEnd"/>
      <w:r>
        <w:rPr>
          <w:lang w:val="en-US"/>
        </w:rPr>
        <w:t xml:space="preserve"> which is capable to request SIB1, for Rel-19 NES-capable UEs.</w:t>
      </w:r>
    </w:p>
    <w:bookmarkEnd w:id="5"/>
    <w:p w14:paraId="17F2A958" w14:textId="4C11763A"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lastRenderedPageBreak/>
        <w:t>References</w:t>
      </w:r>
    </w:p>
    <w:p w14:paraId="7405F8D8" w14:textId="6CC1063D" w:rsidR="00A55BF3" w:rsidRPr="00A55BF3"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16</w:t>
      </w:r>
      <w:r w:rsidRPr="001D2455">
        <w:rPr>
          <w:rFonts w:eastAsiaTheme="minorEastAsia" w:hint="eastAsia"/>
          <w:lang w:eastAsia="zh-CN"/>
        </w:rPr>
        <w:t xml:space="preserve">, </w:t>
      </w:r>
      <w:r>
        <w:rPr>
          <w:rFonts w:eastAsiaTheme="minorEastAsia"/>
          <w:lang w:eastAsia="zh-CN"/>
        </w:rPr>
        <w:t>February</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7010863A" w14:textId="2B127B25" w:rsidR="002B3D36" w:rsidRPr="008A6742" w:rsidRDefault="008A6742" w:rsidP="008A6742">
      <w:pPr>
        <w:pStyle w:val="textintend2"/>
        <w:jc w:val="left"/>
        <w:rPr>
          <w:color w:val="000000" w:themeColor="text1"/>
          <w:szCs w:val="24"/>
        </w:rPr>
      </w:pPr>
      <w:r>
        <w:rPr>
          <w:rFonts w:eastAsiaTheme="minorEastAsia"/>
          <w:lang w:eastAsia="zh-CN"/>
        </w:rPr>
        <w:t xml:space="preserve">RP-234065, Ericsson, 2023, </w:t>
      </w:r>
      <w:r w:rsidRPr="008A6742">
        <w:rPr>
          <w:rFonts w:eastAsiaTheme="minorEastAsia"/>
          <w:lang w:eastAsia="zh-CN"/>
        </w:rPr>
        <w:t>New WID: Enhancements of network energy savings for NR</w:t>
      </w:r>
      <w:r w:rsidR="002E4229" w:rsidRPr="001D2455">
        <w:rPr>
          <w:rFonts w:eastAsiaTheme="minorEastAsia" w:hint="eastAsia"/>
          <w:lang w:eastAsia="zh-CN"/>
        </w:rPr>
        <w:t>.</w:t>
      </w:r>
    </w:p>
    <w:sectPr w:rsidR="002B3D36" w:rsidRPr="008A674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AE75" w14:textId="77777777" w:rsidR="002A7D6B" w:rsidRDefault="002A7D6B">
      <w:r>
        <w:separator/>
      </w:r>
    </w:p>
  </w:endnote>
  <w:endnote w:type="continuationSeparator" w:id="0">
    <w:p w14:paraId="02DD7BDC" w14:textId="77777777" w:rsidR="002A7D6B" w:rsidRDefault="002A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17C7" w14:textId="77777777" w:rsidR="002A7D6B" w:rsidRDefault="002A7D6B">
      <w:r>
        <w:separator/>
      </w:r>
    </w:p>
  </w:footnote>
  <w:footnote w:type="continuationSeparator" w:id="0">
    <w:p w14:paraId="50DDF58A" w14:textId="77777777" w:rsidR="002A7D6B" w:rsidRDefault="002A7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7544CA1"/>
    <w:multiLevelType w:val="hybridMultilevel"/>
    <w:tmpl w:val="1386665E"/>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6"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B75672"/>
    <w:multiLevelType w:val="hybridMultilevel"/>
    <w:tmpl w:val="2AA679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ECC63D1"/>
    <w:multiLevelType w:val="hybridMultilevel"/>
    <w:tmpl w:val="3B14DBDE"/>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1554"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528257733">
    <w:abstractNumId w:val="30"/>
  </w:num>
  <w:num w:numId="2" w16cid:durableId="1503817564">
    <w:abstractNumId w:val="4"/>
  </w:num>
  <w:num w:numId="3" w16cid:durableId="1426726332">
    <w:abstractNumId w:val="11"/>
  </w:num>
  <w:num w:numId="4" w16cid:durableId="157577979">
    <w:abstractNumId w:val="31"/>
  </w:num>
  <w:num w:numId="5" w16cid:durableId="932854760">
    <w:abstractNumId w:val="22"/>
  </w:num>
  <w:num w:numId="6" w16cid:durableId="2126532269">
    <w:abstractNumId w:val="23"/>
  </w:num>
  <w:num w:numId="7" w16cid:durableId="863595589">
    <w:abstractNumId w:val="19"/>
  </w:num>
  <w:num w:numId="8" w16cid:durableId="1032071017">
    <w:abstractNumId w:val="2"/>
  </w:num>
  <w:num w:numId="9" w16cid:durableId="543299338">
    <w:abstractNumId w:val="33"/>
  </w:num>
  <w:num w:numId="10" w16cid:durableId="2090223759">
    <w:abstractNumId w:val="17"/>
  </w:num>
  <w:num w:numId="11" w16cid:durableId="168954375">
    <w:abstractNumId w:val="26"/>
  </w:num>
  <w:num w:numId="12" w16cid:durableId="1941595502">
    <w:abstractNumId w:val="24"/>
  </w:num>
  <w:num w:numId="13" w16cid:durableId="1436441118">
    <w:abstractNumId w:val="15"/>
  </w:num>
  <w:num w:numId="14" w16cid:durableId="1438671339">
    <w:abstractNumId w:val="16"/>
  </w:num>
  <w:num w:numId="15" w16cid:durableId="265114009">
    <w:abstractNumId w:val="6"/>
  </w:num>
  <w:num w:numId="16" w16cid:durableId="1502039230">
    <w:abstractNumId w:val="3"/>
  </w:num>
  <w:num w:numId="17" w16cid:durableId="125665275">
    <w:abstractNumId w:val="14"/>
  </w:num>
  <w:num w:numId="18" w16cid:durableId="1108889765">
    <w:abstractNumId w:val="10"/>
  </w:num>
  <w:num w:numId="19" w16cid:durableId="604919379">
    <w:abstractNumId w:val="7"/>
  </w:num>
  <w:num w:numId="20" w16cid:durableId="677118326">
    <w:abstractNumId w:val="20"/>
  </w:num>
  <w:num w:numId="21" w16cid:durableId="1250578935">
    <w:abstractNumId w:val="8"/>
  </w:num>
  <w:num w:numId="22" w16cid:durableId="1618830530">
    <w:abstractNumId w:val="12"/>
  </w:num>
  <w:num w:numId="23" w16cid:durableId="626351094">
    <w:abstractNumId w:val="25"/>
  </w:num>
  <w:num w:numId="24" w16cid:durableId="1181506534">
    <w:abstractNumId w:val="21"/>
  </w:num>
  <w:num w:numId="25" w16cid:durableId="1297176581">
    <w:abstractNumId w:val="9"/>
  </w:num>
  <w:num w:numId="26" w16cid:durableId="1781994656">
    <w:abstractNumId w:val="30"/>
  </w:num>
  <w:num w:numId="27" w16cid:durableId="1390107378">
    <w:abstractNumId w:val="30"/>
  </w:num>
  <w:num w:numId="28" w16cid:durableId="451679826">
    <w:abstractNumId w:val="30"/>
  </w:num>
  <w:num w:numId="29" w16cid:durableId="1802502833">
    <w:abstractNumId w:val="0"/>
  </w:num>
  <w:num w:numId="30" w16cid:durableId="376779232">
    <w:abstractNumId w:val="5"/>
  </w:num>
  <w:num w:numId="31" w16cid:durableId="2103642912">
    <w:abstractNumId w:val="27"/>
  </w:num>
  <w:num w:numId="32" w16cid:durableId="383532581">
    <w:abstractNumId w:val="32"/>
  </w:num>
  <w:num w:numId="33" w16cid:durableId="457987605">
    <w:abstractNumId w:val="13"/>
  </w:num>
  <w:num w:numId="34" w16cid:durableId="563949364">
    <w:abstractNumId w:val="18"/>
  </w:num>
  <w:num w:numId="35" w16cid:durableId="1876310369">
    <w:abstractNumId w:val="1"/>
  </w:num>
  <w:num w:numId="36" w16cid:durableId="361135358">
    <w:abstractNumId w:val="28"/>
  </w:num>
  <w:num w:numId="37" w16cid:durableId="21871434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6E78"/>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240"/>
    <w:rsid w:val="001C3516"/>
    <w:rsid w:val="001C441E"/>
    <w:rsid w:val="001C44A9"/>
    <w:rsid w:val="001C47E9"/>
    <w:rsid w:val="001C49A6"/>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798"/>
    <w:rsid w:val="00235970"/>
    <w:rsid w:val="002359FA"/>
    <w:rsid w:val="00235BCC"/>
    <w:rsid w:val="00235F78"/>
    <w:rsid w:val="00236094"/>
    <w:rsid w:val="002366BA"/>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30F9"/>
    <w:rsid w:val="00263108"/>
    <w:rsid w:val="002631AF"/>
    <w:rsid w:val="00263825"/>
    <w:rsid w:val="002638C4"/>
    <w:rsid w:val="00263A00"/>
    <w:rsid w:val="00263A29"/>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6300"/>
    <w:rsid w:val="002A63B1"/>
    <w:rsid w:val="002A6995"/>
    <w:rsid w:val="002A77CA"/>
    <w:rsid w:val="002A795C"/>
    <w:rsid w:val="002A7B61"/>
    <w:rsid w:val="002A7D6B"/>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5EA9"/>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75F"/>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ADB"/>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EF2"/>
    <w:rsid w:val="00531F1A"/>
    <w:rsid w:val="0053208D"/>
    <w:rsid w:val="005323DF"/>
    <w:rsid w:val="00533559"/>
    <w:rsid w:val="00533562"/>
    <w:rsid w:val="0053386B"/>
    <w:rsid w:val="00533AB2"/>
    <w:rsid w:val="00533BB9"/>
    <w:rsid w:val="00533D52"/>
    <w:rsid w:val="00533DCC"/>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5AF5"/>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8"/>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9DE"/>
    <w:rsid w:val="005F3B21"/>
    <w:rsid w:val="005F484A"/>
    <w:rsid w:val="005F488B"/>
    <w:rsid w:val="005F4CD3"/>
    <w:rsid w:val="005F510F"/>
    <w:rsid w:val="005F53F6"/>
    <w:rsid w:val="005F5821"/>
    <w:rsid w:val="005F5C1C"/>
    <w:rsid w:val="005F604A"/>
    <w:rsid w:val="005F6604"/>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2C1F"/>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B73"/>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D03"/>
    <w:rsid w:val="007D5FF2"/>
    <w:rsid w:val="007D6088"/>
    <w:rsid w:val="007D7A99"/>
    <w:rsid w:val="007E00B0"/>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9F4"/>
    <w:rsid w:val="00805CCB"/>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1AB"/>
    <w:rsid w:val="008B58DC"/>
    <w:rsid w:val="008B6787"/>
    <w:rsid w:val="008B6C83"/>
    <w:rsid w:val="008B7081"/>
    <w:rsid w:val="008B7161"/>
    <w:rsid w:val="008B7240"/>
    <w:rsid w:val="008C0053"/>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57A"/>
    <w:rsid w:val="00930712"/>
    <w:rsid w:val="00930920"/>
    <w:rsid w:val="009313A2"/>
    <w:rsid w:val="009314C9"/>
    <w:rsid w:val="00931B33"/>
    <w:rsid w:val="00931EDE"/>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749"/>
    <w:rsid w:val="0096797C"/>
    <w:rsid w:val="00967B7E"/>
    <w:rsid w:val="009704D9"/>
    <w:rsid w:val="00970EAC"/>
    <w:rsid w:val="00971436"/>
    <w:rsid w:val="00971850"/>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DF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E7F"/>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A0D"/>
    <w:rsid w:val="00AA6D4F"/>
    <w:rsid w:val="00AA6F4A"/>
    <w:rsid w:val="00AA6FB4"/>
    <w:rsid w:val="00AA7042"/>
    <w:rsid w:val="00AA759C"/>
    <w:rsid w:val="00AA7D66"/>
    <w:rsid w:val="00AA7E13"/>
    <w:rsid w:val="00AB03A3"/>
    <w:rsid w:val="00AB0872"/>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BE0"/>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0E"/>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5868"/>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3BCA"/>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82C"/>
    <w:rsid w:val="00D57946"/>
    <w:rsid w:val="00D57A03"/>
    <w:rsid w:val="00D57DB9"/>
    <w:rsid w:val="00D57E20"/>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6ED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297"/>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973"/>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587"/>
    <w:rsid w:val="00F36653"/>
    <w:rsid w:val="00F36677"/>
    <w:rsid w:val="00F3682C"/>
    <w:rsid w:val="00F376A6"/>
    <w:rsid w:val="00F37A4F"/>
    <w:rsid w:val="00F40571"/>
    <w:rsid w:val="00F4078B"/>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1486"/>
    <w:rsid w:val="00F61E01"/>
    <w:rsid w:val="00F61E53"/>
    <w:rsid w:val="00F61FBE"/>
    <w:rsid w:val="00F62AAE"/>
    <w:rsid w:val="00F6366B"/>
    <w:rsid w:val="00F63EE8"/>
    <w:rsid w:val="00F63F67"/>
    <w:rsid w:val="00F63F92"/>
    <w:rsid w:val="00F641C1"/>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B7D0E"/>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7232"/>
    <w:rsid w:val="00FE72E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9AE"/>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1510</Words>
  <Characters>8612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2024-04-05T09:35:00Z</dcterms:created>
  <dcterms:modified xsi:type="dcterms:W3CDTF">2024-04-05T09:35:00Z</dcterms:modified>
</cp:coreProperties>
</file>