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DF605" w14:textId="1C9ED5F0" w:rsidR="001E20F6" w:rsidRPr="000A393E" w:rsidRDefault="001E20F6" w:rsidP="001E20F6">
      <w:pPr>
        <w:tabs>
          <w:tab w:val="center" w:pos="4536"/>
          <w:tab w:val="right" w:pos="7938"/>
          <w:tab w:val="right" w:pos="9639"/>
        </w:tabs>
        <w:ind w:right="2"/>
        <w:rPr>
          <w:rFonts w:ascii="Arial" w:hAnsi="Arial" w:cs="Arial"/>
          <w:b/>
          <w:bCs/>
          <w:sz w:val="28"/>
        </w:rPr>
      </w:pPr>
      <w:r w:rsidRPr="000A393E">
        <w:rPr>
          <w:rFonts w:ascii="Arial" w:hAnsi="Arial" w:cs="Arial"/>
          <w:b/>
          <w:bCs/>
          <w:sz w:val="28"/>
        </w:rPr>
        <w:t>3GPP TSG RAN WG1 #11</w:t>
      </w:r>
      <w:r w:rsidR="00CC2666" w:rsidRPr="000A393E">
        <w:rPr>
          <w:rFonts w:ascii="Arial" w:hAnsi="Arial" w:cs="Arial"/>
          <w:b/>
          <w:bCs/>
          <w:sz w:val="28"/>
        </w:rPr>
        <w:t>6</w:t>
      </w:r>
      <w:r w:rsidR="003837AD">
        <w:rPr>
          <w:rFonts w:ascii="Arial" w:hAnsi="Arial" w:cs="Arial"/>
          <w:b/>
          <w:bCs/>
          <w:sz w:val="28"/>
        </w:rPr>
        <w:t>bis</w:t>
      </w:r>
      <w:r w:rsidRPr="000A393E">
        <w:rPr>
          <w:rFonts w:ascii="Arial" w:hAnsi="Arial" w:cs="Arial"/>
          <w:b/>
          <w:bCs/>
          <w:sz w:val="28"/>
        </w:rPr>
        <w:tab/>
      </w:r>
      <w:r w:rsidRPr="000A393E">
        <w:rPr>
          <w:rFonts w:ascii="Arial" w:hAnsi="Arial" w:cs="Arial"/>
          <w:b/>
          <w:bCs/>
          <w:sz w:val="28"/>
        </w:rPr>
        <w:tab/>
      </w:r>
      <w:r w:rsidRPr="000A393E">
        <w:rPr>
          <w:rFonts w:ascii="Arial" w:hAnsi="Arial" w:cs="Arial"/>
          <w:b/>
          <w:bCs/>
          <w:sz w:val="28"/>
        </w:rPr>
        <w:tab/>
      </w:r>
      <w:r w:rsidR="00285366" w:rsidRPr="00285366">
        <w:rPr>
          <w:rFonts w:asciiTheme="majorHAnsi" w:eastAsiaTheme="minorEastAsia" w:hAnsiTheme="majorHAnsi" w:cstheme="majorHAnsi"/>
          <w:b/>
          <w:bCs/>
          <w:sz w:val="28"/>
          <w:lang w:eastAsia="ja-JP"/>
        </w:rPr>
        <w:t>R1-</w:t>
      </w:r>
      <w:r w:rsidR="00776FBB" w:rsidRPr="00776FBB">
        <w:rPr>
          <w:rFonts w:ascii="Arial" w:hAnsi="Arial" w:cs="Arial"/>
          <w:b/>
          <w:bCs/>
          <w:sz w:val="28"/>
        </w:rPr>
        <w:t>2403254</w:t>
      </w:r>
    </w:p>
    <w:p w14:paraId="3481299A" w14:textId="2001B45A" w:rsidR="00CC2666" w:rsidRPr="000A393E" w:rsidRDefault="00CF25DA" w:rsidP="001E20F6">
      <w:pPr>
        <w:tabs>
          <w:tab w:val="center" w:pos="4536"/>
          <w:tab w:val="right" w:pos="9072"/>
        </w:tabs>
        <w:rPr>
          <w:rFonts w:ascii="Arial" w:eastAsia="MS Mincho" w:hAnsi="Arial" w:cs="Arial"/>
          <w:b/>
          <w:bCs/>
          <w:sz w:val="28"/>
          <w:lang w:eastAsia="ja-JP"/>
        </w:rPr>
      </w:pPr>
      <w:r w:rsidRPr="00CF25DA">
        <w:rPr>
          <w:rFonts w:ascii="Arial" w:eastAsia="MS Mincho" w:hAnsi="Arial" w:cs="Arial"/>
          <w:b/>
          <w:bCs/>
          <w:sz w:val="28"/>
          <w:lang w:eastAsia="ja-JP"/>
        </w:rPr>
        <w:t>Changsha, Hunan Province</w:t>
      </w:r>
      <w:r w:rsidR="00CC2666" w:rsidRPr="000A393E">
        <w:rPr>
          <w:rFonts w:ascii="Arial" w:eastAsia="MS Mincho" w:hAnsi="Arial" w:cs="Arial"/>
          <w:b/>
          <w:bCs/>
          <w:sz w:val="28"/>
          <w:lang w:eastAsia="ja-JP"/>
        </w:rPr>
        <w:t>,</w:t>
      </w:r>
      <w:r>
        <w:rPr>
          <w:rFonts w:ascii="Arial" w:eastAsia="MS Mincho" w:hAnsi="Arial" w:cs="Arial"/>
          <w:b/>
          <w:bCs/>
          <w:sz w:val="28"/>
          <w:lang w:eastAsia="ja-JP"/>
        </w:rPr>
        <w:t xml:space="preserve"> China,</w:t>
      </w:r>
      <w:r w:rsidR="00CC2666" w:rsidRPr="000A393E">
        <w:rPr>
          <w:rFonts w:ascii="Arial" w:eastAsia="MS Mincho" w:hAnsi="Arial" w:cs="Arial"/>
          <w:b/>
          <w:bCs/>
          <w:sz w:val="28"/>
          <w:lang w:eastAsia="ja-JP"/>
        </w:rPr>
        <w:t xml:space="preserve"> </w:t>
      </w:r>
      <w:r w:rsidR="00FA063A">
        <w:rPr>
          <w:rFonts w:ascii="Arial" w:eastAsia="MS Mincho" w:hAnsi="Arial" w:cs="Arial"/>
          <w:b/>
          <w:bCs/>
          <w:sz w:val="28"/>
          <w:lang w:eastAsia="ja-JP"/>
        </w:rPr>
        <w:t>April</w:t>
      </w:r>
      <w:r w:rsidR="00CC2666" w:rsidRPr="000A393E">
        <w:rPr>
          <w:rFonts w:ascii="Arial" w:eastAsia="MS Mincho" w:hAnsi="Arial" w:cs="Arial"/>
          <w:b/>
          <w:bCs/>
          <w:sz w:val="28"/>
          <w:lang w:eastAsia="ja-JP"/>
        </w:rPr>
        <w:t xml:space="preserve"> </w:t>
      </w:r>
      <w:r w:rsidR="00FA063A">
        <w:rPr>
          <w:rFonts w:ascii="Arial" w:eastAsia="MS Mincho" w:hAnsi="Arial" w:cs="Arial"/>
          <w:b/>
          <w:bCs/>
          <w:sz w:val="28"/>
          <w:lang w:eastAsia="ja-JP"/>
        </w:rPr>
        <w:t>15</w:t>
      </w:r>
      <w:r w:rsidR="00CC2666" w:rsidRPr="000A393E">
        <w:rPr>
          <w:rFonts w:ascii="Arial" w:eastAsia="MS Mincho" w:hAnsi="Arial" w:cs="Arial"/>
          <w:b/>
          <w:bCs/>
          <w:sz w:val="28"/>
          <w:vertAlign w:val="superscript"/>
          <w:lang w:eastAsia="ja-JP"/>
        </w:rPr>
        <w:t>th</w:t>
      </w:r>
      <w:r w:rsidR="00CC2666" w:rsidRPr="000A393E">
        <w:rPr>
          <w:rFonts w:ascii="Arial" w:eastAsia="MS Mincho" w:hAnsi="Arial" w:cs="Arial"/>
          <w:b/>
          <w:bCs/>
          <w:sz w:val="28"/>
          <w:lang w:eastAsia="ja-JP"/>
        </w:rPr>
        <w:t xml:space="preserve"> – </w:t>
      </w:r>
      <w:r w:rsidR="00FA063A">
        <w:rPr>
          <w:rFonts w:ascii="Arial" w:eastAsia="MS Mincho" w:hAnsi="Arial" w:cs="Arial"/>
          <w:b/>
          <w:bCs/>
          <w:sz w:val="28"/>
          <w:lang w:eastAsia="ja-JP"/>
        </w:rPr>
        <w:t>April</w:t>
      </w:r>
      <w:r w:rsidR="00CC2666" w:rsidRPr="000A393E">
        <w:rPr>
          <w:rFonts w:ascii="Arial" w:eastAsia="MS Mincho" w:hAnsi="Arial" w:cs="Arial"/>
          <w:b/>
          <w:bCs/>
          <w:sz w:val="28"/>
          <w:lang w:eastAsia="ja-JP"/>
        </w:rPr>
        <w:t xml:space="preserve"> </w:t>
      </w:r>
      <w:r w:rsidR="00FA063A">
        <w:rPr>
          <w:rFonts w:ascii="Arial" w:eastAsia="MS Mincho" w:hAnsi="Arial" w:cs="Arial"/>
          <w:b/>
          <w:bCs/>
          <w:sz w:val="28"/>
          <w:lang w:eastAsia="ja-JP"/>
        </w:rPr>
        <w:t>19</w:t>
      </w:r>
      <w:r w:rsidR="00ED3222">
        <w:rPr>
          <w:rFonts w:ascii="Arial" w:eastAsia="MS Mincho" w:hAnsi="Arial" w:cs="Arial"/>
          <w:b/>
          <w:bCs/>
          <w:sz w:val="28"/>
          <w:vertAlign w:val="superscript"/>
          <w:lang w:eastAsia="ja-JP"/>
        </w:rPr>
        <w:t>th</w:t>
      </w:r>
      <w:r w:rsidR="00CC2666" w:rsidRPr="000A393E">
        <w:rPr>
          <w:rFonts w:ascii="Arial" w:eastAsia="MS Mincho" w:hAnsi="Arial" w:cs="Arial"/>
          <w:b/>
          <w:bCs/>
          <w:sz w:val="28"/>
          <w:lang w:eastAsia="ja-JP"/>
        </w:rPr>
        <w:t>, 2024</w:t>
      </w:r>
    </w:p>
    <w:p w14:paraId="35F2DD64" w14:textId="77777777" w:rsidR="008A34D9" w:rsidRPr="000A393E" w:rsidRDefault="008A34D9" w:rsidP="006C6885">
      <w:pPr>
        <w:pStyle w:val="Header"/>
        <w:rPr>
          <w:rFonts w:asciiTheme="majorHAnsi" w:eastAsia="MS Gothic" w:hAnsiTheme="majorHAnsi" w:cstheme="majorHAnsi"/>
          <w:noProof w:val="0"/>
          <w:sz w:val="24"/>
          <w:lang w:eastAsia="ja-JP"/>
        </w:rPr>
      </w:pPr>
    </w:p>
    <w:p w14:paraId="41240325" w14:textId="77777777" w:rsidR="001640AD" w:rsidRPr="000A393E" w:rsidRDefault="001640AD" w:rsidP="001640AD">
      <w:pPr>
        <w:pStyle w:val="Header"/>
        <w:ind w:left="1800" w:hanging="1800"/>
        <w:rPr>
          <w:rFonts w:eastAsia="MS Gothic"/>
          <w:noProof w:val="0"/>
          <w:sz w:val="24"/>
          <w:lang w:eastAsia="ja-JP"/>
        </w:rPr>
      </w:pPr>
      <w:r w:rsidRPr="000A393E">
        <w:rPr>
          <w:rFonts w:eastAsia="MS Gothic"/>
          <w:noProof w:val="0"/>
          <w:sz w:val="24"/>
        </w:rPr>
        <w:t>Source:</w:t>
      </w:r>
      <w:r w:rsidRPr="000A393E">
        <w:rPr>
          <w:rFonts w:eastAsia="MS Gothic"/>
          <w:noProof w:val="0"/>
          <w:sz w:val="24"/>
        </w:rPr>
        <w:tab/>
        <w:t xml:space="preserve">NTT </w:t>
      </w:r>
      <w:r w:rsidRPr="000A393E">
        <w:rPr>
          <w:rFonts w:eastAsia="MS Gothic" w:hint="eastAsia"/>
          <w:noProof w:val="0"/>
          <w:sz w:val="24"/>
        </w:rPr>
        <w:t>DOCOMO</w:t>
      </w:r>
      <w:r w:rsidRPr="000A393E">
        <w:rPr>
          <w:rFonts w:eastAsia="MS Gothic" w:hint="eastAsia"/>
          <w:noProof w:val="0"/>
          <w:sz w:val="24"/>
          <w:lang w:eastAsia="ja-JP"/>
        </w:rPr>
        <w:t>, INC.</w:t>
      </w:r>
    </w:p>
    <w:p w14:paraId="2B9DEE30" w14:textId="77777777" w:rsidR="00900DAE" w:rsidRDefault="00D02352" w:rsidP="00D02352">
      <w:pPr>
        <w:pStyle w:val="Header"/>
        <w:ind w:left="1800" w:hanging="1800"/>
        <w:rPr>
          <w:sz w:val="24"/>
          <w:lang w:val="en-US"/>
        </w:rPr>
      </w:pPr>
      <w:r w:rsidRPr="000A393E">
        <w:rPr>
          <w:sz w:val="24"/>
          <w:lang w:val="en-US"/>
        </w:rPr>
        <w:t>Title:</w:t>
      </w:r>
      <w:r w:rsidR="00DB782C" w:rsidRPr="000A393E">
        <w:rPr>
          <w:sz w:val="24"/>
          <w:lang w:val="en-US"/>
        </w:rPr>
        <w:tab/>
      </w:r>
      <w:r w:rsidR="009B3BEC" w:rsidRPr="009B3BEC">
        <w:rPr>
          <w:sz w:val="24"/>
          <w:lang w:eastAsia="ja-JP"/>
        </w:rPr>
        <w:t>Discussion on LP-WUS operation in IDLE/INACTIVE modes</w:t>
      </w:r>
    </w:p>
    <w:p w14:paraId="236A1188" w14:textId="312DF434" w:rsidR="00900DAE" w:rsidRPr="000A393E" w:rsidRDefault="00900DAE" w:rsidP="00D02352">
      <w:pPr>
        <w:pStyle w:val="Header"/>
        <w:tabs>
          <w:tab w:val="left" w:pos="1800"/>
        </w:tabs>
        <w:ind w:left="1800" w:hanging="1800"/>
        <w:rPr>
          <w:sz w:val="24"/>
          <w:lang w:val="en-US" w:eastAsia="ja-JP"/>
        </w:rPr>
      </w:pPr>
      <w:r w:rsidRPr="000A393E">
        <w:rPr>
          <w:sz w:val="24"/>
          <w:lang w:val="en-US"/>
        </w:rPr>
        <w:t>Agenda Item:</w:t>
      </w:r>
      <w:bookmarkStart w:id="0" w:name="Source"/>
      <w:bookmarkEnd w:id="0"/>
      <w:r w:rsidR="00D02352" w:rsidRPr="000A393E">
        <w:rPr>
          <w:sz w:val="24"/>
          <w:lang w:val="en-US"/>
        </w:rPr>
        <w:tab/>
      </w:r>
      <w:r w:rsidR="008013BC" w:rsidRPr="000A393E">
        <w:rPr>
          <w:sz w:val="24"/>
          <w:lang w:val="en-US"/>
        </w:rPr>
        <w:t>9</w:t>
      </w:r>
      <w:r w:rsidR="0015709F" w:rsidRPr="000A393E">
        <w:rPr>
          <w:sz w:val="24"/>
          <w:lang w:val="en-US"/>
        </w:rPr>
        <w:t>.</w:t>
      </w:r>
      <w:r w:rsidR="00CC2666" w:rsidRPr="000A393E">
        <w:rPr>
          <w:sz w:val="24"/>
          <w:lang w:val="en-US"/>
        </w:rPr>
        <w:t>6</w:t>
      </w:r>
      <w:r w:rsidR="0015709F" w:rsidRPr="000A393E">
        <w:rPr>
          <w:sz w:val="24"/>
          <w:lang w:val="en-US"/>
        </w:rPr>
        <w:t>.</w:t>
      </w:r>
      <w:r w:rsidR="00CC2666" w:rsidRPr="000A393E">
        <w:rPr>
          <w:sz w:val="24"/>
          <w:lang w:val="en-US" w:eastAsia="ja-JP"/>
        </w:rPr>
        <w:t>2</w:t>
      </w:r>
    </w:p>
    <w:p w14:paraId="372F439B" w14:textId="6FB787EB" w:rsidR="00900DAE" w:rsidRPr="000A393E" w:rsidRDefault="00900DAE" w:rsidP="003936C4">
      <w:pPr>
        <w:pBdr>
          <w:bottom w:val="single" w:sz="6" w:space="1" w:color="auto"/>
        </w:pBdr>
        <w:ind w:left="1800" w:hanging="1800"/>
        <w:rPr>
          <w:rFonts w:ascii="Arial" w:eastAsiaTheme="minorEastAsia" w:hAnsi="Arial"/>
          <w:b/>
          <w:sz w:val="24"/>
          <w:lang w:val="en-US" w:eastAsia="ja-JP"/>
        </w:rPr>
      </w:pPr>
      <w:r w:rsidRPr="000A393E">
        <w:rPr>
          <w:rFonts w:ascii="Arial" w:hAnsi="Arial"/>
          <w:b/>
          <w:sz w:val="24"/>
          <w:lang w:val="en-US"/>
        </w:rPr>
        <w:t>Document for:</w:t>
      </w:r>
      <w:bookmarkStart w:id="1" w:name="DocumentFor"/>
      <w:bookmarkEnd w:id="1"/>
      <w:r w:rsidR="00D02352" w:rsidRPr="000A393E">
        <w:rPr>
          <w:rFonts w:ascii="Arial" w:hAnsi="Arial"/>
          <w:b/>
          <w:sz w:val="24"/>
          <w:lang w:val="en-US"/>
        </w:rPr>
        <w:t xml:space="preserve"> </w:t>
      </w:r>
      <w:r w:rsidR="00D02352" w:rsidRPr="000A393E">
        <w:rPr>
          <w:rFonts w:ascii="Arial" w:hAnsi="Arial"/>
          <w:b/>
          <w:sz w:val="24"/>
          <w:lang w:val="en-US"/>
        </w:rPr>
        <w:tab/>
      </w:r>
      <w:r w:rsidR="003936C4" w:rsidRPr="000A393E">
        <w:rPr>
          <w:rFonts w:ascii="Arial" w:hAnsi="Arial"/>
          <w:b/>
          <w:sz w:val="24"/>
          <w:lang w:val="en-US"/>
        </w:rPr>
        <w:t xml:space="preserve">Discussion </w:t>
      </w:r>
      <w:r w:rsidR="003936C4" w:rsidRPr="000A393E">
        <w:rPr>
          <w:rFonts w:ascii="Arial" w:eastAsiaTheme="minorEastAsia" w:hAnsi="Arial" w:hint="eastAsia"/>
          <w:b/>
          <w:sz w:val="24"/>
          <w:lang w:val="en-US" w:eastAsia="ja-JP"/>
        </w:rPr>
        <w:t>and decision</w:t>
      </w:r>
    </w:p>
    <w:p w14:paraId="214CFFE9" w14:textId="79040A08" w:rsidR="00345697" w:rsidRPr="00D35367" w:rsidRDefault="002B2FDB" w:rsidP="00E16AE0">
      <w:pPr>
        <w:pStyle w:val="Heading1"/>
        <w:keepLines/>
        <w:numPr>
          <w:ilvl w:val="0"/>
          <w:numId w:val="7"/>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hint="eastAsia"/>
          <w:b/>
          <w:bCs/>
          <w:szCs w:val="28"/>
          <w:lang w:eastAsia="ko-KR"/>
        </w:rPr>
      </w:pPr>
      <w:r w:rsidRPr="000A393E">
        <w:rPr>
          <w:rFonts w:eastAsia="Batang" w:cs="Arial"/>
          <w:b/>
          <w:bCs/>
          <w:szCs w:val="28"/>
          <w:lang w:eastAsia="ko-KR"/>
        </w:rPr>
        <w:t xml:space="preserve">Introduction </w:t>
      </w:r>
    </w:p>
    <w:p w14:paraId="58EB089F" w14:textId="6FC6F51A" w:rsidR="005B2B72" w:rsidRDefault="00EF57F3" w:rsidP="00345697">
      <w:pPr>
        <w:jc w:val="both"/>
        <w:rPr>
          <w:rFonts w:eastAsia="MS Mincho"/>
          <w:sz w:val="21"/>
          <w:szCs w:val="21"/>
          <w:lang w:val="en-US"/>
        </w:rPr>
      </w:pPr>
      <w:r w:rsidRPr="485A6E6E">
        <w:rPr>
          <w:rFonts w:eastAsia="MS Mincho"/>
          <w:sz w:val="21"/>
          <w:szCs w:val="21"/>
          <w:lang w:val="en-US" w:eastAsia="ja-JP"/>
        </w:rPr>
        <w:t>At the</w:t>
      </w:r>
      <w:r w:rsidR="00876B35" w:rsidRPr="485A6E6E">
        <w:rPr>
          <w:rFonts w:eastAsia="MS Mincho"/>
          <w:sz w:val="21"/>
          <w:szCs w:val="21"/>
          <w:lang w:val="en-US" w:eastAsia="ja-JP"/>
        </w:rPr>
        <w:t xml:space="preserve"> </w:t>
      </w:r>
      <w:r w:rsidR="00F57E24" w:rsidRPr="485A6E6E">
        <w:rPr>
          <w:rFonts w:eastAsia="MS Mincho"/>
          <w:sz w:val="21"/>
          <w:szCs w:val="21"/>
          <w:lang w:val="en-US" w:eastAsia="ja-JP"/>
        </w:rPr>
        <w:t>RAN</w:t>
      </w:r>
      <w:r w:rsidR="004D19D1" w:rsidRPr="485A6E6E">
        <w:rPr>
          <w:rFonts w:eastAsia="MS Mincho"/>
          <w:sz w:val="21"/>
          <w:szCs w:val="21"/>
          <w:lang w:val="en-US" w:eastAsia="ja-JP"/>
        </w:rPr>
        <w:t>1#116</w:t>
      </w:r>
      <w:r w:rsidR="00876B35" w:rsidRPr="485A6E6E">
        <w:rPr>
          <w:rFonts w:eastAsia="MS Mincho"/>
          <w:sz w:val="21"/>
          <w:szCs w:val="21"/>
          <w:lang w:val="en-US" w:eastAsia="ja-JP"/>
        </w:rPr>
        <w:t xml:space="preserve"> meeting, </w:t>
      </w:r>
      <w:r w:rsidR="47D21EC0" w:rsidRPr="485A6E6E">
        <w:rPr>
          <w:rFonts w:eastAsia="MS Mincho"/>
          <w:sz w:val="21"/>
          <w:szCs w:val="21"/>
          <w:lang w:val="en-US"/>
        </w:rPr>
        <w:t xml:space="preserve">the </w:t>
      </w:r>
      <w:r w:rsidR="00876B35" w:rsidRPr="00393EDB">
        <w:rPr>
          <w:rFonts w:eastAsia="MS Mincho"/>
          <w:sz w:val="21"/>
          <w:szCs w:val="21"/>
          <w:lang w:val="en-US"/>
        </w:rPr>
        <w:t xml:space="preserve">following agreements were </w:t>
      </w:r>
      <w:r w:rsidR="00876B35" w:rsidRPr="00393EDB">
        <w:rPr>
          <w:rFonts w:eastAsia="MS Mincho"/>
          <w:sz w:val="21"/>
          <w:szCs w:val="21"/>
          <w:lang w:val="en-US" w:eastAsia="ja-JP"/>
        </w:rPr>
        <w:t>made</w:t>
      </w:r>
      <w:r w:rsidR="00876B35" w:rsidRPr="00393EDB">
        <w:rPr>
          <w:rFonts w:eastAsia="MS Mincho"/>
          <w:sz w:val="21"/>
          <w:szCs w:val="21"/>
          <w:lang w:val="en-US"/>
        </w:rPr>
        <w:t xml:space="preserve"> </w:t>
      </w:r>
      <w:r w:rsidR="00017970">
        <w:rPr>
          <w:rFonts w:eastAsia="MS Mincho"/>
          <w:sz w:val="21"/>
          <w:szCs w:val="21"/>
          <w:lang w:val="en-US"/>
        </w:rPr>
        <w:t xml:space="preserve">for </w:t>
      </w:r>
      <w:r w:rsidR="0089717F">
        <w:rPr>
          <w:rFonts w:eastAsia="MS Mincho"/>
          <w:sz w:val="21"/>
          <w:szCs w:val="21"/>
          <w:lang w:val="en-US"/>
        </w:rPr>
        <w:t xml:space="preserve">L1 </w:t>
      </w:r>
      <w:r w:rsidR="000B6F67">
        <w:rPr>
          <w:rFonts w:eastAsia="MS Mincho"/>
          <w:sz w:val="21"/>
          <w:szCs w:val="21"/>
          <w:lang w:val="en-US"/>
        </w:rPr>
        <w:t>operation</w:t>
      </w:r>
      <w:r w:rsidR="00432418">
        <w:rPr>
          <w:rFonts w:eastAsia="MS Mincho"/>
          <w:sz w:val="21"/>
          <w:szCs w:val="21"/>
          <w:lang w:val="en-US"/>
        </w:rPr>
        <w:t xml:space="preserve"> on LP-WUS</w:t>
      </w:r>
      <w:r w:rsidR="000B6F67">
        <w:rPr>
          <w:rFonts w:eastAsia="MS Mincho"/>
          <w:sz w:val="21"/>
          <w:szCs w:val="21"/>
          <w:lang w:val="en-US"/>
        </w:rPr>
        <w:t xml:space="preserve"> in I</w:t>
      </w:r>
      <w:r w:rsidR="00063751">
        <w:rPr>
          <w:rFonts w:eastAsia="MS Mincho"/>
          <w:sz w:val="21"/>
          <w:szCs w:val="21"/>
          <w:lang w:val="en-US"/>
        </w:rPr>
        <w:t>D</w:t>
      </w:r>
      <w:r w:rsidR="000B6F67">
        <w:rPr>
          <w:rFonts w:eastAsia="MS Mincho"/>
          <w:sz w:val="21"/>
          <w:szCs w:val="21"/>
          <w:lang w:val="en-US"/>
        </w:rPr>
        <w:t>LE/INACTIVE mode</w:t>
      </w:r>
      <w:r w:rsidR="000B6F67" w:rsidRPr="00393EDB">
        <w:rPr>
          <w:rFonts w:eastAsia="MS Mincho"/>
          <w:sz w:val="21"/>
          <w:szCs w:val="21"/>
          <w:lang w:val="en-US"/>
        </w:rPr>
        <w:t xml:space="preserve"> </w:t>
      </w:r>
      <w:r w:rsidR="00996A18">
        <w:rPr>
          <w:rFonts w:eastAsia="MS Mincho"/>
          <w:sz w:val="21"/>
          <w:szCs w:val="21"/>
          <w:lang w:val="en-US"/>
        </w:rPr>
        <w:t>[1</w:t>
      </w:r>
      <w:r w:rsidR="00876B35" w:rsidRPr="00393EDB">
        <w:rPr>
          <w:rFonts w:eastAsia="MS Mincho"/>
          <w:sz w:val="21"/>
          <w:szCs w:val="21"/>
          <w:lang w:val="en-US"/>
        </w:rPr>
        <w:t>].</w:t>
      </w:r>
    </w:p>
    <w:tbl>
      <w:tblPr>
        <w:tblStyle w:val="TableGrid"/>
        <w:tblW w:w="0" w:type="auto"/>
        <w:tblLook w:val="04A0" w:firstRow="1" w:lastRow="0" w:firstColumn="1" w:lastColumn="0" w:noHBand="0" w:noVBand="1"/>
      </w:tblPr>
      <w:tblGrid>
        <w:gridCol w:w="9962"/>
      </w:tblGrid>
      <w:tr w:rsidR="00C52A8D" w14:paraId="11D818EB" w14:textId="77777777" w:rsidTr="00C52A8D">
        <w:tc>
          <w:tcPr>
            <w:tcW w:w="9962" w:type="dxa"/>
          </w:tcPr>
          <w:p w14:paraId="38463446" w14:textId="77777777" w:rsidR="003371BE" w:rsidRPr="00145E2B" w:rsidRDefault="003371BE" w:rsidP="003371BE">
            <w:pPr>
              <w:rPr>
                <w:b/>
                <w:bCs/>
                <w:highlight w:val="green"/>
                <w:lang w:val="en-US" w:eastAsia="zh-CN" w:bidi="ar"/>
              </w:rPr>
            </w:pPr>
            <w:r>
              <w:rPr>
                <w:b/>
                <w:bCs/>
                <w:highlight w:val="green"/>
                <w:lang w:val="en-US" w:eastAsia="zh-CN" w:bidi="ar"/>
              </w:rPr>
              <w:t>Agreement</w:t>
            </w:r>
          </w:p>
          <w:p w14:paraId="785023E3" w14:textId="77777777" w:rsidR="003371BE" w:rsidRPr="00A45FB2" w:rsidRDefault="003371BE" w:rsidP="003371BE">
            <w:pPr>
              <w:rPr>
                <w:lang w:val="en-US" w:eastAsia="zh-CN" w:bidi="ar"/>
              </w:rPr>
            </w:pPr>
            <w:r w:rsidRPr="00A45FB2">
              <w:rPr>
                <w:lang w:val="en-US" w:eastAsia="zh-CN" w:bidi="ar"/>
              </w:rPr>
              <w:t>Multi-beam operations are supported for LP-WUS and LP-SS</w:t>
            </w:r>
            <w:r>
              <w:rPr>
                <w:lang w:val="en-US" w:eastAsia="zh-CN" w:bidi="ar"/>
              </w:rPr>
              <w:t xml:space="preserve"> for idle </w:t>
            </w:r>
            <w:proofErr w:type="gramStart"/>
            <w:r>
              <w:rPr>
                <w:lang w:val="en-US" w:eastAsia="zh-CN" w:bidi="ar"/>
              </w:rPr>
              <w:t>mode</w:t>
            </w:r>
            <w:proofErr w:type="gramEnd"/>
          </w:p>
          <w:p w14:paraId="357DC017" w14:textId="77777777" w:rsidR="003371BE" w:rsidRPr="00145E2B" w:rsidRDefault="003371BE" w:rsidP="003371BE">
            <w:pPr>
              <w:rPr>
                <w:lang w:eastAsia="zh-CN" w:bidi="ar"/>
              </w:rPr>
            </w:pPr>
          </w:p>
          <w:p w14:paraId="343EF950" w14:textId="77777777" w:rsidR="003371BE" w:rsidRDefault="003371BE" w:rsidP="003371BE">
            <w:pPr>
              <w:rPr>
                <w:lang w:val="en-US" w:eastAsia="zh-CN" w:bidi="ar"/>
              </w:rPr>
            </w:pPr>
            <w:r w:rsidRPr="004019CB">
              <w:rPr>
                <w:b/>
                <w:bCs/>
                <w:lang w:val="en-US" w:eastAsia="zh-CN" w:bidi="ar"/>
              </w:rPr>
              <w:t>R1-2401631</w:t>
            </w:r>
            <w:r w:rsidRPr="004019CB">
              <w:rPr>
                <w:lang w:val="en-US" w:eastAsia="zh-CN" w:bidi="ar"/>
              </w:rPr>
              <w:tab/>
              <w:t>Summary #3 on LP-WUS operation in IDLE/INACTIVE mode</w:t>
            </w:r>
            <w:r w:rsidRPr="004019CB">
              <w:rPr>
                <w:lang w:val="en-US" w:eastAsia="zh-CN" w:bidi="ar"/>
              </w:rPr>
              <w:tab/>
              <w:t>Moderator (Apple)</w:t>
            </w:r>
          </w:p>
          <w:p w14:paraId="6EEF4C6C" w14:textId="77777777" w:rsidR="003371BE" w:rsidRDefault="003371BE" w:rsidP="003371BE">
            <w:pPr>
              <w:rPr>
                <w:lang w:val="en-US" w:eastAsia="zh-CN" w:bidi="ar"/>
              </w:rPr>
            </w:pPr>
          </w:p>
          <w:p w14:paraId="6D53CDAF" w14:textId="77777777" w:rsidR="003371BE" w:rsidRPr="00145E2B" w:rsidRDefault="003371BE" w:rsidP="003371BE">
            <w:pPr>
              <w:rPr>
                <w:b/>
                <w:bCs/>
                <w:highlight w:val="green"/>
                <w:lang w:val="en-US" w:eastAsia="zh-CN" w:bidi="ar"/>
              </w:rPr>
            </w:pPr>
            <w:r>
              <w:rPr>
                <w:b/>
                <w:bCs/>
                <w:highlight w:val="green"/>
                <w:lang w:val="en-US" w:eastAsia="zh-CN" w:bidi="ar"/>
              </w:rPr>
              <w:t>Agreement</w:t>
            </w:r>
          </w:p>
          <w:p w14:paraId="4306958E" w14:textId="77777777" w:rsidR="003371BE" w:rsidRPr="004D28A9" w:rsidRDefault="003371BE" w:rsidP="003371BE">
            <w:r w:rsidRPr="004D28A9">
              <w:t>LP-WUS occasions (LOs) are defined for LP-WUS monitoring.</w:t>
            </w:r>
          </w:p>
          <w:p w14:paraId="6EA44079" w14:textId="77777777" w:rsidR="003371BE" w:rsidRPr="00A4382D" w:rsidRDefault="003371BE" w:rsidP="001E362D">
            <w:pPr>
              <w:pStyle w:val="ListParagraph"/>
              <w:numPr>
                <w:ilvl w:val="0"/>
                <w:numId w:val="12"/>
              </w:numPr>
              <w:spacing w:after="0" w:line="259" w:lineRule="auto"/>
              <w:ind w:leftChars="0"/>
            </w:pPr>
            <w:r w:rsidRPr="00A4382D">
              <w:t>Each LO has one or more LP-WUS monitoring occasions (MOs), where UE</w:t>
            </w:r>
            <w:r>
              <w:t xml:space="preserve"> </w:t>
            </w:r>
            <w:r w:rsidRPr="00AB3F77">
              <w:rPr>
                <w:color w:val="FF0000"/>
              </w:rPr>
              <w:t xml:space="preserve">can </w:t>
            </w:r>
            <w:proofErr w:type="gramStart"/>
            <w:r w:rsidRPr="00A4382D">
              <w:t>monitor</w:t>
            </w:r>
            <w:r w:rsidRPr="00AB3F77">
              <w:rPr>
                <w:strike/>
                <w:color w:val="FF0000"/>
              </w:rPr>
              <w:t>s</w:t>
            </w:r>
            <w:proofErr w:type="gramEnd"/>
            <w:r w:rsidRPr="00A4382D">
              <w:t xml:space="preserve"> for LP-WUS transmission in each of the LP-WUS </w:t>
            </w:r>
            <w:proofErr w:type="spellStart"/>
            <w:r w:rsidRPr="00A4382D">
              <w:t>MOs.</w:t>
            </w:r>
            <w:proofErr w:type="spellEnd"/>
          </w:p>
          <w:p w14:paraId="2E4A64A2" w14:textId="77777777" w:rsidR="003371BE" w:rsidRPr="00A4382D" w:rsidRDefault="003371BE" w:rsidP="001E362D">
            <w:pPr>
              <w:pStyle w:val="ListParagraph"/>
              <w:numPr>
                <w:ilvl w:val="1"/>
                <w:numId w:val="12"/>
              </w:numPr>
              <w:spacing w:after="0" w:line="259" w:lineRule="auto"/>
              <w:ind w:leftChars="0"/>
            </w:pPr>
            <w:r w:rsidRPr="00A4382D">
              <w:t xml:space="preserve">Different LP-WUS MOs may correspond to different beams in multi-beam </w:t>
            </w:r>
            <w:proofErr w:type="gramStart"/>
            <w:r w:rsidRPr="00A4382D">
              <w:t>operation</w:t>
            </w:r>
            <w:proofErr w:type="gramEnd"/>
          </w:p>
          <w:p w14:paraId="77036C4C" w14:textId="77777777" w:rsidR="003371BE" w:rsidRPr="009A3481" w:rsidRDefault="003371BE" w:rsidP="001E362D">
            <w:pPr>
              <w:pStyle w:val="ListParagraph"/>
              <w:numPr>
                <w:ilvl w:val="1"/>
                <w:numId w:val="12"/>
              </w:numPr>
              <w:spacing w:after="0" w:line="259" w:lineRule="auto"/>
              <w:ind w:leftChars="0"/>
            </w:pPr>
            <w:r w:rsidRPr="00A94F3F">
              <w:rPr>
                <w:strike/>
                <w:color w:val="FF0000"/>
              </w:rPr>
              <w:t xml:space="preserve">It is not precluded that </w:t>
            </w:r>
            <w:r w:rsidRPr="00A94F3F">
              <w:rPr>
                <w:color w:val="FF0000"/>
              </w:rPr>
              <w:t xml:space="preserve">FFS </w:t>
            </w:r>
            <w:proofErr w:type="gramStart"/>
            <w:r w:rsidRPr="00A94F3F">
              <w:rPr>
                <w:color w:val="FF0000"/>
              </w:rPr>
              <w:t>whether or not</w:t>
            </w:r>
            <w:proofErr w:type="gramEnd"/>
            <w:r w:rsidRPr="00A94F3F">
              <w:rPr>
                <w:color w:val="FF0000"/>
              </w:rPr>
              <w:t xml:space="preserve"> </w:t>
            </w:r>
            <w:r w:rsidRPr="00A4382D">
              <w:t>each LO is defined as a time window that covers the corresponding LP-WUS MOs</w:t>
            </w:r>
          </w:p>
          <w:p w14:paraId="595E8A75" w14:textId="77777777" w:rsidR="003371BE" w:rsidRPr="00A4382D" w:rsidRDefault="003371BE" w:rsidP="001E362D">
            <w:pPr>
              <w:pStyle w:val="ListParagraph"/>
              <w:numPr>
                <w:ilvl w:val="1"/>
                <w:numId w:val="12"/>
              </w:numPr>
              <w:spacing w:after="0" w:line="259" w:lineRule="auto"/>
              <w:ind w:leftChars="0"/>
            </w:pPr>
            <w:r>
              <w:t xml:space="preserve">FFS </w:t>
            </w:r>
            <w:proofErr w:type="gramStart"/>
            <w:r>
              <w:t>details</w:t>
            </w:r>
            <w:proofErr w:type="gramEnd"/>
          </w:p>
          <w:p w14:paraId="1AF2853F" w14:textId="77777777" w:rsidR="003371BE" w:rsidRPr="00A94F3F" w:rsidRDefault="003371BE" w:rsidP="001E362D">
            <w:pPr>
              <w:pStyle w:val="ListParagraph"/>
              <w:numPr>
                <w:ilvl w:val="0"/>
                <w:numId w:val="12"/>
              </w:numPr>
              <w:spacing w:after="0" w:line="259" w:lineRule="auto"/>
              <w:ind w:leftChars="0"/>
              <w:rPr>
                <w:color w:val="FF0000"/>
              </w:rPr>
            </w:pPr>
            <w:r w:rsidRPr="00A94F3F">
              <w:rPr>
                <w:color w:val="FF0000"/>
              </w:rPr>
              <w:t>It is at least supported that a UE monitors LOs with a configured periodicity</w:t>
            </w:r>
            <w:r>
              <w:rPr>
                <w:color w:val="FF0000"/>
              </w:rPr>
              <w:t>.</w:t>
            </w:r>
          </w:p>
          <w:p w14:paraId="64EE7416" w14:textId="77777777" w:rsidR="003371BE" w:rsidRPr="00FF3B14" w:rsidRDefault="003371BE" w:rsidP="001E362D">
            <w:pPr>
              <w:pStyle w:val="ListParagraph"/>
              <w:numPr>
                <w:ilvl w:val="0"/>
                <w:numId w:val="12"/>
              </w:numPr>
              <w:spacing w:after="0" w:line="259" w:lineRule="auto"/>
              <w:ind w:leftChars="0"/>
              <w:rPr>
                <w:strike/>
                <w:color w:val="FF0000"/>
              </w:rPr>
            </w:pPr>
            <w:r w:rsidRPr="00FF3B14">
              <w:rPr>
                <w:strike/>
                <w:color w:val="FF0000"/>
              </w:rPr>
              <w:t>Each UE has a periodicity for LO monitoring, and it is at least supported that a UE monitors one LO per period.</w:t>
            </w:r>
          </w:p>
          <w:p w14:paraId="2AE864A8" w14:textId="77777777" w:rsidR="003371BE" w:rsidRPr="00843DBC" w:rsidRDefault="003371BE" w:rsidP="001E362D">
            <w:pPr>
              <w:pStyle w:val="ListParagraph"/>
              <w:numPr>
                <w:ilvl w:val="1"/>
                <w:numId w:val="12"/>
              </w:numPr>
              <w:spacing w:after="0" w:line="259" w:lineRule="auto"/>
              <w:ind w:leftChars="0"/>
              <w:rPr>
                <w:rFonts w:eastAsia="Malgun Gothic"/>
                <w:lang w:eastAsia="ko-KR"/>
              </w:rPr>
            </w:pPr>
            <w:r w:rsidRPr="00FB04D1">
              <w:rPr>
                <w:strike/>
                <w:color w:val="FF0000"/>
              </w:rPr>
              <w:t xml:space="preserve">FFS: A UE does not expect its LP-WUS monitoring occasions overlapping in time </w:t>
            </w:r>
          </w:p>
          <w:p w14:paraId="306A53C1" w14:textId="77777777" w:rsidR="003371BE" w:rsidRPr="00A94F3F" w:rsidRDefault="003371BE" w:rsidP="001E362D">
            <w:pPr>
              <w:pStyle w:val="ListParagraph"/>
              <w:numPr>
                <w:ilvl w:val="1"/>
                <w:numId w:val="12"/>
              </w:numPr>
              <w:spacing w:after="0" w:line="259" w:lineRule="auto"/>
              <w:ind w:leftChars="0"/>
              <w:rPr>
                <w:rFonts w:eastAsia="Malgun Gothic"/>
                <w:lang w:eastAsia="ko-KR"/>
              </w:rPr>
            </w:pPr>
            <w:r w:rsidRPr="00843DBC">
              <w:rPr>
                <w:strike/>
                <w:color w:val="FF0000"/>
              </w:rPr>
              <w:t xml:space="preserve">FFS: monitoring of multiple more than one LOs per period </w:t>
            </w:r>
            <w:proofErr w:type="gramStart"/>
            <w:r w:rsidRPr="00843DBC">
              <w:rPr>
                <w:strike/>
                <w:color w:val="FF0000"/>
              </w:rPr>
              <w:t>e.g.</w:t>
            </w:r>
            <w:proofErr w:type="gramEnd"/>
            <w:r w:rsidRPr="00843DBC">
              <w:rPr>
                <w:strike/>
                <w:color w:val="FF0000"/>
              </w:rPr>
              <w:t xml:space="preserve"> if LP-WUS common to all UEs is supported or in case of </w:t>
            </w:r>
            <w:proofErr w:type="spellStart"/>
            <w:r w:rsidRPr="00843DBC">
              <w:rPr>
                <w:strike/>
                <w:color w:val="FF0000"/>
              </w:rPr>
              <w:t>eDRX</w:t>
            </w:r>
            <w:proofErr w:type="spellEnd"/>
            <w:r w:rsidRPr="00843DBC">
              <w:rPr>
                <w:strike/>
                <w:color w:val="FF0000"/>
              </w:rPr>
              <w:t xml:space="preserve"> (if supported)</w:t>
            </w:r>
          </w:p>
          <w:p w14:paraId="7A1BDAF7" w14:textId="77777777" w:rsidR="003371BE" w:rsidRPr="00843DBC" w:rsidRDefault="003371BE" w:rsidP="001E362D">
            <w:pPr>
              <w:pStyle w:val="ListParagraph"/>
              <w:numPr>
                <w:ilvl w:val="0"/>
                <w:numId w:val="12"/>
              </w:numPr>
              <w:spacing w:after="0" w:line="259" w:lineRule="auto"/>
              <w:ind w:leftChars="0"/>
              <w:rPr>
                <w:rFonts w:eastAsia="Malgun Gothic"/>
                <w:lang w:eastAsia="ko-KR"/>
              </w:rPr>
            </w:pPr>
            <w:r w:rsidRPr="00843DBC">
              <w:rPr>
                <w:color w:val="FF0000"/>
                <w:lang w:eastAsia="ko-KR"/>
              </w:rPr>
              <w:t xml:space="preserve">FFS </w:t>
            </w:r>
            <w:proofErr w:type="spellStart"/>
            <w:r w:rsidRPr="00843DBC">
              <w:rPr>
                <w:color w:val="FF0000"/>
                <w:lang w:eastAsia="ko-KR"/>
              </w:rPr>
              <w:t>eDRX</w:t>
            </w:r>
            <w:proofErr w:type="spellEnd"/>
            <w:r w:rsidRPr="00843DBC">
              <w:rPr>
                <w:color w:val="FF0000"/>
                <w:lang w:eastAsia="ko-KR"/>
              </w:rPr>
              <w:t>, if supported</w:t>
            </w:r>
          </w:p>
          <w:p w14:paraId="19AC3D5A" w14:textId="77777777" w:rsidR="003371BE" w:rsidRDefault="003371BE" w:rsidP="003371BE">
            <w:pPr>
              <w:rPr>
                <w:lang w:val="en-US" w:eastAsia="zh-CN" w:bidi="ar"/>
              </w:rPr>
            </w:pPr>
          </w:p>
          <w:p w14:paraId="7FBA76D7" w14:textId="77777777" w:rsidR="003371BE" w:rsidRPr="00145E2B" w:rsidRDefault="003371BE" w:rsidP="003371BE">
            <w:pPr>
              <w:rPr>
                <w:b/>
                <w:bCs/>
                <w:highlight w:val="green"/>
                <w:lang w:val="en-US" w:eastAsia="zh-CN" w:bidi="ar"/>
              </w:rPr>
            </w:pPr>
            <w:r>
              <w:rPr>
                <w:b/>
                <w:bCs/>
                <w:highlight w:val="green"/>
                <w:lang w:val="en-US" w:eastAsia="zh-CN" w:bidi="ar"/>
              </w:rPr>
              <w:t>Agreement</w:t>
            </w:r>
          </w:p>
          <w:p w14:paraId="2F6E0B72" w14:textId="77777777" w:rsidR="003371BE" w:rsidRPr="00872B47" w:rsidRDefault="003371BE" w:rsidP="003371BE">
            <w:pPr>
              <w:rPr>
                <w:szCs w:val="14"/>
              </w:rPr>
            </w:pPr>
            <w:r w:rsidRPr="00872B47">
              <w:rPr>
                <w:szCs w:val="14"/>
              </w:rPr>
              <w:t xml:space="preserve">For the case where a UE supports PEI and PEI is configured by the </w:t>
            </w:r>
            <w:proofErr w:type="spellStart"/>
            <w:r w:rsidRPr="00872B47">
              <w:rPr>
                <w:szCs w:val="14"/>
              </w:rPr>
              <w:t>gNB</w:t>
            </w:r>
            <w:proofErr w:type="spellEnd"/>
            <w:r w:rsidRPr="00872B47">
              <w:rPr>
                <w:szCs w:val="14"/>
              </w:rPr>
              <w:t>, after the UE receives LP-WUS indicating wake-up, it is up to UE implementation whether to monitor PEI or not.</w:t>
            </w:r>
          </w:p>
          <w:p w14:paraId="2BB9D946" w14:textId="77777777" w:rsidR="003371BE" w:rsidRDefault="003371BE" w:rsidP="003371BE">
            <w:pPr>
              <w:rPr>
                <w:lang w:eastAsia="zh-CN" w:bidi="ar"/>
              </w:rPr>
            </w:pPr>
          </w:p>
          <w:p w14:paraId="13D12980" w14:textId="77777777" w:rsidR="003371BE" w:rsidRPr="00145E2B" w:rsidRDefault="003371BE" w:rsidP="003371BE">
            <w:pPr>
              <w:rPr>
                <w:b/>
                <w:bCs/>
                <w:highlight w:val="green"/>
                <w:lang w:val="en-US" w:eastAsia="zh-CN" w:bidi="ar"/>
              </w:rPr>
            </w:pPr>
            <w:r>
              <w:rPr>
                <w:b/>
                <w:bCs/>
                <w:highlight w:val="green"/>
                <w:lang w:val="en-US" w:eastAsia="zh-CN" w:bidi="ar"/>
              </w:rPr>
              <w:t>Agreement</w:t>
            </w:r>
          </w:p>
          <w:p w14:paraId="5A31C986" w14:textId="77777777" w:rsidR="003371BE" w:rsidRPr="00817743" w:rsidRDefault="003371BE" w:rsidP="003371BE">
            <w:r w:rsidRPr="00817743">
              <w:t>It is supported that the UE monitors the legacy PO after receiving LP-WUS indicating wake-up.</w:t>
            </w:r>
          </w:p>
          <w:p w14:paraId="430CF218" w14:textId="77777777" w:rsidR="003371BE" w:rsidRPr="00817743" w:rsidRDefault="003371BE" w:rsidP="001E362D">
            <w:pPr>
              <w:pStyle w:val="ListParagraph"/>
              <w:numPr>
                <w:ilvl w:val="0"/>
                <w:numId w:val="11"/>
              </w:numPr>
              <w:spacing w:after="0" w:line="259" w:lineRule="auto"/>
              <w:ind w:leftChars="0"/>
            </w:pPr>
            <w:r w:rsidRPr="00817743">
              <w:t>FFS: support of UE monitoring dynamic PO</w:t>
            </w:r>
          </w:p>
          <w:p w14:paraId="62B06972" w14:textId="77777777" w:rsidR="003371BE" w:rsidRDefault="003371BE" w:rsidP="003371BE">
            <w:pPr>
              <w:rPr>
                <w:lang w:eastAsia="zh-CN" w:bidi="ar"/>
              </w:rPr>
            </w:pPr>
          </w:p>
          <w:p w14:paraId="24CA1561" w14:textId="77777777" w:rsidR="003371BE" w:rsidRPr="004019CB" w:rsidRDefault="003371BE" w:rsidP="003371BE">
            <w:pPr>
              <w:rPr>
                <w:b/>
                <w:bCs/>
              </w:rPr>
            </w:pPr>
            <w:r w:rsidRPr="004019CB">
              <w:rPr>
                <w:b/>
                <w:bCs/>
              </w:rPr>
              <w:t>Conclusion</w:t>
            </w:r>
          </w:p>
          <w:p w14:paraId="70EB66EA" w14:textId="7194342E" w:rsidR="00C52A8D" w:rsidRPr="002A59E8" w:rsidRDefault="003371BE" w:rsidP="00C52A8D">
            <w:r w:rsidRPr="004019CB">
              <w:t>For idle/inactive mode, how to map a UE to a subgroup ID for LP-WUS is left to RAN2 to decide.</w:t>
            </w:r>
          </w:p>
        </w:tc>
      </w:tr>
    </w:tbl>
    <w:p w14:paraId="75A58F28" w14:textId="77777777" w:rsidR="00876B35" w:rsidRPr="00C52A8D" w:rsidRDefault="00876B35" w:rsidP="00345697">
      <w:pPr>
        <w:jc w:val="both"/>
        <w:rPr>
          <w:rFonts w:eastAsia="MS Mincho"/>
          <w:sz w:val="21"/>
          <w:szCs w:val="21"/>
        </w:rPr>
      </w:pPr>
    </w:p>
    <w:p w14:paraId="22BD2239" w14:textId="40CCFB36" w:rsidR="00E16AE0" w:rsidRPr="000A393E" w:rsidRDefault="00345697" w:rsidP="00345697">
      <w:pPr>
        <w:jc w:val="both"/>
        <w:rPr>
          <w:rFonts w:eastAsiaTheme="minorEastAsia"/>
          <w:sz w:val="21"/>
          <w:szCs w:val="21"/>
          <w:lang w:eastAsia="ja-JP"/>
        </w:rPr>
      </w:pPr>
      <w:r w:rsidRPr="000A393E">
        <w:rPr>
          <w:rFonts w:eastAsia="MS Mincho"/>
          <w:sz w:val="21"/>
          <w:szCs w:val="21"/>
        </w:rPr>
        <w:t xml:space="preserve">In this contribution, we provide our views on </w:t>
      </w:r>
      <w:r w:rsidR="000A393E">
        <w:rPr>
          <w:rFonts w:eastAsia="MS Mincho"/>
          <w:sz w:val="21"/>
          <w:szCs w:val="21"/>
        </w:rPr>
        <w:t>LP-WUS operation in IDLE/INACTIVE modes</w:t>
      </w:r>
      <w:r w:rsidRPr="000A393E">
        <w:rPr>
          <w:rFonts w:eastAsiaTheme="minorEastAsia" w:hint="eastAsia"/>
          <w:sz w:val="21"/>
          <w:szCs w:val="21"/>
          <w:lang w:eastAsia="ja-JP"/>
        </w:rPr>
        <w:t>.</w:t>
      </w:r>
    </w:p>
    <w:p w14:paraId="3B52EB91" w14:textId="77777777" w:rsidR="004A261C" w:rsidRPr="000A393E" w:rsidRDefault="004A261C" w:rsidP="00A13166">
      <w:pPr>
        <w:spacing w:afterLines="50" w:after="120"/>
        <w:jc w:val="both"/>
        <w:rPr>
          <w:rFonts w:eastAsia="MS Mincho"/>
          <w:sz w:val="21"/>
          <w:szCs w:val="21"/>
        </w:rPr>
      </w:pPr>
    </w:p>
    <w:p w14:paraId="02F35278" w14:textId="2369F658" w:rsidR="002B2FDB" w:rsidRPr="000A393E" w:rsidRDefault="002B2FDB" w:rsidP="001E362D">
      <w:pPr>
        <w:pStyle w:val="Heading1"/>
        <w:keepLines/>
        <w:numPr>
          <w:ilvl w:val="0"/>
          <w:numId w:val="7"/>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t xml:space="preserve">Discussion </w:t>
      </w:r>
    </w:p>
    <w:p w14:paraId="73776700" w14:textId="6F77342F" w:rsidR="00F050CF" w:rsidRDefault="00CF25DA" w:rsidP="001E362D">
      <w:pPr>
        <w:pStyle w:val="Heading2"/>
        <w:numPr>
          <w:ilvl w:val="1"/>
          <w:numId w:val="7"/>
        </w:numPr>
        <w:spacing w:beforeLines="50" w:before="120" w:line="288" w:lineRule="auto"/>
        <w:ind w:left="560" w:hangingChars="200" w:hanging="560"/>
        <w:rPr>
          <w:rFonts w:eastAsia="Batang" w:cs="Arial"/>
          <w:b/>
          <w:bCs/>
          <w:sz w:val="28"/>
          <w:szCs w:val="28"/>
          <w:lang w:eastAsia="ko-KR"/>
        </w:rPr>
      </w:pPr>
      <w:r>
        <w:rPr>
          <w:rFonts w:eastAsia="Batang" w:cs="Arial"/>
          <w:b/>
          <w:bCs/>
          <w:sz w:val="28"/>
          <w:szCs w:val="28"/>
          <w:lang w:eastAsia="ko-KR"/>
        </w:rPr>
        <w:t>LP-WUS monitoring</w:t>
      </w:r>
    </w:p>
    <w:p w14:paraId="390401C7" w14:textId="77777777" w:rsidR="001C00D0" w:rsidRPr="002D08B4" w:rsidRDefault="001C00D0" w:rsidP="001C00D0">
      <w:pPr>
        <w:rPr>
          <w:rFonts w:eastAsia="SimSun"/>
          <w:b/>
          <w:color w:val="000000" w:themeColor="text1"/>
          <w:sz w:val="21"/>
          <w:szCs w:val="21"/>
          <w:u w:val="single"/>
          <w:lang w:eastAsia="zh-CN"/>
        </w:rPr>
      </w:pPr>
      <w:r w:rsidRPr="002D08B4">
        <w:rPr>
          <w:rFonts w:eastAsia="SimSun"/>
          <w:b/>
          <w:color w:val="000000" w:themeColor="text1"/>
          <w:sz w:val="21"/>
          <w:szCs w:val="21"/>
          <w:u w:val="single"/>
          <w:lang w:eastAsia="zh-CN"/>
        </w:rPr>
        <w:t>Definition of LO/MO and its association with PO</w:t>
      </w:r>
    </w:p>
    <w:p w14:paraId="69C50276" w14:textId="77777777" w:rsidR="001C00D0" w:rsidRPr="002D08B4" w:rsidRDefault="001C00D0" w:rsidP="001C00D0">
      <w:pPr>
        <w:rPr>
          <w:rFonts w:eastAsia="SimSun"/>
          <w:color w:val="000000" w:themeColor="text1"/>
          <w:sz w:val="21"/>
          <w:szCs w:val="21"/>
          <w:lang w:eastAsia="zh-CN"/>
        </w:rPr>
      </w:pPr>
      <w:r w:rsidRPr="002D08B4">
        <w:rPr>
          <w:rFonts w:eastAsia="SimSun"/>
          <w:color w:val="000000" w:themeColor="text1"/>
          <w:sz w:val="21"/>
          <w:szCs w:val="21"/>
          <w:lang w:eastAsia="zh-CN"/>
        </w:rPr>
        <w:t xml:space="preserve">Based on the discussion during SI phase, RAN1 identified various types of transmission mechanisms for flexible LP-WUS operation. Possible transmission mechanisms are listed as follows. </w:t>
      </w:r>
    </w:p>
    <w:p w14:paraId="45FC5A89" w14:textId="6B4C38E0" w:rsidR="001C00D0" w:rsidRPr="002D08B4" w:rsidRDefault="001C00D0" w:rsidP="00AB157C">
      <w:pPr>
        <w:pStyle w:val="ListParagraph"/>
        <w:numPr>
          <w:ilvl w:val="0"/>
          <w:numId w:val="18"/>
        </w:numPr>
        <w:ind w:leftChars="0"/>
        <w:rPr>
          <w:rFonts w:eastAsia="SimSun"/>
          <w:color w:val="000000" w:themeColor="text1"/>
          <w:sz w:val="21"/>
          <w:szCs w:val="21"/>
          <w:lang w:eastAsia="zh-CN"/>
        </w:rPr>
      </w:pPr>
      <w:r w:rsidRPr="002D08B4">
        <w:rPr>
          <w:rFonts w:eastAsia="SimSun"/>
          <w:color w:val="000000" w:themeColor="text1"/>
          <w:sz w:val="21"/>
          <w:szCs w:val="21"/>
          <w:lang w:eastAsia="zh-CN"/>
        </w:rPr>
        <w:t xml:space="preserve">Multi-beam operation </w:t>
      </w:r>
    </w:p>
    <w:p w14:paraId="7D2A024C" w14:textId="40EAFDF9" w:rsidR="001C00D0" w:rsidRPr="002D08B4" w:rsidRDefault="001C00D0" w:rsidP="00AB157C">
      <w:pPr>
        <w:pStyle w:val="ListParagraph"/>
        <w:numPr>
          <w:ilvl w:val="0"/>
          <w:numId w:val="18"/>
        </w:numPr>
        <w:ind w:leftChars="0"/>
        <w:rPr>
          <w:rFonts w:eastAsia="SimSun"/>
          <w:color w:val="000000" w:themeColor="text1"/>
          <w:sz w:val="21"/>
          <w:szCs w:val="21"/>
          <w:lang w:eastAsia="zh-CN"/>
        </w:rPr>
      </w:pPr>
      <w:r w:rsidRPr="002D08B4">
        <w:rPr>
          <w:rFonts w:eastAsia="SimSun"/>
          <w:color w:val="000000" w:themeColor="text1"/>
          <w:sz w:val="21"/>
          <w:szCs w:val="21"/>
          <w:lang w:eastAsia="zh-CN"/>
        </w:rPr>
        <w:t>Repetition</w:t>
      </w:r>
    </w:p>
    <w:p w14:paraId="4FA71738" w14:textId="7311F7C0" w:rsidR="001C00D0" w:rsidRPr="002D08B4" w:rsidRDefault="001C00D0" w:rsidP="00AB157C">
      <w:pPr>
        <w:pStyle w:val="ListParagraph"/>
        <w:numPr>
          <w:ilvl w:val="0"/>
          <w:numId w:val="18"/>
        </w:numPr>
        <w:ind w:leftChars="0"/>
        <w:rPr>
          <w:rFonts w:eastAsia="SimSun"/>
          <w:color w:val="000000" w:themeColor="text1"/>
          <w:sz w:val="21"/>
          <w:szCs w:val="21"/>
          <w:lang w:eastAsia="zh-CN"/>
        </w:rPr>
      </w:pPr>
      <w:r w:rsidRPr="002D08B4">
        <w:rPr>
          <w:rFonts w:eastAsia="SimSun"/>
          <w:color w:val="000000" w:themeColor="text1"/>
          <w:sz w:val="21"/>
          <w:szCs w:val="21"/>
          <w:lang w:eastAsia="zh-CN"/>
        </w:rPr>
        <w:t xml:space="preserve">Dynamic PO in </w:t>
      </w:r>
      <w:r w:rsidR="00AB157C" w:rsidRPr="002D08B4">
        <w:rPr>
          <w:rFonts w:eastAsia="SimSun"/>
          <w:color w:val="000000" w:themeColor="text1"/>
          <w:sz w:val="21"/>
          <w:szCs w:val="21"/>
          <w:lang w:eastAsia="zh-CN"/>
        </w:rPr>
        <w:t>addition to</w:t>
      </w:r>
      <w:r w:rsidRPr="002D08B4">
        <w:rPr>
          <w:rFonts w:eastAsia="SimSun"/>
          <w:color w:val="000000" w:themeColor="text1"/>
          <w:sz w:val="21"/>
          <w:szCs w:val="21"/>
          <w:lang w:eastAsia="zh-CN"/>
        </w:rPr>
        <w:t xml:space="preserve"> legacy PO</w:t>
      </w:r>
    </w:p>
    <w:p w14:paraId="074DE01B" w14:textId="77777777" w:rsidR="00AB157C" w:rsidRPr="002D08B4" w:rsidRDefault="001C00D0" w:rsidP="00AB157C">
      <w:pPr>
        <w:pStyle w:val="ListParagraph"/>
        <w:numPr>
          <w:ilvl w:val="0"/>
          <w:numId w:val="18"/>
        </w:numPr>
        <w:ind w:leftChars="0"/>
        <w:rPr>
          <w:rFonts w:eastAsia="SimSun"/>
          <w:color w:val="000000" w:themeColor="text1"/>
          <w:sz w:val="21"/>
          <w:szCs w:val="21"/>
          <w:lang w:eastAsia="zh-CN"/>
        </w:rPr>
      </w:pPr>
      <w:r w:rsidRPr="002D08B4">
        <w:rPr>
          <w:rFonts w:eastAsia="SimSun"/>
          <w:color w:val="000000" w:themeColor="text1"/>
          <w:sz w:val="21"/>
          <w:szCs w:val="21"/>
          <w:lang w:eastAsia="zh-CN"/>
        </w:rPr>
        <w:t>Subgrouping</w:t>
      </w:r>
    </w:p>
    <w:p w14:paraId="270BFEAE" w14:textId="54D41A4E" w:rsidR="001C00D0" w:rsidRPr="002D08B4" w:rsidRDefault="001C00D0" w:rsidP="00AB157C">
      <w:pPr>
        <w:pStyle w:val="ListParagraph"/>
        <w:numPr>
          <w:ilvl w:val="1"/>
          <w:numId w:val="18"/>
        </w:numPr>
        <w:ind w:leftChars="0"/>
        <w:rPr>
          <w:rFonts w:eastAsia="SimSun"/>
          <w:color w:val="000000" w:themeColor="text1"/>
          <w:sz w:val="21"/>
          <w:szCs w:val="21"/>
          <w:lang w:eastAsia="zh-CN"/>
        </w:rPr>
      </w:pPr>
      <w:r w:rsidRPr="002D08B4">
        <w:rPr>
          <w:rFonts w:eastAsia="SimSun"/>
          <w:color w:val="000000" w:themeColor="text1"/>
          <w:sz w:val="21"/>
          <w:szCs w:val="21"/>
          <w:lang w:eastAsia="zh-CN"/>
        </w:rPr>
        <w:t xml:space="preserve">Note: LP-WUS may or may be </w:t>
      </w:r>
      <w:r w:rsidR="00AB157C" w:rsidRPr="002D08B4">
        <w:rPr>
          <w:rFonts w:eastAsia="SimSun"/>
          <w:color w:val="000000" w:themeColor="text1"/>
          <w:sz w:val="21"/>
          <w:szCs w:val="21"/>
          <w:lang w:eastAsia="zh-CN"/>
        </w:rPr>
        <w:t>transmitted</w:t>
      </w:r>
      <w:r w:rsidRPr="002D08B4">
        <w:rPr>
          <w:rFonts w:eastAsia="SimSun"/>
          <w:color w:val="000000" w:themeColor="text1"/>
          <w:sz w:val="21"/>
          <w:szCs w:val="21"/>
          <w:lang w:eastAsia="zh-CN"/>
        </w:rPr>
        <w:t xml:space="preserve"> </w:t>
      </w:r>
      <w:r w:rsidR="00AB157C" w:rsidRPr="002D08B4">
        <w:rPr>
          <w:rFonts w:eastAsia="SimSun"/>
          <w:color w:val="000000" w:themeColor="text1"/>
          <w:sz w:val="21"/>
          <w:szCs w:val="21"/>
          <w:lang w:eastAsia="zh-CN"/>
        </w:rPr>
        <w:t>separately</w:t>
      </w:r>
      <w:r w:rsidRPr="002D08B4">
        <w:rPr>
          <w:rFonts w:eastAsia="SimSun"/>
          <w:color w:val="000000" w:themeColor="text1"/>
          <w:sz w:val="21"/>
          <w:szCs w:val="21"/>
          <w:lang w:eastAsia="zh-CN"/>
        </w:rPr>
        <w:t xml:space="preserve"> with different subgroup IDs</w:t>
      </w:r>
    </w:p>
    <w:p w14:paraId="42C49D3E" w14:textId="12CE0B8E" w:rsidR="001C00D0" w:rsidRPr="002D08B4" w:rsidRDefault="001C00D0" w:rsidP="007F071A">
      <w:pPr>
        <w:jc w:val="both"/>
        <w:rPr>
          <w:rFonts w:eastAsia="SimSun"/>
          <w:color w:val="000000" w:themeColor="text1"/>
          <w:sz w:val="21"/>
          <w:szCs w:val="21"/>
          <w:lang w:eastAsia="zh-CN"/>
        </w:rPr>
      </w:pPr>
      <w:r w:rsidRPr="002D08B4">
        <w:rPr>
          <w:rFonts w:eastAsia="SimSun"/>
          <w:color w:val="000000" w:themeColor="text1"/>
          <w:sz w:val="21"/>
          <w:szCs w:val="21"/>
          <w:lang w:eastAsia="zh-CN"/>
        </w:rPr>
        <w:t xml:space="preserve">Each of options as above </w:t>
      </w:r>
      <w:r w:rsidR="00AB157C" w:rsidRPr="002D08B4">
        <w:rPr>
          <w:rFonts w:eastAsia="SimSun"/>
          <w:color w:val="000000" w:themeColor="text1"/>
          <w:sz w:val="21"/>
          <w:szCs w:val="21"/>
          <w:lang w:eastAsia="zh-CN"/>
        </w:rPr>
        <w:t>implies</w:t>
      </w:r>
      <w:r w:rsidRPr="002D08B4">
        <w:rPr>
          <w:rFonts w:eastAsia="SimSun"/>
          <w:color w:val="000000" w:themeColor="text1"/>
          <w:sz w:val="21"/>
          <w:szCs w:val="21"/>
          <w:lang w:eastAsia="zh-CN"/>
        </w:rPr>
        <w:t xml:space="preserve"> that LP-WUS needs to be </w:t>
      </w:r>
      <w:r w:rsidR="00AB157C" w:rsidRPr="002D08B4">
        <w:rPr>
          <w:rFonts w:eastAsia="SimSun"/>
          <w:color w:val="000000" w:themeColor="text1"/>
          <w:sz w:val="21"/>
          <w:szCs w:val="21"/>
          <w:lang w:eastAsia="zh-CN"/>
        </w:rPr>
        <w:t>transmitted</w:t>
      </w:r>
      <w:r w:rsidRPr="002D08B4">
        <w:rPr>
          <w:rFonts w:eastAsia="SimSun"/>
          <w:color w:val="000000" w:themeColor="text1"/>
          <w:sz w:val="21"/>
          <w:szCs w:val="21"/>
          <w:lang w:eastAsia="zh-CN"/>
        </w:rPr>
        <w:t xml:space="preserve"> with multiple occasions in time/frequency domain for a certain periodicity. In the sense, it is better to </w:t>
      </w:r>
      <w:r w:rsidR="00AB157C" w:rsidRPr="002D08B4">
        <w:rPr>
          <w:rFonts w:eastAsia="SimSun"/>
          <w:color w:val="000000" w:themeColor="text1"/>
          <w:sz w:val="21"/>
          <w:szCs w:val="21"/>
          <w:lang w:eastAsia="zh-CN"/>
        </w:rPr>
        <w:t>discuss</w:t>
      </w:r>
      <w:r w:rsidRPr="002D08B4">
        <w:rPr>
          <w:rFonts w:eastAsia="SimSun"/>
          <w:color w:val="000000" w:themeColor="text1"/>
          <w:sz w:val="21"/>
          <w:szCs w:val="21"/>
          <w:lang w:eastAsia="zh-CN"/>
        </w:rPr>
        <w:t xml:space="preserve"> the configuration of multiple LP-WUS transmission occasions before determining LP-WUS time/frequency configuration and procedures. In the last meeting, </w:t>
      </w:r>
      <w:r w:rsidR="00AB157C" w:rsidRPr="002D08B4">
        <w:rPr>
          <w:rFonts w:eastAsia="SimSun"/>
          <w:color w:val="000000" w:themeColor="text1"/>
          <w:sz w:val="21"/>
          <w:szCs w:val="21"/>
          <w:lang w:eastAsia="zh-CN"/>
        </w:rPr>
        <w:t>two</w:t>
      </w:r>
      <w:r w:rsidRPr="002D08B4">
        <w:rPr>
          <w:rFonts w:eastAsia="SimSun"/>
          <w:color w:val="000000" w:themeColor="text1"/>
          <w:sz w:val="21"/>
          <w:szCs w:val="21"/>
          <w:lang w:eastAsia="zh-CN"/>
        </w:rPr>
        <w:t xml:space="preserve"> types of monitoring, i.e., LP-WUS occasions (LOs) and monitoring occasion</w:t>
      </w:r>
      <w:r w:rsidR="006F3592">
        <w:rPr>
          <w:rFonts w:eastAsia="SimSun"/>
          <w:color w:val="000000" w:themeColor="text1"/>
          <w:sz w:val="21"/>
          <w:szCs w:val="21"/>
          <w:lang w:eastAsia="zh-CN"/>
        </w:rPr>
        <w:t>s</w:t>
      </w:r>
      <w:r w:rsidRPr="002D08B4">
        <w:rPr>
          <w:rFonts w:eastAsia="SimSun"/>
          <w:color w:val="000000" w:themeColor="text1"/>
          <w:sz w:val="21"/>
          <w:szCs w:val="21"/>
          <w:lang w:eastAsia="zh-CN"/>
        </w:rPr>
        <w:t xml:space="preserve"> (MOs) are defined according to the agreements as summarized in the previous section. However, the definition of LOs/MOs are still unclear for further consideration. </w:t>
      </w:r>
    </w:p>
    <w:p w14:paraId="0BD1262C" w14:textId="059DFE43" w:rsidR="001C00D0" w:rsidRPr="002D08B4" w:rsidRDefault="001C00D0" w:rsidP="007F071A">
      <w:pPr>
        <w:jc w:val="both"/>
        <w:rPr>
          <w:rFonts w:eastAsia="SimSun"/>
          <w:color w:val="000000" w:themeColor="text1"/>
          <w:sz w:val="21"/>
          <w:szCs w:val="21"/>
          <w:lang w:eastAsia="zh-CN"/>
        </w:rPr>
      </w:pPr>
      <w:r w:rsidRPr="002D08B4">
        <w:rPr>
          <w:rFonts w:eastAsia="SimSun"/>
          <w:color w:val="000000" w:themeColor="text1"/>
          <w:sz w:val="21"/>
          <w:szCs w:val="21"/>
          <w:lang w:eastAsia="zh-CN"/>
        </w:rPr>
        <w:t xml:space="preserve">We can consider multiple possible options for LOs/MOs definition. Taking subgrouping as an example, as shown in Figure </w:t>
      </w:r>
      <w:r w:rsidR="00AB157C" w:rsidRPr="002D08B4">
        <w:rPr>
          <w:rFonts w:eastAsia="SimSun"/>
          <w:color w:val="000000" w:themeColor="text1"/>
          <w:sz w:val="21"/>
          <w:szCs w:val="21"/>
          <w:lang w:eastAsia="zh-CN"/>
        </w:rPr>
        <w:t>1</w:t>
      </w:r>
      <w:r w:rsidRPr="002D08B4">
        <w:rPr>
          <w:rFonts w:eastAsia="SimSun"/>
          <w:color w:val="000000" w:themeColor="text1"/>
          <w:sz w:val="21"/>
          <w:szCs w:val="21"/>
          <w:lang w:eastAsia="zh-CN"/>
        </w:rPr>
        <w:t>, different subgroup can be contained within one LO (Alt.</w:t>
      </w:r>
      <w:r w:rsidR="00AB157C" w:rsidRPr="002D08B4">
        <w:rPr>
          <w:rFonts w:eastAsia="SimSun"/>
          <w:color w:val="000000" w:themeColor="text1"/>
          <w:sz w:val="21"/>
          <w:szCs w:val="21"/>
          <w:lang w:eastAsia="zh-CN"/>
        </w:rPr>
        <w:t>1</w:t>
      </w:r>
      <w:r w:rsidRPr="002D08B4">
        <w:rPr>
          <w:rFonts w:eastAsia="SimSun"/>
          <w:color w:val="000000" w:themeColor="text1"/>
          <w:sz w:val="21"/>
          <w:szCs w:val="21"/>
          <w:lang w:eastAsia="zh-CN"/>
        </w:rPr>
        <w:t xml:space="preserve">a). On the </w:t>
      </w:r>
      <w:r w:rsidR="00AB157C" w:rsidRPr="002D08B4">
        <w:rPr>
          <w:rFonts w:eastAsia="SimSun"/>
          <w:color w:val="000000" w:themeColor="text1"/>
          <w:sz w:val="21"/>
          <w:szCs w:val="21"/>
          <w:lang w:eastAsia="zh-CN"/>
        </w:rPr>
        <w:t>other hand</w:t>
      </w:r>
      <w:r w:rsidRPr="002D08B4">
        <w:rPr>
          <w:rFonts w:eastAsia="SimSun"/>
          <w:color w:val="000000" w:themeColor="text1"/>
          <w:sz w:val="21"/>
          <w:szCs w:val="21"/>
          <w:lang w:eastAsia="zh-CN"/>
        </w:rPr>
        <w:t xml:space="preserve">, for better </w:t>
      </w:r>
      <w:r w:rsidR="00AB157C" w:rsidRPr="002D08B4">
        <w:rPr>
          <w:rFonts w:eastAsia="SimSun"/>
          <w:color w:val="000000" w:themeColor="text1"/>
          <w:sz w:val="21"/>
          <w:szCs w:val="21"/>
          <w:lang w:eastAsia="zh-CN"/>
        </w:rPr>
        <w:t>coverage</w:t>
      </w:r>
      <w:r w:rsidRPr="002D08B4">
        <w:rPr>
          <w:rFonts w:eastAsia="SimSun"/>
          <w:color w:val="000000" w:themeColor="text1"/>
          <w:sz w:val="21"/>
          <w:szCs w:val="21"/>
          <w:lang w:eastAsia="zh-CN"/>
        </w:rPr>
        <w:t xml:space="preserve"> performance, different subgroups can also be transmitted different LOs (Alt.</w:t>
      </w:r>
      <w:r w:rsidR="00EC4E25" w:rsidRPr="002D08B4">
        <w:rPr>
          <w:rFonts w:eastAsia="SimSun"/>
          <w:color w:val="000000" w:themeColor="text1"/>
          <w:sz w:val="21"/>
          <w:szCs w:val="21"/>
          <w:lang w:eastAsia="zh-CN"/>
        </w:rPr>
        <w:t>1</w:t>
      </w:r>
      <w:r w:rsidRPr="002D08B4">
        <w:rPr>
          <w:rFonts w:eastAsia="SimSun"/>
          <w:color w:val="000000" w:themeColor="text1"/>
          <w:sz w:val="21"/>
          <w:szCs w:val="21"/>
          <w:lang w:eastAsia="zh-CN"/>
        </w:rPr>
        <w:t xml:space="preserve">b). We have no strong preference </w:t>
      </w:r>
      <w:r w:rsidR="00AB157C" w:rsidRPr="002D08B4">
        <w:rPr>
          <w:rFonts w:eastAsia="SimSun"/>
          <w:color w:val="000000" w:themeColor="text1"/>
          <w:sz w:val="21"/>
          <w:szCs w:val="21"/>
          <w:lang w:eastAsia="zh-CN"/>
        </w:rPr>
        <w:t>between</w:t>
      </w:r>
      <w:r w:rsidRPr="002D08B4">
        <w:rPr>
          <w:rFonts w:eastAsia="SimSun"/>
          <w:color w:val="000000" w:themeColor="text1"/>
          <w:sz w:val="21"/>
          <w:szCs w:val="21"/>
          <w:lang w:eastAsia="zh-CN"/>
        </w:rPr>
        <w:t xml:space="preserve"> these alternatives. However</w:t>
      </w:r>
      <w:r w:rsidR="00AB157C" w:rsidRPr="002D08B4">
        <w:rPr>
          <w:rFonts w:eastAsia="SimSun"/>
          <w:color w:val="000000" w:themeColor="text1"/>
          <w:sz w:val="21"/>
          <w:szCs w:val="21"/>
          <w:lang w:eastAsia="zh-CN"/>
        </w:rPr>
        <w:t>,</w:t>
      </w:r>
      <w:r w:rsidRPr="002D08B4">
        <w:rPr>
          <w:rFonts w:eastAsia="SimSun"/>
          <w:color w:val="000000" w:themeColor="text1"/>
          <w:sz w:val="21"/>
          <w:szCs w:val="21"/>
          <w:lang w:eastAsia="zh-CN"/>
        </w:rPr>
        <w:t xml:space="preserve"> Alt.</w:t>
      </w:r>
      <w:r w:rsidR="00AB157C" w:rsidRPr="002D08B4">
        <w:rPr>
          <w:rFonts w:eastAsia="SimSun"/>
          <w:color w:val="000000" w:themeColor="text1"/>
          <w:sz w:val="21"/>
          <w:szCs w:val="21"/>
          <w:lang w:eastAsia="zh-CN"/>
        </w:rPr>
        <w:t>1</w:t>
      </w:r>
      <w:r w:rsidRPr="002D08B4">
        <w:rPr>
          <w:rFonts w:eastAsia="SimSun"/>
          <w:color w:val="000000" w:themeColor="text1"/>
          <w:sz w:val="21"/>
          <w:szCs w:val="21"/>
          <w:lang w:eastAsia="zh-CN"/>
        </w:rPr>
        <w:t xml:space="preserve">a may be more straightforward in the sense that one LO containing LP-WUSs for all the subgroups is associated with one PO. For another example, we </w:t>
      </w:r>
      <w:r w:rsidR="00AB157C" w:rsidRPr="002D08B4">
        <w:rPr>
          <w:rFonts w:eastAsia="SimSun"/>
          <w:color w:val="000000" w:themeColor="text1"/>
          <w:sz w:val="21"/>
          <w:szCs w:val="21"/>
          <w:lang w:eastAsia="zh-CN"/>
        </w:rPr>
        <w:t>illustrate</w:t>
      </w:r>
      <w:r w:rsidRPr="002D08B4">
        <w:rPr>
          <w:rFonts w:eastAsia="SimSun"/>
          <w:color w:val="000000" w:themeColor="text1"/>
          <w:sz w:val="21"/>
          <w:szCs w:val="21"/>
          <w:lang w:eastAsia="zh-CN"/>
        </w:rPr>
        <w:t xml:space="preserve"> the association between LOs/MOs to PO for the case of time domain repetition. In the same way </w:t>
      </w:r>
      <w:r w:rsidR="00EC4E25" w:rsidRPr="002D08B4">
        <w:rPr>
          <w:rFonts w:eastAsia="SimSun"/>
          <w:color w:val="000000" w:themeColor="text1"/>
          <w:sz w:val="21"/>
          <w:szCs w:val="21"/>
          <w:lang w:eastAsia="zh-CN"/>
        </w:rPr>
        <w:t>as Figure 1</w:t>
      </w:r>
      <w:r w:rsidRPr="002D08B4">
        <w:rPr>
          <w:rFonts w:eastAsia="SimSun"/>
          <w:color w:val="000000" w:themeColor="text1"/>
          <w:sz w:val="21"/>
          <w:szCs w:val="21"/>
          <w:lang w:eastAsia="zh-CN"/>
        </w:rPr>
        <w:t xml:space="preserve">, we can consider two alternatives for LO/MO definition. </w:t>
      </w:r>
      <w:r w:rsidR="00EC4E25" w:rsidRPr="002D08B4">
        <w:rPr>
          <w:rFonts w:eastAsia="SimSun"/>
          <w:color w:val="000000" w:themeColor="text1"/>
          <w:sz w:val="21"/>
          <w:szCs w:val="21"/>
          <w:lang w:eastAsia="zh-CN"/>
        </w:rPr>
        <w:t>As shown in Figure 2, i</w:t>
      </w:r>
      <w:r w:rsidRPr="002D08B4">
        <w:rPr>
          <w:rFonts w:eastAsia="SimSun"/>
          <w:color w:val="000000" w:themeColor="text1"/>
          <w:sz w:val="21"/>
          <w:szCs w:val="21"/>
          <w:lang w:eastAsia="zh-CN"/>
        </w:rPr>
        <w:t>n Alt.</w:t>
      </w:r>
      <w:r w:rsidR="00EC4E25" w:rsidRPr="002D08B4">
        <w:rPr>
          <w:rFonts w:eastAsia="SimSun"/>
          <w:color w:val="000000" w:themeColor="text1"/>
          <w:sz w:val="21"/>
          <w:szCs w:val="21"/>
          <w:lang w:eastAsia="zh-CN"/>
        </w:rPr>
        <w:t>2</w:t>
      </w:r>
      <w:r w:rsidRPr="002D08B4">
        <w:rPr>
          <w:rFonts w:eastAsia="SimSun"/>
          <w:color w:val="000000" w:themeColor="text1"/>
          <w:sz w:val="21"/>
          <w:szCs w:val="21"/>
          <w:lang w:eastAsia="zh-CN"/>
        </w:rPr>
        <w:t>a, all the repetitions for the same LP-WUS transmission are contained within one LO, however we can consider Alt.</w:t>
      </w:r>
      <w:r w:rsidR="00EC4E25" w:rsidRPr="002D08B4">
        <w:rPr>
          <w:rFonts w:eastAsia="SimSun"/>
          <w:color w:val="000000" w:themeColor="text1"/>
          <w:sz w:val="21"/>
          <w:szCs w:val="21"/>
          <w:lang w:eastAsia="zh-CN"/>
        </w:rPr>
        <w:t>2</w:t>
      </w:r>
      <w:r w:rsidRPr="002D08B4">
        <w:rPr>
          <w:rFonts w:eastAsia="SimSun"/>
          <w:color w:val="000000" w:themeColor="text1"/>
          <w:sz w:val="21"/>
          <w:szCs w:val="21"/>
          <w:lang w:eastAsia="zh-CN"/>
        </w:rPr>
        <w:t>b that each of repetition transmission is associated with different LOs. In Alt.1, UE need</w:t>
      </w:r>
      <w:r w:rsidR="00E33E4B">
        <w:rPr>
          <w:rFonts w:eastAsia="SimSun"/>
          <w:color w:val="000000" w:themeColor="text1"/>
          <w:sz w:val="21"/>
          <w:szCs w:val="21"/>
          <w:lang w:eastAsia="zh-CN"/>
        </w:rPr>
        <w:t>s</w:t>
      </w:r>
      <w:r w:rsidRPr="002D08B4">
        <w:rPr>
          <w:rFonts w:eastAsia="SimSun"/>
          <w:color w:val="000000" w:themeColor="text1"/>
          <w:sz w:val="21"/>
          <w:szCs w:val="21"/>
          <w:lang w:eastAsia="zh-CN"/>
        </w:rPr>
        <w:t xml:space="preserve"> to monitor only one LO at the one LP-WUS reception per PO, however multiple LOs need to be monitored for one PO reception in Alt.</w:t>
      </w:r>
      <w:r w:rsidR="00EC4E25" w:rsidRPr="002D08B4">
        <w:rPr>
          <w:rFonts w:eastAsia="SimSun"/>
          <w:color w:val="000000" w:themeColor="text1"/>
          <w:sz w:val="21"/>
          <w:szCs w:val="21"/>
          <w:lang w:eastAsia="zh-CN"/>
        </w:rPr>
        <w:t>2</w:t>
      </w:r>
      <w:r w:rsidRPr="002D08B4">
        <w:rPr>
          <w:rFonts w:eastAsia="SimSun"/>
          <w:color w:val="000000" w:themeColor="text1"/>
          <w:sz w:val="21"/>
          <w:szCs w:val="21"/>
          <w:lang w:eastAsia="zh-CN"/>
        </w:rPr>
        <w:t xml:space="preserve">b. </w:t>
      </w:r>
    </w:p>
    <w:p w14:paraId="5A8A1E63" w14:textId="1930023F" w:rsidR="001C00D0" w:rsidRPr="001C00D0" w:rsidRDefault="001C00D0" w:rsidP="007F071A">
      <w:pPr>
        <w:jc w:val="both"/>
        <w:rPr>
          <w:rFonts w:eastAsia="SimSun"/>
          <w:color w:val="00B0F0"/>
          <w:sz w:val="21"/>
          <w:szCs w:val="21"/>
          <w:lang w:eastAsia="zh-CN"/>
        </w:rPr>
      </w:pPr>
      <w:r w:rsidRPr="002D08B4">
        <w:rPr>
          <w:rFonts w:eastAsia="SimSun"/>
          <w:color w:val="000000" w:themeColor="text1"/>
          <w:sz w:val="21"/>
          <w:szCs w:val="21"/>
          <w:lang w:eastAsia="zh-CN"/>
        </w:rPr>
        <w:t xml:space="preserve">For </w:t>
      </w:r>
      <w:r w:rsidR="00EC4E25" w:rsidRPr="002D08B4">
        <w:rPr>
          <w:rFonts w:eastAsia="SimSun"/>
          <w:color w:val="000000" w:themeColor="text1"/>
          <w:sz w:val="21"/>
          <w:szCs w:val="21"/>
          <w:lang w:eastAsia="zh-CN"/>
        </w:rPr>
        <w:t>simplifying LP-WUS/WUR</w:t>
      </w:r>
      <w:r w:rsidRPr="002D08B4">
        <w:rPr>
          <w:rFonts w:eastAsia="SimSun"/>
          <w:color w:val="000000" w:themeColor="text1"/>
          <w:sz w:val="21"/>
          <w:szCs w:val="21"/>
          <w:lang w:eastAsia="zh-CN"/>
        </w:rPr>
        <w:t xml:space="preserve"> specification, we prefer to assume one-to-one </w:t>
      </w:r>
      <w:r w:rsidR="00EC4E25" w:rsidRPr="002D08B4">
        <w:rPr>
          <w:rFonts w:eastAsia="SimSun"/>
          <w:color w:val="000000" w:themeColor="text1"/>
          <w:sz w:val="21"/>
          <w:szCs w:val="21"/>
          <w:lang w:eastAsia="zh-CN"/>
        </w:rPr>
        <w:t>association</w:t>
      </w:r>
      <w:r w:rsidRPr="002D08B4">
        <w:rPr>
          <w:rFonts w:eastAsia="SimSun"/>
          <w:color w:val="000000" w:themeColor="text1"/>
          <w:sz w:val="21"/>
          <w:szCs w:val="21"/>
          <w:lang w:eastAsia="zh-CN"/>
        </w:rPr>
        <w:t xml:space="preserve"> between LO and PO (i.e., Alt.</w:t>
      </w:r>
      <w:r w:rsidR="00EC4E25" w:rsidRPr="002D08B4">
        <w:rPr>
          <w:rFonts w:eastAsia="SimSun"/>
          <w:color w:val="000000" w:themeColor="text1"/>
          <w:sz w:val="21"/>
          <w:szCs w:val="21"/>
          <w:lang w:eastAsia="zh-CN"/>
        </w:rPr>
        <w:t>1</w:t>
      </w:r>
      <w:r w:rsidRPr="002D08B4">
        <w:rPr>
          <w:rFonts w:eastAsia="SimSun"/>
          <w:color w:val="000000" w:themeColor="text1"/>
          <w:sz w:val="21"/>
          <w:szCs w:val="21"/>
          <w:lang w:eastAsia="zh-CN"/>
        </w:rPr>
        <w:t>a and Alt.</w:t>
      </w:r>
      <w:r w:rsidR="00F90215">
        <w:rPr>
          <w:rFonts w:eastAsia="SimSun"/>
          <w:color w:val="000000" w:themeColor="text1"/>
          <w:sz w:val="21"/>
          <w:szCs w:val="21"/>
          <w:lang w:eastAsia="zh-CN"/>
        </w:rPr>
        <w:t>2</w:t>
      </w:r>
      <w:r w:rsidRPr="002D08B4">
        <w:rPr>
          <w:rFonts w:eastAsia="SimSun"/>
          <w:color w:val="000000" w:themeColor="text1"/>
          <w:sz w:val="21"/>
          <w:szCs w:val="21"/>
          <w:lang w:eastAsia="zh-CN"/>
        </w:rPr>
        <w:t xml:space="preserve">a). In the LO/MO definition with one-to-one association between LO and PO, we can simply assume UE reception procedure that a UE monitors only one LO for one PO reception within LP-WUS </w:t>
      </w:r>
      <w:r w:rsidR="00EC4E25" w:rsidRPr="002D08B4">
        <w:rPr>
          <w:rFonts w:eastAsia="SimSun"/>
          <w:color w:val="000000" w:themeColor="text1"/>
          <w:sz w:val="21"/>
          <w:szCs w:val="21"/>
          <w:lang w:eastAsia="zh-CN"/>
        </w:rPr>
        <w:t>periodicity</w:t>
      </w:r>
      <w:r w:rsidRPr="002D08B4">
        <w:rPr>
          <w:rFonts w:eastAsia="SimSun"/>
          <w:color w:val="000000" w:themeColor="text1"/>
          <w:sz w:val="21"/>
          <w:szCs w:val="21"/>
          <w:lang w:eastAsia="zh-CN"/>
        </w:rPr>
        <w:t xml:space="preserve"> given by </w:t>
      </w:r>
      <w:proofErr w:type="spellStart"/>
      <w:r w:rsidRPr="002D08B4">
        <w:rPr>
          <w:rFonts w:eastAsia="SimSun"/>
          <w:color w:val="000000" w:themeColor="text1"/>
          <w:sz w:val="21"/>
          <w:szCs w:val="21"/>
          <w:lang w:eastAsia="zh-CN"/>
        </w:rPr>
        <w:t>gNB</w:t>
      </w:r>
      <w:proofErr w:type="spellEnd"/>
      <w:r w:rsidRPr="002D08B4">
        <w:rPr>
          <w:rFonts w:eastAsia="SimSun"/>
          <w:color w:val="000000" w:themeColor="text1"/>
          <w:sz w:val="21"/>
          <w:szCs w:val="21"/>
          <w:lang w:eastAsia="zh-CN"/>
        </w:rPr>
        <w:t>.</w:t>
      </w:r>
      <w:r w:rsidRPr="001C00D0">
        <w:rPr>
          <w:rFonts w:eastAsia="SimSun"/>
          <w:color w:val="00B0F0"/>
          <w:sz w:val="21"/>
          <w:szCs w:val="21"/>
          <w:lang w:eastAsia="zh-CN"/>
        </w:rPr>
        <w:t xml:space="preserve"> </w:t>
      </w:r>
    </w:p>
    <w:p w14:paraId="052CDF13" w14:textId="77777777" w:rsidR="001C00D0" w:rsidRPr="001C00D0" w:rsidRDefault="001C00D0" w:rsidP="001C00D0">
      <w:pPr>
        <w:rPr>
          <w:rFonts w:eastAsia="SimSun"/>
          <w:color w:val="00B0F0"/>
          <w:sz w:val="21"/>
          <w:szCs w:val="21"/>
          <w:lang w:eastAsia="zh-CN"/>
        </w:rPr>
      </w:pPr>
    </w:p>
    <w:p w14:paraId="54B4B56A" w14:textId="621D6311" w:rsidR="00AB2072" w:rsidRDefault="00361C0A" w:rsidP="005E36AC">
      <w:pPr>
        <w:jc w:val="center"/>
        <w:rPr>
          <w:rFonts w:eastAsia="SimSun"/>
          <w:color w:val="00B0F0"/>
          <w:sz w:val="21"/>
          <w:szCs w:val="21"/>
          <w:lang w:eastAsia="zh-CN"/>
        </w:rPr>
      </w:pPr>
      <w:r w:rsidRPr="00361C0A">
        <w:rPr>
          <w:rFonts w:eastAsia="SimSun"/>
        </w:rPr>
        <w:drawing>
          <wp:inline distT="0" distB="0" distL="0" distR="0" wp14:anchorId="288A845D" wp14:editId="05770C81">
            <wp:extent cx="6332220" cy="18357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835785"/>
                    </a:xfrm>
                    <a:prstGeom prst="rect">
                      <a:avLst/>
                    </a:prstGeom>
                    <a:noFill/>
                    <a:ln>
                      <a:noFill/>
                    </a:ln>
                  </pic:spPr>
                </pic:pic>
              </a:graphicData>
            </a:graphic>
          </wp:inline>
        </w:drawing>
      </w:r>
    </w:p>
    <w:p w14:paraId="7A4EA0D2" w14:textId="0DE923FE" w:rsidR="005E36AC" w:rsidRDefault="00AB2072" w:rsidP="00AB2072">
      <w:pPr>
        <w:jc w:val="center"/>
        <w:rPr>
          <w:rFonts w:eastAsiaTheme="minorEastAsia" w:hint="eastAsia"/>
          <w:color w:val="000000" w:themeColor="text1"/>
          <w:sz w:val="21"/>
          <w:szCs w:val="21"/>
          <w:lang w:eastAsia="ja-JP"/>
        </w:rPr>
      </w:pPr>
      <w:r w:rsidRPr="002D08B4">
        <w:rPr>
          <w:rFonts w:eastAsiaTheme="minorEastAsia" w:hint="eastAsia"/>
          <w:color w:val="000000" w:themeColor="text1"/>
          <w:sz w:val="21"/>
          <w:szCs w:val="21"/>
          <w:lang w:eastAsia="ja-JP"/>
        </w:rPr>
        <w:t>F</w:t>
      </w:r>
      <w:r w:rsidRPr="002D08B4">
        <w:rPr>
          <w:rFonts w:eastAsiaTheme="minorEastAsia"/>
          <w:color w:val="000000" w:themeColor="text1"/>
          <w:sz w:val="21"/>
          <w:szCs w:val="21"/>
          <w:lang w:eastAsia="ja-JP"/>
        </w:rPr>
        <w:t xml:space="preserve">igure 1: Example illustration of LO/MO definition </w:t>
      </w:r>
      <w:r w:rsidR="003E5122" w:rsidRPr="002D08B4">
        <w:rPr>
          <w:rFonts w:eastAsiaTheme="minorEastAsia"/>
          <w:color w:val="000000" w:themeColor="text1"/>
          <w:sz w:val="21"/>
          <w:szCs w:val="21"/>
          <w:lang w:eastAsia="ja-JP"/>
        </w:rPr>
        <w:t>for subgrouping</w:t>
      </w:r>
    </w:p>
    <w:p w14:paraId="3946D676" w14:textId="77777777" w:rsidR="00FE404F" w:rsidRPr="00AB2072" w:rsidRDefault="00FE404F" w:rsidP="00AB2072">
      <w:pPr>
        <w:jc w:val="center"/>
        <w:rPr>
          <w:rFonts w:eastAsiaTheme="minorEastAsia"/>
          <w:color w:val="00B0F0"/>
          <w:sz w:val="21"/>
          <w:szCs w:val="21"/>
          <w:lang w:eastAsia="ja-JP"/>
        </w:rPr>
      </w:pPr>
    </w:p>
    <w:p w14:paraId="05E1580C" w14:textId="14394C4E" w:rsidR="00AB2072" w:rsidRPr="00AB2072" w:rsidRDefault="00FE404F" w:rsidP="005E36AC">
      <w:pPr>
        <w:jc w:val="center"/>
        <w:rPr>
          <w:rFonts w:eastAsia="SimSun" w:hint="eastAsia"/>
          <w:color w:val="00B0F0"/>
          <w:sz w:val="21"/>
          <w:szCs w:val="21"/>
          <w:lang w:eastAsia="zh-CN"/>
        </w:rPr>
      </w:pPr>
      <w:r w:rsidRPr="00FE404F">
        <w:rPr>
          <w:rFonts w:eastAsia="SimSun"/>
        </w:rPr>
        <w:drawing>
          <wp:inline distT="0" distB="0" distL="0" distR="0" wp14:anchorId="2551C526" wp14:editId="23B8F177">
            <wp:extent cx="6332220" cy="1538605"/>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538605"/>
                    </a:xfrm>
                    <a:prstGeom prst="rect">
                      <a:avLst/>
                    </a:prstGeom>
                    <a:noFill/>
                    <a:ln>
                      <a:noFill/>
                    </a:ln>
                  </pic:spPr>
                </pic:pic>
              </a:graphicData>
            </a:graphic>
          </wp:inline>
        </w:drawing>
      </w:r>
    </w:p>
    <w:p w14:paraId="23A0E2B6" w14:textId="2CD24D7D" w:rsidR="00D257C8" w:rsidRPr="002D08B4" w:rsidRDefault="00D257C8" w:rsidP="00D257C8">
      <w:pPr>
        <w:jc w:val="center"/>
        <w:rPr>
          <w:rFonts w:eastAsiaTheme="minorEastAsia" w:hint="eastAsia"/>
          <w:color w:val="000000" w:themeColor="text1"/>
          <w:sz w:val="21"/>
          <w:szCs w:val="21"/>
          <w:lang w:eastAsia="ja-JP"/>
        </w:rPr>
      </w:pPr>
      <w:r w:rsidRPr="002D08B4">
        <w:rPr>
          <w:rFonts w:eastAsiaTheme="minorEastAsia" w:hint="eastAsia"/>
          <w:color w:val="000000" w:themeColor="text1"/>
          <w:sz w:val="21"/>
          <w:szCs w:val="21"/>
          <w:lang w:eastAsia="ja-JP"/>
        </w:rPr>
        <w:t>F</w:t>
      </w:r>
      <w:r w:rsidRPr="002D08B4">
        <w:rPr>
          <w:rFonts w:eastAsiaTheme="minorEastAsia"/>
          <w:color w:val="000000" w:themeColor="text1"/>
          <w:sz w:val="21"/>
          <w:szCs w:val="21"/>
          <w:lang w:eastAsia="ja-JP"/>
        </w:rPr>
        <w:t xml:space="preserve">igure </w:t>
      </w:r>
      <w:r w:rsidRPr="002D08B4">
        <w:rPr>
          <w:rFonts w:eastAsiaTheme="minorEastAsia" w:hint="eastAsia"/>
          <w:color w:val="000000" w:themeColor="text1"/>
          <w:sz w:val="21"/>
          <w:szCs w:val="21"/>
          <w:lang w:eastAsia="ja-JP"/>
        </w:rPr>
        <w:t>2</w:t>
      </w:r>
      <w:r w:rsidRPr="002D08B4">
        <w:rPr>
          <w:rFonts w:eastAsiaTheme="minorEastAsia"/>
          <w:color w:val="000000" w:themeColor="text1"/>
          <w:sz w:val="21"/>
          <w:szCs w:val="21"/>
          <w:lang w:eastAsia="ja-JP"/>
        </w:rPr>
        <w:t>: Example illustration of LO/MO definition for repetition</w:t>
      </w:r>
    </w:p>
    <w:p w14:paraId="0B0BE918" w14:textId="77777777" w:rsidR="00F64B7F" w:rsidRPr="001C00D0" w:rsidRDefault="00F64B7F" w:rsidP="00F64B7F">
      <w:pPr>
        <w:rPr>
          <w:rFonts w:eastAsia="SimSun" w:hint="eastAsia"/>
          <w:color w:val="00B0F0"/>
          <w:sz w:val="21"/>
          <w:szCs w:val="21"/>
          <w:lang w:eastAsia="zh-CN"/>
        </w:rPr>
      </w:pPr>
    </w:p>
    <w:p w14:paraId="62FA0473" w14:textId="7F5E8C9A" w:rsidR="00F64B7F" w:rsidRPr="001C00D0" w:rsidRDefault="009C0820" w:rsidP="008806BF">
      <w:pPr>
        <w:jc w:val="both"/>
        <w:rPr>
          <w:rFonts w:eastAsia="SimSun"/>
          <w:color w:val="00B0F0"/>
          <w:sz w:val="21"/>
          <w:szCs w:val="21"/>
          <w:lang w:eastAsia="zh-CN"/>
        </w:rPr>
      </w:pPr>
      <w:r>
        <w:rPr>
          <w:rFonts w:eastAsia="SimSun"/>
          <w:color w:val="000000" w:themeColor="text1"/>
          <w:sz w:val="21"/>
          <w:szCs w:val="21"/>
          <w:lang w:eastAsia="zh-CN"/>
        </w:rPr>
        <w:t>A</w:t>
      </w:r>
      <w:r w:rsidR="00F64B7F" w:rsidRPr="00C61858">
        <w:rPr>
          <w:rFonts w:eastAsia="SimSun"/>
          <w:color w:val="000000" w:themeColor="text1"/>
          <w:sz w:val="21"/>
          <w:szCs w:val="21"/>
          <w:lang w:eastAsia="zh-CN"/>
        </w:rPr>
        <w:t>nother discussion related to LO/MO procedure is about dynamic PO. During the SI discussion [</w:t>
      </w:r>
      <w:r w:rsidR="00A8153F" w:rsidRPr="00C61858">
        <w:rPr>
          <w:rFonts w:eastAsia="SimSun"/>
          <w:color w:val="000000" w:themeColor="text1"/>
          <w:sz w:val="21"/>
          <w:szCs w:val="21"/>
          <w:lang w:eastAsia="zh-CN"/>
        </w:rPr>
        <w:t>2</w:t>
      </w:r>
      <w:r w:rsidR="00F64B7F" w:rsidRPr="00C61858">
        <w:rPr>
          <w:rFonts w:eastAsia="SimSun"/>
          <w:color w:val="000000" w:themeColor="text1"/>
          <w:sz w:val="21"/>
          <w:szCs w:val="21"/>
          <w:lang w:eastAsia="zh-CN"/>
        </w:rPr>
        <w:t xml:space="preserve">], additional PO (i.e., dynamic PO) monitoring was discussed for latency reduction from legacy PO procedure. Considering that dynamic PO may require additional LP-WUS monitoring occasions corresponding </w:t>
      </w:r>
      <w:r w:rsidR="00102FB5">
        <w:rPr>
          <w:rFonts w:eastAsia="SimSun"/>
          <w:color w:val="000000" w:themeColor="text1"/>
          <w:sz w:val="21"/>
          <w:szCs w:val="21"/>
          <w:lang w:eastAsia="zh-CN"/>
        </w:rPr>
        <w:t>to</w:t>
      </w:r>
      <w:r w:rsidR="00F64B7F" w:rsidRPr="00C61858">
        <w:rPr>
          <w:rFonts w:eastAsia="SimSun"/>
          <w:color w:val="000000" w:themeColor="text1"/>
          <w:sz w:val="21"/>
          <w:szCs w:val="21"/>
          <w:lang w:eastAsia="zh-CN"/>
        </w:rPr>
        <w:t xml:space="preserve"> dynamic PO, LO/MO may also be defined for dynamic PO. Since legacy PO and dynamic PO may have different monitoring configuration, e.g., time location of monitoring occasions, PO periodicity, UE capability, etc., at this stage, it is natural to assume different LOs between legacy PO and dynamic PO (Figure </w:t>
      </w:r>
      <w:r w:rsidR="005049F2" w:rsidRPr="00C61858">
        <w:rPr>
          <w:rFonts w:eastAsiaTheme="minorEastAsia" w:hint="eastAsia"/>
          <w:color w:val="000000" w:themeColor="text1"/>
          <w:sz w:val="21"/>
          <w:szCs w:val="21"/>
          <w:lang w:eastAsia="ja-JP"/>
        </w:rPr>
        <w:t>3</w:t>
      </w:r>
      <w:r w:rsidR="00F64B7F" w:rsidRPr="00C61858">
        <w:rPr>
          <w:rFonts w:eastAsia="SimSun"/>
          <w:color w:val="000000" w:themeColor="text1"/>
          <w:sz w:val="21"/>
          <w:szCs w:val="21"/>
          <w:lang w:eastAsia="zh-CN"/>
        </w:rPr>
        <w:t>).</w:t>
      </w:r>
      <w:r w:rsidR="00F64B7F" w:rsidRPr="001C00D0">
        <w:rPr>
          <w:rFonts w:eastAsia="SimSun"/>
          <w:color w:val="00B0F0"/>
          <w:sz w:val="21"/>
          <w:szCs w:val="21"/>
          <w:lang w:eastAsia="zh-CN"/>
        </w:rPr>
        <w:t xml:space="preserve"> </w:t>
      </w:r>
    </w:p>
    <w:p w14:paraId="184BF73F" w14:textId="77777777" w:rsidR="005049F2" w:rsidRPr="001C00D0" w:rsidRDefault="005049F2" w:rsidP="00F64B7F">
      <w:pPr>
        <w:rPr>
          <w:rFonts w:eastAsia="SimSun"/>
          <w:color w:val="00B0F0"/>
          <w:sz w:val="21"/>
          <w:szCs w:val="21"/>
          <w:lang w:eastAsia="zh-CN"/>
        </w:rPr>
      </w:pPr>
    </w:p>
    <w:p w14:paraId="75797054" w14:textId="13AEA450" w:rsidR="00F64B7F" w:rsidRDefault="002855D8" w:rsidP="00813A29">
      <w:pPr>
        <w:jc w:val="center"/>
        <w:rPr>
          <w:rFonts w:eastAsia="SimSun"/>
          <w:color w:val="00B0F0"/>
          <w:sz w:val="21"/>
          <w:szCs w:val="21"/>
          <w:lang w:eastAsia="zh-CN"/>
        </w:rPr>
      </w:pPr>
      <w:r w:rsidRPr="002855D8">
        <w:rPr>
          <w:rFonts w:eastAsia="SimSun"/>
        </w:rPr>
        <w:drawing>
          <wp:inline distT="0" distB="0" distL="0" distR="0" wp14:anchorId="503D7522" wp14:editId="40825F94">
            <wp:extent cx="4908550" cy="1079959"/>
            <wp:effectExtent l="0" t="0" r="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37292" cy="1086283"/>
                    </a:xfrm>
                    <a:prstGeom prst="rect">
                      <a:avLst/>
                    </a:prstGeom>
                    <a:noFill/>
                    <a:ln>
                      <a:noFill/>
                    </a:ln>
                  </pic:spPr>
                </pic:pic>
              </a:graphicData>
            </a:graphic>
          </wp:inline>
        </w:drawing>
      </w:r>
    </w:p>
    <w:p w14:paraId="7232A73F" w14:textId="77777777" w:rsidR="00D257C8" w:rsidRPr="00C61858" w:rsidRDefault="005049F2" w:rsidP="005049F2">
      <w:pPr>
        <w:jc w:val="center"/>
        <w:rPr>
          <w:rFonts w:eastAsiaTheme="minorEastAsia"/>
          <w:color w:val="000000" w:themeColor="text1"/>
          <w:sz w:val="21"/>
          <w:szCs w:val="21"/>
          <w:lang w:eastAsia="ja-JP"/>
        </w:rPr>
      </w:pPr>
      <w:r w:rsidRPr="00C61858">
        <w:rPr>
          <w:rFonts w:eastAsiaTheme="minorEastAsia" w:hint="eastAsia"/>
          <w:color w:val="000000" w:themeColor="text1"/>
          <w:sz w:val="21"/>
          <w:szCs w:val="21"/>
          <w:lang w:eastAsia="ja-JP"/>
        </w:rPr>
        <w:t>F</w:t>
      </w:r>
      <w:r w:rsidRPr="00C61858">
        <w:rPr>
          <w:rFonts w:eastAsiaTheme="minorEastAsia"/>
          <w:color w:val="000000" w:themeColor="text1"/>
          <w:sz w:val="21"/>
          <w:szCs w:val="21"/>
          <w:lang w:eastAsia="ja-JP"/>
        </w:rPr>
        <w:t>igure 3: Example illustration of LO/MO definit</w:t>
      </w:r>
      <w:r w:rsidR="00DE6417" w:rsidRPr="00C61858">
        <w:rPr>
          <w:rFonts w:eastAsiaTheme="minorEastAsia"/>
          <w:color w:val="000000" w:themeColor="text1"/>
          <w:sz w:val="21"/>
          <w:szCs w:val="21"/>
          <w:lang w:eastAsia="ja-JP"/>
        </w:rPr>
        <w:t>ion for dynamic PO</w:t>
      </w:r>
    </w:p>
    <w:p w14:paraId="71A66B22" w14:textId="77777777" w:rsidR="002855D8" w:rsidRPr="00C61858" w:rsidRDefault="002855D8" w:rsidP="005049F2">
      <w:pPr>
        <w:jc w:val="center"/>
        <w:rPr>
          <w:rFonts w:eastAsiaTheme="minorEastAsia"/>
          <w:color w:val="000000" w:themeColor="text1"/>
          <w:sz w:val="21"/>
          <w:szCs w:val="21"/>
          <w:lang w:eastAsia="ja-JP"/>
        </w:rPr>
      </w:pPr>
    </w:p>
    <w:p w14:paraId="170CD06A" w14:textId="4FEF1D1F" w:rsidR="001C00D0" w:rsidRPr="00566777" w:rsidRDefault="001C00D0" w:rsidP="00A95F70">
      <w:pPr>
        <w:jc w:val="both"/>
        <w:rPr>
          <w:rFonts w:eastAsiaTheme="minorEastAsia"/>
          <w:b/>
          <w:color w:val="000000" w:themeColor="text1"/>
          <w:sz w:val="21"/>
          <w:szCs w:val="21"/>
          <w:u w:val="single"/>
          <w:lang w:eastAsia="ja-JP"/>
        </w:rPr>
      </w:pPr>
      <w:r w:rsidRPr="00566777">
        <w:rPr>
          <w:rFonts w:eastAsiaTheme="minorEastAsia"/>
          <w:b/>
          <w:color w:val="000000" w:themeColor="text1"/>
          <w:sz w:val="21"/>
          <w:szCs w:val="21"/>
          <w:u w:val="single"/>
          <w:lang w:eastAsia="ja-JP"/>
        </w:rPr>
        <w:t xml:space="preserve">Proposal </w:t>
      </w:r>
      <w:r w:rsidR="00787C9A" w:rsidRPr="00566777">
        <w:rPr>
          <w:rFonts w:eastAsiaTheme="minorEastAsia"/>
          <w:b/>
          <w:bCs/>
          <w:color w:val="000000" w:themeColor="text1"/>
          <w:sz w:val="21"/>
          <w:szCs w:val="21"/>
          <w:u w:val="single"/>
          <w:lang w:eastAsia="ja-JP"/>
        </w:rPr>
        <w:t>1</w:t>
      </w:r>
      <w:r w:rsidR="00630027" w:rsidRPr="00566777">
        <w:rPr>
          <w:rFonts w:eastAsiaTheme="minorEastAsia"/>
          <w:b/>
          <w:color w:val="000000" w:themeColor="text1"/>
          <w:sz w:val="21"/>
          <w:szCs w:val="21"/>
          <w:u w:val="single"/>
          <w:lang w:eastAsia="ja-JP"/>
        </w:rPr>
        <w:t>:</w:t>
      </w:r>
      <w:r w:rsidRPr="00566777">
        <w:rPr>
          <w:rFonts w:eastAsiaTheme="minorEastAsia"/>
          <w:b/>
          <w:color w:val="000000" w:themeColor="text1"/>
          <w:sz w:val="21"/>
          <w:szCs w:val="21"/>
          <w:u w:val="single"/>
          <w:lang w:eastAsia="ja-JP"/>
        </w:rPr>
        <w:t xml:space="preserve"> </w:t>
      </w:r>
    </w:p>
    <w:p w14:paraId="61A42F93" w14:textId="433E6B61" w:rsidR="001C00D0" w:rsidRPr="00566777" w:rsidRDefault="001C00D0" w:rsidP="00A95F70">
      <w:pPr>
        <w:pStyle w:val="ListParagraph"/>
        <w:numPr>
          <w:ilvl w:val="0"/>
          <w:numId w:val="31"/>
        </w:numPr>
        <w:ind w:leftChars="0"/>
        <w:jc w:val="both"/>
        <w:rPr>
          <w:rFonts w:eastAsiaTheme="minorEastAsia"/>
          <w:b/>
          <w:color w:val="000000" w:themeColor="text1"/>
          <w:sz w:val="21"/>
          <w:szCs w:val="21"/>
          <w:lang w:eastAsia="ja-JP"/>
        </w:rPr>
      </w:pPr>
      <w:r w:rsidRPr="00566777">
        <w:rPr>
          <w:rFonts w:eastAsiaTheme="minorEastAsia"/>
          <w:b/>
          <w:color w:val="000000" w:themeColor="text1"/>
          <w:sz w:val="21"/>
          <w:szCs w:val="21"/>
          <w:lang w:eastAsia="ja-JP"/>
        </w:rPr>
        <w:t>All the LP-WUS transmissions that a UE may need to monitor for one PO reception, i.e., multiple LP-WUSs for multi-beam operation and repetition transmission, should be associated with one LO with given LP-WUS periodicity</w:t>
      </w:r>
      <w:r w:rsidR="00EC4E25" w:rsidRPr="00566777">
        <w:rPr>
          <w:rFonts w:eastAsiaTheme="minorEastAsia"/>
          <w:b/>
          <w:color w:val="000000" w:themeColor="text1"/>
          <w:sz w:val="21"/>
          <w:szCs w:val="21"/>
          <w:lang w:eastAsia="ja-JP"/>
        </w:rPr>
        <w:t>.</w:t>
      </w:r>
    </w:p>
    <w:p w14:paraId="73B82E18" w14:textId="24072C17" w:rsidR="001C00D0" w:rsidRPr="006E58D2" w:rsidRDefault="001C00D0" w:rsidP="00787C9A">
      <w:pPr>
        <w:pStyle w:val="ListParagraph"/>
        <w:numPr>
          <w:ilvl w:val="1"/>
          <w:numId w:val="31"/>
        </w:numPr>
        <w:ind w:leftChars="0"/>
        <w:rPr>
          <w:rFonts w:eastAsia="SimSun"/>
          <w:b/>
          <w:color w:val="000000" w:themeColor="text1"/>
          <w:sz w:val="21"/>
          <w:szCs w:val="21"/>
          <w:lang w:eastAsia="zh-CN"/>
        </w:rPr>
      </w:pPr>
      <w:r w:rsidRPr="006E58D2">
        <w:rPr>
          <w:rFonts w:eastAsia="SimSun"/>
          <w:b/>
          <w:color w:val="000000" w:themeColor="text1"/>
          <w:sz w:val="21"/>
          <w:szCs w:val="21"/>
          <w:lang w:eastAsia="zh-CN"/>
        </w:rPr>
        <w:t xml:space="preserve">RAN1 should assume that at least UE </w:t>
      </w:r>
      <w:r w:rsidR="00787C9A" w:rsidRPr="00787C9A">
        <w:rPr>
          <w:rFonts w:eastAsia="SimSun"/>
          <w:b/>
          <w:bCs/>
          <w:color w:val="000000" w:themeColor="text1"/>
          <w:sz w:val="21"/>
          <w:szCs w:val="21"/>
          <w:lang w:eastAsia="zh-CN"/>
        </w:rPr>
        <w:t xml:space="preserve">monitors </w:t>
      </w:r>
      <w:r w:rsidRPr="006E58D2">
        <w:rPr>
          <w:rFonts w:eastAsia="SimSun"/>
          <w:b/>
          <w:color w:val="000000" w:themeColor="text1"/>
          <w:sz w:val="21"/>
          <w:szCs w:val="21"/>
          <w:lang w:eastAsia="zh-CN"/>
        </w:rPr>
        <w:t>one LO per PO with given LP-WUS periodicity</w:t>
      </w:r>
      <w:r w:rsidR="00CD00C4" w:rsidRPr="006E58D2">
        <w:rPr>
          <w:rFonts w:eastAsia="SimSun"/>
          <w:b/>
          <w:color w:val="000000" w:themeColor="text1"/>
          <w:sz w:val="21"/>
          <w:szCs w:val="21"/>
          <w:lang w:eastAsia="zh-CN"/>
        </w:rPr>
        <w:t>.</w:t>
      </w:r>
      <w:r w:rsidRPr="006E58D2">
        <w:rPr>
          <w:rFonts w:eastAsia="SimSun"/>
          <w:b/>
          <w:color w:val="000000" w:themeColor="text1"/>
          <w:sz w:val="21"/>
          <w:szCs w:val="21"/>
          <w:lang w:eastAsia="zh-CN"/>
        </w:rPr>
        <w:t xml:space="preserve"> </w:t>
      </w:r>
    </w:p>
    <w:p w14:paraId="2B1A4BF5" w14:textId="0C283E69" w:rsidR="001C00D0" w:rsidRPr="006E58D2" w:rsidRDefault="001C00D0" w:rsidP="00787C9A">
      <w:pPr>
        <w:pStyle w:val="ListParagraph"/>
        <w:numPr>
          <w:ilvl w:val="1"/>
          <w:numId w:val="31"/>
        </w:numPr>
        <w:ind w:leftChars="0"/>
        <w:rPr>
          <w:rFonts w:eastAsia="SimSun"/>
          <w:b/>
          <w:color w:val="000000" w:themeColor="text1"/>
          <w:sz w:val="21"/>
          <w:szCs w:val="21"/>
          <w:lang w:eastAsia="zh-CN"/>
        </w:rPr>
      </w:pPr>
      <w:r w:rsidRPr="006E58D2">
        <w:rPr>
          <w:rFonts w:eastAsia="SimSun"/>
          <w:b/>
          <w:color w:val="000000" w:themeColor="text1"/>
          <w:sz w:val="21"/>
          <w:szCs w:val="21"/>
          <w:lang w:eastAsia="zh-CN"/>
        </w:rPr>
        <w:t>FFS whether UE can monitor multiple LOs for different POs with given LP-WUS periodicity</w:t>
      </w:r>
      <w:r w:rsidR="00CD00C4" w:rsidRPr="006E58D2">
        <w:rPr>
          <w:rFonts w:eastAsia="SimSun"/>
          <w:b/>
          <w:color w:val="000000" w:themeColor="text1"/>
          <w:sz w:val="21"/>
          <w:szCs w:val="21"/>
          <w:lang w:eastAsia="zh-CN"/>
        </w:rPr>
        <w:t>.</w:t>
      </w:r>
      <w:r w:rsidRPr="006E58D2">
        <w:rPr>
          <w:rFonts w:eastAsia="SimSun"/>
          <w:b/>
          <w:color w:val="000000" w:themeColor="text1"/>
          <w:sz w:val="21"/>
          <w:szCs w:val="21"/>
          <w:lang w:eastAsia="zh-CN"/>
        </w:rPr>
        <w:t xml:space="preserve"> </w:t>
      </w:r>
    </w:p>
    <w:p w14:paraId="5C97C599" w14:textId="77777777" w:rsidR="001C00D0" w:rsidRPr="001C00D0" w:rsidRDefault="001C00D0" w:rsidP="001C00D0">
      <w:pPr>
        <w:rPr>
          <w:rFonts w:eastAsia="SimSun"/>
          <w:color w:val="00B0F0"/>
          <w:sz w:val="21"/>
          <w:szCs w:val="21"/>
          <w:lang w:eastAsia="zh-CN"/>
        </w:rPr>
      </w:pPr>
    </w:p>
    <w:p w14:paraId="45847951" w14:textId="77777777" w:rsidR="001C00D0" w:rsidRPr="003611F2" w:rsidRDefault="001C00D0" w:rsidP="001C00D0">
      <w:pPr>
        <w:rPr>
          <w:rFonts w:eastAsia="SimSun"/>
          <w:b/>
          <w:color w:val="000000" w:themeColor="text1"/>
          <w:sz w:val="21"/>
          <w:szCs w:val="21"/>
          <w:u w:val="single"/>
          <w:lang w:eastAsia="zh-CN"/>
        </w:rPr>
      </w:pPr>
      <w:r w:rsidRPr="003611F2">
        <w:rPr>
          <w:rFonts w:eastAsia="SimSun"/>
          <w:b/>
          <w:color w:val="000000" w:themeColor="text1"/>
          <w:sz w:val="21"/>
          <w:szCs w:val="21"/>
          <w:u w:val="single"/>
          <w:lang w:eastAsia="zh-CN"/>
        </w:rPr>
        <w:t>LP-WUS resource configuration</w:t>
      </w:r>
    </w:p>
    <w:p w14:paraId="462D7EAE" w14:textId="03458F9A" w:rsidR="006E00B8" w:rsidRPr="003611F2" w:rsidRDefault="001C00D0" w:rsidP="00214D15">
      <w:pPr>
        <w:jc w:val="both"/>
        <w:rPr>
          <w:rFonts w:eastAsia="SimSun"/>
          <w:color w:val="000000" w:themeColor="text1"/>
          <w:sz w:val="21"/>
          <w:szCs w:val="21"/>
          <w:lang w:eastAsia="zh-CN"/>
        </w:rPr>
      </w:pPr>
      <w:r w:rsidRPr="003611F2">
        <w:rPr>
          <w:rFonts w:eastAsia="SimSun"/>
          <w:color w:val="000000" w:themeColor="text1"/>
          <w:sz w:val="21"/>
          <w:szCs w:val="21"/>
          <w:lang w:eastAsia="zh-CN"/>
        </w:rPr>
        <w:t>Regarding to the LO/MO configuration, we also need to discuss time/frequency domain resource allocation for L</w:t>
      </w:r>
      <w:r w:rsidR="001F23BD">
        <w:rPr>
          <w:rFonts w:eastAsia="SimSun"/>
          <w:color w:val="000000" w:themeColor="text1"/>
          <w:sz w:val="21"/>
          <w:szCs w:val="21"/>
          <w:lang w:eastAsia="zh-CN"/>
        </w:rPr>
        <w:t>O</w:t>
      </w:r>
      <w:r w:rsidRPr="003611F2">
        <w:rPr>
          <w:rFonts w:eastAsia="SimSun"/>
          <w:color w:val="000000" w:themeColor="text1"/>
          <w:sz w:val="21"/>
          <w:szCs w:val="21"/>
          <w:lang w:eastAsia="zh-CN"/>
        </w:rPr>
        <w:t xml:space="preserve">/MO reception. Considering LP-WUR aimed to be ultra-low complexity </w:t>
      </w:r>
      <w:r w:rsidR="00EC4E25" w:rsidRPr="003611F2">
        <w:rPr>
          <w:rFonts w:eastAsia="SimSun"/>
          <w:color w:val="000000" w:themeColor="text1"/>
          <w:sz w:val="21"/>
          <w:szCs w:val="21"/>
          <w:lang w:eastAsia="zh-CN"/>
        </w:rPr>
        <w:t>receiver</w:t>
      </w:r>
      <w:r w:rsidRPr="003611F2">
        <w:rPr>
          <w:rFonts w:eastAsia="SimSun"/>
          <w:color w:val="000000" w:themeColor="text1"/>
          <w:sz w:val="21"/>
          <w:szCs w:val="21"/>
          <w:lang w:eastAsia="zh-CN"/>
        </w:rPr>
        <w:t>, monitoring bandwidth of LP-WUR should be reduced, and multiple LP-WUS reception at the same time should be avoided. In the sense, at least LO/MO multiplexing should be based on TDM operation. On the other hand, if LOs/MOs are associated with different subgroup, FDM operation of LO/MO can also be considered while assuming that a UE only assume</w:t>
      </w:r>
      <w:r w:rsidR="001D6304">
        <w:rPr>
          <w:rFonts w:eastAsia="SimSun"/>
          <w:color w:val="000000" w:themeColor="text1"/>
          <w:sz w:val="21"/>
          <w:szCs w:val="21"/>
          <w:lang w:eastAsia="zh-CN"/>
        </w:rPr>
        <w:t>s</w:t>
      </w:r>
      <w:r w:rsidRPr="003611F2">
        <w:rPr>
          <w:rFonts w:eastAsia="SimSun"/>
          <w:color w:val="000000" w:themeColor="text1"/>
          <w:sz w:val="21"/>
          <w:szCs w:val="21"/>
          <w:lang w:eastAsia="zh-CN"/>
        </w:rPr>
        <w:t xml:space="preserve"> the </w:t>
      </w:r>
      <w:r w:rsidR="00EC4E25" w:rsidRPr="003611F2">
        <w:rPr>
          <w:rFonts w:eastAsia="SimSun"/>
          <w:color w:val="000000" w:themeColor="text1"/>
          <w:sz w:val="21"/>
          <w:szCs w:val="21"/>
          <w:lang w:eastAsia="zh-CN"/>
        </w:rPr>
        <w:t>continuous</w:t>
      </w:r>
      <w:r w:rsidRPr="003611F2">
        <w:rPr>
          <w:rFonts w:eastAsia="SimSun"/>
          <w:color w:val="000000" w:themeColor="text1"/>
          <w:sz w:val="21"/>
          <w:szCs w:val="21"/>
          <w:lang w:eastAsia="zh-CN"/>
        </w:rPr>
        <w:t xml:space="preserve"> monitoring of </w:t>
      </w:r>
      <w:proofErr w:type="spellStart"/>
      <w:r w:rsidRPr="003611F2">
        <w:rPr>
          <w:rFonts w:eastAsia="SimSun"/>
          <w:color w:val="000000" w:themeColor="text1"/>
          <w:sz w:val="21"/>
          <w:szCs w:val="21"/>
          <w:lang w:eastAsia="zh-CN"/>
        </w:rPr>
        <w:t>TDMed</w:t>
      </w:r>
      <w:proofErr w:type="spellEnd"/>
      <w:r w:rsidRPr="003611F2">
        <w:rPr>
          <w:rFonts w:eastAsia="SimSun"/>
          <w:color w:val="000000" w:themeColor="text1"/>
          <w:sz w:val="21"/>
          <w:szCs w:val="21"/>
          <w:lang w:eastAsia="zh-CN"/>
        </w:rPr>
        <w:t xml:space="preserve"> LO/MO. As we can see from Figure </w:t>
      </w:r>
      <w:r w:rsidR="00FA7ABA">
        <w:rPr>
          <w:rFonts w:eastAsia="SimSun"/>
          <w:color w:val="000000" w:themeColor="text1"/>
          <w:sz w:val="21"/>
          <w:szCs w:val="21"/>
          <w:lang w:eastAsia="zh-CN"/>
        </w:rPr>
        <w:t>4</w:t>
      </w:r>
      <w:r w:rsidRPr="003611F2">
        <w:rPr>
          <w:rFonts w:eastAsia="SimSun"/>
          <w:color w:val="000000" w:themeColor="text1"/>
          <w:sz w:val="21"/>
          <w:szCs w:val="21"/>
          <w:lang w:eastAsia="zh-CN"/>
        </w:rPr>
        <w:t>, there can be multiple LOs/M</w:t>
      </w:r>
      <w:r w:rsidR="007B65CF">
        <w:rPr>
          <w:rFonts w:eastAsia="SimSun"/>
          <w:color w:val="000000" w:themeColor="text1"/>
          <w:sz w:val="21"/>
          <w:szCs w:val="21"/>
          <w:lang w:eastAsia="zh-CN"/>
        </w:rPr>
        <w:t>O</w:t>
      </w:r>
      <w:r w:rsidRPr="003611F2">
        <w:rPr>
          <w:rFonts w:eastAsia="SimSun"/>
          <w:color w:val="000000" w:themeColor="text1"/>
          <w:sz w:val="21"/>
          <w:szCs w:val="21"/>
          <w:lang w:eastAsia="zh-CN"/>
        </w:rPr>
        <w:t>s for different beams. if multiple LOs/POs are assumed, time overhead from multiple shots of multi-beam sweeping may be necessary and time overhead would be an issue. Therefore, we prefer to consider both TDM and FDM operation for LO/MO resource configuration.</w:t>
      </w:r>
    </w:p>
    <w:p w14:paraId="06F87773" w14:textId="77777777" w:rsidR="00AB7CE9" w:rsidRPr="00EC4E25" w:rsidRDefault="00AB7CE9" w:rsidP="001C00D0">
      <w:pPr>
        <w:rPr>
          <w:rFonts w:eastAsia="SimSun" w:hint="eastAsia"/>
          <w:b/>
          <w:bCs/>
          <w:color w:val="00B0F0"/>
          <w:sz w:val="21"/>
          <w:szCs w:val="21"/>
          <w:lang w:eastAsia="zh-CN"/>
        </w:rPr>
      </w:pPr>
    </w:p>
    <w:p w14:paraId="61ACBBBF" w14:textId="792F15AA" w:rsidR="00CD00C4" w:rsidRPr="00EC4E25" w:rsidRDefault="00C31F58" w:rsidP="00C31F58">
      <w:pPr>
        <w:jc w:val="center"/>
        <w:rPr>
          <w:rFonts w:eastAsia="SimSun" w:hint="eastAsia"/>
          <w:b/>
          <w:bCs/>
          <w:color w:val="00B0F0"/>
          <w:sz w:val="21"/>
          <w:szCs w:val="21"/>
          <w:lang w:eastAsia="zh-CN"/>
        </w:rPr>
      </w:pPr>
      <w:r w:rsidRPr="00C31F58">
        <w:rPr>
          <w:rFonts w:eastAsia="SimSun"/>
        </w:rPr>
        <w:drawing>
          <wp:inline distT="0" distB="0" distL="0" distR="0" wp14:anchorId="0B88C803" wp14:editId="358B1253">
            <wp:extent cx="4019550" cy="1763088"/>
            <wp:effectExtent l="0" t="0" r="0" b="889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2787" cy="1764508"/>
                    </a:xfrm>
                    <a:prstGeom prst="rect">
                      <a:avLst/>
                    </a:prstGeom>
                    <a:noFill/>
                    <a:ln>
                      <a:noFill/>
                    </a:ln>
                  </pic:spPr>
                </pic:pic>
              </a:graphicData>
            </a:graphic>
          </wp:inline>
        </w:drawing>
      </w:r>
    </w:p>
    <w:p w14:paraId="407D8DD8" w14:textId="781FFFE3" w:rsidR="00C31F58" w:rsidRPr="00C31F58" w:rsidRDefault="00C31F58" w:rsidP="00C31F58">
      <w:pPr>
        <w:jc w:val="center"/>
        <w:rPr>
          <w:rFonts w:eastAsiaTheme="minorEastAsia" w:hint="eastAsia"/>
          <w:sz w:val="21"/>
          <w:szCs w:val="21"/>
          <w:lang w:eastAsia="ja-JP"/>
        </w:rPr>
      </w:pPr>
      <w:r w:rsidRPr="00C31F58">
        <w:rPr>
          <w:rFonts w:eastAsiaTheme="minorEastAsia" w:hint="eastAsia"/>
          <w:sz w:val="21"/>
          <w:szCs w:val="21"/>
          <w:lang w:eastAsia="ja-JP"/>
        </w:rPr>
        <w:t>F</w:t>
      </w:r>
      <w:r w:rsidRPr="00C31F58">
        <w:rPr>
          <w:rFonts w:eastAsiaTheme="minorEastAsia"/>
          <w:sz w:val="21"/>
          <w:szCs w:val="21"/>
          <w:lang w:eastAsia="ja-JP"/>
        </w:rPr>
        <w:t xml:space="preserve">igure </w:t>
      </w:r>
      <w:r>
        <w:rPr>
          <w:rFonts w:eastAsiaTheme="minorEastAsia"/>
          <w:sz w:val="21"/>
          <w:szCs w:val="21"/>
          <w:lang w:eastAsia="ja-JP"/>
        </w:rPr>
        <w:t xml:space="preserve">4: Example resource allocation of </w:t>
      </w:r>
      <w:proofErr w:type="spellStart"/>
      <w:r>
        <w:rPr>
          <w:rFonts w:eastAsiaTheme="minorEastAsia"/>
          <w:sz w:val="21"/>
          <w:szCs w:val="21"/>
          <w:lang w:eastAsia="ja-JP"/>
        </w:rPr>
        <w:t>FDMed</w:t>
      </w:r>
      <w:proofErr w:type="spellEnd"/>
      <w:r>
        <w:rPr>
          <w:rFonts w:eastAsiaTheme="minorEastAsia"/>
          <w:sz w:val="21"/>
          <w:szCs w:val="21"/>
          <w:lang w:eastAsia="ja-JP"/>
        </w:rPr>
        <w:t xml:space="preserve"> LO</w:t>
      </w:r>
    </w:p>
    <w:p w14:paraId="77D5B4CA" w14:textId="77777777" w:rsidR="00C31F58" w:rsidRPr="00EC4E25" w:rsidRDefault="00C31F58" w:rsidP="00C31F58">
      <w:pPr>
        <w:jc w:val="center"/>
        <w:rPr>
          <w:rFonts w:eastAsia="SimSun" w:hint="eastAsia"/>
          <w:b/>
          <w:bCs/>
          <w:color w:val="00B0F0"/>
          <w:sz w:val="21"/>
          <w:szCs w:val="21"/>
          <w:lang w:eastAsia="zh-CN"/>
        </w:rPr>
      </w:pPr>
    </w:p>
    <w:p w14:paraId="1343C7AB" w14:textId="4BB67808" w:rsidR="00185DC3" w:rsidRPr="00566777" w:rsidRDefault="001C00D0" w:rsidP="00566777">
      <w:pPr>
        <w:rPr>
          <w:rFonts w:eastAsia="SimSun" w:hint="eastAsia"/>
          <w:b/>
          <w:color w:val="000000" w:themeColor="text1"/>
          <w:sz w:val="21"/>
          <w:szCs w:val="21"/>
          <w:u w:val="single"/>
          <w:lang w:eastAsia="zh-CN"/>
        </w:rPr>
      </w:pPr>
      <w:r w:rsidRPr="003611F2">
        <w:rPr>
          <w:rFonts w:eastAsia="SimSun"/>
          <w:b/>
          <w:color w:val="000000" w:themeColor="text1"/>
          <w:sz w:val="21"/>
          <w:szCs w:val="21"/>
          <w:u w:val="single"/>
          <w:lang w:eastAsia="zh-CN"/>
        </w:rPr>
        <w:t xml:space="preserve">Proposal </w:t>
      </w:r>
      <w:r w:rsidR="00787C9A">
        <w:rPr>
          <w:rFonts w:eastAsia="SimSun"/>
          <w:b/>
          <w:color w:val="000000" w:themeColor="text1"/>
          <w:sz w:val="21"/>
          <w:szCs w:val="21"/>
          <w:u w:val="single"/>
          <w:lang w:eastAsia="zh-CN"/>
        </w:rPr>
        <w:t>2</w:t>
      </w:r>
      <w:r w:rsidRPr="003611F2">
        <w:rPr>
          <w:rFonts w:eastAsia="SimSun"/>
          <w:b/>
          <w:color w:val="000000" w:themeColor="text1"/>
          <w:sz w:val="21"/>
          <w:szCs w:val="21"/>
          <w:u w:val="single"/>
          <w:lang w:eastAsia="zh-CN"/>
        </w:rPr>
        <w:t>:</w:t>
      </w:r>
    </w:p>
    <w:p w14:paraId="624545DB" w14:textId="77777777" w:rsidR="001C00D0" w:rsidRPr="006E58D2" w:rsidRDefault="001C00D0" w:rsidP="006E58D2">
      <w:pPr>
        <w:pStyle w:val="ListParagraph"/>
        <w:numPr>
          <w:ilvl w:val="0"/>
          <w:numId w:val="32"/>
        </w:numPr>
        <w:ind w:leftChars="0"/>
        <w:rPr>
          <w:rFonts w:eastAsia="SimSun"/>
          <w:b/>
          <w:color w:val="000000" w:themeColor="text1"/>
          <w:sz w:val="21"/>
          <w:szCs w:val="21"/>
          <w:lang w:eastAsia="zh-CN"/>
        </w:rPr>
      </w:pPr>
      <w:r w:rsidRPr="006E58D2">
        <w:rPr>
          <w:rFonts w:eastAsia="SimSun"/>
          <w:b/>
          <w:color w:val="000000" w:themeColor="text1"/>
          <w:sz w:val="21"/>
          <w:szCs w:val="21"/>
          <w:lang w:eastAsia="zh-CN"/>
        </w:rPr>
        <w:t>T</w:t>
      </w:r>
      <w:r w:rsidRPr="006E58D2" w:rsidDel="00185DC3">
        <w:rPr>
          <w:rFonts w:eastAsia="SimSun"/>
          <w:b/>
          <w:color w:val="000000" w:themeColor="text1"/>
          <w:sz w:val="21"/>
          <w:szCs w:val="21"/>
          <w:lang w:eastAsia="zh-CN"/>
        </w:rPr>
        <w:t>he multiplexing scheme of LP-WUS monitoring occasions (i.e., LO and MO) should be at least based on TDM.</w:t>
      </w:r>
    </w:p>
    <w:p w14:paraId="1695DCEB" w14:textId="452FC068" w:rsidR="001C00D0" w:rsidRPr="006D746B" w:rsidRDefault="001C00D0" w:rsidP="00566777">
      <w:pPr>
        <w:pStyle w:val="ListParagraph"/>
        <w:numPr>
          <w:ilvl w:val="1"/>
          <w:numId w:val="32"/>
        </w:numPr>
        <w:ind w:leftChars="0"/>
        <w:rPr>
          <w:rFonts w:eastAsia="SimSun"/>
          <w:b/>
          <w:color w:val="000000" w:themeColor="text1"/>
          <w:sz w:val="21"/>
          <w:szCs w:val="21"/>
          <w:lang w:eastAsia="zh-CN"/>
        </w:rPr>
      </w:pPr>
      <w:r w:rsidRPr="006D746B">
        <w:rPr>
          <w:rFonts w:eastAsia="SimSun"/>
          <w:b/>
          <w:color w:val="000000" w:themeColor="text1"/>
          <w:sz w:val="21"/>
          <w:szCs w:val="21"/>
          <w:lang w:eastAsia="zh-CN"/>
        </w:rPr>
        <w:t xml:space="preserve">For LP-WUS monitoring occasions for different subgroup, FDM should also supported in </w:t>
      </w:r>
      <w:r w:rsidR="00EC4E25" w:rsidRPr="006D746B">
        <w:rPr>
          <w:rFonts w:eastAsia="SimSun"/>
          <w:b/>
          <w:bCs/>
          <w:color w:val="000000" w:themeColor="text1"/>
          <w:sz w:val="21"/>
          <w:szCs w:val="21"/>
          <w:lang w:eastAsia="zh-CN"/>
        </w:rPr>
        <w:t>addition</w:t>
      </w:r>
      <w:r w:rsidRPr="006D746B">
        <w:rPr>
          <w:rFonts w:eastAsia="SimSun"/>
          <w:b/>
          <w:color w:val="000000" w:themeColor="text1"/>
          <w:sz w:val="21"/>
          <w:szCs w:val="21"/>
          <w:lang w:eastAsia="zh-CN"/>
        </w:rPr>
        <w:t xml:space="preserve"> to TDM</w:t>
      </w:r>
      <w:r w:rsidR="00EC4E25" w:rsidRPr="006D746B">
        <w:rPr>
          <w:rFonts w:eastAsia="SimSun"/>
          <w:b/>
          <w:bCs/>
          <w:color w:val="000000" w:themeColor="text1"/>
          <w:sz w:val="21"/>
          <w:szCs w:val="21"/>
          <w:lang w:eastAsia="zh-CN"/>
        </w:rPr>
        <w:t>.</w:t>
      </w:r>
      <w:r w:rsidRPr="006D746B">
        <w:rPr>
          <w:rFonts w:eastAsia="SimSun"/>
          <w:b/>
          <w:color w:val="000000" w:themeColor="text1"/>
          <w:sz w:val="21"/>
          <w:szCs w:val="21"/>
          <w:lang w:eastAsia="zh-CN"/>
        </w:rPr>
        <w:t xml:space="preserve"> </w:t>
      </w:r>
    </w:p>
    <w:p w14:paraId="0B8798E3" w14:textId="77777777" w:rsidR="008F35E8" w:rsidRPr="002F6F33" w:rsidRDefault="008F35E8" w:rsidP="002F6F33">
      <w:pPr>
        <w:jc w:val="both"/>
        <w:rPr>
          <w:b/>
          <w:bCs/>
        </w:rPr>
      </w:pPr>
    </w:p>
    <w:p w14:paraId="57F5AA10" w14:textId="3335054A" w:rsidR="000A393E" w:rsidRPr="000A393E" w:rsidRDefault="000A393E" w:rsidP="001E362D">
      <w:pPr>
        <w:pStyle w:val="Heading2"/>
        <w:numPr>
          <w:ilvl w:val="1"/>
          <w:numId w:val="7"/>
        </w:numPr>
        <w:spacing w:beforeLines="50" w:before="120" w:line="288" w:lineRule="auto"/>
        <w:ind w:left="560" w:hangingChars="200" w:hanging="560"/>
        <w:rPr>
          <w:rFonts w:eastAsia="Batang" w:cs="Arial"/>
          <w:b/>
          <w:bCs/>
          <w:sz w:val="28"/>
          <w:szCs w:val="28"/>
          <w:lang w:eastAsia="ko-KR"/>
        </w:rPr>
      </w:pPr>
      <w:r>
        <w:rPr>
          <w:rFonts w:eastAsia="Batang" w:cs="Arial"/>
          <w:b/>
          <w:bCs/>
          <w:sz w:val="28"/>
          <w:szCs w:val="28"/>
          <w:lang w:eastAsia="ko-KR"/>
        </w:rPr>
        <w:t>Payload of LP-WUS</w:t>
      </w:r>
    </w:p>
    <w:p w14:paraId="11E0B871" w14:textId="17110351" w:rsidR="00144641" w:rsidRPr="00A8504C" w:rsidRDefault="00144641" w:rsidP="00AA5B54">
      <w:pPr>
        <w:jc w:val="both"/>
        <w:rPr>
          <w:rFonts w:eastAsiaTheme="minorEastAsia"/>
          <w:sz w:val="21"/>
          <w:szCs w:val="21"/>
          <w:u w:val="single"/>
          <w:lang w:eastAsia="ja-JP"/>
        </w:rPr>
      </w:pPr>
      <w:r w:rsidRPr="00A8504C">
        <w:rPr>
          <w:rFonts w:eastAsiaTheme="minorEastAsia" w:hint="eastAsia"/>
          <w:sz w:val="21"/>
          <w:szCs w:val="21"/>
          <w:u w:val="single"/>
          <w:lang w:eastAsia="ja-JP"/>
        </w:rPr>
        <w:t>T</w:t>
      </w:r>
      <w:r w:rsidRPr="00A8504C">
        <w:rPr>
          <w:rFonts w:eastAsiaTheme="minorEastAsia"/>
          <w:sz w:val="21"/>
          <w:szCs w:val="21"/>
          <w:u w:val="single"/>
          <w:lang w:eastAsia="ja-JP"/>
        </w:rPr>
        <w:t xml:space="preserve">he number of </w:t>
      </w:r>
      <w:r w:rsidR="00CB00A3">
        <w:rPr>
          <w:rFonts w:eastAsiaTheme="minorEastAsia"/>
          <w:sz w:val="21"/>
          <w:szCs w:val="21"/>
          <w:u w:val="single"/>
          <w:lang w:eastAsia="ja-JP"/>
        </w:rPr>
        <w:t xml:space="preserve">LP-WUS </w:t>
      </w:r>
      <w:r w:rsidRPr="00A8504C">
        <w:rPr>
          <w:rFonts w:eastAsiaTheme="minorEastAsia"/>
          <w:sz w:val="21"/>
          <w:szCs w:val="21"/>
          <w:u w:val="single"/>
          <w:lang w:eastAsia="ja-JP"/>
        </w:rPr>
        <w:t>subgroups</w:t>
      </w:r>
    </w:p>
    <w:p w14:paraId="39FCED78" w14:textId="4D3BB568" w:rsidR="009D150C" w:rsidRDefault="00E85761" w:rsidP="00AA5B54">
      <w:pPr>
        <w:jc w:val="both"/>
        <w:rPr>
          <w:rFonts w:eastAsiaTheme="minorEastAsia"/>
          <w:sz w:val="21"/>
          <w:szCs w:val="21"/>
          <w:lang w:eastAsia="ja-JP"/>
        </w:rPr>
      </w:pPr>
      <w:r>
        <w:rPr>
          <w:rFonts w:eastAsiaTheme="minorEastAsia"/>
          <w:sz w:val="21"/>
          <w:szCs w:val="21"/>
          <w:lang w:eastAsia="ja-JP"/>
        </w:rPr>
        <w:t>R</w:t>
      </w:r>
      <w:r w:rsidR="002F6F33" w:rsidRPr="002F6F33">
        <w:rPr>
          <w:rFonts w:eastAsiaTheme="minorEastAsia"/>
          <w:sz w:val="21"/>
          <w:szCs w:val="21"/>
          <w:lang w:eastAsia="ja-JP"/>
        </w:rPr>
        <w:t xml:space="preserve">egarding </w:t>
      </w:r>
      <w:r w:rsidR="002F6F33">
        <w:rPr>
          <w:rFonts w:eastAsiaTheme="minorEastAsia"/>
          <w:sz w:val="21"/>
          <w:szCs w:val="21"/>
          <w:lang w:eastAsia="ja-JP"/>
        </w:rPr>
        <w:t xml:space="preserve">the number of subgroups </w:t>
      </w:r>
      <w:r w:rsidR="004A582C">
        <w:rPr>
          <w:rFonts w:eastAsiaTheme="minorEastAsia"/>
          <w:sz w:val="21"/>
          <w:szCs w:val="21"/>
          <w:lang w:eastAsia="ja-JP"/>
        </w:rPr>
        <w:t xml:space="preserve">for </w:t>
      </w:r>
      <w:r w:rsidR="002F6F33" w:rsidRPr="002F6F33">
        <w:rPr>
          <w:rFonts w:eastAsiaTheme="minorEastAsia"/>
          <w:sz w:val="21"/>
          <w:szCs w:val="21"/>
          <w:lang w:eastAsia="ja-JP"/>
        </w:rPr>
        <w:t xml:space="preserve">LP-WUS, the following </w:t>
      </w:r>
      <w:r w:rsidR="00C57576">
        <w:rPr>
          <w:rFonts w:eastAsiaTheme="minorEastAsia"/>
          <w:sz w:val="21"/>
          <w:szCs w:val="21"/>
          <w:lang w:eastAsia="ja-JP"/>
        </w:rPr>
        <w:t xml:space="preserve">possible </w:t>
      </w:r>
      <w:r w:rsidR="002F6F33" w:rsidRPr="002F6F33" w:rsidDel="008C50A5">
        <w:rPr>
          <w:rFonts w:eastAsiaTheme="minorEastAsia"/>
          <w:sz w:val="21"/>
          <w:szCs w:val="21"/>
          <w:lang w:eastAsia="ja-JP"/>
        </w:rPr>
        <w:t xml:space="preserve">agreement </w:t>
      </w:r>
      <w:r w:rsidR="002F6F33" w:rsidRPr="002F6F33">
        <w:rPr>
          <w:rFonts w:eastAsiaTheme="minorEastAsia"/>
          <w:sz w:val="21"/>
          <w:szCs w:val="21"/>
          <w:lang w:eastAsia="ja-JP"/>
        </w:rPr>
        <w:t>w</w:t>
      </w:r>
      <w:r w:rsidR="00C57576">
        <w:rPr>
          <w:rFonts w:eastAsiaTheme="minorEastAsia"/>
          <w:sz w:val="21"/>
          <w:szCs w:val="21"/>
          <w:lang w:eastAsia="ja-JP"/>
        </w:rPr>
        <w:t>as discussed</w:t>
      </w:r>
      <w:r>
        <w:rPr>
          <w:rFonts w:eastAsiaTheme="minorEastAsia"/>
          <w:sz w:val="21"/>
          <w:szCs w:val="21"/>
          <w:lang w:eastAsia="ja-JP"/>
        </w:rPr>
        <w:t xml:space="preserve"> </w:t>
      </w:r>
      <w:r w:rsidR="00CF0633">
        <w:rPr>
          <w:rFonts w:eastAsiaTheme="minorEastAsia"/>
          <w:sz w:val="21"/>
          <w:szCs w:val="21"/>
          <w:lang w:eastAsia="ja-JP"/>
        </w:rPr>
        <w:t xml:space="preserve">and not reached the consensus </w:t>
      </w:r>
      <w:r>
        <w:rPr>
          <w:rFonts w:eastAsiaTheme="minorEastAsia"/>
          <w:sz w:val="21"/>
          <w:szCs w:val="21"/>
          <w:lang w:eastAsia="ja-JP"/>
        </w:rPr>
        <w:t>during the last meeting</w:t>
      </w:r>
      <w:r w:rsidR="002F6F33" w:rsidRPr="002F6F33">
        <w:rPr>
          <w:rFonts w:eastAsiaTheme="minorEastAsia"/>
          <w:sz w:val="21"/>
          <w:szCs w:val="21"/>
          <w:lang w:eastAsia="ja-JP"/>
        </w:rPr>
        <w:t>.</w:t>
      </w:r>
    </w:p>
    <w:tbl>
      <w:tblPr>
        <w:tblStyle w:val="TableGrid"/>
        <w:tblW w:w="0" w:type="auto"/>
        <w:tblLook w:val="04A0" w:firstRow="1" w:lastRow="0" w:firstColumn="1" w:lastColumn="0" w:noHBand="0" w:noVBand="1"/>
      </w:tblPr>
      <w:tblGrid>
        <w:gridCol w:w="9962"/>
      </w:tblGrid>
      <w:tr w:rsidR="00F72AA0" w14:paraId="2DA06651" w14:textId="77777777" w:rsidTr="00F72AA0">
        <w:tc>
          <w:tcPr>
            <w:tcW w:w="9962" w:type="dxa"/>
          </w:tcPr>
          <w:p w14:paraId="7D820FE8" w14:textId="77777777" w:rsidR="00F72AA0" w:rsidRPr="00E85761" w:rsidRDefault="00F72AA0" w:rsidP="007F36F1">
            <w:pPr>
              <w:pStyle w:val="Heading4"/>
              <w:spacing w:after="0"/>
              <w:ind w:right="200"/>
              <w:jc w:val="left"/>
              <w:rPr>
                <w:i w:val="0"/>
                <w:sz w:val="21"/>
                <w:szCs w:val="21"/>
              </w:rPr>
            </w:pPr>
            <w:r w:rsidRPr="00E85761">
              <w:rPr>
                <w:b/>
                <w:i w:val="0"/>
                <w:sz w:val="21"/>
                <w:szCs w:val="21"/>
                <w:highlight w:val="yellow"/>
              </w:rPr>
              <w:t>Proposal 5-1a</w:t>
            </w:r>
            <w:r w:rsidRPr="00E85761">
              <w:rPr>
                <w:i w:val="0"/>
                <w:sz w:val="21"/>
                <w:szCs w:val="21"/>
                <w:highlight w:val="yellow"/>
              </w:rPr>
              <w:t>:</w:t>
            </w:r>
            <w:r w:rsidRPr="00E85761">
              <w:rPr>
                <w:i w:val="0"/>
                <w:sz w:val="21"/>
                <w:szCs w:val="21"/>
              </w:rPr>
              <w:t xml:space="preserve"> </w:t>
            </w:r>
          </w:p>
          <w:p w14:paraId="01A9395C" w14:textId="77777777" w:rsidR="00F72AA0" w:rsidRPr="00E85761" w:rsidRDefault="00F72AA0" w:rsidP="00F72AA0">
            <w:pPr>
              <w:spacing w:after="0"/>
              <w:rPr>
                <w:sz w:val="21"/>
                <w:szCs w:val="21"/>
              </w:rPr>
            </w:pPr>
            <w:r w:rsidRPr="00E85761">
              <w:rPr>
                <w:sz w:val="21"/>
                <w:szCs w:val="21"/>
              </w:rPr>
              <w:t>For idle/inactive mode,</w:t>
            </w:r>
          </w:p>
          <w:p w14:paraId="540A3E7C" w14:textId="77777777" w:rsidR="00F72AA0" w:rsidRPr="00E85761" w:rsidRDefault="00F72AA0" w:rsidP="001E362D">
            <w:pPr>
              <w:pStyle w:val="ListParagraph"/>
              <w:numPr>
                <w:ilvl w:val="0"/>
                <w:numId w:val="11"/>
              </w:numPr>
              <w:spacing w:after="0" w:line="259" w:lineRule="auto"/>
              <w:ind w:leftChars="0"/>
              <w:rPr>
                <w:sz w:val="21"/>
                <w:szCs w:val="21"/>
              </w:rPr>
            </w:pPr>
            <w:r w:rsidRPr="00E85761">
              <w:rPr>
                <w:sz w:val="21"/>
                <w:szCs w:val="21"/>
                <w:lang w:val="en-US"/>
              </w:rPr>
              <w:t xml:space="preserve">Up to X subgroups for a PO are supported. X is no less than 8. FFS the exact value of </w:t>
            </w:r>
            <w:proofErr w:type="gramStart"/>
            <w:r w:rsidRPr="00E85761">
              <w:rPr>
                <w:sz w:val="21"/>
                <w:szCs w:val="21"/>
                <w:lang w:val="en-US"/>
              </w:rPr>
              <w:t>X</w:t>
            </w:r>
            <w:proofErr w:type="gramEnd"/>
          </w:p>
          <w:p w14:paraId="29B8B264" w14:textId="594DD053" w:rsidR="00F72AA0" w:rsidRPr="007F36F1" w:rsidRDefault="00F72AA0" w:rsidP="001E362D">
            <w:pPr>
              <w:pStyle w:val="ListParagraph"/>
              <w:numPr>
                <w:ilvl w:val="0"/>
                <w:numId w:val="11"/>
              </w:numPr>
              <w:spacing w:after="160" w:line="259" w:lineRule="auto"/>
              <w:ind w:leftChars="0"/>
            </w:pPr>
            <w:r w:rsidRPr="00E85761">
              <w:rPr>
                <w:sz w:val="21"/>
                <w:szCs w:val="21"/>
                <w:lang w:val="en-US"/>
              </w:rPr>
              <w:t>configurable</w:t>
            </w:r>
          </w:p>
        </w:tc>
      </w:tr>
    </w:tbl>
    <w:p w14:paraId="320BEDA4" w14:textId="77777777" w:rsidR="002D4839" w:rsidRDefault="002D4839" w:rsidP="00AA5B54">
      <w:pPr>
        <w:jc w:val="both"/>
        <w:rPr>
          <w:rFonts w:eastAsiaTheme="minorEastAsia"/>
          <w:sz w:val="21"/>
          <w:szCs w:val="21"/>
          <w:lang w:eastAsia="ja-JP"/>
        </w:rPr>
      </w:pPr>
    </w:p>
    <w:p w14:paraId="2FC37B8B" w14:textId="08401E67" w:rsidR="002F6F33" w:rsidRDefault="000934D8" w:rsidP="00AA5B54">
      <w:pPr>
        <w:jc w:val="both"/>
        <w:rPr>
          <w:rFonts w:eastAsiaTheme="minorEastAsia"/>
          <w:sz w:val="21"/>
          <w:szCs w:val="21"/>
          <w:lang w:eastAsia="ja-JP"/>
        </w:rPr>
      </w:pPr>
      <w:r w:rsidRPr="000934D8">
        <w:rPr>
          <w:rFonts w:eastAsiaTheme="minorEastAsia"/>
          <w:sz w:val="21"/>
          <w:szCs w:val="21"/>
          <w:lang w:eastAsia="ja-JP"/>
        </w:rPr>
        <w:t xml:space="preserve">The larger </w:t>
      </w:r>
      <w:r w:rsidR="007C57F8">
        <w:rPr>
          <w:rFonts w:eastAsiaTheme="minorEastAsia"/>
          <w:sz w:val="21"/>
          <w:szCs w:val="21"/>
          <w:lang w:eastAsia="ja-JP"/>
        </w:rPr>
        <w:t>number of subgroups</w:t>
      </w:r>
      <w:r w:rsidRPr="000934D8">
        <w:rPr>
          <w:rFonts w:eastAsiaTheme="minorEastAsia"/>
          <w:sz w:val="21"/>
          <w:szCs w:val="21"/>
          <w:lang w:eastAsia="ja-JP"/>
        </w:rPr>
        <w:t xml:space="preserve"> brings better UE power saving gain by reducing unnecessary wake-up by other UE's wake-up within </w:t>
      </w:r>
      <w:r w:rsidR="00DB6E67">
        <w:rPr>
          <w:rFonts w:eastAsiaTheme="minorEastAsia"/>
          <w:sz w:val="21"/>
          <w:szCs w:val="21"/>
          <w:lang w:eastAsia="ja-JP"/>
        </w:rPr>
        <w:t>the</w:t>
      </w:r>
      <w:r w:rsidRPr="000934D8">
        <w:rPr>
          <w:rFonts w:eastAsiaTheme="minorEastAsia"/>
          <w:sz w:val="21"/>
          <w:szCs w:val="21"/>
          <w:lang w:eastAsia="ja-JP"/>
        </w:rPr>
        <w:t xml:space="preserve"> same subgroup. On the other hand, it may cause too much NW </w:t>
      </w:r>
      <w:r>
        <w:rPr>
          <w:rFonts w:eastAsiaTheme="minorEastAsia"/>
          <w:sz w:val="21"/>
          <w:szCs w:val="21"/>
          <w:lang w:eastAsia="ja-JP"/>
        </w:rPr>
        <w:t>overhead</w:t>
      </w:r>
      <w:r w:rsidRPr="000934D8">
        <w:rPr>
          <w:rFonts w:eastAsiaTheme="minorEastAsia"/>
          <w:sz w:val="21"/>
          <w:szCs w:val="21"/>
          <w:lang w:eastAsia="ja-JP"/>
        </w:rPr>
        <w:t>.</w:t>
      </w:r>
      <w:r>
        <w:rPr>
          <w:rFonts w:eastAsiaTheme="minorEastAsia"/>
          <w:sz w:val="21"/>
          <w:szCs w:val="21"/>
          <w:lang w:eastAsia="ja-JP"/>
        </w:rPr>
        <w:t xml:space="preserve"> Thus,</w:t>
      </w:r>
      <w:r w:rsidR="00461066">
        <w:rPr>
          <w:rFonts w:eastAsiaTheme="minorEastAsia"/>
          <w:sz w:val="21"/>
          <w:szCs w:val="21"/>
          <w:lang w:eastAsia="ja-JP"/>
        </w:rPr>
        <w:t xml:space="preserve"> </w:t>
      </w:r>
      <w:r w:rsidR="0021361C">
        <w:rPr>
          <w:rFonts w:eastAsiaTheme="minorEastAsia"/>
          <w:sz w:val="21"/>
          <w:szCs w:val="21"/>
          <w:lang w:eastAsia="ja-JP"/>
        </w:rPr>
        <w:t>there is</w:t>
      </w:r>
      <w:r w:rsidR="0036682B">
        <w:rPr>
          <w:rFonts w:eastAsiaTheme="minorEastAsia"/>
          <w:sz w:val="21"/>
          <w:szCs w:val="21"/>
          <w:lang w:eastAsia="ja-JP"/>
        </w:rPr>
        <w:t xml:space="preserve"> </w:t>
      </w:r>
      <w:r w:rsidR="00331BDE">
        <w:rPr>
          <w:rFonts w:eastAsiaTheme="minorEastAsia"/>
          <w:sz w:val="21"/>
          <w:szCs w:val="21"/>
          <w:lang w:eastAsia="ja-JP"/>
        </w:rPr>
        <w:t xml:space="preserve">the trade-off </w:t>
      </w:r>
      <w:r w:rsidR="00871606">
        <w:rPr>
          <w:rFonts w:eastAsiaTheme="minorEastAsia"/>
          <w:sz w:val="21"/>
          <w:szCs w:val="21"/>
          <w:lang w:eastAsia="ja-JP"/>
        </w:rPr>
        <w:t xml:space="preserve">relationship </w:t>
      </w:r>
      <w:r w:rsidR="00331BDE">
        <w:rPr>
          <w:rFonts w:eastAsiaTheme="minorEastAsia"/>
          <w:sz w:val="21"/>
          <w:szCs w:val="21"/>
          <w:lang w:eastAsia="ja-JP"/>
        </w:rPr>
        <w:t xml:space="preserve">between </w:t>
      </w:r>
      <w:r w:rsidR="007C1156">
        <w:rPr>
          <w:rFonts w:eastAsiaTheme="minorEastAsia"/>
          <w:sz w:val="21"/>
          <w:szCs w:val="21"/>
          <w:lang w:eastAsia="ja-JP"/>
        </w:rPr>
        <w:t>UE powe</w:t>
      </w:r>
      <w:r w:rsidR="005320C7">
        <w:rPr>
          <w:rFonts w:eastAsiaTheme="minorEastAsia"/>
          <w:sz w:val="21"/>
          <w:szCs w:val="21"/>
          <w:lang w:eastAsia="ja-JP"/>
        </w:rPr>
        <w:t xml:space="preserve">r saving </w:t>
      </w:r>
      <w:r w:rsidR="000D1284">
        <w:rPr>
          <w:rFonts w:eastAsiaTheme="minorEastAsia"/>
          <w:sz w:val="21"/>
          <w:szCs w:val="21"/>
          <w:lang w:eastAsia="ja-JP"/>
        </w:rPr>
        <w:t xml:space="preserve">gain </w:t>
      </w:r>
      <w:r w:rsidR="005320C7">
        <w:rPr>
          <w:rFonts w:eastAsiaTheme="minorEastAsia"/>
          <w:sz w:val="21"/>
          <w:szCs w:val="21"/>
          <w:lang w:eastAsia="ja-JP"/>
        </w:rPr>
        <w:t xml:space="preserve">and NW overhead </w:t>
      </w:r>
      <w:r w:rsidR="002112B8">
        <w:rPr>
          <w:rFonts w:eastAsiaTheme="minorEastAsia"/>
          <w:sz w:val="21"/>
          <w:szCs w:val="21"/>
          <w:lang w:eastAsia="ja-JP"/>
        </w:rPr>
        <w:t>in</w:t>
      </w:r>
      <w:r w:rsidR="0021361C">
        <w:rPr>
          <w:rFonts w:eastAsiaTheme="minorEastAsia"/>
          <w:sz w:val="21"/>
          <w:szCs w:val="21"/>
          <w:lang w:eastAsia="ja-JP"/>
        </w:rPr>
        <w:t xml:space="preserve"> </w:t>
      </w:r>
      <w:r w:rsidR="0093471C">
        <w:rPr>
          <w:rFonts w:eastAsiaTheme="minorEastAsia"/>
          <w:sz w:val="21"/>
          <w:szCs w:val="21"/>
          <w:lang w:eastAsia="ja-JP"/>
        </w:rPr>
        <w:t>the number of subgroups</w:t>
      </w:r>
      <w:r w:rsidR="003F3BF8">
        <w:rPr>
          <w:rFonts w:eastAsiaTheme="minorEastAsia"/>
          <w:sz w:val="21"/>
          <w:szCs w:val="21"/>
          <w:lang w:eastAsia="ja-JP"/>
        </w:rPr>
        <w:t>.</w:t>
      </w:r>
      <w:r w:rsidR="001375DA" w:rsidDel="00E37643">
        <w:rPr>
          <w:rFonts w:eastAsiaTheme="minorEastAsia"/>
          <w:sz w:val="21"/>
          <w:szCs w:val="21"/>
          <w:lang w:eastAsia="ja-JP"/>
        </w:rPr>
        <w:t xml:space="preserve"> </w:t>
      </w:r>
      <w:r w:rsidR="00BA068C" w:rsidRPr="00BA068C">
        <w:rPr>
          <w:rFonts w:eastAsiaTheme="minorEastAsia"/>
          <w:sz w:val="21"/>
          <w:szCs w:val="21"/>
          <w:lang w:eastAsia="ja-JP"/>
        </w:rPr>
        <w:t xml:space="preserve">To determine </w:t>
      </w:r>
      <w:r w:rsidR="00BA068C">
        <w:rPr>
          <w:rFonts w:eastAsiaTheme="minorEastAsia"/>
          <w:sz w:val="21"/>
          <w:szCs w:val="21"/>
          <w:lang w:eastAsia="ja-JP"/>
        </w:rPr>
        <w:t xml:space="preserve">the </w:t>
      </w:r>
      <w:r w:rsidR="00E37643">
        <w:rPr>
          <w:rFonts w:eastAsiaTheme="minorEastAsia"/>
          <w:sz w:val="21"/>
          <w:szCs w:val="21"/>
          <w:lang w:eastAsia="ja-JP"/>
        </w:rPr>
        <w:t xml:space="preserve">optimal </w:t>
      </w:r>
      <w:r w:rsidR="00BA068C">
        <w:rPr>
          <w:rFonts w:eastAsiaTheme="minorEastAsia"/>
          <w:sz w:val="21"/>
          <w:szCs w:val="21"/>
          <w:lang w:eastAsia="ja-JP"/>
        </w:rPr>
        <w:t xml:space="preserve">number of </w:t>
      </w:r>
      <w:r w:rsidR="0063183C">
        <w:rPr>
          <w:rFonts w:eastAsiaTheme="minorEastAsia"/>
          <w:sz w:val="21"/>
          <w:szCs w:val="21"/>
          <w:lang w:eastAsia="ja-JP"/>
        </w:rPr>
        <w:t>subgroups</w:t>
      </w:r>
      <w:r w:rsidR="00BA068C" w:rsidRPr="00BA068C">
        <w:rPr>
          <w:rFonts w:eastAsiaTheme="minorEastAsia"/>
          <w:sz w:val="21"/>
          <w:szCs w:val="21"/>
          <w:lang w:eastAsia="ja-JP"/>
        </w:rPr>
        <w:t xml:space="preserve">, it is necessary to </w:t>
      </w:r>
      <w:r w:rsidR="003C2698">
        <w:rPr>
          <w:rFonts w:eastAsiaTheme="minorEastAsia"/>
          <w:sz w:val="21"/>
          <w:szCs w:val="21"/>
          <w:lang w:eastAsia="ja-JP"/>
        </w:rPr>
        <w:t xml:space="preserve">evaluate </w:t>
      </w:r>
      <w:r w:rsidR="0056302C">
        <w:rPr>
          <w:rFonts w:eastAsiaTheme="minorEastAsia"/>
          <w:sz w:val="21"/>
          <w:szCs w:val="21"/>
          <w:lang w:eastAsia="ja-JP"/>
        </w:rPr>
        <w:t>carefully</w:t>
      </w:r>
      <w:r w:rsidR="003C2698">
        <w:rPr>
          <w:rFonts w:eastAsiaTheme="minorEastAsia"/>
          <w:sz w:val="21"/>
          <w:szCs w:val="21"/>
          <w:lang w:eastAsia="ja-JP"/>
        </w:rPr>
        <w:t xml:space="preserve"> on </w:t>
      </w:r>
      <w:r w:rsidR="0056302C">
        <w:rPr>
          <w:rFonts w:eastAsiaTheme="minorEastAsia"/>
          <w:sz w:val="21"/>
          <w:szCs w:val="21"/>
          <w:lang w:eastAsia="ja-JP"/>
        </w:rPr>
        <w:t xml:space="preserve">the UE power saving for different number of subgroups </w:t>
      </w:r>
      <w:proofErr w:type="gramStart"/>
      <w:r w:rsidR="0056302C">
        <w:rPr>
          <w:rFonts w:eastAsiaTheme="minorEastAsia"/>
          <w:sz w:val="21"/>
          <w:szCs w:val="21"/>
          <w:lang w:eastAsia="ja-JP"/>
        </w:rPr>
        <w:t>taking into account</w:t>
      </w:r>
      <w:proofErr w:type="gramEnd"/>
      <w:r w:rsidR="0056302C">
        <w:rPr>
          <w:rFonts w:eastAsiaTheme="minorEastAsia"/>
          <w:sz w:val="21"/>
          <w:szCs w:val="21"/>
          <w:lang w:eastAsia="ja-JP"/>
        </w:rPr>
        <w:t xml:space="preserve"> the impact on NW overhead</w:t>
      </w:r>
      <w:r w:rsidR="00BA068C" w:rsidRPr="00BA068C">
        <w:rPr>
          <w:rFonts w:eastAsiaTheme="minorEastAsia"/>
          <w:sz w:val="21"/>
          <w:szCs w:val="21"/>
          <w:lang w:eastAsia="ja-JP"/>
        </w:rPr>
        <w:t>.</w:t>
      </w:r>
    </w:p>
    <w:p w14:paraId="60E2762E" w14:textId="3695801D" w:rsidR="007454CD" w:rsidRDefault="007454CD" w:rsidP="007454CD">
      <w:pPr>
        <w:jc w:val="both"/>
      </w:pPr>
      <w:r w:rsidRPr="002F6F33">
        <w:rPr>
          <w:rFonts w:eastAsiaTheme="minorEastAsia"/>
          <w:b/>
          <w:bCs/>
          <w:sz w:val="21"/>
          <w:szCs w:val="21"/>
          <w:u w:val="single"/>
          <w:lang w:eastAsia="ja-JP"/>
        </w:rPr>
        <w:t xml:space="preserve">Proposal </w:t>
      </w:r>
      <w:r w:rsidR="002A4E99">
        <w:rPr>
          <w:rFonts w:eastAsiaTheme="minorEastAsia"/>
          <w:b/>
          <w:bCs/>
          <w:sz w:val="21"/>
          <w:szCs w:val="21"/>
          <w:u w:val="single"/>
          <w:lang w:eastAsia="ja-JP"/>
        </w:rPr>
        <w:t>3</w:t>
      </w:r>
      <w:r w:rsidRPr="002F6F33">
        <w:rPr>
          <w:rFonts w:eastAsiaTheme="minorEastAsia"/>
          <w:b/>
          <w:bCs/>
          <w:sz w:val="21"/>
          <w:szCs w:val="21"/>
          <w:lang w:eastAsia="ja-JP"/>
        </w:rPr>
        <w:t>:</w:t>
      </w:r>
    </w:p>
    <w:p w14:paraId="51BF9D0F" w14:textId="30839117" w:rsidR="00147CF3" w:rsidRPr="002A3E39" w:rsidRDefault="00CF699C" w:rsidP="002A3E39">
      <w:pPr>
        <w:pStyle w:val="ListParagraph"/>
        <w:numPr>
          <w:ilvl w:val="0"/>
          <w:numId w:val="33"/>
        </w:numPr>
        <w:ind w:leftChars="0"/>
        <w:jc w:val="both"/>
        <w:rPr>
          <w:rFonts w:eastAsiaTheme="minorEastAsia" w:hint="eastAsia"/>
          <w:color w:val="00B050"/>
          <w:sz w:val="21"/>
          <w:szCs w:val="21"/>
          <w:u w:val="single"/>
          <w:lang w:eastAsia="ja-JP"/>
        </w:rPr>
      </w:pPr>
      <w:r w:rsidRPr="002A3E39">
        <w:rPr>
          <w:rFonts w:eastAsiaTheme="minorEastAsia"/>
          <w:b/>
          <w:bCs/>
          <w:sz w:val="21"/>
          <w:szCs w:val="21"/>
          <w:lang w:eastAsia="ja-JP"/>
        </w:rPr>
        <w:t xml:space="preserve">The number of subgroups should be </w:t>
      </w:r>
      <w:r w:rsidR="00D2764F" w:rsidRPr="002A3E39">
        <w:rPr>
          <w:rFonts w:eastAsiaTheme="minorEastAsia"/>
          <w:b/>
          <w:bCs/>
          <w:sz w:val="21"/>
          <w:szCs w:val="21"/>
          <w:lang w:eastAsia="ja-JP"/>
        </w:rPr>
        <w:t xml:space="preserve">determined </w:t>
      </w:r>
      <w:r w:rsidR="00751560" w:rsidRPr="002A3E39">
        <w:rPr>
          <w:rFonts w:eastAsiaTheme="minorEastAsia"/>
          <w:b/>
          <w:bCs/>
          <w:sz w:val="21"/>
          <w:szCs w:val="21"/>
          <w:lang w:eastAsia="ja-JP"/>
        </w:rPr>
        <w:t xml:space="preserve">by </w:t>
      </w:r>
      <w:r w:rsidR="006D01A4" w:rsidRPr="002A3E39">
        <w:rPr>
          <w:rFonts w:eastAsiaTheme="minorEastAsia"/>
          <w:b/>
          <w:bCs/>
          <w:sz w:val="21"/>
          <w:szCs w:val="21"/>
          <w:lang w:eastAsia="ja-JP"/>
        </w:rPr>
        <w:t xml:space="preserve">performance evaluation </w:t>
      </w:r>
      <w:r w:rsidR="003D2812" w:rsidRPr="002A3E39">
        <w:rPr>
          <w:rFonts w:eastAsiaTheme="minorEastAsia"/>
          <w:b/>
          <w:bCs/>
          <w:sz w:val="21"/>
          <w:szCs w:val="21"/>
          <w:lang w:eastAsia="ja-JP"/>
        </w:rPr>
        <w:t xml:space="preserve">taking a balance between UE </w:t>
      </w:r>
      <w:r w:rsidR="00271449" w:rsidRPr="002A3E39">
        <w:rPr>
          <w:rFonts w:eastAsiaTheme="minorEastAsia"/>
          <w:b/>
          <w:bCs/>
          <w:sz w:val="21"/>
          <w:szCs w:val="21"/>
          <w:lang w:eastAsia="ja-JP"/>
        </w:rPr>
        <w:t>power</w:t>
      </w:r>
      <w:r w:rsidR="00C01DE6" w:rsidRPr="002A3E39">
        <w:rPr>
          <w:rFonts w:eastAsiaTheme="minorEastAsia"/>
          <w:b/>
          <w:bCs/>
          <w:sz w:val="21"/>
          <w:szCs w:val="21"/>
          <w:lang w:eastAsia="ja-JP"/>
        </w:rPr>
        <w:t xml:space="preserve"> saving gain </w:t>
      </w:r>
      <w:r w:rsidR="00271449" w:rsidRPr="002A3E39">
        <w:rPr>
          <w:rFonts w:eastAsiaTheme="minorEastAsia"/>
          <w:b/>
          <w:bCs/>
          <w:sz w:val="21"/>
          <w:szCs w:val="21"/>
          <w:lang w:eastAsia="ja-JP"/>
        </w:rPr>
        <w:t xml:space="preserve">and </w:t>
      </w:r>
      <w:r w:rsidR="00C01DE6" w:rsidRPr="002A3E39">
        <w:rPr>
          <w:rFonts w:eastAsiaTheme="minorEastAsia"/>
          <w:b/>
          <w:bCs/>
          <w:sz w:val="21"/>
          <w:szCs w:val="21"/>
          <w:lang w:eastAsia="ja-JP"/>
        </w:rPr>
        <w:t xml:space="preserve">NW </w:t>
      </w:r>
      <w:r w:rsidR="003719AD" w:rsidRPr="002A3E39">
        <w:rPr>
          <w:rFonts w:eastAsiaTheme="minorEastAsia"/>
          <w:b/>
          <w:bCs/>
          <w:sz w:val="21"/>
          <w:szCs w:val="21"/>
          <w:lang w:eastAsia="ja-JP"/>
        </w:rPr>
        <w:t>overhead</w:t>
      </w:r>
      <w:r w:rsidR="00271449" w:rsidRPr="002A3E39">
        <w:rPr>
          <w:rFonts w:eastAsiaTheme="minorEastAsia"/>
          <w:b/>
          <w:bCs/>
          <w:sz w:val="21"/>
          <w:szCs w:val="21"/>
          <w:lang w:eastAsia="ja-JP"/>
        </w:rPr>
        <w:t>.</w:t>
      </w:r>
    </w:p>
    <w:p w14:paraId="58AFBCD7" w14:textId="7547E95F" w:rsidR="006447CB" w:rsidRDefault="006447CB" w:rsidP="00AA5B54">
      <w:pPr>
        <w:jc w:val="both"/>
        <w:rPr>
          <w:rFonts w:eastAsiaTheme="minorEastAsia"/>
          <w:sz w:val="21"/>
          <w:szCs w:val="21"/>
          <w:lang w:eastAsia="ja-JP"/>
        </w:rPr>
      </w:pPr>
    </w:p>
    <w:p w14:paraId="54D3DCFF" w14:textId="44BAB318" w:rsidR="00CB00A3" w:rsidRPr="004212D1" w:rsidRDefault="00CB00A3" w:rsidP="00AA5B54">
      <w:pPr>
        <w:jc w:val="both"/>
        <w:rPr>
          <w:rFonts w:eastAsiaTheme="minorEastAsia" w:hint="eastAsia"/>
          <w:sz w:val="21"/>
          <w:szCs w:val="21"/>
          <w:u w:val="single"/>
          <w:lang w:eastAsia="ja-JP"/>
        </w:rPr>
      </w:pPr>
      <w:r w:rsidRPr="004212D1">
        <w:rPr>
          <w:rFonts w:eastAsiaTheme="minorEastAsia" w:hint="eastAsia"/>
          <w:sz w:val="21"/>
          <w:szCs w:val="21"/>
          <w:u w:val="single"/>
          <w:lang w:eastAsia="ja-JP"/>
        </w:rPr>
        <w:t>L</w:t>
      </w:r>
      <w:r w:rsidRPr="004212D1">
        <w:rPr>
          <w:rFonts w:eastAsiaTheme="minorEastAsia"/>
          <w:sz w:val="21"/>
          <w:szCs w:val="21"/>
          <w:u w:val="single"/>
          <w:lang w:eastAsia="ja-JP"/>
        </w:rPr>
        <w:t>P-WUS contents</w:t>
      </w:r>
    </w:p>
    <w:p w14:paraId="72F71640" w14:textId="12987E9B" w:rsidR="008E6D0B" w:rsidRDefault="008E2383" w:rsidP="00AA5B54">
      <w:pPr>
        <w:jc w:val="both"/>
        <w:rPr>
          <w:rFonts w:eastAsiaTheme="minorEastAsia"/>
          <w:sz w:val="21"/>
          <w:szCs w:val="21"/>
          <w:lang w:eastAsia="ja-JP"/>
        </w:rPr>
      </w:pPr>
      <w:r>
        <w:rPr>
          <w:rFonts w:eastAsiaTheme="minorEastAsia"/>
          <w:sz w:val="21"/>
          <w:szCs w:val="21"/>
          <w:lang w:eastAsia="ja-JP"/>
        </w:rPr>
        <w:t>According to TR38.8</w:t>
      </w:r>
      <w:r w:rsidR="007C49A1">
        <w:rPr>
          <w:rFonts w:eastAsiaTheme="minorEastAsia"/>
          <w:sz w:val="21"/>
          <w:szCs w:val="21"/>
          <w:lang w:eastAsia="ja-JP"/>
        </w:rPr>
        <w:t>6</w:t>
      </w:r>
      <w:r>
        <w:rPr>
          <w:rFonts w:eastAsiaTheme="minorEastAsia"/>
          <w:sz w:val="21"/>
          <w:szCs w:val="21"/>
          <w:lang w:eastAsia="ja-JP"/>
        </w:rPr>
        <w:t xml:space="preserve">9, </w:t>
      </w:r>
      <w:r w:rsidR="002D3848">
        <w:rPr>
          <w:rFonts w:eastAsiaTheme="minorEastAsia" w:hint="eastAsia"/>
          <w:sz w:val="21"/>
          <w:szCs w:val="21"/>
          <w:lang w:eastAsia="ja-JP"/>
        </w:rPr>
        <w:t>RAN1</w:t>
      </w:r>
      <w:r w:rsidR="002D3848">
        <w:rPr>
          <w:rFonts w:eastAsiaTheme="minorEastAsia"/>
          <w:sz w:val="21"/>
          <w:szCs w:val="21"/>
          <w:lang w:eastAsia="ja-JP"/>
        </w:rPr>
        <w:t xml:space="preserve"> identified</w:t>
      </w:r>
      <w:r w:rsidR="002D3848">
        <w:rPr>
          <w:rFonts w:eastAsiaTheme="minorEastAsia" w:hint="eastAsia"/>
          <w:sz w:val="21"/>
          <w:szCs w:val="21"/>
          <w:lang w:eastAsia="ja-JP"/>
        </w:rPr>
        <w:t xml:space="preserve"> </w:t>
      </w:r>
      <w:r w:rsidR="003E7944">
        <w:rPr>
          <w:rFonts w:eastAsiaTheme="minorEastAsia"/>
          <w:sz w:val="21"/>
          <w:szCs w:val="21"/>
          <w:lang w:eastAsia="ja-JP"/>
        </w:rPr>
        <w:t>the following</w:t>
      </w:r>
      <w:r w:rsidR="00602C77">
        <w:rPr>
          <w:rFonts w:eastAsiaTheme="minorEastAsia"/>
          <w:sz w:val="21"/>
          <w:szCs w:val="21"/>
          <w:lang w:eastAsia="ja-JP"/>
        </w:rPr>
        <w:t xml:space="preserve"> </w:t>
      </w:r>
      <w:r w:rsidR="00084695">
        <w:rPr>
          <w:rFonts w:eastAsiaTheme="minorEastAsia"/>
          <w:sz w:val="21"/>
          <w:szCs w:val="21"/>
          <w:lang w:eastAsia="ja-JP"/>
        </w:rPr>
        <w:t xml:space="preserve">candidates </w:t>
      </w:r>
      <w:r w:rsidR="00FB1896">
        <w:rPr>
          <w:rFonts w:eastAsiaTheme="minorEastAsia"/>
          <w:sz w:val="21"/>
          <w:szCs w:val="21"/>
          <w:lang w:eastAsia="ja-JP"/>
        </w:rPr>
        <w:t>for</w:t>
      </w:r>
      <w:r w:rsidR="00084695">
        <w:rPr>
          <w:rFonts w:eastAsiaTheme="minorEastAsia"/>
          <w:sz w:val="21"/>
          <w:szCs w:val="21"/>
          <w:lang w:eastAsia="ja-JP"/>
        </w:rPr>
        <w:t xml:space="preserve"> LP-WUS contents</w:t>
      </w:r>
      <w:r w:rsidR="00FB1896">
        <w:rPr>
          <w:rFonts w:eastAsiaTheme="minorEastAsia"/>
          <w:sz w:val="21"/>
          <w:szCs w:val="21"/>
          <w:lang w:eastAsia="ja-JP"/>
        </w:rPr>
        <w:t>.</w:t>
      </w:r>
    </w:p>
    <w:tbl>
      <w:tblPr>
        <w:tblStyle w:val="TableGrid"/>
        <w:tblW w:w="0" w:type="auto"/>
        <w:tblLook w:val="04A0" w:firstRow="1" w:lastRow="0" w:firstColumn="1" w:lastColumn="0" w:noHBand="0" w:noVBand="1"/>
      </w:tblPr>
      <w:tblGrid>
        <w:gridCol w:w="9962"/>
      </w:tblGrid>
      <w:tr w:rsidR="00296E46" w14:paraId="4ACB0758" w14:textId="77777777" w:rsidTr="00296E46">
        <w:tc>
          <w:tcPr>
            <w:tcW w:w="9962" w:type="dxa"/>
          </w:tcPr>
          <w:p w14:paraId="64EB076E" w14:textId="77777777" w:rsidR="00296E46" w:rsidRPr="00FB1896" w:rsidRDefault="00296E46" w:rsidP="00296E46">
            <w:pPr>
              <w:pStyle w:val="Default"/>
              <w:rPr>
                <w:sz w:val="21"/>
                <w:szCs w:val="21"/>
              </w:rPr>
            </w:pPr>
            <w:r w:rsidRPr="00FB1896">
              <w:rPr>
                <w:sz w:val="21"/>
                <w:szCs w:val="21"/>
              </w:rPr>
              <w:t xml:space="preserve">- For IDLE/INACTIVE mode study at least following candidates for content of LP-WUS </w:t>
            </w:r>
          </w:p>
          <w:p w14:paraId="2788F149" w14:textId="77777777" w:rsidR="00296E46" w:rsidRPr="00FB1896" w:rsidRDefault="00296E46" w:rsidP="00296E46">
            <w:pPr>
              <w:pStyle w:val="Default"/>
              <w:ind w:leftChars="100" w:left="200"/>
              <w:rPr>
                <w:sz w:val="21"/>
                <w:szCs w:val="21"/>
              </w:rPr>
            </w:pPr>
            <w:r w:rsidRPr="00FB1896">
              <w:rPr>
                <w:sz w:val="21"/>
                <w:szCs w:val="21"/>
              </w:rPr>
              <w:t xml:space="preserve">- information on which user(s) is/are targeted by the LP-WUS </w:t>
            </w:r>
          </w:p>
          <w:p w14:paraId="4B9D4DB1" w14:textId="77777777" w:rsidR="00296E46" w:rsidRPr="00FB1896" w:rsidRDefault="00296E46" w:rsidP="00296E46">
            <w:pPr>
              <w:pStyle w:val="Default"/>
              <w:ind w:leftChars="200" w:left="400" w:rightChars="100" w:right="200"/>
              <w:rPr>
                <w:sz w:val="21"/>
                <w:szCs w:val="21"/>
              </w:rPr>
            </w:pPr>
            <w:r w:rsidRPr="00FB1896">
              <w:rPr>
                <w:sz w:val="21"/>
                <w:szCs w:val="21"/>
              </w:rPr>
              <w:t xml:space="preserve">- </w:t>
            </w:r>
            <w:proofErr w:type="gramStart"/>
            <w:r w:rsidRPr="00FB1896">
              <w:rPr>
                <w:sz w:val="21"/>
                <w:szCs w:val="21"/>
              </w:rPr>
              <w:t>e.g.</w:t>
            </w:r>
            <w:proofErr w:type="gramEnd"/>
            <w:r w:rsidRPr="00FB1896">
              <w:rPr>
                <w:sz w:val="21"/>
                <w:szCs w:val="21"/>
              </w:rPr>
              <w:t xml:space="preserve"> UE-group, -subgroup or -ID </w:t>
            </w:r>
          </w:p>
          <w:p w14:paraId="6CBA66C6" w14:textId="77777777" w:rsidR="00296E46" w:rsidRPr="00FB1896" w:rsidRDefault="00296E46" w:rsidP="00296E46">
            <w:pPr>
              <w:pStyle w:val="Default"/>
              <w:ind w:leftChars="100" w:left="200" w:rightChars="100" w:right="200"/>
              <w:rPr>
                <w:sz w:val="21"/>
                <w:szCs w:val="21"/>
              </w:rPr>
            </w:pPr>
            <w:r w:rsidRPr="00FB1896">
              <w:rPr>
                <w:sz w:val="21"/>
                <w:szCs w:val="21"/>
              </w:rPr>
              <w:t xml:space="preserve">- FFS: cell information </w:t>
            </w:r>
          </w:p>
          <w:p w14:paraId="62329D57" w14:textId="4605B436" w:rsidR="00296E46" w:rsidRDefault="00296E46" w:rsidP="00296E46">
            <w:pPr>
              <w:ind w:leftChars="100" w:left="200"/>
              <w:jc w:val="both"/>
              <w:rPr>
                <w:rFonts w:eastAsiaTheme="minorEastAsia" w:hint="eastAsia"/>
                <w:sz w:val="21"/>
                <w:szCs w:val="21"/>
                <w:lang w:eastAsia="ja-JP"/>
              </w:rPr>
            </w:pPr>
            <w:r w:rsidRPr="00FB1896">
              <w:rPr>
                <w:sz w:val="21"/>
                <w:szCs w:val="21"/>
              </w:rPr>
              <w:t>- FFS: SI change and ETWS/CMAS information, tracking area information, and RAN area information</w:t>
            </w:r>
          </w:p>
        </w:tc>
      </w:tr>
    </w:tbl>
    <w:p w14:paraId="5DA6D0C2" w14:textId="77777777" w:rsidR="00296E46" w:rsidRPr="00302FD1" w:rsidRDefault="00296E46" w:rsidP="00AA5B54">
      <w:pPr>
        <w:jc w:val="both"/>
        <w:rPr>
          <w:rFonts w:eastAsiaTheme="minorEastAsia" w:hint="eastAsia"/>
          <w:sz w:val="21"/>
          <w:szCs w:val="21"/>
          <w:lang w:eastAsia="ja-JP"/>
        </w:rPr>
      </w:pPr>
    </w:p>
    <w:p w14:paraId="5AF535F7" w14:textId="413E5A4E" w:rsidR="00273EC4" w:rsidRDefault="00CA5562" w:rsidP="00AA5B54">
      <w:pPr>
        <w:jc w:val="both"/>
        <w:rPr>
          <w:rFonts w:eastAsiaTheme="minorEastAsia"/>
          <w:sz w:val="21"/>
          <w:szCs w:val="21"/>
          <w:lang w:eastAsia="ja-JP"/>
        </w:rPr>
      </w:pPr>
      <w:r>
        <w:rPr>
          <w:rFonts w:eastAsiaTheme="minorEastAsia"/>
          <w:sz w:val="21"/>
          <w:szCs w:val="21"/>
          <w:lang w:eastAsia="ja-JP"/>
        </w:rPr>
        <w:t xml:space="preserve">According to WI description, </w:t>
      </w:r>
      <w:r w:rsidR="00444E55">
        <w:rPr>
          <w:rFonts w:eastAsiaTheme="minorEastAsia"/>
          <w:sz w:val="21"/>
          <w:szCs w:val="21"/>
          <w:lang w:eastAsia="ja-JP"/>
        </w:rPr>
        <w:t xml:space="preserve">RAN1 should specify </w:t>
      </w:r>
      <w:r>
        <w:rPr>
          <w:rFonts w:eastAsiaTheme="minorEastAsia"/>
          <w:sz w:val="21"/>
          <w:szCs w:val="21"/>
          <w:lang w:eastAsia="ja-JP"/>
        </w:rPr>
        <w:t>subgroup ID</w:t>
      </w:r>
      <w:r w:rsidR="00D9317E">
        <w:rPr>
          <w:rFonts w:eastAsiaTheme="minorEastAsia"/>
          <w:sz w:val="21"/>
          <w:szCs w:val="21"/>
          <w:lang w:eastAsia="ja-JP"/>
        </w:rPr>
        <w:t xml:space="preserve">, although </w:t>
      </w:r>
      <w:r w:rsidR="008E28B9">
        <w:rPr>
          <w:rFonts w:eastAsiaTheme="minorEastAsia"/>
          <w:sz w:val="21"/>
          <w:szCs w:val="21"/>
          <w:lang w:eastAsia="ja-JP"/>
        </w:rPr>
        <w:t xml:space="preserve">how to convey </w:t>
      </w:r>
      <w:r w:rsidR="00C02719">
        <w:rPr>
          <w:rFonts w:eastAsiaTheme="minorEastAsia"/>
          <w:sz w:val="21"/>
          <w:szCs w:val="21"/>
          <w:lang w:eastAsia="ja-JP"/>
        </w:rPr>
        <w:t xml:space="preserve">subgroup ID is still FFS. </w:t>
      </w:r>
      <w:r w:rsidR="00A34EA1">
        <w:rPr>
          <w:rFonts w:eastAsiaTheme="minorEastAsia"/>
          <w:sz w:val="21"/>
          <w:szCs w:val="21"/>
          <w:lang w:eastAsia="ja-JP"/>
        </w:rPr>
        <w:t>On the other hand</w:t>
      </w:r>
      <w:r w:rsidR="00F969D1">
        <w:rPr>
          <w:rFonts w:eastAsiaTheme="minorEastAsia"/>
          <w:sz w:val="21"/>
          <w:szCs w:val="21"/>
          <w:lang w:eastAsia="ja-JP"/>
        </w:rPr>
        <w:t xml:space="preserve">, </w:t>
      </w:r>
      <w:r w:rsidR="007562E5" w:rsidRPr="007562E5">
        <w:rPr>
          <w:rFonts w:eastAsiaTheme="minorEastAsia"/>
          <w:sz w:val="21"/>
          <w:szCs w:val="21"/>
          <w:lang w:eastAsia="ja-JP"/>
        </w:rPr>
        <w:t xml:space="preserve">SI change and ETWS/CMAS information </w:t>
      </w:r>
      <w:r w:rsidR="00A34EA1">
        <w:rPr>
          <w:rFonts w:eastAsiaTheme="minorEastAsia"/>
          <w:sz w:val="21"/>
          <w:szCs w:val="21"/>
          <w:lang w:eastAsia="ja-JP"/>
        </w:rPr>
        <w:t>is still FFS to include in LP-WUS contents</w:t>
      </w:r>
      <w:r w:rsidR="007562E5" w:rsidRPr="007562E5">
        <w:rPr>
          <w:rFonts w:eastAsiaTheme="minorEastAsia"/>
          <w:sz w:val="21"/>
          <w:szCs w:val="21"/>
          <w:lang w:eastAsia="ja-JP"/>
        </w:rPr>
        <w:t>.</w:t>
      </w:r>
      <w:r w:rsidR="000353B5">
        <w:rPr>
          <w:rFonts w:eastAsiaTheme="minorEastAsia"/>
          <w:sz w:val="21"/>
          <w:szCs w:val="21"/>
          <w:lang w:eastAsia="ja-JP"/>
        </w:rPr>
        <w:t xml:space="preserve"> </w:t>
      </w:r>
      <w:r w:rsidR="00675F03">
        <w:rPr>
          <w:rFonts w:eastAsiaTheme="minorEastAsia"/>
          <w:sz w:val="21"/>
          <w:szCs w:val="21"/>
          <w:lang w:eastAsia="ja-JP"/>
        </w:rPr>
        <w:t>In l</w:t>
      </w:r>
      <w:r w:rsidR="005F53C9">
        <w:rPr>
          <w:rFonts w:eastAsiaTheme="minorEastAsia"/>
          <w:sz w:val="21"/>
          <w:szCs w:val="21"/>
          <w:lang w:eastAsia="ja-JP"/>
        </w:rPr>
        <w:t xml:space="preserve">egacy </w:t>
      </w:r>
      <w:r w:rsidR="00675F03">
        <w:rPr>
          <w:rFonts w:eastAsiaTheme="minorEastAsia"/>
          <w:sz w:val="21"/>
          <w:szCs w:val="21"/>
          <w:lang w:eastAsia="ja-JP"/>
        </w:rPr>
        <w:t>NR,</w:t>
      </w:r>
      <w:r w:rsidR="005F53C9">
        <w:rPr>
          <w:rFonts w:eastAsiaTheme="minorEastAsia"/>
          <w:sz w:val="21"/>
          <w:szCs w:val="21"/>
          <w:lang w:eastAsia="ja-JP"/>
        </w:rPr>
        <w:t xml:space="preserve"> UEs in IDLE/INACTIVE mode receive </w:t>
      </w:r>
      <w:r w:rsidR="00675F03">
        <w:rPr>
          <w:rFonts w:eastAsiaTheme="minorEastAsia"/>
          <w:sz w:val="21"/>
          <w:szCs w:val="21"/>
          <w:lang w:eastAsia="ja-JP"/>
        </w:rPr>
        <w:t>SI change and ETWS/CMAS</w:t>
      </w:r>
      <w:r w:rsidR="00E52AF0">
        <w:rPr>
          <w:rFonts w:eastAsiaTheme="minorEastAsia"/>
          <w:sz w:val="21"/>
          <w:szCs w:val="21"/>
          <w:lang w:eastAsia="ja-JP"/>
        </w:rPr>
        <w:t xml:space="preserve"> information</w:t>
      </w:r>
      <w:r w:rsidR="005F53C9">
        <w:rPr>
          <w:rFonts w:eastAsiaTheme="minorEastAsia"/>
          <w:sz w:val="21"/>
          <w:szCs w:val="21"/>
          <w:lang w:eastAsia="ja-JP"/>
        </w:rPr>
        <w:t xml:space="preserve"> </w:t>
      </w:r>
      <w:r w:rsidR="00675F03">
        <w:rPr>
          <w:rFonts w:eastAsiaTheme="minorEastAsia"/>
          <w:sz w:val="21"/>
          <w:szCs w:val="21"/>
          <w:lang w:eastAsia="ja-JP"/>
        </w:rPr>
        <w:t>by receiving</w:t>
      </w:r>
      <w:r w:rsidR="005F53C9">
        <w:rPr>
          <w:rFonts w:eastAsiaTheme="minorEastAsia"/>
          <w:sz w:val="21"/>
          <w:szCs w:val="21"/>
          <w:lang w:eastAsia="ja-JP"/>
        </w:rPr>
        <w:t xml:space="preserve"> PO</w:t>
      </w:r>
      <w:r w:rsidR="00675F03">
        <w:rPr>
          <w:rFonts w:eastAsiaTheme="minorEastAsia"/>
          <w:sz w:val="21"/>
          <w:szCs w:val="21"/>
          <w:lang w:eastAsia="ja-JP"/>
        </w:rPr>
        <w:t>.</w:t>
      </w:r>
      <w:r w:rsidR="00370604" w:rsidDel="00890C2F">
        <w:rPr>
          <w:rFonts w:eastAsiaTheme="minorEastAsia"/>
          <w:sz w:val="21"/>
          <w:szCs w:val="21"/>
          <w:lang w:eastAsia="ja-JP"/>
        </w:rPr>
        <w:t xml:space="preserve"> </w:t>
      </w:r>
      <w:r w:rsidR="00C5765A" w:rsidRPr="007562E5">
        <w:rPr>
          <w:rFonts w:eastAsiaTheme="minorEastAsia"/>
          <w:sz w:val="21"/>
          <w:szCs w:val="21"/>
          <w:lang w:eastAsia="ja-JP"/>
        </w:rPr>
        <w:t>ETWS/CMAS information</w:t>
      </w:r>
      <w:r w:rsidR="00C5765A">
        <w:rPr>
          <w:rFonts w:eastAsiaTheme="minorEastAsia"/>
          <w:sz w:val="21"/>
          <w:szCs w:val="21"/>
          <w:lang w:eastAsia="ja-JP"/>
        </w:rPr>
        <w:t xml:space="preserve"> </w:t>
      </w:r>
      <w:r w:rsidR="00221C01">
        <w:rPr>
          <w:rFonts w:eastAsiaTheme="minorEastAsia"/>
          <w:sz w:val="21"/>
          <w:szCs w:val="21"/>
          <w:lang w:eastAsia="ja-JP"/>
        </w:rPr>
        <w:t xml:space="preserve">is so important </w:t>
      </w:r>
      <w:r w:rsidR="000C7EFA">
        <w:rPr>
          <w:rFonts w:eastAsiaTheme="minorEastAsia"/>
          <w:sz w:val="21"/>
          <w:szCs w:val="21"/>
          <w:lang w:eastAsia="ja-JP"/>
        </w:rPr>
        <w:t xml:space="preserve">for </w:t>
      </w:r>
      <w:r w:rsidR="001F4DE8">
        <w:rPr>
          <w:rFonts w:eastAsiaTheme="minorEastAsia"/>
          <w:sz w:val="21"/>
          <w:szCs w:val="21"/>
          <w:lang w:eastAsia="ja-JP"/>
        </w:rPr>
        <w:t xml:space="preserve">especially use case such as </w:t>
      </w:r>
      <w:proofErr w:type="spellStart"/>
      <w:r w:rsidR="001F4DE8">
        <w:rPr>
          <w:rFonts w:eastAsiaTheme="minorEastAsia"/>
          <w:sz w:val="21"/>
          <w:szCs w:val="21"/>
          <w:lang w:eastAsia="ja-JP"/>
        </w:rPr>
        <w:t>eMBB</w:t>
      </w:r>
      <w:proofErr w:type="spellEnd"/>
      <w:r w:rsidR="00890C2F">
        <w:rPr>
          <w:rFonts w:eastAsiaTheme="minorEastAsia"/>
          <w:sz w:val="21"/>
          <w:szCs w:val="21"/>
          <w:lang w:eastAsia="ja-JP"/>
        </w:rPr>
        <w:t>. Thus</w:t>
      </w:r>
      <w:r w:rsidR="001F4DE8" w:rsidDel="00890C2F">
        <w:rPr>
          <w:rFonts w:eastAsiaTheme="minorEastAsia"/>
          <w:sz w:val="21"/>
          <w:szCs w:val="21"/>
          <w:lang w:eastAsia="ja-JP"/>
        </w:rPr>
        <w:t>,</w:t>
      </w:r>
      <w:r w:rsidR="001F4DE8">
        <w:rPr>
          <w:rFonts w:eastAsiaTheme="minorEastAsia"/>
          <w:sz w:val="21"/>
          <w:szCs w:val="21"/>
          <w:lang w:eastAsia="ja-JP"/>
        </w:rPr>
        <w:t xml:space="preserve"> </w:t>
      </w:r>
      <w:r w:rsidR="001C5218" w:rsidRPr="001C5218">
        <w:rPr>
          <w:rFonts w:eastAsiaTheme="minorEastAsia"/>
          <w:sz w:val="21"/>
          <w:szCs w:val="21"/>
          <w:lang w:eastAsia="ja-JP"/>
        </w:rPr>
        <w:t>ETWS/CMAS</w:t>
      </w:r>
      <w:r w:rsidR="001C5218" w:rsidRPr="001C5218" w:rsidDel="001C5218">
        <w:rPr>
          <w:rFonts w:eastAsiaTheme="minorEastAsia"/>
          <w:sz w:val="21"/>
          <w:szCs w:val="21"/>
          <w:lang w:eastAsia="ja-JP"/>
        </w:rPr>
        <w:t xml:space="preserve"> </w:t>
      </w:r>
      <w:r w:rsidR="000B36B5">
        <w:rPr>
          <w:rFonts w:eastAsiaTheme="minorEastAsia"/>
          <w:sz w:val="21"/>
          <w:szCs w:val="21"/>
          <w:lang w:eastAsia="ja-JP"/>
        </w:rPr>
        <w:t>information</w:t>
      </w:r>
      <w:r w:rsidR="00E84B9D">
        <w:rPr>
          <w:rFonts w:eastAsiaTheme="minorEastAsia"/>
          <w:sz w:val="21"/>
          <w:szCs w:val="21"/>
          <w:lang w:eastAsia="ja-JP"/>
        </w:rPr>
        <w:t xml:space="preserve"> </w:t>
      </w:r>
      <w:r w:rsidR="00597A71">
        <w:rPr>
          <w:rFonts w:eastAsiaTheme="minorEastAsia"/>
          <w:sz w:val="21"/>
          <w:szCs w:val="21"/>
          <w:lang w:eastAsia="ja-JP"/>
        </w:rPr>
        <w:t xml:space="preserve">should be </w:t>
      </w:r>
      <w:r w:rsidR="00E84B9D">
        <w:rPr>
          <w:rFonts w:eastAsiaTheme="minorEastAsia"/>
          <w:sz w:val="21"/>
          <w:szCs w:val="21"/>
          <w:lang w:eastAsia="ja-JP"/>
        </w:rPr>
        <w:t xml:space="preserve">surely </w:t>
      </w:r>
      <w:r w:rsidR="00914FA9">
        <w:rPr>
          <w:rFonts w:eastAsiaTheme="minorEastAsia"/>
          <w:sz w:val="21"/>
          <w:szCs w:val="21"/>
          <w:lang w:eastAsia="ja-JP"/>
        </w:rPr>
        <w:t xml:space="preserve">received by UEs </w:t>
      </w:r>
      <w:r w:rsidR="001C5218">
        <w:rPr>
          <w:rFonts w:eastAsiaTheme="minorEastAsia" w:hint="eastAsia"/>
          <w:sz w:val="21"/>
          <w:szCs w:val="21"/>
          <w:lang w:eastAsia="ja-JP"/>
        </w:rPr>
        <w:t>e</w:t>
      </w:r>
      <w:r w:rsidR="001C5218">
        <w:rPr>
          <w:rFonts w:eastAsiaTheme="minorEastAsia"/>
          <w:sz w:val="21"/>
          <w:szCs w:val="21"/>
          <w:lang w:eastAsia="ja-JP"/>
        </w:rPr>
        <w:t xml:space="preserve">ven in the case </w:t>
      </w:r>
      <w:r w:rsidR="00C61D7C">
        <w:rPr>
          <w:rFonts w:eastAsiaTheme="minorEastAsia"/>
          <w:sz w:val="21"/>
          <w:szCs w:val="21"/>
          <w:lang w:eastAsia="ja-JP"/>
        </w:rPr>
        <w:t xml:space="preserve">of </w:t>
      </w:r>
      <w:r w:rsidR="00914FA9">
        <w:rPr>
          <w:rFonts w:eastAsiaTheme="minorEastAsia"/>
          <w:sz w:val="21"/>
          <w:szCs w:val="21"/>
          <w:lang w:eastAsia="ja-JP"/>
        </w:rPr>
        <w:t>LP-WUS</w:t>
      </w:r>
      <w:r w:rsidR="00C61D7C">
        <w:rPr>
          <w:rFonts w:eastAsiaTheme="minorEastAsia"/>
          <w:sz w:val="21"/>
          <w:szCs w:val="21"/>
          <w:lang w:eastAsia="ja-JP"/>
        </w:rPr>
        <w:t xml:space="preserve"> capable UEs</w:t>
      </w:r>
      <w:r w:rsidR="00D91A27">
        <w:rPr>
          <w:rFonts w:eastAsiaTheme="minorEastAsia"/>
          <w:sz w:val="21"/>
          <w:szCs w:val="21"/>
          <w:lang w:eastAsia="ja-JP"/>
        </w:rPr>
        <w:t>. If</w:t>
      </w:r>
      <w:r w:rsidR="00550C70">
        <w:rPr>
          <w:rFonts w:eastAsiaTheme="minorEastAsia"/>
          <w:sz w:val="21"/>
          <w:szCs w:val="21"/>
          <w:lang w:eastAsia="ja-JP"/>
        </w:rPr>
        <w:t xml:space="preserve"> </w:t>
      </w:r>
      <w:r w:rsidR="00D91A27">
        <w:rPr>
          <w:rFonts w:eastAsiaTheme="minorEastAsia"/>
          <w:sz w:val="21"/>
          <w:szCs w:val="21"/>
          <w:lang w:eastAsia="ja-JP"/>
        </w:rPr>
        <w:t xml:space="preserve">LP-WUS </w:t>
      </w:r>
      <w:r w:rsidR="004B2AC4">
        <w:rPr>
          <w:rFonts w:eastAsiaTheme="minorEastAsia"/>
          <w:sz w:val="21"/>
          <w:szCs w:val="21"/>
          <w:lang w:eastAsia="ja-JP"/>
        </w:rPr>
        <w:t xml:space="preserve">does not contain </w:t>
      </w:r>
      <w:r w:rsidR="00D91A27" w:rsidRPr="007562E5">
        <w:rPr>
          <w:rFonts w:eastAsiaTheme="minorEastAsia"/>
          <w:sz w:val="21"/>
          <w:szCs w:val="21"/>
          <w:lang w:eastAsia="ja-JP"/>
        </w:rPr>
        <w:t>SI change and ETWS/CMAS information</w:t>
      </w:r>
      <w:r w:rsidR="004B2AC4">
        <w:rPr>
          <w:rFonts w:eastAsiaTheme="minorEastAsia"/>
          <w:sz w:val="21"/>
          <w:szCs w:val="21"/>
          <w:lang w:eastAsia="ja-JP"/>
        </w:rPr>
        <w:t xml:space="preserve">, </w:t>
      </w:r>
      <w:r w:rsidR="00AB2A60">
        <w:rPr>
          <w:rFonts w:eastAsiaTheme="minorEastAsia"/>
          <w:sz w:val="21"/>
          <w:szCs w:val="21"/>
          <w:lang w:eastAsia="ja-JP"/>
        </w:rPr>
        <w:t xml:space="preserve">the procedure </w:t>
      </w:r>
      <w:r w:rsidR="00934DA1">
        <w:rPr>
          <w:rFonts w:eastAsiaTheme="minorEastAsia"/>
          <w:sz w:val="21"/>
          <w:szCs w:val="21"/>
          <w:lang w:eastAsia="ja-JP"/>
        </w:rPr>
        <w:t xml:space="preserve">for UE receiving paging massage </w:t>
      </w:r>
      <w:r w:rsidR="00173708">
        <w:rPr>
          <w:rFonts w:eastAsiaTheme="minorEastAsia"/>
          <w:sz w:val="21"/>
          <w:szCs w:val="21"/>
          <w:lang w:eastAsia="ja-JP"/>
        </w:rPr>
        <w:t xml:space="preserve">at PO </w:t>
      </w:r>
      <w:r w:rsidR="000E5924">
        <w:rPr>
          <w:rFonts w:eastAsiaTheme="minorEastAsia"/>
          <w:sz w:val="21"/>
          <w:szCs w:val="21"/>
          <w:lang w:eastAsia="ja-JP"/>
        </w:rPr>
        <w:t>should be ensured by such as entry/exit condition of LP-WUS monitoring.</w:t>
      </w:r>
    </w:p>
    <w:p w14:paraId="1E5C4F5A" w14:textId="77777777" w:rsidR="009D0BE5" w:rsidRDefault="009D0BE5" w:rsidP="00AA5B54">
      <w:pPr>
        <w:jc w:val="both"/>
        <w:rPr>
          <w:rFonts w:eastAsiaTheme="minorEastAsia" w:hint="eastAsia"/>
          <w:sz w:val="21"/>
          <w:szCs w:val="21"/>
          <w:lang w:eastAsia="ja-JP"/>
        </w:rPr>
      </w:pPr>
    </w:p>
    <w:p w14:paraId="143DA9C4" w14:textId="35AB40F3" w:rsidR="002F6F33" w:rsidRDefault="002F6F33" w:rsidP="002F6F33">
      <w:pPr>
        <w:jc w:val="both"/>
      </w:pPr>
      <w:r w:rsidRPr="002F6F33">
        <w:rPr>
          <w:rFonts w:eastAsiaTheme="minorEastAsia"/>
          <w:b/>
          <w:bCs/>
          <w:sz w:val="21"/>
          <w:szCs w:val="21"/>
          <w:u w:val="single"/>
          <w:lang w:eastAsia="ja-JP"/>
        </w:rPr>
        <w:t xml:space="preserve">Proposal </w:t>
      </w:r>
      <w:r w:rsidR="002A4E99">
        <w:rPr>
          <w:rFonts w:eastAsiaTheme="minorEastAsia"/>
          <w:b/>
          <w:bCs/>
          <w:sz w:val="21"/>
          <w:szCs w:val="21"/>
          <w:u w:val="single"/>
          <w:lang w:eastAsia="ja-JP"/>
        </w:rPr>
        <w:t>4</w:t>
      </w:r>
      <w:r w:rsidRPr="002F6F33">
        <w:rPr>
          <w:rFonts w:eastAsiaTheme="minorEastAsia"/>
          <w:b/>
          <w:bCs/>
          <w:sz w:val="21"/>
          <w:szCs w:val="21"/>
          <w:lang w:eastAsia="ja-JP"/>
        </w:rPr>
        <w:t>:</w:t>
      </w:r>
    </w:p>
    <w:p w14:paraId="22CF2333" w14:textId="6D938773" w:rsidR="000E5924" w:rsidRDefault="00E07339" w:rsidP="001E362D">
      <w:pPr>
        <w:pStyle w:val="ListParagraph"/>
        <w:numPr>
          <w:ilvl w:val="0"/>
          <w:numId w:val="1"/>
        </w:numPr>
        <w:ind w:leftChars="0"/>
        <w:jc w:val="both"/>
        <w:rPr>
          <w:rFonts w:eastAsiaTheme="minorEastAsia"/>
          <w:b/>
          <w:bCs/>
          <w:sz w:val="21"/>
          <w:szCs w:val="21"/>
          <w:lang w:eastAsia="ja-JP"/>
        </w:rPr>
      </w:pPr>
      <w:r>
        <w:rPr>
          <w:rFonts w:eastAsiaTheme="minorEastAsia" w:hint="eastAsia"/>
          <w:b/>
          <w:bCs/>
          <w:sz w:val="21"/>
          <w:szCs w:val="21"/>
          <w:lang w:eastAsia="ja-JP"/>
        </w:rPr>
        <w:t>E</w:t>
      </w:r>
      <w:r>
        <w:rPr>
          <w:rFonts w:eastAsiaTheme="minorEastAsia"/>
          <w:b/>
          <w:bCs/>
          <w:sz w:val="21"/>
          <w:szCs w:val="21"/>
          <w:lang w:eastAsia="ja-JP"/>
        </w:rPr>
        <w:t>ntry/exit condition</w:t>
      </w:r>
      <w:r w:rsidR="00DB280C">
        <w:rPr>
          <w:rFonts w:eastAsiaTheme="minorEastAsia"/>
          <w:b/>
          <w:bCs/>
          <w:sz w:val="21"/>
          <w:szCs w:val="21"/>
          <w:lang w:eastAsia="ja-JP"/>
        </w:rPr>
        <w:t xml:space="preserve"> for LP-WUS </w:t>
      </w:r>
      <w:r w:rsidR="0076548D">
        <w:rPr>
          <w:rFonts w:eastAsiaTheme="minorEastAsia"/>
          <w:b/>
          <w:bCs/>
          <w:sz w:val="21"/>
          <w:szCs w:val="21"/>
          <w:lang w:eastAsia="ja-JP"/>
        </w:rPr>
        <w:t xml:space="preserve">monitoring </w:t>
      </w:r>
      <w:r w:rsidR="00DB280C">
        <w:rPr>
          <w:rFonts w:eastAsiaTheme="minorEastAsia"/>
          <w:b/>
          <w:bCs/>
          <w:sz w:val="21"/>
          <w:szCs w:val="21"/>
          <w:lang w:eastAsia="ja-JP"/>
        </w:rPr>
        <w:t xml:space="preserve">should be </w:t>
      </w:r>
      <w:r w:rsidR="00B01EF2">
        <w:rPr>
          <w:rFonts w:eastAsiaTheme="minorEastAsia"/>
          <w:b/>
          <w:bCs/>
          <w:sz w:val="21"/>
          <w:szCs w:val="21"/>
          <w:lang w:eastAsia="ja-JP"/>
        </w:rPr>
        <w:t xml:space="preserve">ensured </w:t>
      </w:r>
      <w:r w:rsidR="00A860E9">
        <w:rPr>
          <w:rFonts w:eastAsiaTheme="minorEastAsia"/>
          <w:b/>
          <w:bCs/>
          <w:sz w:val="21"/>
          <w:szCs w:val="21"/>
          <w:lang w:eastAsia="ja-JP"/>
        </w:rPr>
        <w:t xml:space="preserve">that </w:t>
      </w:r>
      <w:r w:rsidR="00F436B6">
        <w:rPr>
          <w:rFonts w:eastAsiaTheme="minorEastAsia"/>
          <w:b/>
          <w:bCs/>
          <w:sz w:val="21"/>
          <w:szCs w:val="21"/>
          <w:lang w:eastAsia="ja-JP"/>
        </w:rPr>
        <w:t xml:space="preserve">UE can </w:t>
      </w:r>
      <w:r w:rsidR="0076548D">
        <w:rPr>
          <w:rFonts w:eastAsiaTheme="minorEastAsia"/>
          <w:b/>
          <w:bCs/>
          <w:sz w:val="21"/>
          <w:szCs w:val="21"/>
          <w:lang w:eastAsia="ja-JP"/>
        </w:rPr>
        <w:t>receive paging massage at PO.</w:t>
      </w:r>
    </w:p>
    <w:p w14:paraId="7857B13A" w14:textId="075AD0E8" w:rsidR="007F7B04" w:rsidRPr="0076548D" w:rsidRDefault="0076548D" w:rsidP="0076548D">
      <w:pPr>
        <w:pStyle w:val="ListParagraph"/>
        <w:numPr>
          <w:ilvl w:val="1"/>
          <w:numId w:val="1"/>
        </w:numPr>
        <w:ind w:leftChars="0"/>
        <w:jc w:val="both"/>
        <w:rPr>
          <w:rFonts w:eastAsiaTheme="minorEastAsia"/>
          <w:b/>
          <w:bCs/>
          <w:sz w:val="21"/>
          <w:szCs w:val="21"/>
          <w:lang w:eastAsia="ja-JP"/>
        </w:rPr>
      </w:pPr>
      <w:r>
        <w:rPr>
          <w:rFonts w:eastAsiaTheme="minorEastAsia"/>
          <w:b/>
          <w:bCs/>
          <w:sz w:val="21"/>
          <w:szCs w:val="21"/>
          <w:lang w:eastAsia="ja-JP"/>
        </w:rPr>
        <w:t xml:space="preserve">If entry/exit condition for LP-WUS monitoring </w:t>
      </w:r>
      <w:r w:rsidRPr="0432167D">
        <w:rPr>
          <w:rFonts w:eastAsiaTheme="minorEastAsia"/>
          <w:b/>
          <w:bCs/>
          <w:sz w:val="21"/>
          <w:szCs w:val="21"/>
          <w:lang w:eastAsia="ja-JP"/>
        </w:rPr>
        <w:t>ensure</w:t>
      </w:r>
      <w:r w:rsidR="0A9ECC9E" w:rsidRPr="0432167D">
        <w:rPr>
          <w:rFonts w:eastAsiaTheme="minorEastAsia"/>
          <w:b/>
          <w:bCs/>
          <w:sz w:val="21"/>
          <w:szCs w:val="21"/>
          <w:lang w:eastAsia="ja-JP"/>
        </w:rPr>
        <w:t>s</w:t>
      </w:r>
      <w:r w:rsidRPr="00D93654" w:rsidDel="00E568D6">
        <w:rPr>
          <w:rFonts w:eastAsiaTheme="minorEastAsia"/>
          <w:b/>
          <w:bCs/>
          <w:sz w:val="21"/>
          <w:szCs w:val="21"/>
          <w:lang w:eastAsia="ja-JP"/>
        </w:rPr>
        <w:t xml:space="preserve"> </w:t>
      </w:r>
      <w:r>
        <w:rPr>
          <w:rFonts w:eastAsiaTheme="minorEastAsia"/>
          <w:b/>
          <w:bCs/>
          <w:sz w:val="21"/>
          <w:szCs w:val="21"/>
          <w:lang w:eastAsia="ja-JP"/>
        </w:rPr>
        <w:t xml:space="preserve">that UE can receive paging massage at PO, </w:t>
      </w:r>
      <w:r w:rsidR="00E568D6" w:rsidRPr="0076548D">
        <w:rPr>
          <w:rFonts w:eastAsiaTheme="minorEastAsia"/>
          <w:b/>
          <w:bCs/>
          <w:sz w:val="21"/>
          <w:szCs w:val="21"/>
          <w:lang w:eastAsia="ja-JP"/>
        </w:rPr>
        <w:t xml:space="preserve">LP-WUS should not include SI change and ETWS/CMAS </w:t>
      </w:r>
      <w:proofErr w:type="gramStart"/>
      <w:r w:rsidR="00E568D6" w:rsidRPr="0076548D">
        <w:rPr>
          <w:rFonts w:eastAsiaTheme="minorEastAsia"/>
          <w:b/>
          <w:bCs/>
          <w:sz w:val="21"/>
          <w:szCs w:val="21"/>
          <w:lang w:eastAsia="ja-JP"/>
        </w:rPr>
        <w:t>information</w:t>
      </w:r>
      <w:proofErr w:type="gramEnd"/>
    </w:p>
    <w:p w14:paraId="7803FD45" w14:textId="77777777" w:rsidR="00BE5BB3" w:rsidRPr="00BE5BB3" w:rsidRDefault="00BE5BB3" w:rsidP="00BE5BB3">
      <w:pPr>
        <w:jc w:val="both"/>
        <w:rPr>
          <w:rFonts w:eastAsiaTheme="minorEastAsia"/>
          <w:b/>
          <w:bCs/>
          <w:sz w:val="21"/>
          <w:szCs w:val="21"/>
          <w:lang w:eastAsia="ja-JP"/>
        </w:rPr>
      </w:pPr>
    </w:p>
    <w:p w14:paraId="48291EAE" w14:textId="1E610215" w:rsidR="000A393E" w:rsidRPr="000A393E" w:rsidRDefault="000A393E" w:rsidP="001E362D">
      <w:pPr>
        <w:pStyle w:val="Heading2"/>
        <w:numPr>
          <w:ilvl w:val="1"/>
          <w:numId w:val="7"/>
        </w:numPr>
        <w:spacing w:beforeLines="50" w:before="120" w:line="288" w:lineRule="auto"/>
        <w:ind w:left="560" w:hangingChars="200" w:hanging="560"/>
        <w:rPr>
          <w:rFonts w:eastAsia="Batang" w:cs="Arial"/>
          <w:b/>
          <w:bCs/>
          <w:sz w:val="28"/>
          <w:szCs w:val="28"/>
          <w:lang w:eastAsia="ko-KR"/>
        </w:rPr>
      </w:pPr>
      <w:r>
        <w:rPr>
          <w:rFonts w:eastAsia="Batang" w:cs="Arial"/>
          <w:b/>
          <w:bCs/>
          <w:sz w:val="28"/>
          <w:szCs w:val="28"/>
          <w:lang w:eastAsia="ko-KR"/>
        </w:rPr>
        <w:t>Entry/exit condition for LP-WUS monitoring</w:t>
      </w:r>
    </w:p>
    <w:p w14:paraId="428405BE" w14:textId="77777777" w:rsidR="00B46119" w:rsidRDefault="00B46119" w:rsidP="00B46119">
      <w:pPr>
        <w:jc w:val="both"/>
        <w:rPr>
          <w:rFonts w:eastAsiaTheme="minorEastAsia"/>
          <w:sz w:val="21"/>
          <w:szCs w:val="21"/>
          <w:lang w:eastAsia="ja-JP"/>
        </w:rPr>
      </w:pPr>
      <w:r>
        <w:rPr>
          <w:rFonts w:eastAsiaTheme="minorEastAsia"/>
          <w:sz w:val="21"/>
          <w:szCs w:val="21"/>
          <w:lang w:eastAsia="ja-JP"/>
        </w:rPr>
        <w:t xml:space="preserve">As the starting point of entry/exit conditions for LP-WUS monitoring, the following possible agreement was discussed during the last meeting. </w:t>
      </w:r>
    </w:p>
    <w:tbl>
      <w:tblPr>
        <w:tblStyle w:val="TableGrid"/>
        <w:tblW w:w="0" w:type="auto"/>
        <w:tblLook w:val="04A0" w:firstRow="1" w:lastRow="0" w:firstColumn="1" w:lastColumn="0" w:noHBand="0" w:noVBand="1"/>
      </w:tblPr>
      <w:tblGrid>
        <w:gridCol w:w="9962"/>
      </w:tblGrid>
      <w:tr w:rsidR="005E099A" w14:paraId="273AD168" w14:textId="77777777" w:rsidTr="005E099A">
        <w:tc>
          <w:tcPr>
            <w:tcW w:w="9962" w:type="dxa"/>
          </w:tcPr>
          <w:p w14:paraId="148543A9" w14:textId="77777777" w:rsidR="0037486E" w:rsidRPr="00C84814" w:rsidRDefault="0037486E" w:rsidP="0037486E">
            <w:pPr>
              <w:pStyle w:val="Heading4"/>
              <w:spacing w:after="120"/>
              <w:jc w:val="left"/>
              <w:rPr>
                <w:i w:val="0"/>
                <w:iCs/>
              </w:rPr>
            </w:pPr>
            <w:r w:rsidRPr="00C84814">
              <w:rPr>
                <w:b/>
                <w:bCs/>
                <w:i w:val="0"/>
                <w:iCs/>
                <w:highlight w:val="yellow"/>
              </w:rPr>
              <w:t>Proposal 4-1</w:t>
            </w:r>
            <w:r w:rsidRPr="00C84814">
              <w:rPr>
                <w:i w:val="0"/>
                <w:iCs/>
                <w:highlight w:val="yellow"/>
              </w:rPr>
              <w:t>:</w:t>
            </w:r>
            <w:r w:rsidRPr="00C84814">
              <w:rPr>
                <w:i w:val="0"/>
                <w:iCs/>
              </w:rPr>
              <w:t xml:space="preserve"> </w:t>
            </w:r>
          </w:p>
          <w:p w14:paraId="578173C0" w14:textId="77777777" w:rsidR="0037486E" w:rsidRPr="004D28A9" w:rsidRDefault="0037486E" w:rsidP="0037486E">
            <w:pPr>
              <w:spacing w:after="120"/>
            </w:pPr>
            <w:r w:rsidRPr="004D28A9">
              <w:t>For the entry/exit conditions for LP-WUS monitoring,</w:t>
            </w:r>
          </w:p>
          <w:p w14:paraId="1C425FEC" w14:textId="77777777" w:rsidR="0037486E" w:rsidRDefault="0037486E" w:rsidP="0037486E">
            <w:pPr>
              <w:pStyle w:val="ListParagraph"/>
              <w:numPr>
                <w:ilvl w:val="0"/>
                <w:numId w:val="11"/>
              </w:numPr>
              <w:spacing w:after="160" w:line="259" w:lineRule="auto"/>
              <w:ind w:leftChars="0" w:left="400" w:hanging="400"/>
            </w:pPr>
            <w:r>
              <w:t xml:space="preserve">If the serving cell measurement performed by the LR is below a threshold configured by the </w:t>
            </w:r>
            <w:proofErr w:type="spellStart"/>
            <w:r>
              <w:t>gNB</w:t>
            </w:r>
            <w:proofErr w:type="spellEnd"/>
            <w:r>
              <w:t>, the UE monitors the legacy PO/PEI and stops LP-WUS monitoring.</w:t>
            </w:r>
          </w:p>
          <w:p w14:paraId="3966AC0A" w14:textId="77777777" w:rsidR="0037486E" w:rsidRDefault="0037486E" w:rsidP="000434FA">
            <w:pPr>
              <w:pStyle w:val="ListParagraph"/>
              <w:numPr>
                <w:ilvl w:val="1"/>
                <w:numId w:val="11"/>
              </w:numPr>
              <w:spacing w:after="160" w:line="259" w:lineRule="auto"/>
              <w:ind w:leftChars="0"/>
            </w:pPr>
            <w:r>
              <w:t xml:space="preserve">FFS the serving cell measurement </w:t>
            </w:r>
            <w:proofErr w:type="gramStart"/>
            <w:r>
              <w:t>metrics</w:t>
            </w:r>
            <w:proofErr w:type="gramEnd"/>
          </w:p>
          <w:p w14:paraId="32E2C42A" w14:textId="77777777" w:rsidR="0037486E" w:rsidRDefault="0037486E" w:rsidP="000434FA">
            <w:pPr>
              <w:pStyle w:val="ListParagraph"/>
              <w:numPr>
                <w:ilvl w:val="1"/>
                <w:numId w:val="11"/>
              </w:numPr>
              <w:spacing w:after="160" w:line="259" w:lineRule="auto"/>
              <w:ind w:leftChars="0"/>
            </w:pPr>
            <w:r>
              <w:t>The threshold may be configured differently for different types of LR.</w:t>
            </w:r>
          </w:p>
          <w:p w14:paraId="408C5281" w14:textId="77777777" w:rsidR="0037486E" w:rsidRDefault="0037486E" w:rsidP="0037486E">
            <w:pPr>
              <w:pStyle w:val="ListParagraph"/>
              <w:numPr>
                <w:ilvl w:val="0"/>
                <w:numId w:val="11"/>
              </w:numPr>
              <w:spacing w:after="160" w:line="259" w:lineRule="auto"/>
              <w:ind w:leftChars="0" w:left="400" w:hanging="400"/>
            </w:pPr>
            <w:r>
              <w:t xml:space="preserve">If the serving cell measurement performed by the MR is above a threshold configured by the </w:t>
            </w:r>
            <w:proofErr w:type="spellStart"/>
            <w:r>
              <w:t>gNB</w:t>
            </w:r>
            <w:proofErr w:type="spellEnd"/>
            <w:r>
              <w:t>, the UE may start LP-WUS monitoring and stop the legacy PO/PEI monitoring.</w:t>
            </w:r>
          </w:p>
          <w:p w14:paraId="6245F122" w14:textId="77777777" w:rsidR="0037486E" w:rsidRDefault="0037486E" w:rsidP="000434FA">
            <w:pPr>
              <w:pStyle w:val="ListParagraph"/>
              <w:numPr>
                <w:ilvl w:val="1"/>
                <w:numId w:val="11"/>
              </w:numPr>
              <w:spacing w:after="160" w:line="259" w:lineRule="auto"/>
              <w:ind w:leftChars="0"/>
            </w:pPr>
            <w:r>
              <w:t xml:space="preserve">FFS the serving cell measurement </w:t>
            </w:r>
            <w:proofErr w:type="gramStart"/>
            <w:r>
              <w:t>metrics</w:t>
            </w:r>
            <w:proofErr w:type="gramEnd"/>
          </w:p>
          <w:p w14:paraId="24C4A6AC" w14:textId="7F900FA5" w:rsidR="005E099A" w:rsidRPr="006B65FB" w:rsidRDefault="0037486E" w:rsidP="000434FA">
            <w:pPr>
              <w:pStyle w:val="ListParagraph"/>
              <w:numPr>
                <w:ilvl w:val="1"/>
                <w:numId w:val="11"/>
              </w:numPr>
              <w:spacing w:after="160" w:line="259" w:lineRule="auto"/>
              <w:ind w:leftChars="0"/>
              <w:rPr>
                <w:rFonts w:hint="eastAsia"/>
              </w:rPr>
            </w:pPr>
            <w:r w:rsidRPr="006D7A50">
              <w:t>The threshold may be configured differently for different types of LR.</w:t>
            </w:r>
          </w:p>
        </w:tc>
      </w:tr>
    </w:tbl>
    <w:p w14:paraId="2593B271" w14:textId="77777777" w:rsidR="005E099A" w:rsidRDefault="005E099A" w:rsidP="00057D79">
      <w:pPr>
        <w:jc w:val="both"/>
        <w:rPr>
          <w:rFonts w:eastAsiaTheme="minorEastAsia"/>
          <w:sz w:val="21"/>
          <w:szCs w:val="21"/>
          <w:lang w:eastAsia="ja-JP"/>
        </w:rPr>
      </w:pPr>
    </w:p>
    <w:p w14:paraId="5B999825" w14:textId="395FF0BD" w:rsidR="00CA7487" w:rsidRDefault="00CA7487" w:rsidP="00CA7487">
      <w:pPr>
        <w:jc w:val="both"/>
        <w:rPr>
          <w:rFonts w:eastAsiaTheme="minorEastAsia"/>
          <w:sz w:val="21"/>
          <w:szCs w:val="21"/>
          <w:lang w:eastAsia="ja-JP"/>
        </w:rPr>
      </w:pPr>
      <w:r w:rsidRPr="00AC16F2">
        <w:rPr>
          <w:rFonts w:eastAsiaTheme="minorEastAsia"/>
          <w:sz w:val="21"/>
          <w:szCs w:val="21"/>
          <w:lang w:eastAsia="ja-JP"/>
        </w:rPr>
        <w:t xml:space="preserve">Although LP-WUS/LP-SS are targeted for achieving the coverage of PUSCH for message3, which is one of NR bottleneck channel in IDLE/INACTIVE mode, it is still unclear that LP-WUS/LP-SS can really provide enough coverage performance even in real NW deployment. </w:t>
      </w:r>
      <w:r w:rsidR="006B2B6B">
        <w:rPr>
          <w:rFonts w:eastAsiaTheme="minorEastAsia"/>
          <w:sz w:val="21"/>
          <w:szCs w:val="21"/>
          <w:lang w:eastAsia="ja-JP"/>
        </w:rPr>
        <w:t>Thus,</w:t>
      </w:r>
      <w:r w:rsidRPr="00AC16F2">
        <w:rPr>
          <w:rFonts w:eastAsiaTheme="minorEastAsia"/>
          <w:sz w:val="21"/>
          <w:szCs w:val="21"/>
          <w:lang w:eastAsia="ja-JP"/>
        </w:rPr>
        <w:t xml:space="preserve"> </w:t>
      </w:r>
      <w:r w:rsidR="00F45F47">
        <w:rPr>
          <w:rFonts w:eastAsiaTheme="minorEastAsia"/>
          <w:sz w:val="21"/>
          <w:szCs w:val="21"/>
          <w:lang w:eastAsia="ja-JP"/>
        </w:rPr>
        <w:t>for</w:t>
      </w:r>
      <w:r w:rsidR="00F45F47" w:rsidRPr="00AC16F2">
        <w:rPr>
          <w:rFonts w:eastAsiaTheme="minorEastAsia"/>
          <w:sz w:val="21"/>
          <w:szCs w:val="21"/>
          <w:lang w:eastAsia="ja-JP"/>
        </w:rPr>
        <w:t xml:space="preserve"> the case of poor channel condition</w:t>
      </w:r>
      <w:r w:rsidR="00F45F47">
        <w:rPr>
          <w:rFonts w:eastAsiaTheme="minorEastAsia"/>
          <w:sz w:val="21"/>
          <w:szCs w:val="21"/>
          <w:lang w:eastAsia="ja-JP"/>
        </w:rPr>
        <w:t>,</w:t>
      </w:r>
      <w:r w:rsidRPr="00AC16F2">
        <w:rPr>
          <w:rFonts w:eastAsiaTheme="minorEastAsia"/>
          <w:sz w:val="21"/>
          <w:szCs w:val="21"/>
          <w:lang w:eastAsia="ja-JP"/>
        </w:rPr>
        <w:t xml:space="preserve"> it is desirable to introduce entry/exit mechanisms based on channel quality to ensure fallback to legacy paging operation by MR.</w:t>
      </w:r>
      <w:r>
        <w:rPr>
          <w:rFonts w:eastAsiaTheme="minorEastAsia"/>
          <w:sz w:val="21"/>
          <w:szCs w:val="21"/>
          <w:lang w:eastAsia="ja-JP"/>
        </w:rPr>
        <w:t xml:space="preserve"> In the case, we can consider the threshold configured by </w:t>
      </w:r>
      <w:proofErr w:type="spellStart"/>
      <w:r>
        <w:rPr>
          <w:rFonts w:eastAsiaTheme="minorEastAsia"/>
          <w:sz w:val="21"/>
          <w:szCs w:val="21"/>
          <w:lang w:eastAsia="ja-JP"/>
        </w:rPr>
        <w:t>gNB</w:t>
      </w:r>
      <w:proofErr w:type="spellEnd"/>
      <w:r>
        <w:rPr>
          <w:rFonts w:eastAsiaTheme="minorEastAsia"/>
          <w:sz w:val="21"/>
          <w:szCs w:val="21"/>
          <w:lang w:eastAsia="ja-JP"/>
        </w:rPr>
        <w:t xml:space="preserve"> to trigger entry/exit event of LP-WUS monitoring. So far, we need more discussion on the optimal metric on which the threshold is based, and whether multiple values </w:t>
      </w:r>
      <w:r w:rsidR="00DA4EBE">
        <w:rPr>
          <w:rFonts w:eastAsiaTheme="minorEastAsia"/>
          <w:sz w:val="21"/>
          <w:szCs w:val="21"/>
          <w:lang w:eastAsia="ja-JP"/>
        </w:rPr>
        <w:t>are</w:t>
      </w:r>
      <w:r>
        <w:rPr>
          <w:rFonts w:eastAsiaTheme="minorEastAsia"/>
          <w:sz w:val="21"/>
          <w:szCs w:val="21"/>
          <w:lang w:eastAsia="ja-JP"/>
        </w:rPr>
        <w:t xml:space="preserve"> necessary for different types of LP-WUR architecture (e.g., ED-</w:t>
      </w:r>
      <w:proofErr w:type="gramStart"/>
      <w:r>
        <w:rPr>
          <w:rFonts w:eastAsiaTheme="minorEastAsia"/>
          <w:sz w:val="21"/>
          <w:szCs w:val="21"/>
          <w:lang w:eastAsia="ja-JP"/>
        </w:rPr>
        <w:t>based</w:t>
      </w:r>
      <w:proofErr w:type="gramEnd"/>
      <w:r>
        <w:rPr>
          <w:rFonts w:eastAsiaTheme="minorEastAsia"/>
          <w:sz w:val="21"/>
          <w:szCs w:val="21"/>
          <w:lang w:eastAsia="ja-JP"/>
        </w:rPr>
        <w:t xml:space="preserve"> or OFDM-based LP-WUR).</w:t>
      </w:r>
    </w:p>
    <w:p w14:paraId="2E6EA41A" w14:textId="77777777" w:rsidR="00CA7487" w:rsidRDefault="00CA7487" w:rsidP="00CA7487">
      <w:pPr>
        <w:jc w:val="both"/>
        <w:rPr>
          <w:rFonts w:eastAsiaTheme="minorEastAsia"/>
          <w:sz w:val="21"/>
          <w:szCs w:val="21"/>
          <w:lang w:eastAsia="ja-JP"/>
        </w:rPr>
      </w:pPr>
      <w:r>
        <w:rPr>
          <w:rFonts w:eastAsiaTheme="minorEastAsia" w:hint="eastAsia"/>
          <w:sz w:val="21"/>
          <w:szCs w:val="21"/>
          <w:lang w:eastAsia="ja-JP"/>
        </w:rPr>
        <w:t>B</w:t>
      </w:r>
      <w:r>
        <w:rPr>
          <w:rFonts w:eastAsiaTheme="minorEastAsia"/>
          <w:sz w:val="21"/>
          <w:szCs w:val="21"/>
          <w:lang w:eastAsia="ja-JP"/>
        </w:rPr>
        <w:t>ased on the discussion as above, we made the following proposal based on the possible proposal with some modification.</w:t>
      </w:r>
    </w:p>
    <w:p w14:paraId="09C4A5E1" w14:textId="77777777" w:rsidR="00E151E9" w:rsidRPr="0030553B" w:rsidRDefault="00E151E9" w:rsidP="00057D79">
      <w:pPr>
        <w:jc w:val="both"/>
      </w:pPr>
    </w:p>
    <w:p w14:paraId="5B4211A5" w14:textId="1B40618B" w:rsidR="00FC2165" w:rsidRDefault="00FC2165" w:rsidP="00FC2165">
      <w:pPr>
        <w:jc w:val="both"/>
        <w:rPr>
          <w:rFonts w:eastAsiaTheme="minorEastAsia"/>
        </w:rPr>
      </w:pPr>
      <w:r w:rsidRPr="00E151E9">
        <w:rPr>
          <w:rFonts w:eastAsia="SimSun"/>
          <w:b/>
          <w:sz w:val="21"/>
          <w:szCs w:val="21"/>
          <w:u w:val="single"/>
          <w:lang w:eastAsia="zh-CN"/>
        </w:rPr>
        <w:t xml:space="preserve">Proposal </w:t>
      </w:r>
      <w:r w:rsidR="002A4E99">
        <w:rPr>
          <w:rFonts w:eastAsiaTheme="minorEastAsia"/>
          <w:b/>
          <w:bCs/>
          <w:sz w:val="21"/>
          <w:szCs w:val="21"/>
          <w:u w:val="single"/>
          <w:lang w:eastAsia="ja-JP"/>
        </w:rPr>
        <w:t>5</w:t>
      </w:r>
      <w:r w:rsidRPr="002F6F33">
        <w:rPr>
          <w:rFonts w:eastAsiaTheme="minorEastAsia"/>
          <w:b/>
          <w:bCs/>
          <w:sz w:val="21"/>
          <w:szCs w:val="21"/>
          <w:lang w:eastAsia="ja-JP"/>
        </w:rPr>
        <w:t>:</w:t>
      </w:r>
    </w:p>
    <w:p w14:paraId="72D19FAF" w14:textId="77777777" w:rsidR="00FC2165" w:rsidRPr="008042F2" w:rsidRDefault="00FC2165" w:rsidP="00FC2165">
      <w:pPr>
        <w:pStyle w:val="ListParagraph"/>
        <w:numPr>
          <w:ilvl w:val="0"/>
          <w:numId w:val="24"/>
        </w:numPr>
        <w:ind w:leftChars="0"/>
        <w:jc w:val="both"/>
        <w:rPr>
          <w:rFonts w:eastAsiaTheme="minorEastAsia"/>
          <w:b/>
          <w:bCs/>
          <w:sz w:val="21"/>
          <w:szCs w:val="21"/>
          <w:lang w:eastAsia="ja-JP"/>
        </w:rPr>
      </w:pPr>
      <w:r w:rsidRPr="008042F2">
        <w:rPr>
          <w:rFonts w:eastAsiaTheme="minorEastAsia"/>
          <w:b/>
          <w:bCs/>
          <w:sz w:val="21"/>
          <w:szCs w:val="21"/>
          <w:lang w:eastAsia="ja-JP"/>
        </w:rPr>
        <w:t>For the entry</w:t>
      </w:r>
      <w:r w:rsidRPr="008042F2">
        <w:rPr>
          <w:rFonts w:eastAsiaTheme="minorEastAsia"/>
          <w:b/>
          <w:bCs/>
        </w:rPr>
        <w:t>/exit conditions for LP-WUS monitoring,</w:t>
      </w:r>
    </w:p>
    <w:p w14:paraId="6EE7E852" w14:textId="02A09ACA" w:rsidR="00FC2165" w:rsidRPr="008042F2" w:rsidRDefault="00FC2165" w:rsidP="00FC2165">
      <w:pPr>
        <w:pStyle w:val="ListParagraph"/>
        <w:numPr>
          <w:ilvl w:val="1"/>
          <w:numId w:val="24"/>
        </w:numPr>
        <w:ind w:leftChars="0"/>
        <w:jc w:val="both"/>
        <w:rPr>
          <w:rFonts w:eastAsiaTheme="minorEastAsia"/>
          <w:b/>
          <w:bCs/>
          <w:sz w:val="21"/>
          <w:szCs w:val="21"/>
          <w:lang w:eastAsia="ja-JP"/>
        </w:rPr>
      </w:pPr>
      <w:r w:rsidRPr="008042F2">
        <w:rPr>
          <w:rFonts w:eastAsiaTheme="minorEastAsia"/>
          <w:b/>
          <w:bCs/>
        </w:rPr>
        <w:t xml:space="preserve">If the serving cell measurement performed by the LR is below a threshold configured by the </w:t>
      </w:r>
      <w:proofErr w:type="spellStart"/>
      <w:r w:rsidRPr="008042F2">
        <w:rPr>
          <w:rFonts w:eastAsiaTheme="minorEastAsia"/>
          <w:b/>
          <w:bCs/>
        </w:rPr>
        <w:t>gNB</w:t>
      </w:r>
      <w:proofErr w:type="spellEnd"/>
      <w:r w:rsidRPr="008042F2">
        <w:rPr>
          <w:rFonts w:eastAsiaTheme="minorEastAsia"/>
          <w:b/>
          <w:bCs/>
        </w:rPr>
        <w:t>, the UE monitors the legacy PO/PEI and stops LP-WUS monitoring.</w:t>
      </w:r>
    </w:p>
    <w:p w14:paraId="51C8736B" w14:textId="23C6BC6C" w:rsidR="00FC2165" w:rsidRPr="008042F2" w:rsidRDefault="00FC2165" w:rsidP="00FC2165">
      <w:pPr>
        <w:pStyle w:val="ListParagraph"/>
        <w:numPr>
          <w:ilvl w:val="2"/>
          <w:numId w:val="24"/>
        </w:numPr>
        <w:ind w:leftChars="0"/>
        <w:jc w:val="both"/>
        <w:rPr>
          <w:rFonts w:eastAsiaTheme="minorEastAsia"/>
          <w:b/>
          <w:bCs/>
          <w:sz w:val="21"/>
          <w:szCs w:val="21"/>
          <w:lang w:eastAsia="ja-JP"/>
        </w:rPr>
      </w:pPr>
      <w:r w:rsidRPr="008042F2">
        <w:rPr>
          <w:rFonts w:eastAsiaTheme="minorEastAsia" w:hint="eastAsia"/>
          <w:b/>
          <w:bCs/>
        </w:rPr>
        <w:t>F</w:t>
      </w:r>
      <w:r w:rsidRPr="008042F2">
        <w:rPr>
          <w:rFonts w:eastAsiaTheme="minorEastAsia"/>
          <w:b/>
          <w:bCs/>
        </w:rPr>
        <w:t>FS the serving cell measurement metrics</w:t>
      </w:r>
      <w:r w:rsidR="00C51DC6" w:rsidRPr="008042F2">
        <w:rPr>
          <w:rFonts w:eastAsiaTheme="minorEastAsia"/>
          <w:b/>
        </w:rPr>
        <w:t>.</w:t>
      </w:r>
    </w:p>
    <w:p w14:paraId="0B5E0991" w14:textId="1A374484" w:rsidR="00FC2165" w:rsidRPr="008042F2" w:rsidRDefault="00FC2165" w:rsidP="00FC2165">
      <w:pPr>
        <w:pStyle w:val="ListParagraph"/>
        <w:numPr>
          <w:ilvl w:val="2"/>
          <w:numId w:val="24"/>
        </w:numPr>
        <w:ind w:leftChars="0"/>
        <w:jc w:val="both"/>
        <w:rPr>
          <w:rFonts w:eastAsiaTheme="minorEastAsia"/>
          <w:b/>
          <w:bCs/>
          <w:sz w:val="21"/>
          <w:szCs w:val="21"/>
          <w:lang w:eastAsia="ja-JP"/>
        </w:rPr>
      </w:pPr>
      <w:r w:rsidRPr="008042F2">
        <w:rPr>
          <w:rFonts w:eastAsiaTheme="minorEastAsia" w:hint="eastAsia"/>
          <w:b/>
          <w:bCs/>
          <w:lang w:eastAsia="ja-JP"/>
        </w:rPr>
        <w:t>F</w:t>
      </w:r>
      <w:r w:rsidRPr="008042F2">
        <w:rPr>
          <w:rFonts w:eastAsiaTheme="minorEastAsia"/>
          <w:b/>
          <w:bCs/>
          <w:lang w:eastAsia="ja-JP"/>
        </w:rPr>
        <w:t xml:space="preserve">FS </w:t>
      </w:r>
      <w:r w:rsidR="004A7F21" w:rsidRPr="008042F2">
        <w:rPr>
          <w:rFonts w:eastAsiaTheme="minorEastAsia"/>
          <w:b/>
          <w:bCs/>
          <w:lang w:eastAsia="ja-JP"/>
        </w:rPr>
        <w:t xml:space="preserve">whether threshold needs to be </w:t>
      </w:r>
      <w:r w:rsidR="007E4033" w:rsidRPr="008042F2">
        <w:rPr>
          <w:rFonts w:eastAsiaTheme="minorEastAsia"/>
          <w:b/>
          <w:bCs/>
          <w:lang w:eastAsia="ja-JP"/>
        </w:rPr>
        <w:t>different for each type of LR</w:t>
      </w:r>
      <w:r w:rsidR="00C51DC6" w:rsidRPr="008042F2">
        <w:rPr>
          <w:rFonts w:eastAsiaTheme="minorEastAsia"/>
          <w:b/>
          <w:lang w:eastAsia="ja-JP"/>
        </w:rPr>
        <w:t>.</w:t>
      </w:r>
    </w:p>
    <w:p w14:paraId="58918AEF" w14:textId="1F036CB4" w:rsidR="00FC2165" w:rsidRPr="008042F2" w:rsidRDefault="00FC2165" w:rsidP="00FC2165">
      <w:pPr>
        <w:pStyle w:val="ListParagraph"/>
        <w:numPr>
          <w:ilvl w:val="1"/>
          <w:numId w:val="24"/>
        </w:numPr>
        <w:ind w:leftChars="0"/>
        <w:jc w:val="both"/>
        <w:rPr>
          <w:rFonts w:eastAsiaTheme="minorEastAsia"/>
          <w:b/>
          <w:bCs/>
          <w:sz w:val="21"/>
          <w:szCs w:val="21"/>
          <w:lang w:eastAsia="ja-JP"/>
        </w:rPr>
      </w:pPr>
      <w:r w:rsidRPr="008042F2">
        <w:rPr>
          <w:rFonts w:eastAsiaTheme="minorEastAsia" w:hint="eastAsia"/>
          <w:b/>
          <w:bCs/>
          <w:lang w:eastAsia="ja-JP"/>
        </w:rPr>
        <w:t>I</w:t>
      </w:r>
      <w:r w:rsidRPr="008042F2">
        <w:rPr>
          <w:rFonts w:eastAsiaTheme="minorEastAsia"/>
          <w:b/>
          <w:bCs/>
          <w:lang w:eastAsia="ja-JP"/>
        </w:rPr>
        <w:t>f the</w:t>
      </w:r>
      <w:r w:rsidR="007E4033" w:rsidRPr="008042F2">
        <w:rPr>
          <w:rFonts w:eastAsiaTheme="minorEastAsia"/>
          <w:b/>
          <w:bCs/>
          <w:lang w:eastAsia="ja-JP"/>
        </w:rPr>
        <w:t xml:space="preserve"> </w:t>
      </w:r>
      <w:r w:rsidR="007E4033" w:rsidRPr="008042F2">
        <w:rPr>
          <w:b/>
          <w:bCs/>
        </w:rPr>
        <w:t xml:space="preserve">serving cell measurement performed by the MR is above a threshold configured by the </w:t>
      </w:r>
      <w:proofErr w:type="spellStart"/>
      <w:r w:rsidR="007E4033" w:rsidRPr="008042F2">
        <w:rPr>
          <w:b/>
          <w:bCs/>
        </w:rPr>
        <w:t>gNB</w:t>
      </w:r>
      <w:proofErr w:type="spellEnd"/>
      <w:r w:rsidR="007E4033" w:rsidRPr="008042F2">
        <w:rPr>
          <w:b/>
          <w:bCs/>
        </w:rPr>
        <w:t>, the UE may start LP-WUS monitoring and stop the legacy PO/PEI monitoring.</w:t>
      </w:r>
    </w:p>
    <w:p w14:paraId="0A271CBA" w14:textId="554C4827" w:rsidR="00FC2165" w:rsidRPr="008042F2" w:rsidRDefault="00FC2165" w:rsidP="00FC2165">
      <w:pPr>
        <w:pStyle w:val="ListParagraph"/>
        <w:numPr>
          <w:ilvl w:val="2"/>
          <w:numId w:val="24"/>
        </w:numPr>
        <w:ind w:leftChars="0"/>
        <w:jc w:val="both"/>
        <w:rPr>
          <w:rFonts w:eastAsiaTheme="minorEastAsia"/>
          <w:b/>
          <w:bCs/>
          <w:sz w:val="21"/>
          <w:szCs w:val="21"/>
          <w:lang w:eastAsia="ja-JP"/>
        </w:rPr>
      </w:pPr>
      <w:r w:rsidRPr="008042F2">
        <w:rPr>
          <w:rFonts w:eastAsiaTheme="minorEastAsia" w:hint="eastAsia"/>
          <w:b/>
          <w:bCs/>
        </w:rPr>
        <w:t>F</w:t>
      </w:r>
      <w:r w:rsidRPr="008042F2">
        <w:rPr>
          <w:rFonts w:eastAsiaTheme="minorEastAsia"/>
          <w:b/>
          <w:bCs/>
        </w:rPr>
        <w:t xml:space="preserve">FS the serving cell measurement </w:t>
      </w:r>
      <w:r w:rsidRPr="008042F2">
        <w:rPr>
          <w:b/>
          <w:bCs/>
        </w:rPr>
        <w:t>metrics</w:t>
      </w:r>
      <w:r w:rsidR="009C6524" w:rsidRPr="008042F2">
        <w:rPr>
          <w:b/>
        </w:rPr>
        <w:t>.</w:t>
      </w:r>
    </w:p>
    <w:p w14:paraId="11C7950D" w14:textId="6A78F5F4" w:rsidR="00FC2165" w:rsidRPr="008042F2" w:rsidRDefault="00FC2165" w:rsidP="00FC2165">
      <w:pPr>
        <w:pStyle w:val="ListParagraph"/>
        <w:numPr>
          <w:ilvl w:val="2"/>
          <w:numId w:val="24"/>
        </w:numPr>
        <w:ind w:leftChars="0"/>
        <w:jc w:val="both"/>
        <w:rPr>
          <w:rFonts w:eastAsiaTheme="minorEastAsia" w:hint="eastAsia"/>
          <w:b/>
          <w:bCs/>
          <w:sz w:val="21"/>
          <w:szCs w:val="21"/>
          <w:lang w:eastAsia="ja-JP"/>
        </w:rPr>
      </w:pPr>
      <w:r w:rsidRPr="008042F2">
        <w:rPr>
          <w:rFonts w:eastAsiaTheme="minorEastAsia" w:hint="eastAsia"/>
          <w:b/>
          <w:bCs/>
          <w:lang w:eastAsia="ja-JP"/>
        </w:rPr>
        <w:t>F</w:t>
      </w:r>
      <w:r w:rsidRPr="008042F2">
        <w:rPr>
          <w:rFonts w:eastAsiaTheme="minorEastAsia"/>
          <w:b/>
          <w:bCs/>
          <w:lang w:eastAsia="ja-JP"/>
        </w:rPr>
        <w:t>FS</w:t>
      </w:r>
      <w:r w:rsidR="007E4033" w:rsidRPr="008042F2">
        <w:rPr>
          <w:rFonts w:eastAsiaTheme="minorEastAsia"/>
          <w:b/>
          <w:bCs/>
          <w:lang w:eastAsia="ja-JP"/>
        </w:rPr>
        <w:t xml:space="preserve"> whether threshold needs to be different for each type of LR</w:t>
      </w:r>
      <w:r w:rsidR="009C6524" w:rsidRPr="008042F2">
        <w:rPr>
          <w:rFonts w:eastAsiaTheme="minorEastAsia"/>
          <w:b/>
          <w:lang w:eastAsia="ja-JP"/>
        </w:rPr>
        <w:t>.</w:t>
      </w:r>
    </w:p>
    <w:p w14:paraId="11623E16" w14:textId="77777777" w:rsidR="00BE5BB3" w:rsidRDefault="00BE5BB3" w:rsidP="56B5851B">
      <w:pPr>
        <w:jc w:val="both"/>
        <w:rPr>
          <w:rFonts w:eastAsiaTheme="minorEastAsia"/>
          <w:b/>
          <w:bCs/>
          <w:sz w:val="21"/>
          <w:szCs w:val="21"/>
          <w:lang w:eastAsia="ja-JP"/>
        </w:rPr>
      </w:pPr>
    </w:p>
    <w:p w14:paraId="4152F965" w14:textId="0B3ABAC1" w:rsidR="000A393E" w:rsidRDefault="000A393E" w:rsidP="001E362D">
      <w:pPr>
        <w:pStyle w:val="Heading2"/>
        <w:numPr>
          <w:ilvl w:val="1"/>
          <w:numId w:val="7"/>
        </w:numPr>
        <w:spacing w:beforeLines="50" w:before="120" w:line="288" w:lineRule="auto"/>
        <w:ind w:left="560" w:hangingChars="200" w:hanging="560"/>
        <w:rPr>
          <w:rFonts w:eastAsia="Batang" w:cs="Arial"/>
          <w:b/>
          <w:bCs/>
          <w:sz w:val="28"/>
          <w:szCs w:val="28"/>
          <w:lang w:eastAsia="ko-KR"/>
        </w:rPr>
      </w:pPr>
      <w:r>
        <w:rPr>
          <w:rFonts w:eastAsia="Batang" w:cs="Arial"/>
          <w:b/>
          <w:bCs/>
          <w:sz w:val="28"/>
          <w:szCs w:val="28"/>
          <w:lang w:eastAsia="ko-KR"/>
        </w:rPr>
        <w:t>RRM measurement</w:t>
      </w:r>
    </w:p>
    <w:p w14:paraId="421DD5D9" w14:textId="48D98CBD" w:rsidR="00C04D65" w:rsidRDefault="00EA32C9" w:rsidP="0066131B">
      <w:pPr>
        <w:rPr>
          <w:rFonts w:eastAsiaTheme="minorEastAsia"/>
          <w:lang w:eastAsia="ja-JP"/>
        </w:rPr>
      </w:pPr>
      <w:r w:rsidRPr="00EA32C9">
        <w:rPr>
          <w:rFonts w:eastAsia="Batang"/>
          <w:lang w:eastAsia="ko-KR"/>
        </w:rPr>
        <w:t>As stated in WID</w:t>
      </w:r>
      <w:r w:rsidR="00A01CE8">
        <w:rPr>
          <w:rFonts w:eastAsia="Batang"/>
          <w:lang w:eastAsia="ko-KR"/>
        </w:rPr>
        <w:t xml:space="preserve"> </w:t>
      </w:r>
      <w:r w:rsidR="00A01CE8" w:rsidRPr="6A7BF488">
        <w:rPr>
          <w:rFonts w:eastAsia="Batang"/>
          <w:lang w:eastAsia="ko-KR"/>
        </w:rPr>
        <w:t>[</w:t>
      </w:r>
      <w:r w:rsidR="530EF622" w:rsidRPr="6A7BF488">
        <w:rPr>
          <w:rFonts w:eastAsia="Batang"/>
          <w:lang w:eastAsia="ko-KR"/>
        </w:rPr>
        <w:t>3</w:t>
      </w:r>
      <w:r w:rsidR="00A01CE8" w:rsidRPr="6A7BF488">
        <w:rPr>
          <w:rFonts w:eastAsia="Batang"/>
          <w:lang w:eastAsia="ko-KR"/>
        </w:rPr>
        <w:t>]</w:t>
      </w:r>
      <w:r w:rsidRPr="6A7BF488">
        <w:rPr>
          <w:rFonts w:eastAsia="Batang"/>
          <w:lang w:eastAsia="ko-KR"/>
        </w:rPr>
        <w:t>,</w:t>
      </w:r>
      <w:r w:rsidRPr="00EA32C9">
        <w:rPr>
          <w:rFonts w:eastAsia="Batang"/>
          <w:lang w:eastAsia="ko-KR"/>
        </w:rPr>
        <w:t xml:space="preserve"> </w:t>
      </w:r>
      <w:r w:rsidR="00275FAA">
        <w:rPr>
          <w:rFonts w:eastAsia="Batang"/>
          <w:lang w:eastAsia="ko-KR"/>
        </w:rPr>
        <w:t xml:space="preserve">the following </w:t>
      </w:r>
      <w:r w:rsidR="00F70C38">
        <w:rPr>
          <w:rFonts w:eastAsiaTheme="minorEastAsia" w:hint="eastAsia"/>
          <w:lang w:eastAsia="ja-JP"/>
        </w:rPr>
        <w:t>t</w:t>
      </w:r>
      <w:r w:rsidR="00F70C38">
        <w:rPr>
          <w:rFonts w:eastAsiaTheme="minorEastAsia"/>
          <w:lang w:eastAsia="ja-JP"/>
        </w:rPr>
        <w:t xml:space="preserve">wo types of RRM measurement </w:t>
      </w:r>
      <w:r w:rsidR="0078676B">
        <w:rPr>
          <w:rFonts w:eastAsiaTheme="minorEastAsia"/>
          <w:lang w:eastAsia="ja-JP"/>
        </w:rPr>
        <w:t>mechanism</w:t>
      </w:r>
      <w:r w:rsidR="00AB34A8">
        <w:rPr>
          <w:rFonts w:eastAsiaTheme="minorEastAsia"/>
          <w:lang w:eastAsia="ja-JP"/>
        </w:rPr>
        <w:t xml:space="preserve"> should be supported for IDLE/INACTIVE</w:t>
      </w:r>
      <w:r w:rsidR="0078676B">
        <w:rPr>
          <w:rFonts w:eastAsiaTheme="minorEastAsia"/>
          <w:lang w:eastAsia="ja-JP"/>
        </w:rPr>
        <w:t xml:space="preserve"> </w:t>
      </w:r>
      <w:r w:rsidR="000F2E02">
        <w:rPr>
          <w:rFonts w:eastAsiaTheme="minorEastAsia"/>
          <w:lang w:eastAsia="ja-JP"/>
        </w:rPr>
        <w:t>mode</w:t>
      </w:r>
      <w:r w:rsidR="00B34850">
        <w:rPr>
          <w:rFonts w:eastAsiaTheme="minorEastAsia"/>
          <w:lang w:eastAsia="ja-JP"/>
        </w:rPr>
        <w:t xml:space="preserve">. </w:t>
      </w:r>
    </w:p>
    <w:p w14:paraId="1F6430DD" w14:textId="07CBAD51" w:rsidR="00C26129" w:rsidRPr="00C26129" w:rsidRDefault="0066131B" w:rsidP="0066131B">
      <w:pPr>
        <w:pStyle w:val="ListParagraph"/>
        <w:numPr>
          <w:ilvl w:val="0"/>
          <w:numId w:val="16"/>
        </w:numPr>
        <w:ind w:leftChars="0"/>
        <w:rPr>
          <w:rFonts w:eastAsiaTheme="minorEastAsia"/>
          <w:lang w:eastAsia="ja-JP"/>
        </w:rPr>
      </w:pPr>
      <w:r w:rsidRPr="00EA32C9">
        <w:rPr>
          <w:rFonts w:eastAsia="Batang"/>
          <w:lang w:eastAsia="ko-KR"/>
        </w:rPr>
        <w:t xml:space="preserve">RRM </w:t>
      </w:r>
      <w:r w:rsidR="00D8599D">
        <w:rPr>
          <w:rFonts w:eastAsia="Batang"/>
          <w:lang w:eastAsia="ko-KR"/>
        </w:rPr>
        <w:t xml:space="preserve">measurement </w:t>
      </w:r>
      <w:r w:rsidRPr="00EA32C9">
        <w:rPr>
          <w:rFonts w:eastAsia="Batang"/>
          <w:lang w:eastAsia="ko-KR"/>
        </w:rPr>
        <w:t>relaxation</w:t>
      </w:r>
      <w:r w:rsidR="00D8599D">
        <w:rPr>
          <w:rFonts w:eastAsia="Batang"/>
          <w:lang w:eastAsia="ko-KR"/>
        </w:rPr>
        <w:t xml:space="preserve"> </w:t>
      </w:r>
      <w:r w:rsidR="00C26129">
        <w:rPr>
          <w:rFonts w:eastAsia="Batang"/>
          <w:lang w:eastAsia="ko-KR"/>
        </w:rPr>
        <w:t xml:space="preserve">on both serving cell measurement and neighbouring cell </w:t>
      </w:r>
      <w:r w:rsidR="005843B0">
        <w:rPr>
          <w:rFonts w:eastAsia="Batang"/>
          <w:lang w:eastAsia="ko-KR"/>
        </w:rPr>
        <w:t>measurement.</w:t>
      </w:r>
    </w:p>
    <w:p w14:paraId="0C76715B" w14:textId="51BFF03F" w:rsidR="00C26129" w:rsidRPr="00C26129" w:rsidRDefault="00C26129" w:rsidP="0066131B">
      <w:pPr>
        <w:pStyle w:val="ListParagraph"/>
        <w:numPr>
          <w:ilvl w:val="0"/>
          <w:numId w:val="16"/>
        </w:numPr>
        <w:ind w:leftChars="0"/>
        <w:rPr>
          <w:rFonts w:eastAsiaTheme="minorEastAsia"/>
          <w:lang w:eastAsia="ja-JP"/>
        </w:rPr>
      </w:pPr>
      <w:r>
        <w:rPr>
          <w:rFonts w:eastAsiaTheme="minorEastAsia" w:hint="eastAsia"/>
          <w:lang w:eastAsia="ja-JP"/>
        </w:rPr>
        <w:t>R</w:t>
      </w:r>
      <w:r>
        <w:rPr>
          <w:rFonts w:eastAsiaTheme="minorEastAsia"/>
          <w:lang w:eastAsia="ja-JP"/>
        </w:rPr>
        <w:t xml:space="preserve">RM </w:t>
      </w:r>
      <w:r w:rsidR="00BD31C1">
        <w:rPr>
          <w:rFonts w:eastAsiaTheme="minorEastAsia"/>
          <w:lang w:eastAsia="ja-JP"/>
        </w:rPr>
        <w:t xml:space="preserve">measurement offloaded </w:t>
      </w:r>
      <w:r w:rsidR="00E30C08">
        <w:rPr>
          <w:rFonts w:eastAsiaTheme="minorEastAsia"/>
          <w:lang w:eastAsia="ja-JP"/>
        </w:rPr>
        <w:t>from MR to L</w:t>
      </w:r>
      <w:r w:rsidR="00060D34">
        <w:rPr>
          <w:rFonts w:eastAsiaTheme="minorEastAsia"/>
          <w:lang w:eastAsia="ja-JP"/>
        </w:rPr>
        <w:t>P-WUR</w:t>
      </w:r>
      <w:r w:rsidR="005843B0">
        <w:rPr>
          <w:rFonts w:eastAsiaTheme="minorEastAsia"/>
          <w:lang w:eastAsia="ja-JP"/>
        </w:rPr>
        <w:t>.</w:t>
      </w:r>
    </w:p>
    <w:p w14:paraId="671EE9ED" w14:textId="59F0590A" w:rsidR="0066131B" w:rsidRPr="00EA32C9" w:rsidRDefault="007917C9" w:rsidP="001E0EAA">
      <w:pPr>
        <w:jc w:val="both"/>
        <w:rPr>
          <w:rFonts w:eastAsia="Batang"/>
          <w:lang w:eastAsia="ko-KR"/>
        </w:rPr>
      </w:pPr>
      <w:r>
        <w:rPr>
          <w:rFonts w:eastAsia="Batang"/>
          <w:lang w:eastAsia="ko-KR"/>
        </w:rPr>
        <w:t xml:space="preserve">From RAN1 perspective, RRM measurement </w:t>
      </w:r>
      <w:r w:rsidR="00BD35A9">
        <w:rPr>
          <w:rFonts w:eastAsia="Batang"/>
          <w:lang w:eastAsia="ko-KR"/>
        </w:rPr>
        <w:t xml:space="preserve">offloaded to LP-WUR should </w:t>
      </w:r>
      <w:r w:rsidR="00BD2E11">
        <w:rPr>
          <w:rFonts w:eastAsia="Batang"/>
          <w:lang w:eastAsia="ko-KR"/>
        </w:rPr>
        <w:t xml:space="preserve">mainly </w:t>
      </w:r>
      <w:r w:rsidR="00BD35A9">
        <w:rPr>
          <w:rFonts w:eastAsia="Batang"/>
          <w:lang w:eastAsia="ko-KR"/>
        </w:rPr>
        <w:t xml:space="preserve">be </w:t>
      </w:r>
      <w:r w:rsidR="00BD2E11">
        <w:rPr>
          <w:rFonts w:eastAsia="Batang"/>
          <w:lang w:eastAsia="ko-KR"/>
        </w:rPr>
        <w:t>disc</w:t>
      </w:r>
      <w:r w:rsidR="002C7D30">
        <w:rPr>
          <w:rFonts w:eastAsia="Batang"/>
          <w:lang w:eastAsia="ko-KR"/>
        </w:rPr>
        <w:t>ussed</w:t>
      </w:r>
      <w:r w:rsidR="00DD3D9A">
        <w:rPr>
          <w:rFonts w:eastAsia="Batang"/>
          <w:lang w:eastAsia="ko-KR"/>
        </w:rPr>
        <w:t xml:space="preserve"> since RRM measurement by LP-WUR </w:t>
      </w:r>
      <w:r w:rsidR="00B433B2">
        <w:rPr>
          <w:rFonts w:eastAsia="Batang"/>
          <w:lang w:eastAsia="ko-KR"/>
        </w:rPr>
        <w:t>needs to be newly defined based on LP-SS</w:t>
      </w:r>
      <w:r w:rsidR="00C369F7">
        <w:rPr>
          <w:rFonts w:eastAsia="Batang"/>
          <w:lang w:eastAsia="ko-KR"/>
        </w:rPr>
        <w:t xml:space="preserve"> for LP-WUS operation</w:t>
      </w:r>
      <w:r w:rsidR="002C7D30">
        <w:rPr>
          <w:rFonts w:eastAsia="Batang"/>
          <w:lang w:eastAsia="ko-KR"/>
        </w:rPr>
        <w:t xml:space="preserve">. </w:t>
      </w:r>
      <w:r w:rsidR="005E6AF2">
        <w:rPr>
          <w:rFonts w:eastAsia="Batang"/>
          <w:lang w:eastAsia="ko-KR"/>
        </w:rPr>
        <w:t>Our vie</w:t>
      </w:r>
      <w:r w:rsidR="003B187B">
        <w:rPr>
          <w:rFonts w:eastAsia="Batang"/>
          <w:lang w:eastAsia="ko-KR"/>
        </w:rPr>
        <w:t>w</w:t>
      </w:r>
      <w:r w:rsidR="005E6AF2">
        <w:rPr>
          <w:rFonts w:eastAsia="Batang"/>
          <w:lang w:eastAsia="ko-KR"/>
        </w:rPr>
        <w:t>s on the design of LP-SS</w:t>
      </w:r>
      <w:r w:rsidR="003B187B">
        <w:rPr>
          <w:rFonts w:eastAsia="Batang"/>
          <w:lang w:eastAsia="ko-KR"/>
        </w:rPr>
        <w:t xml:space="preserve"> are discussed in our companion contribution [</w:t>
      </w:r>
      <w:r w:rsidR="67E68F41" w:rsidRPr="6A7BF488">
        <w:rPr>
          <w:rFonts w:eastAsia="Batang"/>
          <w:lang w:eastAsia="ko-KR"/>
        </w:rPr>
        <w:t>4</w:t>
      </w:r>
      <w:r w:rsidR="003B187B" w:rsidRPr="004E5345">
        <w:rPr>
          <w:rFonts w:eastAsia="Batang"/>
          <w:lang w:eastAsia="ko-KR"/>
        </w:rPr>
        <w:t>]</w:t>
      </w:r>
      <w:r w:rsidR="00E45A5D" w:rsidRPr="004E5345">
        <w:rPr>
          <w:rFonts w:eastAsia="Batang"/>
          <w:lang w:eastAsia="ko-KR"/>
        </w:rPr>
        <w:t>.</w:t>
      </w:r>
      <w:r w:rsidR="00325BD9">
        <w:rPr>
          <w:rFonts w:eastAsia="Batang"/>
          <w:lang w:eastAsia="ko-KR"/>
        </w:rPr>
        <w:t xml:space="preserve"> </w:t>
      </w:r>
      <w:r w:rsidR="00D53FA2">
        <w:rPr>
          <w:rFonts w:eastAsia="Batang"/>
          <w:lang w:eastAsia="ko-KR"/>
        </w:rPr>
        <w:t xml:space="preserve">During the SI </w:t>
      </w:r>
      <w:r w:rsidR="00AE485B">
        <w:rPr>
          <w:rFonts w:eastAsia="Batang"/>
          <w:lang w:eastAsia="ko-KR"/>
        </w:rPr>
        <w:t>stage</w:t>
      </w:r>
      <w:r w:rsidR="00D53FA2">
        <w:rPr>
          <w:rFonts w:eastAsia="Batang"/>
          <w:lang w:eastAsia="ko-KR"/>
        </w:rPr>
        <w:t xml:space="preserve">, RAN1 identified </w:t>
      </w:r>
      <w:r w:rsidR="006468AD">
        <w:rPr>
          <w:rFonts w:eastAsia="Batang"/>
          <w:lang w:eastAsia="ko-KR"/>
        </w:rPr>
        <w:t>the possible RRM measurement metric, e.g</w:t>
      </w:r>
      <w:r w:rsidR="00E0420E" w:rsidRPr="004E5345">
        <w:rPr>
          <w:rFonts w:eastAsia="Batang"/>
          <w:lang w:eastAsia="ko-KR"/>
        </w:rPr>
        <w:t>.,</w:t>
      </w:r>
      <w:r w:rsidR="006468AD">
        <w:rPr>
          <w:rFonts w:eastAsia="Batang"/>
          <w:lang w:eastAsia="ko-KR"/>
        </w:rPr>
        <w:t xml:space="preserve"> </w:t>
      </w:r>
      <w:r w:rsidR="0066131B" w:rsidRPr="00EA32C9">
        <w:rPr>
          <w:rFonts w:eastAsia="Batang"/>
          <w:lang w:eastAsia="ko-KR"/>
        </w:rPr>
        <w:t>LP-RSRP, LP-RSSI</w:t>
      </w:r>
      <w:r w:rsidR="00070C78">
        <w:rPr>
          <w:rFonts w:eastAsia="Batang"/>
          <w:lang w:eastAsia="ko-KR"/>
        </w:rPr>
        <w:t>, LP-SINR</w:t>
      </w:r>
      <w:r w:rsidR="0066131B" w:rsidRPr="00EA32C9">
        <w:rPr>
          <w:rFonts w:eastAsia="Batang"/>
          <w:lang w:eastAsia="ko-KR"/>
        </w:rPr>
        <w:t xml:space="preserve"> and LP-RSRQ, which is measured based on LP-SS</w:t>
      </w:r>
      <w:r w:rsidR="0061414A">
        <w:rPr>
          <w:rFonts w:eastAsia="Batang"/>
          <w:lang w:eastAsia="ko-KR"/>
        </w:rPr>
        <w:t xml:space="preserve">. </w:t>
      </w:r>
      <w:r w:rsidR="00811B36">
        <w:rPr>
          <w:rFonts w:eastAsia="Batang"/>
          <w:lang w:eastAsia="ko-KR"/>
        </w:rPr>
        <w:t xml:space="preserve">We are generally fine to </w:t>
      </w:r>
      <w:r w:rsidR="001E060C">
        <w:rPr>
          <w:rFonts w:eastAsia="Batang"/>
          <w:lang w:eastAsia="ko-KR"/>
        </w:rPr>
        <w:t xml:space="preserve">specify </w:t>
      </w:r>
      <w:r w:rsidR="005A0395">
        <w:rPr>
          <w:rFonts w:eastAsia="Batang"/>
          <w:lang w:eastAsia="ko-KR"/>
        </w:rPr>
        <w:t>these possible metrics</w:t>
      </w:r>
      <w:r w:rsidR="001E060C">
        <w:rPr>
          <w:rFonts w:eastAsia="Batang"/>
          <w:lang w:eastAsia="ko-KR"/>
        </w:rPr>
        <w:t xml:space="preserve"> for RRM measurement offloading, h</w:t>
      </w:r>
      <w:r w:rsidR="005A0395">
        <w:rPr>
          <w:rFonts w:eastAsia="Batang"/>
          <w:lang w:eastAsia="ko-KR"/>
        </w:rPr>
        <w:t xml:space="preserve">owever </w:t>
      </w:r>
      <w:r w:rsidR="001E060C">
        <w:rPr>
          <w:rFonts w:eastAsia="Batang"/>
          <w:lang w:eastAsia="ko-KR"/>
        </w:rPr>
        <w:t xml:space="preserve">we consider that </w:t>
      </w:r>
      <w:r w:rsidR="005A0395">
        <w:rPr>
          <w:rFonts w:eastAsia="Batang"/>
          <w:lang w:eastAsia="ko-KR"/>
        </w:rPr>
        <w:t>SIN</w:t>
      </w:r>
      <w:r w:rsidR="001E060C">
        <w:rPr>
          <w:rFonts w:eastAsia="Batang"/>
          <w:lang w:eastAsia="ko-KR"/>
        </w:rPr>
        <w:t xml:space="preserve">R-based metric needs to be further studied. </w:t>
      </w:r>
      <w:r w:rsidR="001E060C" w:rsidRPr="00E0420E">
        <w:rPr>
          <w:rFonts w:eastAsia="SimSun"/>
          <w:sz w:val="21"/>
          <w:szCs w:val="21"/>
          <w:lang w:eastAsia="zh-CN"/>
        </w:rPr>
        <w:t xml:space="preserve">In legacy NR, SINR is not supported </w:t>
      </w:r>
      <w:r w:rsidR="00E0420E" w:rsidRPr="00E0420E">
        <w:rPr>
          <w:rFonts w:eastAsia="SimSun"/>
          <w:sz w:val="21"/>
          <w:szCs w:val="21"/>
          <w:lang w:eastAsia="zh-CN"/>
        </w:rPr>
        <w:t xml:space="preserve">for RRM measurement </w:t>
      </w:r>
      <w:r w:rsidR="001E060C" w:rsidRPr="00E0420E">
        <w:rPr>
          <w:rFonts w:eastAsia="SimSun"/>
          <w:sz w:val="21"/>
          <w:szCs w:val="21"/>
          <w:lang w:eastAsia="zh-CN"/>
        </w:rPr>
        <w:t xml:space="preserve">in IDLE/INACTIVE mode. </w:t>
      </w:r>
      <w:r w:rsidR="00112886" w:rsidRPr="00E0420E">
        <w:rPr>
          <w:rFonts w:eastAsia="SimSun"/>
          <w:sz w:val="21"/>
          <w:szCs w:val="21"/>
          <w:lang w:eastAsia="zh-CN"/>
        </w:rPr>
        <w:t xml:space="preserve">Thus, the feasibility and necessity of </w:t>
      </w:r>
      <w:r w:rsidR="001E060C" w:rsidRPr="00E0420E">
        <w:rPr>
          <w:rFonts w:eastAsia="SimSun"/>
          <w:sz w:val="21"/>
          <w:szCs w:val="21"/>
          <w:lang w:eastAsia="zh-CN"/>
        </w:rPr>
        <w:t xml:space="preserve">LP-SINR </w:t>
      </w:r>
      <w:r w:rsidR="00112886" w:rsidRPr="00E0420E">
        <w:rPr>
          <w:rFonts w:eastAsia="SimSun"/>
          <w:sz w:val="21"/>
          <w:szCs w:val="21"/>
          <w:lang w:eastAsia="zh-CN"/>
        </w:rPr>
        <w:t>should be carefully studied for RRM</w:t>
      </w:r>
      <w:r w:rsidR="001E060C" w:rsidRPr="00E0420E">
        <w:rPr>
          <w:rFonts w:eastAsia="SimSun"/>
          <w:sz w:val="21"/>
          <w:szCs w:val="21"/>
          <w:lang w:eastAsia="zh-CN"/>
        </w:rPr>
        <w:t xml:space="preserve"> measurement metrics of LP-WUR in IDLE/INACTIVE mode. </w:t>
      </w:r>
      <w:r w:rsidR="00AE0FC1" w:rsidRPr="00E0420E">
        <w:rPr>
          <w:rFonts w:eastAsia="SimSun"/>
          <w:sz w:val="21"/>
          <w:szCs w:val="21"/>
          <w:lang w:eastAsia="zh-CN"/>
        </w:rPr>
        <w:t>Considering that t</w:t>
      </w:r>
      <w:r w:rsidR="001E060C" w:rsidRPr="00E0420E">
        <w:rPr>
          <w:rFonts w:eastAsia="SimSun"/>
          <w:sz w:val="21"/>
          <w:szCs w:val="21"/>
          <w:lang w:eastAsia="zh-CN"/>
        </w:rPr>
        <w:t xml:space="preserve">he measurement accuracy </w:t>
      </w:r>
      <w:r w:rsidR="00B97778" w:rsidRPr="00E0420E">
        <w:rPr>
          <w:rFonts w:eastAsia="SimSun"/>
          <w:sz w:val="21"/>
          <w:szCs w:val="21"/>
          <w:lang w:eastAsia="zh-CN"/>
        </w:rPr>
        <w:t>based on</w:t>
      </w:r>
      <w:r w:rsidR="001E060C" w:rsidRPr="00E0420E">
        <w:rPr>
          <w:rFonts w:eastAsia="SimSun"/>
          <w:sz w:val="21"/>
          <w:szCs w:val="21"/>
          <w:lang w:eastAsia="zh-CN"/>
        </w:rPr>
        <w:t xml:space="preserve"> LP-</w:t>
      </w:r>
      <w:r w:rsidR="005124ED" w:rsidRPr="00E0420E">
        <w:rPr>
          <w:rFonts w:eastAsia="SimSun"/>
          <w:sz w:val="21"/>
          <w:szCs w:val="21"/>
          <w:lang w:eastAsia="zh-CN"/>
        </w:rPr>
        <w:t xml:space="preserve">SS </w:t>
      </w:r>
      <w:r w:rsidR="001E060C" w:rsidRPr="00E0420E">
        <w:rPr>
          <w:rFonts w:eastAsia="SimSun"/>
          <w:sz w:val="21"/>
          <w:szCs w:val="21"/>
          <w:lang w:eastAsia="zh-CN"/>
        </w:rPr>
        <w:t>is</w:t>
      </w:r>
      <w:r w:rsidR="005124ED" w:rsidRPr="00E0420E">
        <w:rPr>
          <w:rFonts w:eastAsia="SimSun"/>
          <w:sz w:val="21"/>
          <w:szCs w:val="21"/>
          <w:lang w:eastAsia="zh-CN"/>
        </w:rPr>
        <w:t xml:space="preserve"> </w:t>
      </w:r>
      <w:r w:rsidR="00647DAC" w:rsidRPr="00E0420E">
        <w:rPr>
          <w:rFonts w:eastAsia="SimSun"/>
          <w:sz w:val="21"/>
          <w:szCs w:val="21"/>
          <w:lang w:eastAsia="zh-CN"/>
        </w:rPr>
        <w:t xml:space="preserve">still </w:t>
      </w:r>
      <w:r w:rsidR="001E060C" w:rsidRPr="00E0420E">
        <w:rPr>
          <w:rFonts w:eastAsia="SimSun"/>
          <w:sz w:val="21"/>
          <w:szCs w:val="21"/>
          <w:lang w:eastAsia="zh-CN"/>
        </w:rPr>
        <w:t xml:space="preserve">not clear, we </w:t>
      </w:r>
      <w:r w:rsidR="00BA44CD" w:rsidRPr="00E0420E">
        <w:rPr>
          <w:rFonts w:eastAsia="SimSun"/>
          <w:sz w:val="21"/>
          <w:szCs w:val="21"/>
          <w:lang w:eastAsia="zh-CN"/>
        </w:rPr>
        <w:t xml:space="preserve">are fine to study </w:t>
      </w:r>
      <w:r w:rsidR="00B97778" w:rsidRPr="00E0420E">
        <w:rPr>
          <w:rFonts w:eastAsia="SimSun"/>
          <w:sz w:val="21"/>
          <w:szCs w:val="21"/>
          <w:lang w:eastAsia="zh-CN"/>
        </w:rPr>
        <w:t xml:space="preserve">further on </w:t>
      </w:r>
      <w:r w:rsidR="001E060C" w:rsidRPr="00E0420E">
        <w:rPr>
          <w:rFonts w:eastAsia="SimSun"/>
          <w:sz w:val="21"/>
          <w:szCs w:val="21"/>
          <w:lang w:eastAsia="zh-CN"/>
        </w:rPr>
        <w:t xml:space="preserve">LP-SINR </w:t>
      </w:r>
      <w:r w:rsidR="00B97778" w:rsidRPr="00E0420E">
        <w:rPr>
          <w:rFonts w:eastAsia="SimSun"/>
          <w:sz w:val="21"/>
          <w:szCs w:val="21"/>
          <w:lang w:eastAsia="zh-CN"/>
        </w:rPr>
        <w:t>in addition to other possible metrics</w:t>
      </w:r>
      <w:r w:rsidR="005830CB" w:rsidRPr="00E0420E">
        <w:rPr>
          <w:rFonts w:eastAsia="SimSun"/>
          <w:sz w:val="21"/>
          <w:szCs w:val="21"/>
          <w:lang w:eastAsia="zh-CN"/>
        </w:rPr>
        <w:t xml:space="preserve">. </w:t>
      </w:r>
      <w:r w:rsidR="0066131B" w:rsidRPr="00EA32C9">
        <w:rPr>
          <w:rFonts w:eastAsia="Batang"/>
          <w:lang w:eastAsia="ko-KR"/>
        </w:rPr>
        <w:t xml:space="preserve">Meanwhile, LP-WUS can also be contributed to above metrics to improve the measurement accuracy. It is preferred that measuring the time resource for above metric only within a window duration. As per legacy measurement, the mechanism to obtain the L1/L3 level and beam/cell level measurement results should be discussed. </w:t>
      </w:r>
    </w:p>
    <w:p w14:paraId="28010DA7" w14:textId="77777777" w:rsidR="0066131B" w:rsidRPr="00EA32C9" w:rsidRDefault="0066131B" w:rsidP="00DB46FB">
      <w:pPr>
        <w:jc w:val="both"/>
        <w:rPr>
          <w:rFonts w:eastAsia="Batang"/>
          <w:lang w:eastAsia="ko-KR"/>
        </w:rPr>
      </w:pPr>
      <w:r w:rsidRPr="00EA32C9">
        <w:rPr>
          <w:rFonts w:eastAsia="Batang"/>
          <w:lang w:eastAsia="ko-KR"/>
        </w:rPr>
        <w:t xml:space="preserve">For the measurement based on legacy SSB, it should further discuss whether the legacy metrics of RSRP/RSRQ/RSSI can be reused. </w:t>
      </w:r>
    </w:p>
    <w:p w14:paraId="4AD89EF6" w14:textId="77777777" w:rsidR="00EA32C9" w:rsidRPr="00D55C6C" w:rsidRDefault="00EA32C9" w:rsidP="0066131B">
      <w:pPr>
        <w:rPr>
          <w:rFonts w:eastAsia="Batang"/>
          <w:lang w:eastAsia="ko-KR"/>
        </w:rPr>
      </w:pPr>
    </w:p>
    <w:p w14:paraId="2B7B0C4B" w14:textId="3CDE12C4" w:rsidR="00CB4624" w:rsidRPr="00730B46" w:rsidRDefault="00635D1E" w:rsidP="00635D1E">
      <w:pPr>
        <w:jc w:val="both"/>
        <w:rPr>
          <w:rFonts w:eastAsiaTheme="minorEastAsia"/>
          <w:b/>
          <w:bCs/>
          <w:sz w:val="21"/>
          <w:szCs w:val="21"/>
          <w:u w:val="single"/>
          <w:lang w:eastAsia="ja-JP"/>
        </w:rPr>
      </w:pPr>
      <w:r w:rsidRPr="00730B46">
        <w:rPr>
          <w:rFonts w:eastAsia="SimSun" w:hint="eastAsia"/>
          <w:b/>
          <w:bCs/>
          <w:sz w:val="21"/>
          <w:szCs w:val="21"/>
          <w:u w:val="single"/>
          <w:lang w:eastAsia="zh-CN"/>
        </w:rPr>
        <w:t xml:space="preserve">Proposal </w:t>
      </w:r>
      <w:r w:rsidR="002A4E99">
        <w:rPr>
          <w:rFonts w:eastAsiaTheme="minorEastAsia"/>
          <w:b/>
          <w:bCs/>
          <w:sz w:val="21"/>
          <w:szCs w:val="21"/>
          <w:u w:val="single"/>
          <w:lang w:eastAsia="ja-JP"/>
        </w:rPr>
        <w:t>6</w:t>
      </w:r>
      <w:r w:rsidRPr="00730B46">
        <w:rPr>
          <w:rFonts w:eastAsiaTheme="minorEastAsia"/>
          <w:b/>
          <w:bCs/>
          <w:sz w:val="21"/>
          <w:szCs w:val="21"/>
          <w:u w:val="single"/>
          <w:lang w:eastAsia="ja-JP"/>
        </w:rPr>
        <w:t>:</w:t>
      </w:r>
    </w:p>
    <w:p w14:paraId="61E49D60" w14:textId="28751CC2" w:rsidR="00635D1E" w:rsidRPr="00CB4624" w:rsidRDefault="00635D1E" w:rsidP="00CB4624">
      <w:pPr>
        <w:pStyle w:val="ListParagraph"/>
        <w:numPr>
          <w:ilvl w:val="0"/>
          <w:numId w:val="19"/>
        </w:numPr>
        <w:ind w:leftChars="0"/>
        <w:jc w:val="both"/>
        <w:rPr>
          <w:rFonts w:eastAsia="SimSun"/>
          <w:b/>
          <w:bCs/>
          <w:sz w:val="21"/>
          <w:szCs w:val="21"/>
          <w:lang w:eastAsia="zh-CN"/>
        </w:rPr>
      </w:pPr>
      <w:r w:rsidRPr="00CB4624">
        <w:rPr>
          <w:rFonts w:eastAsiaTheme="minorEastAsia" w:hint="eastAsia"/>
          <w:b/>
          <w:bCs/>
          <w:sz w:val="21"/>
          <w:szCs w:val="21"/>
          <w:lang w:eastAsia="ja-JP"/>
        </w:rPr>
        <w:t xml:space="preserve">For </w:t>
      </w:r>
      <w:r w:rsidRPr="00CB4624">
        <w:rPr>
          <w:rFonts w:eastAsia="SimSun" w:hint="eastAsia"/>
          <w:b/>
          <w:bCs/>
          <w:sz w:val="21"/>
          <w:szCs w:val="21"/>
          <w:lang w:eastAsia="zh-CN"/>
        </w:rPr>
        <w:t>m</w:t>
      </w:r>
      <w:r w:rsidRPr="00CB4624">
        <w:rPr>
          <w:rFonts w:eastAsiaTheme="minorEastAsia"/>
          <w:b/>
          <w:bCs/>
          <w:sz w:val="21"/>
          <w:szCs w:val="21"/>
          <w:lang w:eastAsia="ja-JP"/>
        </w:rPr>
        <w:t>easurement based on LP-SS/LP-WUS</w:t>
      </w:r>
      <w:r w:rsidRPr="00CB4624">
        <w:rPr>
          <w:rFonts w:eastAsia="SimSun" w:hint="eastAsia"/>
          <w:b/>
          <w:bCs/>
          <w:sz w:val="21"/>
          <w:szCs w:val="21"/>
          <w:lang w:eastAsia="zh-CN"/>
        </w:rPr>
        <w:t xml:space="preserve"> </w:t>
      </w:r>
      <w:r w:rsidRPr="00CB4624">
        <w:rPr>
          <w:rFonts w:eastAsiaTheme="minorEastAsia"/>
          <w:b/>
          <w:bCs/>
          <w:sz w:val="21"/>
          <w:szCs w:val="21"/>
          <w:lang w:eastAsia="ja-JP"/>
        </w:rPr>
        <w:t xml:space="preserve"> </w:t>
      </w:r>
    </w:p>
    <w:p w14:paraId="1A7653A7" w14:textId="77777777" w:rsidR="00635D1E" w:rsidRPr="003168A7" w:rsidRDefault="00635D1E" w:rsidP="001E362D">
      <w:pPr>
        <w:pStyle w:val="ListParagraph"/>
        <w:numPr>
          <w:ilvl w:val="0"/>
          <w:numId w:val="10"/>
        </w:numPr>
        <w:ind w:leftChars="0"/>
        <w:jc w:val="both"/>
        <w:rPr>
          <w:rFonts w:eastAsiaTheme="minorEastAsia"/>
          <w:b/>
          <w:bCs/>
          <w:sz w:val="21"/>
          <w:szCs w:val="21"/>
          <w:lang w:eastAsia="ja-JP"/>
        </w:rPr>
      </w:pPr>
      <w:r w:rsidRPr="003168A7">
        <w:rPr>
          <w:rFonts w:eastAsiaTheme="minorEastAsia"/>
          <w:b/>
          <w:bCs/>
          <w:sz w:val="21"/>
          <w:szCs w:val="21"/>
          <w:lang w:eastAsia="ja-JP"/>
        </w:rPr>
        <w:t xml:space="preserve">Define metrics of LP-RSRP, LP-RSSI, LP-RSRQ based on LP-SS </w:t>
      </w:r>
    </w:p>
    <w:p w14:paraId="4873F719" w14:textId="2FDD1518" w:rsidR="00635D1E" w:rsidRPr="003168A7" w:rsidRDefault="00635D1E" w:rsidP="001E362D">
      <w:pPr>
        <w:pStyle w:val="ListParagraph"/>
        <w:numPr>
          <w:ilvl w:val="1"/>
          <w:numId w:val="10"/>
        </w:numPr>
        <w:ind w:leftChars="0"/>
        <w:jc w:val="both"/>
        <w:rPr>
          <w:rFonts w:eastAsiaTheme="minorEastAsia"/>
          <w:b/>
          <w:bCs/>
          <w:sz w:val="21"/>
          <w:szCs w:val="21"/>
          <w:lang w:eastAsia="ja-JP"/>
        </w:rPr>
      </w:pPr>
      <w:r w:rsidRPr="003168A7">
        <w:rPr>
          <w:rFonts w:eastAsiaTheme="minorEastAsia"/>
          <w:b/>
          <w:bCs/>
          <w:sz w:val="21"/>
          <w:szCs w:val="21"/>
          <w:lang w:eastAsia="ja-JP"/>
        </w:rPr>
        <w:t xml:space="preserve">FFS whether other metrics is </w:t>
      </w:r>
      <w:r w:rsidRPr="003168A7" w:rsidDel="00AB3CFB">
        <w:rPr>
          <w:rFonts w:eastAsiaTheme="minorEastAsia"/>
          <w:b/>
          <w:bCs/>
          <w:sz w:val="21"/>
          <w:szCs w:val="21"/>
          <w:lang w:eastAsia="ja-JP"/>
        </w:rPr>
        <w:t>needed</w:t>
      </w:r>
      <w:r w:rsidR="00AB3CFB" w:rsidRPr="003168A7">
        <w:rPr>
          <w:rFonts w:eastAsiaTheme="minorEastAsia"/>
          <w:b/>
          <w:bCs/>
          <w:sz w:val="21"/>
          <w:szCs w:val="21"/>
          <w:lang w:eastAsia="ja-JP"/>
        </w:rPr>
        <w:t>.</w:t>
      </w:r>
      <w:r w:rsidRPr="003168A7">
        <w:rPr>
          <w:rFonts w:eastAsiaTheme="minorEastAsia"/>
          <w:b/>
          <w:bCs/>
          <w:sz w:val="21"/>
          <w:szCs w:val="21"/>
          <w:lang w:eastAsia="ja-JP"/>
        </w:rPr>
        <w:t xml:space="preserve"> </w:t>
      </w:r>
    </w:p>
    <w:p w14:paraId="23DB5439" w14:textId="4F7F12A8" w:rsidR="00635D1E" w:rsidRPr="003168A7" w:rsidRDefault="00635D1E" w:rsidP="001E362D">
      <w:pPr>
        <w:pStyle w:val="ListParagraph"/>
        <w:numPr>
          <w:ilvl w:val="1"/>
          <w:numId w:val="10"/>
        </w:numPr>
        <w:ind w:leftChars="0"/>
        <w:jc w:val="both"/>
        <w:rPr>
          <w:rFonts w:eastAsiaTheme="minorEastAsia"/>
          <w:b/>
          <w:bCs/>
          <w:sz w:val="21"/>
          <w:szCs w:val="21"/>
          <w:lang w:eastAsia="ja-JP"/>
        </w:rPr>
      </w:pPr>
      <w:r w:rsidRPr="003168A7">
        <w:rPr>
          <w:rFonts w:eastAsiaTheme="minorEastAsia"/>
          <w:b/>
          <w:bCs/>
          <w:sz w:val="21"/>
          <w:szCs w:val="21"/>
          <w:lang w:eastAsia="ja-JP"/>
        </w:rPr>
        <w:t xml:space="preserve">LP-WUS can also be contributed to above metrics to improve the accuracy.  </w:t>
      </w:r>
    </w:p>
    <w:p w14:paraId="303AD5E4" w14:textId="77777777" w:rsidR="00635D1E" w:rsidRPr="003168A7" w:rsidRDefault="00635D1E" w:rsidP="001E362D">
      <w:pPr>
        <w:pStyle w:val="ListParagraph"/>
        <w:numPr>
          <w:ilvl w:val="1"/>
          <w:numId w:val="10"/>
        </w:numPr>
        <w:ind w:leftChars="0"/>
        <w:jc w:val="both"/>
        <w:rPr>
          <w:rFonts w:eastAsiaTheme="minorEastAsia"/>
          <w:b/>
          <w:bCs/>
          <w:sz w:val="21"/>
          <w:szCs w:val="21"/>
          <w:lang w:eastAsia="ja-JP"/>
        </w:rPr>
      </w:pPr>
      <w:r w:rsidRPr="003168A7">
        <w:rPr>
          <w:rFonts w:eastAsiaTheme="minorEastAsia"/>
          <w:b/>
          <w:bCs/>
          <w:sz w:val="21"/>
          <w:szCs w:val="21"/>
          <w:lang w:eastAsia="ja-JP"/>
        </w:rPr>
        <w:t xml:space="preserve">Measuring the time resource for above metric only within a window duration. </w:t>
      </w:r>
    </w:p>
    <w:p w14:paraId="5C2C54BB" w14:textId="77777777" w:rsidR="00635D1E" w:rsidRPr="00E41C80" w:rsidRDefault="00635D1E" w:rsidP="001E362D">
      <w:pPr>
        <w:pStyle w:val="ListParagraph"/>
        <w:numPr>
          <w:ilvl w:val="0"/>
          <w:numId w:val="10"/>
        </w:numPr>
        <w:ind w:leftChars="0"/>
        <w:jc w:val="both"/>
        <w:rPr>
          <w:rFonts w:eastAsiaTheme="minorEastAsia"/>
          <w:b/>
          <w:bCs/>
          <w:sz w:val="21"/>
          <w:szCs w:val="21"/>
          <w:lang w:eastAsia="ja-JP"/>
        </w:rPr>
      </w:pPr>
      <w:r w:rsidRPr="00E41C80">
        <w:rPr>
          <w:rFonts w:eastAsiaTheme="minorEastAsia"/>
          <w:b/>
          <w:bCs/>
          <w:sz w:val="21"/>
          <w:szCs w:val="21"/>
          <w:lang w:eastAsia="ja-JP"/>
        </w:rPr>
        <w:t>Define mechanism to obtain L1/L3 beam-/cell-level metrics</w:t>
      </w:r>
      <w:r>
        <w:rPr>
          <w:rFonts w:eastAsia="SimSun" w:hint="eastAsia"/>
          <w:b/>
          <w:bCs/>
          <w:sz w:val="21"/>
          <w:szCs w:val="21"/>
          <w:lang w:eastAsia="zh-CN"/>
        </w:rPr>
        <w:t xml:space="preserve">. </w:t>
      </w:r>
      <w:r w:rsidRPr="00E41C80">
        <w:rPr>
          <w:rFonts w:eastAsiaTheme="minorEastAsia"/>
          <w:b/>
          <w:bCs/>
          <w:sz w:val="21"/>
          <w:szCs w:val="21"/>
          <w:lang w:eastAsia="ja-JP"/>
        </w:rPr>
        <w:t xml:space="preserve">  </w:t>
      </w:r>
    </w:p>
    <w:p w14:paraId="5F1AECF2" w14:textId="77777777" w:rsidR="00EA32C9" w:rsidRDefault="00EA32C9" w:rsidP="00EA32C9">
      <w:pPr>
        <w:rPr>
          <w:rFonts w:eastAsia="Batang"/>
          <w:lang w:eastAsia="ko-KR"/>
        </w:rPr>
      </w:pPr>
    </w:p>
    <w:p w14:paraId="144CF519" w14:textId="34352C94" w:rsidR="00730B46" w:rsidRPr="009C6524" w:rsidRDefault="0078336D" w:rsidP="0078336D">
      <w:pPr>
        <w:jc w:val="both"/>
        <w:rPr>
          <w:rFonts w:eastAsiaTheme="minorEastAsia"/>
          <w:b/>
          <w:sz w:val="21"/>
          <w:szCs w:val="21"/>
          <w:u w:val="single"/>
          <w:lang w:eastAsia="ja-JP"/>
        </w:rPr>
      </w:pPr>
      <w:r w:rsidRPr="009C6524">
        <w:rPr>
          <w:rFonts w:eastAsia="SimSun" w:hint="eastAsia"/>
          <w:b/>
          <w:sz w:val="21"/>
          <w:szCs w:val="21"/>
          <w:u w:val="single"/>
          <w:lang w:eastAsia="zh-CN"/>
        </w:rPr>
        <w:t xml:space="preserve">Proposal </w:t>
      </w:r>
      <w:r w:rsidR="002A4E99">
        <w:rPr>
          <w:rFonts w:eastAsiaTheme="minorEastAsia"/>
          <w:b/>
          <w:sz w:val="21"/>
          <w:szCs w:val="21"/>
          <w:u w:val="single"/>
          <w:lang w:eastAsia="ja-JP"/>
        </w:rPr>
        <w:t>7:</w:t>
      </w:r>
    </w:p>
    <w:p w14:paraId="2E6952D6" w14:textId="496F8477" w:rsidR="0078336D" w:rsidRPr="00730B46" w:rsidRDefault="0078336D" w:rsidP="00730B46">
      <w:pPr>
        <w:pStyle w:val="ListParagraph"/>
        <w:numPr>
          <w:ilvl w:val="0"/>
          <w:numId w:val="19"/>
        </w:numPr>
        <w:ind w:leftChars="0"/>
        <w:jc w:val="both"/>
        <w:rPr>
          <w:rFonts w:eastAsia="SimSun"/>
          <w:b/>
          <w:bCs/>
          <w:sz w:val="21"/>
          <w:szCs w:val="21"/>
          <w:lang w:eastAsia="zh-CN"/>
        </w:rPr>
      </w:pPr>
      <w:r w:rsidRPr="00730B46">
        <w:rPr>
          <w:rFonts w:eastAsiaTheme="minorEastAsia" w:hint="eastAsia"/>
          <w:b/>
          <w:bCs/>
          <w:sz w:val="21"/>
          <w:szCs w:val="21"/>
          <w:lang w:eastAsia="ja-JP"/>
        </w:rPr>
        <w:t xml:space="preserve">For </w:t>
      </w:r>
      <w:r w:rsidRPr="00730B46">
        <w:rPr>
          <w:rFonts w:eastAsia="SimSun" w:hint="eastAsia"/>
          <w:b/>
          <w:bCs/>
          <w:sz w:val="21"/>
          <w:szCs w:val="21"/>
          <w:lang w:eastAsia="zh-CN"/>
        </w:rPr>
        <w:t>m</w:t>
      </w:r>
      <w:r w:rsidRPr="00730B46">
        <w:rPr>
          <w:rFonts w:eastAsiaTheme="minorEastAsia"/>
          <w:b/>
          <w:bCs/>
          <w:sz w:val="21"/>
          <w:szCs w:val="21"/>
          <w:lang w:eastAsia="ja-JP"/>
        </w:rPr>
        <w:t>easurement based on existing NR SSB</w:t>
      </w:r>
      <w:r w:rsidRPr="00730B46">
        <w:rPr>
          <w:rFonts w:eastAsia="SimSun" w:hint="eastAsia"/>
          <w:b/>
          <w:bCs/>
          <w:sz w:val="21"/>
          <w:szCs w:val="21"/>
          <w:lang w:eastAsia="zh-CN"/>
        </w:rPr>
        <w:t xml:space="preserve"> </w:t>
      </w:r>
    </w:p>
    <w:p w14:paraId="199B9D88" w14:textId="77777777" w:rsidR="0078336D" w:rsidRPr="003168A7" w:rsidRDefault="0078336D" w:rsidP="001E362D">
      <w:pPr>
        <w:pStyle w:val="ListParagraph"/>
        <w:numPr>
          <w:ilvl w:val="0"/>
          <w:numId w:val="10"/>
        </w:numPr>
        <w:ind w:leftChars="0"/>
        <w:jc w:val="both"/>
        <w:rPr>
          <w:rFonts w:eastAsiaTheme="minorEastAsia"/>
          <w:b/>
          <w:bCs/>
          <w:sz w:val="21"/>
          <w:szCs w:val="21"/>
          <w:lang w:eastAsia="ja-JP"/>
        </w:rPr>
      </w:pPr>
      <w:r w:rsidRPr="005F6EC4">
        <w:rPr>
          <w:rFonts w:eastAsiaTheme="minorEastAsia"/>
          <w:b/>
          <w:bCs/>
          <w:sz w:val="21"/>
          <w:szCs w:val="21"/>
          <w:lang w:eastAsia="ja-JP"/>
        </w:rPr>
        <w:t>Study whether legacy definition of RSRP/RSSI/RSRQ can be reused</w:t>
      </w:r>
      <w:r>
        <w:rPr>
          <w:rFonts w:eastAsia="SimSun" w:hint="eastAsia"/>
          <w:b/>
          <w:bCs/>
          <w:sz w:val="21"/>
          <w:szCs w:val="21"/>
          <w:lang w:eastAsia="zh-CN"/>
        </w:rPr>
        <w:t>.</w:t>
      </w:r>
      <w:r w:rsidRPr="003168A7">
        <w:rPr>
          <w:rFonts w:eastAsiaTheme="minorEastAsia"/>
          <w:b/>
          <w:bCs/>
          <w:sz w:val="21"/>
          <w:szCs w:val="21"/>
          <w:lang w:eastAsia="ja-JP"/>
        </w:rPr>
        <w:t xml:space="preserve"> </w:t>
      </w:r>
    </w:p>
    <w:p w14:paraId="3DA9A17A" w14:textId="77777777" w:rsidR="007F7B04" w:rsidRPr="000A393E" w:rsidRDefault="007F7B04" w:rsidP="00684911">
      <w:pPr>
        <w:rPr>
          <w:rFonts w:eastAsiaTheme="minorEastAsia" w:hint="eastAsia"/>
          <w:b/>
          <w:bCs/>
          <w:sz w:val="21"/>
          <w:szCs w:val="21"/>
          <w:lang w:eastAsia="ja-JP"/>
        </w:rPr>
      </w:pPr>
    </w:p>
    <w:p w14:paraId="792CC996" w14:textId="77777777" w:rsidR="002B2FDB" w:rsidRPr="000A393E" w:rsidRDefault="002B2FDB" w:rsidP="001E362D">
      <w:pPr>
        <w:pStyle w:val="Heading1"/>
        <w:keepLines/>
        <w:numPr>
          <w:ilvl w:val="0"/>
          <w:numId w:val="7"/>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t>Conclusion</w:t>
      </w:r>
    </w:p>
    <w:p w14:paraId="7F386330" w14:textId="7B07C315" w:rsidR="008042F2" w:rsidRPr="000419A7" w:rsidRDefault="000E6DF4" w:rsidP="000419A7">
      <w:pPr>
        <w:spacing w:afterLines="50" w:after="120"/>
        <w:jc w:val="both"/>
        <w:rPr>
          <w:rFonts w:eastAsia="MS Mincho"/>
          <w:sz w:val="21"/>
          <w:szCs w:val="21"/>
          <w:lang w:val="en-US"/>
        </w:rPr>
      </w:pPr>
      <w:r w:rsidRPr="000419A7">
        <w:rPr>
          <w:rFonts w:eastAsia="MS Mincho" w:hint="eastAsia"/>
          <w:sz w:val="21"/>
          <w:szCs w:val="21"/>
          <w:lang w:val="en-US"/>
        </w:rPr>
        <w:t>In this contribution,</w:t>
      </w:r>
      <w:r w:rsidR="0066646F" w:rsidRPr="000419A7">
        <w:rPr>
          <w:rFonts w:eastAsia="MS Mincho"/>
          <w:lang w:val="en-US" w:eastAsia="ja-JP"/>
        </w:rPr>
        <w:t xml:space="preserve"> </w:t>
      </w:r>
      <w:r w:rsidR="00980657" w:rsidRPr="000419A7">
        <w:rPr>
          <w:rStyle w:val="normaltextrun"/>
          <w:color w:val="000000"/>
          <w:sz w:val="22"/>
          <w:szCs w:val="22"/>
          <w:shd w:val="clear" w:color="auto" w:fill="FFFFFF"/>
        </w:rPr>
        <w:t>we discussed</w:t>
      </w:r>
      <w:r w:rsidR="00980657" w:rsidRPr="000419A7">
        <w:rPr>
          <w:rFonts w:eastAsia="MS Mincho"/>
          <w:sz w:val="21"/>
          <w:szCs w:val="21"/>
        </w:rPr>
        <w:t xml:space="preserve"> </w:t>
      </w:r>
      <w:r w:rsidR="00C37128" w:rsidRPr="000419A7">
        <w:rPr>
          <w:rFonts w:eastAsia="MS Mincho"/>
          <w:sz w:val="21"/>
          <w:szCs w:val="21"/>
        </w:rPr>
        <w:t>LP-WUS operation in IDLE/INACTIVE modes</w:t>
      </w:r>
      <w:r w:rsidRPr="000419A7">
        <w:rPr>
          <w:rFonts w:eastAsia="MS Mincho"/>
          <w:sz w:val="21"/>
          <w:szCs w:val="21"/>
          <w:lang w:val="en-US"/>
        </w:rPr>
        <w:t>. Based o</w:t>
      </w:r>
      <w:r w:rsidR="00FC5474" w:rsidRPr="000419A7">
        <w:rPr>
          <w:rFonts w:eastAsia="MS Mincho"/>
          <w:sz w:val="21"/>
          <w:szCs w:val="21"/>
          <w:lang w:val="en-US"/>
        </w:rPr>
        <w:t>n the discussion, the following</w:t>
      </w:r>
      <w:r w:rsidR="0037437E" w:rsidRPr="000419A7">
        <w:rPr>
          <w:rFonts w:eastAsia="MS Mincho" w:hint="eastAsia"/>
          <w:sz w:val="21"/>
          <w:szCs w:val="21"/>
          <w:lang w:val="en-US"/>
        </w:rPr>
        <w:t xml:space="preserve"> </w:t>
      </w:r>
      <w:r w:rsidRPr="000419A7">
        <w:rPr>
          <w:rFonts w:eastAsia="MS Mincho"/>
          <w:sz w:val="21"/>
          <w:szCs w:val="21"/>
          <w:lang w:val="en-US"/>
        </w:rPr>
        <w:t>proposal</w:t>
      </w:r>
      <w:r w:rsidR="0037437E" w:rsidRPr="000419A7">
        <w:rPr>
          <w:rFonts w:eastAsia="MS Mincho" w:hint="eastAsia"/>
          <w:sz w:val="21"/>
          <w:szCs w:val="21"/>
          <w:lang w:val="en-US"/>
        </w:rPr>
        <w:t>s</w:t>
      </w:r>
      <w:r w:rsidRPr="000419A7">
        <w:rPr>
          <w:rFonts w:eastAsia="MS Mincho"/>
          <w:sz w:val="21"/>
          <w:szCs w:val="21"/>
          <w:lang w:val="en-US"/>
        </w:rPr>
        <w:t xml:space="preserve"> </w:t>
      </w:r>
      <w:r w:rsidR="0037437E" w:rsidRPr="000419A7">
        <w:rPr>
          <w:rFonts w:eastAsia="MS Mincho" w:hint="eastAsia"/>
          <w:sz w:val="21"/>
          <w:szCs w:val="21"/>
          <w:lang w:val="en-US"/>
        </w:rPr>
        <w:t>were</w:t>
      </w:r>
      <w:r w:rsidRPr="000419A7">
        <w:rPr>
          <w:rFonts w:eastAsia="MS Mincho"/>
          <w:sz w:val="21"/>
          <w:szCs w:val="21"/>
          <w:lang w:val="en-US"/>
        </w:rPr>
        <w:t xml:space="preserve"> made:</w:t>
      </w:r>
    </w:p>
    <w:p w14:paraId="6824BB2F" w14:textId="77777777" w:rsidR="00DE33D2" w:rsidRPr="00566777" w:rsidRDefault="00DE33D2" w:rsidP="00DE33D2">
      <w:pPr>
        <w:jc w:val="both"/>
        <w:rPr>
          <w:rFonts w:eastAsiaTheme="minorEastAsia"/>
          <w:b/>
          <w:color w:val="000000" w:themeColor="text1"/>
          <w:sz w:val="21"/>
          <w:szCs w:val="21"/>
          <w:u w:val="single"/>
          <w:lang w:eastAsia="ja-JP"/>
        </w:rPr>
      </w:pPr>
      <w:r w:rsidRPr="00566777">
        <w:rPr>
          <w:rFonts w:eastAsiaTheme="minorEastAsia"/>
          <w:b/>
          <w:color w:val="000000" w:themeColor="text1"/>
          <w:sz w:val="21"/>
          <w:szCs w:val="21"/>
          <w:u w:val="single"/>
          <w:lang w:eastAsia="ja-JP"/>
        </w:rPr>
        <w:t xml:space="preserve">Proposal </w:t>
      </w:r>
      <w:r w:rsidRPr="00566777">
        <w:rPr>
          <w:rFonts w:eastAsiaTheme="minorEastAsia"/>
          <w:b/>
          <w:bCs/>
          <w:color w:val="000000" w:themeColor="text1"/>
          <w:sz w:val="21"/>
          <w:szCs w:val="21"/>
          <w:u w:val="single"/>
          <w:lang w:eastAsia="ja-JP"/>
        </w:rPr>
        <w:t>1</w:t>
      </w:r>
      <w:r w:rsidRPr="00566777">
        <w:rPr>
          <w:rFonts w:eastAsiaTheme="minorEastAsia"/>
          <w:b/>
          <w:color w:val="000000" w:themeColor="text1"/>
          <w:sz w:val="21"/>
          <w:szCs w:val="21"/>
          <w:u w:val="single"/>
          <w:lang w:eastAsia="ja-JP"/>
        </w:rPr>
        <w:t xml:space="preserve">: </w:t>
      </w:r>
    </w:p>
    <w:p w14:paraId="642DF062" w14:textId="77777777" w:rsidR="00DE33D2" w:rsidRPr="00566777" w:rsidRDefault="00DE33D2" w:rsidP="00DE33D2">
      <w:pPr>
        <w:pStyle w:val="ListParagraph"/>
        <w:numPr>
          <w:ilvl w:val="0"/>
          <w:numId w:val="31"/>
        </w:numPr>
        <w:ind w:leftChars="0"/>
        <w:jc w:val="both"/>
        <w:rPr>
          <w:rFonts w:eastAsiaTheme="minorEastAsia"/>
          <w:b/>
          <w:color w:val="000000" w:themeColor="text1"/>
          <w:sz w:val="21"/>
          <w:szCs w:val="21"/>
          <w:lang w:eastAsia="ja-JP"/>
        </w:rPr>
      </w:pPr>
      <w:r w:rsidRPr="00566777">
        <w:rPr>
          <w:rFonts w:eastAsiaTheme="minorEastAsia"/>
          <w:b/>
          <w:color w:val="000000" w:themeColor="text1"/>
          <w:sz w:val="21"/>
          <w:szCs w:val="21"/>
          <w:lang w:eastAsia="ja-JP"/>
        </w:rPr>
        <w:t>All the LP-WUS transmissions that a UE may need to monitor for one PO reception, i.e., multiple LP-WUSs for multi-beam operation and repetition transmission, should be associated with one LO with given LP-WUS periodicity.</w:t>
      </w:r>
    </w:p>
    <w:p w14:paraId="516BD889" w14:textId="77777777" w:rsidR="00DE33D2" w:rsidRPr="006E58D2" w:rsidRDefault="00DE33D2" w:rsidP="00DE33D2">
      <w:pPr>
        <w:pStyle w:val="ListParagraph"/>
        <w:numPr>
          <w:ilvl w:val="1"/>
          <w:numId w:val="31"/>
        </w:numPr>
        <w:ind w:leftChars="0"/>
        <w:rPr>
          <w:rFonts w:eastAsia="SimSun"/>
          <w:b/>
          <w:color w:val="000000" w:themeColor="text1"/>
          <w:sz w:val="21"/>
          <w:szCs w:val="21"/>
          <w:lang w:eastAsia="zh-CN"/>
        </w:rPr>
      </w:pPr>
      <w:r w:rsidRPr="006E58D2">
        <w:rPr>
          <w:rFonts w:eastAsia="SimSun"/>
          <w:b/>
          <w:color w:val="000000" w:themeColor="text1"/>
          <w:sz w:val="21"/>
          <w:szCs w:val="21"/>
          <w:lang w:eastAsia="zh-CN"/>
        </w:rPr>
        <w:t xml:space="preserve">RAN1 should assume that at least UE </w:t>
      </w:r>
      <w:r w:rsidRPr="00787C9A">
        <w:rPr>
          <w:rFonts w:eastAsia="SimSun"/>
          <w:b/>
          <w:bCs/>
          <w:color w:val="000000" w:themeColor="text1"/>
          <w:sz w:val="21"/>
          <w:szCs w:val="21"/>
          <w:lang w:eastAsia="zh-CN"/>
        </w:rPr>
        <w:t xml:space="preserve">monitors </w:t>
      </w:r>
      <w:r w:rsidRPr="006E58D2">
        <w:rPr>
          <w:rFonts w:eastAsia="SimSun"/>
          <w:b/>
          <w:color w:val="000000" w:themeColor="text1"/>
          <w:sz w:val="21"/>
          <w:szCs w:val="21"/>
          <w:lang w:eastAsia="zh-CN"/>
        </w:rPr>
        <w:t xml:space="preserve">one LO per PO with given LP-WUS periodicity. </w:t>
      </w:r>
    </w:p>
    <w:p w14:paraId="315EE00E" w14:textId="77777777" w:rsidR="00DE33D2" w:rsidRPr="006E58D2" w:rsidRDefault="00DE33D2" w:rsidP="00DE33D2">
      <w:pPr>
        <w:pStyle w:val="ListParagraph"/>
        <w:numPr>
          <w:ilvl w:val="1"/>
          <w:numId w:val="31"/>
        </w:numPr>
        <w:ind w:leftChars="0"/>
        <w:rPr>
          <w:rFonts w:eastAsia="SimSun"/>
          <w:b/>
          <w:color w:val="000000" w:themeColor="text1"/>
          <w:sz w:val="21"/>
          <w:szCs w:val="21"/>
          <w:lang w:eastAsia="zh-CN"/>
        </w:rPr>
      </w:pPr>
      <w:r w:rsidRPr="006E58D2">
        <w:rPr>
          <w:rFonts w:eastAsia="SimSun"/>
          <w:b/>
          <w:color w:val="000000" w:themeColor="text1"/>
          <w:sz w:val="21"/>
          <w:szCs w:val="21"/>
          <w:lang w:eastAsia="zh-CN"/>
        </w:rPr>
        <w:t xml:space="preserve">FFS whether UE can monitor multiple LOs for different POs with given LP-WUS periodicity. </w:t>
      </w:r>
    </w:p>
    <w:p w14:paraId="67A3EC41" w14:textId="77777777" w:rsidR="00DE33D2" w:rsidRPr="00566777" w:rsidRDefault="00DE33D2" w:rsidP="00DE33D2">
      <w:pPr>
        <w:rPr>
          <w:rFonts w:eastAsia="SimSun" w:hint="eastAsia"/>
          <w:b/>
          <w:color w:val="000000" w:themeColor="text1"/>
          <w:sz w:val="21"/>
          <w:szCs w:val="21"/>
          <w:u w:val="single"/>
          <w:lang w:eastAsia="zh-CN"/>
        </w:rPr>
      </w:pPr>
      <w:r w:rsidRPr="003611F2">
        <w:rPr>
          <w:rFonts w:eastAsia="SimSun"/>
          <w:b/>
          <w:color w:val="000000" w:themeColor="text1"/>
          <w:sz w:val="21"/>
          <w:szCs w:val="21"/>
          <w:u w:val="single"/>
          <w:lang w:eastAsia="zh-CN"/>
        </w:rPr>
        <w:t xml:space="preserve">Proposal </w:t>
      </w:r>
      <w:r>
        <w:rPr>
          <w:rFonts w:eastAsia="SimSun"/>
          <w:b/>
          <w:color w:val="000000" w:themeColor="text1"/>
          <w:sz w:val="21"/>
          <w:szCs w:val="21"/>
          <w:u w:val="single"/>
          <w:lang w:eastAsia="zh-CN"/>
        </w:rPr>
        <w:t>2</w:t>
      </w:r>
      <w:r w:rsidRPr="003611F2">
        <w:rPr>
          <w:rFonts w:eastAsia="SimSun"/>
          <w:b/>
          <w:color w:val="000000" w:themeColor="text1"/>
          <w:sz w:val="21"/>
          <w:szCs w:val="21"/>
          <w:u w:val="single"/>
          <w:lang w:eastAsia="zh-CN"/>
        </w:rPr>
        <w:t>:</w:t>
      </w:r>
    </w:p>
    <w:p w14:paraId="16AB7759" w14:textId="77777777" w:rsidR="00DE33D2" w:rsidRPr="006E58D2" w:rsidRDefault="00DE33D2" w:rsidP="00DE33D2">
      <w:pPr>
        <w:pStyle w:val="ListParagraph"/>
        <w:numPr>
          <w:ilvl w:val="0"/>
          <w:numId w:val="32"/>
        </w:numPr>
        <w:ind w:leftChars="0"/>
        <w:rPr>
          <w:rFonts w:eastAsia="SimSun"/>
          <w:b/>
          <w:color w:val="000000" w:themeColor="text1"/>
          <w:sz w:val="21"/>
          <w:szCs w:val="21"/>
          <w:lang w:eastAsia="zh-CN"/>
        </w:rPr>
      </w:pPr>
      <w:r w:rsidRPr="006E58D2">
        <w:rPr>
          <w:rFonts w:eastAsia="SimSun"/>
          <w:b/>
          <w:color w:val="000000" w:themeColor="text1"/>
          <w:sz w:val="21"/>
          <w:szCs w:val="21"/>
          <w:lang w:eastAsia="zh-CN"/>
        </w:rPr>
        <w:t>T</w:t>
      </w:r>
      <w:r w:rsidRPr="006E58D2" w:rsidDel="00185DC3">
        <w:rPr>
          <w:rFonts w:eastAsia="SimSun"/>
          <w:b/>
          <w:color w:val="000000" w:themeColor="text1"/>
          <w:sz w:val="21"/>
          <w:szCs w:val="21"/>
          <w:lang w:eastAsia="zh-CN"/>
        </w:rPr>
        <w:t>he multiplexing scheme of LP-WUS monitoring occasions (i.e., LO and MO) should be at least based on TDM.</w:t>
      </w:r>
    </w:p>
    <w:p w14:paraId="4B0E3CDD" w14:textId="77777777" w:rsidR="00DE33D2" w:rsidRPr="006D746B" w:rsidRDefault="00DE33D2" w:rsidP="00DE33D2">
      <w:pPr>
        <w:pStyle w:val="ListParagraph"/>
        <w:numPr>
          <w:ilvl w:val="1"/>
          <w:numId w:val="32"/>
        </w:numPr>
        <w:ind w:leftChars="0"/>
        <w:rPr>
          <w:rFonts w:eastAsia="SimSun"/>
          <w:b/>
          <w:color w:val="000000" w:themeColor="text1"/>
          <w:sz w:val="21"/>
          <w:szCs w:val="21"/>
          <w:lang w:eastAsia="zh-CN"/>
        </w:rPr>
      </w:pPr>
      <w:r w:rsidRPr="006D746B">
        <w:rPr>
          <w:rFonts w:eastAsia="SimSun"/>
          <w:b/>
          <w:color w:val="000000" w:themeColor="text1"/>
          <w:sz w:val="21"/>
          <w:szCs w:val="21"/>
          <w:lang w:eastAsia="zh-CN"/>
        </w:rPr>
        <w:t xml:space="preserve">For LP-WUS monitoring occasions for different subgroup, FDM should also supported in </w:t>
      </w:r>
      <w:r w:rsidRPr="006D746B">
        <w:rPr>
          <w:rFonts w:eastAsia="SimSun"/>
          <w:b/>
          <w:bCs/>
          <w:color w:val="000000" w:themeColor="text1"/>
          <w:sz w:val="21"/>
          <w:szCs w:val="21"/>
          <w:lang w:eastAsia="zh-CN"/>
        </w:rPr>
        <w:t>addition</w:t>
      </w:r>
      <w:r w:rsidRPr="006D746B">
        <w:rPr>
          <w:rFonts w:eastAsia="SimSun"/>
          <w:b/>
          <w:color w:val="000000" w:themeColor="text1"/>
          <w:sz w:val="21"/>
          <w:szCs w:val="21"/>
          <w:lang w:eastAsia="zh-CN"/>
        </w:rPr>
        <w:t xml:space="preserve"> to TDM</w:t>
      </w:r>
      <w:r w:rsidRPr="006D746B">
        <w:rPr>
          <w:rFonts w:eastAsia="SimSun"/>
          <w:b/>
          <w:bCs/>
          <w:color w:val="000000" w:themeColor="text1"/>
          <w:sz w:val="21"/>
          <w:szCs w:val="21"/>
          <w:lang w:eastAsia="zh-CN"/>
        </w:rPr>
        <w:t>.</w:t>
      </w:r>
      <w:r w:rsidRPr="006D746B">
        <w:rPr>
          <w:rFonts w:eastAsia="SimSun"/>
          <w:b/>
          <w:color w:val="000000" w:themeColor="text1"/>
          <w:sz w:val="21"/>
          <w:szCs w:val="21"/>
          <w:lang w:eastAsia="zh-CN"/>
        </w:rPr>
        <w:t xml:space="preserve"> </w:t>
      </w:r>
    </w:p>
    <w:p w14:paraId="0FC839F5" w14:textId="77777777" w:rsidR="00DE33D2" w:rsidRDefault="00DE33D2" w:rsidP="00DE33D2">
      <w:pPr>
        <w:jc w:val="both"/>
      </w:pPr>
      <w:r w:rsidRPr="002F6F33">
        <w:rPr>
          <w:rFonts w:eastAsiaTheme="minorEastAsia"/>
          <w:b/>
          <w:bCs/>
          <w:sz w:val="21"/>
          <w:szCs w:val="21"/>
          <w:u w:val="single"/>
          <w:lang w:eastAsia="ja-JP"/>
        </w:rPr>
        <w:t xml:space="preserve">Proposal </w:t>
      </w:r>
      <w:r>
        <w:rPr>
          <w:rFonts w:eastAsiaTheme="minorEastAsia"/>
          <w:b/>
          <w:bCs/>
          <w:sz w:val="21"/>
          <w:szCs w:val="21"/>
          <w:u w:val="single"/>
          <w:lang w:eastAsia="ja-JP"/>
        </w:rPr>
        <w:t>3</w:t>
      </w:r>
      <w:r w:rsidRPr="002F6F33">
        <w:rPr>
          <w:rFonts w:eastAsiaTheme="minorEastAsia"/>
          <w:b/>
          <w:bCs/>
          <w:sz w:val="21"/>
          <w:szCs w:val="21"/>
          <w:lang w:eastAsia="ja-JP"/>
        </w:rPr>
        <w:t>:</w:t>
      </w:r>
    </w:p>
    <w:p w14:paraId="0F641298" w14:textId="77777777" w:rsidR="00DE33D2" w:rsidRPr="002A3E39" w:rsidRDefault="00DE33D2" w:rsidP="00DE33D2">
      <w:pPr>
        <w:pStyle w:val="ListParagraph"/>
        <w:numPr>
          <w:ilvl w:val="0"/>
          <w:numId w:val="33"/>
        </w:numPr>
        <w:ind w:leftChars="0"/>
        <w:jc w:val="both"/>
        <w:rPr>
          <w:rFonts w:eastAsiaTheme="minorEastAsia" w:hint="eastAsia"/>
          <w:color w:val="00B050"/>
          <w:sz w:val="21"/>
          <w:szCs w:val="21"/>
          <w:u w:val="single"/>
          <w:lang w:eastAsia="ja-JP"/>
        </w:rPr>
      </w:pPr>
      <w:r w:rsidRPr="002A3E39">
        <w:rPr>
          <w:rFonts w:eastAsiaTheme="minorEastAsia"/>
          <w:b/>
          <w:bCs/>
          <w:sz w:val="21"/>
          <w:szCs w:val="21"/>
          <w:lang w:eastAsia="ja-JP"/>
        </w:rPr>
        <w:t>The number of subgroups should be determined by performance evaluation taking a balance between UE power saving gain and NW overhead.</w:t>
      </w:r>
    </w:p>
    <w:p w14:paraId="04D588BA" w14:textId="77777777" w:rsidR="00DE33D2" w:rsidRDefault="00DE33D2" w:rsidP="00DE33D2">
      <w:pPr>
        <w:jc w:val="both"/>
      </w:pPr>
      <w:r w:rsidRPr="002F6F33">
        <w:rPr>
          <w:rFonts w:eastAsiaTheme="minorEastAsia"/>
          <w:b/>
          <w:bCs/>
          <w:sz w:val="21"/>
          <w:szCs w:val="21"/>
          <w:u w:val="single"/>
          <w:lang w:eastAsia="ja-JP"/>
        </w:rPr>
        <w:t xml:space="preserve">Proposal </w:t>
      </w:r>
      <w:r>
        <w:rPr>
          <w:rFonts w:eastAsiaTheme="minorEastAsia"/>
          <w:b/>
          <w:bCs/>
          <w:sz w:val="21"/>
          <w:szCs w:val="21"/>
          <w:u w:val="single"/>
          <w:lang w:eastAsia="ja-JP"/>
        </w:rPr>
        <w:t>4</w:t>
      </w:r>
      <w:r w:rsidRPr="002F6F33">
        <w:rPr>
          <w:rFonts w:eastAsiaTheme="minorEastAsia"/>
          <w:b/>
          <w:bCs/>
          <w:sz w:val="21"/>
          <w:szCs w:val="21"/>
          <w:lang w:eastAsia="ja-JP"/>
        </w:rPr>
        <w:t>:</w:t>
      </w:r>
    </w:p>
    <w:p w14:paraId="0EEAF38E" w14:textId="77777777" w:rsidR="00DE33D2" w:rsidRDefault="00DE33D2" w:rsidP="00DE33D2">
      <w:pPr>
        <w:pStyle w:val="ListParagraph"/>
        <w:numPr>
          <w:ilvl w:val="0"/>
          <w:numId w:val="1"/>
        </w:numPr>
        <w:ind w:leftChars="0"/>
        <w:jc w:val="both"/>
        <w:rPr>
          <w:rFonts w:eastAsiaTheme="minorEastAsia"/>
          <w:b/>
          <w:bCs/>
          <w:sz w:val="21"/>
          <w:szCs w:val="21"/>
          <w:lang w:eastAsia="ja-JP"/>
        </w:rPr>
      </w:pPr>
      <w:r>
        <w:rPr>
          <w:rFonts w:eastAsiaTheme="minorEastAsia" w:hint="eastAsia"/>
          <w:b/>
          <w:bCs/>
          <w:sz w:val="21"/>
          <w:szCs w:val="21"/>
          <w:lang w:eastAsia="ja-JP"/>
        </w:rPr>
        <w:t>E</w:t>
      </w:r>
      <w:r>
        <w:rPr>
          <w:rFonts w:eastAsiaTheme="minorEastAsia"/>
          <w:b/>
          <w:bCs/>
          <w:sz w:val="21"/>
          <w:szCs w:val="21"/>
          <w:lang w:eastAsia="ja-JP"/>
        </w:rPr>
        <w:t>ntry/exit condition for LP-WUS monitoring should be ensured that UE can receive paging massage at PO.</w:t>
      </w:r>
    </w:p>
    <w:p w14:paraId="668E59F6" w14:textId="77777777" w:rsidR="00DE33D2" w:rsidRPr="0076548D" w:rsidRDefault="00DE33D2" w:rsidP="00DE33D2">
      <w:pPr>
        <w:pStyle w:val="ListParagraph"/>
        <w:numPr>
          <w:ilvl w:val="1"/>
          <w:numId w:val="1"/>
        </w:numPr>
        <w:ind w:leftChars="0"/>
        <w:jc w:val="both"/>
        <w:rPr>
          <w:rFonts w:eastAsiaTheme="minorEastAsia"/>
          <w:b/>
          <w:bCs/>
          <w:sz w:val="21"/>
          <w:szCs w:val="21"/>
          <w:lang w:eastAsia="ja-JP"/>
        </w:rPr>
      </w:pPr>
      <w:r>
        <w:rPr>
          <w:rFonts w:eastAsiaTheme="minorEastAsia"/>
          <w:b/>
          <w:bCs/>
          <w:sz w:val="21"/>
          <w:szCs w:val="21"/>
          <w:lang w:eastAsia="ja-JP"/>
        </w:rPr>
        <w:t xml:space="preserve">If entry/exit condition for LP-WUS monitoring </w:t>
      </w:r>
      <w:r w:rsidRPr="0432167D">
        <w:rPr>
          <w:rFonts w:eastAsiaTheme="minorEastAsia"/>
          <w:b/>
          <w:bCs/>
          <w:sz w:val="21"/>
          <w:szCs w:val="21"/>
          <w:lang w:eastAsia="ja-JP"/>
        </w:rPr>
        <w:t>ensures</w:t>
      </w:r>
      <w:r w:rsidRPr="00D93654" w:rsidDel="00E568D6">
        <w:rPr>
          <w:rFonts w:eastAsiaTheme="minorEastAsia"/>
          <w:b/>
          <w:bCs/>
          <w:sz w:val="21"/>
          <w:szCs w:val="21"/>
          <w:lang w:eastAsia="ja-JP"/>
        </w:rPr>
        <w:t xml:space="preserve"> </w:t>
      </w:r>
      <w:r>
        <w:rPr>
          <w:rFonts w:eastAsiaTheme="minorEastAsia"/>
          <w:b/>
          <w:bCs/>
          <w:sz w:val="21"/>
          <w:szCs w:val="21"/>
          <w:lang w:eastAsia="ja-JP"/>
        </w:rPr>
        <w:t xml:space="preserve">that UE can receive paging massage at PO, </w:t>
      </w:r>
      <w:r w:rsidRPr="0076548D">
        <w:rPr>
          <w:rFonts w:eastAsiaTheme="minorEastAsia"/>
          <w:b/>
          <w:bCs/>
          <w:sz w:val="21"/>
          <w:szCs w:val="21"/>
          <w:lang w:eastAsia="ja-JP"/>
        </w:rPr>
        <w:t xml:space="preserve">LP-WUS should not include SI change and ETWS/CMAS </w:t>
      </w:r>
      <w:proofErr w:type="gramStart"/>
      <w:r w:rsidRPr="0076548D">
        <w:rPr>
          <w:rFonts w:eastAsiaTheme="minorEastAsia"/>
          <w:b/>
          <w:bCs/>
          <w:sz w:val="21"/>
          <w:szCs w:val="21"/>
          <w:lang w:eastAsia="ja-JP"/>
        </w:rPr>
        <w:t>information</w:t>
      </w:r>
      <w:proofErr w:type="gramEnd"/>
    </w:p>
    <w:p w14:paraId="4474CAFB" w14:textId="77777777" w:rsidR="00DE33D2" w:rsidRDefault="00DE33D2" w:rsidP="00DE33D2">
      <w:pPr>
        <w:jc w:val="both"/>
        <w:rPr>
          <w:rFonts w:eastAsiaTheme="minorEastAsia"/>
        </w:rPr>
      </w:pPr>
      <w:r w:rsidRPr="00E151E9">
        <w:rPr>
          <w:rFonts w:eastAsia="SimSun"/>
          <w:b/>
          <w:sz w:val="21"/>
          <w:szCs w:val="21"/>
          <w:u w:val="single"/>
          <w:lang w:eastAsia="zh-CN"/>
        </w:rPr>
        <w:t xml:space="preserve">Proposal </w:t>
      </w:r>
      <w:r>
        <w:rPr>
          <w:rFonts w:eastAsiaTheme="minorEastAsia"/>
          <w:b/>
          <w:bCs/>
          <w:sz w:val="21"/>
          <w:szCs w:val="21"/>
          <w:u w:val="single"/>
          <w:lang w:eastAsia="ja-JP"/>
        </w:rPr>
        <w:t>5</w:t>
      </w:r>
      <w:r w:rsidRPr="002F6F33">
        <w:rPr>
          <w:rFonts w:eastAsiaTheme="minorEastAsia"/>
          <w:b/>
          <w:bCs/>
          <w:sz w:val="21"/>
          <w:szCs w:val="21"/>
          <w:lang w:eastAsia="ja-JP"/>
        </w:rPr>
        <w:t>:</w:t>
      </w:r>
    </w:p>
    <w:p w14:paraId="4F9BC984" w14:textId="77777777" w:rsidR="00DE33D2" w:rsidRPr="008042F2" w:rsidRDefault="00DE33D2" w:rsidP="00DE33D2">
      <w:pPr>
        <w:pStyle w:val="ListParagraph"/>
        <w:numPr>
          <w:ilvl w:val="0"/>
          <w:numId w:val="24"/>
        </w:numPr>
        <w:ind w:leftChars="0"/>
        <w:jc w:val="both"/>
        <w:rPr>
          <w:rFonts w:eastAsiaTheme="minorEastAsia"/>
          <w:b/>
          <w:bCs/>
          <w:sz w:val="21"/>
          <w:szCs w:val="21"/>
          <w:lang w:eastAsia="ja-JP"/>
        </w:rPr>
      </w:pPr>
      <w:r w:rsidRPr="008042F2">
        <w:rPr>
          <w:rFonts w:eastAsiaTheme="minorEastAsia"/>
          <w:b/>
          <w:bCs/>
          <w:sz w:val="21"/>
          <w:szCs w:val="21"/>
          <w:lang w:eastAsia="ja-JP"/>
        </w:rPr>
        <w:t>For the entry</w:t>
      </w:r>
      <w:r w:rsidRPr="008042F2">
        <w:rPr>
          <w:rFonts w:eastAsiaTheme="minorEastAsia"/>
          <w:b/>
          <w:bCs/>
        </w:rPr>
        <w:t>/exit conditions for LP-WUS monitoring,</w:t>
      </w:r>
    </w:p>
    <w:p w14:paraId="268E9EA0" w14:textId="77777777" w:rsidR="00DE33D2" w:rsidRPr="008042F2" w:rsidRDefault="00DE33D2" w:rsidP="00DE33D2">
      <w:pPr>
        <w:pStyle w:val="ListParagraph"/>
        <w:numPr>
          <w:ilvl w:val="1"/>
          <w:numId w:val="24"/>
        </w:numPr>
        <w:ind w:leftChars="0"/>
        <w:jc w:val="both"/>
        <w:rPr>
          <w:rFonts w:eastAsiaTheme="minorEastAsia"/>
          <w:b/>
          <w:bCs/>
          <w:sz w:val="21"/>
          <w:szCs w:val="21"/>
          <w:lang w:eastAsia="ja-JP"/>
        </w:rPr>
      </w:pPr>
      <w:r w:rsidRPr="008042F2">
        <w:rPr>
          <w:rFonts w:eastAsiaTheme="minorEastAsia"/>
          <w:b/>
          <w:bCs/>
        </w:rPr>
        <w:t xml:space="preserve">If the serving cell measurement performed by the LR is below a threshold configured by the </w:t>
      </w:r>
      <w:proofErr w:type="spellStart"/>
      <w:r w:rsidRPr="008042F2">
        <w:rPr>
          <w:rFonts w:eastAsiaTheme="minorEastAsia"/>
          <w:b/>
          <w:bCs/>
        </w:rPr>
        <w:t>gNB</w:t>
      </w:r>
      <w:proofErr w:type="spellEnd"/>
      <w:r w:rsidRPr="008042F2">
        <w:rPr>
          <w:rFonts w:eastAsiaTheme="minorEastAsia"/>
          <w:b/>
          <w:bCs/>
        </w:rPr>
        <w:t>, the UE monitors the legacy PO/PEI and stops LP-WUS monitoring.</w:t>
      </w:r>
    </w:p>
    <w:p w14:paraId="48683984" w14:textId="77777777" w:rsidR="00DE33D2" w:rsidRPr="008042F2" w:rsidRDefault="00DE33D2" w:rsidP="00DE33D2">
      <w:pPr>
        <w:pStyle w:val="ListParagraph"/>
        <w:numPr>
          <w:ilvl w:val="2"/>
          <w:numId w:val="24"/>
        </w:numPr>
        <w:ind w:leftChars="0"/>
        <w:jc w:val="both"/>
        <w:rPr>
          <w:rFonts w:eastAsiaTheme="minorEastAsia"/>
          <w:b/>
          <w:bCs/>
          <w:sz w:val="21"/>
          <w:szCs w:val="21"/>
          <w:lang w:eastAsia="ja-JP"/>
        </w:rPr>
      </w:pPr>
      <w:r w:rsidRPr="008042F2">
        <w:rPr>
          <w:rFonts w:eastAsiaTheme="minorEastAsia" w:hint="eastAsia"/>
          <w:b/>
          <w:bCs/>
        </w:rPr>
        <w:t>F</w:t>
      </w:r>
      <w:r w:rsidRPr="008042F2">
        <w:rPr>
          <w:rFonts w:eastAsiaTheme="minorEastAsia"/>
          <w:b/>
          <w:bCs/>
        </w:rPr>
        <w:t>FS the serving cell measurement metrics</w:t>
      </w:r>
      <w:r w:rsidRPr="008042F2">
        <w:rPr>
          <w:rFonts w:eastAsiaTheme="minorEastAsia"/>
          <w:b/>
        </w:rPr>
        <w:t>.</w:t>
      </w:r>
    </w:p>
    <w:p w14:paraId="61734B2D" w14:textId="77777777" w:rsidR="00DE33D2" w:rsidRPr="008042F2" w:rsidRDefault="00DE33D2" w:rsidP="00DE33D2">
      <w:pPr>
        <w:pStyle w:val="ListParagraph"/>
        <w:numPr>
          <w:ilvl w:val="2"/>
          <w:numId w:val="24"/>
        </w:numPr>
        <w:ind w:leftChars="0"/>
        <w:jc w:val="both"/>
        <w:rPr>
          <w:rFonts w:eastAsiaTheme="minorEastAsia"/>
          <w:b/>
          <w:bCs/>
          <w:sz w:val="21"/>
          <w:szCs w:val="21"/>
          <w:lang w:eastAsia="ja-JP"/>
        </w:rPr>
      </w:pPr>
      <w:r w:rsidRPr="008042F2">
        <w:rPr>
          <w:rFonts w:eastAsiaTheme="minorEastAsia" w:hint="eastAsia"/>
          <w:b/>
          <w:bCs/>
          <w:lang w:eastAsia="ja-JP"/>
        </w:rPr>
        <w:t>F</w:t>
      </w:r>
      <w:r w:rsidRPr="008042F2">
        <w:rPr>
          <w:rFonts w:eastAsiaTheme="minorEastAsia"/>
          <w:b/>
          <w:bCs/>
          <w:lang w:eastAsia="ja-JP"/>
        </w:rPr>
        <w:t>FS whether threshold needs to be different for each type of LR</w:t>
      </w:r>
      <w:r w:rsidRPr="008042F2">
        <w:rPr>
          <w:rFonts w:eastAsiaTheme="minorEastAsia"/>
          <w:b/>
          <w:lang w:eastAsia="ja-JP"/>
        </w:rPr>
        <w:t>.</w:t>
      </w:r>
    </w:p>
    <w:p w14:paraId="1F17EF77" w14:textId="77777777" w:rsidR="00DE33D2" w:rsidRPr="008042F2" w:rsidRDefault="00DE33D2" w:rsidP="00DE33D2">
      <w:pPr>
        <w:pStyle w:val="ListParagraph"/>
        <w:numPr>
          <w:ilvl w:val="1"/>
          <w:numId w:val="24"/>
        </w:numPr>
        <w:ind w:leftChars="0"/>
        <w:jc w:val="both"/>
        <w:rPr>
          <w:rFonts w:eastAsiaTheme="minorEastAsia"/>
          <w:b/>
          <w:bCs/>
          <w:sz w:val="21"/>
          <w:szCs w:val="21"/>
          <w:lang w:eastAsia="ja-JP"/>
        </w:rPr>
      </w:pPr>
      <w:r w:rsidRPr="008042F2">
        <w:rPr>
          <w:rFonts w:eastAsiaTheme="minorEastAsia" w:hint="eastAsia"/>
          <w:b/>
          <w:bCs/>
          <w:lang w:eastAsia="ja-JP"/>
        </w:rPr>
        <w:t>I</w:t>
      </w:r>
      <w:r w:rsidRPr="008042F2">
        <w:rPr>
          <w:rFonts w:eastAsiaTheme="minorEastAsia"/>
          <w:b/>
          <w:bCs/>
          <w:lang w:eastAsia="ja-JP"/>
        </w:rPr>
        <w:t xml:space="preserve">f the </w:t>
      </w:r>
      <w:r w:rsidRPr="008042F2">
        <w:rPr>
          <w:b/>
          <w:bCs/>
        </w:rPr>
        <w:t xml:space="preserve">serving cell measurement performed by the MR is above a threshold configured by the </w:t>
      </w:r>
      <w:proofErr w:type="spellStart"/>
      <w:r w:rsidRPr="008042F2">
        <w:rPr>
          <w:b/>
          <w:bCs/>
        </w:rPr>
        <w:t>gNB</w:t>
      </w:r>
      <w:proofErr w:type="spellEnd"/>
      <w:r w:rsidRPr="008042F2">
        <w:rPr>
          <w:b/>
          <w:bCs/>
        </w:rPr>
        <w:t>, the UE may start LP-WUS monitoring and stop the legacy PO/PEI monitoring.</w:t>
      </w:r>
    </w:p>
    <w:p w14:paraId="744A7434" w14:textId="77777777" w:rsidR="00DE33D2" w:rsidRPr="008042F2" w:rsidRDefault="00DE33D2" w:rsidP="00DE33D2">
      <w:pPr>
        <w:pStyle w:val="ListParagraph"/>
        <w:numPr>
          <w:ilvl w:val="2"/>
          <w:numId w:val="24"/>
        </w:numPr>
        <w:ind w:leftChars="0"/>
        <w:jc w:val="both"/>
        <w:rPr>
          <w:rFonts w:eastAsiaTheme="minorEastAsia"/>
          <w:b/>
          <w:bCs/>
          <w:sz w:val="21"/>
          <w:szCs w:val="21"/>
          <w:lang w:eastAsia="ja-JP"/>
        </w:rPr>
      </w:pPr>
      <w:r w:rsidRPr="008042F2">
        <w:rPr>
          <w:rFonts w:eastAsiaTheme="minorEastAsia" w:hint="eastAsia"/>
          <w:b/>
          <w:bCs/>
        </w:rPr>
        <w:t>F</w:t>
      </w:r>
      <w:r w:rsidRPr="008042F2">
        <w:rPr>
          <w:rFonts w:eastAsiaTheme="minorEastAsia"/>
          <w:b/>
          <w:bCs/>
        </w:rPr>
        <w:t xml:space="preserve">FS the serving cell measurement </w:t>
      </w:r>
      <w:r w:rsidRPr="008042F2">
        <w:rPr>
          <w:b/>
          <w:bCs/>
        </w:rPr>
        <w:t>metrics</w:t>
      </w:r>
      <w:r w:rsidRPr="008042F2">
        <w:rPr>
          <w:b/>
        </w:rPr>
        <w:t>.</w:t>
      </w:r>
    </w:p>
    <w:p w14:paraId="6758F622" w14:textId="77777777" w:rsidR="00DE33D2" w:rsidRPr="008042F2" w:rsidRDefault="00DE33D2" w:rsidP="00DE33D2">
      <w:pPr>
        <w:pStyle w:val="ListParagraph"/>
        <w:numPr>
          <w:ilvl w:val="2"/>
          <w:numId w:val="24"/>
        </w:numPr>
        <w:ind w:leftChars="0"/>
        <w:jc w:val="both"/>
        <w:rPr>
          <w:rFonts w:eastAsiaTheme="minorEastAsia" w:hint="eastAsia"/>
          <w:b/>
          <w:bCs/>
          <w:sz w:val="21"/>
          <w:szCs w:val="21"/>
          <w:lang w:eastAsia="ja-JP"/>
        </w:rPr>
      </w:pPr>
      <w:r w:rsidRPr="008042F2">
        <w:rPr>
          <w:rFonts w:eastAsiaTheme="minorEastAsia" w:hint="eastAsia"/>
          <w:b/>
          <w:bCs/>
          <w:lang w:eastAsia="ja-JP"/>
        </w:rPr>
        <w:t>F</w:t>
      </w:r>
      <w:r w:rsidRPr="008042F2">
        <w:rPr>
          <w:rFonts w:eastAsiaTheme="minorEastAsia"/>
          <w:b/>
          <w:bCs/>
          <w:lang w:eastAsia="ja-JP"/>
        </w:rPr>
        <w:t>FS whether threshold needs to be different for each type of LR</w:t>
      </w:r>
      <w:r w:rsidRPr="008042F2">
        <w:rPr>
          <w:rFonts w:eastAsiaTheme="minorEastAsia"/>
          <w:b/>
          <w:lang w:eastAsia="ja-JP"/>
        </w:rPr>
        <w:t>.</w:t>
      </w:r>
    </w:p>
    <w:p w14:paraId="3F620922" w14:textId="77777777" w:rsidR="00DE33D2" w:rsidRPr="00730B46" w:rsidRDefault="00DE33D2" w:rsidP="00DE33D2">
      <w:pPr>
        <w:jc w:val="both"/>
        <w:rPr>
          <w:rFonts w:eastAsiaTheme="minorEastAsia"/>
          <w:b/>
          <w:bCs/>
          <w:sz w:val="21"/>
          <w:szCs w:val="21"/>
          <w:u w:val="single"/>
          <w:lang w:eastAsia="ja-JP"/>
        </w:rPr>
      </w:pPr>
      <w:r w:rsidRPr="00730B46">
        <w:rPr>
          <w:rFonts w:eastAsia="SimSun" w:hint="eastAsia"/>
          <w:b/>
          <w:bCs/>
          <w:sz w:val="21"/>
          <w:szCs w:val="21"/>
          <w:u w:val="single"/>
          <w:lang w:eastAsia="zh-CN"/>
        </w:rPr>
        <w:t xml:space="preserve">Proposal </w:t>
      </w:r>
      <w:r>
        <w:rPr>
          <w:rFonts w:eastAsiaTheme="minorEastAsia"/>
          <w:b/>
          <w:bCs/>
          <w:sz w:val="21"/>
          <w:szCs w:val="21"/>
          <w:u w:val="single"/>
          <w:lang w:eastAsia="ja-JP"/>
        </w:rPr>
        <w:t>6</w:t>
      </w:r>
      <w:r w:rsidRPr="00730B46">
        <w:rPr>
          <w:rFonts w:eastAsiaTheme="minorEastAsia"/>
          <w:b/>
          <w:bCs/>
          <w:sz w:val="21"/>
          <w:szCs w:val="21"/>
          <w:u w:val="single"/>
          <w:lang w:eastAsia="ja-JP"/>
        </w:rPr>
        <w:t>:</w:t>
      </w:r>
    </w:p>
    <w:p w14:paraId="2F052BA8" w14:textId="77777777" w:rsidR="00DE33D2" w:rsidRPr="00CB4624" w:rsidRDefault="00DE33D2" w:rsidP="00DE33D2">
      <w:pPr>
        <w:pStyle w:val="ListParagraph"/>
        <w:numPr>
          <w:ilvl w:val="0"/>
          <w:numId w:val="19"/>
        </w:numPr>
        <w:ind w:leftChars="0"/>
        <w:jc w:val="both"/>
        <w:rPr>
          <w:rFonts w:eastAsia="SimSun"/>
          <w:b/>
          <w:bCs/>
          <w:sz w:val="21"/>
          <w:szCs w:val="21"/>
          <w:lang w:eastAsia="zh-CN"/>
        </w:rPr>
      </w:pPr>
      <w:r w:rsidRPr="00CB4624">
        <w:rPr>
          <w:rFonts w:eastAsiaTheme="minorEastAsia" w:hint="eastAsia"/>
          <w:b/>
          <w:bCs/>
          <w:sz w:val="21"/>
          <w:szCs w:val="21"/>
          <w:lang w:eastAsia="ja-JP"/>
        </w:rPr>
        <w:t xml:space="preserve">For </w:t>
      </w:r>
      <w:r w:rsidRPr="00CB4624">
        <w:rPr>
          <w:rFonts w:eastAsia="SimSun" w:hint="eastAsia"/>
          <w:b/>
          <w:bCs/>
          <w:sz w:val="21"/>
          <w:szCs w:val="21"/>
          <w:lang w:eastAsia="zh-CN"/>
        </w:rPr>
        <w:t>m</w:t>
      </w:r>
      <w:r w:rsidRPr="00CB4624">
        <w:rPr>
          <w:rFonts w:eastAsiaTheme="minorEastAsia"/>
          <w:b/>
          <w:bCs/>
          <w:sz w:val="21"/>
          <w:szCs w:val="21"/>
          <w:lang w:eastAsia="ja-JP"/>
        </w:rPr>
        <w:t>easurement based on LP-SS/LP-WUS</w:t>
      </w:r>
      <w:r w:rsidRPr="00CB4624">
        <w:rPr>
          <w:rFonts w:eastAsia="SimSun" w:hint="eastAsia"/>
          <w:b/>
          <w:bCs/>
          <w:sz w:val="21"/>
          <w:szCs w:val="21"/>
          <w:lang w:eastAsia="zh-CN"/>
        </w:rPr>
        <w:t xml:space="preserve"> </w:t>
      </w:r>
      <w:r w:rsidRPr="00CB4624">
        <w:rPr>
          <w:rFonts w:eastAsiaTheme="minorEastAsia"/>
          <w:b/>
          <w:bCs/>
          <w:sz w:val="21"/>
          <w:szCs w:val="21"/>
          <w:lang w:eastAsia="ja-JP"/>
        </w:rPr>
        <w:t xml:space="preserve"> </w:t>
      </w:r>
    </w:p>
    <w:p w14:paraId="74688F64" w14:textId="77777777" w:rsidR="00DE33D2" w:rsidRPr="003168A7" w:rsidRDefault="00DE33D2" w:rsidP="00DE33D2">
      <w:pPr>
        <w:pStyle w:val="ListParagraph"/>
        <w:numPr>
          <w:ilvl w:val="0"/>
          <w:numId w:val="10"/>
        </w:numPr>
        <w:ind w:leftChars="0"/>
        <w:jc w:val="both"/>
        <w:rPr>
          <w:rFonts w:eastAsiaTheme="minorEastAsia"/>
          <w:b/>
          <w:bCs/>
          <w:sz w:val="21"/>
          <w:szCs w:val="21"/>
          <w:lang w:eastAsia="ja-JP"/>
        </w:rPr>
      </w:pPr>
      <w:r w:rsidRPr="003168A7">
        <w:rPr>
          <w:rFonts w:eastAsiaTheme="minorEastAsia"/>
          <w:b/>
          <w:bCs/>
          <w:sz w:val="21"/>
          <w:szCs w:val="21"/>
          <w:lang w:eastAsia="ja-JP"/>
        </w:rPr>
        <w:t xml:space="preserve">Define metrics of LP-RSRP, LP-RSSI, LP-RSRQ based on LP-SS </w:t>
      </w:r>
    </w:p>
    <w:p w14:paraId="6A51D47B" w14:textId="77777777" w:rsidR="00DE33D2" w:rsidRPr="003168A7" w:rsidRDefault="00DE33D2" w:rsidP="00DE33D2">
      <w:pPr>
        <w:pStyle w:val="ListParagraph"/>
        <w:numPr>
          <w:ilvl w:val="1"/>
          <w:numId w:val="10"/>
        </w:numPr>
        <w:ind w:leftChars="0"/>
        <w:jc w:val="both"/>
        <w:rPr>
          <w:rFonts w:eastAsiaTheme="minorEastAsia"/>
          <w:b/>
          <w:bCs/>
          <w:sz w:val="21"/>
          <w:szCs w:val="21"/>
          <w:lang w:eastAsia="ja-JP"/>
        </w:rPr>
      </w:pPr>
      <w:r w:rsidRPr="003168A7">
        <w:rPr>
          <w:rFonts w:eastAsiaTheme="minorEastAsia"/>
          <w:b/>
          <w:bCs/>
          <w:sz w:val="21"/>
          <w:szCs w:val="21"/>
          <w:lang w:eastAsia="ja-JP"/>
        </w:rPr>
        <w:t xml:space="preserve">FFS whether other metrics is </w:t>
      </w:r>
      <w:r w:rsidRPr="003168A7" w:rsidDel="00AB3CFB">
        <w:rPr>
          <w:rFonts w:eastAsiaTheme="minorEastAsia"/>
          <w:b/>
          <w:bCs/>
          <w:sz w:val="21"/>
          <w:szCs w:val="21"/>
          <w:lang w:eastAsia="ja-JP"/>
        </w:rPr>
        <w:t>needed</w:t>
      </w:r>
      <w:r w:rsidRPr="003168A7">
        <w:rPr>
          <w:rFonts w:eastAsiaTheme="minorEastAsia"/>
          <w:b/>
          <w:bCs/>
          <w:sz w:val="21"/>
          <w:szCs w:val="21"/>
          <w:lang w:eastAsia="ja-JP"/>
        </w:rPr>
        <w:t xml:space="preserve">. </w:t>
      </w:r>
    </w:p>
    <w:p w14:paraId="605154EA" w14:textId="77777777" w:rsidR="00DE33D2" w:rsidRPr="003168A7" w:rsidRDefault="00DE33D2" w:rsidP="00DE33D2">
      <w:pPr>
        <w:pStyle w:val="ListParagraph"/>
        <w:numPr>
          <w:ilvl w:val="1"/>
          <w:numId w:val="10"/>
        </w:numPr>
        <w:ind w:leftChars="0"/>
        <w:jc w:val="both"/>
        <w:rPr>
          <w:rFonts w:eastAsiaTheme="minorEastAsia"/>
          <w:b/>
          <w:bCs/>
          <w:sz w:val="21"/>
          <w:szCs w:val="21"/>
          <w:lang w:eastAsia="ja-JP"/>
        </w:rPr>
      </w:pPr>
      <w:r w:rsidRPr="003168A7">
        <w:rPr>
          <w:rFonts w:eastAsiaTheme="minorEastAsia"/>
          <w:b/>
          <w:bCs/>
          <w:sz w:val="21"/>
          <w:szCs w:val="21"/>
          <w:lang w:eastAsia="ja-JP"/>
        </w:rPr>
        <w:t xml:space="preserve">LP-WUS can also be contributed to above metrics to improve the accuracy.  </w:t>
      </w:r>
    </w:p>
    <w:p w14:paraId="2B3373DE" w14:textId="77777777" w:rsidR="00DE33D2" w:rsidRPr="003168A7" w:rsidRDefault="00DE33D2" w:rsidP="00DE33D2">
      <w:pPr>
        <w:pStyle w:val="ListParagraph"/>
        <w:numPr>
          <w:ilvl w:val="1"/>
          <w:numId w:val="10"/>
        </w:numPr>
        <w:ind w:leftChars="0"/>
        <w:jc w:val="both"/>
        <w:rPr>
          <w:rFonts w:eastAsiaTheme="minorEastAsia"/>
          <w:b/>
          <w:bCs/>
          <w:sz w:val="21"/>
          <w:szCs w:val="21"/>
          <w:lang w:eastAsia="ja-JP"/>
        </w:rPr>
      </w:pPr>
      <w:r w:rsidRPr="003168A7">
        <w:rPr>
          <w:rFonts w:eastAsiaTheme="minorEastAsia"/>
          <w:b/>
          <w:bCs/>
          <w:sz w:val="21"/>
          <w:szCs w:val="21"/>
          <w:lang w:eastAsia="ja-JP"/>
        </w:rPr>
        <w:t xml:space="preserve">Measuring the time resource for above metric only within a window duration. </w:t>
      </w:r>
    </w:p>
    <w:p w14:paraId="076180EE" w14:textId="107C3DC1" w:rsidR="00DE33D2" w:rsidRPr="00DE33D2" w:rsidRDefault="00DE33D2" w:rsidP="00DE33D2">
      <w:pPr>
        <w:pStyle w:val="ListParagraph"/>
        <w:numPr>
          <w:ilvl w:val="0"/>
          <w:numId w:val="10"/>
        </w:numPr>
        <w:ind w:leftChars="0"/>
        <w:jc w:val="both"/>
        <w:rPr>
          <w:rFonts w:eastAsiaTheme="minorEastAsia" w:hint="eastAsia"/>
          <w:b/>
          <w:bCs/>
          <w:sz w:val="21"/>
          <w:szCs w:val="21"/>
          <w:lang w:eastAsia="ja-JP"/>
        </w:rPr>
      </w:pPr>
      <w:r w:rsidRPr="00E41C80">
        <w:rPr>
          <w:rFonts w:eastAsiaTheme="minorEastAsia"/>
          <w:b/>
          <w:bCs/>
          <w:sz w:val="21"/>
          <w:szCs w:val="21"/>
          <w:lang w:eastAsia="ja-JP"/>
        </w:rPr>
        <w:t>Define mechanism to obtain L1/L3 beam-/cell-level metrics</w:t>
      </w:r>
      <w:r>
        <w:rPr>
          <w:rFonts w:eastAsia="SimSun" w:hint="eastAsia"/>
          <w:b/>
          <w:bCs/>
          <w:sz w:val="21"/>
          <w:szCs w:val="21"/>
          <w:lang w:eastAsia="zh-CN"/>
        </w:rPr>
        <w:t xml:space="preserve">. </w:t>
      </w:r>
      <w:r w:rsidRPr="00E41C80">
        <w:rPr>
          <w:rFonts w:eastAsiaTheme="minorEastAsia"/>
          <w:b/>
          <w:bCs/>
          <w:sz w:val="21"/>
          <w:szCs w:val="21"/>
          <w:lang w:eastAsia="ja-JP"/>
        </w:rPr>
        <w:t xml:space="preserve">  </w:t>
      </w:r>
    </w:p>
    <w:p w14:paraId="429BEB6D" w14:textId="77777777" w:rsidR="00DE33D2" w:rsidRPr="009C6524" w:rsidRDefault="00DE33D2" w:rsidP="00DE33D2">
      <w:pPr>
        <w:jc w:val="both"/>
        <w:rPr>
          <w:rFonts w:eastAsiaTheme="minorEastAsia"/>
          <w:b/>
          <w:sz w:val="21"/>
          <w:szCs w:val="21"/>
          <w:u w:val="single"/>
          <w:lang w:eastAsia="ja-JP"/>
        </w:rPr>
      </w:pPr>
      <w:r w:rsidRPr="009C6524">
        <w:rPr>
          <w:rFonts w:eastAsia="SimSun" w:hint="eastAsia"/>
          <w:b/>
          <w:sz w:val="21"/>
          <w:szCs w:val="21"/>
          <w:u w:val="single"/>
          <w:lang w:eastAsia="zh-CN"/>
        </w:rPr>
        <w:t xml:space="preserve">Proposal </w:t>
      </w:r>
      <w:r>
        <w:rPr>
          <w:rFonts w:eastAsiaTheme="minorEastAsia"/>
          <w:b/>
          <w:sz w:val="21"/>
          <w:szCs w:val="21"/>
          <w:u w:val="single"/>
          <w:lang w:eastAsia="ja-JP"/>
        </w:rPr>
        <w:t>7:</w:t>
      </w:r>
    </w:p>
    <w:p w14:paraId="72A37A94" w14:textId="77777777" w:rsidR="00DE33D2" w:rsidRPr="00730B46" w:rsidRDefault="00DE33D2" w:rsidP="00DE33D2">
      <w:pPr>
        <w:pStyle w:val="ListParagraph"/>
        <w:numPr>
          <w:ilvl w:val="0"/>
          <w:numId w:val="19"/>
        </w:numPr>
        <w:ind w:leftChars="0"/>
        <w:jc w:val="both"/>
        <w:rPr>
          <w:rFonts w:eastAsia="SimSun"/>
          <w:b/>
          <w:bCs/>
          <w:sz w:val="21"/>
          <w:szCs w:val="21"/>
          <w:lang w:eastAsia="zh-CN"/>
        </w:rPr>
      </w:pPr>
      <w:r w:rsidRPr="00730B46">
        <w:rPr>
          <w:rFonts w:eastAsiaTheme="minorEastAsia" w:hint="eastAsia"/>
          <w:b/>
          <w:bCs/>
          <w:sz w:val="21"/>
          <w:szCs w:val="21"/>
          <w:lang w:eastAsia="ja-JP"/>
        </w:rPr>
        <w:t xml:space="preserve">For </w:t>
      </w:r>
      <w:r w:rsidRPr="00730B46">
        <w:rPr>
          <w:rFonts w:eastAsia="SimSun" w:hint="eastAsia"/>
          <w:b/>
          <w:bCs/>
          <w:sz w:val="21"/>
          <w:szCs w:val="21"/>
          <w:lang w:eastAsia="zh-CN"/>
        </w:rPr>
        <w:t>m</w:t>
      </w:r>
      <w:r w:rsidRPr="00730B46">
        <w:rPr>
          <w:rFonts w:eastAsiaTheme="minorEastAsia"/>
          <w:b/>
          <w:bCs/>
          <w:sz w:val="21"/>
          <w:szCs w:val="21"/>
          <w:lang w:eastAsia="ja-JP"/>
        </w:rPr>
        <w:t>easurement based on existing NR SSB</w:t>
      </w:r>
      <w:r w:rsidRPr="00730B46">
        <w:rPr>
          <w:rFonts w:eastAsia="SimSun" w:hint="eastAsia"/>
          <w:b/>
          <w:bCs/>
          <w:sz w:val="21"/>
          <w:szCs w:val="21"/>
          <w:lang w:eastAsia="zh-CN"/>
        </w:rPr>
        <w:t xml:space="preserve"> </w:t>
      </w:r>
    </w:p>
    <w:p w14:paraId="04A272A2" w14:textId="77777777" w:rsidR="00DE33D2" w:rsidRPr="003168A7" w:rsidRDefault="00DE33D2" w:rsidP="00DE33D2">
      <w:pPr>
        <w:pStyle w:val="ListParagraph"/>
        <w:numPr>
          <w:ilvl w:val="0"/>
          <w:numId w:val="10"/>
        </w:numPr>
        <w:ind w:leftChars="0"/>
        <w:jc w:val="both"/>
        <w:rPr>
          <w:rFonts w:eastAsiaTheme="minorEastAsia"/>
          <w:b/>
          <w:bCs/>
          <w:sz w:val="21"/>
          <w:szCs w:val="21"/>
          <w:lang w:eastAsia="ja-JP"/>
        </w:rPr>
      </w:pPr>
      <w:r w:rsidRPr="005F6EC4">
        <w:rPr>
          <w:rFonts w:eastAsiaTheme="minorEastAsia"/>
          <w:b/>
          <w:bCs/>
          <w:sz w:val="21"/>
          <w:szCs w:val="21"/>
          <w:lang w:eastAsia="ja-JP"/>
        </w:rPr>
        <w:t>Study whether legacy definition of RSRP/RSSI/RSRQ can be reused</w:t>
      </w:r>
      <w:r>
        <w:rPr>
          <w:rFonts w:eastAsia="SimSun" w:hint="eastAsia"/>
          <w:b/>
          <w:bCs/>
          <w:sz w:val="21"/>
          <w:szCs w:val="21"/>
          <w:lang w:eastAsia="zh-CN"/>
        </w:rPr>
        <w:t>.</w:t>
      </w:r>
      <w:r w:rsidRPr="003168A7">
        <w:rPr>
          <w:rFonts w:eastAsiaTheme="minorEastAsia"/>
          <w:b/>
          <w:bCs/>
          <w:sz w:val="21"/>
          <w:szCs w:val="21"/>
          <w:lang w:eastAsia="ja-JP"/>
        </w:rPr>
        <w:t xml:space="preserve"> </w:t>
      </w:r>
    </w:p>
    <w:p w14:paraId="1DB976FA" w14:textId="45928764" w:rsidR="008C16B8" w:rsidRPr="00DE33D2" w:rsidRDefault="008C16B8" w:rsidP="009D7B48">
      <w:pPr>
        <w:spacing w:afterLines="50" w:after="120"/>
        <w:jc w:val="both"/>
        <w:rPr>
          <w:rFonts w:eastAsia="MS Mincho"/>
          <w:color w:val="FF0000"/>
          <w:sz w:val="21"/>
          <w:szCs w:val="21"/>
        </w:rPr>
      </w:pPr>
    </w:p>
    <w:p w14:paraId="4E685B77" w14:textId="0BED5BBF" w:rsidR="009E3AC0" w:rsidRPr="000A393E" w:rsidRDefault="009E3AC0" w:rsidP="009D7B48">
      <w:pPr>
        <w:pStyle w:val="Heading1"/>
        <w:spacing w:before="180" w:after="120"/>
        <w:jc w:val="both"/>
        <w:rPr>
          <w:rFonts w:eastAsia="MS Mincho"/>
          <w:b/>
          <w:bCs/>
          <w:szCs w:val="24"/>
          <w:lang w:val="en-US"/>
        </w:rPr>
      </w:pPr>
      <w:r w:rsidRPr="000A393E">
        <w:rPr>
          <w:rFonts w:eastAsia="MS Mincho"/>
          <w:b/>
          <w:bCs/>
          <w:szCs w:val="24"/>
          <w:lang w:val="en-US"/>
        </w:rPr>
        <w:t>Reference</w:t>
      </w:r>
      <w:r w:rsidR="009B3BEC">
        <w:rPr>
          <w:rFonts w:eastAsia="MS Mincho"/>
          <w:b/>
          <w:bCs/>
          <w:szCs w:val="24"/>
          <w:lang w:val="en-US"/>
        </w:rPr>
        <w:t>s</w:t>
      </w:r>
    </w:p>
    <w:p w14:paraId="6FA9B0FD" w14:textId="3D963ADD" w:rsidR="00576D3E" w:rsidRPr="00576D3E" w:rsidRDefault="00576D3E" w:rsidP="00894637">
      <w:pPr>
        <w:numPr>
          <w:ilvl w:val="0"/>
          <w:numId w:val="5"/>
        </w:numPr>
        <w:spacing w:afterLines="50" w:after="120"/>
        <w:jc w:val="both"/>
        <w:rPr>
          <w:rStyle w:val="normaltextrun"/>
          <w:rFonts w:eastAsiaTheme="majorEastAsia"/>
          <w:color w:val="000000" w:themeColor="text1"/>
          <w:sz w:val="21"/>
          <w:szCs w:val="21"/>
        </w:rPr>
      </w:pPr>
      <w:r w:rsidRPr="00576D3E">
        <w:rPr>
          <w:rStyle w:val="normaltextrun"/>
          <w:rFonts w:eastAsiaTheme="majorEastAsia"/>
          <w:color w:val="000000" w:themeColor="text1"/>
          <w:sz w:val="21"/>
          <w:szCs w:val="21"/>
        </w:rPr>
        <w:t>Draft Report of 3GPP TSG RAN WG1 #116 v0.3.0</w:t>
      </w:r>
      <w:r w:rsidR="00ED7561">
        <w:rPr>
          <w:rStyle w:val="normaltextrun"/>
          <w:rFonts w:eastAsiaTheme="majorEastAsia" w:hint="eastAsia"/>
          <w:color w:val="000000" w:themeColor="text1"/>
          <w:sz w:val="21"/>
          <w:szCs w:val="21"/>
          <w:lang w:eastAsia="ja-JP"/>
        </w:rPr>
        <w:t>,</w:t>
      </w:r>
      <w:r w:rsidR="00ED7561">
        <w:rPr>
          <w:rStyle w:val="normaltextrun"/>
          <w:rFonts w:eastAsiaTheme="majorEastAsia"/>
          <w:color w:val="000000" w:themeColor="text1"/>
          <w:sz w:val="21"/>
          <w:szCs w:val="21"/>
          <w:lang w:eastAsia="ja-JP"/>
        </w:rPr>
        <w:t xml:space="preserve"> </w:t>
      </w:r>
      <w:r w:rsidR="00ED7561" w:rsidRPr="00ED7561">
        <w:rPr>
          <w:rStyle w:val="normaltextrun"/>
          <w:rFonts w:eastAsiaTheme="majorEastAsia"/>
          <w:color w:val="000000" w:themeColor="text1"/>
          <w:sz w:val="21"/>
          <w:szCs w:val="21"/>
          <w:lang w:eastAsia="ja-JP"/>
        </w:rPr>
        <w:t>3GPP TSG RAN WG1 Meeting #116bis</w:t>
      </w:r>
      <w:r w:rsidR="00ED7561">
        <w:rPr>
          <w:rStyle w:val="normaltextrun"/>
          <w:rFonts w:eastAsiaTheme="majorEastAsia"/>
          <w:color w:val="000000" w:themeColor="text1"/>
          <w:sz w:val="21"/>
          <w:szCs w:val="21"/>
          <w:lang w:eastAsia="ja-JP"/>
        </w:rPr>
        <w:t xml:space="preserve">, </w:t>
      </w:r>
      <w:r w:rsidR="0003163C" w:rsidRPr="0003163C">
        <w:rPr>
          <w:rStyle w:val="normaltextrun"/>
          <w:rFonts w:eastAsiaTheme="majorEastAsia"/>
          <w:color w:val="000000" w:themeColor="text1"/>
          <w:sz w:val="21"/>
          <w:szCs w:val="21"/>
          <w:lang w:eastAsia="ja-JP"/>
        </w:rPr>
        <w:t>April 15th – 19th, 2024</w:t>
      </w:r>
      <w:r w:rsidR="0003163C">
        <w:rPr>
          <w:rStyle w:val="normaltextrun"/>
          <w:rFonts w:eastAsiaTheme="majorEastAsia" w:hint="eastAsia"/>
          <w:color w:val="000000" w:themeColor="text1"/>
          <w:sz w:val="21"/>
          <w:szCs w:val="21"/>
          <w:lang w:eastAsia="ja-JP"/>
        </w:rPr>
        <w:t>.</w:t>
      </w:r>
    </w:p>
    <w:p w14:paraId="41254A4C" w14:textId="410B6488" w:rsidR="009B3BEC" w:rsidRPr="000F0949" w:rsidRDefault="00A732B1" w:rsidP="0A6082A7">
      <w:pPr>
        <w:numPr>
          <w:ilvl w:val="0"/>
          <w:numId w:val="5"/>
        </w:numPr>
        <w:spacing w:afterLines="50" w:after="120"/>
        <w:jc w:val="both"/>
        <w:rPr>
          <w:rFonts w:eastAsiaTheme="majorEastAsia"/>
          <w:color w:val="000000" w:themeColor="text1"/>
          <w:sz w:val="21"/>
          <w:szCs w:val="21"/>
        </w:rPr>
      </w:pPr>
      <w:r w:rsidRPr="00F01263">
        <w:rPr>
          <w:rStyle w:val="normaltextrun"/>
          <w:color w:val="000000"/>
          <w:sz w:val="21"/>
          <w:szCs w:val="21"/>
          <w:shd w:val="clear" w:color="auto" w:fill="FFFFFF"/>
        </w:rPr>
        <w:t xml:space="preserve">3GPP TR 38.869 V18.0.0 (2024-01-18), </w:t>
      </w:r>
      <w:r w:rsidR="00057D79" w:rsidRPr="00F01263">
        <w:rPr>
          <w:rStyle w:val="normaltextrun"/>
          <w:color w:val="000000"/>
          <w:sz w:val="21"/>
          <w:szCs w:val="21"/>
          <w:shd w:val="clear" w:color="auto" w:fill="FFFFFF"/>
        </w:rPr>
        <w:t>“</w:t>
      </w:r>
      <w:r w:rsidRPr="00F01263">
        <w:rPr>
          <w:rStyle w:val="normaltextrun"/>
          <w:color w:val="000000"/>
          <w:sz w:val="21"/>
          <w:szCs w:val="21"/>
          <w:shd w:val="clear" w:color="auto" w:fill="FFFFFF"/>
        </w:rPr>
        <w:t>Study on low-power wake</w:t>
      </w:r>
      <w:r w:rsidR="008D1519" w:rsidRPr="00F01263">
        <w:rPr>
          <w:rStyle w:val="normaltextrun"/>
          <w:color w:val="000000"/>
          <w:sz w:val="21"/>
          <w:szCs w:val="21"/>
          <w:shd w:val="clear" w:color="auto" w:fill="FFFFFF"/>
        </w:rPr>
        <w:t>-</w:t>
      </w:r>
      <w:r w:rsidRPr="00F01263">
        <w:rPr>
          <w:rStyle w:val="normaltextrun"/>
          <w:color w:val="000000"/>
          <w:sz w:val="21"/>
          <w:szCs w:val="21"/>
          <w:shd w:val="clear" w:color="auto" w:fill="FFFFFF"/>
        </w:rPr>
        <w:t>up signal and receiver for NR</w:t>
      </w:r>
      <w:r w:rsidR="00057D79" w:rsidRPr="00F01263">
        <w:rPr>
          <w:rStyle w:val="normaltextrun"/>
          <w:color w:val="000000"/>
          <w:sz w:val="21"/>
          <w:szCs w:val="21"/>
          <w:shd w:val="clear" w:color="auto" w:fill="FFFFFF"/>
        </w:rPr>
        <w:t>”.</w:t>
      </w:r>
    </w:p>
    <w:p w14:paraId="3E669B5B" w14:textId="20276951" w:rsidR="5C3722A4" w:rsidRDefault="2A3E4A2B" w:rsidP="5C3722A4">
      <w:pPr>
        <w:numPr>
          <w:ilvl w:val="0"/>
          <w:numId w:val="5"/>
        </w:numPr>
        <w:spacing w:afterLines="50" w:after="120"/>
        <w:jc w:val="both"/>
        <w:rPr>
          <w:rFonts w:eastAsiaTheme="majorEastAsia"/>
          <w:color w:val="000000" w:themeColor="text1"/>
          <w:sz w:val="21"/>
          <w:szCs w:val="21"/>
        </w:rPr>
      </w:pPr>
      <w:r w:rsidRPr="5C3722A4">
        <w:rPr>
          <w:rFonts w:eastAsiaTheme="majorEastAsia"/>
          <w:color w:val="000000" w:themeColor="text1"/>
          <w:sz w:val="21"/>
          <w:szCs w:val="21"/>
        </w:rPr>
        <w:t>RP-234056, “New WID: Low-power wake-up signal and receiver for NR (LP-WUS/WUR)”, CMCC, RAN#102, Dec. 11-15, 2023.</w:t>
      </w:r>
    </w:p>
    <w:p w14:paraId="6E2E42FC" w14:textId="5D0984EE" w:rsidR="009B3BEC" w:rsidRPr="00DE33D2" w:rsidRDefault="34266C4F" w:rsidP="0A6082A7">
      <w:pPr>
        <w:numPr>
          <w:ilvl w:val="0"/>
          <w:numId w:val="5"/>
        </w:numPr>
        <w:spacing w:afterLines="50" w:after="120"/>
        <w:jc w:val="both"/>
        <w:rPr>
          <w:rFonts w:eastAsiaTheme="majorEastAsia"/>
          <w:color w:val="000000" w:themeColor="text1"/>
          <w:sz w:val="21"/>
          <w:szCs w:val="21"/>
        </w:rPr>
      </w:pPr>
      <w:r w:rsidRPr="4E5FE576">
        <w:rPr>
          <w:rFonts w:eastAsiaTheme="majorEastAsia"/>
          <w:color w:val="000000" w:themeColor="text1"/>
          <w:sz w:val="21"/>
          <w:szCs w:val="21"/>
        </w:rPr>
        <w:t>R1-</w:t>
      </w:r>
      <w:r w:rsidR="6AC9C03A" w:rsidRPr="7D833F31">
        <w:rPr>
          <w:rFonts w:eastAsiaTheme="majorEastAsia"/>
          <w:color w:val="000000" w:themeColor="text1"/>
          <w:sz w:val="21"/>
          <w:szCs w:val="21"/>
        </w:rPr>
        <w:t>2403253</w:t>
      </w:r>
      <w:r w:rsidR="6AC9C03A" w:rsidRPr="5A136E41">
        <w:rPr>
          <w:rFonts w:eastAsiaTheme="majorEastAsia"/>
          <w:color w:val="000000" w:themeColor="text1"/>
          <w:sz w:val="21"/>
          <w:szCs w:val="21"/>
        </w:rPr>
        <w:t>, “</w:t>
      </w:r>
      <w:r w:rsidR="6AC9C03A" w:rsidRPr="7D833F31">
        <w:rPr>
          <w:rFonts w:eastAsiaTheme="majorEastAsia"/>
          <w:color w:val="000000" w:themeColor="text1"/>
          <w:sz w:val="21"/>
          <w:szCs w:val="21"/>
        </w:rPr>
        <w:t>Discussion on LP-WUS and LP-SS design</w:t>
      </w:r>
      <w:r w:rsidR="6AC9C03A" w:rsidRPr="5A136E41">
        <w:rPr>
          <w:rFonts w:eastAsiaTheme="majorEastAsia"/>
          <w:color w:val="000000" w:themeColor="text1"/>
          <w:sz w:val="21"/>
          <w:szCs w:val="21"/>
        </w:rPr>
        <w:t xml:space="preserve">”, </w:t>
      </w:r>
      <w:r w:rsidRPr="4E5FE576">
        <w:rPr>
          <w:rFonts w:eastAsiaTheme="majorEastAsia"/>
          <w:color w:val="000000" w:themeColor="text1"/>
          <w:sz w:val="21"/>
          <w:szCs w:val="21"/>
        </w:rPr>
        <w:t>3GPP TSG RAN WG1 #116bis, April 15th – April 19th, 2024.</w:t>
      </w:r>
    </w:p>
    <w:sectPr w:rsidR="009B3BEC" w:rsidRPr="00DE33D2">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882A3" w14:textId="77777777" w:rsidR="009B3139" w:rsidRDefault="009B3139">
      <w:r>
        <w:separator/>
      </w:r>
    </w:p>
  </w:endnote>
  <w:endnote w:type="continuationSeparator" w:id="0">
    <w:p w14:paraId="0AFE39FB" w14:textId="77777777" w:rsidR="009B3139" w:rsidRDefault="009B3139">
      <w:r>
        <w:continuationSeparator/>
      </w:r>
    </w:p>
  </w:endnote>
  <w:endnote w:type="continuationNotice" w:id="1">
    <w:p w14:paraId="4FDFB4D4" w14:textId="77777777" w:rsidR="009B3139" w:rsidRDefault="009B3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C1C6D" w14:textId="2B3EE727" w:rsidR="00D43C67" w:rsidRPr="00000924" w:rsidRDefault="00D43C6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22F440" w14:textId="77777777" w:rsidR="009B3139" w:rsidRDefault="009B3139">
      <w:r>
        <w:separator/>
      </w:r>
    </w:p>
  </w:footnote>
  <w:footnote w:type="continuationSeparator" w:id="0">
    <w:p w14:paraId="11BB7A3D" w14:textId="77777777" w:rsidR="009B3139" w:rsidRDefault="009B3139">
      <w:r>
        <w:continuationSeparator/>
      </w:r>
    </w:p>
  </w:footnote>
  <w:footnote w:type="continuationNotice" w:id="1">
    <w:p w14:paraId="0EBE3BCD" w14:textId="77777777" w:rsidR="009B3139" w:rsidRDefault="009B31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10C4E32"/>
    <w:multiLevelType w:val="hybridMultilevel"/>
    <w:tmpl w:val="BAA04002"/>
    <w:lvl w:ilvl="0" w:tplc="FFFFFFFF">
      <w:start w:val="1"/>
      <w:numFmt w:val="bullet"/>
      <w:lvlText w:val=""/>
      <w:lvlJc w:val="left"/>
      <w:pPr>
        <w:ind w:left="1040" w:hanging="440"/>
      </w:pPr>
      <w:rPr>
        <w:rFonts w:ascii="Wingdings" w:hAnsi="Wingdings" w:cs="Wingdings" w:hint="default"/>
      </w:rPr>
    </w:lvl>
    <w:lvl w:ilvl="1" w:tplc="0409000B">
      <w:start w:val="1"/>
      <w:numFmt w:val="bullet"/>
      <w:lvlText w:val=""/>
      <w:lvlJc w:val="left"/>
      <w:pPr>
        <w:ind w:left="1920" w:hanging="440"/>
      </w:pPr>
      <w:rPr>
        <w:rFonts w:ascii="Wingdings" w:hAnsi="Wingdings" w:hint="default"/>
      </w:rPr>
    </w:lvl>
    <w:lvl w:ilvl="2" w:tplc="FFFFFFFF">
      <w:start w:val="1"/>
      <w:numFmt w:val="bullet"/>
      <w:lvlText w:val=""/>
      <w:lvlJc w:val="left"/>
      <w:pPr>
        <w:ind w:left="1920" w:hanging="440"/>
      </w:pPr>
      <w:rPr>
        <w:rFonts w:ascii="Wingdings" w:hAnsi="Wingdings" w:hint="default"/>
      </w:rPr>
    </w:lvl>
    <w:lvl w:ilvl="3" w:tplc="FFFFFFFF">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3" w15:restartNumberingAfterBreak="0">
    <w:nsid w:val="02442797"/>
    <w:multiLevelType w:val="hybridMultilevel"/>
    <w:tmpl w:val="B7DADDB2"/>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E46389A"/>
    <w:multiLevelType w:val="hybridMultilevel"/>
    <w:tmpl w:val="59EAF092"/>
    <w:lvl w:ilvl="0" w:tplc="6276CD7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7611431"/>
    <w:multiLevelType w:val="hybridMultilevel"/>
    <w:tmpl w:val="9428602C"/>
    <w:lvl w:ilvl="0" w:tplc="BE2DCC8D">
      <w:start w:val="1"/>
      <w:numFmt w:val="bullet"/>
      <w:lvlText w:val="-"/>
      <w:lvlJc w:val="left"/>
      <w:pPr>
        <w:ind w:left="498" w:hanging="440"/>
      </w:pPr>
      <w:rPr>
        <w:rFonts w:ascii="Microsoft YaHei" w:eastAsia="Microsoft YaHei" w:hAnsi="Microsoft YaHei" w:cs="Microsoft YaHei" w:hint="default"/>
      </w:rPr>
    </w:lvl>
    <w:lvl w:ilvl="1" w:tplc="0409000B" w:tentative="1">
      <w:start w:val="1"/>
      <w:numFmt w:val="bullet"/>
      <w:lvlText w:val=""/>
      <w:lvlJc w:val="left"/>
      <w:pPr>
        <w:ind w:left="938" w:hanging="440"/>
      </w:pPr>
      <w:rPr>
        <w:rFonts w:ascii="Wingdings" w:hAnsi="Wingdings" w:hint="default"/>
      </w:rPr>
    </w:lvl>
    <w:lvl w:ilvl="2" w:tplc="0409000D"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B" w:tentative="1">
      <w:start w:val="1"/>
      <w:numFmt w:val="bullet"/>
      <w:lvlText w:val=""/>
      <w:lvlJc w:val="left"/>
      <w:pPr>
        <w:ind w:left="2258" w:hanging="440"/>
      </w:pPr>
      <w:rPr>
        <w:rFonts w:ascii="Wingdings" w:hAnsi="Wingdings" w:hint="default"/>
      </w:rPr>
    </w:lvl>
    <w:lvl w:ilvl="5" w:tplc="0409000D"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B" w:tentative="1">
      <w:start w:val="1"/>
      <w:numFmt w:val="bullet"/>
      <w:lvlText w:val=""/>
      <w:lvlJc w:val="left"/>
      <w:pPr>
        <w:ind w:left="3578" w:hanging="440"/>
      </w:pPr>
      <w:rPr>
        <w:rFonts w:ascii="Wingdings" w:hAnsi="Wingdings" w:hint="default"/>
      </w:rPr>
    </w:lvl>
    <w:lvl w:ilvl="8" w:tplc="0409000D" w:tentative="1">
      <w:start w:val="1"/>
      <w:numFmt w:val="bullet"/>
      <w:lvlText w:val=""/>
      <w:lvlJc w:val="left"/>
      <w:pPr>
        <w:ind w:left="4018" w:hanging="44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BF4F0C"/>
    <w:multiLevelType w:val="hybridMultilevel"/>
    <w:tmpl w:val="ACCA317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591621"/>
    <w:multiLevelType w:val="hybridMultilevel"/>
    <w:tmpl w:val="3F3656C2"/>
    <w:lvl w:ilvl="0" w:tplc="BE2DCC8D">
      <w:start w:val="1"/>
      <w:numFmt w:val="bullet"/>
      <w:lvlText w:val="-"/>
      <w:lvlJc w:val="left"/>
      <w:pPr>
        <w:ind w:left="1160" w:hanging="440"/>
      </w:pPr>
      <w:rPr>
        <w:rFonts w:ascii="Microsoft YaHei" w:eastAsia="Microsoft YaHei" w:hAnsi="Microsoft YaHei" w:cs="Microsoft YaHei"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0" w15:restartNumberingAfterBreak="0">
    <w:nsid w:val="25281AEC"/>
    <w:multiLevelType w:val="hybridMultilevel"/>
    <w:tmpl w:val="F25E98EA"/>
    <w:lvl w:ilvl="0" w:tplc="0016300F">
      <w:start w:val="1"/>
      <w:numFmt w:val="bullet"/>
      <w:lvlText w:val=""/>
      <w:lvlJc w:val="left"/>
      <w:pPr>
        <w:ind w:left="440" w:hanging="440"/>
      </w:pPr>
      <w:rPr>
        <w:rFonts w:ascii="Wingdings" w:hAnsi="Wingdings" w:cs="Wingdings" w:hint="default"/>
      </w:rPr>
    </w:lvl>
    <w:lvl w:ilvl="1" w:tplc="0409000B">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30209"/>
    <w:multiLevelType w:val="hybridMultilevel"/>
    <w:tmpl w:val="B9A4415C"/>
    <w:lvl w:ilvl="0" w:tplc="FFFFFFFF">
      <w:start w:val="1"/>
      <w:numFmt w:val="bullet"/>
      <w:lvlText w:val=""/>
      <w:lvlJc w:val="left"/>
      <w:pPr>
        <w:ind w:left="440" w:hanging="440"/>
      </w:pPr>
      <w:rPr>
        <w:rFonts w:ascii="Wingdings" w:hAnsi="Wingdings" w:cs="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0409000D">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0CE7F92"/>
    <w:multiLevelType w:val="hybridMultilevel"/>
    <w:tmpl w:val="D6065C78"/>
    <w:lvl w:ilvl="0" w:tplc="6276CD7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AAA3D62"/>
    <w:multiLevelType w:val="hybridMultilevel"/>
    <w:tmpl w:val="CC02F714"/>
    <w:lvl w:ilvl="0" w:tplc="0016300F">
      <w:start w:val="1"/>
      <w:numFmt w:val="bullet"/>
      <w:lvlText w:val=""/>
      <w:lvlJc w:val="left"/>
      <w:pPr>
        <w:ind w:left="880" w:hanging="440"/>
      </w:pPr>
      <w:rPr>
        <w:rFonts w:ascii="Wingdings" w:hAnsi="Wingdings" w:cs="Wingdings"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6" w15:restartNumberingAfterBreak="0">
    <w:nsid w:val="3BBF4D32"/>
    <w:multiLevelType w:val="hybridMultilevel"/>
    <w:tmpl w:val="B57E1238"/>
    <w:lvl w:ilvl="0" w:tplc="6CAA203A">
      <w:start w:val="1"/>
      <w:numFmt w:val="bullet"/>
      <w:lvlText w:val=""/>
      <w:lvlJc w:val="left"/>
      <w:pPr>
        <w:ind w:left="440" w:hanging="440"/>
      </w:pPr>
      <w:rPr>
        <w:rFonts w:ascii="Wingdings" w:hAnsi="Wingdings" w:hint="default"/>
        <w:color w:val="000000" w:themeColor="text1"/>
      </w:rPr>
    </w:lvl>
    <w:lvl w:ilvl="1" w:tplc="0409000B" w:tentative="1">
      <w:start w:val="1"/>
      <w:numFmt w:val="bullet"/>
      <w:lvlText w:val=""/>
      <w:lvlJc w:val="left"/>
      <w:pPr>
        <w:ind w:left="440" w:hanging="440"/>
      </w:pPr>
      <w:rPr>
        <w:rFonts w:ascii="Wingdings" w:hAnsi="Wingdings" w:hint="default"/>
      </w:rPr>
    </w:lvl>
    <w:lvl w:ilvl="2" w:tplc="0409000D" w:tentative="1">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B" w:tentative="1">
      <w:start w:val="1"/>
      <w:numFmt w:val="bullet"/>
      <w:lvlText w:val=""/>
      <w:lvlJc w:val="left"/>
      <w:pPr>
        <w:ind w:left="1760" w:hanging="440"/>
      </w:pPr>
      <w:rPr>
        <w:rFonts w:ascii="Wingdings" w:hAnsi="Wingdings"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17" w15:restartNumberingAfterBreak="0">
    <w:nsid w:val="3DDF4636"/>
    <w:multiLevelType w:val="hybridMultilevel"/>
    <w:tmpl w:val="6CF0C9D8"/>
    <w:lvl w:ilvl="0" w:tplc="0016300F">
      <w:start w:val="1"/>
      <w:numFmt w:val="bullet"/>
      <w:lvlText w:val=""/>
      <w:lvlJc w:val="left"/>
      <w:pPr>
        <w:ind w:left="440" w:hanging="440"/>
      </w:pPr>
      <w:rPr>
        <w:rFonts w:ascii="Wingdings" w:hAnsi="Wingdings" w:cs="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1CDBD56"/>
    <w:multiLevelType w:val="hybridMultilevel"/>
    <w:tmpl w:val="E6A4DC1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60" w:hanging="440"/>
      </w:pPr>
      <w:rPr>
        <w:rFonts w:ascii="Wingdings" w:hAnsi="Wingdings" w:hint="default"/>
      </w:rPr>
    </w:lvl>
    <w:lvl w:ilvl="2" w:tplc="FF98012E">
      <w:start w:val="1"/>
      <w:numFmt w:val="bullet"/>
      <w:lvlText w:val=""/>
      <w:lvlJc w:val="left"/>
      <w:pPr>
        <w:ind w:left="1260" w:hanging="420"/>
      </w:pPr>
      <w:rPr>
        <w:rFonts w:ascii="Wingdings" w:hAnsi="Wingdings" w:hint="default"/>
      </w:rPr>
    </w:lvl>
    <w:lvl w:ilvl="3" w:tplc="80C2FA3A">
      <w:start w:val="1"/>
      <w:numFmt w:val="bullet"/>
      <w:lvlText w:val=""/>
      <w:lvlJc w:val="left"/>
      <w:pPr>
        <w:ind w:left="1680" w:hanging="420"/>
      </w:pPr>
      <w:rPr>
        <w:rFonts w:ascii="Symbol" w:hAnsi="Symbol" w:hint="default"/>
      </w:rPr>
    </w:lvl>
    <w:lvl w:ilvl="4" w:tplc="17A2FB0A">
      <w:start w:val="1"/>
      <w:numFmt w:val="bullet"/>
      <w:lvlText w:val="o"/>
      <w:lvlJc w:val="left"/>
      <w:pPr>
        <w:ind w:left="2100" w:hanging="420"/>
      </w:pPr>
      <w:rPr>
        <w:rFonts w:ascii="Courier New" w:hAnsi="Courier New" w:hint="default"/>
      </w:rPr>
    </w:lvl>
    <w:lvl w:ilvl="5" w:tplc="532E9C96">
      <w:start w:val="1"/>
      <w:numFmt w:val="bullet"/>
      <w:lvlText w:val=""/>
      <w:lvlJc w:val="left"/>
      <w:pPr>
        <w:ind w:left="2520" w:hanging="420"/>
      </w:pPr>
      <w:rPr>
        <w:rFonts w:ascii="Wingdings" w:hAnsi="Wingdings" w:hint="default"/>
      </w:rPr>
    </w:lvl>
    <w:lvl w:ilvl="6" w:tplc="C05E5B2C">
      <w:start w:val="1"/>
      <w:numFmt w:val="bullet"/>
      <w:lvlText w:val=""/>
      <w:lvlJc w:val="left"/>
      <w:pPr>
        <w:ind w:left="2940" w:hanging="420"/>
      </w:pPr>
      <w:rPr>
        <w:rFonts w:ascii="Symbol" w:hAnsi="Symbol" w:hint="default"/>
      </w:rPr>
    </w:lvl>
    <w:lvl w:ilvl="7" w:tplc="18A28318">
      <w:start w:val="1"/>
      <w:numFmt w:val="bullet"/>
      <w:lvlText w:val="o"/>
      <w:lvlJc w:val="left"/>
      <w:pPr>
        <w:ind w:left="3360" w:hanging="420"/>
      </w:pPr>
      <w:rPr>
        <w:rFonts w:ascii="Courier New" w:hAnsi="Courier New" w:hint="default"/>
      </w:rPr>
    </w:lvl>
    <w:lvl w:ilvl="8" w:tplc="9B082BE6">
      <w:start w:val="1"/>
      <w:numFmt w:val="bullet"/>
      <w:lvlText w:val=""/>
      <w:lvlJc w:val="left"/>
      <w:pPr>
        <w:ind w:left="3780" w:hanging="420"/>
      </w:pPr>
      <w:rPr>
        <w:rFonts w:ascii="Wingdings" w:hAnsi="Wingdings" w:hint="default"/>
      </w:rPr>
    </w:lvl>
  </w:abstractNum>
  <w:abstractNum w:abstractNumId="19"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533400F"/>
    <w:multiLevelType w:val="hybridMultilevel"/>
    <w:tmpl w:val="42C4B8BA"/>
    <w:lvl w:ilvl="0" w:tplc="FFFFFFFF">
      <w:start w:val="1"/>
      <w:numFmt w:val="bullet"/>
      <w:lvlText w:val=""/>
      <w:lvlJc w:val="left"/>
      <w:pPr>
        <w:ind w:left="440" w:hanging="440"/>
      </w:pPr>
      <w:rPr>
        <w:rFonts w:ascii="Wingdings" w:hAnsi="Wingdings" w:cs="Wingdings" w:hint="default"/>
      </w:rPr>
    </w:lvl>
    <w:lvl w:ilvl="1" w:tplc="0409000D">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571E504D"/>
    <w:multiLevelType w:val="hybridMultilevel"/>
    <w:tmpl w:val="698A5BAC"/>
    <w:lvl w:ilvl="0" w:tplc="2028E602">
      <w:start w:val="1"/>
      <w:numFmt w:val="bullet"/>
      <w:lvlText w:val=""/>
      <w:lvlJc w:val="left"/>
      <w:pPr>
        <w:ind w:left="720" w:hanging="360"/>
      </w:pPr>
      <w:rPr>
        <w:rFonts w:ascii="Wingdings" w:hAnsi="Wingdings" w:hint="default"/>
      </w:rPr>
    </w:lvl>
    <w:lvl w:ilvl="1" w:tplc="0409000B">
      <w:start w:val="1"/>
      <w:numFmt w:val="bullet"/>
      <w:lvlText w:val=""/>
      <w:lvlJc w:val="left"/>
      <w:pPr>
        <w:ind w:left="1520" w:hanging="44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741AB5"/>
    <w:multiLevelType w:val="hybridMultilevel"/>
    <w:tmpl w:val="781A1C5C"/>
    <w:lvl w:ilvl="0" w:tplc="FFFFFFFF">
      <w:start w:val="1"/>
      <w:numFmt w:val="bullet"/>
      <w:lvlText w:val=""/>
      <w:lvlJc w:val="left"/>
      <w:pPr>
        <w:ind w:left="440" w:hanging="440"/>
      </w:pPr>
      <w:rPr>
        <w:rFonts w:ascii="Wingdings" w:hAnsi="Wingdings" w:cs="Wingdings" w:hint="default"/>
      </w:rPr>
    </w:lvl>
    <w:lvl w:ilvl="1" w:tplc="0409000D">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FE531D4"/>
    <w:multiLevelType w:val="hybridMultilevel"/>
    <w:tmpl w:val="5FEA202C"/>
    <w:lvl w:ilvl="0" w:tplc="D90EB0A8">
      <w:numFmt w:val="bullet"/>
      <w:lvlText w:val="●"/>
      <w:lvlJc w:val="left"/>
      <w:pPr>
        <w:ind w:left="360" w:hanging="360"/>
      </w:pPr>
      <w:rPr>
        <w:rFonts w:ascii="SimSun" w:eastAsia="SimSun" w:hAnsi="SimSun" w:cs="Times New Roman" w:hint="eastAsia"/>
      </w:rPr>
    </w:lvl>
    <w:lvl w:ilvl="1" w:tplc="98429CDA">
      <w:numFmt w:val="bullet"/>
      <w:lvlText w:val="-"/>
      <w:lvlJc w:val="left"/>
      <w:pPr>
        <w:ind w:left="800" w:hanging="360"/>
      </w:pPr>
      <w:rPr>
        <w:rFonts w:ascii="Times New Roman" w:eastAsia="SimSun"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9D6156D"/>
    <w:multiLevelType w:val="hybridMultilevel"/>
    <w:tmpl w:val="401CC0A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C473F59"/>
    <w:multiLevelType w:val="hybridMultilevel"/>
    <w:tmpl w:val="F77A948C"/>
    <w:lvl w:ilvl="0" w:tplc="0016300F">
      <w:start w:val="1"/>
      <w:numFmt w:val="bullet"/>
      <w:lvlText w:val=""/>
      <w:lvlJc w:val="left"/>
      <w:pPr>
        <w:ind w:left="440" w:hanging="440"/>
      </w:pPr>
      <w:rPr>
        <w:rFonts w:ascii="Wingdings" w:hAnsi="Wingdings" w:cs="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CD33462"/>
    <w:multiLevelType w:val="hybridMultilevel"/>
    <w:tmpl w:val="A4DAECC6"/>
    <w:lvl w:ilvl="0" w:tplc="0016300F">
      <w:start w:val="1"/>
      <w:numFmt w:val="bullet"/>
      <w:lvlText w:val=""/>
      <w:lvlJc w:val="left"/>
      <w:pPr>
        <w:ind w:left="440" w:hanging="440"/>
      </w:pPr>
      <w:rPr>
        <w:rFonts w:ascii="Wingdings" w:hAnsi="Wingdings" w:cs="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F736BDA"/>
    <w:multiLevelType w:val="hybridMultilevel"/>
    <w:tmpl w:val="B3D218E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31D7E0F"/>
    <w:multiLevelType w:val="hybridMultilevel"/>
    <w:tmpl w:val="34806652"/>
    <w:lvl w:ilvl="0" w:tplc="0016300F">
      <w:start w:val="1"/>
      <w:numFmt w:val="bullet"/>
      <w:lvlText w:val=""/>
      <w:lvlJc w:val="left"/>
      <w:pPr>
        <w:ind w:left="440" w:hanging="440"/>
      </w:pPr>
      <w:rPr>
        <w:rFonts w:ascii="Wingdings" w:hAnsi="Wingdings" w:cs="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526167F"/>
    <w:multiLevelType w:val="hybridMultilevel"/>
    <w:tmpl w:val="67EE7F16"/>
    <w:lvl w:ilvl="0" w:tplc="FFFFFFFF">
      <w:start w:val="1"/>
      <w:numFmt w:val="bullet"/>
      <w:lvlText w:val=""/>
      <w:lvlJc w:val="left"/>
      <w:pPr>
        <w:ind w:left="440" w:hanging="440"/>
      </w:pPr>
      <w:rPr>
        <w:rFonts w:ascii="Wingdings" w:hAnsi="Wingdings" w:cs="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0409000D">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799783D"/>
    <w:multiLevelType w:val="hybridMultilevel"/>
    <w:tmpl w:val="72AA7E7E"/>
    <w:lvl w:ilvl="0" w:tplc="FFFFFFFF">
      <w:start w:val="1"/>
      <w:numFmt w:val="bullet"/>
      <w:lvlText w:val=""/>
      <w:lvlJc w:val="left"/>
      <w:pPr>
        <w:ind w:left="440" w:hanging="440"/>
      </w:pPr>
      <w:rPr>
        <w:rFonts w:ascii="Wingdings" w:hAnsi="Wingdings" w:cs="Wingdings"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28047349">
    <w:abstractNumId w:val="18"/>
  </w:num>
  <w:num w:numId="2" w16cid:durableId="1071925266">
    <w:abstractNumId w:val="1"/>
  </w:num>
  <w:num w:numId="3" w16cid:durableId="192036131">
    <w:abstractNumId w:val="24"/>
  </w:num>
  <w:num w:numId="4" w16cid:durableId="1973051902">
    <w:abstractNumId w:val="14"/>
  </w:num>
  <w:num w:numId="5" w16cid:durableId="1525903032">
    <w:abstractNumId w:val="8"/>
  </w:num>
  <w:num w:numId="6" w16cid:durableId="1559515175">
    <w:abstractNumId w:val="32"/>
  </w:num>
  <w:num w:numId="7" w16cid:durableId="1681421581">
    <w:abstractNumId w:val="19"/>
  </w:num>
  <w:num w:numId="8" w16cid:durableId="565531415">
    <w:abstractNumId w:val="0"/>
  </w:num>
  <w:num w:numId="9" w16cid:durableId="1441146023">
    <w:abstractNumId w:val="6"/>
  </w:num>
  <w:num w:numId="10" w16cid:durableId="484516266">
    <w:abstractNumId w:val="15"/>
  </w:num>
  <w:num w:numId="11" w16cid:durableId="890700913">
    <w:abstractNumId w:val="21"/>
  </w:num>
  <w:num w:numId="12" w16cid:durableId="602034318">
    <w:abstractNumId w:val="11"/>
  </w:num>
  <w:num w:numId="13" w16cid:durableId="402143882">
    <w:abstractNumId w:val="4"/>
  </w:num>
  <w:num w:numId="14" w16cid:durableId="1582442542">
    <w:abstractNumId w:val="13"/>
  </w:num>
  <w:num w:numId="15" w16cid:durableId="344749400">
    <w:abstractNumId w:val="3"/>
  </w:num>
  <w:num w:numId="16" w16cid:durableId="937106369">
    <w:abstractNumId w:val="7"/>
  </w:num>
  <w:num w:numId="17" w16cid:durableId="484392185">
    <w:abstractNumId w:val="27"/>
  </w:num>
  <w:num w:numId="18" w16cid:durableId="1885016857">
    <w:abstractNumId w:val="23"/>
  </w:num>
  <w:num w:numId="19" w16cid:durableId="310646030">
    <w:abstractNumId w:val="29"/>
  </w:num>
  <w:num w:numId="20" w16cid:durableId="474446773">
    <w:abstractNumId w:val="5"/>
  </w:num>
  <w:num w:numId="21" w16cid:durableId="651062812">
    <w:abstractNumId w:val="9"/>
  </w:num>
  <w:num w:numId="22" w16cid:durableId="2031759924">
    <w:abstractNumId w:val="17"/>
  </w:num>
  <w:num w:numId="23" w16cid:durableId="2067021126">
    <w:abstractNumId w:val="26"/>
  </w:num>
  <w:num w:numId="24" w16cid:durableId="700667873">
    <w:abstractNumId w:val="10"/>
  </w:num>
  <w:num w:numId="25" w16cid:durableId="942494156">
    <w:abstractNumId w:val="30"/>
  </w:num>
  <w:num w:numId="26" w16cid:durableId="1210650857">
    <w:abstractNumId w:val="12"/>
  </w:num>
  <w:num w:numId="27" w16cid:durableId="1044797022">
    <w:abstractNumId w:val="20"/>
  </w:num>
  <w:num w:numId="28" w16cid:durableId="897664145">
    <w:abstractNumId w:val="22"/>
  </w:num>
  <w:num w:numId="29" w16cid:durableId="47654632">
    <w:abstractNumId w:val="31"/>
  </w:num>
  <w:num w:numId="30" w16cid:durableId="634412911">
    <w:abstractNumId w:val="2"/>
  </w:num>
  <w:num w:numId="31" w16cid:durableId="768894691">
    <w:abstractNumId w:val="28"/>
  </w:num>
  <w:num w:numId="32" w16cid:durableId="2091073135">
    <w:abstractNumId w:val="25"/>
  </w:num>
  <w:num w:numId="33" w16cid:durableId="195651759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1CA4"/>
    <w:rsid w:val="0000211D"/>
    <w:rsid w:val="0000228E"/>
    <w:rsid w:val="00002536"/>
    <w:rsid w:val="0000255B"/>
    <w:rsid w:val="00002729"/>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76F"/>
    <w:rsid w:val="0000582B"/>
    <w:rsid w:val="00005B74"/>
    <w:rsid w:val="00005C60"/>
    <w:rsid w:val="0000600D"/>
    <w:rsid w:val="00006248"/>
    <w:rsid w:val="00006D37"/>
    <w:rsid w:val="00007533"/>
    <w:rsid w:val="000075B2"/>
    <w:rsid w:val="00007AD6"/>
    <w:rsid w:val="00007C49"/>
    <w:rsid w:val="00007D51"/>
    <w:rsid w:val="00007F20"/>
    <w:rsid w:val="0001012D"/>
    <w:rsid w:val="00010241"/>
    <w:rsid w:val="000104C0"/>
    <w:rsid w:val="0001050B"/>
    <w:rsid w:val="0001066C"/>
    <w:rsid w:val="0001069B"/>
    <w:rsid w:val="00010B55"/>
    <w:rsid w:val="00010B6C"/>
    <w:rsid w:val="00010C9C"/>
    <w:rsid w:val="00010F8D"/>
    <w:rsid w:val="00011003"/>
    <w:rsid w:val="0001160E"/>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4104"/>
    <w:rsid w:val="00015001"/>
    <w:rsid w:val="000152CF"/>
    <w:rsid w:val="000153FF"/>
    <w:rsid w:val="0001551B"/>
    <w:rsid w:val="000155C2"/>
    <w:rsid w:val="00015756"/>
    <w:rsid w:val="000158B1"/>
    <w:rsid w:val="00015DDF"/>
    <w:rsid w:val="0001603A"/>
    <w:rsid w:val="00016341"/>
    <w:rsid w:val="000164FB"/>
    <w:rsid w:val="00016820"/>
    <w:rsid w:val="00016846"/>
    <w:rsid w:val="0001687D"/>
    <w:rsid w:val="00016A6D"/>
    <w:rsid w:val="00016BE7"/>
    <w:rsid w:val="0001734F"/>
    <w:rsid w:val="0001738E"/>
    <w:rsid w:val="000173ED"/>
    <w:rsid w:val="00017903"/>
    <w:rsid w:val="00017970"/>
    <w:rsid w:val="00017985"/>
    <w:rsid w:val="00017C75"/>
    <w:rsid w:val="00017D76"/>
    <w:rsid w:val="000203AE"/>
    <w:rsid w:val="0002083F"/>
    <w:rsid w:val="000208A3"/>
    <w:rsid w:val="000208F2"/>
    <w:rsid w:val="00020D76"/>
    <w:rsid w:val="000213DD"/>
    <w:rsid w:val="00021545"/>
    <w:rsid w:val="0002161C"/>
    <w:rsid w:val="000216F1"/>
    <w:rsid w:val="000218BF"/>
    <w:rsid w:val="00021954"/>
    <w:rsid w:val="000219CD"/>
    <w:rsid w:val="00021A50"/>
    <w:rsid w:val="00021A9B"/>
    <w:rsid w:val="00021AF7"/>
    <w:rsid w:val="000223D0"/>
    <w:rsid w:val="00022458"/>
    <w:rsid w:val="00022E12"/>
    <w:rsid w:val="000231D0"/>
    <w:rsid w:val="000233B7"/>
    <w:rsid w:val="00023917"/>
    <w:rsid w:val="00023C8B"/>
    <w:rsid w:val="00024132"/>
    <w:rsid w:val="000243FB"/>
    <w:rsid w:val="00024474"/>
    <w:rsid w:val="0002447B"/>
    <w:rsid w:val="00024710"/>
    <w:rsid w:val="000247FA"/>
    <w:rsid w:val="0002524C"/>
    <w:rsid w:val="0002525D"/>
    <w:rsid w:val="00025658"/>
    <w:rsid w:val="000259B5"/>
    <w:rsid w:val="00025A83"/>
    <w:rsid w:val="00025B78"/>
    <w:rsid w:val="00025D34"/>
    <w:rsid w:val="00025D3B"/>
    <w:rsid w:val="00025F9F"/>
    <w:rsid w:val="00025FA8"/>
    <w:rsid w:val="00026165"/>
    <w:rsid w:val="00026F2D"/>
    <w:rsid w:val="00026F45"/>
    <w:rsid w:val="0002724D"/>
    <w:rsid w:val="0002786C"/>
    <w:rsid w:val="0002787D"/>
    <w:rsid w:val="00027C24"/>
    <w:rsid w:val="00027E13"/>
    <w:rsid w:val="00030115"/>
    <w:rsid w:val="0003016F"/>
    <w:rsid w:val="0003024D"/>
    <w:rsid w:val="00030F38"/>
    <w:rsid w:val="0003163C"/>
    <w:rsid w:val="00031738"/>
    <w:rsid w:val="000319C0"/>
    <w:rsid w:val="00031A40"/>
    <w:rsid w:val="00031A54"/>
    <w:rsid w:val="00031B8A"/>
    <w:rsid w:val="000320ED"/>
    <w:rsid w:val="0003235C"/>
    <w:rsid w:val="00032415"/>
    <w:rsid w:val="00032505"/>
    <w:rsid w:val="00032526"/>
    <w:rsid w:val="00032B70"/>
    <w:rsid w:val="00032CE3"/>
    <w:rsid w:val="00032E59"/>
    <w:rsid w:val="00032E84"/>
    <w:rsid w:val="0003343D"/>
    <w:rsid w:val="00033641"/>
    <w:rsid w:val="000338BF"/>
    <w:rsid w:val="000339FC"/>
    <w:rsid w:val="00033AEC"/>
    <w:rsid w:val="00033EE6"/>
    <w:rsid w:val="000349CF"/>
    <w:rsid w:val="00034A93"/>
    <w:rsid w:val="00034B54"/>
    <w:rsid w:val="00034D39"/>
    <w:rsid w:val="00034DAA"/>
    <w:rsid w:val="00034E72"/>
    <w:rsid w:val="00034EBF"/>
    <w:rsid w:val="00035038"/>
    <w:rsid w:val="00035084"/>
    <w:rsid w:val="000350D3"/>
    <w:rsid w:val="0003518B"/>
    <w:rsid w:val="000351A3"/>
    <w:rsid w:val="00035375"/>
    <w:rsid w:val="000353B5"/>
    <w:rsid w:val="00035431"/>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9A7"/>
    <w:rsid w:val="00041AF7"/>
    <w:rsid w:val="00041CFA"/>
    <w:rsid w:val="00042104"/>
    <w:rsid w:val="0004242B"/>
    <w:rsid w:val="000426F6"/>
    <w:rsid w:val="000434FA"/>
    <w:rsid w:val="000436F5"/>
    <w:rsid w:val="00043CE6"/>
    <w:rsid w:val="00043E91"/>
    <w:rsid w:val="0004403F"/>
    <w:rsid w:val="000440A2"/>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C5E"/>
    <w:rsid w:val="00053E6A"/>
    <w:rsid w:val="000545EB"/>
    <w:rsid w:val="00054CED"/>
    <w:rsid w:val="00054DAD"/>
    <w:rsid w:val="00055087"/>
    <w:rsid w:val="000550B8"/>
    <w:rsid w:val="00055313"/>
    <w:rsid w:val="000553DE"/>
    <w:rsid w:val="0005593A"/>
    <w:rsid w:val="00055F29"/>
    <w:rsid w:val="000563A7"/>
    <w:rsid w:val="00056631"/>
    <w:rsid w:val="00056894"/>
    <w:rsid w:val="0005703C"/>
    <w:rsid w:val="00057481"/>
    <w:rsid w:val="00057693"/>
    <w:rsid w:val="000578B8"/>
    <w:rsid w:val="00057A56"/>
    <w:rsid w:val="00057C70"/>
    <w:rsid w:val="00057D79"/>
    <w:rsid w:val="00057F42"/>
    <w:rsid w:val="00057F5E"/>
    <w:rsid w:val="0006006F"/>
    <w:rsid w:val="00060523"/>
    <w:rsid w:val="00060D34"/>
    <w:rsid w:val="00060D60"/>
    <w:rsid w:val="00060E89"/>
    <w:rsid w:val="00060F19"/>
    <w:rsid w:val="0006106B"/>
    <w:rsid w:val="00061140"/>
    <w:rsid w:val="000614A4"/>
    <w:rsid w:val="000614FA"/>
    <w:rsid w:val="000616EA"/>
    <w:rsid w:val="00061B4B"/>
    <w:rsid w:val="00061CC1"/>
    <w:rsid w:val="000624A0"/>
    <w:rsid w:val="0006277E"/>
    <w:rsid w:val="000629B8"/>
    <w:rsid w:val="00062B85"/>
    <w:rsid w:val="00062BFE"/>
    <w:rsid w:val="00062E39"/>
    <w:rsid w:val="00062E9D"/>
    <w:rsid w:val="0006356C"/>
    <w:rsid w:val="000635B4"/>
    <w:rsid w:val="00063751"/>
    <w:rsid w:val="00063776"/>
    <w:rsid w:val="00063798"/>
    <w:rsid w:val="00063799"/>
    <w:rsid w:val="00063813"/>
    <w:rsid w:val="00063997"/>
    <w:rsid w:val="00063FFE"/>
    <w:rsid w:val="000644A1"/>
    <w:rsid w:val="00065565"/>
    <w:rsid w:val="000659D6"/>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0C78"/>
    <w:rsid w:val="00070D49"/>
    <w:rsid w:val="00070DB2"/>
    <w:rsid w:val="00071044"/>
    <w:rsid w:val="00071382"/>
    <w:rsid w:val="000715F1"/>
    <w:rsid w:val="0007185A"/>
    <w:rsid w:val="00071987"/>
    <w:rsid w:val="00071A50"/>
    <w:rsid w:val="00071BE3"/>
    <w:rsid w:val="00071D02"/>
    <w:rsid w:val="00071D9C"/>
    <w:rsid w:val="00071E73"/>
    <w:rsid w:val="0007200D"/>
    <w:rsid w:val="0007237C"/>
    <w:rsid w:val="00072451"/>
    <w:rsid w:val="00072535"/>
    <w:rsid w:val="0007253E"/>
    <w:rsid w:val="000725F2"/>
    <w:rsid w:val="00072998"/>
    <w:rsid w:val="00072BE4"/>
    <w:rsid w:val="00072F9A"/>
    <w:rsid w:val="00073046"/>
    <w:rsid w:val="00073099"/>
    <w:rsid w:val="000733C3"/>
    <w:rsid w:val="00073864"/>
    <w:rsid w:val="00073891"/>
    <w:rsid w:val="00073C77"/>
    <w:rsid w:val="00074417"/>
    <w:rsid w:val="000744DC"/>
    <w:rsid w:val="000744FA"/>
    <w:rsid w:val="0007455A"/>
    <w:rsid w:val="0007461F"/>
    <w:rsid w:val="00074D4B"/>
    <w:rsid w:val="00074D95"/>
    <w:rsid w:val="00075498"/>
    <w:rsid w:val="0007585B"/>
    <w:rsid w:val="00075C87"/>
    <w:rsid w:val="00075DC0"/>
    <w:rsid w:val="00075E5E"/>
    <w:rsid w:val="0007603A"/>
    <w:rsid w:val="000761E9"/>
    <w:rsid w:val="0007674F"/>
    <w:rsid w:val="000767DA"/>
    <w:rsid w:val="00076E44"/>
    <w:rsid w:val="0007782D"/>
    <w:rsid w:val="000779A9"/>
    <w:rsid w:val="00077A44"/>
    <w:rsid w:val="00077BE1"/>
    <w:rsid w:val="00077FFC"/>
    <w:rsid w:val="000808D4"/>
    <w:rsid w:val="00080B28"/>
    <w:rsid w:val="00080DDF"/>
    <w:rsid w:val="00080EC6"/>
    <w:rsid w:val="00080EDC"/>
    <w:rsid w:val="00081171"/>
    <w:rsid w:val="00081532"/>
    <w:rsid w:val="00081697"/>
    <w:rsid w:val="00081AB0"/>
    <w:rsid w:val="00081C3F"/>
    <w:rsid w:val="00081C52"/>
    <w:rsid w:val="00081FAB"/>
    <w:rsid w:val="0008201A"/>
    <w:rsid w:val="00082A22"/>
    <w:rsid w:val="00082C00"/>
    <w:rsid w:val="00082D02"/>
    <w:rsid w:val="00082E51"/>
    <w:rsid w:val="00082F6E"/>
    <w:rsid w:val="000831D1"/>
    <w:rsid w:val="00083382"/>
    <w:rsid w:val="000834D9"/>
    <w:rsid w:val="000834F3"/>
    <w:rsid w:val="0008390F"/>
    <w:rsid w:val="00083A88"/>
    <w:rsid w:val="00083DE3"/>
    <w:rsid w:val="00083E7E"/>
    <w:rsid w:val="00083EE2"/>
    <w:rsid w:val="000840C3"/>
    <w:rsid w:val="00084512"/>
    <w:rsid w:val="00084695"/>
    <w:rsid w:val="00084B36"/>
    <w:rsid w:val="00084BBC"/>
    <w:rsid w:val="00084FF3"/>
    <w:rsid w:val="000850E1"/>
    <w:rsid w:val="000851FB"/>
    <w:rsid w:val="00085527"/>
    <w:rsid w:val="000858DC"/>
    <w:rsid w:val="00085936"/>
    <w:rsid w:val="00085A55"/>
    <w:rsid w:val="00085E09"/>
    <w:rsid w:val="0008617D"/>
    <w:rsid w:val="00086246"/>
    <w:rsid w:val="00086390"/>
    <w:rsid w:val="000864C8"/>
    <w:rsid w:val="000865C7"/>
    <w:rsid w:val="00086C10"/>
    <w:rsid w:val="00086D89"/>
    <w:rsid w:val="00086EC4"/>
    <w:rsid w:val="00087061"/>
    <w:rsid w:val="000875FB"/>
    <w:rsid w:val="0008771A"/>
    <w:rsid w:val="00087C6A"/>
    <w:rsid w:val="00087F5E"/>
    <w:rsid w:val="000900C9"/>
    <w:rsid w:val="000908A2"/>
    <w:rsid w:val="00090984"/>
    <w:rsid w:val="00090CB7"/>
    <w:rsid w:val="00091023"/>
    <w:rsid w:val="00091419"/>
    <w:rsid w:val="00091955"/>
    <w:rsid w:val="00091A61"/>
    <w:rsid w:val="00091A90"/>
    <w:rsid w:val="000921FC"/>
    <w:rsid w:val="00092268"/>
    <w:rsid w:val="000926A3"/>
    <w:rsid w:val="00092A88"/>
    <w:rsid w:val="00092BB9"/>
    <w:rsid w:val="00092BE4"/>
    <w:rsid w:val="00092D77"/>
    <w:rsid w:val="00093239"/>
    <w:rsid w:val="000934D5"/>
    <w:rsid w:val="000934D8"/>
    <w:rsid w:val="00093774"/>
    <w:rsid w:val="000938BD"/>
    <w:rsid w:val="00093955"/>
    <w:rsid w:val="00093E83"/>
    <w:rsid w:val="00093EFE"/>
    <w:rsid w:val="00093F84"/>
    <w:rsid w:val="00094631"/>
    <w:rsid w:val="00094903"/>
    <w:rsid w:val="0009490A"/>
    <w:rsid w:val="00095181"/>
    <w:rsid w:val="00095238"/>
    <w:rsid w:val="0009523E"/>
    <w:rsid w:val="000956CC"/>
    <w:rsid w:val="00095AD1"/>
    <w:rsid w:val="000962C7"/>
    <w:rsid w:val="00096525"/>
    <w:rsid w:val="000966A3"/>
    <w:rsid w:val="00096785"/>
    <w:rsid w:val="00096C08"/>
    <w:rsid w:val="00097021"/>
    <w:rsid w:val="0009747A"/>
    <w:rsid w:val="00097E0F"/>
    <w:rsid w:val="00097F4E"/>
    <w:rsid w:val="000A0315"/>
    <w:rsid w:val="000A033B"/>
    <w:rsid w:val="000A03AA"/>
    <w:rsid w:val="000A053B"/>
    <w:rsid w:val="000A07F6"/>
    <w:rsid w:val="000A0907"/>
    <w:rsid w:val="000A0C1E"/>
    <w:rsid w:val="000A0C46"/>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0F3"/>
    <w:rsid w:val="000A35A9"/>
    <w:rsid w:val="000A3672"/>
    <w:rsid w:val="000A393E"/>
    <w:rsid w:val="000A3D1D"/>
    <w:rsid w:val="000A3E50"/>
    <w:rsid w:val="000A417F"/>
    <w:rsid w:val="000A4CEC"/>
    <w:rsid w:val="000A4F30"/>
    <w:rsid w:val="000A4FB0"/>
    <w:rsid w:val="000A51B5"/>
    <w:rsid w:val="000A5826"/>
    <w:rsid w:val="000A5863"/>
    <w:rsid w:val="000A5A75"/>
    <w:rsid w:val="000A6088"/>
    <w:rsid w:val="000A62D0"/>
    <w:rsid w:val="000A638D"/>
    <w:rsid w:val="000A6406"/>
    <w:rsid w:val="000A67F8"/>
    <w:rsid w:val="000A7054"/>
    <w:rsid w:val="000A73B9"/>
    <w:rsid w:val="000A74DA"/>
    <w:rsid w:val="000A7564"/>
    <w:rsid w:val="000A7592"/>
    <w:rsid w:val="000A76FF"/>
    <w:rsid w:val="000A7920"/>
    <w:rsid w:val="000A7CC2"/>
    <w:rsid w:val="000A7CF2"/>
    <w:rsid w:val="000B0063"/>
    <w:rsid w:val="000B03F9"/>
    <w:rsid w:val="000B0878"/>
    <w:rsid w:val="000B09C2"/>
    <w:rsid w:val="000B0DB3"/>
    <w:rsid w:val="000B1298"/>
    <w:rsid w:val="000B1518"/>
    <w:rsid w:val="000B16EB"/>
    <w:rsid w:val="000B1B76"/>
    <w:rsid w:val="000B1BDB"/>
    <w:rsid w:val="000B1CD2"/>
    <w:rsid w:val="000B244F"/>
    <w:rsid w:val="000B26DF"/>
    <w:rsid w:val="000B2A34"/>
    <w:rsid w:val="000B2B16"/>
    <w:rsid w:val="000B35F4"/>
    <w:rsid w:val="000B36B5"/>
    <w:rsid w:val="000B3842"/>
    <w:rsid w:val="000B390A"/>
    <w:rsid w:val="000B3D69"/>
    <w:rsid w:val="000B3DBD"/>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D21"/>
    <w:rsid w:val="000B5F24"/>
    <w:rsid w:val="000B5FB4"/>
    <w:rsid w:val="000B6737"/>
    <w:rsid w:val="000B6B11"/>
    <w:rsid w:val="000B6E91"/>
    <w:rsid w:val="000B6F67"/>
    <w:rsid w:val="000B7169"/>
    <w:rsid w:val="000B75CF"/>
    <w:rsid w:val="000B7BD3"/>
    <w:rsid w:val="000C0010"/>
    <w:rsid w:val="000C0683"/>
    <w:rsid w:val="000C084A"/>
    <w:rsid w:val="000C0B19"/>
    <w:rsid w:val="000C0B7D"/>
    <w:rsid w:val="000C0C09"/>
    <w:rsid w:val="000C0DCC"/>
    <w:rsid w:val="000C0F4D"/>
    <w:rsid w:val="000C0FEE"/>
    <w:rsid w:val="000C1349"/>
    <w:rsid w:val="000C1DBE"/>
    <w:rsid w:val="000C1F3B"/>
    <w:rsid w:val="000C2058"/>
    <w:rsid w:val="000C20A7"/>
    <w:rsid w:val="000C21A2"/>
    <w:rsid w:val="000C259D"/>
    <w:rsid w:val="000C2B5C"/>
    <w:rsid w:val="000C2BF7"/>
    <w:rsid w:val="000C2E07"/>
    <w:rsid w:val="000C3236"/>
    <w:rsid w:val="000C3C4A"/>
    <w:rsid w:val="000C3DF3"/>
    <w:rsid w:val="000C3F1F"/>
    <w:rsid w:val="000C418C"/>
    <w:rsid w:val="000C43A5"/>
    <w:rsid w:val="000C4489"/>
    <w:rsid w:val="000C484E"/>
    <w:rsid w:val="000C49BD"/>
    <w:rsid w:val="000C49F8"/>
    <w:rsid w:val="000C4A2F"/>
    <w:rsid w:val="000C4ADE"/>
    <w:rsid w:val="000C51B1"/>
    <w:rsid w:val="000C5284"/>
    <w:rsid w:val="000C54DC"/>
    <w:rsid w:val="000C577E"/>
    <w:rsid w:val="000C57AE"/>
    <w:rsid w:val="000C58B9"/>
    <w:rsid w:val="000C5C1D"/>
    <w:rsid w:val="000C5C57"/>
    <w:rsid w:val="000C5DD6"/>
    <w:rsid w:val="000C5E97"/>
    <w:rsid w:val="000C5F42"/>
    <w:rsid w:val="000C664F"/>
    <w:rsid w:val="000C6706"/>
    <w:rsid w:val="000C69DD"/>
    <w:rsid w:val="000C6C52"/>
    <w:rsid w:val="000C7042"/>
    <w:rsid w:val="000C735F"/>
    <w:rsid w:val="000C76AD"/>
    <w:rsid w:val="000C7705"/>
    <w:rsid w:val="000C7707"/>
    <w:rsid w:val="000C7B96"/>
    <w:rsid w:val="000C7EFA"/>
    <w:rsid w:val="000D00B7"/>
    <w:rsid w:val="000D0184"/>
    <w:rsid w:val="000D034A"/>
    <w:rsid w:val="000D0461"/>
    <w:rsid w:val="000D0465"/>
    <w:rsid w:val="000D0986"/>
    <w:rsid w:val="000D0F6A"/>
    <w:rsid w:val="000D11BF"/>
    <w:rsid w:val="000D1284"/>
    <w:rsid w:val="000D1398"/>
    <w:rsid w:val="000D2079"/>
    <w:rsid w:val="000D21BD"/>
    <w:rsid w:val="000D23B2"/>
    <w:rsid w:val="000D243E"/>
    <w:rsid w:val="000D247C"/>
    <w:rsid w:val="000D26B1"/>
    <w:rsid w:val="000D2BBB"/>
    <w:rsid w:val="000D333F"/>
    <w:rsid w:val="000D3567"/>
    <w:rsid w:val="000D3C15"/>
    <w:rsid w:val="000D3C4A"/>
    <w:rsid w:val="000D3C58"/>
    <w:rsid w:val="000D3E96"/>
    <w:rsid w:val="000D3EF0"/>
    <w:rsid w:val="000D478A"/>
    <w:rsid w:val="000D4832"/>
    <w:rsid w:val="000D4A2D"/>
    <w:rsid w:val="000D4C24"/>
    <w:rsid w:val="000D4D5C"/>
    <w:rsid w:val="000D4E5A"/>
    <w:rsid w:val="000D4F48"/>
    <w:rsid w:val="000D4F4F"/>
    <w:rsid w:val="000D51B6"/>
    <w:rsid w:val="000D54AA"/>
    <w:rsid w:val="000D571C"/>
    <w:rsid w:val="000D5734"/>
    <w:rsid w:val="000D5A23"/>
    <w:rsid w:val="000D5DC4"/>
    <w:rsid w:val="000D5FB0"/>
    <w:rsid w:val="000D6004"/>
    <w:rsid w:val="000D60B0"/>
    <w:rsid w:val="000D6509"/>
    <w:rsid w:val="000D6548"/>
    <w:rsid w:val="000D659E"/>
    <w:rsid w:val="000D6675"/>
    <w:rsid w:val="000D6B81"/>
    <w:rsid w:val="000D6B95"/>
    <w:rsid w:val="000D6FD8"/>
    <w:rsid w:val="000D73FF"/>
    <w:rsid w:val="000D7D6C"/>
    <w:rsid w:val="000D7E41"/>
    <w:rsid w:val="000D7F28"/>
    <w:rsid w:val="000E000D"/>
    <w:rsid w:val="000E0145"/>
    <w:rsid w:val="000E0529"/>
    <w:rsid w:val="000E056E"/>
    <w:rsid w:val="000E070C"/>
    <w:rsid w:val="000E0751"/>
    <w:rsid w:val="000E0A4F"/>
    <w:rsid w:val="000E0ACB"/>
    <w:rsid w:val="000E0CEF"/>
    <w:rsid w:val="000E1120"/>
    <w:rsid w:val="000E1353"/>
    <w:rsid w:val="000E1B84"/>
    <w:rsid w:val="000E1E09"/>
    <w:rsid w:val="000E1EFF"/>
    <w:rsid w:val="000E207F"/>
    <w:rsid w:val="000E215E"/>
    <w:rsid w:val="000E2243"/>
    <w:rsid w:val="000E2496"/>
    <w:rsid w:val="000E263F"/>
    <w:rsid w:val="000E269D"/>
    <w:rsid w:val="000E27AF"/>
    <w:rsid w:val="000E2F84"/>
    <w:rsid w:val="000E31E6"/>
    <w:rsid w:val="000E35C9"/>
    <w:rsid w:val="000E36C4"/>
    <w:rsid w:val="000E3C68"/>
    <w:rsid w:val="000E3F97"/>
    <w:rsid w:val="000E416E"/>
    <w:rsid w:val="000E44C6"/>
    <w:rsid w:val="000E502E"/>
    <w:rsid w:val="000E50BF"/>
    <w:rsid w:val="000E50FE"/>
    <w:rsid w:val="000E58B4"/>
    <w:rsid w:val="000E5924"/>
    <w:rsid w:val="000E598D"/>
    <w:rsid w:val="000E5AA1"/>
    <w:rsid w:val="000E61DA"/>
    <w:rsid w:val="000E620A"/>
    <w:rsid w:val="000E6496"/>
    <w:rsid w:val="000E6571"/>
    <w:rsid w:val="000E6653"/>
    <w:rsid w:val="000E67A9"/>
    <w:rsid w:val="000E6DF4"/>
    <w:rsid w:val="000E723C"/>
    <w:rsid w:val="000E740E"/>
    <w:rsid w:val="000E7583"/>
    <w:rsid w:val="000E770A"/>
    <w:rsid w:val="000E77D8"/>
    <w:rsid w:val="000E7D28"/>
    <w:rsid w:val="000E7E72"/>
    <w:rsid w:val="000E7F10"/>
    <w:rsid w:val="000F0059"/>
    <w:rsid w:val="000F0114"/>
    <w:rsid w:val="000F01EC"/>
    <w:rsid w:val="000F026A"/>
    <w:rsid w:val="000F02BC"/>
    <w:rsid w:val="000F04D8"/>
    <w:rsid w:val="000F0949"/>
    <w:rsid w:val="000F095C"/>
    <w:rsid w:val="000F0B03"/>
    <w:rsid w:val="000F0B3B"/>
    <w:rsid w:val="000F0ED5"/>
    <w:rsid w:val="000F1962"/>
    <w:rsid w:val="000F1C51"/>
    <w:rsid w:val="000F1F08"/>
    <w:rsid w:val="000F256C"/>
    <w:rsid w:val="000F27F8"/>
    <w:rsid w:val="000F2B39"/>
    <w:rsid w:val="000F2C7F"/>
    <w:rsid w:val="000F2C9D"/>
    <w:rsid w:val="000F2E02"/>
    <w:rsid w:val="000F30E7"/>
    <w:rsid w:val="000F336B"/>
    <w:rsid w:val="000F34F4"/>
    <w:rsid w:val="000F37B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0F78FE"/>
    <w:rsid w:val="0010015A"/>
    <w:rsid w:val="00100283"/>
    <w:rsid w:val="00100391"/>
    <w:rsid w:val="001005A9"/>
    <w:rsid w:val="00100728"/>
    <w:rsid w:val="00100937"/>
    <w:rsid w:val="0010099E"/>
    <w:rsid w:val="00100A12"/>
    <w:rsid w:val="00100A29"/>
    <w:rsid w:val="00100B00"/>
    <w:rsid w:val="00100DD9"/>
    <w:rsid w:val="001012E9"/>
    <w:rsid w:val="001012F3"/>
    <w:rsid w:val="00101465"/>
    <w:rsid w:val="001017A3"/>
    <w:rsid w:val="00101890"/>
    <w:rsid w:val="00101BE2"/>
    <w:rsid w:val="00101C21"/>
    <w:rsid w:val="00101C7A"/>
    <w:rsid w:val="00101CFD"/>
    <w:rsid w:val="00101E3D"/>
    <w:rsid w:val="00101F63"/>
    <w:rsid w:val="0010204C"/>
    <w:rsid w:val="001024DA"/>
    <w:rsid w:val="00102691"/>
    <w:rsid w:val="00102A44"/>
    <w:rsid w:val="00102AB0"/>
    <w:rsid w:val="00102CCD"/>
    <w:rsid w:val="00102DC7"/>
    <w:rsid w:val="00102EFF"/>
    <w:rsid w:val="00102FB5"/>
    <w:rsid w:val="00103103"/>
    <w:rsid w:val="00103195"/>
    <w:rsid w:val="001038FC"/>
    <w:rsid w:val="00103BE0"/>
    <w:rsid w:val="00103D0C"/>
    <w:rsid w:val="00103D3A"/>
    <w:rsid w:val="00104149"/>
    <w:rsid w:val="001041C0"/>
    <w:rsid w:val="00104275"/>
    <w:rsid w:val="00104416"/>
    <w:rsid w:val="001048FC"/>
    <w:rsid w:val="00104B6A"/>
    <w:rsid w:val="00104BDF"/>
    <w:rsid w:val="00104D66"/>
    <w:rsid w:val="00104FA7"/>
    <w:rsid w:val="001051E6"/>
    <w:rsid w:val="001054C9"/>
    <w:rsid w:val="0010558E"/>
    <w:rsid w:val="00105BC6"/>
    <w:rsid w:val="00105E3E"/>
    <w:rsid w:val="00105F6A"/>
    <w:rsid w:val="00106014"/>
    <w:rsid w:val="001065FB"/>
    <w:rsid w:val="00106746"/>
    <w:rsid w:val="001067AF"/>
    <w:rsid w:val="00106A25"/>
    <w:rsid w:val="00106A3B"/>
    <w:rsid w:val="00106FB6"/>
    <w:rsid w:val="00107259"/>
    <w:rsid w:val="0010732C"/>
    <w:rsid w:val="00107357"/>
    <w:rsid w:val="001077F6"/>
    <w:rsid w:val="0010789B"/>
    <w:rsid w:val="001078B7"/>
    <w:rsid w:val="00107934"/>
    <w:rsid w:val="00110069"/>
    <w:rsid w:val="0011024A"/>
    <w:rsid w:val="00110808"/>
    <w:rsid w:val="001113E5"/>
    <w:rsid w:val="00111506"/>
    <w:rsid w:val="00111590"/>
    <w:rsid w:val="00111727"/>
    <w:rsid w:val="001117DD"/>
    <w:rsid w:val="00111A25"/>
    <w:rsid w:val="00111B38"/>
    <w:rsid w:val="00111B99"/>
    <w:rsid w:val="001120E4"/>
    <w:rsid w:val="00112138"/>
    <w:rsid w:val="0011220C"/>
    <w:rsid w:val="001122B9"/>
    <w:rsid w:val="00112886"/>
    <w:rsid w:val="00112926"/>
    <w:rsid w:val="00112BD9"/>
    <w:rsid w:val="00112D91"/>
    <w:rsid w:val="001132F7"/>
    <w:rsid w:val="00113783"/>
    <w:rsid w:val="00113B73"/>
    <w:rsid w:val="00113BA8"/>
    <w:rsid w:val="00113CA5"/>
    <w:rsid w:val="001141C7"/>
    <w:rsid w:val="001142BF"/>
    <w:rsid w:val="001143A3"/>
    <w:rsid w:val="00114B55"/>
    <w:rsid w:val="00114C5B"/>
    <w:rsid w:val="00114CD4"/>
    <w:rsid w:val="0011500C"/>
    <w:rsid w:val="001152D7"/>
    <w:rsid w:val="001153C0"/>
    <w:rsid w:val="001153FA"/>
    <w:rsid w:val="00115471"/>
    <w:rsid w:val="00115854"/>
    <w:rsid w:val="00115D10"/>
    <w:rsid w:val="001160A6"/>
    <w:rsid w:val="00116160"/>
    <w:rsid w:val="0011618B"/>
    <w:rsid w:val="001161B4"/>
    <w:rsid w:val="00116630"/>
    <w:rsid w:val="0011674F"/>
    <w:rsid w:val="00116E6C"/>
    <w:rsid w:val="00116EE1"/>
    <w:rsid w:val="00116F04"/>
    <w:rsid w:val="00116F48"/>
    <w:rsid w:val="00116F92"/>
    <w:rsid w:val="001176A6"/>
    <w:rsid w:val="00117950"/>
    <w:rsid w:val="00117FE0"/>
    <w:rsid w:val="001204AB"/>
    <w:rsid w:val="001205F3"/>
    <w:rsid w:val="00120630"/>
    <w:rsid w:val="00120A55"/>
    <w:rsid w:val="00120A5F"/>
    <w:rsid w:val="00120DF7"/>
    <w:rsid w:val="00121B4A"/>
    <w:rsid w:val="00121FF7"/>
    <w:rsid w:val="00122527"/>
    <w:rsid w:val="00122B79"/>
    <w:rsid w:val="00123015"/>
    <w:rsid w:val="001230FA"/>
    <w:rsid w:val="00123120"/>
    <w:rsid w:val="00123696"/>
    <w:rsid w:val="00123871"/>
    <w:rsid w:val="00123A36"/>
    <w:rsid w:val="00123AFF"/>
    <w:rsid w:val="00123D7F"/>
    <w:rsid w:val="0012405B"/>
    <w:rsid w:val="0012464F"/>
    <w:rsid w:val="0012467C"/>
    <w:rsid w:val="001246B6"/>
    <w:rsid w:val="00124B11"/>
    <w:rsid w:val="00124EAA"/>
    <w:rsid w:val="00125382"/>
    <w:rsid w:val="00125AC9"/>
    <w:rsid w:val="00125C65"/>
    <w:rsid w:val="00125F99"/>
    <w:rsid w:val="001261AD"/>
    <w:rsid w:val="0012628C"/>
    <w:rsid w:val="0012637F"/>
    <w:rsid w:val="001264B5"/>
    <w:rsid w:val="001265FF"/>
    <w:rsid w:val="00126643"/>
    <w:rsid w:val="00126811"/>
    <w:rsid w:val="0012721B"/>
    <w:rsid w:val="0012727B"/>
    <w:rsid w:val="00127FE2"/>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1ED4"/>
    <w:rsid w:val="001321E2"/>
    <w:rsid w:val="001321FF"/>
    <w:rsid w:val="00132904"/>
    <w:rsid w:val="00132A41"/>
    <w:rsid w:val="00132B84"/>
    <w:rsid w:val="00132BB5"/>
    <w:rsid w:val="00132C75"/>
    <w:rsid w:val="001331DC"/>
    <w:rsid w:val="001332CF"/>
    <w:rsid w:val="0013345D"/>
    <w:rsid w:val="00133565"/>
    <w:rsid w:val="001338CD"/>
    <w:rsid w:val="00133F70"/>
    <w:rsid w:val="0013402D"/>
    <w:rsid w:val="0013496C"/>
    <w:rsid w:val="00134F4C"/>
    <w:rsid w:val="001353C2"/>
    <w:rsid w:val="001359E4"/>
    <w:rsid w:val="00135B02"/>
    <w:rsid w:val="00135E98"/>
    <w:rsid w:val="00135ED0"/>
    <w:rsid w:val="00135F39"/>
    <w:rsid w:val="00136322"/>
    <w:rsid w:val="0013635B"/>
    <w:rsid w:val="00136378"/>
    <w:rsid w:val="00136640"/>
    <w:rsid w:val="00136651"/>
    <w:rsid w:val="001367A5"/>
    <w:rsid w:val="00136A69"/>
    <w:rsid w:val="00136F37"/>
    <w:rsid w:val="001375DA"/>
    <w:rsid w:val="00137628"/>
    <w:rsid w:val="0013764B"/>
    <w:rsid w:val="001376B6"/>
    <w:rsid w:val="0013781F"/>
    <w:rsid w:val="00137BDD"/>
    <w:rsid w:val="00137C1A"/>
    <w:rsid w:val="00137E66"/>
    <w:rsid w:val="0014009D"/>
    <w:rsid w:val="0014028C"/>
    <w:rsid w:val="00140A0B"/>
    <w:rsid w:val="00140CF9"/>
    <w:rsid w:val="00141234"/>
    <w:rsid w:val="00141329"/>
    <w:rsid w:val="001413D3"/>
    <w:rsid w:val="0014168E"/>
    <w:rsid w:val="0014168F"/>
    <w:rsid w:val="001416B6"/>
    <w:rsid w:val="00141980"/>
    <w:rsid w:val="00141FB9"/>
    <w:rsid w:val="00142540"/>
    <w:rsid w:val="001426E4"/>
    <w:rsid w:val="00142757"/>
    <w:rsid w:val="00142CCA"/>
    <w:rsid w:val="00142D2D"/>
    <w:rsid w:val="00142E78"/>
    <w:rsid w:val="001433A1"/>
    <w:rsid w:val="00143547"/>
    <w:rsid w:val="00143B01"/>
    <w:rsid w:val="00143DBE"/>
    <w:rsid w:val="00143EE9"/>
    <w:rsid w:val="0014415F"/>
    <w:rsid w:val="00144294"/>
    <w:rsid w:val="0014432B"/>
    <w:rsid w:val="00144641"/>
    <w:rsid w:val="0014491B"/>
    <w:rsid w:val="00144E38"/>
    <w:rsid w:val="00144E7E"/>
    <w:rsid w:val="00144EE2"/>
    <w:rsid w:val="0014501E"/>
    <w:rsid w:val="00145072"/>
    <w:rsid w:val="001450AD"/>
    <w:rsid w:val="001456A7"/>
    <w:rsid w:val="001457A0"/>
    <w:rsid w:val="00145848"/>
    <w:rsid w:val="00145D2E"/>
    <w:rsid w:val="00145F02"/>
    <w:rsid w:val="0014629B"/>
    <w:rsid w:val="001462B2"/>
    <w:rsid w:val="0014637E"/>
    <w:rsid w:val="001463A1"/>
    <w:rsid w:val="00146823"/>
    <w:rsid w:val="001468AA"/>
    <w:rsid w:val="001469F4"/>
    <w:rsid w:val="00146D39"/>
    <w:rsid w:val="00146F5C"/>
    <w:rsid w:val="0014700A"/>
    <w:rsid w:val="00147200"/>
    <w:rsid w:val="001479DF"/>
    <w:rsid w:val="00147BE5"/>
    <w:rsid w:val="00147CF3"/>
    <w:rsid w:val="001501F7"/>
    <w:rsid w:val="0015067A"/>
    <w:rsid w:val="00150709"/>
    <w:rsid w:val="00150BF2"/>
    <w:rsid w:val="00150C74"/>
    <w:rsid w:val="00150C9B"/>
    <w:rsid w:val="00150CED"/>
    <w:rsid w:val="00151A12"/>
    <w:rsid w:val="00151A8D"/>
    <w:rsid w:val="00151BE5"/>
    <w:rsid w:val="00151D5D"/>
    <w:rsid w:val="00151E6C"/>
    <w:rsid w:val="00151F8E"/>
    <w:rsid w:val="00151FC5"/>
    <w:rsid w:val="0015215C"/>
    <w:rsid w:val="0015240F"/>
    <w:rsid w:val="0015268A"/>
    <w:rsid w:val="00152705"/>
    <w:rsid w:val="00152912"/>
    <w:rsid w:val="001529F9"/>
    <w:rsid w:val="00152F02"/>
    <w:rsid w:val="001532DD"/>
    <w:rsid w:val="00153397"/>
    <w:rsid w:val="00153490"/>
    <w:rsid w:val="0015365F"/>
    <w:rsid w:val="001536FF"/>
    <w:rsid w:val="001539FB"/>
    <w:rsid w:val="00153AAD"/>
    <w:rsid w:val="00153DF3"/>
    <w:rsid w:val="001542DB"/>
    <w:rsid w:val="001542DC"/>
    <w:rsid w:val="001542E9"/>
    <w:rsid w:val="0015439F"/>
    <w:rsid w:val="001545B1"/>
    <w:rsid w:val="0015476A"/>
    <w:rsid w:val="001549D4"/>
    <w:rsid w:val="001549E0"/>
    <w:rsid w:val="00154AD1"/>
    <w:rsid w:val="00154C6A"/>
    <w:rsid w:val="00154FC9"/>
    <w:rsid w:val="00155071"/>
    <w:rsid w:val="001551D0"/>
    <w:rsid w:val="001551EF"/>
    <w:rsid w:val="00155242"/>
    <w:rsid w:val="00155544"/>
    <w:rsid w:val="00155549"/>
    <w:rsid w:val="00155694"/>
    <w:rsid w:val="00155740"/>
    <w:rsid w:val="0015580E"/>
    <w:rsid w:val="00155A99"/>
    <w:rsid w:val="00155C25"/>
    <w:rsid w:val="00155D0F"/>
    <w:rsid w:val="00155DDE"/>
    <w:rsid w:val="00155DE4"/>
    <w:rsid w:val="00155FBA"/>
    <w:rsid w:val="00156214"/>
    <w:rsid w:val="0015647D"/>
    <w:rsid w:val="0015709F"/>
    <w:rsid w:val="0015715F"/>
    <w:rsid w:val="0015737C"/>
    <w:rsid w:val="001573EC"/>
    <w:rsid w:val="00157421"/>
    <w:rsid w:val="0015758B"/>
    <w:rsid w:val="0015784C"/>
    <w:rsid w:val="0015786C"/>
    <w:rsid w:val="00160443"/>
    <w:rsid w:val="001606A8"/>
    <w:rsid w:val="001606CD"/>
    <w:rsid w:val="00160971"/>
    <w:rsid w:val="00160C5E"/>
    <w:rsid w:val="00160E1D"/>
    <w:rsid w:val="00160EDD"/>
    <w:rsid w:val="00160F8E"/>
    <w:rsid w:val="00161061"/>
    <w:rsid w:val="0016112C"/>
    <w:rsid w:val="001611AB"/>
    <w:rsid w:val="0016146D"/>
    <w:rsid w:val="001616AF"/>
    <w:rsid w:val="00161937"/>
    <w:rsid w:val="00161B93"/>
    <w:rsid w:val="00162929"/>
    <w:rsid w:val="00162932"/>
    <w:rsid w:val="001629F2"/>
    <w:rsid w:val="00163083"/>
    <w:rsid w:val="00163495"/>
    <w:rsid w:val="00163631"/>
    <w:rsid w:val="0016368A"/>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876"/>
    <w:rsid w:val="00167E1E"/>
    <w:rsid w:val="00167E4F"/>
    <w:rsid w:val="00167F8D"/>
    <w:rsid w:val="00167FD8"/>
    <w:rsid w:val="00170076"/>
    <w:rsid w:val="00170154"/>
    <w:rsid w:val="0017055C"/>
    <w:rsid w:val="00170578"/>
    <w:rsid w:val="00170AA3"/>
    <w:rsid w:val="00170E00"/>
    <w:rsid w:val="00171266"/>
    <w:rsid w:val="00171515"/>
    <w:rsid w:val="00171579"/>
    <w:rsid w:val="00171A33"/>
    <w:rsid w:val="00171E86"/>
    <w:rsid w:val="00171EA1"/>
    <w:rsid w:val="0017207F"/>
    <w:rsid w:val="001720FF"/>
    <w:rsid w:val="001724ED"/>
    <w:rsid w:val="00172511"/>
    <w:rsid w:val="0017290D"/>
    <w:rsid w:val="00172BBC"/>
    <w:rsid w:val="00172CA9"/>
    <w:rsid w:val="00172DB4"/>
    <w:rsid w:val="001731B5"/>
    <w:rsid w:val="001732F4"/>
    <w:rsid w:val="001736A5"/>
    <w:rsid w:val="00173708"/>
    <w:rsid w:val="00173AA0"/>
    <w:rsid w:val="00173BE1"/>
    <w:rsid w:val="00173CFF"/>
    <w:rsid w:val="00173ECD"/>
    <w:rsid w:val="00173F0D"/>
    <w:rsid w:val="00173F53"/>
    <w:rsid w:val="00174461"/>
    <w:rsid w:val="00174476"/>
    <w:rsid w:val="00174F7C"/>
    <w:rsid w:val="001751EB"/>
    <w:rsid w:val="00175255"/>
    <w:rsid w:val="0017542B"/>
    <w:rsid w:val="00175625"/>
    <w:rsid w:val="00175747"/>
    <w:rsid w:val="00175986"/>
    <w:rsid w:val="001759C3"/>
    <w:rsid w:val="00175AA7"/>
    <w:rsid w:val="00175AD9"/>
    <w:rsid w:val="00175ED6"/>
    <w:rsid w:val="00175F7A"/>
    <w:rsid w:val="00175FD6"/>
    <w:rsid w:val="0017600C"/>
    <w:rsid w:val="00176022"/>
    <w:rsid w:val="00176222"/>
    <w:rsid w:val="001762A8"/>
    <w:rsid w:val="001762A9"/>
    <w:rsid w:val="001766B4"/>
    <w:rsid w:val="001769E0"/>
    <w:rsid w:val="00176BA0"/>
    <w:rsid w:val="00176EA5"/>
    <w:rsid w:val="00176EF4"/>
    <w:rsid w:val="001770D7"/>
    <w:rsid w:val="001771BD"/>
    <w:rsid w:val="001771E7"/>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A11"/>
    <w:rsid w:val="00183CEA"/>
    <w:rsid w:val="0018401D"/>
    <w:rsid w:val="001840F4"/>
    <w:rsid w:val="00184115"/>
    <w:rsid w:val="0018422E"/>
    <w:rsid w:val="00184388"/>
    <w:rsid w:val="00184392"/>
    <w:rsid w:val="001845EC"/>
    <w:rsid w:val="00184D76"/>
    <w:rsid w:val="00184E10"/>
    <w:rsid w:val="00184F6E"/>
    <w:rsid w:val="00185178"/>
    <w:rsid w:val="00185327"/>
    <w:rsid w:val="00185456"/>
    <w:rsid w:val="00185605"/>
    <w:rsid w:val="00185769"/>
    <w:rsid w:val="00185D80"/>
    <w:rsid w:val="00185DC3"/>
    <w:rsid w:val="00186403"/>
    <w:rsid w:val="00186583"/>
    <w:rsid w:val="001866FE"/>
    <w:rsid w:val="001867ED"/>
    <w:rsid w:val="00186AFC"/>
    <w:rsid w:val="00186B71"/>
    <w:rsid w:val="00186C04"/>
    <w:rsid w:val="00186C10"/>
    <w:rsid w:val="00186F48"/>
    <w:rsid w:val="00187086"/>
    <w:rsid w:val="0018719B"/>
    <w:rsid w:val="001871E5"/>
    <w:rsid w:val="001875AD"/>
    <w:rsid w:val="001875EA"/>
    <w:rsid w:val="00187C19"/>
    <w:rsid w:val="00187C2A"/>
    <w:rsid w:val="00187ED4"/>
    <w:rsid w:val="0019016F"/>
    <w:rsid w:val="001904E3"/>
    <w:rsid w:val="00190895"/>
    <w:rsid w:val="00190C8B"/>
    <w:rsid w:val="00190D83"/>
    <w:rsid w:val="00190DB7"/>
    <w:rsid w:val="00190F7C"/>
    <w:rsid w:val="00190F80"/>
    <w:rsid w:val="00191031"/>
    <w:rsid w:val="001912DD"/>
    <w:rsid w:val="00191569"/>
    <w:rsid w:val="00191698"/>
    <w:rsid w:val="001918D1"/>
    <w:rsid w:val="00191A07"/>
    <w:rsid w:val="00191B34"/>
    <w:rsid w:val="00191B79"/>
    <w:rsid w:val="00191E78"/>
    <w:rsid w:val="00191EFF"/>
    <w:rsid w:val="00191FC4"/>
    <w:rsid w:val="001921DD"/>
    <w:rsid w:val="0019222C"/>
    <w:rsid w:val="00192287"/>
    <w:rsid w:val="001923ED"/>
    <w:rsid w:val="001925DC"/>
    <w:rsid w:val="001925F1"/>
    <w:rsid w:val="00192681"/>
    <w:rsid w:val="0019268C"/>
    <w:rsid w:val="0019276B"/>
    <w:rsid w:val="0019277B"/>
    <w:rsid w:val="00192850"/>
    <w:rsid w:val="00192CA1"/>
    <w:rsid w:val="00192CDE"/>
    <w:rsid w:val="001935CB"/>
    <w:rsid w:val="00193690"/>
    <w:rsid w:val="0019386E"/>
    <w:rsid w:val="00193955"/>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B9F"/>
    <w:rsid w:val="00196C83"/>
    <w:rsid w:val="00196CBA"/>
    <w:rsid w:val="00196F1E"/>
    <w:rsid w:val="00196FDD"/>
    <w:rsid w:val="0019703A"/>
    <w:rsid w:val="0019736B"/>
    <w:rsid w:val="0019782D"/>
    <w:rsid w:val="00197923"/>
    <w:rsid w:val="00197BA5"/>
    <w:rsid w:val="00197C2F"/>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4E7"/>
    <w:rsid w:val="001A4980"/>
    <w:rsid w:val="001A4B90"/>
    <w:rsid w:val="001A50A5"/>
    <w:rsid w:val="001A546D"/>
    <w:rsid w:val="001A5929"/>
    <w:rsid w:val="001A593A"/>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E78"/>
    <w:rsid w:val="001B10FB"/>
    <w:rsid w:val="001B111F"/>
    <w:rsid w:val="001B123E"/>
    <w:rsid w:val="001B13FB"/>
    <w:rsid w:val="001B198E"/>
    <w:rsid w:val="001B1B39"/>
    <w:rsid w:val="001B1BA2"/>
    <w:rsid w:val="001B20F1"/>
    <w:rsid w:val="001B2572"/>
    <w:rsid w:val="001B25FD"/>
    <w:rsid w:val="001B2992"/>
    <w:rsid w:val="001B2C3D"/>
    <w:rsid w:val="001B2C6E"/>
    <w:rsid w:val="001B2D40"/>
    <w:rsid w:val="001B2F96"/>
    <w:rsid w:val="001B30CC"/>
    <w:rsid w:val="001B3262"/>
    <w:rsid w:val="001B3659"/>
    <w:rsid w:val="001B38B3"/>
    <w:rsid w:val="001B3A03"/>
    <w:rsid w:val="001B3AC5"/>
    <w:rsid w:val="001B3B3B"/>
    <w:rsid w:val="001B3C04"/>
    <w:rsid w:val="001B3D29"/>
    <w:rsid w:val="001B3E1F"/>
    <w:rsid w:val="001B4373"/>
    <w:rsid w:val="001B446A"/>
    <w:rsid w:val="001B47DE"/>
    <w:rsid w:val="001B481A"/>
    <w:rsid w:val="001B4847"/>
    <w:rsid w:val="001B485D"/>
    <w:rsid w:val="001B4B43"/>
    <w:rsid w:val="001B4DAE"/>
    <w:rsid w:val="001B53BB"/>
    <w:rsid w:val="001B5974"/>
    <w:rsid w:val="001B5A8F"/>
    <w:rsid w:val="001B5C66"/>
    <w:rsid w:val="001B5DA8"/>
    <w:rsid w:val="001B65E6"/>
    <w:rsid w:val="001B6625"/>
    <w:rsid w:val="001B6D7B"/>
    <w:rsid w:val="001B6F97"/>
    <w:rsid w:val="001B6FAA"/>
    <w:rsid w:val="001B703A"/>
    <w:rsid w:val="001B7187"/>
    <w:rsid w:val="001B71B9"/>
    <w:rsid w:val="001B71D3"/>
    <w:rsid w:val="001B771F"/>
    <w:rsid w:val="001B775C"/>
    <w:rsid w:val="001B7A04"/>
    <w:rsid w:val="001B7F81"/>
    <w:rsid w:val="001C00D0"/>
    <w:rsid w:val="001C06A6"/>
    <w:rsid w:val="001C06AE"/>
    <w:rsid w:val="001C0BA7"/>
    <w:rsid w:val="001C1058"/>
    <w:rsid w:val="001C1607"/>
    <w:rsid w:val="001C16FD"/>
    <w:rsid w:val="001C17F8"/>
    <w:rsid w:val="001C1A08"/>
    <w:rsid w:val="001C1BC1"/>
    <w:rsid w:val="001C1F82"/>
    <w:rsid w:val="001C1FE0"/>
    <w:rsid w:val="001C29EB"/>
    <w:rsid w:val="001C2ADC"/>
    <w:rsid w:val="001C2D37"/>
    <w:rsid w:val="001C30BE"/>
    <w:rsid w:val="001C3870"/>
    <w:rsid w:val="001C3AAE"/>
    <w:rsid w:val="001C3CFB"/>
    <w:rsid w:val="001C4195"/>
    <w:rsid w:val="001C45D0"/>
    <w:rsid w:val="001C4835"/>
    <w:rsid w:val="001C48FB"/>
    <w:rsid w:val="001C49E4"/>
    <w:rsid w:val="001C4F0F"/>
    <w:rsid w:val="001C5218"/>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AB6"/>
    <w:rsid w:val="001C6F5A"/>
    <w:rsid w:val="001C73CE"/>
    <w:rsid w:val="001C7931"/>
    <w:rsid w:val="001C7BB8"/>
    <w:rsid w:val="001D02E1"/>
    <w:rsid w:val="001D056A"/>
    <w:rsid w:val="001D05FA"/>
    <w:rsid w:val="001D0734"/>
    <w:rsid w:val="001D096D"/>
    <w:rsid w:val="001D0EDF"/>
    <w:rsid w:val="001D135C"/>
    <w:rsid w:val="001D1602"/>
    <w:rsid w:val="001D180A"/>
    <w:rsid w:val="001D1A10"/>
    <w:rsid w:val="001D1B2D"/>
    <w:rsid w:val="001D1B4D"/>
    <w:rsid w:val="001D1D55"/>
    <w:rsid w:val="001D260E"/>
    <w:rsid w:val="001D27C2"/>
    <w:rsid w:val="001D282C"/>
    <w:rsid w:val="001D28C6"/>
    <w:rsid w:val="001D2A61"/>
    <w:rsid w:val="001D2B86"/>
    <w:rsid w:val="001D33EB"/>
    <w:rsid w:val="001D360B"/>
    <w:rsid w:val="001D37AC"/>
    <w:rsid w:val="001D3B1F"/>
    <w:rsid w:val="001D3BFB"/>
    <w:rsid w:val="001D3C7D"/>
    <w:rsid w:val="001D3D41"/>
    <w:rsid w:val="001D4097"/>
    <w:rsid w:val="001D4147"/>
    <w:rsid w:val="001D46AB"/>
    <w:rsid w:val="001D473A"/>
    <w:rsid w:val="001D4908"/>
    <w:rsid w:val="001D491E"/>
    <w:rsid w:val="001D4921"/>
    <w:rsid w:val="001D4A8E"/>
    <w:rsid w:val="001D4B1F"/>
    <w:rsid w:val="001D5150"/>
    <w:rsid w:val="001D5267"/>
    <w:rsid w:val="001D5950"/>
    <w:rsid w:val="001D59AA"/>
    <w:rsid w:val="001D5A30"/>
    <w:rsid w:val="001D5D1B"/>
    <w:rsid w:val="001D5EB7"/>
    <w:rsid w:val="001D62CE"/>
    <w:rsid w:val="001D6304"/>
    <w:rsid w:val="001D6746"/>
    <w:rsid w:val="001D68B0"/>
    <w:rsid w:val="001D6BCD"/>
    <w:rsid w:val="001D6C5A"/>
    <w:rsid w:val="001D6E34"/>
    <w:rsid w:val="001D6E91"/>
    <w:rsid w:val="001D6F84"/>
    <w:rsid w:val="001D6FCC"/>
    <w:rsid w:val="001D6FD0"/>
    <w:rsid w:val="001D72A3"/>
    <w:rsid w:val="001D736D"/>
    <w:rsid w:val="001D7951"/>
    <w:rsid w:val="001E060C"/>
    <w:rsid w:val="001E07DC"/>
    <w:rsid w:val="001E0B8C"/>
    <w:rsid w:val="001E0C8F"/>
    <w:rsid w:val="001E0E1E"/>
    <w:rsid w:val="001E0EAA"/>
    <w:rsid w:val="001E1A59"/>
    <w:rsid w:val="001E1ACD"/>
    <w:rsid w:val="001E1B66"/>
    <w:rsid w:val="001E1D44"/>
    <w:rsid w:val="001E1F41"/>
    <w:rsid w:val="001E20F6"/>
    <w:rsid w:val="001E2618"/>
    <w:rsid w:val="001E27F2"/>
    <w:rsid w:val="001E2AD4"/>
    <w:rsid w:val="001E362D"/>
    <w:rsid w:val="001E3E37"/>
    <w:rsid w:val="001E40F0"/>
    <w:rsid w:val="001E421A"/>
    <w:rsid w:val="001E4282"/>
    <w:rsid w:val="001E42AC"/>
    <w:rsid w:val="001E42B3"/>
    <w:rsid w:val="001E42D7"/>
    <w:rsid w:val="001E4340"/>
    <w:rsid w:val="001E4B78"/>
    <w:rsid w:val="001E4B9A"/>
    <w:rsid w:val="001E4F05"/>
    <w:rsid w:val="001E4F1B"/>
    <w:rsid w:val="001E4F6D"/>
    <w:rsid w:val="001E505D"/>
    <w:rsid w:val="001E590C"/>
    <w:rsid w:val="001E5912"/>
    <w:rsid w:val="001E60AC"/>
    <w:rsid w:val="001E6726"/>
    <w:rsid w:val="001E68DD"/>
    <w:rsid w:val="001E6BB3"/>
    <w:rsid w:val="001E6E8E"/>
    <w:rsid w:val="001E6FC3"/>
    <w:rsid w:val="001E70AB"/>
    <w:rsid w:val="001E71B9"/>
    <w:rsid w:val="001E763D"/>
    <w:rsid w:val="001E7814"/>
    <w:rsid w:val="001E78AD"/>
    <w:rsid w:val="001E79B2"/>
    <w:rsid w:val="001E79F0"/>
    <w:rsid w:val="001E7A22"/>
    <w:rsid w:val="001E7D41"/>
    <w:rsid w:val="001E7F5B"/>
    <w:rsid w:val="001E7F81"/>
    <w:rsid w:val="001E7F94"/>
    <w:rsid w:val="001F0010"/>
    <w:rsid w:val="001F030E"/>
    <w:rsid w:val="001F0411"/>
    <w:rsid w:val="001F0515"/>
    <w:rsid w:val="001F0559"/>
    <w:rsid w:val="001F0621"/>
    <w:rsid w:val="001F0B5E"/>
    <w:rsid w:val="001F104F"/>
    <w:rsid w:val="001F1154"/>
    <w:rsid w:val="001F14BB"/>
    <w:rsid w:val="001F14FC"/>
    <w:rsid w:val="001F15CA"/>
    <w:rsid w:val="001F1610"/>
    <w:rsid w:val="001F1A26"/>
    <w:rsid w:val="001F1B3C"/>
    <w:rsid w:val="001F1C86"/>
    <w:rsid w:val="001F1D3C"/>
    <w:rsid w:val="001F23BD"/>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DE8"/>
    <w:rsid w:val="001F4FF5"/>
    <w:rsid w:val="001F55BE"/>
    <w:rsid w:val="001F56DC"/>
    <w:rsid w:val="001F59AC"/>
    <w:rsid w:val="001F5AB0"/>
    <w:rsid w:val="001F5EB1"/>
    <w:rsid w:val="001F5EF6"/>
    <w:rsid w:val="001F605E"/>
    <w:rsid w:val="001F64A5"/>
    <w:rsid w:val="001F655A"/>
    <w:rsid w:val="001F6684"/>
    <w:rsid w:val="001F67E2"/>
    <w:rsid w:val="001F687E"/>
    <w:rsid w:val="001F694E"/>
    <w:rsid w:val="001F6A3C"/>
    <w:rsid w:val="001F6D5C"/>
    <w:rsid w:val="001F72EB"/>
    <w:rsid w:val="001F7468"/>
    <w:rsid w:val="001F7646"/>
    <w:rsid w:val="001F78F1"/>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2C22"/>
    <w:rsid w:val="002032A5"/>
    <w:rsid w:val="0020348B"/>
    <w:rsid w:val="002035E2"/>
    <w:rsid w:val="0020377B"/>
    <w:rsid w:val="002038B8"/>
    <w:rsid w:val="00203964"/>
    <w:rsid w:val="00203AFB"/>
    <w:rsid w:val="00203B04"/>
    <w:rsid w:val="00203C2A"/>
    <w:rsid w:val="00203E4C"/>
    <w:rsid w:val="00203F84"/>
    <w:rsid w:val="002041ED"/>
    <w:rsid w:val="002042EE"/>
    <w:rsid w:val="002043A5"/>
    <w:rsid w:val="002049D5"/>
    <w:rsid w:val="00204B06"/>
    <w:rsid w:val="00204BAA"/>
    <w:rsid w:val="00204D02"/>
    <w:rsid w:val="00204DB2"/>
    <w:rsid w:val="00204DF2"/>
    <w:rsid w:val="002052EF"/>
    <w:rsid w:val="00205C3E"/>
    <w:rsid w:val="00205C47"/>
    <w:rsid w:val="00206217"/>
    <w:rsid w:val="0020637C"/>
    <w:rsid w:val="00207032"/>
    <w:rsid w:val="002072DA"/>
    <w:rsid w:val="0020744F"/>
    <w:rsid w:val="0020746F"/>
    <w:rsid w:val="00207591"/>
    <w:rsid w:val="002076A6"/>
    <w:rsid w:val="002076C7"/>
    <w:rsid w:val="0020771A"/>
    <w:rsid w:val="002077E2"/>
    <w:rsid w:val="00207984"/>
    <w:rsid w:val="00207B54"/>
    <w:rsid w:val="00207C49"/>
    <w:rsid w:val="00210246"/>
    <w:rsid w:val="0021080C"/>
    <w:rsid w:val="00210B76"/>
    <w:rsid w:val="00210D63"/>
    <w:rsid w:val="002112B8"/>
    <w:rsid w:val="00211918"/>
    <w:rsid w:val="002122BB"/>
    <w:rsid w:val="00212447"/>
    <w:rsid w:val="00212557"/>
    <w:rsid w:val="0021260A"/>
    <w:rsid w:val="00212805"/>
    <w:rsid w:val="002128D7"/>
    <w:rsid w:val="0021361C"/>
    <w:rsid w:val="002137E8"/>
    <w:rsid w:val="00214338"/>
    <w:rsid w:val="0021460B"/>
    <w:rsid w:val="00214D15"/>
    <w:rsid w:val="00214E22"/>
    <w:rsid w:val="00214F2E"/>
    <w:rsid w:val="00215106"/>
    <w:rsid w:val="002154CD"/>
    <w:rsid w:val="002155C0"/>
    <w:rsid w:val="00215626"/>
    <w:rsid w:val="00215643"/>
    <w:rsid w:val="0021564B"/>
    <w:rsid w:val="002157E8"/>
    <w:rsid w:val="0021583A"/>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0735"/>
    <w:rsid w:val="00221135"/>
    <w:rsid w:val="002213C6"/>
    <w:rsid w:val="00221AF2"/>
    <w:rsid w:val="00221C01"/>
    <w:rsid w:val="0022207C"/>
    <w:rsid w:val="0022218A"/>
    <w:rsid w:val="0022225A"/>
    <w:rsid w:val="00222A2D"/>
    <w:rsid w:val="002235E8"/>
    <w:rsid w:val="002237C4"/>
    <w:rsid w:val="00224222"/>
    <w:rsid w:val="00224402"/>
    <w:rsid w:val="002247B1"/>
    <w:rsid w:val="002248EE"/>
    <w:rsid w:val="00224907"/>
    <w:rsid w:val="00224F5E"/>
    <w:rsid w:val="002256B6"/>
    <w:rsid w:val="002264D3"/>
    <w:rsid w:val="002266E7"/>
    <w:rsid w:val="0022678C"/>
    <w:rsid w:val="00226AB1"/>
    <w:rsid w:val="00226B0D"/>
    <w:rsid w:val="00226BB1"/>
    <w:rsid w:val="00226BF4"/>
    <w:rsid w:val="00226FEA"/>
    <w:rsid w:val="002273D4"/>
    <w:rsid w:val="00227736"/>
    <w:rsid w:val="002277A1"/>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18"/>
    <w:rsid w:val="00233553"/>
    <w:rsid w:val="002335C3"/>
    <w:rsid w:val="00233672"/>
    <w:rsid w:val="00233B70"/>
    <w:rsid w:val="00233DDE"/>
    <w:rsid w:val="00233E8A"/>
    <w:rsid w:val="0023430D"/>
    <w:rsid w:val="002343D8"/>
    <w:rsid w:val="00234A4F"/>
    <w:rsid w:val="00234A97"/>
    <w:rsid w:val="00234D14"/>
    <w:rsid w:val="0023534F"/>
    <w:rsid w:val="002354CB"/>
    <w:rsid w:val="002355BC"/>
    <w:rsid w:val="00235EA3"/>
    <w:rsid w:val="00236316"/>
    <w:rsid w:val="002366B9"/>
    <w:rsid w:val="0023703D"/>
    <w:rsid w:val="0023704C"/>
    <w:rsid w:val="002371F5"/>
    <w:rsid w:val="00237445"/>
    <w:rsid w:val="00237821"/>
    <w:rsid w:val="002401FD"/>
    <w:rsid w:val="00240318"/>
    <w:rsid w:val="00240345"/>
    <w:rsid w:val="00240807"/>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70E"/>
    <w:rsid w:val="0024280E"/>
    <w:rsid w:val="00242873"/>
    <w:rsid w:val="00242969"/>
    <w:rsid w:val="00242B8D"/>
    <w:rsid w:val="00242BD8"/>
    <w:rsid w:val="00242C3B"/>
    <w:rsid w:val="00242E39"/>
    <w:rsid w:val="0024307B"/>
    <w:rsid w:val="0024327B"/>
    <w:rsid w:val="002435B9"/>
    <w:rsid w:val="00243812"/>
    <w:rsid w:val="00243A41"/>
    <w:rsid w:val="00243A80"/>
    <w:rsid w:val="00243E64"/>
    <w:rsid w:val="00243F5F"/>
    <w:rsid w:val="00244300"/>
    <w:rsid w:val="00244392"/>
    <w:rsid w:val="00244682"/>
    <w:rsid w:val="002455B8"/>
    <w:rsid w:val="00245C48"/>
    <w:rsid w:val="00245FAF"/>
    <w:rsid w:val="0024604E"/>
    <w:rsid w:val="0024629E"/>
    <w:rsid w:val="00246630"/>
    <w:rsid w:val="002467B8"/>
    <w:rsid w:val="00246BC3"/>
    <w:rsid w:val="00246E7C"/>
    <w:rsid w:val="00247443"/>
    <w:rsid w:val="00247478"/>
    <w:rsid w:val="00247712"/>
    <w:rsid w:val="00247BE8"/>
    <w:rsid w:val="00247D0B"/>
    <w:rsid w:val="00247DB7"/>
    <w:rsid w:val="00250576"/>
    <w:rsid w:val="00250C74"/>
    <w:rsid w:val="00250FB5"/>
    <w:rsid w:val="0025101E"/>
    <w:rsid w:val="0025137B"/>
    <w:rsid w:val="002516CA"/>
    <w:rsid w:val="00251940"/>
    <w:rsid w:val="00251B01"/>
    <w:rsid w:val="00251FEE"/>
    <w:rsid w:val="002524E9"/>
    <w:rsid w:val="00252503"/>
    <w:rsid w:val="002525AA"/>
    <w:rsid w:val="0025278F"/>
    <w:rsid w:val="00252CB0"/>
    <w:rsid w:val="0025307B"/>
    <w:rsid w:val="0025317B"/>
    <w:rsid w:val="0025343E"/>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E0F"/>
    <w:rsid w:val="00256817"/>
    <w:rsid w:val="00256A5E"/>
    <w:rsid w:val="00256DC7"/>
    <w:rsid w:val="002572DE"/>
    <w:rsid w:val="00257482"/>
    <w:rsid w:val="00257548"/>
    <w:rsid w:val="00257558"/>
    <w:rsid w:val="00257645"/>
    <w:rsid w:val="002576FB"/>
    <w:rsid w:val="00257B18"/>
    <w:rsid w:val="00257D86"/>
    <w:rsid w:val="00260195"/>
    <w:rsid w:val="002602CE"/>
    <w:rsid w:val="0026034D"/>
    <w:rsid w:val="002603EF"/>
    <w:rsid w:val="0026061B"/>
    <w:rsid w:val="002606B3"/>
    <w:rsid w:val="002609EE"/>
    <w:rsid w:val="00260D10"/>
    <w:rsid w:val="00260F50"/>
    <w:rsid w:val="00261073"/>
    <w:rsid w:val="0026194A"/>
    <w:rsid w:val="00261AED"/>
    <w:rsid w:val="00261EDD"/>
    <w:rsid w:val="00262223"/>
    <w:rsid w:val="0026224F"/>
    <w:rsid w:val="0026226F"/>
    <w:rsid w:val="00262442"/>
    <w:rsid w:val="0026270B"/>
    <w:rsid w:val="00262AEA"/>
    <w:rsid w:val="00262B2C"/>
    <w:rsid w:val="002632B0"/>
    <w:rsid w:val="002632C3"/>
    <w:rsid w:val="0026340A"/>
    <w:rsid w:val="00263B7C"/>
    <w:rsid w:val="00263C08"/>
    <w:rsid w:val="00263D1A"/>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019"/>
    <w:rsid w:val="00266122"/>
    <w:rsid w:val="002661B6"/>
    <w:rsid w:val="002667ED"/>
    <w:rsid w:val="00266CEF"/>
    <w:rsid w:val="00266F1F"/>
    <w:rsid w:val="00266F8C"/>
    <w:rsid w:val="00267050"/>
    <w:rsid w:val="00267450"/>
    <w:rsid w:val="002678B7"/>
    <w:rsid w:val="002678B9"/>
    <w:rsid w:val="00267ECD"/>
    <w:rsid w:val="0027036D"/>
    <w:rsid w:val="0027082D"/>
    <w:rsid w:val="00270C17"/>
    <w:rsid w:val="00270CF0"/>
    <w:rsid w:val="00270F7B"/>
    <w:rsid w:val="00271113"/>
    <w:rsid w:val="0027138E"/>
    <w:rsid w:val="00271449"/>
    <w:rsid w:val="002717D9"/>
    <w:rsid w:val="002718B4"/>
    <w:rsid w:val="00271A7D"/>
    <w:rsid w:val="00271B16"/>
    <w:rsid w:val="002723B9"/>
    <w:rsid w:val="002727E7"/>
    <w:rsid w:val="00272849"/>
    <w:rsid w:val="00273171"/>
    <w:rsid w:val="00273264"/>
    <w:rsid w:val="002732FF"/>
    <w:rsid w:val="00273361"/>
    <w:rsid w:val="002733BF"/>
    <w:rsid w:val="00273562"/>
    <w:rsid w:val="00273760"/>
    <w:rsid w:val="0027393A"/>
    <w:rsid w:val="00273D82"/>
    <w:rsid w:val="00273E27"/>
    <w:rsid w:val="00273EC4"/>
    <w:rsid w:val="00274185"/>
    <w:rsid w:val="002742AE"/>
    <w:rsid w:val="002742B7"/>
    <w:rsid w:val="00274505"/>
    <w:rsid w:val="00274639"/>
    <w:rsid w:val="00274746"/>
    <w:rsid w:val="00274A5F"/>
    <w:rsid w:val="00274F6C"/>
    <w:rsid w:val="00274F9C"/>
    <w:rsid w:val="00275533"/>
    <w:rsid w:val="00275D61"/>
    <w:rsid w:val="00275FAA"/>
    <w:rsid w:val="00276028"/>
    <w:rsid w:val="002760D3"/>
    <w:rsid w:val="002763EF"/>
    <w:rsid w:val="0027663F"/>
    <w:rsid w:val="002766F3"/>
    <w:rsid w:val="002769DB"/>
    <w:rsid w:val="002769FD"/>
    <w:rsid w:val="00276E60"/>
    <w:rsid w:val="002775FC"/>
    <w:rsid w:val="00277862"/>
    <w:rsid w:val="00277A4A"/>
    <w:rsid w:val="0028000C"/>
    <w:rsid w:val="00280600"/>
    <w:rsid w:val="0028079A"/>
    <w:rsid w:val="002808E2"/>
    <w:rsid w:val="002808E6"/>
    <w:rsid w:val="002809EC"/>
    <w:rsid w:val="00280FD7"/>
    <w:rsid w:val="0028122E"/>
    <w:rsid w:val="00281FDC"/>
    <w:rsid w:val="002822E8"/>
    <w:rsid w:val="00282519"/>
    <w:rsid w:val="00282932"/>
    <w:rsid w:val="002831C2"/>
    <w:rsid w:val="0028330C"/>
    <w:rsid w:val="002837FE"/>
    <w:rsid w:val="00283873"/>
    <w:rsid w:val="002838B2"/>
    <w:rsid w:val="00283953"/>
    <w:rsid w:val="00283CE9"/>
    <w:rsid w:val="00284134"/>
    <w:rsid w:val="002842D2"/>
    <w:rsid w:val="00284378"/>
    <w:rsid w:val="002844FD"/>
    <w:rsid w:val="00284580"/>
    <w:rsid w:val="002845F9"/>
    <w:rsid w:val="00284744"/>
    <w:rsid w:val="00284A4C"/>
    <w:rsid w:val="00284AA8"/>
    <w:rsid w:val="00285366"/>
    <w:rsid w:val="002855D8"/>
    <w:rsid w:val="00285606"/>
    <w:rsid w:val="00285A72"/>
    <w:rsid w:val="00285C5B"/>
    <w:rsid w:val="00285C5E"/>
    <w:rsid w:val="00285E8C"/>
    <w:rsid w:val="00286290"/>
    <w:rsid w:val="00286450"/>
    <w:rsid w:val="002865D9"/>
    <w:rsid w:val="0028682C"/>
    <w:rsid w:val="00286A2C"/>
    <w:rsid w:val="00286AB3"/>
    <w:rsid w:val="00286FD9"/>
    <w:rsid w:val="0028726C"/>
    <w:rsid w:val="002875B6"/>
    <w:rsid w:val="00287CA4"/>
    <w:rsid w:val="00287EFB"/>
    <w:rsid w:val="00290078"/>
    <w:rsid w:val="0029033C"/>
    <w:rsid w:val="0029095B"/>
    <w:rsid w:val="00290BAB"/>
    <w:rsid w:val="002911B9"/>
    <w:rsid w:val="0029154E"/>
    <w:rsid w:val="00291551"/>
    <w:rsid w:val="00291632"/>
    <w:rsid w:val="00291740"/>
    <w:rsid w:val="002919BF"/>
    <w:rsid w:val="002919C2"/>
    <w:rsid w:val="00291B85"/>
    <w:rsid w:val="002920C0"/>
    <w:rsid w:val="002921E1"/>
    <w:rsid w:val="002925C9"/>
    <w:rsid w:val="00293076"/>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524E"/>
    <w:rsid w:val="00295402"/>
    <w:rsid w:val="002955C6"/>
    <w:rsid w:val="00295694"/>
    <w:rsid w:val="00295C66"/>
    <w:rsid w:val="00295E9E"/>
    <w:rsid w:val="00295EB0"/>
    <w:rsid w:val="002963B5"/>
    <w:rsid w:val="002964D0"/>
    <w:rsid w:val="002968C3"/>
    <w:rsid w:val="00296AA3"/>
    <w:rsid w:val="00296C83"/>
    <w:rsid w:val="00296E46"/>
    <w:rsid w:val="00297214"/>
    <w:rsid w:val="00297333"/>
    <w:rsid w:val="0029746C"/>
    <w:rsid w:val="00297954"/>
    <w:rsid w:val="00297B14"/>
    <w:rsid w:val="00297DD0"/>
    <w:rsid w:val="00297F81"/>
    <w:rsid w:val="002A0193"/>
    <w:rsid w:val="002A037C"/>
    <w:rsid w:val="002A0B72"/>
    <w:rsid w:val="002A0D08"/>
    <w:rsid w:val="002A0F03"/>
    <w:rsid w:val="002A1A23"/>
    <w:rsid w:val="002A1C9F"/>
    <w:rsid w:val="002A1E4B"/>
    <w:rsid w:val="002A225A"/>
    <w:rsid w:val="002A25B1"/>
    <w:rsid w:val="002A268B"/>
    <w:rsid w:val="002A272C"/>
    <w:rsid w:val="002A278E"/>
    <w:rsid w:val="002A2CE3"/>
    <w:rsid w:val="002A2F34"/>
    <w:rsid w:val="002A3082"/>
    <w:rsid w:val="002A3087"/>
    <w:rsid w:val="002A309B"/>
    <w:rsid w:val="002A328E"/>
    <w:rsid w:val="002A33A2"/>
    <w:rsid w:val="002A3642"/>
    <w:rsid w:val="002A3DF6"/>
    <w:rsid w:val="002A3E39"/>
    <w:rsid w:val="002A3EAB"/>
    <w:rsid w:val="002A3F6C"/>
    <w:rsid w:val="002A4172"/>
    <w:rsid w:val="002A422C"/>
    <w:rsid w:val="002A429E"/>
    <w:rsid w:val="002A42E9"/>
    <w:rsid w:val="002A455E"/>
    <w:rsid w:val="002A4765"/>
    <w:rsid w:val="002A4B3E"/>
    <w:rsid w:val="002A4C54"/>
    <w:rsid w:val="002A4E99"/>
    <w:rsid w:val="002A4F74"/>
    <w:rsid w:val="002A5330"/>
    <w:rsid w:val="002A55B9"/>
    <w:rsid w:val="002A5622"/>
    <w:rsid w:val="002A5734"/>
    <w:rsid w:val="002A5937"/>
    <w:rsid w:val="002A59E8"/>
    <w:rsid w:val="002A5A9D"/>
    <w:rsid w:val="002A5B3B"/>
    <w:rsid w:val="002A5B74"/>
    <w:rsid w:val="002A5BC9"/>
    <w:rsid w:val="002A5CA0"/>
    <w:rsid w:val="002A6291"/>
    <w:rsid w:val="002A62E3"/>
    <w:rsid w:val="002A64A9"/>
    <w:rsid w:val="002A71AA"/>
    <w:rsid w:val="002A7612"/>
    <w:rsid w:val="002A76FC"/>
    <w:rsid w:val="002A793F"/>
    <w:rsid w:val="002A7A12"/>
    <w:rsid w:val="002A7FA3"/>
    <w:rsid w:val="002B049E"/>
    <w:rsid w:val="002B1254"/>
    <w:rsid w:val="002B1301"/>
    <w:rsid w:val="002B1321"/>
    <w:rsid w:val="002B1599"/>
    <w:rsid w:val="002B1615"/>
    <w:rsid w:val="002B171C"/>
    <w:rsid w:val="002B1DCF"/>
    <w:rsid w:val="002B2035"/>
    <w:rsid w:val="002B2210"/>
    <w:rsid w:val="002B2385"/>
    <w:rsid w:val="002B25F9"/>
    <w:rsid w:val="002B26A1"/>
    <w:rsid w:val="002B2968"/>
    <w:rsid w:val="002B2EA2"/>
    <w:rsid w:val="002B2F02"/>
    <w:rsid w:val="002B2F10"/>
    <w:rsid w:val="002B2F47"/>
    <w:rsid w:val="002B2FDB"/>
    <w:rsid w:val="002B3004"/>
    <w:rsid w:val="002B31B0"/>
    <w:rsid w:val="002B3342"/>
    <w:rsid w:val="002B33D2"/>
    <w:rsid w:val="002B341D"/>
    <w:rsid w:val="002B34DF"/>
    <w:rsid w:val="002B3502"/>
    <w:rsid w:val="002B375F"/>
    <w:rsid w:val="002B3762"/>
    <w:rsid w:val="002B3B75"/>
    <w:rsid w:val="002B3C18"/>
    <w:rsid w:val="002B3DC1"/>
    <w:rsid w:val="002B3E65"/>
    <w:rsid w:val="002B3E74"/>
    <w:rsid w:val="002B3F8D"/>
    <w:rsid w:val="002B4423"/>
    <w:rsid w:val="002B465B"/>
    <w:rsid w:val="002B46CD"/>
    <w:rsid w:val="002B4772"/>
    <w:rsid w:val="002B4C12"/>
    <w:rsid w:val="002B4C23"/>
    <w:rsid w:val="002B4F16"/>
    <w:rsid w:val="002B4F2B"/>
    <w:rsid w:val="002B58EE"/>
    <w:rsid w:val="002B5919"/>
    <w:rsid w:val="002B5CEE"/>
    <w:rsid w:val="002B5F72"/>
    <w:rsid w:val="002B61F7"/>
    <w:rsid w:val="002B6596"/>
    <w:rsid w:val="002B661D"/>
    <w:rsid w:val="002B6920"/>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57"/>
    <w:rsid w:val="002C1BF7"/>
    <w:rsid w:val="002C1F0F"/>
    <w:rsid w:val="002C2085"/>
    <w:rsid w:val="002C20D4"/>
    <w:rsid w:val="002C24ED"/>
    <w:rsid w:val="002C2B75"/>
    <w:rsid w:val="002C2D78"/>
    <w:rsid w:val="002C30D2"/>
    <w:rsid w:val="002C3476"/>
    <w:rsid w:val="002C34AB"/>
    <w:rsid w:val="002C35CD"/>
    <w:rsid w:val="002C3D2E"/>
    <w:rsid w:val="002C3DC5"/>
    <w:rsid w:val="002C3DFB"/>
    <w:rsid w:val="002C3E4F"/>
    <w:rsid w:val="002C3ED4"/>
    <w:rsid w:val="002C3F47"/>
    <w:rsid w:val="002C3F7F"/>
    <w:rsid w:val="002C40D4"/>
    <w:rsid w:val="002C4186"/>
    <w:rsid w:val="002C4188"/>
    <w:rsid w:val="002C43A7"/>
    <w:rsid w:val="002C4703"/>
    <w:rsid w:val="002C4803"/>
    <w:rsid w:val="002C4B70"/>
    <w:rsid w:val="002C4BFC"/>
    <w:rsid w:val="002C4F29"/>
    <w:rsid w:val="002C52E2"/>
    <w:rsid w:val="002C530F"/>
    <w:rsid w:val="002C53D0"/>
    <w:rsid w:val="002C5590"/>
    <w:rsid w:val="002C55F5"/>
    <w:rsid w:val="002C570C"/>
    <w:rsid w:val="002C579F"/>
    <w:rsid w:val="002C6703"/>
    <w:rsid w:val="002C67E8"/>
    <w:rsid w:val="002C6836"/>
    <w:rsid w:val="002C6957"/>
    <w:rsid w:val="002C6D00"/>
    <w:rsid w:val="002C6F6F"/>
    <w:rsid w:val="002C77B7"/>
    <w:rsid w:val="002C79DE"/>
    <w:rsid w:val="002C7D30"/>
    <w:rsid w:val="002C7E31"/>
    <w:rsid w:val="002C7EFF"/>
    <w:rsid w:val="002C7F1F"/>
    <w:rsid w:val="002C7F88"/>
    <w:rsid w:val="002D083A"/>
    <w:rsid w:val="002D08B4"/>
    <w:rsid w:val="002D0A71"/>
    <w:rsid w:val="002D0CAF"/>
    <w:rsid w:val="002D0F17"/>
    <w:rsid w:val="002D1063"/>
    <w:rsid w:val="002D1153"/>
    <w:rsid w:val="002D136A"/>
    <w:rsid w:val="002D188F"/>
    <w:rsid w:val="002D2069"/>
    <w:rsid w:val="002D20F0"/>
    <w:rsid w:val="002D217F"/>
    <w:rsid w:val="002D261B"/>
    <w:rsid w:val="002D2798"/>
    <w:rsid w:val="002D2A81"/>
    <w:rsid w:val="002D2ABF"/>
    <w:rsid w:val="002D2ADF"/>
    <w:rsid w:val="002D2D88"/>
    <w:rsid w:val="002D2D99"/>
    <w:rsid w:val="002D2EB1"/>
    <w:rsid w:val="002D2FF4"/>
    <w:rsid w:val="002D3079"/>
    <w:rsid w:val="002D3637"/>
    <w:rsid w:val="002D3848"/>
    <w:rsid w:val="002D39A6"/>
    <w:rsid w:val="002D3AFC"/>
    <w:rsid w:val="002D3B3F"/>
    <w:rsid w:val="002D3C3B"/>
    <w:rsid w:val="002D3C6C"/>
    <w:rsid w:val="002D3D4A"/>
    <w:rsid w:val="002D3D79"/>
    <w:rsid w:val="002D3F85"/>
    <w:rsid w:val="002D4040"/>
    <w:rsid w:val="002D43A3"/>
    <w:rsid w:val="002D4839"/>
    <w:rsid w:val="002D4F96"/>
    <w:rsid w:val="002D54B4"/>
    <w:rsid w:val="002D5CC2"/>
    <w:rsid w:val="002D5D01"/>
    <w:rsid w:val="002D6037"/>
    <w:rsid w:val="002D61F0"/>
    <w:rsid w:val="002D64A1"/>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0DB"/>
    <w:rsid w:val="002E018D"/>
    <w:rsid w:val="002E01FB"/>
    <w:rsid w:val="002E02B0"/>
    <w:rsid w:val="002E0482"/>
    <w:rsid w:val="002E07DC"/>
    <w:rsid w:val="002E07FD"/>
    <w:rsid w:val="002E0A93"/>
    <w:rsid w:val="002E0AFA"/>
    <w:rsid w:val="002E0D2D"/>
    <w:rsid w:val="002E0D33"/>
    <w:rsid w:val="002E10BB"/>
    <w:rsid w:val="002E111A"/>
    <w:rsid w:val="002E12FC"/>
    <w:rsid w:val="002E163D"/>
    <w:rsid w:val="002E1CDF"/>
    <w:rsid w:val="002E1EB1"/>
    <w:rsid w:val="002E20A1"/>
    <w:rsid w:val="002E2494"/>
    <w:rsid w:val="002E2813"/>
    <w:rsid w:val="002E297B"/>
    <w:rsid w:val="002E2C71"/>
    <w:rsid w:val="002E3290"/>
    <w:rsid w:val="002E3480"/>
    <w:rsid w:val="002E3648"/>
    <w:rsid w:val="002E3AF8"/>
    <w:rsid w:val="002E44C3"/>
    <w:rsid w:val="002E44CC"/>
    <w:rsid w:val="002E47FB"/>
    <w:rsid w:val="002E483B"/>
    <w:rsid w:val="002E48B5"/>
    <w:rsid w:val="002E4C5E"/>
    <w:rsid w:val="002E4D2E"/>
    <w:rsid w:val="002E508A"/>
    <w:rsid w:val="002E56E8"/>
    <w:rsid w:val="002E5758"/>
    <w:rsid w:val="002E5870"/>
    <w:rsid w:val="002E59B9"/>
    <w:rsid w:val="002E5A14"/>
    <w:rsid w:val="002E5BF8"/>
    <w:rsid w:val="002E5F67"/>
    <w:rsid w:val="002E648C"/>
    <w:rsid w:val="002E64F4"/>
    <w:rsid w:val="002E66A6"/>
    <w:rsid w:val="002E67F3"/>
    <w:rsid w:val="002E68B9"/>
    <w:rsid w:val="002E6A65"/>
    <w:rsid w:val="002E6AA3"/>
    <w:rsid w:val="002E6D00"/>
    <w:rsid w:val="002E6E1D"/>
    <w:rsid w:val="002E6F91"/>
    <w:rsid w:val="002E70CE"/>
    <w:rsid w:val="002E7122"/>
    <w:rsid w:val="002E7A2A"/>
    <w:rsid w:val="002F0253"/>
    <w:rsid w:val="002F0BD8"/>
    <w:rsid w:val="002F0C49"/>
    <w:rsid w:val="002F0D7C"/>
    <w:rsid w:val="002F1069"/>
    <w:rsid w:val="002F113A"/>
    <w:rsid w:val="002F14DF"/>
    <w:rsid w:val="002F15B9"/>
    <w:rsid w:val="002F1796"/>
    <w:rsid w:val="002F1A76"/>
    <w:rsid w:val="002F1DEE"/>
    <w:rsid w:val="002F1E9F"/>
    <w:rsid w:val="002F1FB1"/>
    <w:rsid w:val="002F240B"/>
    <w:rsid w:val="002F27ED"/>
    <w:rsid w:val="002F29D3"/>
    <w:rsid w:val="002F2C49"/>
    <w:rsid w:val="002F2E22"/>
    <w:rsid w:val="002F330D"/>
    <w:rsid w:val="002F33D1"/>
    <w:rsid w:val="002F3486"/>
    <w:rsid w:val="002F3599"/>
    <w:rsid w:val="002F36E3"/>
    <w:rsid w:val="002F3C95"/>
    <w:rsid w:val="002F44A6"/>
    <w:rsid w:val="002F4541"/>
    <w:rsid w:val="002F4AB3"/>
    <w:rsid w:val="002F4E24"/>
    <w:rsid w:val="002F4F8C"/>
    <w:rsid w:val="002F5215"/>
    <w:rsid w:val="002F5530"/>
    <w:rsid w:val="002F591D"/>
    <w:rsid w:val="002F5A0A"/>
    <w:rsid w:val="002F6001"/>
    <w:rsid w:val="002F63DA"/>
    <w:rsid w:val="002F65D7"/>
    <w:rsid w:val="002F6648"/>
    <w:rsid w:val="002F69F3"/>
    <w:rsid w:val="002F6B38"/>
    <w:rsid w:val="002F6B99"/>
    <w:rsid w:val="002F6BA4"/>
    <w:rsid w:val="002F6C48"/>
    <w:rsid w:val="002F6EE2"/>
    <w:rsid w:val="002F6F33"/>
    <w:rsid w:val="002F7487"/>
    <w:rsid w:val="002F7955"/>
    <w:rsid w:val="003004D5"/>
    <w:rsid w:val="00300993"/>
    <w:rsid w:val="00300A3C"/>
    <w:rsid w:val="00300AB2"/>
    <w:rsid w:val="00300D1B"/>
    <w:rsid w:val="003018A2"/>
    <w:rsid w:val="00301A35"/>
    <w:rsid w:val="00302104"/>
    <w:rsid w:val="003023A6"/>
    <w:rsid w:val="00302595"/>
    <w:rsid w:val="00302844"/>
    <w:rsid w:val="003029D7"/>
    <w:rsid w:val="00302BA1"/>
    <w:rsid w:val="00302FD1"/>
    <w:rsid w:val="00303010"/>
    <w:rsid w:val="003030E2"/>
    <w:rsid w:val="00303298"/>
    <w:rsid w:val="0030361D"/>
    <w:rsid w:val="00303711"/>
    <w:rsid w:val="00303765"/>
    <w:rsid w:val="00303B02"/>
    <w:rsid w:val="00303E27"/>
    <w:rsid w:val="00303E7C"/>
    <w:rsid w:val="00304ADB"/>
    <w:rsid w:val="00304B92"/>
    <w:rsid w:val="00304E15"/>
    <w:rsid w:val="0030553B"/>
    <w:rsid w:val="003058CC"/>
    <w:rsid w:val="003058D3"/>
    <w:rsid w:val="00305AD0"/>
    <w:rsid w:val="00305C70"/>
    <w:rsid w:val="00305DF2"/>
    <w:rsid w:val="00306094"/>
    <w:rsid w:val="00306292"/>
    <w:rsid w:val="003066C4"/>
    <w:rsid w:val="00306827"/>
    <w:rsid w:val="00306A08"/>
    <w:rsid w:val="003072BE"/>
    <w:rsid w:val="003073D5"/>
    <w:rsid w:val="003075B3"/>
    <w:rsid w:val="0030782D"/>
    <w:rsid w:val="00307BCE"/>
    <w:rsid w:val="00307E5E"/>
    <w:rsid w:val="003103BD"/>
    <w:rsid w:val="00310CB5"/>
    <w:rsid w:val="00311291"/>
    <w:rsid w:val="0031179F"/>
    <w:rsid w:val="00312093"/>
    <w:rsid w:val="0031215B"/>
    <w:rsid w:val="003122E5"/>
    <w:rsid w:val="00312A35"/>
    <w:rsid w:val="00312AF0"/>
    <w:rsid w:val="00312B9F"/>
    <w:rsid w:val="00312C11"/>
    <w:rsid w:val="00313006"/>
    <w:rsid w:val="003131A4"/>
    <w:rsid w:val="003132FD"/>
    <w:rsid w:val="00313448"/>
    <w:rsid w:val="003134A5"/>
    <w:rsid w:val="00313A66"/>
    <w:rsid w:val="00313E2E"/>
    <w:rsid w:val="00314079"/>
    <w:rsid w:val="003145CA"/>
    <w:rsid w:val="003149F7"/>
    <w:rsid w:val="00314A5F"/>
    <w:rsid w:val="00314FA9"/>
    <w:rsid w:val="00315B9C"/>
    <w:rsid w:val="00315BD7"/>
    <w:rsid w:val="00315C64"/>
    <w:rsid w:val="00315CBB"/>
    <w:rsid w:val="00315E4B"/>
    <w:rsid w:val="00315E54"/>
    <w:rsid w:val="0031615A"/>
    <w:rsid w:val="0031621A"/>
    <w:rsid w:val="00316448"/>
    <w:rsid w:val="00316450"/>
    <w:rsid w:val="003165AB"/>
    <w:rsid w:val="003168A7"/>
    <w:rsid w:val="00316A50"/>
    <w:rsid w:val="00316B04"/>
    <w:rsid w:val="00317174"/>
    <w:rsid w:val="003171EB"/>
    <w:rsid w:val="003172BB"/>
    <w:rsid w:val="003174D8"/>
    <w:rsid w:val="0031777C"/>
    <w:rsid w:val="00317865"/>
    <w:rsid w:val="003178CA"/>
    <w:rsid w:val="00317A1C"/>
    <w:rsid w:val="00317FB1"/>
    <w:rsid w:val="00320925"/>
    <w:rsid w:val="00320951"/>
    <w:rsid w:val="00320A48"/>
    <w:rsid w:val="00320C55"/>
    <w:rsid w:val="00320D3E"/>
    <w:rsid w:val="00320E0F"/>
    <w:rsid w:val="00320F5D"/>
    <w:rsid w:val="00320F7A"/>
    <w:rsid w:val="00320FBB"/>
    <w:rsid w:val="00321046"/>
    <w:rsid w:val="003217BE"/>
    <w:rsid w:val="00321949"/>
    <w:rsid w:val="003220A7"/>
    <w:rsid w:val="003231A8"/>
    <w:rsid w:val="00323242"/>
    <w:rsid w:val="00323362"/>
    <w:rsid w:val="00323422"/>
    <w:rsid w:val="00323491"/>
    <w:rsid w:val="00323732"/>
    <w:rsid w:val="00323A47"/>
    <w:rsid w:val="00323AAF"/>
    <w:rsid w:val="00323BDD"/>
    <w:rsid w:val="00323C81"/>
    <w:rsid w:val="00323D5E"/>
    <w:rsid w:val="0032419D"/>
    <w:rsid w:val="003242C7"/>
    <w:rsid w:val="0032448C"/>
    <w:rsid w:val="003246E1"/>
    <w:rsid w:val="003249BB"/>
    <w:rsid w:val="00324A92"/>
    <w:rsid w:val="00324FB5"/>
    <w:rsid w:val="003250FD"/>
    <w:rsid w:val="00325742"/>
    <w:rsid w:val="00325762"/>
    <w:rsid w:val="003257EB"/>
    <w:rsid w:val="00325BD1"/>
    <w:rsid w:val="00325BD9"/>
    <w:rsid w:val="00325BF4"/>
    <w:rsid w:val="00325C18"/>
    <w:rsid w:val="00326084"/>
    <w:rsid w:val="00326195"/>
    <w:rsid w:val="0032673B"/>
    <w:rsid w:val="00326A65"/>
    <w:rsid w:val="00326CEF"/>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708"/>
    <w:rsid w:val="00331853"/>
    <w:rsid w:val="0033191F"/>
    <w:rsid w:val="00331A49"/>
    <w:rsid w:val="00331BD4"/>
    <w:rsid w:val="00331BDE"/>
    <w:rsid w:val="00331C24"/>
    <w:rsid w:val="00331EFF"/>
    <w:rsid w:val="00332667"/>
    <w:rsid w:val="0033290C"/>
    <w:rsid w:val="00332BCF"/>
    <w:rsid w:val="00333064"/>
    <w:rsid w:val="0033337E"/>
    <w:rsid w:val="00333547"/>
    <w:rsid w:val="00333675"/>
    <w:rsid w:val="003341DD"/>
    <w:rsid w:val="003343F5"/>
    <w:rsid w:val="003347FB"/>
    <w:rsid w:val="003349EA"/>
    <w:rsid w:val="00334C8D"/>
    <w:rsid w:val="00334D58"/>
    <w:rsid w:val="0033514F"/>
    <w:rsid w:val="003353A3"/>
    <w:rsid w:val="0033554D"/>
    <w:rsid w:val="0033571F"/>
    <w:rsid w:val="00336C95"/>
    <w:rsid w:val="00337000"/>
    <w:rsid w:val="003371BE"/>
    <w:rsid w:val="00337209"/>
    <w:rsid w:val="00337291"/>
    <w:rsid w:val="003372D4"/>
    <w:rsid w:val="00337408"/>
    <w:rsid w:val="00337549"/>
    <w:rsid w:val="003375B3"/>
    <w:rsid w:val="003378CD"/>
    <w:rsid w:val="003378FA"/>
    <w:rsid w:val="00337B07"/>
    <w:rsid w:val="00337B51"/>
    <w:rsid w:val="00337D6F"/>
    <w:rsid w:val="00337DBD"/>
    <w:rsid w:val="00337E9E"/>
    <w:rsid w:val="00340129"/>
    <w:rsid w:val="003407FF"/>
    <w:rsid w:val="0034084C"/>
    <w:rsid w:val="0034097F"/>
    <w:rsid w:val="00340C21"/>
    <w:rsid w:val="0034120D"/>
    <w:rsid w:val="00341864"/>
    <w:rsid w:val="00341A13"/>
    <w:rsid w:val="00341A4F"/>
    <w:rsid w:val="00341CEF"/>
    <w:rsid w:val="00341FA9"/>
    <w:rsid w:val="003420EC"/>
    <w:rsid w:val="003428FB"/>
    <w:rsid w:val="00342A28"/>
    <w:rsid w:val="00342C28"/>
    <w:rsid w:val="00342D47"/>
    <w:rsid w:val="003430E8"/>
    <w:rsid w:val="003437C5"/>
    <w:rsid w:val="003438A1"/>
    <w:rsid w:val="003438A3"/>
    <w:rsid w:val="00343A6E"/>
    <w:rsid w:val="00343CD0"/>
    <w:rsid w:val="00343FD4"/>
    <w:rsid w:val="003440F9"/>
    <w:rsid w:val="00344149"/>
    <w:rsid w:val="003442F3"/>
    <w:rsid w:val="00344430"/>
    <w:rsid w:val="003448A3"/>
    <w:rsid w:val="00344B92"/>
    <w:rsid w:val="00344BB9"/>
    <w:rsid w:val="0034508D"/>
    <w:rsid w:val="003454F0"/>
    <w:rsid w:val="003455CF"/>
    <w:rsid w:val="003455EE"/>
    <w:rsid w:val="00345697"/>
    <w:rsid w:val="003467E5"/>
    <w:rsid w:val="003468D0"/>
    <w:rsid w:val="00346A98"/>
    <w:rsid w:val="00346BDE"/>
    <w:rsid w:val="00346D9F"/>
    <w:rsid w:val="00346F18"/>
    <w:rsid w:val="00346FF3"/>
    <w:rsid w:val="003475E1"/>
    <w:rsid w:val="00347853"/>
    <w:rsid w:val="00347A17"/>
    <w:rsid w:val="00347B13"/>
    <w:rsid w:val="00347B76"/>
    <w:rsid w:val="00347C19"/>
    <w:rsid w:val="00350277"/>
    <w:rsid w:val="003502A9"/>
    <w:rsid w:val="003502E9"/>
    <w:rsid w:val="00350480"/>
    <w:rsid w:val="003509D9"/>
    <w:rsid w:val="00350B83"/>
    <w:rsid w:val="00350C22"/>
    <w:rsid w:val="00350CE0"/>
    <w:rsid w:val="00350E5E"/>
    <w:rsid w:val="003517C5"/>
    <w:rsid w:val="003518D6"/>
    <w:rsid w:val="00351977"/>
    <w:rsid w:val="00351B60"/>
    <w:rsid w:val="00351FD6"/>
    <w:rsid w:val="003520E9"/>
    <w:rsid w:val="00352714"/>
    <w:rsid w:val="0035277E"/>
    <w:rsid w:val="00352BB0"/>
    <w:rsid w:val="00352BB1"/>
    <w:rsid w:val="00353053"/>
    <w:rsid w:val="003533CA"/>
    <w:rsid w:val="003534CB"/>
    <w:rsid w:val="003534F5"/>
    <w:rsid w:val="00353528"/>
    <w:rsid w:val="00353600"/>
    <w:rsid w:val="00353903"/>
    <w:rsid w:val="003544CC"/>
    <w:rsid w:val="003546C6"/>
    <w:rsid w:val="0035492B"/>
    <w:rsid w:val="00354D50"/>
    <w:rsid w:val="003550F0"/>
    <w:rsid w:val="00355478"/>
    <w:rsid w:val="003557A2"/>
    <w:rsid w:val="00355982"/>
    <w:rsid w:val="00355B92"/>
    <w:rsid w:val="00355C4E"/>
    <w:rsid w:val="003567D6"/>
    <w:rsid w:val="00356823"/>
    <w:rsid w:val="00356CC9"/>
    <w:rsid w:val="00356E3D"/>
    <w:rsid w:val="003572D7"/>
    <w:rsid w:val="003575AA"/>
    <w:rsid w:val="0035775C"/>
    <w:rsid w:val="0036029B"/>
    <w:rsid w:val="00360BB7"/>
    <w:rsid w:val="00360C5C"/>
    <w:rsid w:val="00360EAF"/>
    <w:rsid w:val="0036115F"/>
    <w:rsid w:val="003611F2"/>
    <w:rsid w:val="0036128F"/>
    <w:rsid w:val="003616B8"/>
    <w:rsid w:val="00361AFF"/>
    <w:rsid w:val="00361B1E"/>
    <w:rsid w:val="00361B26"/>
    <w:rsid w:val="00361C0A"/>
    <w:rsid w:val="00361D49"/>
    <w:rsid w:val="00361E5F"/>
    <w:rsid w:val="003621D0"/>
    <w:rsid w:val="0036227D"/>
    <w:rsid w:val="00362755"/>
    <w:rsid w:val="003629E6"/>
    <w:rsid w:val="00362A68"/>
    <w:rsid w:val="00362CEB"/>
    <w:rsid w:val="00362D1E"/>
    <w:rsid w:val="00363310"/>
    <w:rsid w:val="003633C9"/>
    <w:rsid w:val="00363503"/>
    <w:rsid w:val="0036440B"/>
    <w:rsid w:val="00364414"/>
    <w:rsid w:val="003646FE"/>
    <w:rsid w:val="0036482F"/>
    <w:rsid w:val="00364890"/>
    <w:rsid w:val="00364970"/>
    <w:rsid w:val="00364A10"/>
    <w:rsid w:val="00364ADE"/>
    <w:rsid w:val="00364C92"/>
    <w:rsid w:val="0036506C"/>
    <w:rsid w:val="003654B4"/>
    <w:rsid w:val="00365829"/>
    <w:rsid w:val="00365A5B"/>
    <w:rsid w:val="00365CAB"/>
    <w:rsid w:val="003666A0"/>
    <w:rsid w:val="003667C4"/>
    <w:rsid w:val="0036682B"/>
    <w:rsid w:val="00366A7B"/>
    <w:rsid w:val="00367219"/>
    <w:rsid w:val="0036745C"/>
    <w:rsid w:val="00367495"/>
    <w:rsid w:val="0036754C"/>
    <w:rsid w:val="00367715"/>
    <w:rsid w:val="0036772A"/>
    <w:rsid w:val="00367A35"/>
    <w:rsid w:val="00367AE1"/>
    <w:rsid w:val="00367E3C"/>
    <w:rsid w:val="0037012B"/>
    <w:rsid w:val="00370215"/>
    <w:rsid w:val="00370248"/>
    <w:rsid w:val="0037037C"/>
    <w:rsid w:val="00370604"/>
    <w:rsid w:val="0037081F"/>
    <w:rsid w:val="003708F8"/>
    <w:rsid w:val="00370ACE"/>
    <w:rsid w:val="00370EC2"/>
    <w:rsid w:val="0037114B"/>
    <w:rsid w:val="00371222"/>
    <w:rsid w:val="0037151A"/>
    <w:rsid w:val="00371561"/>
    <w:rsid w:val="00371998"/>
    <w:rsid w:val="003719AD"/>
    <w:rsid w:val="00371B3C"/>
    <w:rsid w:val="00371D3A"/>
    <w:rsid w:val="00371D57"/>
    <w:rsid w:val="00371FFA"/>
    <w:rsid w:val="0037216D"/>
    <w:rsid w:val="0037232D"/>
    <w:rsid w:val="00372448"/>
    <w:rsid w:val="00372461"/>
    <w:rsid w:val="00372505"/>
    <w:rsid w:val="003726B8"/>
    <w:rsid w:val="0037274C"/>
    <w:rsid w:val="00372BEA"/>
    <w:rsid w:val="00372E41"/>
    <w:rsid w:val="00372F2B"/>
    <w:rsid w:val="00373170"/>
    <w:rsid w:val="0037322E"/>
    <w:rsid w:val="0037367C"/>
    <w:rsid w:val="00373B32"/>
    <w:rsid w:val="00373E7F"/>
    <w:rsid w:val="0037437E"/>
    <w:rsid w:val="0037452D"/>
    <w:rsid w:val="003745E4"/>
    <w:rsid w:val="003746A1"/>
    <w:rsid w:val="0037486E"/>
    <w:rsid w:val="00374A8B"/>
    <w:rsid w:val="00374DB6"/>
    <w:rsid w:val="00374F49"/>
    <w:rsid w:val="003755A6"/>
    <w:rsid w:val="003755B3"/>
    <w:rsid w:val="00375707"/>
    <w:rsid w:val="00375872"/>
    <w:rsid w:val="00375D5B"/>
    <w:rsid w:val="003760DD"/>
    <w:rsid w:val="00376123"/>
    <w:rsid w:val="0037676D"/>
    <w:rsid w:val="0037688F"/>
    <w:rsid w:val="0037696B"/>
    <w:rsid w:val="0037696D"/>
    <w:rsid w:val="00376A26"/>
    <w:rsid w:val="00376FA8"/>
    <w:rsid w:val="0037742E"/>
    <w:rsid w:val="00377827"/>
    <w:rsid w:val="00377EA5"/>
    <w:rsid w:val="00377F9D"/>
    <w:rsid w:val="003802FE"/>
    <w:rsid w:val="00380463"/>
    <w:rsid w:val="003807EE"/>
    <w:rsid w:val="00380834"/>
    <w:rsid w:val="0038095A"/>
    <w:rsid w:val="0038099F"/>
    <w:rsid w:val="00380A4F"/>
    <w:rsid w:val="00380FE7"/>
    <w:rsid w:val="0038105E"/>
    <w:rsid w:val="00381109"/>
    <w:rsid w:val="0038128B"/>
    <w:rsid w:val="0038129B"/>
    <w:rsid w:val="0038133E"/>
    <w:rsid w:val="003817C1"/>
    <w:rsid w:val="003817DE"/>
    <w:rsid w:val="003818EA"/>
    <w:rsid w:val="00381B04"/>
    <w:rsid w:val="00381D2F"/>
    <w:rsid w:val="00381F11"/>
    <w:rsid w:val="00382089"/>
    <w:rsid w:val="003821CF"/>
    <w:rsid w:val="00382404"/>
    <w:rsid w:val="003826B2"/>
    <w:rsid w:val="00382A8A"/>
    <w:rsid w:val="00382D1E"/>
    <w:rsid w:val="00382E1B"/>
    <w:rsid w:val="003833AC"/>
    <w:rsid w:val="003836A9"/>
    <w:rsid w:val="00383723"/>
    <w:rsid w:val="003837AD"/>
    <w:rsid w:val="00383A46"/>
    <w:rsid w:val="00383CD6"/>
    <w:rsid w:val="00383DBF"/>
    <w:rsid w:val="00383E36"/>
    <w:rsid w:val="0038465F"/>
    <w:rsid w:val="00384ABA"/>
    <w:rsid w:val="00384B61"/>
    <w:rsid w:val="00384D66"/>
    <w:rsid w:val="003854BB"/>
    <w:rsid w:val="00385584"/>
    <w:rsid w:val="003856BC"/>
    <w:rsid w:val="00385C2F"/>
    <w:rsid w:val="00386059"/>
    <w:rsid w:val="00386062"/>
    <w:rsid w:val="003860AA"/>
    <w:rsid w:val="003862DE"/>
    <w:rsid w:val="003863E2"/>
    <w:rsid w:val="00386457"/>
    <w:rsid w:val="00386856"/>
    <w:rsid w:val="003869E8"/>
    <w:rsid w:val="00386D2A"/>
    <w:rsid w:val="00386D3B"/>
    <w:rsid w:val="003870E1"/>
    <w:rsid w:val="003872F8"/>
    <w:rsid w:val="00387320"/>
    <w:rsid w:val="003873B7"/>
    <w:rsid w:val="0038787C"/>
    <w:rsid w:val="00387E45"/>
    <w:rsid w:val="00387E8A"/>
    <w:rsid w:val="00387F6E"/>
    <w:rsid w:val="003906D8"/>
    <w:rsid w:val="003906F9"/>
    <w:rsid w:val="003908F9"/>
    <w:rsid w:val="00390D0A"/>
    <w:rsid w:val="00390E77"/>
    <w:rsid w:val="00390F69"/>
    <w:rsid w:val="00391265"/>
    <w:rsid w:val="00391327"/>
    <w:rsid w:val="00391842"/>
    <w:rsid w:val="0039187C"/>
    <w:rsid w:val="003918DD"/>
    <w:rsid w:val="003918E5"/>
    <w:rsid w:val="00391BD6"/>
    <w:rsid w:val="00391DEE"/>
    <w:rsid w:val="00391FBC"/>
    <w:rsid w:val="00392534"/>
    <w:rsid w:val="003928FE"/>
    <w:rsid w:val="00392D18"/>
    <w:rsid w:val="00392FB5"/>
    <w:rsid w:val="003936C4"/>
    <w:rsid w:val="00393A2B"/>
    <w:rsid w:val="00393B65"/>
    <w:rsid w:val="00393BF4"/>
    <w:rsid w:val="00393CE2"/>
    <w:rsid w:val="00393D2B"/>
    <w:rsid w:val="00393DFD"/>
    <w:rsid w:val="00393EDB"/>
    <w:rsid w:val="003943F9"/>
    <w:rsid w:val="003946BE"/>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12B"/>
    <w:rsid w:val="003975DE"/>
    <w:rsid w:val="0039784A"/>
    <w:rsid w:val="003979AC"/>
    <w:rsid w:val="00397E27"/>
    <w:rsid w:val="003A00C7"/>
    <w:rsid w:val="003A038E"/>
    <w:rsid w:val="003A051E"/>
    <w:rsid w:val="003A0597"/>
    <w:rsid w:val="003A087B"/>
    <w:rsid w:val="003A099B"/>
    <w:rsid w:val="003A09AA"/>
    <w:rsid w:val="003A09D7"/>
    <w:rsid w:val="003A0BD9"/>
    <w:rsid w:val="003A0DD8"/>
    <w:rsid w:val="003A0F1E"/>
    <w:rsid w:val="003A0FFB"/>
    <w:rsid w:val="003A1A47"/>
    <w:rsid w:val="003A1B2A"/>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4D8A"/>
    <w:rsid w:val="003A4E23"/>
    <w:rsid w:val="003A5050"/>
    <w:rsid w:val="003A5124"/>
    <w:rsid w:val="003A5A9A"/>
    <w:rsid w:val="003A5CDA"/>
    <w:rsid w:val="003A5FEA"/>
    <w:rsid w:val="003A6356"/>
    <w:rsid w:val="003A674A"/>
    <w:rsid w:val="003A68EC"/>
    <w:rsid w:val="003A6FDE"/>
    <w:rsid w:val="003A7FC8"/>
    <w:rsid w:val="003B013B"/>
    <w:rsid w:val="003B024F"/>
    <w:rsid w:val="003B0526"/>
    <w:rsid w:val="003B0BED"/>
    <w:rsid w:val="003B12DF"/>
    <w:rsid w:val="003B1373"/>
    <w:rsid w:val="003B13AB"/>
    <w:rsid w:val="003B14B5"/>
    <w:rsid w:val="003B16AD"/>
    <w:rsid w:val="003B187B"/>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12A"/>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B6B"/>
    <w:rsid w:val="003B60BB"/>
    <w:rsid w:val="003B6163"/>
    <w:rsid w:val="003B6180"/>
    <w:rsid w:val="003B643C"/>
    <w:rsid w:val="003B64D9"/>
    <w:rsid w:val="003B6599"/>
    <w:rsid w:val="003B6A8F"/>
    <w:rsid w:val="003B6AC6"/>
    <w:rsid w:val="003B6D1C"/>
    <w:rsid w:val="003B6DA7"/>
    <w:rsid w:val="003B6FC8"/>
    <w:rsid w:val="003B71E5"/>
    <w:rsid w:val="003B7431"/>
    <w:rsid w:val="003B7F7A"/>
    <w:rsid w:val="003C031C"/>
    <w:rsid w:val="003C0AA8"/>
    <w:rsid w:val="003C0CEE"/>
    <w:rsid w:val="003C0DBD"/>
    <w:rsid w:val="003C0EF1"/>
    <w:rsid w:val="003C1058"/>
    <w:rsid w:val="003C1433"/>
    <w:rsid w:val="003C19CE"/>
    <w:rsid w:val="003C1C86"/>
    <w:rsid w:val="003C208F"/>
    <w:rsid w:val="003C2698"/>
    <w:rsid w:val="003C292B"/>
    <w:rsid w:val="003C2F85"/>
    <w:rsid w:val="003C301F"/>
    <w:rsid w:val="003C314B"/>
    <w:rsid w:val="003C3388"/>
    <w:rsid w:val="003C3975"/>
    <w:rsid w:val="003C42F9"/>
    <w:rsid w:val="003C43A9"/>
    <w:rsid w:val="003C446D"/>
    <w:rsid w:val="003C46E2"/>
    <w:rsid w:val="003C4A75"/>
    <w:rsid w:val="003C4B7B"/>
    <w:rsid w:val="003C4C09"/>
    <w:rsid w:val="003C4E4F"/>
    <w:rsid w:val="003C4F71"/>
    <w:rsid w:val="003C4FCB"/>
    <w:rsid w:val="003C520B"/>
    <w:rsid w:val="003C5306"/>
    <w:rsid w:val="003C5339"/>
    <w:rsid w:val="003C55C6"/>
    <w:rsid w:val="003C5C8A"/>
    <w:rsid w:val="003C5F0A"/>
    <w:rsid w:val="003C6261"/>
    <w:rsid w:val="003C66D0"/>
    <w:rsid w:val="003C6963"/>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2"/>
    <w:rsid w:val="003D293C"/>
    <w:rsid w:val="003D2E1B"/>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AE4"/>
    <w:rsid w:val="003D4D68"/>
    <w:rsid w:val="003D4FC1"/>
    <w:rsid w:val="003D513E"/>
    <w:rsid w:val="003D5486"/>
    <w:rsid w:val="003D5873"/>
    <w:rsid w:val="003D5C0C"/>
    <w:rsid w:val="003D5FD6"/>
    <w:rsid w:val="003D65ED"/>
    <w:rsid w:val="003D6955"/>
    <w:rsid w:val="003D6AAF"/>
    <w:rsid w:val="003D6C68"/>
    <w:rsid w:val="003D6E02"/>
    <w:rsid w:val="003D7131"/>
    <w:rsid w:val="003D715F"/>
    <w:rsid w:val="003D71AE"/>
    <w:rsid w:val="003D72C8"/>
    <w:rsid w:val="003D78E9"/>
    <w:rsid w:val="003D7B58"/>
    <w:rsid w:val="003D7E76"/>
    <w:rsid w:val="003E00D3"/>
    <w:rsid w:val="003E07EC"/>
    <w:rsid w:val="003E090F"/>
    <w:rsid w:val="003E0D77"/>
    <w:rsid w:val="003E13DF"/>
    <w:rsid w:val="003E1688"/>
    <w:rsid w:val="003E172C"/>
    <w:rsid w:val="003E1757"/>
    <w:rsid w:val="003E17F1"/>
    <w:rsid w:val="003E1887"/>
    <w:rsid w:val="003E25CA"/>
    <w:rsid w:val="003E27F0"/>
    <w:rsid w:val="003E2DB9"/>
    <w:rsid w:val="003E2E8C"/>
    <w:rsid w:val="003E2EDA"/>
    <w:rsid w:val="003E2F69"/>
    <w:rsid w:val="003E33FB"/>
    <w:rsid w:val="003E354D"/>
    <w:rsid w:val="003E37F5"/>
    <w:rsid w:val="003E39FC"/>
    <w:rsid w:val="003E3D8F"/>
    <w:rsid w:val="003E4271"/>
    <w:rsid w:val="003E4537"/>
    <w:rsid w:val="003E4582"/>
    <w:rsid w:val="003E4845"/>
    <w:rsid w:val="003E4C21"/>
    <w:rsid w:val="003E5122"/>
    <w:rsid w:val="003E5482"/>
    <w:rsid w:val="003E57D2"/>
    <w:rsid w:val="003E58D8"/>
    <w:rsid w:val="003E59ED"/>
    <w:rsid w:val="003E59F1"/>
    <w:rsid w:val="003E5A2C"/>
    <w:rsid w:val="003E5A9F"/>
    <w:rsid w:val="003E5C9E"/>
    <w:rsid w:val="003E5E44"/>
    <w:rsid w:val="003E63C8"/>
    <w:rsid w:val="003E65FF"/>
    <w:rsid w:val="003E671B"/>
    <w:rsid w:val="003E736B"/>
    <w:rsid w:val="003E739C"/>
    <w:rsid w:val="003E746D"/>
    <w:rsid w:val="003E7570"/>
    <w:rsid w:val="003E7705"/>
    <w:rsid w:val="003E782F"/>
    <w:rsid w:val="003E7944"/>
    <w:rsid w:val="003E7BC4"/>
    <w:rsid w:val="003E7BE8"/>
    <w:rsid w:val="003E7DDE"/>
    <w:rsid w:val="003F01AE"/>
    <w:rsid w:val="003F0272"/>
    <w:rsid w:val="003F05E1"/>
    <w:rsid w:val="003F080C"/>
    <w:rsid w:val="003F0885"/>
    <w:rsid w:val="003F0AF6"/>
    <w:rsid w:val="003F0CF6"/>
    <w:rsid w:val="003F0E05"/>
    <w:rsid w:val="003F0E1A"/>
    <w:rsid w:val="003F0E3F"/>
    <w:rsid w:val="003F0E72"/>
    <w:rsid w:val="003F0F4D"/>
    <w:rsid w:val="003F11AC"/>
    <w:rsid w:val="003F1DB8"/>
    <w:rsid w:val="003F1E22"/>
    <w:rsid w:val="003F1E84"/>
    <w:rsid w:val="003F1FBB"/>
    <w:rsid w:val="003F242C"/>
    <w:rsid w:val="003F265C"/>
    <w:rsid w:val="003F2AD9"/>
    <w:rsid w:val="003F2BEC"/>
    <w:rsid w:val="003F3BF8"/>
    <w:rsid w:val="003F42D6"/>
    <w:rsid w:val="003F46C2"/>
    <w:rsid w:val="003F46F6"/>
    <w:rsid w:val="003F4CA0"/>
    <w:rsid w:val="003F4D1B"/>
    <w:rsid w:val="003F4D3E"/>
    <w:rsid w:val="003F4E02"/>
    <w:rsid w:val="003F50DC"/>
    <w:rsid w:val="003F52CD"/>
    <w:rsid w:val="003F57D4"/>
    <w:rsid w:val="003F5922"/>
    <w:rsid w:val="003F59C5"/>
    <w:rsid w:val="003F5BB3"/>
    <w:rsid w:val="003F5D1D"/>
    <w:rsid w:val="003F6365"/>
    <w:rsid w:val="003F64A2"/>
    <w:rsid w:val="003F66AD"/>
    <w:rsid w:val="003F670C"/>
    <w:rsid w:val="003F6745"/>
    <w:rsid w:val="003F6B35"/>
    <w:rsid w:val="003F71AB"/>
    <w:rsid w:val="003F71B1"/>
    <w:rsid w:val="003F72E0"/>
    <w:rsid w:val="003F7789"/>
    <w:rsid w:val="003F7995"/>
    <w:rsid w:val="003F7C29"/>
    <w:rsid w:val="003F7DDF"/>
    <w:rsid w:val="0040003D"/>
    <w:rsid w:val="00400603"/>
    <w:rsid w:val="00400980"/>
    <w:rsid w:val="00400EC3"/>
    <w:rsid w:val="00401168"/>
    <w:rsid w:val="004011FD"/>
    <w:rsid w:val="0040130C"/>
    <w:rsid w:val="0040168F"/>
    <w:rsid w:val="00401701"/>
    <w:rsid w:val="004017EE"/>
    <w:rsid w:val="004019AA"/>
    <w:rsid w:val="00401E01"/>
    <w:rsid w:val="004020C5"/>
    <w:rsid w:val="00402207"/>
    <w:rsid w:val="0040244D"/>
    <w:rsid w:val="004028A9"/>
    <w:rsid w:val="00402D0F"/>
    <w:rsid w:val="00402FE7"/>
    <w:rsid w:val="004030CE"/>
    <w:rsid w:val="0040324D"/>
    <w:rsid w:val="00403657"/>
    <w:rsid w:val="00403A09"/>
    <w:rsid w:val="00403A13"/>
    <w:rsid w:val="00403AFD"/>
    <w:rsid w:val="00403C6E"/>
    <w:rsid w:val="00403DDF"/>
    <w:rsid w:val="00404250"/>
    <w:rsid w:val="0040434C"/>
    <w:rsid w:val="004047FF"/>
    <w:rsid w:val="004049CF"/>
    <w:rsid w:val="00404AFC"/>
    <w:rsid w:val="00404C2C"/>
    <w:rsid w:val="00404E82"/>
    <w:rsid w:val="00405080"/>
    <w:rsid w:val="004052F1"/>
    <w:rsid w:val="00405428"/>
    <w:rsid w:val="0040549D"/>
    <w:rsid w:val="0040578C"/>
    <w:rsid w:val="004059B7"/>
    <w:rsid w:val="004059CA"/>
    <w:rsid w:val="00405A60"/>
    <w:rsid w:val="00405C7F"/>
    <w:rsid w:val="00405D0E"/>
    <w:rsid w:val="00405F5A"/>
    <w:rsid w:val="00406179"/>
    <w:rsid w:val="004062E1"/>
    <w:rsid w:val="00406409"/>
    <w:rsid w:val="0040666C"/>
    <w:rsid w:val="004066B6"/>
    <w:rsid w:val="00407198"/>
    <w:rsid w:val="00407364"/>
    <w:rsid w:val="00407394"/>
    <w:rsid w:val="00407630"/>
    <w:rsid w:val="004078A4"/>
    <w:rsid w:val="00407DD5"/>
    <w:rsid w:val="00407FDF"/>
    <w:rsid w:val="004100A9"/>
    <w:rsid w:val="0041024D"/>
    <w:rsid w:val="004103D4"/>
    <w:rsid w:val="00410481"/>
    <w:rsid w:val="00410511"/>
    <w:rsid w:val="0041059D"/>
    <w:rsid w:val="00410BD0"/>
    <w:rsid w:val="00410C35"/>
    <w:rsid w:val="00410DA1"/>
    <w:rsid w:val="00410DA8"/>
    <w:rsid w:val="00410E1F"/>
    <w:rsid w:val="00411C83"/>
    <w:rsid w:val="00411E93"/>
    <w:rsid w:val="00411EF6"/>
    <w:rsid w:val="00412142"/>
    <w:rsid w:val="0041251F"/>
    <w:rsid w:val="004126E2"/>
    <w:rsid w:val="00412791"/>
    <w:rsid w:val="00412853"/>
    <w:rsid w:val="00412B61"/>
    <w:rsid w:val="00412E86"/>
    <w:rsid w:val="004130BB"/>
    <w:rsid w:val="0041329E"/>
    <w:rsid w:val="00413580"/>
    <w:rsid w:val="004136DE"/>
    <w:rsid w:val="00413778"/>
    <w:rsid w:val="00413B56"/>
    <w:rsid w:val="00413CDA"/>
    <w:rsid w:val="004141A4"/>
    <w:rsid w:val="00414421"/>
    <w:rsid w:val="004144DA"/>
    <w:rsid w:val="00414A39"/>
    <w:rsid w:val="00414CD5"/>
    <w:rsid w:val="004154CB"/>
    <w:rsid w:val="0041553F"/>
    <w:rsid w:val="00415545"/>
    <w:rsid w:val="004158F8"/>
    <w:rsid w:val="00415E4C"/>
    <w:rsid w:val="0041613C"/>
    <w:rsid w:val="004162B3"/>
    <w:rsid w:val="004165D2"/>
    <w:rsid w:val="00416908"/>
    <w:rsid w:val="00416B7D"/>
    <w:rsid w:val="00416F0B"/>
    <w:rsid w:val="00416FD4"/>
    <w:rsid w:val="004170D3"/>
    <w:rsid w:val="004172A6"/>
    <w:rsid w:val="0041733C"/>
    <w:rsid w:val="004173AB"/>
    <w:rsid w:val="004173DE"/>
    <w:rsid w:val="0041766B"/>
    <w:rsid w:val="004179AB"/>
    <w:rsid w:val="00417AAD"/>
    <w:rsid w:val="00417E24"/>
    <w:rsid w:val="004200A4"/>
    <w:rsid w:val="0042022F"/>
    <w:rsid w:val="004205B3"/>
    <w:rsid w:val="0042083D"/>
    <w:rsid w:val="00420BA7"/>
    <w:rsid w:val="004212D1"/>
    <w:rsid w:val="00421524"/>
    <w:rsid w:val="004216BB"/>
    <w:rsid w:val="004217B1"/>
    <w:rsid w:val="00421888"/>
    <w:rsid w:val="0042197B"/>
    <w:rsid w:val="00421A98"/>
    <w:rsid w:val="00422655"/>
    <w:rsid w:val="004228AC"/>
    <w:rsid w:val="00422E43"/>
    <w:rsid w:val="004233B6"/>
    <w:rsid w:val="00423428"/>
    <w:rsid w:val="0042396B"/>
    <w:rsid w:val="00423B4D"/>
    <w:rsid w:val="00423BA2"/>
    <w:rsid w:val="00423C95"/>
    <w:rsid w:val="00423E62"/>
    <w:rsid w:val="00423F30"/>
    <w:rsid w:val="00424057"/>
    <w:rsid w:val="004242C6"/>
    <w:rsid w:val="004243F4"/>
    <w:rsid w:val="004244A5"/>
    <w:rsid w:val="00424580"/>
    <w:rsid w:val="004249EC"/>
    <w:rsid w:val="00424B01"/>
    <w:rsid w:val="00424B74"/>
    <w:rsid w:val="00424BB9"/>
    <w:rsid w:val="00425000"/>
    <w:rsid w:val="00425044"/>
    <w:rsid w:val="0042546A"/>
    <w:rsid w:val="00425533"/>
    <w:rsid w:val="00425783"/>
    <w:rsid w:val="00425925"/>
    <w:rsid w:val="0042594C"/>
    <w:rsid w:val="00425A5E"/>
    <w:rsid w:val="00426011"/>
    <w:rsid w:val="0042602F"/>
    <w:rsid w:val="004261C8"/>
    <w:rsid w:val="004262CA"/>
    <w:rsid w:val="00426552"/>
    <w:rsid w:val="004265F1"/>
    <w:rsid w:val="0042669E"/>
    <w:rsid w:val="004266A4"/>
    <w:rsid w:val="004267A7"/>
    <w:rsid w:val="004269A5"/>
    <w:rsid w:val="00426BF8"/>
    <w:rsid w:val="0042710E"/>
    <w:rsid w:val="00427656"/>
    <w:rsid w:val="00427729"/>
    <w:rsid w:val="0042799D"/>
    <w:rsid w:val="00427A7A"/>
    <w:rsid w:val="00430796"/>
    <w:rsid w:val="0043089C"/>
    <w:rsid w:val="0043098D"/>
    <w:rsid w:val="00430D21"/>
    <w:rsid w:val="00431129"/>
    <w:rsid w:val="004314A2"/>
    <w:rsid w:val="0043153F"/>
    <w:rsid w:val="00431689"/>
    <w:rsid w:val="004316B7"/>
    <w:rsid w:val="00431714"/>
    <w:rsid w:val="00431798"/>
    <w:rsid w:val="0043183E"/>
    <w:rsid w:val="00431FC5"/>
    <w:rsid w:val="00432418"/>
    <w:rsid w:val="00432455"/>
    <w:rsid w:val="004327A4"/>
    <w:rsid w:val="0043284D"/>
    <w:rsid w:val="00432971"/>
    <w:rsid w:val="00432AD7"/>
    <w:rsid w:val="00432BE2"/>
    <w:rsid w:val="00432EEB"/>
    <w:rsid w:val="00433129"/>
    <w:rsid w:val="00433451"/>
    <w:rsid w:val="00433A22"/>
    <w:rsid w:val="00433CA7"/>
    <w:rsid w:val="004340CC"/>
    <w:rsid w:val="004340F5"/>
    <w:rsid w:val="004343FF"/>
    <w:rsid w:val="004345CF"/>
    <w:rsid w:val="004346EB"/>
    <w:rsid w:val="00434782"/>
    <w:rsid w:val="004347E4"/>
    <w:rsid w:val="00434931"/>
    <w:rsid w:val="004349A0"/>
    <w:rsid w:val="004349EB"/>
    <w:rsid w:val="00434B4B"/>
    <w:rsid w:val="00435062"/>
    <w:rsid w:val="00435262"/>
    <w:rsid w:val="0043555D"/>
    <w:rsid w:val="004355AD"/>
    <w:rsid w:val="0043587F"/>
    <w:rsid w:val="00435965"/>
    <w:rsid w:val="004359FE"/>
    <w:rsid w:val="00435EC7"/>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37E8D"/>
    <w:rsid w:val="00440361"/>
    <w:rsid w:val="0044039F"/>
    <w:rsid w:val="004405CB"/>
    <w:rsid w:val="004405D4"/>
    <w:rsid w:val="00440778"/>
    <w:rsid w:val="004407A5"/>
    <w:rsid w:val="004407EB"/>
    <w:rsid w:val="00441309"/>
    <w:rsid w:val="00441324"/>
    <w:rsid w:val="004416F6"/>
    <w:rsid w:val="00441A74"/>
    <w:rsid w:val="00441C47"/>
    <w:rsid w:val="00441D9E"/>
    <w:rsid w:val="004420ED"/>
    <w:rsid w:val="004428C7"/>
    <w:rsid w:val="00442AAE"/>
    <w:rsid w:val="00442E0F"/>
    <w:rsid w:val="00443096"/>
    <w:rsid w:val="0044313B"/>
    <w:rsid w:val="00443356"/>
    <w:rsid w:val="00443511"/>
    <w:rsid w:val="0044374C"/>
    <w:rsid w:val="00443B03"/>
    <w:rsid w:val="00443B32"/>
    <w:rsid w:val="00443CD6"/>
    <w:rsid w:val="00443E3B"/>
    <w:rsid w:val="00443ED2"/>
    <w:rsid w:val="0044406B"/>
    <w:rsid w:val="0044450B"/>
    <w:rsid w:val="00444792"/>
    <w:rsid w:val="004447CE"/>
    <w:rsid w:val="00444823"/>
    <w:rsid w:val="00444843"/>
    <w:rsid w:val="00444AE3"/>
    <w:rsid w:val="00444E55"/>
    <w:rsid w:val="00445469"/>
    <w:rsid w:val="0044567A"/>
    <w:rsid w:val="004456A4"/>
    <w:rsid w:val="00445846"/>
    <w:rsid w:val="00445F0D"/>
    <w:rsid w:val="00446069"/>
    <w:rsid w:val="004461FA"/>
    <w:rsid w:val="0044651C"/>
    <w:rsid w:val="00446545"/>
    <w:rsid w:val="0044684B"/>
    <w:rsid w:val="00446855"/>
    <w:rsid w:val="004468E9"/>
    <w:rsid w:val="00446C70"/>
    <w:rsid w:val="00446D4F"/>
    <w:rsid w:val="00446FD2"/>
    <w:rsid w:val="004470C8"/>
    <w:rsid w:val="004471A7"/>
    <w:rsid w:val="004474E5"/>
    <w:rsid w:val="004479D4"/>
    <w:rsid w:val="00447DA5"/>
    <w:rsid w:val="00447FA9"/>
    <w:rsid w:val="004501A4"/>
    <w:rsid w:val="0045032C"/>
    <w:rsid w:val="00450542"/>
    <w:rsid w:val="00450563"/>
    <w:rsid w:val="004508E9"/>
    <w:rsid w:val="00450B76"/>
    <w:rsid w:val="00450CCA"/>
    <w:rsid w:val="00450EA8"/>
    <w:rsid w:val="00451147"/>
    <w:rsid w:val="00451457"/>
    <w:rsid w:val="00451638"/>
    <w:rsid w:val="00451860"/>
    <w:rsid w:val="004519FB"/>
    <w:rsid w:val="00451EF0"/>
    <w:rsid w:val="00451F17"/>
    <w:rsid w:val="00452041"/>
    <w:rsid w:val="00452209"/>
    <w:rsid w:val="004522B4"/>
    <w:rsid w:val="00452316"/>
    <w:rsid w:val="00453306"/>
    <w:rsid w:val="00453598"/>
    <w:rsid w:val="00453687"/>
    <w:rsid w:val="004537CB"/>
    <w:rsid w:val="004537F5"/>
    <w:rsid w:val="00453A66"/>
    <w:rsid w:val="00453A72"/>
    <w:rsid w:val="00453BA8"/>
    <w:rsid w:val="00453C0B"/>
    <w:rsid w:val="00453E0A"/>
    <w:rsid w:val="00454154"/>
    <w:rsid w:val="004542D3"/>
    <w:rsid w:val="00454431"/>
    <w:rsid w:val="004544FD"/>
    <w:rsid w:val="004548D6"/>
    <w:rsid w:val="00454A22"/>
    <w:rsid w:val="00454C71"/>
    <w:rsid w:val="00454D42"/>
    <w:rsid w:val="004551B2"/>
    <w:rsid w:val="004552C9"/>
    <w:rsid w:val="004558F4"/>
    <w:rsid w:val="004559B7"/>
    <w:rsid w:val="004559FA"/>
    <w:rsid w:val="00455A30"/>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28"/>
    <w:rsid w:val="00460EBB"/>
    <w:rsid w:val="00461066"/>
    <w:rsid w:val="004610B2"/>
    <w:rsid w:val="004611C8"/>
    <w:rsid w:val="0046178E"/>
    <w:rsid w:val="00461970"/>
    <w:rsid w:val="00461CF4"/>
    <w:rsid w:val="00461EA3"/>
    <w:rsid w:val="00461FD2"/>
    <w:rsid w:val="00462BDA"/>
    <w:rsid w:val="0046351F"/>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649"/>
    <w:rsid w:val="00465702"/>
    <w:rsid w:val="00465F0A"/>
    <w:rsid w:val="00466366"/>
    <w:rsid w:val="00466786"/>
    <w:rsid w:val="00467039"/>
    <w:rsid w:val="0046722E"/>
    <w:rsid w:val="00467A8B"/>
    <w:rsid w:val="00467AB5"/>
    <w:rsid w:val="00467AFF"/>
    <w:rsid w:val="004701E9"/>
    <w:rsid w:val="00470789"/>
    <w:rsid w:val="0047085F"/>
    <w:rsid w:val="004708DD"/>
    <w:rsid w:val="00470957"/>
    <w:rsid w:val="00470C44"/>
    <w:rsid w:val="00470F7F"/>
    <w:rsid w:val="00470FA2"/>
    <w:rsid w:val="00471055"/>
    <w:rsid w:val="00471469"/>
    <w:rsid w:val="004716A2"/>
    <w:rsid w:val="00471B9F"/>
    <w:rsid w:val="00471BCF"/>
    <w:rsid w:val="00471F99"/>
    <w:rsid w:val="00472327"/>
    <w:rsid w:val="0047258A"/>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49E4"/>
    <w:rsid w:val="00475023"/>
    <w:rsid w:val="0047546B"/>
    <w:rsid w:val="0047549F"/>
    <w:rsid w:val="00475735"/>
    <w:rsid w:val="004760BF"/>
    <w:rsid w:val="0047639E"/>
    <w:rsid w:val="0047674E"/>
    <w:rsid w:val="00476A72"/>
    <w:rsid w:val="004773F0"/>
    <w:rsid w:val="004776C5"/>
    <w:rsid w:val="004777BE"/>
    <w:rsid w:val="00477FDC"/>
    <w:rsid w:val="00480248"/>
    <w:rsid w:val="00480506"/>
    <w:rsid w:val="00480650"/>
    <w:rsid w:val="00480726"/>
    <w:rsid w:val="00480795"/>
    <w:rsid w:val="004808CC"/>
    <w:rsid w:val="00480953"/>
    <w:rsid w:val="00480A00"/>
    <w:rsid w:val="00480B23"/>
    <w:rsid w:val="004814E9"/>
    <w:rsid w:val="00481562"/>
    <w:rsid w:val="00481735"/>
    <w:rsid w:val="00481755"/>
    <w:rsid w:val="00481A5E"/>
    <w:rsid w:val="00481C7C"/>
    <w:rsid w:val="00481D24"/>
    <w:rsid w:val="004826C7"/>
    <w:rsid w:val="004833B7"/>
    <w:rsid w:val="00483466"/>
    <w:rsid w:val="004834B6"/>
    <w:rsid w:val="00483533"/>
    <w:rsid w:val="00483A1A"/>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C15"/>
    <w:rsid w:val="00485D81"/>
    <w:rsid w:val="00486042"/>
    <w:rsid w:val="004860E7"/>
    <w:rsid w:val="00486457"/>
    <w:rsid w:val="0048677C"/>
    <w:rsid w:val="00486858"/>
    <w:rsid w:val="00486BBB"/>
    <w:rsid w:val="00486ED5"/>
    <w:rsid w:val="00486F48"/>
    <w:rsid w:val="00487507"/>
    <w:rsid w:val="004875B1"/>
    <w:rsid w:val="00490150"/>
    <w:rsid w:val="004902B6"/>
    <w:rsid w:val="004903AF"/>
    <w:rsid w:val="0049059F"/>
    <w:rsid w:val="00490636"/>
    <w:rsid w:val="00490809"/>
    <w:rsid w:val="00490AA3"/>
    <w:rsid w:val="00490FEE"/>
    <w:rsid w:val="00491266"/>
    <w:rsid w:val="0049161C"/>
    <w:rsid w:val="0049169F"/>
    <w:rsid w:val="00491799"/>
    <w:rsid w:val="004919E9"/>
    <w:rsid w:val="004925BF"/>
    <w:rsid w:val="00492695"/>
    <w:rsid w:val="00492932"/>
    <w:rsid w:val="004929EC"/>
    <w:rsid w:val="004933D4"/>
    <w:rsid w:val="004934C5"/>
    <w:rsid w:val="004935F9"/>
    <w:rsid w:val="00493688"/>
    <w:rsid w:val="00493726"/>
    <w:rsid w:val="00493857"/>
    <w:rsid w:val="00493C92"/>
    <w:rsid w:val="00494025"/>
    <w:rsid w:val="004942BE"/>
    <w:rsid w:val="004944BE"/>
    <w:rsid w:val="0049469F"/>
    <w:rsid w:val="00494804"/>
    <w:rsid w:val="004948C4"/>
    <w:rsid w:val="00494C2B"/>
    <w:rsid w:val="00494C2F"/>
    <w:rsid w:val="00494E3E"/>
    <w:rsid w:val="004950CF"/>
    <w:rsid w:val="004950F6"/>
    <w:rsid w:val="004952E7"/>
    <w:rsid w:val="00495582"/>
    <w:rsid w:val="00495841"/>
    <w:rsid w:val="0049584C"/>
    <w:rsid w:val="00495874"/>
    <w:rsid w:val="004958AB"/>
    <w:rsid w:val="004958CA"/>
    <w:rsid w:val="00495ADE"/>
    <w:rsid w:val="00496626"/>
    <w:rsid w:val="00496B54"/>
    <w:rsid w:val="00496C12"/>
    <w:rsid w:val="00496D1E"/>
    <w:rsid w:val="00496FE9"/>
    <w:rsid w:val="00497673"/>
    <w:rsid w:val="0049777F"/>
    <w:rsid w:val="004979A6"/>
    <w:rsid w:val="00497D86"/>
    <w:rsid w:val="00497EDD"/>
    <w:rsid w:val="004A01C0"/>
    <w:rsid w:val="004A038F"/>
    <w:rsid w:val="004A03BC"/>
    <w:rsid w:val="004A0754"/>
    <w:rsid w:val="004A0774"/>
    <w:rsid w:val="004A091F"/>
    <w:rsid w:val="004A0B79"/>
    <w:rsid w:val="004A0CC0"/>
    <w:rsid w:val="004A0FAC"/>
    <w:rsid w:val="004A1201"/>
    <w:rsid w:val="004A1325"/>
    <w:rsid w:val="004A146C"/>
    <w:rsid w:val="004A146F"/>
    <w:rsid w:val="004A16FC"/>
    <w:rsid w:val="004A1A26"/>
    <w:rsid w:val="004A1D0B"/>
    <w:rsid w:val="004A1FC5"/>
    <w:rsid w:val="004A21E9"/>
    <w:rsid w:val="004A2530"/>
    <w:rsid w:val="004A25C6"/>
    <w:rsid w:val="004A261C"/>
    <w:rsid w:val="004A2AC1"/>
    <w:rsid w:val="004A2B73"/>
    <w:rsid w:val="004A2BB2"/>
    <w:rsid w:val="004A30F0"/>
    <w:rsid w:val="004A311F"/>
    <w:rsid w:val="004A32B7"/>
    <w:rsid w:val="004A3426"/>
    <w:rsid w:val="004A355B"/>
    <w:rsid w:val="004A355C"/>
    <w:rsid w:val="004A35F1"/>
    <w:rsid w:val="004A36F8"/>
    <w:rsid w:val="004A396A"/>
    <w:rsid w:val="004A39F7"/>
    <w:rsid w:val="004A3C50"/>
    <w:rsid w:val="004A3CED"/>
    <w:rsid w:val="004A3D77"/>
    <w:rsid w:val="004A3DE0"/>
    <w:rsid w:val="004A3EA1"/>
    <w:rsid w:val="004A3F47"/>
    <w:rsid w:val="004A40BF"/>
    <w:rsid w:val="004A4115"/>
    <w:rsid w:val="004A48C9"/>
    <w:rsid w:val="004A4904"/>
    <w:rsid w:val="004A496B"/>
    <w:rsid w:val="004A4ACC"/>
    <w:rsid w:val="004A4BF6"/>
    <w:rsid w:val="004A4D29"/>
    <w:rsid w:val="004A4F27"/>
    <w:rsid w:val="004A5073"/>
    <w:rsid w:val="004A5101"/>
    <w:rsid w:val="004A5260"/>
    <w:rsid w:val="004A52F3"/>
    <w:rsid w:val="004A534A"/>
    <w:rsid w:val="004A55F7"/>
    <w:rsid w:val="004A582C"/>
    <w:rsid w:val="004A5CD5"/>
    <w:rsid w:val="004A5ED2"/>
    <w:rsid w:val="004A627A"/>
    <w:rsid w:val="004A63D3"/>
    <w:rsid w:val="004A646A"/>
    <w:rsid w:val="004A6999"/>
    <w:rsid w:val="004A6C02"/>
    <w:rsid w:val="004A7217"/>
    <w:rsid w:val="004A74F2"/>
    <w:rsid w:val="004A764E"/>
    <w:rsid w:val="004A7695"/>
    <w:rsid w:val="004A76FF"/>
    <w:rsid w:val="004A770C"/>
    <w:rsid w:val="004A792D"/>
    <w:rsid w:val="004A7C63"/>
    <w:rsid w:val="004A7C9F"/>
    <w:rsid w:val="004A7F21"/>
    <w:rsid w:val="004B017C"/>
    <w:rsid w:val="004B0294"/>
    <w:rsid w:val="004B067B"/>
    <w:rsid w:val="004B082D"/>
    <w:rsid w:val="004B0BF7"/>
    <w:rsid w:val="004B0DA6"/>
    <w:rsid w:val="004B100A"/>
    <w:rsid w:val="004B10C7"/>
    <w:rsid w:val="004B1833"/>
    <w:rsid w:val="004B185A"/>
    <w:rsid w:val="004B1F99"/>
    <w:rsid w:val="004B2418"/>
    <w:rsid w:val="004B253C"/>
    <w:rsid w:val="004B26B2"/>
    <w:rsid w:val="004B28FD"/>
    <w:rsid w:val="004B29BB"/>
    <w:rsid w:val="004B2AC4"/>
    <w:rsid w:val="004B2D4E"/>
    <w:rsid w:val="004B2D97"/>
    <w:rsid w:val="004B34C3"/>
    <w:rsid w:val="004B357F"/>
    <w:rsid w:val="004B37B3"/>
    <w:rsid w:val="004B37F3"/>
    <w:rsid w:val="004B38B8"/>
    <w:rsid w:val="004B39CE"/>
    <w:rsid w:val="004B3CC7"/>
    <w:rsid w:val="004B3E9E"/>
    <w:rsid w:val="004B42E0"/>
    <w:rsid w:val="004B4307"/>
    <w:rsid w:val="004B44E3"/>
    <w:rsid w:val="004B49C1"/>
    <w:rsid w:val="004B4D37"/>
    <w:rsid w:val="004B4D4D"/>
    <w:rsid w:val="004B4E61"/>
    <w:rsid w:val="004B53DE"/>
    <w:rsid w:val="004B5658"/>
    <w:rsid w:val="004B56BA"/>
    <w:rsid w:val="004B5715"/>
    <w:rsid w:val="004B57A5"/>
    <w:rsid w:val="004B5895"/>
    <w:rsid w:val="004B5B12"/>
    <w:rsid w:val="004B5C69"/>
    <w:rsid w:val="004B5EE2"/>
    <w:rsid w:val="004B6004"/>
    <w:rsid w:val="004B641D"/>
    <w:rsid w:val="004B66EB"/>
    <w:rsid w:val="004B6D6A"/>
    <w:rsid w:val="004B6F28"/>
    <w:rsid w:val="004B70FB"/>
    <w:rsid w:val="004B71C9"/>
    <w:rsid w:val="004B7264"/>
    <w:rsid w:val="004B73C8"/>
    <w:rsid w:val="004B7791"/>
    <w:rsid w:val="004B7922"/>
    <w:rsid w:val="004B7AFE"/>
    <w:rsid w:val="004B7B0D"/>
    <w:rsid w:val="004B7BE5"/>
    <w:rsid w:val="004B7CC5"/>
    <w:rsid w:val="004B7E91"/>
    <w:rsid w:val="004B7F34"/>
    <w:rsid w:val="004C0037"/>
    <w:rsid w:val="004C04F6"/>
    <w:rsid w:val="004C0E17"/>
    <w:rsid w:val="004C119F"/>
    <w:rsid w:val="004C129A"/>
    <w:rsid w:val="004C1495"/>
    <w:rsid w:val="004C14AB"/>
    <w:rsid w:val="004C14FC"/>
    <w:rsid w:val="004C176F"/>
    <w:rsid w:val="004C1B07"/>
    <w:rsid w:val="004C1B10"/>
    <w:rsid w:val="004C1D07"/>
    <w:rsid w:val="004C1E30"/>
    <w:rsid w:val="004C1F24"/>
    <w:rsid w:val="004C1F95"/>
    <w:rsid w:val="004C2466"/>
    <w:rsid w:val="004C26FB"/>
    <w:rsid w:val="004C2B88"/>
    <w:rsid w:val="004C3112"/>
    <w:rsid w:val="004C357F"/>
    <w:rsid w:val="004C35E3"/>
    <w:rsid w:val="004C36DA"/>
    <w:rsid w:val="004C386B"/>
    <w:rsid w:val="004C3D75"/>
    <w:rsid w:val="004C3D98"/>
    <w:rsid w:val="004C3DDE"/>
    <w:rsid w:val="004C4247"/>
    <w:rsid w:val="004C4286"/>
    <w:rsid w:val="004C460F"/>
    <w:rsid w:val="004C46AD"/>
    <w:rsid w:val="004C493C"/>
    <w:rsid w:val="004C4FDC"/>
    <w:rsid w:val="004C52DD"/>
    <w:rsid w:val="004C54D8"/>
    <w:rsid w:val="004C5D7E"/>
    <w:rsid w:val="004C5DE4"/>
    <w:rsid w:val="004C5E4D"/>
    <w:rsid w:val="004C6063"/>
    <w:rsid w:val="004C620E"/>
    <w:rsid w:val="004C6224"/>
    <w:rsid w:val="004C6276"/>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38"/>
    <w:rsid w:val="004D077B"/>
    <w:rsid w:val="004D0E3F"/>
    <w:rsid w:val="004D0FBA"/>
    <w:rsid w:val="004D1841"/>
    <w:rsid w:val="004D19D1"/>
    <w:rsid w:val="004D1C29"/>
    <w:rsid w:val="004D1E17"/>
    <w:rsid w:val="004D211C"/>
    <w:rsid w:val="004D228D"/>
    <w:rsid w:val="004D23CE"/>
    <w:rsid w:val="004D249C"/>
    <w:rsid w:val="004D24DE"/>
    <w:rsid w:val="004D279C"/>
    <w:rsid w:val="004D2F52"/>
    <w:rsid w:val="004D30DA"/>
    <w:rsid w:val="004D33D0"/>
    <w:rsid w:val="004D33F6"/>
    <w:rsid w:val="004D3648"/>
    <w:rsid w:val="004D3BC0"/>
    <w:rsid w:val="004D3C17"/>
    <w:rsid w:val="004D3E8E"/>
    <w:rsid w:val="004D417E"/>
    <w:rsid w:val="004D4435"/>
    <w:rsid w:val="004D4488"/>
    <w:rsid w:val="004D46F3"/>
    <w:rsid w:val="004D47F9"/>
    <w:rsid w:val="004D4BD9"/>
    <w:rsid w:val="004D4EB2"/>
    <w:rsid w:val="004D4F9D"/>
    <w:rsid w:val="004D5131"/>
    <w:rsid w:val="004D527C"/>
    <w:rsid w:val="004D53DD"/>
    <w:rsid w:val="004D54D2"/>
    <w:rsid w:val="004D5509"/>
    <w:rsid w:val="004D5B95"/>
    <w:rsid w:val="004D5BB7"/>
    <w:rsid w:val="004D5DB2"/>
    <w:rsid w:val="004D5E5E"/>
    <w:rsid w:val="004D6194"/>
    <w:rsid w:val="004D61F0"/>
    <w:rsid w:val="004D6354"/>
    <w:rsid w:val="004D6359"/>
    <w:rsid w:val="004D655C"/>
    <w:rsid w:val="004D6594"/>
    <w:rsid w:val="004D6936"/>
    <w:rsid w:val="004D6B24"/>
    <w:rsid w:val="004D6B44"/>
    <w:rsid w:val="004D6EA7"/>
    <w:rsid w:val="004D6EF1"/>
    <w:rsid w:val="004D74CC"/>
    <w:rsid w:val="004D7A19"/>
    <w:rsid w:val="004D7C36"/>
    <w:rsid w:val="004D7C69"/>
    <w:rsid w:val="004E0023"/>
    <w:rsid w:val="004E017C"/>
    <w:rsid w:val="004E0202"/>
    <w:rsid w:val="004E0414"/>
    <w:rsid w:val="004E05B1"/>
    <w:rsid w:val="004E0888"/>
    <w:rsid w:val="004E0A0A"/>
    <w:rsid w:val="004E0BA1"/>
    <w:rsid w:val="004E198F"/>
    <w:rsid w:val="004E1A3E"/>
    <w:rsid w:val="004E215B"/>
    <w:rsid w:val="004E2381"/>
    <w:rsid w:val="004E29B6"/>
    <w:rsid w:val="004E2FCC"/>
    <w:rsid w:val="004E3334"/>
    <w:rsid w:val="004E33DC"/>
    <w:rsid w:val="004E3645"/>
    <w:rsid w:val="004E3A6E"/>
    <w:rsid w:val="004E3E77"/>
    <w:rsid w:val="004E3EB9"/>
    <w:rsid w:val="004E3EBA"/>
    <w:rsid w:val="004E448D"/>
    <w:rsid w:val="004E4996"/>
    <w:rsid w:val="004E4AC5"/>
    <w:rsid w:val="004E5202"/>
    <w:rsid w:val="004E5345"/>
    <w:rsid w:val="004E551B"/>
    <w:rsid w:val="004E57C2"/>
    <w:rsid w:val="004E5B0C"/>
    <w:rsid w:val="004E5F65"/>
    <w:rsid w:val="004E5FAF"/>
    <w:rsid w:val="004E5FB6"/>
    <w:rsid w:val="004E601B"/>
    <w:rsid w:val="004E6120"/>
    <w:rsid w:val="004E63DD"/>
    <w:rsid w:val="004E63DF"/>
    <w:rsid w:val="004E6459"/>
    <w:rsid w:val="004E651D"/>
    <w:rsid w:val="004E6641"/>
    <w:rsid w:val="004E6A7C"/>
    <w:rsid w:val="004E6C45"/>
    <w:rsid w:val="004E724C"/>
    <w:rsid w:val="004E76EE"/>
    <w:rsid w:val="004E7796"/>
    <w:rsid w:val="004E78F9"/>
    <w:rsid w:val="004E791E"/>
    <w:rsid w:val="004E7AFD"/>
    <w:rsid w:val="004E7DA8"/>
    <w:rsid w:val="004E7EA2"/>
    <w:rsid w:val="004F034E"/>
    <w:rsid w:val="004F0424"/>
    <w:rsid w:val="004F04B1"/>
    <w:rsid w:val="004F04B2"/>
    <w:rsid w:val="004F07D2"/>
    <w:rsid w:val="004F1309"/>
    <w:rsid w:val="004F1727"/>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CFB"/>
    <w:rsid w:val="004F3EF9"/>
    <w:rsid w:val="004F4233"/>
    <w:rsid w:val="004F4694"/>
    <w:rsid w:val="004F48D9"/>
    <w:rsid w:val="004F49CE"/>
    <w:rsid w:val="004F4A4B"/>
    <w:rsid w:val="004F4C01"/>
    <w:rsid w:val="004F50B5"/>
    <w:rsid w:val="004F5291"/>
    <w:rsid w:val="004F5374"/>
    <w:rsid w:val="004F53CF"/>
    <w:rsid w:val="004F5484"/>
    <w:rsid w:val="004F5CEC"/>
    <w:rsid w:val="004F5EDE"/>
    <w:rsid w:val="004F6BCE"/>
    <w:rsid w:val="004F707C"/>
    <w:rsid w:val="004F7086"/>
    <w:rsid w:val="004F74D4"/>
    <w:rsid w:val="004F7810"/>
    <w:rsid w:val="004F7C8D"/>
    <w:rsid w:val="004F7F65"/>
    <w:rsid w:val="004F7FBA"/>
    <w:rsid w:val="005000D3"/>
    <w:rsid w:val="00500285"/>
    <w:rsid w:val="0050047B"/>
    <w:rsid w:val="00500519"/>
    <w:rsid w:val="005008C3"/>
    <w:rsid w:val="00500961"/>
    <w:rsid w:val="00500EB0"/>
    <w:rsid w:val="00500F4A"/>
    <w:rsid w:val="00500F4B"/>
    <w:rsid w:val="005010D1"/>
    <w:rsid w:val="005015BE"/>
    <w:rsid w:val="00501724"/>
    <w:rsid w:val="0050175F"/>
    <w:rsid w:val="00501A05"/>
    <w:rsid w:val="00502369"/>
    <w:rsid w:val="00502CB0"/>
    <w:rsid w:val="0050306B"/>
    <w:rsid w:val="0050323F"/>
    <w:rsid w:val="005033A0"/>
    <w:rsid w:val="00503593"/>
    <w:rsid w:val="00503775"/>
    <w:rsid w:val="00503794"/>
    <w:rsid w:val="00503849"/>
    <w:rsid w:val="00503A31"/>
    <w:rsid w:val="00503D9A"/>
    <w:rsid w:val="00503E22"/>
    <w:rsid w:val="00503F4B"/>
    <w:rsid w:val="00503F62"/>
    <w:rsid w:val="00504151"/>
    <w:rsid w:val="00504258"/>
    <w:rsid w:val="00504815"/>
    <w:rsid w:val="005049F2"/>
    <w:rsid w:val="00504B4E"/>
    <w:rsid w:val="00504E35"/>
    <w:rsid w:val="00505280"/>
    <w:rsid w:val="00505553"/>
    <w:rsid w:val="00505630"/>
    <w:rsid w:val="005056A0"/>
    <w:rsid w:val="005058D1"/>
    <w:rsid w:val="00505A58"/>
    <w:rsid w:val="00505B6B"/>
    <w:rsid w:val="00505D25"/>
    <w:rsid w:val="00505F8C"/>
    <w:rsid w:val="0050618E"/>
    <w:rsid w:val="005061C3"/>
    <w:rsid w:val="00506395"/>
    <w:rsid w:val="005065F6"/>
    <w:rsid w:val="005066A6"/>
    <w:rsid w:val="005066F8"/>
    <w:rsid w:val="0050672D"/>
    <w:rsid w:val="0050698C"/>
    <w:rsid w:val="00506B61"/>
    <w:rsid w:val="00506C22"/>
    <w:rsid w:val="00506F05"/>
    <w:rsid w:val="00506F57"/>
    <w:rsid w:val="00507225"/>
    <w:rsid w:val="0050782B"/>
    <w:rsid w:val="0050789B"/>
    <w:rsid w:val="00507CC5"/>
    <w:rsid w:val="00507D33"/>
    <w:rsid w:val="00507DDA"/>
    <w:rsid w:val="005101BE"/>
    <w:rsid w:val="005103F4"/>
    <w:rsid w:val="005106B0"/>
    <w:rsid w:val="00510EFB"/>
    <w:rsid w:val="00511411"/>
    <w:rsid w:val="0051181D"/>
    <w:rsid w:val="00511B46"/>
    <w:rsid w:val="00511B5E"/>
    <w:rsid w:val="00511CEE"/>
    <w:rsid w:val="005122D0"/>
    <w:rsid w:val="005124ED"/>
    <w:rsid w:val="00512539"/>
    <w:rsid w:val="00512685"/>
    <w:rsid w:val="005127F2"/>
    <w:rsid w:val="00513213"/>
    <w:rsid w:val="00513460"/>
    <w:rsid w:val="005134C1"/>
    <w:rsid w:val="005139F5"/>
    <w:rsid w:val="00513A6C"/>
    <w:rsid w:val="00513B6F"/>
    <w:rsid w:val="00513BC6"/>
    <w:rsid w:val="00513DD3"/>
    <w:rsid w:val="005149E6"/>
    <w:rsid w:val="00514AA9"/>
    <w:rsid w:val="00514C68"/>
    <w:rsid w:val="0051512F"/>
    <w:rsid w:val="005153DA"/>
    <w:rsid w:val="005156C7"/>
    <w:rsid w:val="005157CC"/>
    <w:rsid w:val="005157F9"/>
    <w:rsid w:val="00515DC1"/>
    <w:rsid w:val="00516077"/>
    <w:rsid w:val="005163A4"/>
    <w:rsid w:val="00516446"/>
    <w:rsid w:val="0051661A"/>
    <w:rsid w:val="005167BC"/>
    <w:rsid w:val="005169E5"/>
    <w:rsid w:val="00516D42"/>
    <w:rsid w:val="00516D44"/>
    <w:rsid w:val="00516D84"/>
    <w:rsid w:val="00516EC0"/>
    <w:rsid w:val="0051706A"/>
    <w:rsid w:val="005171FE"/>
    <w:rsid w:val="00517278"/>
    <w:rsid w:val="00517900"/>
    <w:rsid w:val="00517A52"/>
    <w:rsid w:val="00517A78"/>
    <w:rsid w:val="00517DC0"/>
    <w:rsid w:val="00520048"/>
    <w:rsid w:val="00520097"/>
    <w:rsid w:val="005204AD"/>
    <w:rsid w:val="005204E6"/>
    <w:rsid w:val="00520528"/>
    <w:rsid w:val="00520736"/>
    <w:rsid w:val="005207B3"/>
    <w:rsid w:val="00520C49"/>
    <w:rsid w:val="0052117C"/>
    <w:rsid w:val="0052183D"/>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B45"/>
    <w:rsid w:val="00524CC4"/>
    <w:rsid w:val="00524D60"/>
    <w:rsid w:val="00524EBC"/>
    <w:rsid w:val="00524F06"/>
    <w:rsid w:val="00525251"/>
    <w:rsid w:val="00525279"/>
    <w:rsid w:val="005253B3"/>
    <w:rsid w:val="00525D0C"/>
    <w:rsid w:val="00525FC2"/>
    <w:rsid w:val="00526397"/>
    <w:rsid w:val="00526C12"/>
    <w:rsid w:val="00526F33"/>
    <w:rsid w:val="00526FCF"/>
    <w:rsid w:val="00527079"/>
    <w:rsid w:val="00527194"/>
    <w:rsid w:val="005272A2"/>
    <w:rsid w:val="005272BA"/>
    <w:rsid w:val="00527A4F"/>
    <w:rsid w:val="00527B3D"/>
    <w:rsid w:val="00527C11"/>
    <w:rsid w:val="00527CBF"/>
    <w:rsid w:val="00527F83"/>
    <w:rsid w:val="00530224"/>
    <w:rsid w:val="005306D8"/>
    <w:rsid w:val="00530733"/>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C7"/>
    <w:rsid w:val="005320E2"/>
    <w:rsid w:val="005321FB"/>
    <w:rsid w:val="005322EC"/>
    <w:rsid w:val="0053230A"/>
    <w:rsid w:val="00532316"/>
    <w:rsid w:val="0053270E"/>
    <w:rsid w:val="005328B8"/>
    <w:rsid w:val="005328CF"/>
    <w:rsid w:val="00532C79"/>
    <w:rsid w:val="0053310F"/>
    <w:rsid w:val="005334CD"/>
    <w:rsid w:val="00533587"/>
    <w:rsid w:val="00533A59"/>
    <w:rsid w:val="00534351"/>
    <w:rsid w:val="00534656"/>
    <w:rsid w:val="00534CC3"/>
    <w:rsid w:val="00534D2F"/>
    <w:rsid w:val="00534D96"/>
    <w:rsid w:val="00534F86"/>
    <w:rsid w:val="00535083"/>
    <w:rsid w:val="0053509C"/>
    <w:rsid w:val="0053561D"/>
    <w:rsid w:val="005356E5"/>
    <w:rsid w:val="00535720"/>
    <w:rsid w:val="00535832"/>
    <w:rsid w:val="005359D5"/>
    <w:rsid w:val="00535DB1"/>
    <w:rsid w:val="0053612A"/>
    <w:rsid w:val="005364F1"/>
    <w:rsid w:val="00536BF7"/>
    <w:rsid w:val="00536DA4"/>
    <w:rsid w:val="00536DEF"/>
    <w:rsid w:val="00536E99"/>
    <w:rsid w:val="0053717B"/>
    <w:rsid w:val="0053726F"/>
    <w:rsid w:val="0053738A"/>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06"/>
    <w:rsid w:val="005413DD"/>
    <w:rsid w:val="00541603"/>
    <w:rsid w:val="005418EA"/>
    <w:rsid w:val="00541B6B"/>
    <w:rsid w:val="00541D17"/>
    <w:rsid w:val="00541F0A"/>
    <w:rsid w:val="00542434"/>
    <w:rsid w:val="0054292B"/>
    <w:rsid w:val="00542949"/>
    <w:rsid w:val="00542FEA"/>
    <w:rsid w:val="00543370"/>
    <w:rsid w:val="00543578"/>
    <w:rsid w:val="00543970"/>
    <w:rsid w:val="00543EF0"/>
    <w:rsid w:val="00543EFA"/>
    <w:rsid w:val="005442DD"/>
    <w:rsid w:val="00544658"/>
    <w:rsid w:val="00544F49"/>
    <w:rsid w:val="0054506E"/>
    <w:rsid w:val="005450D6"/>
    <w:rsid w:val="005450FD"/>
    <w:rsid w:val="0054521F"/>
    <w:rsid w:val="005453FE"/>
    <w:rsid w:val="00545557"/>
    <w:rsid w:val="00545653"/>
    <w:rsid w:val="005458C5"/>
    <w:rsid w:val="005459B5"/>
    <w:rsid w:val="00546163"/>
    <w:rsid w:val="00546256"/>
    <w:rsid w:val="00546346"/>
    <w:rsid w:val="005465FB"/>
    <w:rsid w:val="005466EC"/>
    <w:rsid w:val="00546968"/>
    <w:rsid w:val="00546E2C"/>
    <w:rsid w:val="00546E6B"/>
    <w:rsid w:val="005470CE"/>
    <w:rsid w:val="005471B1"/>
    <w:rsid w:val="0054747A"/>
    <w:rsid w:val="00547902"/>
    <w:rsid w:val="00547B7E"/>
    <w:rsid w:val="00547BD0"/>
    <w:rsid w:val="00547E14"/>
    <w:rsid w:val="00547E27"/>
    <w:rsid w:val="00547EA1"/>
    <w:rsid w:val="00547F6F"/>
    <w:rsid w:val="0055032A"/>
    <w:rsid w:val="005503DC"/>
    <w:rsid w:val="005503F4"/>
    <w:rsid w:val="005504FA"/>
    <w:rsid w:val="00550C70"/>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6F"/>
    <w:rsid w:val="00552E7E"/>
    <w:rsid w:val="00553037"/>
    <w:rsid w:val="005533FB"/>
    <w:rsid w:val="00553765"/>
    <w:rsid w:val="00553A29"/>
    <w:rsid w:val="00553BFB"/>
    <w:rsid w:val="00553D48"/>
    <w:rsid w:val="00553E5B"/>
    <w:rsid w:val="00554230"/>
    <w:rsid w:val="0055426A"/>
    <w:rsid w:val="0055427B"/>
    <w:rsid w:val="00554298"/>
    <w:rsid w:val="005545C8"/>
    <w:rsid w:val="0055465D"/>
    <w:rsid w:val="00554945"/>
    <w:rsid w:val="0055497B"/>
    <w:rsid w:val="005549FC"/>
    <w:rsid w:val="00554A86"/>
    <w:rsid w:val="00554E90"/>
    <w:rsid w:val="00555088"/>
    <w:rsid w:val="00555219"/>
    <w:rsid w:val="0055521B"/>
    <w:rsid w:val="00555237"/>
    <w:rsid w:val="0055551A"/>
    <w:rsid w:val="0055582F"/>
    <w:rsid w:val="005558E0"/>
    <w:rsid w:val="00555B33"/>
    <w:rsid w:val="00555D8F"/>
    <w:rsid w:val="00555D94"/>
    <w:rsid w:val="00555FBD"/>
    <w:rsid w:val="005567DF"/>
    <w:rsid w:val="005568EB"/>
    <w:rsid w:val="00556C46"/>
    <w:rsid w:val="00556D9A"/>
    <w:rsid w:val="00557343"/>
    <w:rsid w:val="0055768E"/>
    <w:rsid w:val="00557C40"/>
    <w:rsid w:val="005600E3"/>
    <w:rsid w:val="005601E9"/>
    <w:rsid w:val="00560226"/>
    <w:rsid w:val="005602C9"/>
    <w:rsid w:val="005603C3"/>
    <w:rsid w:val="005606C2"/>
    <w:rsid w:val="00560B37"/>
    <w:rsid w:val="00560C97"/>
    <w:rsid w:val="00560F05"/>
    <w:rsid w:val="005611F6"/>
    <w:rsid w:val="00561585"/>
    <w:rsid w:val="005616EF"/>
    <w:rsid w:val="00561700"/>
    <w:rsid w:val="00561A4C"/>
    <w:rsid w:val="00561CF3"/>
    <w:rsid w:val="00561DB2"/>
    <w:rsid w:val="00561E81"/>
    <w:rsid w:val="00562721"/>
    <w:rsid w:val="0056294B"/>
    <w:rsid w:val="00562A7F"/>
    <w:rsid w:val="00562B2E"/>
    <w:rsid w:val="00562C35"/>
    <w:rsid w:val="00562C59"/>
    <w:rsid w:val="00562C8D"/>
    <w:rsid w:val="00562DB0"/>
    <w:rsid w:val="00562E2D"/>
    <w:rsid w:val="0056302C"/>
    <w:rsid w:val="005630FA"/>
    <w:rsid w:val="00563265"/>
    <w:rsid w:val="005632F7"/>
    <w:rsid w:val="005633F7"/>
    <w:rsid w:val="005635BE"/>
    <w:rsid w:val="00563630"/>
    <w:rsid w:val="00563C53"/>
    <w:rsid w:val="00563EE7"/>
    <w:rsid w:val="00563F3B"/>
    <w:rsid w:val="00564170"/>
    <w:rsid w:val="00564302"/>
    <w:rsid w:val="00564459"/>
    <w:rsid w:val="00564476"/>
    <w:rsid w:val="00564E3D"/>
    <w:rsid w:val="0056533D"/>
    <w:rsid w:val="00565703"/>
    <w:rsid w:val="0056594A"/>
    <w:rsid w:val="00565E39"/>
    <w:rsid w:val="0056612F"/>
    <w:rsid w:val="00566319"/>
    <w:rsid w:val="00566777"/>
    <w:rsid w:val="005668D4"/>
    <w:rsid w:val="00566BE3"/>
    <w:rsid w:val="00566CA8"/>
    <w:rsid w:val="00566CF4"/>
    <w:rsid w:val="00566E85"/>
    <w:rsid w:val="00566F84"/>
    <w:rsid w:val="0056703E"/>
    <w:rsid w:val="005670FB"/>
    <w:rsid w:val="005672D2"/>
    <w:rsid w:val="005673DC"/>
    <w:rsid w:val="0056749A"/>
    <w:rsid w:val="005678DB"/>
    <w:rsid w:val="00567BE2"/>
    <w:rsid w:val="00567E29"/>
    <w:rsid w:val="00570258"/>
    <w:rsid w:val="00570758"/>
    <w:rsid w:val="00570995"/>
    <w:rsid w:val="00570ABD"/>
    <w:rsid w:val="00570AED"/>
    <w:rsid w:val="00571134"/>
    <w:rsid w:val="005716BA"/>
    <w:rsid w:val="00571838"/>
    <w:rsid w:val="00571AD2"/>
    <w:rsid w:val="00571D5C"/>
    <w:rsid w:val="00571DF6"/>
    <w:rsid w:val="00571E53"/>
    <w:rsid w:val="005724F3"/>
    <w:rsid w:val="00572779"/>
    <w:rsid w:val="005727A9"/>
    <w:rsid w:val="005728BD"/>
    <w:rsid w:val="00572984"/>
    <w:rsid w:val="00572B2A"/>
    <w:rsid w:val="00572B31"/>
    <w:rsid w:val="00572BCE"/>
    <w:rsid w:val="00572C2C"/>
    <w:rsid w:val="00572C9F"/>
    <w:rsid w:val="00572FEC"/>
    <w:rsid w:val="00573595"/>
    <w:rsid w:val="005736B8"/>
    <w:rsid w:val="00573DA3"/>
    <w:rsid w:val="00574306"/>
    <w:rsid w:val="005748C5"/>
    <w:rsid w:val="005748D0"/>
    <w:rsid w:val="00574B0F"/>
    <w:rsid w:val="00574B34"/>
    <w:rsid w:val="005755D5"/>
    <w:rsid w:val="00575CF0"/>
    <w:rsid w:val="00576015"/>
    <w:rsid w:val="0057605F"/>
    <w:rsid w:val="00576258"/>
    <w:rsid w:val="00576278"/>
    <w:rsid w:val="0057656A"/>
    <w:rsid w:val="005769AF"/>
    <w:rsid w:val="00576AB1"/>
    <w:rsid w:val="00576D3E"/>
    <w:rsid w:val="00576D76"/>
    <w:rsid w:val="00576E4B"/>
    <w:rsid w:val="00576FE2"/>
    <w:rsid w:val="00577576"/>
    <w:rsid w:val="00577A1F"/>
    <w:rsid w:val="00577F17"/>
    <w:rsid w:val="005803B8"/>
    <w:rsid w:val="005805A6"/>
    <w:rsid w:val="00580674"/>
    <w:rsid w:val="0058067A"/>
    <w:rsid w:val="00580B9C"/>
    <w:rsid w:val="00581440"/>
    <w:rsid w:val="005816EB"/>
    <w:rsid w:val="005816FA"/>
    <w:rsid w:val="00581920"/>
    <w:rsid w:val="005819CD"/>
    <w:rsid w:val="005819D6"/>
    <w:rsid w:val="00581C17"/>
    <w:rsid w:val="00581C8A"/>
    <w:rsid w:val="00581D34"/>
    <w:rsid w:val="00581D8E"/>
    <w:rsid w:val="00581FA5"/>
    <w:rsid w:val="005821BC"/>
    <w:rsid w:val="00582394"/>
    <w:rsid w:val="005830CB"/>
    <w:rsid w:val="005831D1"/>
    <w:rsid w:val="005831F3"/>
    <w:rsid w:val="00583201"/>
    <w:rsid w:val="00583437"/>
    <w:rsid w:val="00583C7B"/>
    <w:rsid w:val="00583CFF"/>
    <w:rsid w:val="00584003"/>
    <w:rsid w:val="0058412F"/>
    <w:rsid w:val="005843B0"/>
    <w:rsid w:val="0058472C"/>
    <w:rsid w:val="005847EE"/>
    <w:rsid w:val="00584905"/>
    <w:rsid w:val="005849CD"/>
    <w:rsid w:val="00584B23"/>
    <w:rsid w:val="00584B85"/>
    <w:rsid w:val="00584DA5"/>
    <w:rsid w:val="00585798"/>
    <w:rsid w:val="005857AE"/>
    <w:rsid w:val="00585942"/>
    <w:rsid w:val="00585957"/>
    <w:rsid w:val="00585B41"/>
    <w:rsid w:val="00585BD0"/>
    <w:rsid w:val="00585C22"/>
    <w:rsid w:val="00585C29"/>
    <w:rsid w:val="0058620C"/>
    <w:rsid w:val="005864ED"/>
    <w:rsid w:val="00586B03"/>
    <w:rsid w:val="00586B37"/>
    <w:rsid w:val="0058764B"/>
    <w:rsid w:val="005877DA"/>
    <w:rsid w:val="0058789F"/>
    <w:rsid w:val="00587AE4"/>
    <w:rsid w:val="00587B46"/>
    <w:rsid w:val="00587F44"/>
    <w:rsid w:val="005900AA"/>
    <w:rsid w:val="00590136"/>
    <w:rsid w:val="005904F1"/>
    <w:rsid w:val="00590634"/>
    <w:rsid w:val="00590A11"/>
    <w:rsid w:val="00590F47"/>
    <w:rsid w:val="00591153"/>
    <w:rsid w:val="0059119E"/>
    <w:rsid w:val="00591790"/>
    <w:rsid w:val="00591B43"/>
    <w:rsid w:val="00592673"/>
    <w:rsid w:val="005926BA"/>
    <w:rsid w:val="0059284F"/>
    <w:rsid w:val="005929C5"/>
    <w:rsid w:val="00592ABA"/>
    <w:rsid w:val="00592B4F"/>
    <w:rsid w:val="00592B56"/>
    <w:rsid w:val="00592B60"/>
    <w:rsid w:val="00592C48"/>
    <w:rsid w:val="00592D72"/>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AAC"/>
    <w:rsid w:val="00594E86"/>
    <w:rsid w:val="00595187"/>
    <w:rsid w:val="005951EC"/>
    <w:rsid w:val="005953E2"/>
    <w:rsid w:val="00595560"/>
    <w:rsid w:val="00595977"/>
    <w:rsid w:val="00595AC8"/>
    <w:rsid w:val="00595B39"/>
    <w:rsid w:val="00595EA4"/>
    <w:rsid w:val="00596038"/>
    <w:rsid w:val="00596358"/>
    <w:rsid w:val="00596B72"/>
    <w:rsid w:val="00596D90"/>
    <w:rsid w:val="00596EF7"/>
    <w:rsid w:val="00596F6B"/>
    <w:rsid w:val="00596FB3"/>
    <w:rsid w:val="00597142"/>
    <w:rsid w:val="0059764F"/>
    <w:rsid w:val="0059769B"/>
    <w:rsid w:val="0059794C"/>
    <w:rsid w:val="00597A71"/>
    <w:rsid w:val="005A00DC"/>
    <w:rsid w:val="005A0395"/>
    <w:rsid w:val="005A0448"/>
    <w:rsid w:val="005A044F"/>
    <w:rsid w:val="005A05C1"/>
    <w:rsid w:val="005A0A90"/>
    <w:rsid w:val="005A0C92"/>
    <w:rsid w:val="005A0F70"/>
    <w:rsid w:val="005A1761"/>
    <w:rsid w:val="005A18E2"/>
    <w:rsid w:val="005A1A00"/>
    <w:rsid w:val="005A1AB5"/>
    <w:rsid w:val="005A1B04"/>
    <w:rsid w:val="005A1B8C"/>
    <w:rsid w:val="005A1CFF"/>
    <w:rsid w:val="005A1EB2"/>
    <w:rsid w:val="005A1ECE"/>
    <w:rsid w:val="005A2099"/>
    <w:rsid w:val="005A21D7"/>
    <w:rsid w:val="005A279D"/>
    <w:rsid w:val="005A2830"/>
    <w:rsid w:val="005A28A7"/>
    <w:rsid w:val="005A2BD9"/>
    <w:rsid w:val="005A2CCE"/>
    <w:rsid w:val="005A33C2"/>
    <w:rsid w:val="005A350C"/>
    <w:rsid w:val="005A360A"/>
    <w:rsid w:val="005A37ED"/>
    <w:rsid w:val="005A3A4B"/>
    <w:rsid w:val="005A3AE9"/>
    <w:rsid w:val="005A3B7A"/>
    <w:rsid w:val="005A3B90"/>
    <w:rsid w:val="005A3D7A"/>
    <w:rsid w:val="005A3E9E"/>
    <w:rsid w:val="005A4173"/>
    <w:rsid w:val="005A4755"/>
    <w:rsid w:val="005A4992"/>
    <w:rsid w:val="005A4B1E"/>
    <w:rsid w:val="005A4B91"/>
    <w:rsid w:val="005A51B3"/>
    <w:rsid w:val="005A542D"/>
    <w:rsid w:val="005A5671"/>
    <w:rsid w:val="005A568A"/>
    <w:rsid w:val="005A58E7"/>
    <w:rsid w:val="005A5A76"/>
    <w:rsid w:val="005A5B5E"/>
    <w:rsid w:val="005A5D06"/>
    <w:rsid w:val="005A6008"/>
    <w:rsid w:val="005A6148"/>
    <w:rsid w:val="005A64C3"/>
    <w:rsid w:val="005A6566"/>
    <w:rsid w:val="005A69AB"/>
    <w:rsid w:val="005A6BBB"/>
    <w:rsid w:val="005A6C2A"/>
    <w:rsid w:val="005A6D52"/>
    <w:rsid w:val="005A6D85"/>
    <w:rsid w:val="005A70CA"/>
    <w:rsid w:val="005A718F"/>
    <w:rsid w:val="005A7250"/>
    <w:rsid w:val="005A74B2"/>
    <w:rsid w:val="005A7E2D"/>
    <w:rsid w:val="005A7E6B"/>
    <w:rsid w:val="005B0012"/>
    <w:rsid w:val="005B0180"/>
    <w:rsid w:val="005B02E2"/>
    <w:rsid w:val="005B038C"/>
    <w:rsid w:val="005B0D00"/>
    <w:rsid w:val="005B0EAE"/>
    <w:rsid w:val="005B10D0"/>
    <w:rsid w:val="005B1108"/>
    <w:rsid w:val="005B1184"/>
    <w:rsid w:val="005B131A"/>
    <w:rsid w:val="005B1396"/>
    <w:rsid w:val="005B2100"/>
    <w:rsid w:val="005B2115"/>
    <w:rsid w:val="005B24D1"/>
    <w:rsid w:val="005B2553"/>
    <w:rsid w:val="005B2812"/>
    <w:rsid w:val="005B29D8"/>
    <w:rsid w:val="005B2B41"/>
    <w:rsid w:val="005B2B72"/>
    <w:rsid w:val="005B2B7B"/>
    <w:rsid w:val="005B2D1B"/>
    <w:rsid w:val="005B2DD8"/>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714"/>
    <w:rsid w:val="005C0A01"/>
    <w:rsid w:val="005C0E50"/>
    <w:rsid w:val="005C13C7"/>
    <w:rsid w:val="005C1475"/>
    <w:rsid w:val="005C1D11"/>
    <w:rsid w:val="005C205B"/>
    <w:rsid w:val="005C20FF"/>
    <w:rsid w:val="005C2193"/>
    <w:rsid w:val="005C21FB"/>
    <w:rsid w:val="005C29BD"/>
    <w:rsid w:val="005C2ABD"/>
    <w:rsid w:val="005C2ADD"/>
    <w:rsid w:val="005C305B"/>
    <w:rsid w:val="005C3094"/>
    <w:rsid w:val="005C320E"/>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1EA"/>
    <w:rsid w:val="005C5355"/>
    <w:rsid w:val="005C5A22"/>
    <w:rsid w:val="005C5C5F"/>
    <w:rsid w:val="005C5ED1"/>
    <w:rsid w:val="005C6883"/>
    <w:rsid w:val="005C6950"/>
    <w:rsid w:val="005C6AD0"/>
    <w:rsid w:val="005C6DE3"/>
    <w:rsid w:val="005C6F8B"/>
    <w:rsid w:val="005C6FB2"/>
    <w:rsid w:val="005C70B0"/>
    <w:rsid w:val="005C711E"/>
    <w:rsid w:val="005C7157"/>
    <w:rsid w:val="005C72BF"/>
    <w:rsid w:val="005C754F"/>
    <w:rsid w:val="005C758B"/>
    <w:rsid w:val="005C7599"/>
    <w:rsid w:val="005C7DEB"/>
    <w:rsid w:val="005C7E14"/>
    <w:rsid w:val="005D0152"/>
    <w:rsid w:val="005D02BD"/>
    <w:rsid w:val="005D0411"/>
    <w:rsid w:val="005D0679"/>
    <w:rsid w:val="005D1580"/>
    <w:rsid w:val="005D1597"/>
    <w:rsid w:val="005D1638"/>
    <w:rsid w:val="005D17A3"/>
    <w:rsid w:val="005D186B"/>
    <w:rsid w:val="005D1B21"/>
    <w:rsid w:val="005D1D42"/>
    <w:rsid w:val="005D1E48"/>
    <w:rsid w:val="005D1EE5"/>
    <w:rsid w:val="005D1F9C"/>
    <w:rsid w:val="005D2283"/>
    <w:rsid w:val="005D271D"/>
    <w:rsid w:val="005D279C"/>
    <w:rsid w:val="005D2AD6"/>
    <w:rsid w:val="005D2EE2"/>
    <w:rsid w:val="005D318D"/>
    <w:rsid w:val="005D352F"/>
    <w:rsid w:val="005D360B"/>
    <w:rsid w:val="005D39FF"/>
    <w:rsid w:val="005D3A01"/>
    <w:rsid w:val="005D3AF3"/>
    <w:rsid w:val="005D3CF2"/>
    <w:rsid w:val="005D3E43"/>
    <w:rsid w:val="005D40C9"/>
    <w:rsid w:val="005D4225"/>
    <w:rsid w:val="005D4316"/>
    <w:rsid w:val="005D456B"/>
    <w:rsid w:val="005D4D5A"/>
    <w:rsid w:val="005D4E53"/>
    <w:rsid w:val="005D5049"/>
    <w:rsid w:val="005D55AC"/>
    <w:rsid w:val="005D573C"/>
    <w:rsid w:val="005D5892"/>
    <w:rsid w:val="005D5C74"/>
    <w:rsid w:val="005D5E94"/>
    <w:rsid w:val="005D5FF5"/>
    <w:rsid w:val="005D6A0A"/>
    <w:rsid w:val="005D6A33"/>
    <w:rsid w:val="005D6A37"/>
    <w:rsid w:val="005D6B61"/>
    <w:rsid w:val="005D6B7C"/>
    <w:rsid w:val="005D7562"/>
    <w:rsid w:val="005D7EDA"/>
    <w:rsid w:val="005E0503"/>
    <w:rsid w:val="005E0721"/>
    <w:rsid w:val="005E099A"/>
    <w:rsid w:val="005E09B0"/>
    <w:rsid w:val="005E0B50"/>
    <w:rsid w:val="005E0CFF"/>
    <w:rsid w:val="005E0F80"/>
    <w:rsid w:val="005E111A"/>
    <w:rsid w:val="005E16FF"/>
    <w:rsid w:val="005E181E"/>
    <w:rsid w:val="005E1924"/>
    <w:rsid w:val="005E1C0E"/>
    <w:rsid w:val="005E1D1F"/>
    <w:rsid w:val="005E1DA9"/>
    <w:rsid w:val="005E22A4"/>
    <w:rsid w:val="005E2517"/>
    <w:rsid w:val="005E255B"/>
    <w:rsid w:val="005E2685"/>
    <w:rsid w:val="005E28F0"/>
    <w:rsid w:val="005E28F5"/>
    <w:rsid w:val="005E299F"/>
    <w:rsid w:val="005E2A24"/>
    <w:rsid w:val="005E2D1D"/>
    <w:rsid w:val="005E2FA5"/>
    <w:rsid w:val="005E312F"/>
    <w:rsid w:val="005E3284"/>
    <w:rsid w:val="005E35CB"/>
    <w:rsid w:val="005E36AC"/>
    <w:rsid w:val="005E36D0"/>
    <w:rsid w:val="005E3763"/>
    <w:rsid w:val="005E39A2"/>
    <w:rsid w:val="005E3B7D"/>
    <w:rsid w:val="005E3CAA"/>
    <w:rsid w:val="005E3D8B"/>
    <w:rsid w:val="005E4024"/>
    <w:rsid w:val="005E4185"/>
    <w:rsid w:val="005E4192"/>
    <w:rsid w:val="005E42A2"/>
    <w:rsid w:val="005E4589"/>
    <w:rsid w:val="005E4C23"/>
    <w:rsid w:val="005E4D51"/>
    <w:rsid w:val="005E4E14"/>
    <w:rsid w:val="005E4E3F"/>
    <w:rsid w:val="005E4FD3"/>
    <w:rsid w:val="005E534D"/>
    <w:rsid w:val="005E56A2"/>
    <w:rsid w:val="005E593B"/>
    <w:rsid w:val="005E5ACE"/>
    <w:rsid w:val="005E5B01"/>
    <w:rsid w:val="005E5C36"/>
    <w:rsid w:val="005E5CB1"/>
    <w:rsid w:val="005E5CBA"/>
    <w:rsid w:val="005E5D88"/>
    <w:rsid w:val="005E5EBB"/>
    <w:rsid w:val="005E5EEB"/>
    <w:rsid w:val="005E67F6"/>
    <w:rsid w:val="005E6947"/>
    <w:rsid w:val="005E6AF2"/>
    <w:rsid w:val="005E6B4F"/>
    <w:rsid w:val="005E6E83"/>
    <w:rsid w:val="005E6FB9"/>
    <w:rsid w:val="005E72BF"/>
    <w:rsid w:val="005E7428"/>
    <w:rsid w:val="005E749E"/>
    <w:rsid w:val="005E7575"/>
    <w:rsid w:val="005E7655"/>
    <w:rsid w:val="005E782D"/>
    <w:rsid w:val="005E796D"/>
    <w:rsid w:val="005E7A52"/>
    <w:rsid w:val="005E7B0A"/>
    <w:rsid w:val="005E7CEB"/>
    <w:rsid w:val="005E7FDD"/>
    <w:rsid w:val="005F041D"/>
    <w:rsid w:val="005F07DA"/>
    <w:rsid w:val="005F09A2"/>
    <w:rsid w:val="005F0F5F"/>
    <w:rsid w:val="005F13DA"/>
    <w:rsid w:val="005F140B"/>
    <w:rsid w:val="005F1A0E"/>
    <w:rsid w:val="005F1E27"/>
    <w:rsid w:val="005F2063"/>
    <w:rsid w:val="005F2206"/>
    <w:rsid w:val="005F227F"/>
    <w:rsid w:val="005F24D5"/>
    <w:rsid w:val="005F261D"/>
    <w:rsid w:val="005F26FF"/>
    <w:rsid w:val="005F275F"/>
    <w:rsid w:val="005F293D"/>
    <w:rsid w:val="005F2942"/>
    <w:rsid w:val="005F2C92"/>
    <w:rsid w:val="005F2E08"/>
    <w:rsid w:val="005F3806"/>
    <w:rsid w:val="005F38F6"/>
    <w:rsid w:val="005F3AF1"/>
    <w:rsid w:val="005F3BB8"/>
    <w:rsid w:val="005F3D64"/>
    <w:rsid w:val="005F3D68"/>
    <w:rsid w:val="005F3EF0"/>
    <w:rsid w:val="005F3F72"/>
    <w:rsid w:val="005F4071"/>
    <w:rsid w:val="005F41BE"/>
    <w:rsid w:val="005F4273"/>
    <w:rsid w:val="005F46D9"/>
    <w:rsid w:val="005F4864"/>
    <w:rsid w:val="005F4D25"/>
    <w:rsid w:val="005F4F35"/>
    <w:rsid w:val="005F5032"/>
    <w:rsid w:val="005F50F6"/>
    <w:rsid w:val="005F51CB"/>
    <w:rsid w:val="005F53C9"/>
    <w:rsid w:val="005F548C"/>
    <w:rsid w:val="005F5F76"/>
    <w:rsid w:val="005F609B"/>
    <w:rsid w:val="005F61D8"/>
    <w:rsid w:val="005F6793"/>
    <w:rsid w:val="005F687D"/>
    <w:rsid w:val="005F6DC6"/>
    <w:rsid w:val="005F790E"/>
    <w:rsid w:val="005F7BDA"/>
    <w:rsid w:val="005F7D32"/>
    <w:rsid w:val="005F7FF2"/>
    <w:rsid w:val="006001DB"/>
    <w:rsid w:val="00600A19"/>
    <w:rsid w:val="00600F27"/>
    <w:rsid w:val="00600F2B"/>
    <w:rsid w:val="0060144A"/>
    <w:rsid w:val="00601546"/>
    <w:rsid w:val="00601605"/>
    <w:rsid w:val="00601696"/>
    <w:rsid w:val="00601998"/>
    <w:rsid w:val="00601B56"/>
    <w:rsid w:val="00601D29"/>
    <w:rsid w:val="006022DD"/>
    <w:rsid w:val="006024D6"/>
    <w:rsid w:val="0060264F"/>
    <w:rsid w:val="006028B3"/>
    <w:rsid w:val="00602A7A"/>
    <w:rsid w:val="00602AC2"/>
    <w:rsid w:val="00602AC6"/>
    <w:rsid w:val="00602C77"/>
    <w:rsid w:val="00602DD5"/>
    <w:rsid w:val="00603632"/>
    <w:rsid w:val="006036EF"/>
    <w:rsid w:val="00603D81"/>
    <w:rsid w:val="00603FC3"/>
    <w:rsid w:val="006041C2"/>
    <w:rsid w:val="00604317"/>
    <w:rsid w:val="00604356"/>
    <w:rsid w:val="006043F2"/>
    <w:rsid w:val="0060440F"/>
    <w:rsid w:val="006044F2"/>
    <w:rsid w:val="00604D91"/>
    <w:rsid w:val="00604DAD"/>
    <w:rsid w:val="006050B8"/>
    <w:rsid w:val="00605493"/>
    <w:rsid w:val="00605670"/>
    <w:rsid w:val="00605760"/>
    <w:rsid w:val="006059C9"/>
    <w:rsid w:val="00605DEE"/>
    <w:rsid w:val="0060625C"/>
    <w:rsid w:val="00606635"/>
    <w:rsid w:val="006066F1"/>
    <w:rsid w:val="006067F8"/>
    <w:rsid w:val="006068FE"/>
    <w:rsid w:val="00606DC5"/>
    <w:rsid w:val="00606E72"/>
    <w:rsid w:val="00606F42"/>
    <w:rsid w:val="00606F63"/>
    <w:rsid w:val="00606F7C"/>
    <w:rsid w:val="00607067"/>
    <w:rsid w:val="0060709D"/>
    <w:rsid w:val="006073F6"/>
    <w:rsid w:val="006074C7"/>
    <w:rsid w:val="00607B57"/>
    <w:rsid w:val="00607C44"/>
    <w:rsid w:val="00607D07"/>
    <w:rsid w:val="00607E4C"/>
    <w:rsid w:val="0061045A"/>
    <w:rsid w:val="00610584"/>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C6F"/>
    <w:rsid w:val="00612D40"/>
    <w:rsid w:val="00613156"/>
    <w:rsid w:val="006134DA"/>
    <w:rsid w:val="0061359A"/>
    <w:rsid w:val="006135D5"/>
    <w:rsid w:val="0061372F"/>
    <w:rsid w:val="006138C4"/>
    <w:rsid w:val="006139A4"/>
    <w:rsid w:val="00613A4D"/>
    <w:rsid w:val="00613A94"/>
    <w:rsid w:val="00613B46"/>
    <w:rsid w:val="00613E3C"/>
    <w:rsid w:val="0061414A"/>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3B4"/>
    <w:rsid w:val="0061744B"/>
    <w:rsid w:val="0061744F"/>
    <w:rsid w:val="00617961"/>
    <w:rsid w:val="00617E17"/>
    <w:rsid w:val="00617F16"/>
    <w:rsid w:val="006200FE"/>
    <w:rsid w:val="006201AF"/>
    <w:rsid w:val="0062055B"/>
    <w:rsid w:val="0062071D"/>
    <w:rsid w:val="00620F27"/>
    <w:rsid w:val="00620FAC"/>
    <w:rsid w:val="00620FC1"/>
    <w:rsid w:val="00620FDB"/>
    <w:rsid w:val="00621436"/>
    <w:rsid w:val="006214C6"/>
    <w:rsid w:val="00621542"/>
    <w:rsid w:val="0062189F"/>
    <w:rsid w:val="00621B6F"/>
    <w:rsid w:val="00621BEE"/>
    <w:rsid w:val="00621C6F"/>
    <w:rsid w:val="00622244"/>
    <w:rsid w:val="006223A6"/>
    <w:rsid w:val="00622589"/>
    <w:rsid w:val="0062263C"/>
    <w:rsid w:val="00622823"/>
    <w:rsid w:val="00622A55"/>
    <w:rsid w:val="00622A7D"/>
    <w:rsid w:val="0062302D"/>
    <w:rsid w:val="006230FA"/>
    <w:rsid w:val="00623186"/>
    <w:rsid w:val="006233F1"/>
    <w:rsid w:val="0062396B"/>
    <w:rsid w:val="00623E8F"/>
    <w:rsid w:val="00624129"/>
    <w:rsid w:val="0062432F"/>
    <w:rsid w:val="00624524"/>
    <w:rsid w:val="00624695"/>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027"/>
    <w:rsid w:val="00630591"/>
    <w:rsid w:val="006307F8"/>
    <w:rsid w:val="00630AD0"/>
    <w:rsid w:val="00630CD1"/>
    <w:rsid w:val="00630D2B"/>
    <w:rsid w:val="00630DDC"/>
    <w:rsid w:val="00630EE9"/>
    <w:rsid w:val="0063135A"/>
    <w:rsid w:val="00631564"/>
    <w:rsid w:val="006315B1"/>
    <w:rsid w:val="00631657"/>
    <w:rsid w:val="006316A4"/>
    <w:rsid w:val="006316D6"/>
    <w:rsid w:val="0063183C"/>
    <w:rsid w:val="00631C7F"/>
    <w:rsid w:val="00632108"/>
    <w:rsid w:val="00632225"/>
    <w:rsid w:val="00632237"/>
    <w:rsid w:val="0063270C"/>
    <w:rsid w:val="006328D5"/>
    <w:rsid w:val="00632940"/>
    <w:rsid w:val="0063297B"/>
    <w:rsid w:val="00632E2E"/>
    <w:rsid w:val="00632E37"/>
    <w:rsid w:val="00632E83"/>
    <w:rsid w:val="00632EA6"/>
    <w:rsid w:val="0063329E"/>
    <w:rsid w:val="00633364"/>
    <w:rsid w:val="0063390D"/>
    <w:rsid w:val="00633D18"/>
    <w:rsid w:val="00633E7D"/>
    <w:rsid w:val="00633F6F"/>
    <w:rsid w:val="006340ED"/>
    <w:rsid w:val="00634207"/>
    <w:rsid w:val="0063428B"/>
    <w:rsid w:val="006346FB"/>
    <w:rsid w:val="00634866"/>
    <w:rsid w:val="0063497C"/>
    <w:rsid w:val="006349B5"/>
    <w:rsid w:val="006349FD"/>
    <w:rsid w:val="00634B26"/>
    <w:rsid w:val="00634CEE"/>
    <w:rsid w:val="00634D3D"/>
    <w:rsid w:val="00634F15"/>
    <w:rsid w:val="00635052"/>
    <w:rsid w:val="0063514E"/>
    <w:rsid w:val="006352EE"/>
    <w:rsid w:val="006357EE"/>
    <w:rsid w:val="00635979"/>
    <w:rsid w:val="00635B79"/>
    <w:rsid w:val="00635D1E"/>
    <w:rsid w:val="00636464"/>
    <w:rsid w:val="0063666B"/>
    <w:rsid w:val="00636A27"/>
    <w:rsid w:val="006372B6"/>
    <w:rsid w:val="00637669"/>
    <w:rsid w:val="006377C8"/>
    <w:rsid w:val="006378BE"/>
    <w:rsid w:val="00637EBC"/>
    <w:rsid w:val="00640054"/>
    <w:rsid w:val="00640227"/>
    <w:rsid w:val="006406CE"/>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A5"/>
    <w:rsid w:val="006440E1"/>
    <w:rsid w:val="00644308"/>
    <w:rsid w:val="00644425"/>
    <w:rsid w:val="00644602"/>
    <w:rsid w:val="006446FC"/>
    <w:rsid w:val="006447CB"/>
    <w:rsid w:val="00644FFB"/>
    <w:rsid w:val="006452CA"/>
    <w:rsid w:val="00645305"/>
    <w:rsid w:val="006453CB"/>
    <w:rsid w:val="00645609"/>
    <w:rsid w:val="0064574D"/>
    <w:rsid w:val="00645A0C"/>
    <w:rsid w:val="00645E72"/>
    <w:rsid w:val="00646250"/>
    <w:rsid w:val="006462EF"/>
    <w:rsid w:val="006463FE"/>
    <w:rsid w:val="00646404"/>
    <w:rsid w:val="0064662C"/>
    <w:rsid w:val="006468AD"/>
    <w:rsid w:val="00646AAE"/>
    <w:rsid w:val="00646AC7"/>
    <w:rsid w:val="00646F0A"/>
    <w:rsid w:val="00647B56"/>
    <w:rsid w:val="00647B80"/>
    <w:rsid w:val="00647D2F"/>
    <w:rsid w:val="00647D5E"/>
    <w:rsid w:val="00647DAC"/>
    <w:rsid w:val="00647DC1"/>
    <w:rsid w:val="00647E15"/>
    <w:rsid w:val="00647F84"/>
    <w:rsid w:val="00650221"/>
    <w:rsid w:val="006502F0"/>
    <w:rsid w:val="006511B8"/>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121"/>
    <w:rsid w:val="006541EA"/>
    <w:rsid w:val="00654588"/>
    <w:rsid w:val="006547CC"/>
    <w:rsid w:val="00654A0F"/>
    <w:rsid w:val="00654A5C"/>
    <w:rsid w:val="00654C78"/>
    <w:rsid w:val="00654DB5"/>
    <w:rsid w:val="00654E59"/>
    <w:rsid w:val="00654E76"/>
    <w:rsid w:val="00654E7E"/>
    <w:rsid w:val="006551BD"/>
    <w:rsid w:val="00655521"/>
    <w:rsid w:val="00655621"/>
    <w:rsid w:val="00655645"/>
    <w:rsid w:val="00655ABC"/>
    <w:rsid w:val="00656031"/>
    <w:rsid w:val="006560AB"/>
    <w:rsid w:val="006562A8"/>
    <w:rsid w:val="006562CB"/>
    <w:rsid w:val="0065769A"/>
    <w:rsid w:val="00657BC5"/>
    <w:rsid w:val="00660112"/>
    <w:rsid w:val="0066020C"/>
    <w:rsid w:val="0066060C"/>
    <w:rsid w:val="00660CC6"/>
    <w:rsid w:val="00660F16"/>
    <w:rsid w:val="00661283"/>
    <w:rsid w:val="0066131B"/>
    <w:rsid w:val="00661925"/>
    <w:rsid w:val="00661C17"/>
    <w:rsid w:val="00661E6D"/>
    <w:rsid w:val="00661E8E"/>
    <w:rsid w:val="00661E9E"/>
    <w:rsid w:val="00662256"/>
    <w:rsid w:val="006622C1"/>
    <w:rsid w:val="00662323"/>
    <w:rsid w:val="00662623"/>
    <w:rsid w:val="006627C5"/>
    <w:rsid w:val="00662A63"/>
    <w:rsid w:val="00663044"/>
    <w:rsid w:val="006633AF"/>
    <w:rsid w:val="006633C3"/>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1FC"/>
    <w:rsid w:val="0067062C"/>
    <w:rsid w:val="00670656"/>
    <w:rsid w:val="006706EA"/>
    <w:rsid w:val="0067087D"/>
    <w:rsid w:val="00670F82"/>
    <w:rsid w:val="00671105"/>
    <w:rsid w:val="00671168"/>
    <w:rsid w:val="006714CF"/>
    <w:rsid w:val="00671737"/>
    <w:rsid w:val="006719D5"/>
    <w:rsid w:val="006719FF"/>
    <w:rsid w:val="00671F24"/>
    <w:rsid w:val="00671FA6"/>
    <w:rsid w:val="006720A0"/>
    <w:rsid w:val="0067262E"/>
    <w:rsid w:val="00672D73"/>
    <w:rsid w:val="00673149"/>
    <w:rsid w:val="00673154"/>
    <w:rsid w:val="006733AE"/>
    <w:rsid w:val="0067342E"/>
    <w:rsid w:val="00673554"/>
    <w:rsid w:val="00673CF5"/>
    <w:rsid w:val="006740A5"/>
    <w:rsid w:val="006740EF"/>
    <w:rsid w:val="00674686"/>
    <w:rsid w:val="00674B8B"/>
    <w:rsid w:val="00674F3B"/>
    <w:rsid w:val="00675064"/>
    <w:rsid w:val="0067525E"/>
    <w:rsid w:val="006753C3"/>
    <w:rsid w:val="006754F5"/>
    <w:rsid w:val="006756CA"/>
    <w:rsid w:val="00675A7A"/>
    <w:rsid w:val="00675F03"/>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851"/>
    <w:rsid w:val="00680951"/>
    <w:rsid w:val="00680979"/>
    <w:rsid w:val="00680EF7"/>
    <w:rsid w:val="0068108D"/>
    <w:rsid w:val="006810ED"/>
    <w:rsid w:val="00681606"/>
    <w:rsid w:val="006817C5"/>
    <w:rsid w:val="006818CE"/>
    <w:rsid w:val="00681946"/>
    <w:rsid w:val="00681A65"/>
    <w:rsid w:val="00681AD0"/>
    <w:rsid w:val="00681DE2"/>
    <w:rsid w:val="00681E96"/>
    <w:rsid w:val="00682023"/>
    <w:rsid w:val="00682107"/>
    <w:rsid w:val="006823AF"/>
    <w:rsid w:val="0068247A"/>
    <w:rsid w:val="0068267F"/>
    <w:rsid w:val="006829A8"/>
    <w:rsid w:val="00682AA5"/>
    <w:rsid w:val="00682F56"/>
    <w:rsid w:val="00683424"/>
    <w:rsid w:val="006836F1"/>
    <w:rsid w:val="0068399C"/>
    <w:rsid w:val="00683A87"/>
    <w:rsid w:val="00683ECC"/>
    <w:rsid w:val="0068415F"/>
    <w:rsid w:val="0068436F"/>
    <w:rsid w:val="00684491"/>
    <w:rsid w:val="00684586"/>
    <w:rsid w:val="006848DD"/>
    <w:rsid w:val="00684911"/>
    <w:rsid w:val="00684C5A"/>
    <w:rsid w:val="00684CE2"/>
    <w:rsid w:val="00685534"/>
    <w:rsid w:val="00685BB5"/>
    <w:rsid w:val="00685BD8"/>
    <w:rsid w:val="00685C4C"/>
    <w:rsid w:val="00685D24"/>
    <w:rsid w:val="00685F40"/>
    <w:rsid w:val="0068628E"/>
    <w:rsid w:val="006864BD"/>
    <w:rsid w:val="006868F7"/>
    <w:rsid w:val="00686999"/>
    <w:rsid w:val="00686A96"/>
    <w:rsid w:val="00687153"/>
    <w:rsid w:val="006872DD"/>
    <w:rsid w:val="006873B0"/>
    <w:rsid w:val="0068787E"/>
    <w:rsid w:val="0068793F"/>
    <w:rsid w:val="00687F89"/>
    <w:rsid w:val="00687FD6"/>
    <w:rsid w:val="006900F0"/>
    <w:rsid w:val="00690577"/>
    <w:rsid w:val="006908F2"/>
    <w:rsid w:val="00690E27"/>
    <w:rsid w:val="0069109D"/>
    <w:rsid w:val="00691894"/>
    <w:rsid w:val="00691A15"/>
    <w:rsid w:val="00691D2B"/>
    <w:rsid w:val="006921D2"/>
    <w:rsid w:val="00692572"/>
    <w:rsid w:val="0069267F"/>
    <w:rsid w:val="00692AA7"/>
    <w:rsid w:val="00692ACB"/>
    <w:rsid w:val="00692ADE"/>
    <w:rsid w:val="00692B86"/>
    <w:rsid w:val="00692CF9"/>
    <w:rsid w:val="00692D6C"/>
    <w:rsid w:val="00692E2F"/>
    <w:rsid w:val="00693102"/>
    <w:rsid w:val="00693128"/>
    <w:rsid w:val="00693231"/>
    <w:rsid w:val="006935E8"/>
    <w:rsid w:val="0069361E"/>
    <w:rsid w:val="006937A3"/>
    <w:rsid w:val="00693864"/>
    <w:rsid w:val="00693B8F"/>
    <w:rsid w:val="00693BA8"/>
    <w:rsid w:val="00693D63"/>
    <w:rsid w:val="00693E54"/>
    <w:rsid w:val="006941D7"/>
    <w:rsid w:val="0069426C"/>
    <w:rsid w:val="0069439D"/>
    <w:rsid w:val="00694E84"/>
    <w:rsid w:val="00694F8B"/>
    <w:rsid w:val="00695121"/>
    <w:rsid w:val="00695276"/>
    <w:rsid w:val="006955E4"/>
    <w:rsid w:val="0069564B"/>
    <w:rsid w:val="006956EC"/>
    <w:rsid w:val="00695766"/>
    <w:rsid w:val="00696465"/>
    <w:rsid w:val="006964E1"/>
    <w:rsid w:val="0069650E"/>
    <w:rsid w:val="006965EB"/>
    <w:rsid w:val="006967DD"/>
    <w:rsid w:val="00696AC8"/>
    <w:rsid w:val="00696C1F"/>
    <w:rsid w:val="00696E96"/>
    <w:rsid w:val="00697127"/>
    <w:rsid w:val="0069726F"/>
    <w:rsid w:val="00697329"/>
    <w:rsid w:val="00697511"/>
    <w:rsid w:val="006975FF"/>
    <w:rsid w:val="006A0015"/>
    <w:rsid w:val="006A067A"/>
    <w:rsid w:val="006A0724"/>
    <w:rsid w:val="006A0740"/>
    <w:rsid w:val="006A0847"/>
    <w:rsid w:val="006A0A52"/>
    <w:rsid w:val="006A0ABD"/>
    <w:rsid w:val="006A0AC7"/>
    <w:rsid w:val="006A0BD5"/>
    <w:rsid w:val="006A0C09"/>
    <w:rsid w:val="006A0E29"/>
    <w:rsid w:val="006A11EF"/>
    <w:rsid w:val="006A12AB"/>
    <w:rsid w:val="006A153B"/>
    <w:rsid w:val="006A15DC"/>
    <w:rsid w:val="006A193F"/>
    <w:rsid w:val="006A1952"/>
    <w:rsid w:val="006A1DB4"/>
    <w:rsid w:val="006A1E3D"/>
    <w:rsid w:val="006A2056"/>
    <w:rsid w:val="006A2094"/>
    <w:rsid w:val="006A21B0"/>
    <w:rsid w:val="006A27DB"/>
    <w:rsid w:val="006A2C81"/>
    <w:rsid w:val="006A3162"/>
    <w:rsid w:val="006A329F"/>
    <w:rsid w:val="006A3733"/>
    <w:rsid w:val="006A3862"/>
    <w:rsid w:val="006A3A5B"/>
    <w:rsid w:val="006A3A6A"/>
    <w:rsid w:val="006A3DC4"/>
    <w:rsid w:val="006A4013"/>
    <w:rsid w:val="006A4338"/>
    <w:rsid w:val="006A480F"/>
    <w:rsid w:val="006A4B24"/>
    <w:rsid w:val="006A4C67"/>
    <w:rsid w:val="006A5216"/>
    <w:rsid w:val="006A56FF"/>
    <w:rsid w:val="006A59A2"/>
    <w:rsid w:val="006A5A3A"/>
    <w:rsid w:val="006A5B12"/>
    <w:rsid w:val="006A5ED0"/>
    <w:rsid w:val="006A6296"/>
    <w:rsid w:val="006A62F1"/>
    <w:rsid w:val="006A64CD"/>
    <w:rsid w:val="006A64F4"/>
    <w:rsid w:val="006A6594"/>
    <w:rsid w:val="006A6C18"/>
    <w:rsid w:val="006A6E37"/>
    <w:rsid w:val="006A6E71"/>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53E"/>
    <w:rsid w:val="006B18C5"/>
    <w:rsid w:val="006B1C2E"/>
    <w:rsid w:val="006B2052"/>
    <w:rsid w:val="006B216E"/>
    <w:rsid w:val="006B228E"/>
    <w:rsid w:val="006B28CB"/>
    <w:rsid w:val="006B2A33"/>
    <w:rsid w:val="006B2B6B"/>
    <w:rsid w:val="006B2CCB"/>
    <w:rsid w:val="006B2D87"/>
    <w:rsid w:val="006B3265"/>
    <w:rsid w:val="006B3460"/>
    <w:rsid w:val="006B3683"/>
    <w:rsid w:val="006B4128"/>
    <w:rsid w:val="006B414A"/>
    <w:rsid w:val="006B41C2"/>
    <w:rsid w:val="006B4B28"/>
    <w:rsid w:val="006B5194"/>
    <w:rsid w:val="006B51C8"/>
    <w:rsid w:val="006B5286"/>
    <w:rsid w:val="006B555E"/>
    <w:rsid w:val="006B5659"/>
    <w:rsid w:val="006B5673"/>
    <w:rsid w:val="006B5986"/>
    <w:rsid w:val="006B5AAD"/>
    <w:rsid w:val="006B5B0B"/>
    <w:rsid w:val="006B5B12"/>
    <w:rsid w:val="006B5FCF"/>
    <w:rsid w:val="006B6438"/>
    <w:rsid w:val="006B64DB"/>
    <w:rsid w:val="006B65FB"/>
    <w:rsid w:val="006B6634"/>
    <w:rsid w:val="006B664D"/>
    <w:rsid w:val="006B6911"/>
    <w:rsid w:val="006B6CFE"/>
    <w:rsid w:val="006B6D45"/>
    <w:rsid w:val="006B75FA"/>
    <w:rsid w:val="006B799A"/>
    <w:rsid w:val="006B7AAD"/>
    <w:rsid w:val="006B7C9A"/>
    <w:rsid w:val="006B7F76"/>
    <w:rsid w:val="006C00E1"/>
    <w:rsid w:val="006C02A7"/>
    <w:rsid w:val="006C0346"/>
    <w:rsid w:val="006C062F"/>
    <w:rsid w:val="006C063F"/>
    <w:rsid w:val="006C064B"/>
    <w:rsid w:val="006C0A14"/>
    <w:rsid w:val="006C0BE4"/>
    <w:rsid w:val="006C0DE6"/>
    <w:rsid w:val="006C15B5"/>
    <w:rsid w:val="006C18FF"/>
    <w:rsid w:val="006C190B"/>
    <w:rsid w:val="006C1A33"/>
    <w:rsid w:val="006C1FA4"/>
    <w:rsid w:val="006C20B6"/>
    <w:rsid w:val="006C215D"/>
    <w:rsid w:val="006C2217"/>
    <w:rsid w:val="006C2420"/>
    <w:rsid w:val="006C26D8"/>
    <w:rsid w:val="006C317E"/>
    <w:rsid w:val="006C33BE"/>
    <w:rsid w:val="006C36D2"/>
    <w:rsid w:val="006C372D"/>
    <w:rsid w:val="006C3810"/>
    <w:rsid w:val="006C3959"/>
    <w:rsid w:val="006C421A"/>
    <w:rsid w:val="006C4458"/>
    <w:rsid w:val="006C4CEB"/>
    <w:rsid w:val="006C4E85"/>
    <w:rsid w:val="006C560B"/>
    <w:rsid w:val="006C5622"/>
    <w:rsid w:val="006C581D"/>
    <w:rsid w:val="006C5C59"/>
    <w:rsid w:val="006C5F88"/>
    <w:rsid w:val="006C605A"/>
    <w:rsid w:val="006C61AB"/>
    <w:rsid w:val="006C65A0"/>
    <w:rsid w:val="006C65B9"/>
    <w:rsid w:val="006C6754"/>
    <w:rsid w:val="006C6885"/>
    <w:rsid w:val="006C6A3B"/>
    <w:rsid w:val="006C6A7B"/>
    <w:rsid w:val="006C7011"/>
    <w:rsid w:val="006C7104"/>
    <w:rsid w:val="006C7284"/>
    <w:rsid w:val="006C76B3"/>
    <w:rsid w:val="006C79BF"/>
    <w:rsid w:val="006D0019"/>
    <w:rsid w:val="006D01A4"/>
    <w:rsid w:val="006D024E"/>
    <w:rsid w:val="006D027E"/>
    <w:rsid w:val="006D02B9"/>
    <w:rsid w:val="006D0477"/>
    <w:rsid w:val="006D055F"/>
    <w:rsid w:val="006D09E8"/>
    <w:rsid w:val="006D0D24"/>
    <w:rsid w:val="006D0E1C"/>
    <w:rsid w:val="006D0E66"/>
    <w:rsid w:val="006D11C0"/>
    <w:rsid w:val="006D12C9"/>
    <w:rsid w:val="006D133D"/>
    <w:rsid w:val="006D1375"/>
    <w:rsid w:val="006D13E5"/>
    <w:rsid w:val="006D148D"/>
    <w:rsid w:val="006D1578"/>
    <w:rsid w:val="006D161F"/>
    <w:rsid w:val="006D189D"/>
    <w:rsid w:val="006D1DA0"/>
    <w:rsid w:val="006D1E4E"/>
    <w:rsid w:val="006D1EAD"/>
    <w:rsid w:val="006D20A3"/>
    <w:rsid w:val="006D213B"/>
    <w:rsid w:val="006D244B"/>
    <w:rsid w:val="006D252B"/>
    <w:rsid w:val="006D32D8"/>
    <w:rsid w:val="006D3AD0"/>
    <w:rsid w:val="006D3B85"/>
    <w:rsid w:val="006D3C6D"/>
    <w:rsid w:val="006D3FCB"/>
    <w:rsid w:val="006D407F"/>
    <w:rsid w:val="006D40C8"/>
    <w:rsid w:val="006D434B"/>
    <w:rsid w:val="006D461B"/>
    <w:rsid w:val="006D48B9"/>
    <w:rsid w:val="006D4CA5"/>
    <w:rsid w:val="006D4D18"/>
    <w:rsid w:val="006D4FA4"/>
    <w:rsid w:val="006D5547"/>
    <w:rsid w:val="006D5614"/>
    <w:rsid w:val="006D597B"/>
    <w:rsid w:val="006D61C5"/>
    <w:rsid w:val="006D62C3"/>
    <w:rsid w:val="006D62C5"/>
    <w:rsid w:val="006D6347"/>
    <w:rsid w:val="006D63A1"/>
    <w:rsid w:val="006D6863"/>
    <w:rsid w:val="006D68A0"/>
    <w:rsid w:val="006D6A55"/>
    <w:rsid w:val="006D6BFA"/>
    <w:rsid w:val="006D6C4E"/>
    <w:rsid w:val="006D6F7A"/>
    <w:rsid w:val="006D70A5"/>
    <w:rsid w:val="006D7267"/>
    <w:rsid w:val="006D746B"/>
    <w:rsid w:val="006D75B0"/>
    <w:rsid w:val="006D7655"/>
    <w:rsid w:val="006D76AC"/>
    <w:rsid w:val="006D7969"/>
    <w:rsid w:val="006D7C0B"/>
    <w:rsid w:val="006E00B8"/>
    <w:rsid w:val="006E023F"/>
    <w:rsid w:val="006E0242"/>
    <w:rsid w:val="006E0346"/>
    <w:rsid w:val="006E0411"/>
    <w:rsid w:val="006E06D4"/>
    <w:rsid w:val="006E08E0"/>
    <w:rsid w:val="006E0E46"/>
    <w:rsid w:val="006E0EDF"/>
    <w:rsid w:val="006E1162"/>
    <w:rsid w:val="006E1226"/>
    <w:rsid w:val="006E1261"/>
    <w:rsid w:val="006E1450"/>
    <w:rsid w:val="006E1732"/>
    <w:rsid w:val="006E17D0"/>
    <w:rsid w:val="006E19FA"/>
    <w:rsid w:val="006E1C24"/>
    <w:rsid w:val="006E1CD3"/>
    <w:rsid w:val="006E1E7D"/>
    <w:rsid w:val="006E20C1"/>
    <w:rsid w:val="006E22B4"/>
    <w:rsid w:val="006E275A"/>
    <w:rsid w:val="006E2BCA"/>
    <w:rsid w:val="006E2C0E"/>
    <w:rsid w:val="006E2CAA"/>
    <w:rsid w:val="006E2DA9"/>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D5E"/>
    <w:rsid w:val="006E4EDB"/>
    <w:rsid w:val="006E4F12"/>
    <w:rsid w:val="006E551F"/>
    <w:rsid w:val="006E56DB"/>
    <w:rsid w:val="006E58D2"/>
    <w:rsid w:val="006E6188"/>
    <w:rsid w:val="006E61F3"/>
    <w:rsid w:val="006E66F2"/>
    <w:rsid w:val="006E73CF"/>
    <w:rsid w:val="006E758E"/>
    <w:rsid w:val="006E75B7"/>
    <w:rsid w:val="006E79ED"/>
    <w:rsid w:val="006E7CBF"/>
    <w:rsid w:val="006F024D"/>
    <w:rsid w:val="006F02FB"/>
    <w:rsid w:val="006F034D"/>
    <w:rsid w:val="006F0356"/>
    <w:rsid w:val="006F0AB9"/>
    <w:rsid w:val="006F0C6F"/>
    <w:rsid w:val="006F11CB"/>
    <w:rsid w:val="006F1939"/>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592"/>
    <w:rsid w:val="006F37FC"/>
    <w:rsid w:val="006F390C"/>
    <w:rsid w:val="006F3A95"/>
    <w:rsid w:val="006F3F40"/>
    <w:rsid w:val="006F4519"/>
    <w:rsid w:val="006F4803"/>
    <w:rsid w:val="006F483B"/>
    <w:rsid w:val="006F4B24"/>
    <w:rsid w:val="006F4D64"/>
    <w:rsid w:val="006F57B4"/>
    <w:rsid w:val="006F5963"/>
    <w:rsid w:val="006F5CA8"/>
    <w:rsid w:val="006F6373"/>
    <w:rsid w:val="006F66AF"/>
    <w:rsid w:val="006F6A9E"/>
    <w:rsid w:val="006F70D3"/>
    <w:rsid w:val="006F71FF"/>
    <w:rsid w:val="006F72E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620"/>
    <w:rsid w:val="00702877"/>
    <w:rsid w:val="00702B15"/>
    <w:rsid w:val="00702D2C"/>
    <w:rsid w:val="00702EA5"/>
    <w:rsid w:val="00702F9F"/>
    <w:rsid w:val="00702FCA"/>
    <w:rsid w:val="00703257"/>
    <w:rsid w:val="00703368"/>
    <w:rsid w:val="00703932"/>
    <w:rsid w:val="00703C6A"/>
    <w:rsid w:val="00703DDD"/>
    <w:rsid w:val="00703DE9"/>
    <w:rsid w:val="0070440D"/>
    <w:rsid w:val="007044B0"/>
    <w:rsid w:val="00704604"/>
    <w:rsid w:val="0070461B"/>
    <w:rsid w:val="00704A70"/>
    <w:rsid w:val="00704CF5"/>
    <w:rsid w:val="00704D4A"/>
    <w:rsid w:val="00704FCC"/>
    <w:rsid w:val="00705114"/>
    <w:rsid w:val="0070559C"/>
    <w:rsid w:val="00705813"/>
    <w:rsid w:val="00705A46"/>
    <w:rsid w:val="00705CB5"/>
    <w:rsid w:val="00705E6E"/>
    <w:rsid w:val="0070624A"/>
    <w:rsid w:val="007063E1"/>
    <w:rsid w:val="00706E8C"/>
    <w:rsid w:val="00707583"/>
    <w:rsid w:val="0070759B"/>
    <w:rsid w:val="007078A2"/>
    <w:rsid w:val="0070793C"/>
    <w:rsid w:val="00707A88"/>
    <w:rsid w:val="00707D6D"/>
    <w:rsid w:val="00707DD3"/>
    <w:rsid w:val="0071045B"/>
    <w:rsid w:val="00710559"/>
    <w:rsid w:val="00710562"/>
    <w:rsid w:val="007105C8"/>
    <w:rsid w:val="0071067C"/>
    <w:rsid w:val="00710691"/>
    <w:rsid w:val="00710A7E"/>
    <w:rsid w:val="007111B8"/>
    <w:rsid w:val="0071154A"/>
    <w:rsid w:val="00711859"/>
    <w:rsid w:val="007122F9"/>
    <w:rsid w:val="0071230B"/>
    <w:rsid w:val="007123E7"/>
    <w:rsid w:val="00712CEC"/>
    <w:rsid w:val="00712F17"/>
    <w:rsid w:val="007131F9"/>
    <w:rsid w:val="007134BF"/>
    <w:rsid w:val="007135CA"/>
    <w:rsid w:val="00713767"/>
    <w:rsid w:val="00713D53"/>
    <w:rsid w:val="00713DA7"/>
    <w:rsid w:val="00713E3C"/>
    <w:rsid w:val="00713EBC"/>
    <w:rsid w:val="00713ECC"/>
    <w:rsid w:val="007143AF"/>
    <w:rsid w:val="0071444B"/>
    <w:rsid w:val="00714B80"/>
    <w:rsid w:val="00714EAC"/>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35E"/>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1C0"/>
    <w:rsid w:val="00723219"/>
    <w:rsid w:val="00723392"/>
    <w:rsid w:val="007233B0"/>
    <w:rsid w:val="007235A7"/>
    <w:rsid w:val="0072391A"/>
    <w:rsid w:val="00723D33"/>
    <w:rsid w:val="00723EA4"/>
    <w:rsid w:val="0072496E"/>
    <w:rsid w:val="007249E6"/>
    <w:rsid w:val="00724A83"/>
    <w:rsid w:val="00724C01"/>
    <w:rsid w:val="00724D67"/>
    <w:rsid w:val="00724FDE"/>
    <w:rsid w:val="00725298"/>
    <w:rsid w:val="007255AE"/>
    <w:rsid w:val="0072561F"/>
    <w:rsid w:val="00725639"/>
    <w:rsid w:val="007256F4"/>
    <w:rsid w:val="007259A0"/>
    <w:rsid w:val="00725D04"/>
    <w:rsid w:val="00725D55"/>
    <w:rsid w:val="00725E99"/>
    <w:rsid w:val="00725F33"/>
    <w:rsid w:val="007262DB"/>
    <w:rsid w:val="007263D7"/>
    <w:rsid w:val="00726475"/>
    <w:rsid w:val="007266E5"/>
    <w:rsid w:val="00726FDF"/>
    <w:rsid w:val="0072704E"/>
    <w:rsid w:val="00727101"/>
    <w:rsid w:val="00727891"/>
    <w:rsid w:val="007278B7"/>
    <w:rsid w:val="00727B63"/>
    <w:rsid w:val="00727B67"/>
    <w:rsid w:val="00727F4B"/>
    <w:rsid w:val="0073013F"/>
    <w:rsid w:val="0073083B"/>
    <w:rsid w:val="00730892"/>
    <w:rsid w:val="00730A86"/>
    <w:rsid w:val="00730AC0"/>
    <w:rsid w:val="00730AC2"/>
    <w:rsid w:val="00730B46"/>
    <w:rsid w:val="00730D23"/>
    <w:rsid w:val="0073110E"/>
    <w:rsid w:val="007315DE"/>
    <w:rsid w:val="007316EB"/>
    <w:rsid w:val="00731AA5"/>
    <w:rsid w:val="00731B34"/>
    <w:rsid w:val="00731BD0"/>
    <w:rsid w:val="00732056"/>
    <w:rsid w:val="007321C1"/>
    <w:rsid w:val="007324E8"/>
    <w:rsid w:val="00732545"/>
    <w:rsid w:val="00732587"/>
    <w:rsid w:val="00732607"/>
    <w:rsid w:val="00733219"/>
    <w:rsid w:val="007334A3"/>
    <w:rsid w:val="007334C5"/>
    <w:rsid w:val="00733A14"/>
    <w:rsid w:val="00733BDA"/>
    <w:rsid w:val="007344BA"/>
    <w:rsid w:val="007348AF"/>
    <w:rsid w:val="00734A5A"/>
    <w:rsid w:val="00734B26"/>
    <w:rsid w:val="00734B80"/>
    <w:rsid w:val="00734D12"/>
    <w:rsid w:val="00734DF3"/>
    <w:rsid w:val="0073516F"/>
    <w:rsid w:val="007352C7"/>
    <w:rsid w:val="007353C9"/>
    <w:rsid w:val="007359B2"/>
    <w:rsid w:val="00735E69"/>
    <w:rsid w:val="00736871"/>
    <w:rsid w:val="00736ACF"/>
    <w:rsid w:val="00736B55"/>
    <w:rsid w:val="00736BB2"/>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CA9"/>
    <w:rsid w:val="00742CC8"/>
    <w:rsid w:val="00742D07"/>
    <w:rsid w:val="00742DD0"/>
    <w:rsid w:val="00742F96"/>
    <w:rsid w:val="0074326D"/>
    <w:rsid w:val="0074365E"/>
    <w:rsid w:val="00743FEB"/>
    <w:rsid w:val="00744027"/>
    <w:rsid w:val="007440C5"/>
    <w:rsid w:val="007440E8"/>
    <w:rsid w:val="0074471E"/>
    <w:rsid w:val="0074473B"/>
    <w:rsid w:val="007448C8"/>
    <w:rsid w:val="00744B75"/>
    <w:rsid w:val="00744B9C"/>
    <w:rsid w:val="00744BA2"/>
    <w:rsid w:val="00744D6C"/>
    <w:rsid w:val="0074517A"/>
    <w:rsid w:val="00745314"/>
    <w:rsid w:val="0074533D"/>
    <w:rsid w:val="007454CD"/>
    <w:rsid w:val="007455DC"/>
    <w:rsid w:val="00745763"/>
    <w:rsid w:val="007457A4"/>
    <w:rsid w:val="00746214"/>
    <w:rsid w:val="00746470"/>
    <w:rsid w:val="007466F1"/>
    <w:rsid w:val="007469C7"/>
    <w:rsid w:val="00746A93"/>
    <w:rsid w:val="00746A9C"/>
    <w:rsid w:val="00746B33"/>
    <w:rsid w:val="00746EE5"/>
    <w:rsid w:val="00746FFB"/>
    <w:rsid w:val="00747067"/>
    <w:rsid w:val="00747309"/>
    <w:rsid w:val="007473CF"/>
    <w:rsid w:val="00747818"/>
    <w:rsid w:val="00747C72"/>
    <w:rsid w:val="00747EE9"/>
    <w:rsid w:val="007508E1"/>
    <w:rsid w:val="0075093C"/>
    <w:rsid w:val="00750A49"/>
    <w:rsid w:val="00750AC5"/>
    <w:rsid w:val="00750E7B"/>
    <w:rsid w:val="00750F58"/>
    <w:rsid w:val="007513F2"/>
    <w:rsid w:val="00751481"/>
    <w:rsid w:val="0075148E"/>
    <w:rsid w:val="00751560"/>
    <w:rsid w:val="00751786"/>
    <w:rsid w:val="007519C4"/>
    <w:rsid w:val="007519D0"/>
    <w:rsid w:val="00751ACF"/>
    <w:rsid w:val="00751BF6"/>
    <w:rsid w:val="0075239A"/>
    <w:rsid w:val="0075271D"/>
    <w:rsid w:val="007529C9"/>
    <w:rsid w:val="007532D7"/>
    <w:rsid w:val="00753312"/>
    <w:rsid w:val="00753562"/>
    <w:rsid w:val="0075391C"/>
    <w:rsid w:val="00753FFE"/>
    <w:rsid w:val="007543C4"/>
    <w:rsid w:val="007547AC"/>
    <w:rsid w:val="00754AA2"/>
    <w:rsid w:val="00754C3B"/>
    <w:rsid w:val="00755136"/>
    <w:rsid w:val="00755453"/>
    <w:rsid w:val="007554AD"/>
    <w:rsid w:val="00755A3C"/>
    <w:rsid w:val="00755B12"/>
    <w:rsid w:val="00755C16"/>
    <w:rsid w:val="00755E2D"/>
    <w:rsid w:val="007561C1"/>
    <w:rsid w:val="00756200"/>
    <w:rsid w:val="007562E5"/>
    <w:rsid w:val="0075635A"/>
    <w:rsid w:val="007563E6"/>
    <w:rsid w:val="00756638"/>
    <w:rsid w:val="00756B13"/>
    <w:rsid w:val="00756F1D"/>
    <w:rsid w:val="007571E4"/>
    <w:rsid w:val="007575F3"/>
    <w:rsid w:val="00757972"/>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C1C"/>
    <w:rsid w:val="00761D58"/>
    <w:rsid w:val="00761F97"/>
    <w:rsid w:val="00761FA3"/>
    <w:rsid w:val="00762044"/>
    <w:rsid w:val="00762538"/>
    <w:rsid w:val="007627F4"/>
    <w:rsid w:val="00762B25"/>
    <w:rsid w:val="007636AE"/>
    <w:rsid w:val="00763F46"/>
    <w:rsid w:val="00763FE2"/>
    <w:rsid w:val="007640F4"/>
    <w:rsid w:val="0076415A"/>
    <w:rsid w:val="00764267"/>
    <w:rsid w:val="00764288"/>
    <w:rsid w:val="007642E8"/>
    <w:rsid w:val="007643F1"/>
    <w:rsid w:val="007644DD"/>
    <w:rsid w:val="007646B3"/>
    <w:rsid w:val="0076479E"/>
    <w:rsid w:val="00764845"/>
    <w:rsid w:val="0076486C"/>
    <w:rsid w:val="00764D3F"/>
    <w:rsid w:val="00765098"/>
    <w:rsid w:val="0076548D"/>
    <w:rsid w:val="00765637"/>
    <w:rsid w:val="00765768"/>
    <w:rsid w:val="00765859"/>
    <w:rsid w:val="00765A76"/>
    <w:rsid w:val="00765ABA"/>
    <w:rsid w:val="00765BED"/>
    <w:rsid w:val="00765BF8"/>
    <w:rsid w:val="00765CFA"/>
    <w:rsid w:val="00766134"/>
    <w:rsid w:val="007665D3"/>
    <w:rsid w:val="00766662"/>
    <w:rsid w:val="0076698B"/>
    <w:rsid w:val="0076699B"/>
    <w:rsid w:val="007669EE"/>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AF"/>
    <w:rsid w:val="007752F6"/>
    <w:rsid w:val="00775318"/>
    <w:rsid w:val="0077546F"/>
    <w:rsid w:val="007755C6"/>
    <w:rsid w:val="00775838"/>
    <w:rsid w:val="007760C4"/>
    <w:rsid w:val="007769CC"/>
    <w:rsid w:val="00776FBB"/>
    <w:rsid w:val="00777372"/>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36D"/>
    <w:rsid w:val="00783631"/>
    <w:rsid w:val="0078365E"/>
    <w:rsid w:val="00784026"/>
    <w:rsid w:val="0078405C"/>
    <w:rsid w:val="00784276"/>
    <w:rsid w:val="00784318"/>
    <w:rsid w:val="007847D8"/>
    <w:rsid w:val="00784896"/>
    <w:rsid w:val="00784BEF"/>
    <w:rsid w:val="00784EBE"/>
    <w:rsid w:val="00784FFB"/>
    <w:rsid w:val="0078514E"/>
    <w:rsid w:val="0078524F"/>
    <w:rsid w:val="0078548B"/>
    <w:rsid w:val="007855E6"/>
    <w:rsid w:val="00785676"/>
    <w:rsid w:val="00785A88"/>
    <w:rsid w:val="00785AB5"/>
    <w:rsid w:val="00785C01"/>
    <w:rsid w:val="00785C94"/>
    <w:rsid w:val="00785D12"/>
    <w:rsid w:val="0078676B"/>
    <w:rsid w:val="007867EF"/>
    <w:rsid w:val="00786CB3"/>
    <w:rsid w:val="00786D76"/>
    <w:rsid w:val="007878BE"/>
    <w:rsid w:val="00787993"/>
    <w:rsid w:val="00787C11"/>
    <w:rsid w:val="00787C9A"/>
    <w:rsid w:val="00787F43"/>
    <w:rsid w:val="007900EF"/>
    <w:rsid w:val="007903FF"/>
    <w:rsid w:val="0079044A"/>
    <w:rsid w:val="007906F2"/>
    <w:rsid w:val="007908A9"/>
    <w:rsid w:val="00790AA5"/>
    <w:rsid w:val="00790C00"/>
    <w:rsid w:val="0079107B"/>
    <w:rsid w:val="0079127D"/>
    <w:rsid w:val="00791555"/>
    <w:rsid w:val="007917C9"/>
    <w:rsid w:val="00791B63"/>
    <w:rsid w:val="00791D6B"/>
    <w:rsid w:val="00791DEF"/>
    <w:rsid w:val="00791F82"/>
    <w:rsid w:val="007929AF"/>
    <w:rsid w:val="00792C4E"/>
    <w:rsid w:val="00792DEC"/>
    <w:rsid w:val="00792F13"/>
    <w:rsid w:val="00793159"/>
    <w:rsid w:val="00793202"/>
    <w:rsid w:val="00793323"/>
    <w:rsid w:val="00793854"/>
    <w:rsid w:val="00793876"/>
    <w:rsid w:val="00793898"/>
    <w:rsid w:val="00793956"/>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350"/>
    <w:rsid w:val="007964BC"/>
    <w:rsid w:val="00796890"/>
    <w:rsid w:val="00796A0F"/>
    <w:rsid w:val="0079728E"/>
    <w:rsid w:val="0079734D"/>
    <w:rsid w:val="00797554"/>
    <w:rsid w:val="0079771F"/>
    <w:rsid w:val="007977AA"/>
    <w:rsid w:val="0079782C"/>
    <w:rsid w:val="00797A3A"/>
    <w:rsid w:val="00797BBC"/>
    <w:rsid w:val="00797BC3"/>
    <w:rsid w:val="00797D12"/>
    <w:rsid w:val="007A0143"/>
    <w:rsid w:val="007A0661"/>
    <w:rsid w:val="007A086D"/>
    <w:rsid w:val="007A0AA3"/>
    <w:rsid w:val="007A0B1E"/>
    <w:rsid w:val="007A0D05"/>
    <w:rsid w:val="007A0D58"/>
    <w:rsid w:val="007A0DB4"/>
    <w:rsid w:val="007A11E8"/>
    <w:rsid w:val="007A1629"/>
    <w:rsid w:val="007A18F8"/>
    <w:rsid w:val="007A1997"/>
    <w:rsid w:val="007A1A1A"/>
    <w:rsid w:val="007A252B"/>
    <w:rsid w:val="007A28E8"/>
    <w:rsid w:val="007A2A53"/>
    <w:rsid w:val="007A2AD2"/>
    <w:rsid w:val="007A2D30"/>
    <w:rsid w:val="007A2EF6"/>
    <w:rsid w:val="007A2F27"/>
    <w:rsid w:val="007A3259"/>
    <w:rsid w:val="007A32FF"/>
    <w:rsid w:val="007A337D"/>
    <w:rsid w:val="007A37C7"/>
    <w:rsid w:val="007A3CDD"/>
    <w:rsid w:val="007A411E"/>
    <w:rsid w:val="007A4282"/>
    <w:rsid w:val="007A49EC"/>
    <w:rsid w:val="007A4B57"/>
    <w:rsid w:val="007A51B4"/>
    <w:rsid w:val="007A51DF"/>
    <w:rsid w:val="007A5363"/>
    <w:rsid w:val="007A55CA"/>
    <w:rsid w:val="007A5610"/>
    <w:rsid w:val="007A581B"/>
    <w:rsid w:val="007A5888"/>
    <w:rsid w:val="007A5A81"/>
    <w:rsid w:val="007A5FDE"/>
    <w:rsid w:val="007A6177"/>
    <w:rsid w:val="007A652E"/>
    <w:rsid w:val="007A66E4"/>
    <w:rsid w:val="007A6A3A"/>
    <w:rsid w:val="007A6E59"/>
    <w:rsid w:val="007A7022"/>
    <w:rsid w:val="007A7313"/>
    <w:rsid w:val="007A7ADB"/>
    <w:rsid w:val="007A7CFD"/>
    <w:rsid w:val="007A7DF3"/>
    <w:rsid w:val="007A7E09"/>
    <w:rsid w:val="007A7E61"/>
    <w:rsid w:val="007A7E75"/>
    <w:rsid w:val="007A7F3D"/>
    <w:rsid w:val="007B026D"/>
    <w:rsid w:val="007B046B"/>
    <w:rsid w:val="007B061C"/>
    <w:rsid w:val="007B094D"/>
    <w:rsid w:val="007B11B5"/>
    <w:rsid w:val="007B16BD"/>
    <w:rsid w:val="007B1865"/>
    <w:rsid w:val="007B1A9A"/>
    <w:rsid w:val="007B211F"/>
    <w:rsid w:val="007B213A"/>
    <w:rsid w:val="007B2244"/>
    <w:rsid w:val="007B234D"/>
    <w:rsid w:val="007B25F0"/>
    <w:rsid w:val="007B2AD7"/>
    <w:rsid w:val="007B2B08"/>
    <w:rsid w:val="007B2C0C"/>
    <w:rsid w:val="007B2CD9"/>
    <w:rsid w:val="007B2CFF"/>
    <w:rsid w:val="007B341E"/>
    <w:rsid w:val="007B3440"/>
    <w:rsid w:val="007B34B0"/>
    <w:rsid w:val="007B3863"/>
    <w:rsid w:val="007B3BA0"/>
    <w:rsid w:val="007B3BDB"/>
    <w:rsid w:val="007B3C08"/>
    <w:rsid w:val="007B42F9"/>
    <w:rsid w:val="007B454E"/>
    <w:rsid w:val="007B4729"/>
    <w:rsid w:val="007B4965"/>
    <w:rsid w:val="007B4F25"/>
    <w:rsid w:val="007B4F65"/>
    <w:rsid w:val="007B4F7F"/>
    <w:rsid w:val="007B5073"/>
    <w:rsid w:val="007B5403"/>
    <w:rsid w:val="007B5437"/>
    <w:rsid w:val="007B5D7F"/>
    <w:rsid w:val="007B5E4C"/>
    <w:rsid w:val="007B5F48"/>
    <w:rsid w:val="007B6238"/>
    <w:rsid w:val="007B6583"/>
    <w:rsid w:val="007B65CF"/>
    <w:rsid w:val="007B6B9A"/>
    <w:rsid w:val="007B6CB4"/>
    <w:rsid w:val="007B7096"/>
    <w:rsid w:val="007B7102"/>
    <w:rsid w:val="007C019D"/>
    <w:rsid w:val="007C045C"/>
    <w:rsid w:val="007C05EC"/>
    <w:rsid w:val="007C0619"/>
    <w:rsid w:val="007C0760"/>
    <w:rsid w:val="007C07AA"/>
    <w:rsid w:val="007C0921"/>
    <w:rsid w:val="007C0976"/>
    <w:rsid w:val="007C0C5A"/>
    <w:rsid w:val="007C1156"/>
    <w:rsid w:val="007C1209"/>
    <w:rsid w:val="007C1299"/>
    <w:rsid w:val="007C1879"/>
    <w:rsid w:val="007C1905"/>
    <w:rsid w:val="007C1974"/>
    <w:rsid w:val="007C1F01"/>
    <w:rsid w:val="007C2152"/>
    <w:rsid w:val="007C21BE"/>
    <w:rsid w:val="007C2352"/>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3FED"/>
    <w:rsid w:val="007C4053"/>
    <w:rsid w:val="007C40BB"/>
    <w:rsid w:val="007C4201"/>
    <w:rsid w:val="007C4724"/>
    <w:rsid w:val="007C49A1"/>
    <w:rsid w:val="007C4E84"/>
    <w:rsid w:val="007C532C"/>
    <w:rsid w:val="007C53D6"/>
    <w:rsid w:val="007C5419"/>
    <w:rsid w:val="007C57C7"/>
    <w:rsid w:val="007C57F8"/>
    <w:rsid w:val="007C5B79"/>
    <w:rsid w:val="007C5D57"/>
    <w:rsid w:val="007C5E7D"/>
    <w:rsid w:val="007C5EB6"/>
    <w:rsid w:val="007C5FAF"/>
    <w:rsid w:val="007C63E7"/>
    <w:rsid w:val="007C6433"/>
    <w:rsid w:val="007C6581"/>
    <w:rsid w:val="007C6A40"/>
    <w:rsid w:val="007C6BFA"/>
    <w:rsid w:val="007C6F56"/>
    <w:rsid w:val="007C6FBD"/>
    <w:rsid w:val="007C7043"/>
    <w:rsid w:val="007C743D"/>
    <w:rsid w:val="007C7545"/>
    <w:rsid w:val="007C76B8"/>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8AD"/>
    <w:rsid w:val="007D2EA2"/>
    <w:rsid w:val="007D30A3"/>
    <w:rsid w:val="007D34BE"/>
    <w:rsid w:val="007D3592"/>
    <w:rsid w:val="007D3B1F"/>
    <w:rsid w:val="007D3DFC"/>
    <w:rsid w:val="007D42DC"/>
    <w:rsid w:val="007D42EF"/>
    <w:rsid w:val="007D4304"/>
    <w:rsid w:val="007D4442"/>
    <w:rsid w:val="007D44F6"/>
    <w:rsid w:val="007D4916"/>
    <w:rsid w:val="007D4A58"/>
    <w:rsid w:val="007D4ABE"/>
    <w:rsid w:val="007D4B62"/>
    <w:rsid w:val="007D52B7"/>
    <w:rsid w:val="007D52D3"/>
    <w:rsid w:val="007D53D4"/>
    <w:rsid w:val="007D5B27"/>
    <w:rsid w:val="007D5C61"/>
    <w:rsid w:val="007D5D0B"/>
    <w:rsid w:val="007D651D"/>
    <w:rsid w:val="007D657E"/>
    <w:rsid w:val="007D65DD"/>
    <w:rsid w:val="007D6609"/>
    <w:rsid w:val="007D667A"/>
    <w:rsid w:val="007D6692"/>
    <w:rsid w:val="007D6D51"/>
    <w:rsid w:val="007D73A7"/>
    <w:rsid w:val="007D7496"/>
    <w:rsid w:val="007D74A9"/>
    <w:rsid w:val="007D7689"/>
    <w:rsid w:val="007D77FD"/>
    <w:rsid w:val="007D7AF1"/>
    <w:rsid w:val="007D7B1C"/>
    <w:rsid w:val="007D7DB9"/>
    <w:rsid w:val="007E0189"/>
    <w:rsid w:val="007E0425"/>
    <w:rsid w:val="007E04DD"/>
    <w:rsid w:val="007E05D1"/>
    <w:rsid w:val="007E0EF6"/>
    <w:rsid w:val="007E0F73"/>
    <w:rsid w:val="007E0FDD"/>
    <w:rsid w:val="007E147A"/>
    <w:rsid w:val="007E1868"/>
    <w:rsid w:val="007E1B0B"/>
    <w:rsid w:val="007E21A0"/>
    <w:rsid w:val="007E24DF"/>
    <w:rsid w:val="007E27C2"/>
    <w:rsid w:val="007E28AA"/>
    <w:rsid w:val="007E29BE"/>
    <w:rsid w:val="007E29D6"/>
    <w:rsid w:val="007E2F31"/>
    <w:rsid w:val="007E326F"/>
    <w:rsid w:val="007E329B"/>
    <w:rsid w:val="007E3A27"/>
    <w:rsid w:val="007E3A62"/>
    <w:rsid w:val="007E3C06"/>
    <w:rsid w:val="007E3C45"/>
    <w:rsid w:val="007E3CA5"/>
    <w:rsid w:val="007E3DBB"/>
    <w:rsid w:val="007E4033"/>
    <w:rsid w:val="007E42C2"/>
    <w:rsid w:val="007E4669"/>
    <w:rsid w:val="007E46C6"/>
    <w:rsid w:val="007E49B5"/>
    <w:rsid w:val="007E4B39"/>
    <w:rsid w:val="007E4D2A"/>
    <w:rsid w:val="007E4E89"/>
    <w:rsid w:val="007E5171"/>
    <w:rsid w:val="007E51BF"/>
    <w:rsid w:val="007E539B"/>
    <w:rsid w:val="007E53A5"/>
    <w:rsid w:val="007E53D9"/>
    <w:rsid w:val="007E575F"/>
    <w:rsid w:val="007E59E1"/>
    <w:rsid w:val="007E5B45"/>
    <w:rsid w:val="007E5B92"/>
    <w:rsid w:val="007E5DE1"/>
    <w:rsid w:val="007E5F30"/>
    <w:rsid w:val="007E60B8"/>
    <w:rsid w:val="007E6540"/>
    <w:rsid w:val="007E69FE"/>
    <w:rsid w:val="007E6A08"/>
    <w:rsid w:val="007E6AB3"/>
    <w:rsid w:val="007E6C43"/>
    <w:rsid w:val="007E6E25"/>
    <w:rsid w:val="007E70FA"/>
    <w:rsid w:val="007E73FC"/>
    <w:rsid w:val="007E755B"/>
    <w:rsid w:val="007E7583"/>
    <w:rsid w:val="007E780A"/>
    <w:rsid w:val="007E782F"/>
    <w:rsid w:val="007E7873"/>
    <w:rsid w:val="007E7C52"/>
    <w:rsid w:val="007F03BB"/>
    <w:rsid w:val="007F0456"/>
    <w:rsid w:val="007F071A"/>
    <w:rsid w:val="007F0741"/>
    <w:rsid w:val="007F0A99"/>
    <w:rsid w:val="007F105C"/>
    <w:rsid w:val="007F11C0"/>
    <w:rsid w:val="007F11F6"/>
    <w:rsid w:val="007F15C8"/>
    <w:rsid w:val="007F17DE"/>
    <w:rsid w:val="007F189E"/>
    <w:rsid w:val="007F1909"/>
    <w:rsid w:val="007F1B42"/>
    <w:rsid w:val="007F1CBA"/>
    <w:rsid w:val="007F1F04"/>
    <w:rsid w:val="007F2471"/>
    <w:rsid w:val="007F27A2"/>
    <w:rsid w:val="007F284E"/>
    <w:rsid w:val="007F2A38"/>
    <w:rsid w:val="007F34FC"/>
    <w:rsid w:val="007F36F1"/>
    <w:rsid w:val="007F37C2"/>
    <w:rsid w:val="007F39D3"/>
    <w:rsid w:val="007F3D81"/>
    <w:rsid w:val="007F3DE8"/>
    <w:rsid w:val="007F3F96"/>
    <w:rsid w:val="007F4172"/>
    <w:rsid w:val="007F4AA3"/>
    <w:rsid w:val="007F4C4F"/>
    <w:rsid w:val="007F5406"/>
    <w:rsid w:val="007F555E"/>
    <w:rsid w:val="007F5801"/>
    <w:rsid w:val="007F598D"/>
    <w:rsid w:val="007F5B5C"/>
    <w:rsid w:val="007F5DC6"/>
    <w:rsid w:val="007F6198"/>
    <w:rsid w:val="007F6638"/>
    <w:rsid w:val="007F6763"/>
    <w:rsid w:val="007F695B"/>
    <w:rsid w:val="007F6CC3"/>
    <w:rsid w:val="007F6E6E"/>
    <w:rsid w:val="007F7215"/>
    <w:rsid w:val="007F747F"/>
    <w:rsid w:val="007F7B04"/>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9E9"/>
    <w:rsid w:val="00801E4E"/>
    <w:rsid w:val="00801EA0"/>
    <w:rsid w:val="00801EEF"/>
    <w:rsid w:val="00801F61"/>
    <w:rsid w:val="00802389"/>
    <w:rsid w:val="008023E4"/>
    <w:rsid w:val="0080274D"/>
    <w:rsid w:val="008027A9"/>
    <w:rsid w:val="00802EA3"/>
    <w:rsid w:val="0080376F"/>
    <w:rsid w:val="008039C0"/>
    <w:rsid w:val="00803DAB"/>
    <w:rsid w:val="00804066"/>
    <w:rsid w:val="008041BF"/>
    <w:rsid w:val="008042F2"/>
    <w:rsid w:val="008048DF"/>
    <w:rsid w:val="00804A63"/>
    <w:rsid w:val="00804B9E"/>
    <w:rsid w:val="00804DCC"/>
    <w:rsid w:val="00804E53"/>
    <w:rsid w:val="008052A1"/>
    <w:rsid w:val="008054AE"/>
    <w:rsid w:val="00805661"/>
    <w:rsid w:val="00805700"/>
    <w:rsid w:val="00805E7E"/>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15"/>
    <w:rsid w:val="00810B91"/>
    <w:rsid w:val="00810BEA"/>
    <w:rsid w:val="00811196"/>
    <w:rsid w:val="00811550"/>
    <w:rsid w:val="00811B36"/>
    <w:rsid w:val="00811B6D"/>
    <w:rsid w:val="008120B9"/>
    <w:rsid w:val="00812208"/>
    <w:rsid w:val="008124F2"/>
    <w:rsid w:val="00812815"/>
    <w:rsid w:val="0081288C"/>
    <w:rsid w:val="0081290B"/>
    <w:rsid w:val="00812916"/>
    <w:rsid w:val="00812E91"/>
    <w:rsid w:val="00812F54"/>
    <w:rsid w:val="00813000"/>
    <w:rsid w:val="00813217"/>
    <w:rsid w:val="0081336D"/>
    <w:rsid w:val="00813674"/>
    <w:rsid w:val="0081368A"/>
    <w:rsid w:val="00813A29"/>
    <w:rsid w:val="00813A62"/>
    <w:rsid w:val="00813C53"/>
    <w:rsid w:val="00813E02"/>
    <w:rsid w:val="00813FD7"/>
    <w:rsid w:val="00814341"/>
    <w:rsid w:val="0081437E"/>
    <w:rsid w:val="008145DA"/>
    <w:rsid w:val="0081471C"/>
    <w:rsid w:val="0081472C"/>
    <w:rsid w:val="0081487E"/>
    <w:rsid w:val="00814C70"/>
    <w:rsid w:val="00814FA2"/>
    <w:rsid w:val="008150C6"/>
    <w:rsid w:val="0081522D"/>
    <w:rsid w:val="008152DB"/>
    <w:rsid w:val="008152F4"/>
    <w:rsid w:val="00815584"/>
    <w:rsid w:val="00815D88"/>
    <w:rsid w:val="00816082"/>
    <w:rsid w:val="0081618D"/>
    <w:rsid w:val="00816310"/>
    <w:rsid w:val="008163F4"/>
    <w:rsid w:val="0081657B"/>
    <w:rsid w:val="00816848"/>
    <w:rsid w:val="00816852"/>
    <w:rsid w:val="008168B3"/>
    <w:rsid w:val="00816A8E"/>
    <w:rsid w:val="00816BCA"/>
    <w:rsid w:val="00816D7A"/>
    <w:rsid w:val="00816FB5"/>
    <w:rsid w:val="00817745"/>
    <w:rsid w:val="00817910"/>
    <w:rsid w:val="00817934"/>
    <w:rsid w:val="008179B6"/>
    <w:rsid w:val="00817E61"/>
    <w:rsid w:val="00817EB9"/>
    <w:rsid w:val="00817FCE"/>
    <w:rsid w:val="0082013F"/>
    <w:rsid w:val="00820315"/>
    <w:rsid w:val="00820999"/>
    <w:rsid w:val="00820B6D"/>
    <w:rsid w:val="00820D12"/>
    <w:rsid w:val="00820FD7"/>
    <w:rsid w:val="0082100A"/>
    <w:rsid w:val="008212E4"/>
    <w:rsid w:val="00821A44"/>
    <w:rsid w:val="00822051"/>
    <w:rsid w:val="008222BE"/>
    <w:rsid w:val="0082275C"/>
    <w:rsid w:val="008227E2"/>
    <w:rsid w:val="00822995"/>
    <w:rsid w:val="00822AF7"/>
    <w:rsid w:val="00822DD8"/>
    <w:rsid w:val="00822EE9"/>
    <w:rsid w:val="0082303F"/>
    <w:rsid w:val="00823965"/>
    <w:rsid w:val="00823A20"/>
    <w:rsid w:val="00823B60"/>
    <w:rsid w:val="00823FBC"/>
    <w:rsid w:val="008243CE"/>
    <w:rsid w:val="008244BF"/>
    <w:rsid w:val="00824547"/>
    <w:rsid w:val="0082468C"/>
    <w:rsid w:val="00824EB2"/>
    <w:rsid w:val="00824F86"/>
    <w:rsid w:val="008251DB"/>
    <w:rsid w:val="00825428"/>
    <w:rsid w:val="0082548D"/>
    <w:rsid w:val="0082572F"/>
    <w:rsid w:val="00825E57"/>
    <w:rsid w:val="0082603E"/>
    <w:rsid w:val="00826163"/>
    <w:rsid w:val="008261BD"/>
    <w:rsid w:val="00826562"/>
    <w:rsid w:val="0082687B"/>
    <w:rsid w:val="00826BAC"/>
    <w:rsid w:val="008270BC"/>
    <w:rsid w:val="008271D4"/>
    <w:rsid w:val="008272BE"/>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4A1"/>
    <w:rsid w:val="00831674"/>
    <w:rsid w:val="00831D40"/>
    <w:rsid w:val="00832197"/>
    <w:rsid w:val="008322AA"/>
    <w:rsid w:val="00832BFD"/>
    <w:rsid w:val="00832FDA"/>
    <w:rsid w:val="0083337B"/>
    <w:rsid w:val="00833727"/>
    <w:rsid w:val="00833B5D"/>
    <w:rsid w:val="00833EAF"/>
    <w:rsid w:val="00833FC2"/>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6B5"/>
    <w:rsid w:val="00843097"/>
    <w:rsid w:val="0084338A"/>
    <w:rsid w:val="008433BB"/>
    <w:rsid w:val="00843854"/>
    <w:rsid w:val="00843888"/>
    <w:rsid w:val="00843938"/>
    <w:rsid w:val="00843959"/>
    <w:rsid w:val="00843CE0"/>
    <w:rsid w:val="0084420C"/>
    <w:rsid w:val="0084458B"/>
    <w:rsid w:val="0084466C"/>
    <w:rsid w:val="00845031"/>
    <w:rsid w:val="00845148"/>
    <w:rsid w:val="00845502"/>
    <w:rsid w:val="0084562C"/>
    <w:rsid w:val="00845D6E"/>
    <w:rsid w:val="0084621A"/>
    <w:rsid w:val="00846242"/>
    <w:rsid w:val="00846A1E"/>
    <w:rsid w:val="00846AAD"/>
    <w:rsid w:val="00846B59"/>
    <w:rsid w:val="00847067"/>
    <w:rsid w:val="008470F2"/>
    <w:rsid w:val="0084751E"/>
    <w:rsid w:val="00847806"/>
    <w:rsid w:val="00847851"/>
    <w:rsid w:val="00847883"/>
    <w:rsid w:val="008479D6"/>
    <w:rsid w:val="00847DC6"/>
    <w:rsid w:val="00847F36"/>
    <w:rsid w:val="008503A5"/>
    <w:rsid w:val="008505F1"/>
    <w:rsid w:val="00850757"/>
    <w:rsid w:val="00850F8F"/>
    <w:rsid w:val="0085109F"/>
    <w:rsid w:val="0085128C"/>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4"/>
    <w:rsid w:val="00855BEB"/>
    <w:rsid w:val="00855CF3"/>
    <w:rsid w:val="00855D27"/>
    <w:rsid w:val="00855E31"/>
    <w:rsid w:val="00855F36"/>
    <w:rsid w:val="008561B3"/>
    <w:rsid w:val="008569A6"/>
    <w:rsid w:val="00856AC0"/>
    <w:rsid w:val="00856F3D"/>
    <w:rsid w:val="0085718D"/>
    <w:rsid w:val="008574C3"/>
    <w:rsid w:val="008575DD"/>
    <w:rsid w:val="00857896"/>
    <w:rsid w:val="00857A47"/>
    <w:rsid w:val="00857AD7"/>
    <w:rsid w:val="00857B5A"/>
    <w:rsid w:val="00857F0B"/>
    <w:rsid w:val="008605E3"/>
    <w:rsid w:val="00860A65"/>
    <w:rsid w:val="00860A68"/>
    <w:rsid w:val="00860B0F"/>
    <w:rsid w:val="00860C24"/>
    <w:rsid w:val="00860ED6"/>
    <w:rsid w:val="00861050"/>
    <w:rsid w:val="0086178A"/>
    <w:rsid w:val="00861A9B"/>
    <w:rsid w:val="00861B20"/>
    <w:rsid w:val="00861D9F"/>
    <w:rsid w:val="00861DC9"/>
    <w:rsid w:val="0086236F"/>
    <w:rsid w:val="00862D31"/>
    <w:rsid w:val="00862F75"/>
    <w:rsid w:val="00863530"/>
    <w:rsid w:val="00863752"/>
    <w:rsid w:val="00863949"/>
    <w:rsid w:val="00863D05"/>
    <w:rsid w:val="00863EB2"/>
    <w:rsid w:val="0086401E"/>
    <w:rsid w:val="00864043"/>
    <w:rsid w:val="008641BD"/>
    <w:rsid w:val="008645EA"/>
    <w:rsid w:val="0086489F"/>
    <w:rsid w:val="00864EE7"/>
    <w:rsid w:val="00864F7F"/>
    <w:rsid w:val="00866125"/>
    <w:rsid w:val="0086665A"/>
    <w:rsid w:val="00866729"/>
    <w:rsid w:val="0086693C"/>
    <w:rsid w:val="00866D5F"/>
    <w:rsid w:val="00866E26"/>
    <w:rsid w:val="008672FF"/>
    <w:rsid w:val="0086780A"/>
    <w:rsid w:val="00867941"/>
    <w:rsid w:val="00867E56"/>
    <w:rsid w:val="00867F6B"/>
    <w:rsid w:val="00870280"/>
    <w:rsid w:val="008702F4"/>
    <w:rsid w:val="008703CF"/>
    <w:rsid w:val="00870612"/>
    <w:rsid w:val="00870666"/>
    <w:rsid w:val="00870820"/>
    <w:rsid w:val="00870A09"/>
    <w:rsid w:val="00870A19"/>
    <w:rsid w:val="00870E64"/>
    <w:rsid w:val="00871157"/>
    <w:rsid w:val="008712F6"/>
    <w:rsid w:val="00871606"/>
    <w:rsid w:val="00871955"/>
    <w:rsid w:val="00871B24"/>
    <w:rsid w:val="00871C98"/>
    <w:rsid w:val="00871D45"/>
    <w:rsid w:val="00871DCE"/>
    <w:rsid w:val="0087231D"/>
    <w:rsid w:val="0087262B"/>
    <w:rsid w:val="008729B7"/>
    <w:rsid w:val="00872DD7"/>
    <w:rsid w:val="00872E62"/>
    <w:rsid w:val="00873025"/>
    <w:rsid w:val="00873523"/>
    <w:rsid w:val="00873700"/>
    <w:rsid w:val="008737CB"/>
    <w:rsid w:val="00873B38"/>
    <w:rsid w:val="00873B4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35"/>
    <w:rsid w:val="00876B97"/>
    <w:rsid w:val="00876B9F"/>
    <w:rsid w:val="00876BA2"/>
    <w:rsid w:val="00876E28"/>
    <w:rsid w:val="008770F5"/>
    <w:rsid w:val="00877275"/>
    <w:rsid w:val="0087731A"/>
    <w:rsid w:val="00877324"/>
    <w:rsid w:val="008776F1"/>
    <w:rsid w:val="0087782F"/>
    <w:rsid w:val="008778FC"/>
    <w:rsid w:val="00877926"/>
    <w:rsid w:val="00877979"/>
    <w:rsid w:val="00877BFC"/>
    <w:rsid w:val="008800D4"/>
    <w:rsid w:val="0088027A"/>
    <w:rsid w:val="00880582"/>
    <w:rsid w:val="008806BF"/>
    <w:rsid w:val="00880ECF"/>
    <w:rsid w:val="00880F6E"/>
    <w:rsid w:val="0088133C"/>
    <w:rsid w:val="00881371"/>
    <w:rsid w:val="008814E3"/>
    <w:rsid w:val="008814FB"/>
    <w:rsid w:val="00881643"/>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87D"/>
    <w:rsid w:val="00883AE7"/>
    <w:rsid w:val="0088458C"/>
    <w:rsid w:val="0088479B"/>
    <w:rsid w:val="00884A6F"/>
    <w:rsid w:val="00884A90"/>
    <w:rsid w:val="00884C5A"/>
    <w:rsid w:val="00884E33"/>
    <w:rsid w:val="00884ED0"/>
    <w:rsid w:val="00884EDB"/>
    <w:rsid w:val="008856FE"/>
    <w:rsid w:val="008857A8"/>
    <w:rsid w:val="00885AAE"/>
    <w:rsid w:val="00885F24"/>
    <w:rsid w:val="00885FF4"/>
    <w:rsid w:val="00886157"/>
    <w:rsid w:val="00886298"/>
    <w:rsid w:val="0088694C"/>
    <w:rsid w:val="008870AF"/>
    <w:rsid w:val="00887251"/>
    <w:rsid w:val="008872C9"/>
    <w:rsid w:val="00887437"/>
    <w:rsid w:val="00887600"/>
    <w:rsid w:val="00887865"/>
    <w:rsid w:val="00887EE6"/>
    <w:rsid w:val="00887F51"/>
    <w:rsid w:val="008902BC"/>
    <w:rsid w:val="008906F0"/>
    <w:rsid w:val="008907F0"/>
    <w:rsid w:val="00890C2F"/>
    <w:rsid w:val="00890FA8"/>
    <w:rsid w:val="00891026"/>
    <w:rsid w:val="00891092"/>
    <w:rsid w:val="008911D5"/>
    <w:rsid w:val="00891234"/>
    <w:rsid w:val="008912D7"/>
    <w:rsid w:val="008915D8"/>
    <w:rsid w:val="00891B2F"/>
    <w:rsid w:val="00891E97"/>
    <w:rsid w:val="00892073"/>
    <w:rsid w:val="00892495"/>
    <w:rsid w:val="00892539"/>
    <w:rsid w:val="0089255C"/>
    <w:rsid w:val="0089273A"/>
    <w:rsid w:val="00892B36"/>
    <w:rsid w:val="00892DB9"/>
    <w:rsid w:val="00893007"/>
    <w:rsid w:val="008930E3"/>
    <w:rsid w:val="00893826"/>
    <w:rsid w:val="008943E0"/>
    <w:rsid w:val="00894637"/>
    <w:rsid w:val="008955E3"/>
    <w:rsid w:val="008958CB"/>
    <w:rsid w:val="008958E9"/>
    <w:rsid w:val="00895BF0"/>
    <w:rsid w:val="00895CA2"/>
    <w:rsid w:val="00895E19"/>
    <w:rsid w:val="00895FF3"/>
    <w:rsid w:val="008962DC"/>
    <w:rsid w:val="00896452"/>
    <w:rsid w:val="0089663F"/>
    <w:rsid w:val="00896963"/>
    <w:rsid w:val="00896BB7"/>
    <w:rsid w:val="00896F59"/>
    <w:rsid w:val="00896F72"/>
    <w:rsid w:val="00897024"/>
    <w:rsid w:val="0089717F"/>
    <w:rsid w:val="0089784A"/>
    <w:rsid w:val="00897D88"/>
    <w:rsid w:val="008A0270"/>
    <w:rsid w:val="008A046C"/>
    <w:rsid w:val="008A05B6"/>
    <w:rsid w:val="008A06A7"/>
    <w:rsid w:val="008A0884"/>
    <w:rsid w:val="008A1430"/>
    <w:rsid w:val="008A1431"/>
    <w:rsid w:val="008A14DD"/>
    <w:rsid w:val="008A1692"/>
    <w:rsid w:val="008A1735"/>
    <w:rsid w:val="008A181D"/>
    <w:rsid w:val="008A19AC"/>
    <w:rsid w:val="008A1A84"/>
    <w:rsid w:val="008A1B01"/>
    <w:rsid w:val="008A1C4F"/>
    <w:rsid w:val="008A1ED3"/>
    <w:rsid w:val="008A1F1B"/>
    <w:rsid w:val="008A2153"/>
    <w:rsid w:val="008A21B4"/>
    <w:rsid w:val="008A21CA"/>
    <w:rsid w:val="008A223E"/>
    <w:rsid w:val="008A24AA"/>
    <w:rsid w:val="008A26EA"/>
    <w:rsid w:val="008A2CCD"/>
    <w:rsid w:val="008A2DEE"/>
    <w:rsid w:val="008A3125"/>
    <w:rsid w:val="008A31D2"/>
    <w:rsid w:val="008A3262"/>
    <w:rsid w:val="008A34D9"/>
    <w:rsid w:val="008A3590"/>
    <w:rsid w:val="008A396E"/>
    <w:rsid w:val="008A3A03"/>
    <w:rsid w:val="008A3B91"/>
    <w:rsid w:val="008A4A37"/>
    <w:rsid w:val="008A4A93"/>
    <w:rsid w:val="008A4B78"/>
    <w:rsid w:val="008A4B7E"/>
    <w:rsid w:val="008A4E03"/>
    <w:rsid w:val="008A562C"/>
    <w:rsid w:val="008A571C"/>
    <w:rsid w:val="008A57E8"/>
    <w:rsid w:val="008A5956"/>
    <w:rsid w:val="008A5E34"/>
    <w:rsid w:val="008A5E84"/>
    <w:rsid w:val="008A61DA"/>
    <w:rsid w:val="008A6717"/>
    <w:rsid w:val="008A6B8C"/>
    <w:rsid w:val="008A7059"/>
    <w:rsid w:val="008A71CE"/>
    <w:rsid w:val="008A741B"/>
    <w:rsid w:val="008A74FD"/>
    <w:rsid w:val="008A79E0"/>
    <w:rsid w:val="008A7C24"/>
    <w:rsid w:val="008A7ED0"/>
    <w:rsid w:val="008A7F30"/>
    <w:rsid w:val="008B0CC1"/>
    <w:rsid w:val="008B0F5E"/>
    <w:rsid w:val="008B10E5"/>
    <w:rsid w:val="008B11FB"/>
    <w:rsid w:val="008B1241"/>
    <w:rsid w:val="008B1359"/>
    <w:rsid w:val="008B16A2"/>
    <w:rsid w:val="008B1758"/>
    <w:rsid w:val="008B1799"/>
    <w:rsid w:val="008B1B9C"/>
    <w:rsid w:val="008B1F4E"/>
    <w:rsid w:val="008B1FCB"/>
    <w:rsid w:val="008B2341"/>
    <w:rsid w:val="008B28B7"/>
    <w:rsid w:val="008B2A4C"/>
    <w:rsid w:val="008B2EC8"/>
    <w:rsid w:val="008B2F2D"/>
    <w:rsid w:val="008B304A"/>
    <w:rsid w:val="008B3765"/>
    <w:rsid w:val="008B390B"/>
    <w:rsid w:val="008B3C1C"/>
    <w:rsid w:val="008B3C60"/>
    <w:rsid w:val="008B3EFF"/>
    <w:rsid w:val="008B412E"/>
    <w:rsid w:val="008B4227"/>
    <w:rsid w:val="008B4649"/>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C8A"/>
    <w:rsid w:val="008C0193"/>
    <w:rsid w:val="008C03BD"/>
    <w:rsid w:val="008C0522"/>
    <w:rsid w:val="008C055D"/>
    <w:rsid w:val="008C0D77"/>
    <w:rsid w:val="008C0ECB"/>
    <w:rsid w:val="008C16B8"/>
    <w:rsid w:val="008C1757"/>
    <w:rsid w:val="008C1A01"/>
    <w:rsid w:val="008C1DDE"/>
    <w:rsid w:val="008C1E46"/>
    <w:rsid w:val="008C1E5D"/>
    <w:rsid w:val="008C2BDC"/>
    <w:rsid w:val="008C2D58"/>
    <w:rsid w:val="008C2DDD"/>
    <w:rsid w:val="008C3289"/>
    <w:rsid w:val="008C3350"/>
    <w:rsid w:val="008C35FE"/>
    <w:rsid w:val="008C36C1"/>
    <w:rsid w:val="008C3A7D"/>
    <w:rsid w:val="008C3CBE"/>
    <w:rsid w:val="008C4076"/>
    <w:rsid w:val="008C43D0"/>
    <w:rsid w:val="008C466C"/>
    <w:rsid w:val="008C4D55"/>
    <w:rsid w:val="008C4F6B"/>
    <w:rsid w:val="008C50A5"/>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10A0"/>
    <w:rsid w:val="008D14F8"/>
    <w:rsid w:val="008D1519"/>
    <w:rsid w:val="008D1BFB"/>
    <w:rsid w:val="008D1F09"/>
    <w:rsid w:val="008D24A5"/>
    <w:rsid w:val="008D2896"/>
    <w:rsid w:val="008D28DA"/>
    <w:rsid w:val="008D2AD9"/>
    <w:rsid w:val="008D2EF9"/>
    <w:rsid w:val="008D31AA"/>
    <w:rsid w:val="008D354D"/>
    <w:rsid w:val="008D3838"/>
    <w:rsid w:val="008D411C"/>
    <w:rsid w:val="008D430E"/>
    <w:rsid w:val="008D4652"/>
    <w:rsid w:val="008D4AAF"/>
    <w:rsid w:val="008D4AD9"/>
    <w:rsid w:val="008D4B36"/>
    <w:rsid w:val="008D4B77"/>
    <w:rsid w:val="008D4D56"/>
    <w:rsid w:val="008D4FB9"/>
    <w:rsid w:val="008D5204"/>
    <w:rsid w:val="008D5259"/>
    <w:rsid w:val="008D5845"/>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1E59"/>
    <w:rsid w:val="008E2262"/>
    <w:rsid w:val="008E2383"/>
    <w:rsid w:val="008E25DF"/>
    <w:rsid w:val="008E263A"/>
    <w:rsid w:val="008E26C8"/>
    <w:rsid w:val="008E28B9"/>
    <w:rsid w:val="008E29C8"/>
    <w:rsid w:val="008E2E40"/>
    <w:rsid w:val="008E3023"/>
    <w:rsid w:val="008E35B3"/>
    <w:rsid w:val="008E35DC"/>
    <w:rsid w:val="008E396B"/>
    <w:rsid w:val="008E3A6B"/>
    <w:rsid w:val="008E3AB4"/>
    <w:rsid w:val="008E4060"/>
    <w:rsid w:val="008E4266"/>
    <w:rsid w:val="008E46C4"/>
    <w:rsid w:val="008E4C1B"/>
    <w:rsid w:val="008E4DA5"/>
    <w:rsid w:val="008E4E11"/>
    <w:rsid w:val="008E4EC3"/>
    <w:rsid w:val="008E508E"/>
    <w:rsid w:val="008E52D3"/>
    <w:rsid w:val="008E52D5"/>
    <w:rsid w:val="008E5378"/>
    <w:rsid w:val="008E537F"/>
    <w:rsid w:val="008E5515"/>
    <w:rsid w:val="008E57C8"/>
    <w:rsid w:val="008E5B13"/>
    <w:rsid w:val="008E5FCF"/>
    <w:rsid w:val="008E600C"/>
    <w:rsid w:val="008E6290"/>
    <w:rsid w:val="008E654A"/>
    <w:rsid w:val="008E6956"/>
    <w:rsid w:val="008E6B79"/>
    <w:rsid w:val="008E6D0B"/>
    <w:rsid w:val="008E6F09"/>
    <w:rsid w:val="008E7169"/>
    <w:rsid w:val="008E7512"/>
    <w:rsid w:val="008E771A"/>
    <w:rsid w:val="008E784A"/>
    <w:rsid w:val="008E7C48"/>
    <w:rsid w:val="008E7CF6"/>
    <w:rsid w:val="008F0023"/>
    <w:rsid w:val="008F063A"/>
    <w:rsid w:val="008F0A82"/>
    <w:rsid w:val="008F0D6B"/>
    <w:rsid w:val="008F0EF5"/>
    <w:rsid w:val="008F0F9C"/>
    <w:rsid w:val="008F10AA"/>
    <w:rsid w:val="008F1196"/>
    <w:rsid w:val="008F12DB"/>
    <w:rsid w:val="008F130F"/>
    <w:rsid w:val="008F13EE"/>
    <w:rsid w:val="008F1618"/>
    <w:rsid w:val="008F1D37"/>
    <w:rsid w:val="008F2319"/>
    <w:rsid w:val="008F25D7"/>
    <w:rsid w:val="008F289D"/>
    <w:rsid w:val="008F2C7C"/>
    <w:rsid w:val="008F2D07"/>
    <w:rsid w:val="008F2DB0"/>
    <w:rsid w:val="008F3184"/>
    <w:rsid w:val="008F34F1"/>
    <w:rsid w:val="008F35E8"/>
    <w:rsid w:val="008F42CE"/>
    <w:rsid w:val="008F499E"/>
    <w:rsid w:val="008F54D0"/>
    <w:rsid w:val="008F55CB"/>
    <w:rsid w:val="008F5706"/>
    <w:rsid w:val="008F5E58"/>
    <w:rsid w:val="008F64FF"/>
    <w:rsid w:val="008F6592"/>
    <w:rsid w:val="008F69DD"/>
    <w:rsid w:val="008F722F"/>
    <w:rsid w:val="008F7243"/>
    <w:rsid w:val="008F764B"/>
    <w:rsid w:val="008F7D0F"/>
    <w:rsid w:val="008F7FEB"/>
    <w:rsid w:val="00900472"/>
    <w:rsid w:val="009008D0"/>
    <w:rsid w:val="0090091A"/>
    <w:rsid w:val="009009DE"/>
    <w:rsid w:val="00900B21"/>
    <w:rsid w:val="00900C98"/>
    <w:rsid w:val="00900DAE"/>
    <w:rsid w:val="00900EE2"/>
    <w:rsid w:val="00901C14"/>
    <w:rsid w:val="00901C75"/>
    <w:rsid w:val="00901F18"/>
    <w:rsid w:val="00902582"/>
    <w:rsid w:val="00902B22"/>
    <w:rsid w:val="00902C1C"/>
    <w:rsid w:val="00902C5C"/>
    <w:rsid w:val="00902E40"/>
    <w:rsid w:val="0090330E"/>
    <w:rsid w:val="00903320"/>
    <w:rsid w:val="0090338D"/>
    <w:rsid w:val="009034FE"/>
    <w:rsid w:val="00903504"/>
    <w:rsid w:val="009039C7"/>
    <w:rsid w:val="0090401F"/>
    <w:rsid w:val="009041B6"/>
    <w:rsid w:val="0090421C"/>
    <w:rsid w:val="00904571"/>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D85"/>
    <w:rsid w:val="00907F82"/>
    <w:rsid w:val="00907FA6"/>
    <w:rsid w:val="009101C9"/>
    <w:rsid w:val="00910494"/>
    <w:rsid w:val="00910AD8"/>
    <w:rsid w:val="009114E6"/>
    <w:rsid w:val="00911712"/>
    <w:rsid w:val="009118F1"/>
    <w:rsid w:val="00911B7A"/>
    <w:rsid w:val="00911CD8"/>
    <w:rsid w:val="00912195"/>
    <w:rsid w:val="0091220F"/>
    <w:rsid w:val="0091230A"/>
    <w:rsid w:val="00912498"/>
    <w:rsid w:val="00912604"/>
    <w:rsid w:val="0091262A"/>
    <w:rsid w:val="00912CBA"/>
    <w:rsid w:val="00912CEF"/>
    <w:rsid w:val="00912E8D"/>
    <w:rsid w:val="00912F9D"/>
    <w:rsid w:val="0091306D"/>
    <w:rsid w:val="009132F3"/>
    <w:rsid w:val="0091358C"/>
    <w:rsid w:val="009135C6"/>
    <w:rsid w:val="00913759"/>
    <w:rsid w:val="00913B4C"/>
    <w:rsid w:val="00913D04"/>
    <w:rsid w:val="00913D29"/>
    <w:rsid w:val="00913DF3"/>
    <w:rsid w:val="00914199"/>
    <w:rsid w:val="009142BA"/>
    <w:rsid w:val="0091452D"/>
    <w:rsid w:val="009145C3"/>
    <w:rsid w:val="0091464F"/>
    <w:rsid w:val="00914B67"/>
    <w:rsid w:val="00914FA9"/>
    <w:rsid w:val="00915411"/>
    <w:rsid w:val="00915513"/>
    <w:rsid w:val="00915637"/>
    <w:rsid w:val="00915AC3"/>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329"/>
    <w:rsid w:val="00917543"/>
    <w:rsid w:val="00917658"/>
    <w:rsid w:val="009176D0"/>
    <w:rsid w:val="009178C8"/>
    <w:rsid w:val="00917B83"/>
    <w:rsid w:val="00917FA4"/>
    <w:rsid w:val="0092011C"/>
    <w:rsid w:val="009202B7"/>
    <w:rsid w:val="009204DC"/>
    <w:rsid w:val="00920527"/>
    <w:rsid w:val="009205B2"/>
    <w:rsid w:val="0092086E"/>
    <w:rsid w:val="00920893"/>
    <w:rsid w:val="00921211"/>
    <w:rsid w:val="0092126F"/>
    <w:rsid w:val="00921388"/>
    <w:rsid w:val="009214FF"/>
    <w:rsid w:val="00921856"/>
    <w:rsid w:val="00921D3C"/>
    <w:rsid w:val="00921E43"/>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4E"/>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6E38"/>
    <w:rsid w:val="00926FB6"/>
    <w:rsid w:val="00927002"/>
    <w:rsid w:val="009273EC"/>
    <w:rsid w:val="009274CF"/>
    <w:rsid w:val="00927A42"/>
    <w:rsid w:val="00927BBF"/>
    <w:rsid w:val="00927CB3"/>
    <w:rsid w:val="00927D48"/>
    <w:rsid w:val="00927E09"/>
    <w:rsid w:val="00927F75"/>
    <w:rsid w:val="00930084"/>
    <w:rsid w:val="00930265"/>
    <w:rsid w:val="0093057F"/>
    <w:rsid w:val="00930AFA"/>
    <w:rsid w:val="0093173B"/>
    <w:rsid w:val="00932047"/>
    <w:rsid w:val="0093204B"/>
    <w:rsid w:val="0093234A"/>
    <w:rsid w:val="0093235F"/>
    <w:rsid w:val="0093256F"/>
    <w:rsid w:val="00932B39"/>
    <w:rsid w:val="00932E53"/>
    <w:rsid w:val="00932EB6"/>
    <w:rsid w:val="00933173"/>
    <w:rsid w:val="00933433"/>
    <w:rsid w:val="009334A5"/>
    <w:rsid w:val="009335F3"/>
    <w:rsid w:val="00933BB5"/>
    <w:rsid w:val="00933F34"/>
    <w:rsid w:val="009341A5"/>
    <w:rsid w:val="009341B2"/>
    <w:rsid w:val="00934277"/>
    <w:rsid w:val="00934345"/>
    <w:rsid w:val="0093459C"/>
    <w:rsid w:val="0093471C"/>
    <w:rsid w:val="00934878"/>
    <w:rsid w:val="00934A41"/>
    <w:rsid w:val="00934AA0"/>
    <w:rsid w:val="00934DA1"/>
    <w:rsid w:val="00934EBE"/>
    <w:rsid w:val="00934F61"/>
    <w:rsid w:val="009355FD"/>
    <w:rsid w:val="00935689"/>
    <w:rsid w:val="009356CD"/>
    <w:rsid w:val="0093576E"/>
    <w:rsid w:val="00935AEE"/>
    <w:rsid w:val="00935CAC"/>
    <w:rsid w:val="0093600B"/>
    <w:rsid w:val="009361CA"/>
    <w:rsid w:val="00936236"/>
    <w:rsid w:val="00936400"/>
    <w:rsid w:val="0093682F"/>
    <w:rsid w:val="00936B92"/>
    <w:rsid w:val="00936D01"/>
    <w:rsid w:val="00937208"/>
    <w:rsid w:val="0093734F"/>
    <w:rsid w:val="0093753D"/>
    <w:rsid w:val="009376BD"/>
    <w:rsid w:val="00937716"/>
    <w:rsid w:val="009403BD"/>
    <w:rsid w:val="009403C4"/>
    <w:rsid w:val="009406B9"/>
    <w:rsid w:val="009406CB"/>
    <w:rsid w:val="00940CA3"/>
    <w:rsid w:val="00940D71"/>
    <w:rsid w:val="00940DC6"/>
    <w:rsid w:val="009411A4"/>
    <w:rsid w:val="0094135D"/>
    <w:rsid w:val="00941687"/>
    <w:rsid w:val="00941C46"/>
    <w:rsid w:val="00941D46"/>
    <w:rsid w:val="009422DA"/>
    <w:rsid w:val="00942433"/>
    <w:rsid w:val="00942462"/>
    <w:rsid w:val="00942775"/>
    <w:rsid w:val="0094280D"/>
    <w:rsid w:val="00942B8B"/>
    <w:rsid w:val="00942C38"/>
    <w:rsid w:val="00942D29"/>
    <w:rsid w:val="00943970"/>
    <w:rsid w:val="00943A68"/>
    <w:rsid w:val="00943CE5"/>
    <w:rsid w:val="00943D10"/>
    <w:rsid w:val="00943E96"/>
    <w:rsid w:val="00943F28"/>
    <w:rsid w:val="00944005"/>
    <w:rsid w:val="00944067"/>
    <w:rsid w:val="0094465B"/>
    <w:rsid w:val="009446DE"/>
    <w:rsid w:val="009448C5"/>
    <w:rsid w:val="0094495A"/>
    <w:rsid w:val="00945014"/>
    <w:rsid w:val="00945154"/>
    <w:rsid w:val="00945A71"/>
    <w:rsid w:val="00945D40"/>
    <w:rsid w:val="00945F1F"/>
    <w:rsid w:val="0094600B"/>
    <w:rsid w:val="0094636C"/>
    <w:rsid w:val="00946428"/>
    <w:rsid w:val="009464C2"/>
    <w:rsid w:val="009465F2"/>
    <w:rsid w:val="0094660D"/>
    <w:rsid w:val="00946B07"/>
    <w:rsid w:val="00946B51"/>
    <w:rsid w:val="00947083"/>
    <w:rsid w:val="0094749B"/>
    <w:rsid w:val="00947679"/>
    <w:rsid w:val="00947878"/>
    <w:rsid w:val="00947FCF"/>
    <w:rsid w:val="009500A2"/>
    <w:rsid w:val="00950526"/>
    <w:rsid w:val="00950561"/>
    <w:rsid w:val="00950565"/>
    <w:rsid w:val="009507D6"/>
    <w:rsid w:val="009507E6"/>
    <w:rsid w:val="00950B41"/>
    <w:rsid w:val="0095115B"/>
    <w:rsid w:val="009512E3"/>
    <w:rsid w:val="0095166F"/>
    <w:rsid w:val="00951810"/>
    <w:rsid w:val="00951C6D"/>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621"/>
    <w:rsid w:val="00953741"/>
    <w:rsid w:val="0095394D"/>
    <w:rsid w:val="00953B4F"/>
    <w:rsid w:val="00953C2C"/>
    <w:rsid w:val="00953E69"/>
    <w:rsid w:val="00953F76"/>
    <w:rsid w:val="009541DA"/>
    <w:rsid w:val="00954692"/>
    <w:rsid w:val="0095494C"/>
    <w:rsid w:val="009550D8"/>
    <w:rsid w:val="009551B6"/>
    <w:rsid w:val="009558B6"/>
    <w:rsid w:val="00955FD8"/>
    <w:rsid w:val="009560A8"/>
    <w:rsid w:val="00956159"/>
    <w:rsid w:val="00956266"/>
    <w:rsid w:val="00956360"/>
    <w:rsid w:val="00956689"/>
    <w:rsid w:val="00956AF4"/>
    <w:rsid w:val="00956BA9"/>
    <w:rsid w:val="00956CD2"/>
    <w:rsid w:val="00956F10"/>
    <w:rsid w:val="009570F9"/>
    <w:rsid w:val="00957263"/>
    <w:rsid w:val="00957321"/>
    <w:rsid w:val="009574AE"/>
    <w:rsid w:val="009575BA"/>
    <w:rsid w:val="0095793E"/>
    <w:rsid w:val="00957BE6"/>
    <w:rsid w:val="00957EB0"/>
    <w:rsid w:val="00960248"/>
    <w:rsid w:val="009602A0"/>
    <w:rsid w:val="00960317"/>
    <w:rsid w:val="009608B7"/>
    <w:rsid w:val="00960991"/>
    <w:rsid w:val="00960AC5"/>
    <w:rsid w:val="00960AF1"/>
    <w:rsid w:val="00960B06"/>
    <w:rsid w:val="00960D7B"/>
    <w:rsid w:val="00960DCC"/>
    <w:rsid w:val="00960FD6"/>
    <w:rsid w:val="0096182F"/>
    <w:rsid w:val="009619E2"/>
    <w:rsid w:val="0096231E"/>
    <w:rsid w:val="00962A95"/>
    <w:rsid w:val="00962EED"/>
    <w:rsid w:val="00962F3C"/>
    <w:rsid w:val="0096310D"/>
    <w:rsid w:val="00963113"/>
    <w:rsid w:val="0096322E"/>
    <w:rsid w:val="0096347D"/>
    <w:rsid w:val="009636E4"/>
    <w:rsid w:val="00963916"/>
    <w:rsid w:val="00963A2A"/>
    <w:rsid w:val="00963B67"/>
    <w:rsid w:val="00964882"/>
    <w:rsid w:val="0096499B"/>
    <w:rsid w:val="00964A54"/>
    <w:rsid w:val="00964D08"/>
    <w:rsid w:val="00965164"/>
    <w:rsid w:val="009653C5"/>
    <w:rsid w:val="00965568"/>
    <w:rsid w:val="00965796"/>
    <w:rsid w:val="00965930"/>
    <w:rsid w:val="00965A0C"/>
    <w:rsid w:val="00965FED"/>
    <w:rsid w:val="00965FFC"/>
    <w:rsid w:val="009662CF"/>
    <w:rsid w:val="009666B3"/>
    <w:rsid w:val="00966B1C"/>
    <w:rsid w:val="00967041"/>
    <w:rsid w:val="009671DE"/>
    <w:rsid w:val="00967273"/>
    <w:rsid w:val="009673CD"/>
    <w:rsid w:val="009676F3"/>
    <w:rsid w:val="0096782D"/>
    <w:rsid w:val="00967C5E"/>
    <w:rsid w:val="00967CAE"/>
    <w:rsid w:val="009709B0"/>
    <w:rsid w:val="0097150E"/>
    <w:rsid w:val="009715EE"/>
    <w:rsid w:val="009717AA"/>
    <w:rsid w:val="00971976"/>
    <w:rsid w:val="00971C6E"/>
    <w:rsid w:val="00972147"/>
    <w:rsid w:val="0097268F"/>
    <w:rsid w:val="00972A19"/>
    <w:rsid w:val="00972D1B"/>
    <w:rsid w:val="009732AD"/>
    <w:rsid w:val="0097346E"/>
    <w:rsid w:val="0097350D"/>
    <w:rsid w:val="009735C5"/>
    <w:rsid w:val="0097374F"/>
    <w:rsid w:val="00973956"/>
    <w:rsid w:val="00973BCD"/>
    <w:rsid w:val="00973CC4"/>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8E2"/>
    <w:rsid w:val="009759C0"/>
    <w:rsid w:val="00975C71"/>
    <w:rsid w:val="00975E4B"/>
    <w:rsid w:val="00975EFD"/>
    <w:rsid w:val="00975F5F"/>
    <w:rsid w:val="009761A0"/>
    <w:rsid w:val="009763B2"/>
    <w:rsid w:val="009764FD"/>
    <w:rsid w:val="0097661B"/>
    <w:rsid w:val="00976AC6"/>
    <w:rsid w:val="00976B34"/>
    <w:rsid w:val="00976BCF"/>
    <w:rsid w:val="009770C1"/>
    <w:rsid w:val="009775E5"/>
    <w:rsid w:val="009776B6"/>
    <w:rsid w:val="009777ED"/>
    <w:rsid w:val="00977CCB"/>
    <w:rsid w:val="00977D9D"/>
    <w:rsid w:val="00980657"/>
    <w:rsid w:val="00980834"/>
    <w:rsid w:val="009809E7"/>
    <w:rsid w:val="00980BF6"/>
    <w:rsid w:val="00980CAF"/>
    <w:rsid w:val="00980EF2"/>
    <w:rsid w:val="009814E3"/>
    <w:rsid w:val="009818A2"/>
    <w:rsid w:val="00981B2B"/>
    <w:rsid w:val="00981BEC"/>
    <w:rsid w:val="00981DFA"/>
    <w:rsid w:val="00982DD1"/>
    <w:rsid w:val="00982E5F"/>
    <w:rsid w:val="00983109"/>
    <w:rsid w:val="0098377B"/>
    <w:rsid w:val="00983CB6"/>
    <w:rsid w:val="00983EF3"/>
    <w:rsid w:val="00983FBE"/>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6D8"/>
    <w:rsid w:val="0098681E"/>
    <w:rsid w:val="00986B52"/>
    <w:rsid w:val="00986DAD"/>
    <w:rsid w:val="00986EB9"/>
    <w:rsid w:val="00986F77"/>
    <w:rsid w:val="00986FB2"/>
    <w:rsid w:val="00987189"/>
    <w:rsid w:val="009873A3"/>
    <w:rsid w:val="00987925"/>
    <w:rsid w:val="00987B15"/>
    <w:rsid w:val="00987EE8"/>
    <w:rsid w:val="00987F9F"/>
    <w:rsid w:val="00990218"/>
    <w:rsid w:val="009902A0"/>
    <w:rsid w:val="009903A4"/>
    <w:rsid w:val="0099047E"/>
    <w:rsid w:val="00990563"/>
    <w:rsid w:val="009905A5"/>
    <w:rsid w:val="00990751"/>
    <w:rsid w:val="009908D4"/>
    <w:rsid w:val="00990C8B"/>
    <w:rsid w:val="00990CA5"/>
    <w:rsid w:val="00990DAF"/>
    <w:rsid w:val="00991194"/>
    <w:rsid w:val="00991287"/>
    <w:rsid w:val="009914A3"/>
    <w:rsid w:val="00991577"/>
    <w:rsid w:val="00991695"/>
    <w:rsid w:val="00991823"/>
    <w:rsid w:val="00991837"/>
    <w:rsid w:val="0099183F"/>
    <w:rsid w:val="009918BD"/>
    <w:rsid w:val="00991BA0"/>
    <w:rsid w:val="00991DD9"/>
    <w:rsid w:val="0099224C"/>
    <w:rsid w:val="00992377"/>
    <w:rsid w:val="0099261B"/>
    <w:rsid w:val="00992CCC"/>
    <w:rsid w:val="00992D91"/>
    <w:rsid w:val="0099304D"/>
    <w:rsid w:val="00993463"/>
    <w:rsid w:val="00993750"/>
    <w:rsid w:val="009937F9"/>
    <w:rsid w:val="00993908"/>
    <w:rsid w:val="0099394B"/>
    <w:rsid w:val="00993A72"/>
    <w:rsid w:val="00993BC5"/>
    <w:rsid w:val="0099431B"/>
    <w:rsid w:val="00994745"/>
    <w:rsid w:val="00994955"/>
    <w:rsid w:val="00994CD2"/>
    <w:rsid w:val="00995012"/>
    <w:rsid w:val="00995289"/>
    <w:rsid w:val="009954B8"/>
    <w:rsid w:val="00995584"/>
    <w:rsid w:val="0099577F"/>
    <w:rsid w:val="00995AB2"/>
    <w:rsid w:val="00995E19"/>
    <w:rsid w:val="00995F06"/>
    <w:rsid w:val="0099617F"/>
    <w:rsid w:val="009961B1"/>
    <w:rsid w:val="0099664D"/>
    <w:rsid w:val="00996832"/>
    <w:rsid w:val="0099685D"/>
    <w:rsid w:val="0099699A"/>
    <w:rsid w:val="00996A18"/>
    <w:rsid w:val="00996B6F"/>
    <w:rsid w:val="009970E0"/>
    <w:rsid w:val="009974CA"/>
    <w:rsid w:val="009975F2"/>
    <w:rsid w:val="00997746"/>
    <w:rsid w:val="00997AB3"/>
    <w:rsid w:val="00997BC1"/>
    <w:rsid w:val="00997E5A"/>
    <w:rsid w:val="009A01D5"/>
    <w:rsid w:val="009A068C"/>
    <w:rsid w:val="009A07CA"/>
    <w:rsid w:val="009A0C18"/>
    <w:rsid w:val="009A138F"/>
    <w:rsid w:val="009A14EB"/>
    <w:rsid w:val="009A1685"/>
    <w:rsid w:val="009A16BB"/>
    <w:rsid w:val="009A18AB"/>
    <w:rsid w:val="009A1A62"/>
    <w:rsid w:val="009A1C65"/>
    <w:rsid w:val="009A1CB4"/>
    <w:rsid w:val="009A2178"/>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677F"/>
    <w:rsid w:val="009A6C7E"/>
    <w:rsid w:val="009A6DCD"/>
    <w:rsid w:val="009A77DC"/>
    <w:rsid w:val="009A7850"/>
    <w:rsid w:val="009A7B92"/>
    <w:rsid w:val="009B013F"/>
    <w:rsid w:val="009B01E8"/>
    <w:rsid w:val="009B0440"/>
    <w:rsid w:val="009B0677"/>
    <w:rsid w:val="009B06F9"/>
    <w:rsid w:val="009B0760"/>
    <w:rsid w:val="009B08B8"/>
    <w:rsid w:val="009B0CD0"/>
    <w:rsid w:val="009B0E23"/>
    <w:rsid w:val="009B119F"/>
    <w:rsid w:val="009B12B2"/>
    <w:rsid w:val="009B1438"/>
    <w:rsid w:val="009B1C05"/>
    <w:rsid w:val="009B1C0E"/>
    <w:rsid w:val="009B21FC"/>
    <w:rsid w:val="009B23BA"/>
    <w:rsid w:val="009B24ED"/>
    <w:rsid w:val="009B253C"/>
    <w:rsid w:val="009B2A6A"/>
    <w:rsid w:val="009B2AB2"/>
    <w:rsid w:val="009B2C69"/>
    <w:rsid w:val="009B2E67"/>
    <w:rsid w:val="009B2F28"/>
    <w:rsid w:val="009B2F94"/>
    <w:rsid w:val="009B2FBD"/>
    <w:rsid w:val="009B3139"/>
    <w:rsid w:val="009B327B"/>
    <w:rsid w:val="009B349A"/>
    <w:rsid w:val="009B357B"/>
    <w:rsid w:val="009B39C1"/>
    <w:rsid w:val="009B3BEC"/>
    <w:rsid w:val="009B3C08"/>
    <w:rsid w:val="009B45E4"/>
    <w:rsid w:val="009B4664"/>
    <w:rsid w:val="009B47FB"/>
    <w:rsid w:val="009B4D6D"/>
    <w:rsid w:val="009B4F05"/>
    <w:rsid w:val="009B56A5"/>
    <w:rsid w:val="009B57FD"/>
    <w:rsid w:val="009B58EB"/>
    <w:rsid w:val="009B5F25"/>
    <w:rsid w:val="009B6177"/>
    <w:rsid w:val="009B6518"/>
    <w:rsid w:val="009B65FC"/>
    <w:rsid w:val="009B66E9"/>
    <w:rsid w:val="009B702A"/>
    <w:rsid w:val="009B708E"/>
    <w:rsid w:val="009B70D3"/>
    <w:rsid w:val="009B76E0"/>
    <w:rsid w:val="009B7901"/>
    <w:rsid w:val="009B7947"/>
    <w:rsid w:val="009B7A8B"/>
    <w:rsid w:val="009B7E7B"/>
    <w:rsid w:val="009C0076"/>
    <w:rsid w:val="009C0132"/>
    <w:rsid w:val="009C01AE"/>
    <w:rsid w:val="009C0820"/>
    <w:rsid w:val="009C08A8"/>
    <w:rsid w:val="009C0975"/>
    <w:rsid w:val="009C0B7C"/>
    <w:rsid w:val="009C0E46"/>
    <w:rsid w:val="009C10FD"/>
    <w:rsid w:val="009C160E"/>
    <w:rsid w:val="009C17F7"/>
    <w:rsid w:val="009C1B17"/>
    <w:rsid w:val="009C1B5B"/>
    <w:rsid w:val="009C1BC7"/>
    <w:rsid w:val="009C1C48"/>
    <w:rsid w:val="009C1C71"/>
    <w:rsid w:val="009C1CDC"/>
    <w:rsid w:val="009C2071"/>
    <w:rsid w:val="009C220D"/>
    <w:rsid w:val="009C22D0"/>
    <w:rsid w:val="009C2362"/>
    <w:rsid w:val="009C23A0"/>
    <w:rsid w:val="009C2775"/>
    <w:rsid w:val="009C279F"/>
    <w:rsid w:val="009C29A1"/>
    <w:rsid w:val="009C2E3E"/>
    <w:rsid w:val="009C2FCD"/>
    <w:rsid w:val="009C3174"/>
    <w:rsid w:val="009C31EC"/>
    <w:rsid w:val="009C3CA3"/>
    <w:rsid w:val="009C3DD6"/>
    <w:rsid w:val="009C3DDB"/>
    <w:rsid w:val="009C3E2A"/>
    <w:rsid w:val="009C3E88"/>
    <w:rsid w:val="009C40CB"/>
    <w:rsid w:val="009C4146"/>
    <w:rsid w:val="009C4194"/>
    <w:rsid w:val="009C425D"/>
    <w:rsid w:val="009C49FD"/>
    <w:rsid w:val="009C4C13"/>
    <w:rsid w:val="009C4E02"/>
    <w:rsid w:val="009C505D"/>
    <w:rsid w:val="009C51F3"/>
    <w:rsid w:val="009C56E3"/>
    <w:rsid w:val="009C5779"/>
    <w:rsid w:val="009C59DA"/>
    <w:rsid w:val="009C5AC6"/>
    <w:rsid w:val="009C5AE2"/>
    <w:rsid w:val="009C5B93"/>
    <w:rsid w:val="009C5E31"/>
    <w:rsid w:val="009C5EB3"/>
    <w:rsid w:val="009C60AA"/>
    <w:rsid w:val="009C6177"/>
    <w:rsid w:val="009C61E0"/>
    <w:rsid w:val="009C6483"/>
    <w:rsid w:val="009C6524"/>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BE5"/>
    <w:rsid w:val="009D0E09"/>
    <w:rsid w:val="009D0E8C"/>
    <w:rsid w:val="009D1070"/>
    <w:rsid w:val="009D1254"/>
    <w:rsid w:val="009D12FE"/>
    <w:rsid w:val="009D148F"/>
    <w:rsid w:val="009D150C"/>
    <w:rsid w:val="009D160F"/>
    <w:rsid w:val="009D1662"/>
    <w:rsid w:val="009D1772"/>
    <w:rsid w:val="009D1AB3"/>
    <w:rsid w:val="009D2340"/>
    <w:rsid w:val="009D2935"/>
    <w:rsid w:val="009D2989"/>
    <w:rsid w:val="009D29E0"/>
    <w:rsid w:val="009D2C3A"/>
    <w:rsid w:val="009D365E"/>
    <w:rsid w:val="009D3B13"/>
    <w:rsid w:val="009D3FC1"/>
    <w:rsid w:val="009D40FB"/>
    <w:rsid w:val="009D43EA"/>
    <w:rsid w:val="009D4670"/>
    <w:rsid w:val="009D4DC5"/>
    <w:rsid w:val="009D504E"/>
    <w:rsid w:val="009D5318"/>
    <w:rsid w:val="009D5380"/>
    <w:rsid w:val="009D55B7"/>
    <w:rsid w:val="009D560C"/>
    <w:rsid w:val="009D579E"/>
    <w:rsid w:val="009D5ED5"/>
    <w:rsid w:val="009D5F8A"/>
    <w:rsid w:val="009D602D"/>
    <w:rsid w:val="009D637D"/>
    <w:rsid w:val="009D651C"/>
    <w:rsid w:val="009D65B9"/>
    <w:rsid w:val="009D66AB"/>
    <w:rsid w:val="009D67E8"/>
    <w:rsid w:val="009D68B3"/>
    <w:rsid w:val="009D68C7"/>
    <w:rsid w:val="009D6914"/>
    <w:rsid w:val="009D6BA0"/>
    <w:rsid w:val="009D6CB0"/>
    <w:rsid w:val="009D6E90"/>
    <w:rsid w:val="009D70B7"/>
    <w:rsid w:val="009D70D6"/>
    <w:rsid w:val="009D72A8"/>
    <w:rsid w:val="009D75F6"/>
    <w:rsid w:val="009D79F1"/>
    <w:rsid w:val="009D7B48"/>
    <w:rsid w:val="009D7BE7"/>
    <w:rsid w:val="009D7D67"/>
    <w:rsid w:val="009E015A"/>
    <w:rsid w:val="009E0232"/>
    <w:rsid w:val="009E09C9"/>
    <w:rsid w:val="009E0E4D"/>
    <w:rsid w:val="009E1528"/>
    <w:rsid w:val="009E183B"/>
    <w:rsid w:val="009E191D"/>
    <w:rsid w:val="009E19B0"/>
    <w:rsid w:val="009E19B3"/>
    <w:rsid w:val="009E19EC"/>
    <w:rsid w:val="009E1E77"/>
    <w:rsid w:val="009E22EA"/>
    <w:rsid w:val="009E25B2"/>
    <w:rsid w:val="009E263C"/>
    <w:rsid w:val="009E2673"/>
    <w:rsid w:val="009E2765"/>
    <w:rsid w:val="009E2795"/>
    <w:rsid w:val="009E2932"/>
    <w:rsid w:val="009E2D84"/>
    <w:rsid w:val="009E2F6B"/>
    <w:rsid w:val="009E362D"/>
    <w:rsid w:val="009E374C"/>
    <w:rsid w:val="009E38AB"/>
    <w:rsid w:val="009E39B5"/>
    <w:rsid w:val="009E3ABD"/>
    <w:rsid w:val="009E3AC0"/>
    <w:rsid w:val="009E3DC7"/>
    <w:rsid w:val="009E3E75"/>
    <w:rsid w:val="009E3EAB"/>
    <w:rsid w:val="009E3F3F"/>
    <w:rsid w:val="009E4011"/>
    <w:rsid w:val="009E40E0"/>
    <w:rsid w:val="009E4586"/>
    <w:rsid w:val="009E459A"/>
    <w:rsid w:val="009E45BD"/>
    <w:rsid w:val="009E4634"/>
    <w:rsid w:val="009E4772"/>
    <w:rsid w:val="009E4815"/>
    <w:rsid w:val="009E4859"/>
    <w:rsid w:val="009E49BE"/>
    <w:rsid w:val="009E4EDB"/>
    <w:rsid w:val="009E5181"/>
    <w:rsid w:val="009E5774"/>
    <w:rsid w:val="009E5A86"/>
    <w:rsid w:val="009E68B4"/>
    <w:rsid w:val="009E6E98"/>
    <w:rsid w:val="009E6E9B"/>
    <w:rsid w:val="009E7007"/>
    <w:rsid w:val="009E7468"/>
    <w:rsid w:val="009E792E"/>
    <w:rsid w:val="009E7BBB"/>
    <w:rsid w:val="009E7F1B"/>
    <w:rsid w:val="009F05A6"/>
    <w:rsid w:val="009F062A"/>
    <w:rsid w:val="009F091D"/>
    <w:rsid w:val="009F0BDB"/>
    <w:rsid w:val="009F1250"/>
    <w:rsid w:val="009F152B"/>
    <w:rsid w:val="009F1555"/>
    <w:rsid w:val="009F1726"/>
    <w:rsid w:val="009F1990"/>
    <w:rsid w:val="009F1D93"/>
    <w:rsid w:val="009F1F63"/>
    <w:rsid w:val="009F22E4"/>
    <w:rsid w:val="009F232D"/>
    <w:rsid w:val="009F23CF"/>
    <w:rsid w:val="009F26BF"/>
    <w:rsid w:val="009F29F3"/>
    <w:rsid w:val="009F2FA6"/>
    <w:rsid w:val="009F300C"/>
    <w:rsid w:val="009F3333"/>
    <w:rsid w:val="009F37FB"/>
    <w:rsid w:val="009F3ED9"/>
    <w:rsid w:val="009F401A"/>
    <w:rsid w:val="009F42B7"/>
    <w:rsid w:val="009F44C9"/>
    <w:rsid w:val="009F4AA3"/>
    <w:rsid w:val="009F4D33"/>
    <w:rsid w:val="009F4EE6"/>
    <w:rsid w:val="009F4F97"/>
    <w:rsid w:val="009F4F9B"/>
    <w:rsid w:val="009F532C"/>
    <w:rsid w:val="009F55FC"/>
    <w:rsid w:val="009F5B7F"/>
    <w:rsid w:val="009F5E87"/>
    <w:rsid w:val="009F62D5"/>
    <w:rsid w:val="009F6343"/>
    <w:rsid w:val="009F6430"/>
    <w:rsid w:val="009F66FC"/>
    <w:rsid w:val="009F6A38"/>
    <w:rsid w:val="009F6B30"/>
    <w:rsid w:val="009F6CA4"/>
    <w:rsid w:val="009F77F0"/>
    <w:rsid w:val="009F799D"/>
    <w:rsid w:val="009F7D5A"/>
    <w:rsid w:val="009F7D63"/>
    <w:rsid w:val="009F7E78"/>
    <w:rsid w:val="00A00361"/>
    <w:rsid w:val="00A003BB"/>
    <w:rsid w:val="00A0045B"/>
    <w:rsid w:val="00A0051B"/>
    <w:rsid w:val="00A00830"/>
    <w:rsid w:val="00A00929"/>
    <w:rsid w:val="00A00D6C"/>
    <w:rsid w:val="00A0105D"/>
    <w:rsid w:val="00A01137"/>
    <w:rsid w:val="00A012A9"/>
    <w:rsid w:val="00A01361"/>
    <w:rsid w:val="00A01A07"/>
    <w:rsid w:val="00A01AE4"/>
    <w:rsid w:val="00A01CA6"/>
    <w:rsid w:val="00A01CE8"/>
    <w:rsid w:val="00A01EBB"/>
    <w:rsid w:val="00A020BD"/>
    <w:rsid w:val="00A0257B"/>
    <w:rsid w:val="00A02586"/>
    <w:rsid w:val="00A025F1"/>
    <w:rsid w:val="00A0289C"/>
    <w:rsid w:val="00A02C60"/>
    <w:rsid w:val="00A02D45"/>
    <w:rsid w:val="00A0300D"/>
    <w:rsid w:val="00A03163"/>
    <w:rsid w:val="00A0357D"/>
    <w:rsid w:val="00A03B6D"/>
    <w:rsid w:val="00A04055"/>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3EB"/>
    <w:rsid w:val="00A10525"/>
    <w:rsid w:val="00A10623"/>
    <w:rsid w:val="00A106B9"/>
    <w:rsid w:val="00A10A86"/>
    <w:rsid w:val="00A10AE0"/>
    <w:rsid w:val="00A113BD"/>
    <w:rsid w:val="00A1159E"/>
    <w:rsid w:val="00A11973"/>
    <w:rsid w:val="00A11C07"/>
    <w:rsid w:val="00A11DAD"/>
    <w:rsid w:val="00A11FED"/>
    <w:rsid w:val="00A12305"/>
    <w:rsid w:val="00A12646"/>
    <w:rsid w:val="00A1265D"/>
    <w:rsid w:val="00A126F1"/>
    <w:rsid w:val="00A12816"/>
    <w:rsid w:val="00A128E7"/>
    <w:rsid w:val="00A129A2"/>
    <w:rsid w:val="00A12A26"/>
    <w:rsid w:val="00A12D86"/>
    <w:rsid w:val="00A12D95"/>
    <w:rsid w:val="00A13166"/>
    <w:rsid w:val="00A133A6"/>
    <w:rsid w:val="00A135C8"/>
    <w:rsid w:val="00A136D7"/>
    <w:rsid w:val="00A137D0"/>
    <w:rsid w:val="00A13832"/>
    <w:rsid w:val="00A13924"/>
    <w:rsid w:val="00A14348"/>
    <w:rsid w:val="00A143FB"/>
    <w:rsid w:val="00A1462B"/>
    <w:rsid w:val="00A14BE5"/>
    <w:rsid w:val="00A15026"/>
    <w:rsid w:val="00A150EC"/>
    <w:rsid w:val="00A155D7"/>
    <w:rsid w:val="00A15749"/>
    <w:rsid w:val="00A1578E"/>
    <w:rsid w:val="00A15DEB"/>
    <w:rsid w:val="00A1615F"/>
    <w:rsid w:val="00A16815"/>
    <w:rsid w:val="00A16A71"/>
    <w:rsid w:val="00A16C26"/>
    <w:rsid w:val="00A16EBA"/>
    <w:rsid w:val="00A171E4"/>
    <w:rsid w:val="00A174E6"/>
    <w:rsid w:val="00A17736"/>
    <w:rsid w:val="00A1775A"/>
    <w:rsid w:val="00A1780A"/>
    <w:rsid w:val="00A17A52"/>
    <w:rsid w:val="00A17BE3"/>
    <w:rsid w:val="00A17D29"/>
    <w:rsid w:val="00A1EAC4"/>
    <w:rsid w:val="00A2054D"/>
    <w:rsid w:val="00A205BB"/>
    <w:rsid w:val="00A20616"/>
    <w:rsid w:val="00A2066F"/>
    <w:rsid w:val="00A206BB"/>
    <w:rsid w:val="00A208F0"/>
    <w:rsid w:val="00A20B45"/>
    <w:rsid w:val="00A20D2B"/>
    <w:rsid w:val="00A211EA"/>
    <w:rsid w:val="00A212F0"/>
    <w:rsid w:val="00A21675"/>
    <w:rsid w:val="00A21836"/>
    <w:rsid w:val="00A2184D"/>
    <w:rsid w:val="00A2194D"/>
    <w:rsid w:val="00A21A9C"/>
    <w:rsid w:val="00A21B3D"/>
    <w:rsid w:val="00A21B92"/>
    <w:rsid w:val="00A21EC6"/>
    <w:rsid w:val="00A21F9E"/>
    <w:rsid w:val="00A222AF"/>
    <w:rsid w:val="00A2241F"/>
    <w:rsid w:val="00A22448"/>
    <w:rsid w:val="00A229F9"/>
    <w:rsid w:val="00A22C8E"/>
    <w:rsid w:val="00A23059"/>
    <w:rsid w:val="00A231E5"/>
    <w:rsid w:val="00A231F8"/>
    <w:rsid w:val="00A234B5"/>
    <w:rsid w:val="00A235C5"/>
    <w:rsid w:val="00A238E2"/>
    <w:rsid w:val="00A2399A"/>
    <w:rsid w:val="00A23BCD"/>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C0"/>
    <w:rsid w:val="00A268DA"/>
    <w:rsid w:val="00A26F1D"/>
    <w:rsid w:val="00A276B7"/>
    <w:rsid w:val="00A276E4"/>
    <w:rsid w:val="00A27763"/>
    <w:rsid w:val="00A27A9D"/>
    <w:rsid w:val="00A27D1C"/>
    <w:rsid w:val="00A27EC0"/>
    <w:rsid w:val="00A302BB"/>
    <w:rsid w:val="00A302F5"/>
    <w:rsid w:val="00A3031E"/>
    <w:rsid w:val="00A30358"/>
    <w:rsid w:val="00A30363"/>
    <w:rsid w:val="00A30582"/>
    <w:rsid w:val="00A306C7"/>
    <w:rsid w:val="00A30826"/>
    <w:rsid w:val="00A308B6"/>
    <w:rsid w:val="00A3090A"/>
    <w:rsid w:val="00A30B36"/>
    <w:rsid w:val="00A30E9A"/>
    <w:rsid w:val="00A3122E"/>
    <w:rsid w:val="00A31440"/>
    <w:rsid w:val="00A31757"/>
    <w:rsid w:val="00A3193D"/>
    <w:rsid w:val="00A31C1D"/>
    <w:rsid w:val="00A31D26"/>
    <w:rsid w:val="00A31DFD"/>
    <w:rsid w:val="00A31FF1"/>
    <w:rsid w:val="00A320A6"/>
    <w:rsid w:val="00A32249"/>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771"/>
    <w:rsid w:val="00A348E8"/>
    <w:rsid w:val="00A349A1"/>
    <w:rsid w:val="00A349BF"/>
    <w:rsid w:val="00A34EA1"/>
    <w:rsid w:val="00A34ED5"/>
    <w:rsid w:val="00A352D4"/>
    <w:rsid w:val="00A3563E"/>
    <w:rsid w:val="00A35647"/>
    <w:rsid w:val="00A35A52"/>
    <w:rsid w:val="00A35B5B"/>
    <w:rsid w:val="00A35EBF"/>
    <w:rsid w:val="00A3607A"/>
    <w:rsid w:val="00A3619D"/>
    <w:rsid w:val="00A3625B"/>
    <w:rsid w:val="00A3630B"/>
    <w:rsid w:val="00A36437"/>
    <w:rsid w:val="00A366F9"/>
    <w:rsid w:val="00A36D16"/>
    <w:rsid w:val="00A378CB"/>
    <w:rsid w:val="00A37BE0"/>
    <w:rsid w:val="00A37C27"/>
    <w:rsid w:val="00A37E5A"/>
    <w:rsid w:val="00A37FF1"/>
    <w:rsid w:val="00A40022"/>
    <w:rsid w:val="00A400DB"/>
    <w:rsid w:val="00A40132"/>
    <w:rsid w:val="00A40166"/>
    <w:rsid w:val="00A40187"/>
    <w:rsid w:val="00A4023C"/>
    <w:rsid w:val="00A40371"/>
    <w:rsid w:val="00A40401"/>
    <w:rsid w:val="00A410B4"/>
    <w:rsid w:val="00A410CF"/>
    <w:rsid w:val="00A41237"/>
    <w:rsid w:val="00A4135C"/>
    <w:rsid w:val="00A41548"/>
    <w:rsid w:val="00A41611"/>
    <w:rsid w:val="00A4163B"/>
    <w:rsid w:val="00A41A12"/>
    <w:rsid w:val="00A41C93"/>
    <w:rsid w:val="00A41CB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280"/>
    <w:rsid w:val="00A44762"/>
    <w:rsid w:val="00A44808"/>
    <w:rsid w:val="00A4490A"/>
    <w:rsid w:val="00A44BA6"/>
    <w:rsid w:val="00A452E6"/>
    <w:rsid w:val="00A452ED"/>
    <w:rsid w:val="00A45496"/>
    <w:rsid w:val="00A4596F"/>
    <w:rsid w:val="00A45C0A"/>
    <w:rsid w:val="00A45CA5"/>
    <w:rsid w:val="00A45EA5"/>
    <w:rsid w:val="00A467D4"/>
    <w:rsid w:val="00A469CF"/>
    <w:rsid w:val="00A470EA"/>
    <w:rsid w:val="00A470FF"/>
    <w:rsid w:val="00A471A6"/>
    <w:rsid w:val="00A471AF"/>
    <w:rsid w:val="00A474B0"/>
    <w:rsid w:val="00A4796C"/>
    <w:rsid w:val="00A479D2"/>
    <w:rsid w:val="00A47A2F"/>
    <w:rsid w:val="00A47A7B"/>
    <w:rsid w:val="00A47D19"/>
    <w:rsid w:val="00A47D4F"/>
    <w:rsid w:val="00A47D98"/>
    <w:rsid w:val="00A47E74"/>
    <w:rsid w:val="00A501C9"/>
    <w:rsid w:val="00A503FB"/>
    <w:rsid w:val="00A5089C"/>
    <w:rsid w:val="00A50B6B"/>
    <w:rsid w:val="00A51044"/>
    <w:rsid w:val="00A510CE"/>
    <w:rsid w:val="00A51357"/>
    <w:rsid w:val="00A514E3"/>
    <w:rsid w:val="00A5184F"/>
    <w:rsid w:val="00A51887"/>
    <w:rsid w:val="00A51B29"/>
    <w:rsid w:val="00A51B9C"/>
    <w:rsid w:val="00A51E6C"/>
    <w:rsid w:val="00A52004"/>
    <w:rsid w:val="00A5245C"/>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41A"/>
    <w:rsid w:val="00A5551C"/>
    <w:rsid w:val="00A559AA"/>
    <w:rsid w:val="00A55BA3"/>
    <w:rsid w:val="00A55CC2"/>
    <w:rsid w:val="00A56027"/>
    <w:rsid w:val="00A5607B"/>
    <w:rsid w:val="00A56195"/>
    <w:rsid w:val="00A561AB"/>
    <w:rsid w:val="00A56B1B"/>
    <w:rsid w:val="00A6003E"/>
    <w:rsid w:val="00A601F2"/>
    <w:rsid w:val="00A6045E"/>
    <w:rsid w:val="00A618F7"/>
    <w:rsid w:val="00A61A4F"/>
    <w:rsid w:val="00A61F41"/>
    <w:rsid w:val="00A61F5E"/>
    <w:rsid w:val="00A62441"/>
    <w:rsid w:val="00A626E6"/>
    <w:rsid w:val="00A62AA0"/>
    <w:rsid w:val="00A62B36"/>
    <w:rsid w:val="00A62CFA"/>
    <w:rsid w:val="00A62EB4"/>
    <w:rsid w:val="00A6304A"/>
    <w:rsid w:val="00A63B63"/>
    <w:rsid w:val="00A63C59"/>
    <w:rsid w:val="00A63CA0"/>
    <w:rsid w:val="00A63EA9"/>
    <w:rsid w:val="00A6443A"/>
    <w:rsid w:val="00A64780"/>
    <w:rsid w:val="00A649D9"/>
    <w:rsid w:val="00A64BF7"/>
    <w:rsid w:val="00A64F1A"/>
    <w:rsid w:val="00A651C0"/>
    <w:rsid w:val="00A65828"/>
    <w:rsid w:val="00A6592A"/>
    <w:rsid w:val="00A65B56"/>
    <w:rsid w:val="00A65F3D"/>
    <w:rsid w:val="00A65F57"/>
    <w:rsid w:val="00A661F2"/>
    <w:rsid w:val="00A663AF"/>
    <w:rsid w:val="00A66530"/>
    <w:rsid w:val="00A666CA"/>
    <w:rsid w:val="00A667AC"/>
    <w:rsid w:val="00A6732F"/>
    <w:rsid w:val="00A67A33"/>
    <w:rsid w:val="00A67C8B"/>
    <w:rsid w:val="00A70098"/>
    <w:rsid w:val="00A70206"/>
    <w:rsid w:val="00A70233"/>
    <w:rsid w:val="00A70777"/>
    <w:rsid w:val="00A70A93"/>
    <w:rsid w:val="00A70AF2"/>
    <w:rsid w:val="00A70D6B"/>
    <w:rsid w:val="00A70E4B"/>
    <w:rsid w:val="00A710E2"/>
    <w:rsid w:val="00A710F0"/>
    <w:rsid w:val="00A711A9"/>
    <w:rsid w:val="00A7142C"/>
    <w:rsid w:val="00A715B2"/>
    <w:rsid w:val="00A7181A"/>
    <w:rsid w:val="00A719F2"/>
    <w:rsid w:val="00A71B1E"/>
    <w:rsid w:val="00A71E2C"/>
    <w:rsid w:val="00A71E68"/>
    <w:rsid w:val="00A71EC2"/>
    <w:rsid w:val="00A7241F"/>
    <w:rsid w:val="00A7293B"/>
    <w:rsid w:val="00A72D65"/>
    <w:rsid w:val="00A72DBF"/>
    <w:rsid w:val="00A72E02"/>
    <w:rsid w:val="00A73023"/>
    <w:rsid w:val="00A732B1"/>
    <w:rsid w:val="00A733F2"/>
    <w:rsid w:val="00A7369F"/>
    <w:rsid w:val="00A737D1"/>
    <w:rsid w:val="00A73AE0"/>
    <w:rsid w:val="00A73B7F"/>
    <w:rsid w:val="00A73C61"/>
    <w:rsid w:val="00A73D05"/>
    <w:rsid w:val="00A73E5E"/>
    <w:rsid w:val="00A74242"/>
    <w:rsid w:val="00A743C4"/>
    <w:rsid w:val="00A743EF"/>
    <w:rsid w:val="00A7495A"/>
    <w:rsid w:val="00A74F86"/>
    <w:rsid w:val="00A75655"/>
    <w:rsid w:val="00A75C33"/>
    <w:rsid w:val="00A75E65"/>
    <w:rsid w:val="00A7626D"/>
    <w:rsid w:val="00A762DC"/>
    <w:rsid w:val="00A76522"/>
    <w:rsid w:val="00A76AD9"/>
    <w:rsid w:val="00A76CB7"/>
    <w:rsid w:val="00A76CC0"/>
    <w:rsid w:val="00A77416"/>
    <w:rsid w:val="00A775E7"/>
    <w:rsid w:val="00A77798"/>
    <w:rsid w:val="00A77979"/>
    <w:rsid w:val="00A77BD8"/>
    <w:rsid w:val="00A77C09"/>
    <w:rsid w:val="00A802A0"/>
    <w:rsid w:val="00A804BC"/>
    <w:rsid w:val="00A806E1"/>
    <w:rsid w:val="00A807C6"/>
    <w:rsid w:val="00A808C1"/>
    <w:rsid w:val="00A80970"/>
    <w:rsid w:val="00A809A2"/>
    <w:rsid w:val="00A80B7E"/>
    <w:rsid w:val="00A80E84"/>
    <w:rsid w:val="00A8153F"/>
    <w:rsid w:val="00A8167F"/>
    <w:rsid w:val="00A81865"/>
    <w:rsid w:val="00A81873"/>
    <w:rsid w:val="00A81897"/>
    <w:rsid w:val="00A818D0"/>
    <w:rsid w:val="00A81998"/>
    <w:rsid w:val="00A81A2B"/>
    <w:rsid w:val="00A821EE"/>
    <w:rsid w:val="00A8291B"/>
    <w:rsid w:val="00A82A01"/>
    <w:rsid w:val="00A82B15"/>
    <w:rsid w:val="00A82F56"/>
    <w:rsid w:val="00A82FEC"/>
    <w:rsid w:val="00A83021"/>
    <w:rsid w:val="00A833D8"/>
    <w:rsid w:val="00A83666"/>
    <w:rsid w:val="00A83E4A"/>
    <w:rsid w:val="00A83F86"/>
    <w:rsid w:val="00A84707"/>
    <w:rsid w:val="00A849E5"/>
    <w:rsid w:val="00A84BED"/>
    <w:rsid w:val="00A8504C"/>
    <w:rsid w:val="00A85131"/>
    <w:rsid w:val="00A8563A"/>
    <w:rsid w:val="00A85852"/>
    <w:rsid w:val="00A85E4D"/>
    <w:rsid w:val="00A860E9"/>
    <w:rsid w:val="00A864FD"/>
    <w:rsid w:val="00A8651E"/>
    <w:rsid w:val="00A867DC"/>
    <w:rsid w:val="00A86AA2"/>
    <w:rsid w:val="00A86AF1"/>
    <w:rsid w:val="00A86B50"/>
    <w:rsid w:val="00A86B88"/>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69A"/>
    <w:rsid w:val="00A90BA5"/>
    <w:rsid w:val="00A90C0B"/>
    <w:rsid w:val="00A9153A"/>
    <w:rsid w:val="00A91A2B"/>
    <w:rsid w:val="00A91AE0"/>
    <w:rsid w:val="00A91B5B"/>
    <w:rsid w:val="00A91E4E"/>
    <w:rsid w:val="00A92513"/>
    <w:rsid w:val="00A926BF"/>
    <w:rsid w:val="00A92856"/>
    <w:rsid w:val="00A92C96"/>
    <w:rsid w:val="00A93830"/>
    <w:rsid w:val="00A93873"/>
    <w:rsid w:val="00A93C26"/>
    <w:rsid w:val="00A93DA1"/>
    <w:rsid w:val="00A9402B"/>
    <w:rsid w:val="00A946AD"/>
    <w:rsid w:val="00A94916"/>
    <w:rsid w:val="00A949C3"/>
    <w:rsid w:val="00A94A31"/>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5E29"/>
    <w:rsid w:val="00A95F70"/>
    <w:rsid w:val="00A96354"/>
    <w:rsid w:val="00A969ED"/>
    <w:rsid w:val="00A96A68"/>
    <w:rsid w:val="00A96D95"/>
    <w:rsid w:val="00A96F7B"/>
    <w:rsid w:val="00A9718A"/>
    <w:rsid w:val="00A97218"/>
    <w:rsid w:val="00A97565"/>
    <w:rsid w:val="00A97730"/>
    <w:rsid w:val="00A97821"/>
    <w:rsid w:val="00A97AAA"/>
    <w:rsid w:val="00A97AAF"/>
    <w:rsid w:val="00AA02A7"/>
    <w:rsid w:val="00AA0305"/>
    <w:rsid w:val="00AA03E5"/>
    <w:rsid w:val="00AA07EC"/>
    <w:rsid w:val="00AA08D9"/>
    <w:rsid w:val="00AA0DF2"/>
    <w:rsid w:val="00AA14A5"/>
    <w:rsid w:val="00AA18C0"/>
    <w:rsid w:val="00AA1C83"/>
    <w:rsid w:val="00AA1DF8"/>
    <w:rsid w:val="00AA2114"/>
    <w:rsid w:val="00AA2317"/>
    <w:rsid w:val="00AA2AB2"/>
    <w:rsid w:val="00AA2EC1"/>
    <w:rsid w:val="00AA3313"/>
    <w:rsid w:val="00AA33A3"/>
    <w:rsid w:val="00AA3420"/>
    <w:rsid w:val="00AA35D1"/>
    <w:rsid w:val="00AA3A01"/>
    <w:rsid w:val="00AA3D8E"/>
    <w:rsid w:val="00AA3E70"/>
    <w:rsid w:val="00AA4089"/>
    <w:rsid w:val="00AA42B9"/>
    <w:rsid w:val="00AA4521"/>
    <w:rsid w:val="00AA45B3"/>
    <w:rsid w:val="00AA49D7"/>
    <w:rsid w:val="00AA4DA6"/>
    <w:rsid w:val="00AA4EB6"/>
    <w:rsid w:val="00AA5131"/>
    <w:rsid w:val="00AA5560"/>
    <w:rsid w:val="00AA57AF"/>
    <w:rsid w:val="00AA59F5"/>
    <w:rsid w:val="00AA5B54"/>
    <w:rsid w:val="00AA62DE"/>
    <w:rsid w:val="00AA68B1"/>
    <w:rsid w:val="00AA6B77"/>
    <w:rsid w:val="00AA6BBD"/>
    <w:rsid w:val="00AA6E1E"/>
    <w:rsid w:val="00AA7124"/>
    <w:rsid w:val="00AA715E"/>
    <w:rsid w:val="00AA726F"/>
    <w:rsid w:val="00AA74D6"/>
    <w:rsid w:val="00AA7C80"/>
    <w:rsid w:val="00AA7D37"/>
    <w:rsid w:val="00AA7E33"/>
    <w:rsid w:val="00AB0061"/>
    <w:rsid w:val="00AB00B8"/>
    <w:rsid w:val="00AB057D"/>
    <w:rsid w:val="00AB0B65"/>
    <w:rsid w:val="00AB0E94"/>
    <w:rsid w:val="00AB1046"/>
    <w:rsid w:val="00AB142A"/>
    <w:rsid w:val="00AB157C"/>
    <w:rsid w:val="00AB1A44"/>
    <w:rsid w:val="00AB1B5D"/>
    <w:rsid w:val="00AB1BAC"/>
    <w:rsid w:val="00AB1CA6"/>
    <w:rsid w:val="00AB2072"/>
    <w:rsid w:val="00AB2119"/>
    <w:rsid w:val="00AB26A6"/>
    <w:rsid w:val="00AB2A60"/>
    <w:rsid w:val="00AB2F38"/>
    <w:rsid w:val="00AB2FE7"/>
    <w:rsid w:val="00AB304F"/>
    <w:rsid w:val="00AB34A8"/>
    <w:rsid w:val="00AB3709"/>
    <w:rsid w:val="00AB38DF"/>
    <w:rsid w:val="00AB3A84"/>
    <w:rsid w:val="00AB3CFB"/>
    <w:rsid w:val="00AB4032"/>
    <w:rsid w:val="00AB4477"/>
    <w:rsid w:val="00AB44C3"/>
    <w:rsid w:val="00AB45BF"/>
    <w:rsid w:val="00AB46DD"/>
    <w:rsid w:val="00AB4ED6"/>
    <w:rsid w:val="00AB5157"/>
    <w:rsid w:val="00AB536D"/>
    <w:rsid w:val="00AB542E"/>
    <w:rsid w:val="00AB5794"/>
    <w:rsid w:val="00AB5A90"/>
    <w:rsid w:val="00AB5DEF"/>
    <w:rsid w:val="00AB5E67"/>
    <w:rsid w:val="00AB63E9"/>
    <w:rsid w:val="00AB6B48"/>
    <w:rsid w:val="00AB6BF1"/>
    <w:rsid w:val="00AB6C80"/>
    <w:rsid w:val="00AB6E99"/>
    <w:rsid w:val="00AB6F76"/>
    <w:rsid w:val="00AB6FB5"/>
    <w:rsid w:val="00AB7064"/>
    <w:rsid w:val="00AB7697"/>
    <w:rsid w:val="00AB77A7"/>
    <w:rsid w:val="00AB78E4"/>
    <w:rsid w:val="00AB7A90"/>
    <w:rsid w:val="00AB7AE6"/>
    <w:rsid w:val="00AB7AF7"/>
    <w:rsid w:val="00AB7CE9"/>
    <w:rsid w:val="00AC0033"/>
    <w:rsid w:val="00AC054F"/>
    <w:rsid w:val="00AC0AD6"/>
    <w:rsid w:val="00AC0B92"/>
    <w:rsid w:val="00AC1406"/>
    <w:rsid w:val="00AC16F2"/>
    <w:rsid w:val="00AC1822"/>
    <w:rsid w:val="00AC1ABF"/>
    <w:rsid w:val="00AC1E62"/>
    <w:rsid w:val="00AC1E78"/>
    <w:rsid w:val="00AC1FC3"/>
    <w:rsid w:val="00AC22CA"/>
    <w:rsid w:val="00AC2382"/>
    <w:rsid w:val="00AC2423"/>
    <w:rsid w:val="00AC266E"/>
    <w:rsid w:val="00AC2834"/>
    <w:rsid w:val="00AC2A2F"/>
    <w:rsid w:val="00AC2DFE"/>
    <w:rsid w:val="00AC3253"/>
    <w:rsid w:val="00AC357D"/>
    <w:rsid w:val="00AC36A8"/>
    <w:rsid w:val="00AC3978"/>
    <w:rsid w:val="00AC3A36"/>
    <w:rsid w:val="00AC3EFF"/>
    <w:rsid w:val="00AC4279"/>
    <w:rsid w:val="00AC438F"/>
    <w:rsid w:val="00AC4FD6"/>
    <w:rsid w:val="00AC563B"/>
    <w:rsid w:val="00AC5B69"/>
    <w:rsid w:val="00AC5D2C"/>
    <w:rsid w:val="00AC60FC"/>
    <w:rsid w:val="00AC62F0"/>
    <w:rsid w:val="00AC6873"/>
    <w:rsid w:val="00AC6A08"/>
    <w:rsid w:val="00AC6A5A"/>
    <w:rsid w:val="00AC6CE7"/>
    <w:rsid w:val="00AC710A"/>
    <w:rsid w:val="00AC7136"/>
    <w:rsid w:val="00AC741A"/>
    <w:rsid w:val="00AC79B6"/>
    <w:rsid w:val="00AC7D6F"/>
    <w:rsid w:val="00AC7EB2"/>
    <w:rsid w:val="00AD0207"/>
    <w:rsid w:val="00AD0372"/>
    <w:rsid w:val="00AD0554"/>
    <w:rsid w:val="00AD05BA"/>
    <w:rsid w:val="00AD073E"/>
    <w:rsid w:val="00AD0A87"/>
    <w:rsid w:val="00AD0DDB"/>
    <w:rsid w:val="00AD0E48"/>
    <w:rsid w:val="00AD0E78"/>
    <w:rsid w:val="00AD1013"/>
    <w:rsid w:val="00AD107C"/>
    <w:rsid w:val="00AD128C"/>
    <w:rsid w:val="00AD1564"/>
    <w:rsid w:val="00AD168D"/>
    <w:rsid w:val="00AD174A"/>
    <w:rsid w:val="00AD184D"/>
    <w:rsid w:val="00AD186C"/>
    <w:rsid w:val="00AD2100"/>
    <w:rsid w:val="00AD2281"/>
    <w:rsid w:val="00AD265A"/>
    <w:rsid w:val="00AD2977"/>
    <w:rsid w:val="00AD3083"/>
    <w:rsid w:val="00AD30D3"/>
    <w:rsid w:val="00AD396B"/>
    <w:rsid w:val="00AD3A30"/>
    <w:rsid w:val="00AD3A4F"/>
    <w:rsid w:val="00AD3CD7"/>
    <w:rsid w:val="00AD3D7D"/>
    <w:rsid w:val="00AD435A"/>
    <w:rsid w:val="00AD439D"/>
    <w:rsid w:val="00AD453C"/>
    <w:rsid w:val="00AD4899"/>
    <w:rsid w:val="00AD4CF8"/>
    <w:rsid w:val="00AD4D0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649"/>
    <w:rsid w:val="00AD6781"/>
    <w:rsid w:val="00AD6890"/>
    <w:rsid w:val="00AD6DCE"/>
    <w:rsid w:val="00AD72C6"/>
    <w:rsid w:val="00AD744A"/>
    <w:rsid w:val="00AD7AB3"/>
    <w:rsid w:val="00AD7AFD"/>
    <w:rsid w:val="00AD7DF4"/>
    <w:rsid w:val="00AE047E"/>
    <w:rsid w:val="00AE0589"/>
    <w:rsid w:val="00AE05FE"/>
    <w:rsid w:val="00AE067F"/>
    <w:rsid w:val="00AE07F1"/>
    <w:rsid w:val="00AE099A"/>
    <w:rsid w:val="00AE0A44"/>
    <w:rsid w:val="00AE0D01"/>
    <w:rsid w:val="00AE0FC1"/>
    <w:rsid w:val="00AE17E3"/>
    <w:rsid w:val="00AE1848"/>
    <w:rsid w:val="00AE1980"/>
    <w:rsid w:val="00AE1DBC"/>
    <w:rsid w:val="00AE227F"/>
    <w:rsid w:val="00AE235A"/>
    <w:rsid w:val="00AE23BD"/>
    <w:rsid w:val="00AE24B9"/>
    <w:rsid w:val="00AE2CC9"/>
    <w:rsid w:val="00AE2EB6"/>
    <w:rsid w:val="00AE2EF1"/>
    <w:rsid w:val="00AE31C2"/>
    <w:rsid w:val="00AE35A1"/>
    <w:rsid w:val="00AE387B"/>
    <w:rsid w:val="00AE3CDD"/>
    <w:rsid w:val="00AE3D18"/>
    <w:rsid w:val="00AE3D51"/>
    <w:rsid w:val="00AE3D8C"/>
    <w:rsid w:val="00AE3DA6"/>
    <w:rsid w:val="00AE3F92"/>
    <w:rsid w:val="00AE424F"/>
    <w:rsid w:val="00AE480E"/>
    <w:rsid w:val="00AE485B"/>
    <w:rsid w:val="00AE48E3"/>
    <w:rsid w:val="00AE4903"/>
    <w:rsid w:val="00AE4B12"/>
    <w:rsid w:val="00AE504D"/>
    <w:rsid w:val="00AE54D5"/>
    <w:rsid w:val="00AE5716"/>
    <w:rsid w:val="00AE590B"/>
    <w:rsid w:val="00AE5A37"/>
    <w:rsid w:val="00AE5A5F"/>
    <w:rsid w:val="00AE5B2A"/>
    <w:rsid w:val="00AE60FE"/>
    <w:rsid w:val="00AE67BB"/>
    <w:rsid w:val="00AE69BA"/>
    <w:rsid w:val="00AE69F7"/>
    <w:rsid w:val="00AE6B73"/>
    <w:rsid w:val="00AE6E22"/>
    <w:rsid w:val="00AE70D3"/>
    <w:rsid w:val="00AE70FC"/>
    <w:rsid w:val="00AE723B"/>
    <w:rsid w:val="00AE741C"/>
    <w:rsid w:val="00AE7EE8"/>
    <w:rsid w:val="00AF015E"/>
    <w:rsid w:val="00AF01A6"/>
    <w:rsid w:val="00AF0726"/>
    <w:rsid w:val="00AF0B58"/>
    <w:rsid w:val="00AF0B68"/>
    <w:rsid w:val="00AF0F7F"/>
    <w:rsid w:val="00AF15B1"/>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A49"/>
    <w:rsid w:val="00AF2E2F"/>
    <w:rsid w:val="00AF3639"/>
    <w:rsid w:val="00AF36C7"/>
    <w:rsid w:val="00AF3BBC"/>
    <w:rsid w:val="00AF3BDB"/>
    <w:rsid w:val="00AF3CF3"/>
    <w:rsid w:val="00AF40C9"/>
    <w:rsid w:val="00AF469D"/>
    <w:rsid w:val="00AF4712"/>
    <w:rsid w:val="00AF47ED"/>
    <w:rsid w:val="00AF48A0"/>
    <w:rsid w:val="00AF48F2"/>
    <w:rsid w:val="00AF4B69"/>
    <w:rsid w:val="00AF5159"/>
    <w:rsid w:val="00AF546E"/>
    <w:rsid w:val="00AF54E4"/>
    <w:rsid w:val="00AF5549"/>
    <w:rsid w:val="00AF5941"/>
    <w:rsid w:val="00AF5D0B"/>
    <w:rsid w:val="00AF5E6B"/>
    <w:rsid w:val="00AF5F3E"/>
    <w:rsid w:val="00AF6F28"/>
    <w:rsid w:val="00AF7251"/>
    <w:rsid w:val="00AF73DC"/>
    <w:rsid w:val="00AF76E4"/>
    <w:rsid w:val="00AF78E9"/>
    <w:rsid w:val="00AF795C"/>
    <w:rsid w:val="00AF7C6C"/>
    <w:rsid w:val="00AF7D14"/>
    <w:rsid w:val="00AF7D19"/>
    <w:rsid w:val="00AF7FD4"/>
    <w:rsid w:val="00B00432"/>
    <w:rsid w:val="00B006DD"/>
    <w:rsid w:val="00B00A2F"/>
    <w:rsid w:val="00B011C6"/>
    <w:rsid w:val="00B016F1"/>
    <w:rsid w:val="00B017FB"/>
    <w:rsid w:val="00B01854"/>
    <w:rsid w:val="00B01ABB"/>
    <w:rsid w:val="00B01DCB"/>
    <w:rsid w:val="00B01EF2"/>
    <w:rsid w:val="00B023A9"/>
    <w:rsid w:val="00B02655"/>
    <w:rsid w:val="00B0270D"/>
    <w:rsid w:val="00B02CE9"/>
    <w:rsid w:val="00B02CF5"/>
    <w:rsid w:val="00B02DA1"/>
    <w:rsid w:val="00B0323C"/>
    <w:rsid w:val="00B03303"/>
    <w:rsid w:val="00B039ED"/>
    <w:rsid w:val="00B0404F"/>
    <w:rsid w:val="00B04350"/>
    <w:rsid w:val="00B04440"/>
    <w:rsid w:val="00B04498"/>
    <w:rsid w:val="00B04507"/>
    <w:rsid w:val="00B04B1A"/>
    <w:rsid w:val="00B04C1E"/>
    <w:rsid w:val="00B04E55"/>
    <w:rsid w:val="00B04FC2"/>
    <w:rsid w:val="00B050EF"/>
    <w:rsid w:val="00B053B9"/>
    <w:rsid w:val="00B05529"/>
    <w:rsid w:val="00B057EC"/>
    <w:rsid w:val="00B0595C"/>
    <w:rsid w:val="00B05A03"/>
    <w:rsid w:val="00B060F4"/>
    <w:rsid w:val="00B0636E"/>
    <w:rsid w:val="00B065F2"/>
    <w:rsid w:val="00B067CA"/>
    <w:rsid w:val="00B068BB"/>
    <w:rsid w:val="00B06AC6"/>
    <w:rsid w:val="00B06C94"/>
    <w:rsid w:val="00B06D6D"/>
    <w:rsid w:val="00B075F6"/>
    <w:rsid w:val="00B0781F"/>
    <w:rsid w:val="00B07895"/>
    <w:rsid w:val="00B079F9"/>
    <w:rsid w:val="00B07B2B"/>
    <w:rsid w:val="00B07D0E"/>
    <w:rsid w:val="00B07D28"/>
    <w:rsid w:val="00B07E70"/>
    <w:rsid w:val="00B07F4F"/>
    <w:rsid w:val="00B07FB6"/>
    <w:rsid w:val="00B1032A"/>
    <w:rsid w:val="00B10496"/>
    <w:rsid w:val="00B105C7"/>
    <w:rsid w:val="00B107B5"/>
    <w:rsid w:val="00B10B16"/>
    <w:rsid w:val="00B111C1"/>
    <w:rsid w:val="00B113B5"/>
    <w:rsid w:val="00B11664"/>
    <w:rsid w:val="00B118B9"/>
    <w:rsid w:val="00B11B6C"/>
    <w:rsid w:val="00B11DF2"/>
    <w:rsid w:val="00B11F09"/>
    <w:rsid w:val="00B12393"/>
    <w:rsid w:val="00B1290C"/>
    <w:rsid w:val="00B12E99"/>
    <w:rsid w:val="00B12FB3"/>
    <w:rsid w:val="00B13063"/>
    <w:rsid w:val="00B13336"/>
    <w:rsid w:val="00B13624"/>
    <w:rsid w:val="00B137AF"/>
    <w:rsid w:val="00B138F3"/>
    <w:rsid w:val="00B13A2B"/>
    <w:rsid w:val="00B13CC3"/>
    <w:rsid w:val="00B13D8F"/>
    <w:rsid w:val="00B1409C"/>
    <w:rsid w:val="00B14797"/>
    <w:rsid w:val="00B14C55"/>
    <w:rsid w:val="00B156A7"/>
    <w:rsid w:val="00B157F8"/>
    <w:rsid w:val="00B1588B"/>
    <w:rsid w:val="00B1589B"/>
    <w:rsid w:val="00B15973"/>
    <w:rsid w:val="00B15A67"/>
    <w:rsid w:val="00B15BA6"/>
    <w:rsid w:val="00B15D4D"/>
    <w:rsid w:val="00B16084"/>
    <w:rsid w:val="00B1626A"/>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0CF2"/>
    <w:rsid w:val="00B21200"/>
    <w:rsid w:val="00B2135D"/>
    <w:rsid w:val="00B21506"/>
    <w:rsid w:val="00B2158D"/>
    <w:rsid w:val="00B2192D"/>
    <w:rsid w:val="00B219B2"/>
    <w:rsid w:val="00B21CA4"/>
    <w:rsid w:val="00B221BB"/>
    <w:rsid w:val="00B221FA"/>
    <w:rsid w:val="00B2220A"/>
    <w:rsid w:val="00B226B2"/>
    <w:rsid w:val="00B229C2"/>
    <w:rsid w:val="00B229C6"/>
    <w:rsid w:val="00B229DB"/>
    <w:rsid w:val="00B22BB6"/>
    <w:rsid w:val="00B22D88"/>
    <w:rsid w:val="00B23032"/>
    <w:rsid w:val="00B230D6"/>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80E"/>
    <w:rsid w:val="00B30B26"/>
    <w:rsid w:val="00B30E01"/>
    <w:rsid w:val="00B30F78"/>
    <w:rsid w:val="00B30FBB"/>
    <w:rsid w:val="00B31067"/>
    <w:rsid w:val="00B312AC"/>
    <w:rsid w:val="00B31620"/>
    <w:rsid w:val="00B3191A"/>
    <w:rsid w:val="00B31951"/>
    <w:rsid w:val="00B31FA6"/>
    <w:rsid w:val="00B31FD6"/>
    <w:rsid w:val="00B32087"/>
    <w:rsid w:val="00B320F3"/>
    <w:rsid w:val="00B323A8"/>
    <w:rsid w:val="00B326AB"/>
    <w:rsid w:val="00B32C08"/>
    <w:rsid w:val="00B32CF2"/>
    <w:rsid w:val="00B32E44"/>
    <w:rsid w:val="00B33005"/>
    <w:rsid w:val="00B33106"/>
    <w:rsid w:val="00B33122"/>
    <w:rsid w:val="00B3357A"/>
    <w:rsid w:val="00B33791"/>
    <w:rsid w:val="00B338FE"/>
    <w:rsid w:val="00B33950"/>
    <w:rsid w:val="00B33BB6"/>
    <w:rsid w:val="00B33BCB"/>
    <w:rsid w:val="00B3404C"/>
    <w:rsid w:val="00B34449"/>
    <w:rsid w:val="00B345FE"/>
    <w:rsid w:val="00B34826"/>
    <w:rsid w:val="00B3483A"/>
    <w:rsid w:val="00B34850"/>
    <w:rsid w:val="00B34B4C"/>
    <w:rsid w:val="00B34E33"/>
    <w:rsid w:val="00B3514F"/>
    <w:rsid w:val="00B35275"/>
    <w:rsid w:val="00B35498"/>
    <w:rsid w:val="00B358FD"/>
    <w:rsid w:val="00B35C69"/>
    <w:rsid w:val="00B35DC4"/>
    <w:rsid w:val="00B35E40"/>
    <w:rsid w:val="00B35E7E"/>
    <w:rsid w:val="00B3605C"/>
    <w:rsid w:val="00B362AF"/>
    <w:rsid w:val="00B362BB"/>
    <w:rsid w:val="00B36586"/>
    <w:rsid w:val="00B372E7"/>
    <w:rsid w:val="00B37413"/>
    <w:rsid w:val="00B377FF"/>
    <w:rsid w:val="00B37878"/>
    <w:rsid w:val="00B379C7"/>
    <w:rsid w:val="00B379CE"/>
    <w:rsid w:val="00B37CC1"/>
    <w:rsid w:val="00B37E64"/>
    <w:rsid w:val="00B4048C"/>
    <w:rsid w:val="00B40754"/>
    <w:rsid w:val="00B40A5C"/>
    <w:rsid w:val="00B40C50"/>
    <w:rsid w:val="00B40EEC"/>
    <w:rsid w:val="00B40F2C"/>
    <w:rsid w:val="00B412C6"/>
    <w:rsid w:val="00B41A0C"/>
    <w:rsid w:val="00B420F7"/>
    <w:rsid w:val="00B42223"/>
    <w:rsid w:val="00B425FB"/>
    <w:rsid w:val="00B426FF"/>
    <w:rsid w:val="00B42C35"/>
    <w:rsid w:val="00B42E75"/>
    <w:rsid w:val="00B42EA9"/>
    <w:rsid w:val="00B43232"/>
    <w:rsid w:val="00B433B2"/>
    <w:rsid w:val="00B43415"/>
    <w:rsid w:val="00B43909"/>
    <w:rsid w:val="00B43B7F"/>
    <w:rsid w:val="00B43DFD"/>
    <w:rsid w:val="00B4433B"/>
    <w:rsid w:val="00B44636"/>
    <w:rsid w:val="00B446C7"/>
    <w:rsid w:val="00B4488A"/>
    <w:rsid w:val="00B44C62"/>
    <w:rsid w:val="00B4527F"/>
    <w:rsid w:val="00B45281"/>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119"/>
    <w:rsid w:val="00B464C4"/>
    <w:rsid w:val="00B4651C"/>
    <w:rsid w:val="00B4684B"/>
    <w:rsid w:val="00B46F6D"/>
    <w:rsid w:val="00B475DF"/>
    <w:rsid w:val="00B47A72"/>
    <w:rsid w:val="00B47B07"/>
    <w:rsid w:val="00B47D2C"/>
    <w:rsid w:val="00B47E27"/>
    <w:rsid w:val="00B47FF9"/>
    <w:rsid w:val="00B5009E"/>
    <w:rsid w:val="00B5029F"/>
    <w:rsid w:val="00B50595"/>
    <w:rsid w:val="00B5070E"/>
    <w:rsid w:val="00B5087E"/>
    <w:rsid w:val="00B50894"/>
    <w:rsid w:val="00B51037"/>
    <w:rsid w:val="00B5120E"/>
    <w:rsid w:val="00B5127E"/>
    <w:rsid w:val="00B5170B"/>
    <w:rsid w:val="00B519D1"/>
    <w:rsid w:val="00B51DAD"/>
    <w:rsid w:val="00B51E7A"/>
    <w:rsid w:val="00B522F8"/>
    <w:rsid w:val="00B52486"/>
    <w:rsid w:val="00B52797"/>
    <w:rsid w:val="00B52A00"/>
    <w:rsid w:val="00B52CD5"/>
    <w:rsid w:val="00B53220"/>
    <w:rsid w:val="00B532C5"/>
    <w:rsid w:val="00B53456"/>
    <w:rsid w:val="00B534D7"/>
    <w:rsid w:val="00B5358A"/>
    <w:rsid w:val="00B535A2"/>
    <w:rsid w:val="00B538A6"/>
    <w:rsid w:val="00B53BB4"/>
    <w:rsid w:val="00B53CAB"/>
    <w:rsid w:val="00B53D2E"/>
    <w:rsid w:val="00B540C4"/>
    <w:rsid w:val="00B542A3"/>
    <w:rsid w:val="00B54731"/>
    <w:rsid w:val="00B547B9"/>
    <w:rsid w:val="00B54A60"/>
    <w:rsid w:val="00B54C5F"/>
    <w:rsid w:val="00B54CC3"/>
    <w:rsid w:val="00B54F05"/>
    <w:rsid w:val="00B55072"/>
    <w:rsid w:val="00B554E2"/>
    <w:rsid w:val="00B55648"/>
    <w:rsid w:val="00B556AA"/>
    <w:rsid w:val="00B558B1"/>
    <w:rsid w:val="00B558B4"/>
    <w:rsid w:val="00B55ECA"/>
    <w:rsid w:val="00B5647C"/>
    <w:rsid w:val="00B56608"/>
    <w:rsid w:val="00B56DD5"/>
    <w:rsid w:val="00B56E6B"/>
    <w:rsid w:val="00B56FC9"/>
    <w:rsid w:val="00B57085"/>
    <w:rsid w:val="00B57087"/>
    <w:rsid w:val="00B575BF"/>
    <w:rsid w:val="00B57ACF"/>
    <w:rsid w:val="00B57DCA"/>
    <w:rsid w:val="00B60013"/>
    <w:rsid w:val="00B6036F"/>
    <w:rsid w:val="00B60424"/>
    <w:rsid w:val="00B60681"/>
    <w:rsid w:val="00B607BB"/>
    <w:rsid w:val="00B6084E"/>
    <w:rsid w:val="00B60894"/>
    <w:rsid w:val="00B60BEE"/>
    <w:rsid w:val="00B60D29"/>
    <w:rsid w:val="00B60EEF"/>
    <w:rsid w:val="00B60F5B"/>
    <w:rsid w:val="00B61086"/>
    <w:rsid w:val="00B61417"/>
    <w:rsid w:val="00B619F7"/>
    <w:rsid w:val="00B61DD7"/>
    <w:rsid w:val="00B61DDC"/>
    <w:rsid w:val="00B6213D"/>
    <w:rsid w:val="00B6237F"/>
    <w:rsid w:val="00B62614"/>
    <w:rsid w:val="00B62B72"/>
    <w:rsid w:val="00B62DAD"/>
    <w:rsid w:val="00B63529"/>
    <w:rsid w:val="00B6354E"/>
    <w:rsid w:val="00B63B85"/>
    <w:rsid w:val="00B63E0F"/>
    <w:rsid w:val="00B6447C"/>
    <w:rsid w:val="00B64971"/>
    <w:rsid w:val="00B64B5E"/>
    <w:rsid w:val="00B64DF2"/>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CF2"/>
    <w:rsid w:val="00B67F4A"/>
    <w:rsid w:val="00B7023A"/>
    <w:rsid w:val="00B706D4"/>
    <w:rsid w:val="00B7070B"/>
    <w:rsid w:val="00B70D8B"/>
    <w:rsid w:val="00B70E53"/>
    <w:rsid w:val="00B711F2"/>
    <w:rsid w:val="00B715B9"/>
    <w:rsid w:val="00B7162E"/>
    <w:rsid w:val="00B719EB"/>
    <w:rsid w:val="00B71AC0"/>
    <w:rsid w:val="00B71C66"/>
    <w:rsid w:val="00B71DC2"/>
    <w:rsid w:val="00B7201C"/>
    <w:rsid w:val="00B7232D"/>
    <w:rsid w:val="00B72354"/>
    <w:rsid w:val="00B72388"/>
    <w:rsid w:val="00B72602"/>
    <w:rsid w:val="00B7272B"/>
    <w:rsid w:val="00B727CB"/>
    <w:rsid w:val="00B72A4C"/>
    <w:rsid w:val="00B72B9A"/>
    <w:rsid w:val="00B731B2"/>
    <w:rsid w:val="00B73242"/>
    <w:rsid w:val="00B7362E"/>
    <w:rsid w:val="00B737CC"/>
    <w:rsid w:val="00B73CBB"/>
    <w:rsid w:val="00B73EA1"/>
    <w:rsid w:val="00B73F7A"/>
    <w:rsid w:val="00B741DC"/>
    <w:rsid w:val="00B74407"/>
    <w:rsid w:val="00B7470C"/>
    <w:rsid w:val="00B74A5F"/>
    <w:rsid w:val="00B756AE"/>
    <w:rsid w:val="00B75806"/>
    <w:rsid w:val="00B7583C"/>
    <w:rsid w:val="00B75D46"/>
    <w:rsid w:val="00B75D87"/>
    <w:rsid w:val="00B75FBC"/>
    <w:rsid w:val="00B76DD1"/>
    <w:rsid w:val="00B76E3B"/>
    <w:rsid w:val="00B770A8"/>
    <w:rsid w:val="00B772BB"/>
    <w:rsid w:val="00B77725"/>
    <w:rsid w:val="00B77881"/>
    <w:rsid w:val="00B77916"/>
    <w:rsid w:val="00B77E6B"/>
    <w:rsid w:val="00B801AB"/>
    <w:rsid w:val="00B8022F"/>
    <w:rsid w:val="00B804AE"/>
    <w:rsid w:val="00B8054A"/>
    <w:rsid w:val="00B80772"/>
    <w:rsid w:val="00B80992"/>
    <w:rsid w:val="00B80BDF"/>
    <w:rsid w:val="00B80C1A"/>
    <w:rsid w:val="00B810AA"/>
    <w:rsid w:val="00B81458"/>
    <w:rsid w:val="00B814F9"/>
    <w:rsid w:val="00B816A7"/>
    <w:rsid w:val="00B8185C"/>
    <w:rsid w:val="00B81C67"/>
    <w:rsid w:val="00B82090"/>
    <w:rsid w:val="00B82131"/>
    <w:rsid w:val="00B8241C"/>
    <w:rsid w:val="00B826C4"/>
    <w:rsid w:val="00B8290A"/>
    <w:rsid w:val="00B82983"/>
    <w:rsid w:val="00B82AB9"/>
    <w:rsid w:val="00B82CF4"/>
    <w:rsid w:val="00B83247"/>
    <w:rsid w:val="00B83437"/>
    <w:rsid w:val="00B83445"/>
    <w:rsid w:val="00B83536"/>
    <w:rsid w:val="00B8379E"/>
    <w:rsid w:val="00B83F49"/>
    <w:rsid w:val="00B841BD"/>
    <w:rsid w:val="00B84308"/>
    <w:rsid w:val="00B845C8"/>
    <w:rsid w:val="00B84A69"/>
    <w:rsid w:val="00B84EAC"/>
    <w:rsid w:val="00B850AD"/>
    <w:rsid w:val="00B855A0"/>
    <w:rsid w:val="00B858D4"/>
    <w:rsid w:val="00B85E39"/>
    <w:rsid w:val="00B86886"/>
    <w:rsid w:val="00B86978"/>
    <w:rsid w:val="00B869D5"/>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A63"/>
    <w:rsid w:val="00B90B3C"/>
    <w:rsid w:val="00B90C06"/>
    <w:rsid w:val="00B91102"/>
    <w:rsid w:val="00B9125C"/>
    <w:rsid w:val="00B91375"/>
    <w:rsid w:val="00B91594"/>
    <w:rsid w:val="00B91DE8"/>
    <w:rsid w:val="00B9202C"/>
    <w:rsid w:val="00B92207"/>
    <w:rsid w:val="00B92322"/>
    <w:rsid w:val="00B92506"/>
    <w:rsid w:val="00B927E9"/>
    <w:rsid w:val="00B928C2"/>
    <w:rsid w:val="00B932B8"/>
    <w:rsid w:val="00B93661"/>
    <w:rsid w:val="00B93BFE"/>
    <w:rsid w:val="00B93C82"/>
    <w:rsid w:val="00B94228"/>
    <w:rsid w:val="00B9432A"/>
    <w:rsid w:val="00B94376"/>
    <w:rsid w:val="00B947D0"/>
    <w:rsid w:val="00B94911"/>
    <w:rsid w:val="00B9498F"/>
    <w:rsid w:val="00B94EFA"/>
    <w:rsid w:val="00B95304"/>
    <w:rsid w:val="00B95535"/>
    <w:rsid w:val="00B95554"/>
    <w:rsid w:val="00B9569C"/>
    <w:rsid w:val="00B957BC"/>
    <w:rsid w:val="00B9584D"/>
    <w:rsid w:val="00B95858"/>
    <w:rsid w:val="00B95C83"/>
    <w:rsid w:val="00B95D2B"/>
    <w:rsid w:val="00B95DBF"/>
    <w:rsid w:val="00B96444"/>
    <w:rsid w:val="00B96664"/>
    <w:rsid w:val="00B96B2C"/>
    <w:rsid w:val="00B96F6B"/>
    <w:rsid w:val="00B9747E"/>
    <w:rsid w:val="00B97481"/>
    <w:rsid w:val="00B974C5"/>
    <w:rsid w:val="00B9772B"/>
    <w:rsid w:val="00B97778"/>
    <w:rsid w:val="00B97B9E"/>
    <w:rsid w:val="00BA068C"/>
    <w:rsid w:val="00BA06FE"/>
    <w:rsid w:val="00BA0730"/>
    <w:rsid w:val="00BA0904"/>
    <w:rsid w:val="00BA0B4E"/>
    <w:rsid w:val="00BA0EE8"/>
    <w:rsid w:val="00BA1513"/>
    <w:rsid w:val="00BA1828"/>
    <w:rsid w:val="00BA1ACB"/>
    <w:rsid w:val="00BA203B"/>
    <w:rsid w:val="00BA23DE"/>
    <w:rsid w:val="00BA24BA"/>
    <w:rsid w:val="00BA2A2B"/>
    <w:rsid w:val="00BA2A8B"/>
    <w:rsid w:val="00BA2D51"/>
    <w:rsid w:val="00BA2F6C"/>
    <w:rsid w:val="00BA316D"/>
    <w:rsid w:val="00BA31E4"/>
    <w:rsid w:val="00BA363D"/>
    <w:rsid w:val="00BA391C"/>
    <w:rsid w:val="00BA39B7"/>
    <w:rsid w:val="00BA3E04"/>
    <w:rsid w:val="00BA405E"/>
    <w:rsid w:val="00BA42D3"/>
    <w:rsid w:val="00BA437E"/>
    <w:rsid w:val="00BA44CD"/>
    <w:rsid w:val="00BA4886"/>
    <w:rsid w:val="00BA4976"/>
    <w:rsid w:val="00BA4D72"/>
    <w:rsid w:val="00BA5200"/>
    <w:rsid w:val="00BA52A0"/>
    <w:rsid w:val="00BA56FA"/>
    <w:rsid w:val="00BA5738"/>
    <w:rsid w:val="00BA574B"/>
    <w:rsid w:val="00BA578D"/>
    <w:rsid w:val="00BA5930"/>
    <w:rsid w:val="00BA5AEB"/>
    <w:rsid w:val="00BA5E8B"/>
    <w:rsid w:val="00BA6081"/>
    <w:rsid w:val="00BA62F4"/>
    <w:rsid w:val="00BA66E2"/>
    <w:rsid w:val="00BA67C2"/>
    <w:rsid w:val="00BA67EC"/>
    <w:rsid w:val="00BA681D"/>
    <w:rsid w:val="00BA6942"/>
    <w:rsid w:val="00BA6CEF"/>
    <w:rsid w:val="00BA730C"/>
    <w:rsid w:val="00BA7761"/>
    <w:rsid w:val="00BA7A8B"/>
    <w:rsid w:val="00BA7E16"/>
    <w:rsid w:val="00BA7E7D"/>
    <w:rsid w:val="00BB0226"/>
    <w:rsid w:val="00BB0411"/>
    <w:rsid w:val="00BB069A"/>
    <w:rsid w:val="00BB0987"/>
    <w:rsid w:val="00BB0E67"/>
    <w:rsid w:val="00BB0F61"/>
    <w:rsid w:val="00BB128C"/>
    <w:rsid w:val="00BB1553"/>
    <w:rsid w:val="00BB159C"/>
    <w:rsid w:val="00BB15DA"/>
    <w:rsid w:val="00BB1A24"/>
    <w:rsid w:val="00BB1EB5"/>
    <w:rsid w:val="00BB1EBA"/>
    <w:rsid w:val="00BB21F6"/>
    <w:rsid w:val="00BB2227"/>
    <w:rsid w:val="00BB28A3"/>
    <w:rsid w:val="00BB2A5A"/>
    <w:rsid w:val="00BB2A93"/>
    <w:rsid w:val="00BB2BF6"/>
    <w:rsid w:val="00BB2C93"/>
    <w:rsid w:val="00BB2D73"/>
    <w:rsid w:val="00BB2EEB"/>
    <w:rsid w:val="00BB304A"/>
    <w:rsid w:val="00BB32EC"/>
    <w:rsid w:val="00BB346B"/>
    <w:rsid w:val="00BB34ED"/>
    <w:rsid w:val="00BB371C"/>
    <w:rsid w:val="00BB3CFB"/>
    <w:rsid w:val="00BB3E25"/>
    <w:rsid w:val="00BB41C5"/>
    <w:rsid w:val="00BB44FD"/>
    <w:rsid w:val="00BB46D9"/>
    <w:rsid w:val="00BB483B"/>
    <w:rsid w:val="00BB494D"/>
    <w:rsid w:val="00BB49B4"/>
    <w:rsid w:val="00BB4AFE"/>
    <w:rsid w:val="00BB4C77"/>
    <w:rsid w:val="00BB4DAB"/>
    <w:rsid w:val="00BB4F80"/>
    <w:rsid w:val="00BB53CB"/>
    <w:rsid w:val="00BB54FA"/>
    <w:rsid w:val="00BB5569"/>
    <w:rsid w:val="00BB5696"/>
    <w:rsid w:val="00BB5A22"/>
    <w:rsid w:val="00BB5DE4"/>
    <w:rsid w:val="00BB624A"/>
    <w:rsid w:val="00BB648A"/>
    <w:rsid w:val="00BB64C1"/>
    <w:rsid w:val="00BB661F"/>
    <w:rsid w:val="00BB66D4"/>
    <w:rsid w:val="00BB6CE7"/>
    <w:rsid w:val="00BB6CEE"/>
    <w:rsid w:val="00BB74BA"/>
    <w:rsid w:val="00BB7720"/>
    <w:rsid w:val="00BB7733"/>
    <w:rsid w:val="00BB7919"/>
    <w:rsid w:val="00BB7A4A"/>
    <w:rsid w:val="00BB7AE3"/>
    <w:rsid w:val="00BB7AE6"/>
    <w:rsid w:val="00BB7B3E"/>
    <w:rsid w:val="00BB7F1D"/>
    <w:rsid w:val="00BC008F"/>
    <w:rsid w:val="00BC028D"/>
    <w:rsid w:val="00BC1780"/>
    <w:rsid w:val="00BC194E"/>
    <w:rsid w:val="00BC20C3"/>
    <w:rsid w:val="00BC2839"/>
    <w:rsid w:val="00BC2841"/>
    <w:rsid w:val="00BC292B"/>
    <w:rsid w:val="00BC2983"/>
    <w:rsid w:val="00BC30B7"/>
    <w:rsid w:val="00BC3587"/>
    <w:rsid w:val="00BC370F"/>
    <w:rsid w:val="00BC39E8"/>
    <w:rsid w:val="00BC40DE"/>
    <w:rsid w:val="00BC41A0"/>
    <w:rsid w:val="00BC4273"/>
    <w:rsid w:val="00BC4424"/>
    <w:rsid w:val="00BC4729"/>
    <w:rsid w:val="00BC495A"/>
    <w:rsid w:val="00BC5211"/>
    <w:rsid w:val="00BC5416"/>
    <w:rsid w:val="00BC5770"/>
    <w:rsid w:val="00BC6320"/>
    <w:rsid w:val="00BC64A7"/>
    <w:rsid w:val="00BC657B"/>
    <w:rsid w:val="00BC6B2C"/>
    <w:rsid w:val="00BC6D6B"/>
    <w:rsid w:val="00BC6E17"/>
    <w:rsid w:val="00BC71BD"/>
    <w:rsid w:val="00BC72F0"/>
    <w:rsid w:val="00BC77CB"/>
    <w:rsid w:val="00BC787F"/>
    <w:rsid w:val="00BC78BE"/>
    <w:rsid w:val="00BC7B23"/>
    <w:rsid w:val="00BC7D42"/>
    <w:rsid w:val="00BC7E39"/>
    <w:rsid w:val="00BC7F14"/>
    <w:rsid w:val="00BD032E"/>
    <w:rsid w:val="00BD0867"/>
    <w:rsid w:val="00BD092F"/>
    <w:rsid w:val="00BD0B22"/>
    <w:rsid w:val="00BD0C9C"/>
    <w:rsid w:val="00BD0CB4"/>
    <w:rsid w:val="00BD0E12"/>
    <w:rsid w:val="00BD110B"/>
    <w:rsid w:val="00BD1236"/>
    <w:rsid w:val="00BD136F"/>
    <w:rsid w:val="00BD1B48"/>
    <w:rsid w:val="00BD1C84"/>
    <w:rsid w:val="00BD22E9"/>
    <w:rsid w:val="00BD24C4"/>
    <w:rsid w:val="00BD2677"/>
    <w:rsid w:val="00BD2A6F"/>
    <w:rsid w:val="00BD2B57"/>
    <w:rsid w:val="00BD2DBF"/>
    <w:rsid w:val="00BD2E11"/>
    <w:rsid w:val="00BD31C1"/>
    <w:rsid w:val="00BD3537"/>
    <w:rsid w:val="00BD35A9"/>
    <w:rsid w:val="00BD39EA"/>
    <w:rsid w:val="00BD3A94"/>
    <w:rsid w:val="00BD3FD7"/>
    <w:rsid w:val="00BD401D"/>
    <w:rsid w:val="00BD447A"/>
    <w:rsid w:val="00BD460C"/>
    <w:rsid w:val="00BD5042"/>
    <w:rsid w:val="00BD5301"/>
    <w:rsid w:val="00BD5385"/>
    <w:rsid w:val="00BD5708"/>
    <w:rsid w:val="00BD5C52"/>
    <w:rsid w:val="00BD5D36"/>
    <w:rsid w:val="00BD5FAB"/>
    <w:rsid w:val="00BD5FD1"/>
    <w:rsid w:val="00BD62C4"/>
    <w:rsid w:val="00BD62C8"/>
    <w:rsid w:val="00BD727E"/>
    <w:rsid w:val="00BD7466"/>
    <w:rsid w:val="00BD7BE5"/>
    <w:rsid w:val="00BE04FF"/>
    <w:rsid w:val="00BE0582"/>
    <w:rsid w:val="00BE06FF"/>
    <w:rsid w:val="00BE075C"/>
    <w:rsid w:val="00BE0AF0"/>
    <w:rsid w:val="00BE0CC9"/>
    <w:rsid w:val="00BE1279"/>
    <w:rsid w:val="00BE12C5"/>
    <w:rsid w:val="00BE12E1"/>
    <w:rsid w:val="00BE135C"/>
    <w:rsid w:val="00BE1706"/>
    <w:rsid w:val="00BE192B"/>
    <w:rsid w:val="00BE1B85"/>
    <w:rsid w:val="00BE1BAB"/>
    <w:rsid w:val="00BE1DFB"/>
    <w:rsid w:val="00BE208D"/>
    <w:rsid w:val="00BE20FC"/>
    <w:rsid w:val="00BE210A"/>
    <w:rsid w:val="00BE2284"/>
    <w:rsid w:val="00BE22D8"/>
    <w:rsid w:val="00BE2579"/>
    <w:rsid w:val="00BE2A24"/>
    <w:rsid w:val="00BE2BE2"/>
    <w:rsid w:val="00BE2FEA"/>
    <w:rsid w:val="00BE3335"/>
    <w:rsid w:val="00BE34B8"/>
    <w:rsid w:val="00BE3F4D"/>
    <w:rsid w:val="00BE3F78"/>
    <w:rsid w:val="00BE3F9A"/>
    <w:rsid w:val="00BE3FE9"/>
    <w:rsid w:val="00BE4296"/>
    <w:rsid w:val="00BE42DA"/>
    <w:rsid w:val="00BE440C"/>
    <w:rsid w:val="00BE4604"/>
    <w:rsid w:val="00BE4715"/>
    <w:rsid w:val="00BE47BF"/>
    <w:rsid w:val="00BE4EBA"/>
    <w:rsid w:val="00BE5224"/>
    <w:rsid w:val="00BE5413"/>
    <w:rsid w:val="00BE57AC"/>
    <w:rsid w:val="00BE58AC"/>
    <w:rsid w:val="00BE5B6C"/>
    <w:rsid w:val="00BE5B85"/>
    <w:rsid w:val="00BE5BB3"/>
    <w:rsid w:val="00BE5D11"/>
    <w:rsid w:val="00BE5ECB"/>
    <w:rsid w:val="00BE5F77"/>
    <w:rsid w:val="00BE6590"/>
    <w:rsid w:val="00BE66D0"/>
    <w:rsid w:val="00BE6757"/>
    <w:rsid w:val="00BE6A48"/>
    <w:rsid w:val="00BE6B96"/>
    <w:rsid w:val="00BE6C68"/>
    <w:rsid w:val="00BE6DE8"/>
    <w:rsid w:val="00BE7073"/>
    <w:rsid w:val="00BE70CE"/>
    <w:rsid w:val="00BE7166"/>
    <w:rsid w:val="00BE71A9"/>
    <w:rsid w:val="00BE756E"/>
    <w:rsid w:val="00BE7651"/>
    <w:rsid w:val="00BE78A1"/>
    <w:rsid w:val="00BE7D57"/>
    <w:rsid w:val="00BF037B"/>
    <w:rsid w:val="00BF0439"/>
    <w:rsid w:val="00BF0519"/>
    <w:rsid w:val="00BF09B7"/>
    <w:rsid w:val="00BF0C9C"/>
    <w:rsid w:val="00BF0DE3"/>
    <w:rsid w:val="00BF10B0"/>
    <w:rsid w:val="00BF1140"/>
    <w:rsid w:val="00BF156D"/>
    <w:rsid w:val="00BF22C5"/>
    <w:rsid w:val="00BF25CC"/>
    <w:rsid w:val="00BF294B"/>
    <w:rsid w:val="00BF2B7C"/>
    <w:rsid w:val="00BF2E16"/>
    <w:rsid w:val="00BF2FC9"/>
    <w:rsid w:val="00BF2FD9"/>
    <w:rsid w:val="00BF30BF"/>
    <w:rsid w:val="00BF31A4"/>
    <w:rsid w:val="00BF32C6"/>
    <w:rsid w:val="00BF3367"/>
    <w:rsid w:val="00BF3386"/>
    <w:rsid w:val="00BF338E"/>
    <w:rsid w:val="00BF36C0"/>
    <w:rsid w:val="00BF3C8F"/>
    <w:rsid w:val="00BF404F"/>
    <w:rsid w:val="00BF41D0"/>
    <w:rsid w:val="00BF443D"/>
    <w:rsid w:val="00BF4580"/>
    <w:rsid w:val="00BF485A"/>
    <w:rsid w:val="00BF4AC4"/>
    <w:rsid w:val="00BF4CF0"/>
    <w:rsid w:val="00BF4D05"/>
    <w:rsid w:val="00BF4E28"/>
    <w:rsid w:val="00BF4EC9"/>
    <w:rsid w:val="00BF5987"/>
    <w:rsid w:val="00BF5A2F"/>
    <w:rsid w:val="00BF5A58"/>
    <w:rsid w:val="00BF5BEB"/>
    <w:rsid w:val="00BF5C77"/>
    <w:rsid w:val="00BF5E34"/>
    <w:rsid w:val="00BF6160"/>
    <w:rsid w:val="00BF6188"/>
    <w:rsid w:val="00BF626B"/>
    <w:rsid w:val="00BF62EF"/>
    <w:rsid w:val="00BF6470"/>
    <w:rsid w:val="00BF650B"/>
    <w:rsid w:val="00BF6807"/>
    <w:rsid w:val="00BF6A8D"/>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D67"/>
    <w:rsid w:val="00C01DE6"/>
    <w:rsid w:val="00C01F43"/>
    <w:rsid w:val="00C020BA"/>
    <w:rsid w:val="00C024AC"/>
    <w:rsid w:val="00C024C6"/>
    <w:rsid w:val="00C02664"/>
    <w:rsid w:val="00C02719"/>
    <w:rsid w:val="00C028A2"/>
    <w:rsid w:val="00C028D7"/>
    <w:rsid w:val="00C02EBF"/>
    <w:rsid w:val="00C03058"/>
    <w:rsid w:val="00C03174"/>
    <w:rsid w:val="00C0336D"/>
    <w:rsid w:val="00C034AA"/>
    <w:rsid w:val="00C03639"/>
    <w:rsid w:val="00C03C8B"/>
    <w:rsid w:val="00C03CD0"/>
    <w:rsid w:val="00C04002"/>
    <w:rsid w:val="00C04394"/>
    <w:rsid w:val="00C04441"/>
    <w:rsid w:val="00C04459"/>
    <w:rsid w:val="00C047A2"/>
    <w:rsid w:val="00C04D65"/>
    <w:rsid w:val="00C053EB"/>
    <w:rsid w:val="00C058A3"/>
    <w:rsid w:val="00C05D6C"/>
    <w:rsid w:val="00C061F7"/>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3FB3"/>
    <w:rsid w:val="00C14286"/>
    <w:rsid w:val="00C142A6"/>
    <w:rsid w:val="00C14881"/>
    <w:rsid w:val="00C14FF4"/>
    <w:rsid w:val="00C1531C"/>
    <w:rsid w:val="00C154BB"/>
    <w:rsid w:val="00C15762"/>
    <w:rsid w:val="00C15B81"/>
    <w:rsid w:val="00C16553"/>
    <w:rsid w:val="00C16570"/>
    <w:rsid w:val="00C16623"/>
    <w:rsid w:val="00C1686F"/>
    <w:rsid w:val="00C16A17"/>
    <w:rsid w:val="00C16CB9"/>
    <w:rsid w:val="00C16E29"/>
    <w:rsid w:val="00C17008"/>
    <w:rsid w:val="00C170CC"/>
    <w:rsid w:val="00C1722D"/>
    <w:rsid w:val="00C17489"/>
    <w:rsid w:val="00C175B9"/>
    <w:rsid w:val="00C17754"/>
    <w:rsid w:val="00C17972"/>
    <w:rsid w:val="00C17BC1"/>
    <w:rsid w:val="00C17C99"/>
    <w:rsid w:val="00C17CD5"/>
    <w:rsid w:val="00C17DD7"/>
    <w:rsid w:val="00C20160"/>
    <w:rsid w:val="00C20205"/>
    <w:rsid w:val="00C2050A"/>
    <w:rsid w:val="00C20568"/>
    <w:rsid w:val="00C209BF"/>
    <w:rsid w:val="00C20A15"/>
    <w:rsid w:val="00C20E1E"/>
    <w:rsid w:val="00C21254"/>
    <w:rsid w:val="00C2130C"/>
    <w:rsid w:val="00C2179F"/>
    <w:rsid w:val="00C21D40"/>
    <w:rsid w:val="00C222A4"/>
    <w:rsid w:val="00C22392"/>
    <w:rsid w:val="00C22459"/>
    <w:rsid w:val="00C22A46"/>
    <w:rsid w:val="00C22B29"/>
    <w:rsid w:val="00C22BF2"/>
    <w:rsid w:val="00C22BF7"/>
    <w:rsid w:val="00C23131"/>
    <w:rsid w:val="00C231A2"/>
    <w:rsid w:val="00C232A2"/>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B76"/>
    <w:rsid w:val="00C25CA7"/>
    <w:rsid w:val="00C25FE6"/>
    <w:rsid w:val="00C2611C"/>
    <w:rsid w:val="00C26129"/>
    <w:rsid w:val="00C26313"/>
    <w:rsid w:val="00C26416"/>
    <w:rsid w:val="00C26699"/>
    <w:rsid w:val="00C26A04"/>
    <w:rsid w:val="00C2708F"/>
    <w:rsid w:val="00C27242"/>
    <w:rsid w:val="00C27BED"/>
    <w:rsid w:val="00C27C5D"/>
    <w:rsid w:val="00C27FA2"/>
    <w:rsid w:val="00C3060C"/>
    <w:rsid w:val="00C308E4"/>
    <w:rsid w:val="00C30B47"/>
    <w:rsid w:val="00C30EA7"/>
    <w:rsid w:val="00C31B06"/>
    <w:rsid w:val="00C31C4D"/>
    <w:rsid w:val="00C31F58"/>
    <w:rsid w:val="00C31F8A"/>
    <w:rsid w:val="00C31FB1"/>
    <w:rsid w:val="00C32450"/>
    <w:rsid w:val="00C32800"/>
    <w:rsid w:val="00C3284B"/>
    <w:rsid w:val="00C32BCF"/>
    <w:rsid w:val="00C32DFF"/>
    <w:rsid w:val="00C331F6"/>
    <w:rsid w:val="00C33283"/>
    <w:rsid w:val="00C33A84"/>
    <w:rsid w:val="00C33B2A"/>
    <w:rsid w:val="00C3400D"/>
    <w:rsid w:val="00C3425F"/>
    <w:rsid w:val="00C342A5"/>
    <w:rsid w:val="00C34658"/>
    <w:rsid w:val="00C348ED"/>
    <w:rsid w:val="00C349C5"/>
    <w:rsid w:val="00C34CE7"/>
    <w:rsid w:val="00C34EC9"/>
    <w:rsid w:val="00C357B8"/>
    <w:rsid w:val="00C357D0"/>
    <w:rsid w:val="00C35FA0"/>
    <w:rsid w:val="00C369F7"/>
    <w:rsid w:val="00C36B94"/>
    <w:rsid w:val="00C3705B"/>
    <w:rsid w:val="00C37128"/>
    <w:rsid w:val="00C37191"/>
    <w:rsid w:val="00C3764E"/>
    <w:rsid w:val="00C37784"/>
    <w:rsid w:val="00C37B4E"/>
    <w:rsid w:val="00C37C3D"/>
    <w:rsid w:val="00C4029D"/>
    <w:rsid w:val="00C410CD"/>
    <w:rsid w:val="00C4173B"/>
    <w:rsid w:val="00C417C2"/>
    <w:rsid w:val="00C41A8C"/>
    <w:rsid w:val="00C41AEF"/>
    <w:rsid w:val="00C41B26"/>
    <w:rsid w:val="00C423C9"/>
    <w:rsid w:val="00C429A2"/>
    <w:rsid w:val="00C429E6"/>
    <w:rsid w:val="00C42BA4"/>
    <w:rsid w:val="00C42EE6"/>
    <w:rsid w:val="00C430C3"/>
    <w:rsid w:val="00C4333C"/>
    <w:rsid w:val="00C4358E"/>
    <w:rsid w:val="00C437A8"/>
    <w:rsid w:val="00C438BD"/>
    <w:rsid w:val="00C43C23"/>
    <w:rsid w:val="00C44182"/>
    <w:rsid w:val="00C4445B"/>
    <w:rsid w:val="00C444BE"/>
    <w:rsid w:val="00C444FA"/>
    <w:rsid w:val="00C4470D"/>
    <w:rsid w:val="00C44A71"/>
    <w:rsid w:val="00C44BD1"/>
    <w:rsid w:val="00C44CF8"/>
    <w:rsid w:val="00C45395"/>
    <w:rsid w:val="00C4539E"/>
    <w:rsid w:val="00C4540E"/>
    <w:rsid w:val="00C4541D"/>
    <w:rsid w:val="00C454A3"/>
    <w:rsid w:val="00C455A0"/>
    <w:rsid w:val="00C455CE"/>
    <w:rsid w:val="00C455E3"/>
    <w:rsid w:val="00C45750"/>
    <w:rsid w:val="00C4593E"/>
    <w:rsid w:val="00C4690C"/>
    <w:rsid w:val="00C46C2C"/>
    <w:rsid w:val="00C46EE0"/>
    <w:rsid w:val="00C4745D"/>
    <w:rsid w:val="00C4746A"/>
    <w:rsid w:val="00C47628"/>
    <w:rsid w:val="00C47C00"/>
    <w:rsid w:val="00C5015B"/>
    <w:rsid w:val="00C50C38"/>
    <w:rsid w:val="00C5107F"/>
    <w:rsid w:val="00C5120C"/>
    <w:rsid w:val="00C512F0"/>
    <w:rsid w:val="00C51370"/>
    <w:rsid w:val="00C5145D"/>
    <w:rsid w:val="00C518B6"/>
    <w:rsid w:val="00C51925"/>
    <w:rsid w:val="00C51AD7"/>
    <w:rsid w:val="00C51BAE"/>
    <w:rsid w:val="00C51D72"/>
    <w:rsid w:val="00C51DC6"/>
    <w:rsid w:val="00C51FF0"/>
    <w:rsid w:val="00C521EB"/>
    <w:rsid w:val="00C52357"/>
    <w:rsid w:val="00C527C8"/>
    <w:rsid w:val="00C52824"/>
    <w:rsid w:val="00C52831"/>
    <w:rsid w:val="00C52A8D"/>
    <w:rsid w:val="00C52AF3"/>
    <w:rsid w:val="00C52E33"/>
    <w:rsid w:val="00C53096"/>
    <w:rsid w:val="00C532BA"/>
    <w:rsid w:val="00C53738"/>
    <w:rsid w:val="00C5389A"/>
    <w:rsid w:val="00C53ADD"/>
    <w:rsid w:val="00C53E05"/>
    <w:rsid w:val="00C53E7F"/>
    <w:rsid w:val="00C54289"/>
    <w:rsid w:val="00C54388"/>
    <w:rsid w:val="00C54D47"/>
    <w:rsid w:val="00C54F5F"/>
    <w:rsid w:val="00C55685"/>
    <w:rsid w:val="00C5568E"/>
    <w:rsid w:val="00C556A8"/>
    <w:rsid w:val="00C556C5"/>
    <w:rsid w:val="00C55AB9"/>
    <w:rsid w:val="00C55CBE"/>
    <w:rsid w:val="00C562B1"/>
    <w:rsid w:val="00C56881"/>
    <w:rsid w:val="00C5693C"/>
    <w:rsid w:val="00C57313"/>
    <w:rsid w:val="00C57576"/>
    <w:rsid w:val="00C57635"/>
    <w:rsid w:val="00C5765A"/>
    <w:rsid w:val="00C578B3"/>
    <w:rsid w:val="00C579B5"/>
    <w:rsid w:val="00C57AA6"/>
    <w:rsid w:val="00C57C8C"/>
    <w:rsid w:val="00C57D81"/>
    <w:rsid w:val="00C57DA2"/>
    <w:rsid w:val="00C57F30"/>
    <w:rsid w:val="00C60A1E"/>
    <w:rsid w:val="00C60BA4"/>
    <w:rsid w:val="00C60DBC"/>
    <w:rsid w:val="00C60ED5"/>
    <w:rsid w:val="00C61041"/>
    <w:rsid w:val="00C610DC"/>
    <w:rsid w:val="00C61763"/>
    <w:rsid w:val="00C61858"/>
    <w:rsid w:val="00C61888"/>
    <w:rsid w:val="00C61AB8"/>
    <w:rsid w:val="00C61C1D"/>
    <w:rsid w:val="00C61D7C"/>
    <w:rsid w:val="00C61E8A"/>
    <w:rsid w:val="00C62031"/>
    <w:rsid w:val="00C6219D"/>
    <w:rsid w:val="00C6229F"/>
    <w:rsid w:val="00C62542"/>
    <w:rsid w:val="00C626B3"/>
    <w:rsid w:val="00C6277E"/>
    <w:rsid w:val="00C62810"/>
    <w:rsid w:val="00C62B15"/>
    <w:rsid w:val="00C63101"/>
    <w:rsid w:val="00C632F6"/>
    <w:rsid w:val="00C6369F"/>
    <w:rsid w:val="00C63CE2"/>
    <w:rsid w:val="00C64287"/>
    <w:rsid w:val="00C6454B"/>
    <w:rsid w:val="00C64D81"/>
    <w:rsid w:val="00C64DF6"/>
    <w:rsid w:val="00C64F3C"/>
    <w:rsid w:val="00C652C2"/>
    <w:rsid w:val="00C65533"/>
    <w:rsid w:val="00C65AA3"/>
    <w:rsid w:val="00C65CA1"/>
    <w:rsid w:val="00C65DFF"/>
    <w:rsid w:val="00C662C9"/>
    <w:rsid w:val="00C66525"/>
    <w:rsid w:val="00C66738"/>
    <w:rsid w:val="00C66B54"/>
    <w:rsid w:val="00C6704E"/>
    <w:rsid w:val="00C67897"/>
    <w:rsid w:val="00C70479"/>
    <w:rsid w:val="00C70AC0"/>
    <w:rsid w:val="00C70BCB"/>
    <w:rsid w:val="00C70F61"/>
    <w:rsid w:val="00C713BF"/>
    <w:rsid w:val="00C71516"/>
    <w:rsid w:val="00C71DE8"/>
    <w:rsid w:val="00C71F4C"/>
    <w:rsid w:val="00C724F4"/>
    <w:rsid w:val="00C72550"/>
    <w:rsid w:val="00C727DD"/>
    <w:rsid w:val="00C72805"/>
    <w:rsid w:val="00C7283C"/>
    <w:rsid w:val="00C729FE"/>
    <w:rsid w:val="00C72B13"/>
    <w:rsid w:val="00C72B29"/>
    <w:rsid w:val="00C72C4A"/>
    <w:rsid w:val="00C72D36"/>
    <w:rsid w:val="00C72FDE"/>
    <w:rsid w:val="00C73273"/>
    <w:rsid w:val="00C732AE"/>
    <w:rsid w:val="00C73374"/>
    <w:rsid w:val="00C7368C"/>
    <w:rsid w:val="00C73AA5"/>
    <w:rsid w:val="00C73B29"/>
    <w:rsid w:val="00C73C04"/>
    <w:rsid w:val="00C744EC"/>
    <w:rsid w:val="00C74BE0"/>
    <w:rsid w:val="00C74C02"/>
    <w:rsid w:val="00C74D85"/>
    <w:rsid w:val="00C74D89"/>
    <w:rsid w:val="00C75002"/>
    <w:rsid w:val="00C750A7"/>
    <w:rsid w:val="00C75103"/>
    <w:rsid w:val="00C75368"/>
    <w:rsid w:val="00C754CA"/>
    <w:rsid w:val="00C755C7"/>
    <w:rsid w:val="00C75641"/>
    <w:rsid w:val="00C75666"/>
    <w:rsid w:val="00C7575F"/>
    <w:rsid w:val="00C760FF"/>
    <w:rsid w:val="00C76384"/>
    <w:rsid w:val="00C76633"/>
    <w:rsid w:val="00C766F6"/>
    <w:rsid w:val="00C7690F"/>
    <w:rsid w:val="00C76CF9"/>
    <w:rsid w:val="00C76F98"/>
    <w:rsid w:val="00C76FC8"/>
    <w:rsid w:val="00C773E4"/>
    <w:rsid w:val="00C777CB"/>
    <w:rsid w:val="00C7797D"/>
    <w:rsid w:val="00C8023D"/>
    <w:rsid w:val="00C804BD"/>
    <w:rsid w:val="00C80958"/>
    <w:rsid w:val="00C80C24"/>
    <w:rsid w:val="00C80E40"/>
    <w:rsid w:val="00C8107D"/>
    <w:rsid w:val="00C81179"/>
    <w:rsid w:val="00C81455"/>
    <w:rsid w:val="00C814C3"/>
    <w:rsid w:val="00C8183B"/>
    <w:rsid w:val="00C81C8D"/>
    <w:rsid w:val="00C81EF5"/>
    <w:rsid w:val="00C81F87"/>
    <w:rsid w:val="00C82055"/>
    <w:rsid w:val="00C827DE"/>
    <w:rsid w:val="00C828E1"/>
    <w:rsid w:val="00C82B95"/>
    <w:rsid w:val="00C831DF"/>
    <w:rsid w:val="00C83223"/>
    <w:rsid w:val="00C8339B"/>
    <w:rsid w:val="00C834D3"/>
    <w:rsid w:val="00C83700"/>
    <w:rsid w:val="00C83DB1"/>
    <w:rsid w:val="00C841F3"/>
    <w:rsid w:val="00C8427F"/>
    <w:rsid w:val="00C84682"/>
    <w:rsid w:val="00C846DB"/>
    <w:rsid w:val="00C84814"/>
    <w:rsid w:val="00C84AA1"/>
    <w:rsid w:val="00C84D50"/>
    <w:rsid w:val="00C84F68"/>
    <w:rsid w:val="00C84F8E"/>
    <w:rsid w:val="00C85059"/>
    <w:rsid w:val="00C851FD"/>
    <w:rsid w:val="00C85B6A"/>
    <w:rsid w:val="00C85D7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CC0"/>
    <w:rsid w:val="00C90E5E"/>
    <w:rsid w:val="00C90E60"/>
    <w:rsid w:val="00C90F6A"/>
    <w:rsid w:val="00C9110B"/>
    <w:rsid w:val="00C91253"/>
    <w:rsid w:val="00C91783"/>
    <w:rsid w:val="00C91958"/>
    <w:rsid w:val="00C91C65"/>
    <w:rsid w:val="00C91D84"/>
    <w:rsid w:val="00C91DCB"/>
    <w:rsid w:val="00C92127"/>
    <w:rsid w:val="00C92272"/>
    <w:rsid w:val="00C923D6"/>
    <w:rsid w:val="00C92A27"/>
    <w:rsid w:val="00C92B70"/>
    <w:rsid w:val="00C92D88"/>
    <w:rsid w:val="00C931CD"/>
    <w:rsid w:val="00C932D2"/>
    <w:rsid w:val="00C93611"/>
    <w:rsid w:val="00C936A0"/>
    <w:rsid w:val="00C93889"/>
    <w:rsid w:val="00C939A0"/>
    <w:rsid w:val="00C93C8E"/>
    <w:rsid w:val="00C9400D"/>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B47"/>
    <w:rsid w:val="00C97EC5"/>
    <w:rsid w:val="00C97EF8"/>
    <w:rsid w:val="00CA012A"/>
    <w:rsid w:val="00CA04CD"/>
    <w:rsid w:val="00CA057B"/>
    <w:rsid w:val="00CA06EC"/>
    <w:rsid w:val="00CA0A6E"/>
    <w:rsid w:val="00CA0CCB"/>
    <w:rsid w:val="00CA0FFF"/>
    <w:rsid w:val="00CA103B"/>
    <w:rsid w:val="00CA1209"/>
    <w:rsid w:val="00CA12C1"/>
    <w:rsid w:val="00CA1337"/>
    <w:rsid w:val="00CA1569"/>
    <w:rsid w:val="00CA1586"/>
    <w:rsid w:val="00CA16F6"/>
    <w:rsid w:val="00CA19DB"/>
    <w:rsid w:val="00CA19FB"/>
    <w:rsid w:val="00CA1BCC"/>
    <w:rsid w:val="00CA23BC"/>
    <w:rsid w:val="00CA2499"/>
    <w:rsid w:val="00CA24B2"/>
    <w:rsid w:val="00CA26A7"/>
    <w:rsid w:val="00CA2A9F"/>
    <w:rsid w:val="00CA2C4D"/>
    <w:rsid w:val="00CA2E61"/>
    <w:rsid w:val="00CA323D"/>
    <w:rsid w:val="00CA32DD"/>
    <w:rsid w:val="00CA3368"/>
    <w:rsid w:val="00CA336B"/>
    <w:rsid w:val="00CA34F9"/>
    <w:rsid w:val="00CA3544"/>
    <w:rsid w:val="00CA3C2C"/>
    <w:rsid w:val="00CA4019"/>
    <w:rsid w:val="00CA4721"/>
    <w:rsid w:val="00CA4C47"/>
    <w:rsid w:val="00CA4CF8"/>
    <w:rsid w:val="00CA4D7C"/>
    <w:rsid w:val="00CA4E63"/>
    <w:rsid w:val="00CA4E6A"/>
    <w:rsid w:val="00CA51A9"/>
    <w:rsid w:val="00CA5562"/>
    <w:rsid w:val="00CA5644"/>
    <w:rsid w:val="00CA5771"/>
    <w:rsid w:val="00CA57AC"/>
    <w:rsid w:val="00CA5900"/>
    <w:rsid w:val="00CA5B8A"/>
    <w:rsid w:val="00CA5D94"/>
    <w:rsid w:val="00CA5E2B"/>
    <w:rsid w:val="00CA5FD1"/>
    <w:rsid w:val="00CA6A9B"/>
    <w:rsid w:val="00CA6B62"/>
    <w:rsid w:val="00CA6B7B"/>
    <w:rsid w:val="00CA6CC7"/>
    <w:rsid w:val="00CA6D2A"/>
    <w:rsid w:val="00CA7487"/>
    <w:rsid w:val="00CA7881"/>
    <w:rsid w:val="00CA7C5C"/>
    <w:rsid w:val="00CA7D3F"/>
    <w:rsid w:val="00CA7ED0"/>
    <w:rsid w:val="00CB0091"/>
    <w:rsid w:val="00CB00A3"/>
    <w:rsid w:val="00CB0335"/>
    <w:rsid w:val="00CB0A9C"/>
    <w:rsid w:val="00CB0FD7"/>
    <w:rsid w:val="00CB0FE1"/>
    <w:rsid w:val="00CB12D2"/>
    <w:rsid w:val="00CB158E"/>
    <w:rsid w:val="00CB19A6"/>
    <w:rsid w:val="00CB1ED8"/>
    <w:rsid w:val="00CB2A24"/>
    <w:rsid w:val="00CB2C1D"/>
    <w:rsid w:val="00CB2C76"/>
    <w:rsid w:val="00CB2D76"/>
    <w:rsid w:val="00CB2DCE"/>
    <w:rsid w:val="00CB2EDB"/>
    <w:rsid w:val="00CB2FBA"/>
    <w:rsid w:val="00CB2FC0"/>
    <w:rsid w:val="00CB309A"/>
    <w:rsid w:val="00CB313D"/>
    <w:rsid w:val="00CB316A"/>
    <w:rsid w:val="00CB38A6"/>
    <w:rsid w:val="00CB3BD8"/>
    <w:rsid w:val="00CB3C0F"/>
    <w:rsid w:val="00CB3CAE"/>
    <w:rsid w:val="00CB4624"/>
    <w:rsid w:val="00CB4BD8"/>
    <w:rsid w:val="00CB4C77"/>
    <w:rsid w:val="00CB4D5C"/>
    <w:rsid w:val="00CB4D9C"/>
    <w:rsid w:val="00CB4F41"/>
    <w:rsid w:val="00CB5031"/>
    <w:rsid w:val="00CB505F"/>
    <w:rsid w:val="00CB5420"/>
    <w:rsid w:val="00CB5710"/>
    <w:rsid w:val="00CB5782"/>
    <w:rsid w:val="00CB5783"/>
    <w:rsid w:val="00CB5AA1"/>
    <w:rsid w:val="00CB5E7A"/>
    <w:rsid w:val="00CB656B"/>
    <w:rsid w:val="00CB67FD"/>
    <w:rsid w:val="00CB6869"/>
    <w:rsid w:val="00CB6BB8"/>
    <w:rsid w:val="00CB6F60"/>
    <w:rsid w:val="00CB70D2"/>
    <w:rsid w:val="00CB72B2"/>
    <w:rsid w:val="00CB7632"/>
    <w:rsid w:val="00CB76E2"/>
    <w:rsid w:val="00CB779D"/>
    <w:rsid w:val="00CB7939"/>
    <w:rsid w:val="00CB7A44"/>
    <w:rsid w:val="00CB7F10"/>
    <w:rsid w:val="00CC02FE"/>
    <w:rsid w:val="00CC051C"/>
    <w:rsid w:val="00CC0827"/>
    <w:rsid w:val="00CC0AD4"/>
    <w:rsid w:val="00CC0B1A"/>
    <w:rsid w:val="00CC1090"/>
    <w:rsid w:val="00CC13E5"/>
    <w:rsid w:val="00CC17B9"/>
    <w:rsid w:val="00CC1852"/>
    <w:rsid w:val="00CC1949"/>
    <w:rsid w:val="00CC1B85"/>
    <w:rsid w:val="00CC1E68"/>
    <w:rsid w:val="00CC2134"/>
    <w:rsid w:val="00CC2666"/>
    <w:rsid w:val="00CC2913"/>
    <w:rsid w:val="00CC2FCC"/>
    <w:rsid w:val="00CC3092"/>
    <w:rsid w:val="00CC36D0"/>
    <w:rsid w:val="00CC3A03"/>
    <w:rsid w:val="00CC3EC1"/>
    <w:rsid w:val="00CC4387"/>
    <w:rsid w:val="00CC465D"/>
    <w:rsid w:val="00CC4686"/>
    <w:rsid w:val="00CC477A"/>
    <w:rsid w:val="00CC4A93"/>
    <w:rsid w:val="00CC4C49"/>
    <w:rsid w:val="00CC4D47"/>
    <w:rsid w:val="00CC5010"/>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E42"/>
    <w:rsid w:val="00CC70DC"/>
    <w:rsid w:val="00CC769C"/>
    <w:rsid w:val="00CD0012"/>
    <w:rsid w:val="00CD005C"/>
    <w:rsid w:val="00CD00C4"/>
    <w:rsid w:val="00CD01C9"/>
    <w:rsid w:val="00CD091F"/>
    <w:rsid w:val="00CD0B39"/>
    <w:rsid w:val="00CD0F95"/>
    <w:rsid w:val="00CD1069"/>
    <w:rsid w:val="00CD1665"/>
    <w:rsid w:val="00CD19A3"/>
    <w:rsid w:val="00CD1B1F"/>
    <w:rsid w:val="00CD1D47"/>
    <w:rsid w:val="00CD219F"/>
    <w:rsid w:val="00CD23C2"/>
    <w:rsid w:val="00CD288B"/>
    <w:rsid w:val="00CD289E"/>
    <w:rsid w:val="00CD2999"/>
    <w:rsid w:val="00CD2C14"/>
    <w:rsid w:val="00CD2D59"/>
    <w:rsid w:val="00CD2F3C"/>
    <w:rsid w:val="00CD3028"/>
    <w:rsid w:val="00CD4582"/>
    <w:rsid w:val="00CD480C"/>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112"/>
    <w:rsid w:val="00CD77F8"/>
    <w:rsid w:val="00CD7D84"/>
    <w:rsid w:val="00CD7E3D"/>
    <w:rsid w:val="00CD7FA2"/>
    <w:rsid w:val="00CD7FE9"/>
    <w:rsid w:val="00CE01AD"/>
    <w:rsid w:val="00CE0456"/>
    <w:rsid w:val="00CE04E1"/>
    <w:rsid w:val="00CE080F"/>
    <w:rsid w:val="00CE0DDB"/>
    <w:rsid w:val="00CE1510"/>
    <w:rsid w:val="00CE16C6"/>
    <w:rsid w:val="00CE176E"/>
    <w:rsid w:val="00CE197A"/>
    <w:rsid w:val="00CE19D6"/>
    <w:rsid w:val="00CE1AF3"/>
    <w:rsid w:val="00CE1FFB"/>
    <w:rsid w:val="00CE2952"/>
    <w:rsid w:val="00CE2DA5"/>
    <w:rsid w:val="00CE37F1"/>
    <w:rsid w:val="00CE3828"/>
    <w:rsid w:val="00CE38E3"/>
    <w:rsid w:val="00CE38E9"/>
    <w:rsid w:val="00CE3D14"/>
    <w:rsid w:val="00CE41C5"/>
    <w:rsid w:val="00CE4234"/>
    <w:rsid w:val="00CE448F"/>
    <w:rsid w:val="00CE4869"/>
    <w:rsid w:val="00CE48AB"/>
    <w:rsid w:val="00CE48CE"/>
    <w:rsid w:val="00CE4B34"/>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633"/>
    <w:rsid w:val="00CF0AAC"/>
    <w:rsid w:val="00CF0B05"/>
    <w:rsid w:val="00CF0CE8"/>
    <w:rsid w:val="00CF0D83"/>
    <w:rsid w:val="00CF10AE"/>
    <w:rsid w:val="00CF119F"/>
    <w:rsid w:val="00CF12BB"/>
    <w:rsid w:val="00CF12FF"/>
    <w:rsid w:val="00CF154D"/>
    <w:rsid w:val="00CF1551"/>
    <w:rsid w:val="00CF174D"/>
    <w:rsid w:val="00CF1761"/>
    <w:rsid w:val="00CF1895"/>
    <w:rsid w:val="00CF18FC"/>
    <w:rsid w:val="00CF1DB6"/>
    <w:rsid w:val="00CF202B"/>
    <w:rsid w:val="00CF2573"/>
    <w:rsid w:val="00CF25DA"/>
    <w:rsid w:val="00CF299F"/>
    <w:rsid w:val="00CF2B44"/>
    <w:rsid w:val="00CF2DAA"/>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3B2"/>
    <w:rsid w:val="00CF54AC"/>
    <w:rsid w:val="00CF54DA"/>
    <w:rsid w:val="00CF5988"/>
    <w:rsid w:val="00CF5D8E"/>
    <w:rsid w:val="00CF5FEF"/>
    <w:rsid w:val="00CF606A"/>
    <w:rsid w:val="00CF6305"/>
    <w:rsid w:val="00CF6427"/>
    <w:rsid w:val="00CF64A8"/>
    <w:rsid w:val="00CF67B6"/>
    <w:rsid w:val="00CF699C"/>
    <w:rsid w:val="00CF6C05"/>
    <w:rsid w:val="00CF72E9"/>
    <w:rsid w:val="00CF7319"/>
    <w:rsid w:val="00CF73E0"/>
    <w:rsid w:val="00CF7970"/>
    <w:rsid w:val="00CF79C9"/>
    <w:rsid w:val="00CF7D6B"/>
    <w:rsid w:val="00D00601"/>
    <w:rsid w:val="00D007CE"/>
    <w:rsid w:val="00D00DF6"/>
    <w:rsid w:val="00D01362"/>
    <w:rsid w:val="00D0169D"/>
    <w:rsid w:val="00D01829"/>
    <w:rsid w:val="00D01A20"/>
    <w:rsid w:val="00D01F0A"/>
    <w:rsid w:val="00D0201C"/>
    <w:rsid w:val="00D021E3"/>
    <w:rsid w:val="00D02262"/>
    <w:rsid w:val="00D02352"/>
    <w:rsid w:val="00D02492"/>
    <w:rsid w:val="00D025CD"/>
    <w:rsid w:val="00D02688"/>
    <w:rsid w:val="00D02B75"/>
    <w:rsid w:val="00D02C90"/>
    <w:rsid w:val="00D030CF"/>
    <w:rsid w:val="00D03544"/>
    <w:rsid w:val="00D0393E"/>
    <w:rsid w:val="00D03ACC"/>
    <w:rsid w:val="00D03DA9"/>
    <w:rsid w:val="00D03F32"/>
    <w:rsid w:val="00D040A0"/>
    <w:rsid w:val="00D04275"/>
    <w:rsid w:val="00D04491"/>
    <w:rsid w:val="00D04828"/>
    <w:rsid w:val="00D04A78"/>
    <w:rsid w:val="00D04B4E"/>
    <w:rsid w:val="00D04BFA"/>
    <w:rsid w:val="00D04DFB"/>
    <w:rsid w:val="00D0511B"/>
    <w:rsid w:val="00D0527B"/>
    <w:rsid w:val="00D05348"/>
    <w:rsid w:val="00D0570A"/>
    <w:rsid w:val="00D058F0"/>
    <w:rsid w:val="00D05E74"/>
    <w:rsid w:val="00D061D1"/>
    <w:rsid w:val="00D06506"/>
    <w:rsid w:val="00D065F7"/>
    <w:rsid w:val="00D06E32"/>
    <w:rsid w:val="00D07489"/>
    <w:rsid w:val="00D076A4"/>
    <w:rsid w:val="00D07A8C"/>
    <w:rsid w:val="00D07AAA"/>
    <w:rsid w:val="00D07B4F"/>
    <w:rsid w:val="00D07BDC"/>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137"/>
    <w:rsid w:val="00D13462"/>
    <w:rsid w:val="00D134B1"/>
    <w:rsid w:val="00D1362E"/>
    <w:rsid w:val="00D138D3"/>
    <w:rsid w:val="00D13AF5"/>
    <w:rsid w:val="00D13DB5"/>
    <w:rsid w:val="00D14044"/>
    <w:rsid w:val="00D140C0"/>
    <w:rsid w:val="00D14420"/>
    <w:rsid w:val="00D154DD"/>
    <w:rsid w:val="00D15523"/>
    <w:rsid w:val="00D1557C"/>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6E31"/>
    <w:rsid w:val="00D172D5"/>
    <w:rsid w:val="00D17562"/>
    <w:rsid w:val="00D17D34"/>
    <w:rsid w:val="00D17FEA"/>
    <w:rsid w:val="00D20129"/>
    <w:rsid w:val="00D204BF"/>
    <w:rsid w:val="00D2084B"/>
    <w:rsid w:val="00D2086C"/>
    <w:rsid w:val="00D20DE5"/>
    <w:rsid w:val="00D20E87"/>
    <w:rsid w:val="00D212E6"/>
    <w:rsid w:val="00D21329"/>
    <w:rsid w:val="00D21384"/>
    <w:rsid w:val="00D21BC3"/>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CFD"/>
    <w:rsid w:val="00D23D07"/>
    <w:rsid w:val="00D242BD"/>
    <w:rsid w:val="00D24368"/>
    <w:rsid w:val="00D245E1"/>
    <w:rsid w:val="00D247D0"/>
    <w:rsid w:val="00D24AB5"/>
    <w:rsid w:val="00D24E1B"/>
    <w:rsid w:val="00D24F65"/>
    <w:rsid w:val="00D25328"/>
    <w:rsid w:val="00D253AD"/>
    <w:rsid w:val="00D255BD"/>
    <w:rsid w:val="00D2563C"/>
    <w:rsid w:val="00D257C8"/>
    <w:rsid w:val="00D25C38"/>
    <w:rsid w:val="00D264A5"/>
    <w:rsid w:val="00D26543"/>
    <w:rsid w:val="00D268CF"/>
    <w:rsid w:val="00D27251"/>
    <w:rsid w:val="00D2728B"/>
    <w:rsid w:val="00D276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80F"/>
    <w:rsid w:val="00D31923"/>
    <w:rsid w:val="00D31B6E"/>
    <w:rsid w:val="00D31DC2"/>
    <w:rsid w:val="00D31E74"/>
    <w:rsid w:val="00D31EB2"/>
    <w:rsid w:val="00D31F57"/>
    <w:rsid w:val="00D32697"/>
    <w:rsid w:val="00D32B79"/>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367"/>
    <w:rsid w:val="00D3548D"/>
    <w:rsid w:val="00D356B9"/>
    <w:rsid w:val="00D3584E"/>
    <w:rsid w:val="00D35913"/>
    <w:rsid w:val="00D359E2"/>
    <w:rsid w:val="00D364B0"/>
    <w:rsid w:val="00D36D52"/>
    <w:rsid w:val="00D36F08"/>
    <w:rsid w:val="00D37085"/>
    <w:rsid w:val="00D370C8"/>
    <w:rsid w:val="00D37384"/>
    <w:rsid w:val="00D3751F"/>
    <w:rsid w:val="00D376C4"/>
    <w:rsid w:val="00D377B0"/>
    <w:rsid w:val="00D37DD0"/>
    <w:rsid w:val="00D37F18"/>
    <w:rsid w:val="00D37FE5"/>
    <w:rsid w:val="00D4031D"/>
    <w:rsid w:val="00D405CF"/>
    <w:rsid w:val="00D406F6"/>
    <w:rsid w:val="00D40930"/>
    <w:rsid w:val="00D40A26"/>
    <w:rsid w:val="00D40ABD"/>
    <w:rsid w:val="00D4107F"/>
    <w:rsid w:val="00D41098"/>
    <w:rsid w:val="00D4113A"/>
    <w:rsid w:val="00D4121A"/>
    <w:rsid w:val="00D4160F"/>
    <w:rsid w:val="00D418AC"/>
    <w:rsid w:val="00D41A6B"/>
    <w:rsid w:val="00D42319"/>
    <w:rsid w:val="00D424AB"/>
    <w:rsid w:val="00D42640"/>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75"/>
    <w:rsid w:val="00D44CB2"/>
    <w:rsid w:val="00D45359"/>
    <w:rsid w:val="00D45502"/>
    <w:rsid w:val="00D45796"/>
    <w:rsid w:val="00D45A9F"/>
    <w:rsid w:val="00D45D02"/>
    <w:rsid w:val="00D45D4D"/>
    <w:rsid w:val="00D460A4"/>
    <w:rsid w:val="00D46275"/>
    <w:rsid w:val="00D46379"/>
    <w:rsid w:val="00D46558"/>
    <w:rsid w:val="00D46692"/>
    <w:rsid w:val="00D468C9"/>
    <w:rsid w:val="00D46C3B"/>
    <w:rsid w:val="00D47153"/>
    <w:rsid w:val="00D47345"/>
    <w:rsid w:val="00D477CD"/>
    <w:rsid w:val="00D47DA7"/>
    <w:rsid w:val="00D47F48"/>
    <w:rsid w:val="00D5097E"/>
    <w:rsid w:val="00D50A12"/>
    <w:rsid w:val="00D50B04"/>
    <w:rsid w:val="00D50EB6"/>
    <w:rsid w:val="00D51497"/>
    <w:rsid w:val="00D5160C"/>
    <w:rsid w:val="00D5166A"/>
    <w:rsid w:val="00D517BD"/>
    <w:rsid w:val="00D51938"/>
    <w:rsid w:val="00D5193F"/>
    <w:rsid w:val="00D51DBB"/>
    <w:rsid w:val="00D5229B"/>
    <w:rsid w:val="00D527B7"/>
    <w:rsid w:val="00D5298D"/>
    <w:rsid w:val="00D52B26"/>
    <w:rsid w:val="00D52C35"/>
    <w:rsid w:val="00D52C4E"/>
    <w:rsid w:val="00D52C9C"/>
    <w:rsid w:val="00D52DD5"/>
    <w:rsid w:val="00D53602"/>
    <w:rsid w:val="00D5378A"/>
    <w:rsid w:val="00D53938"/>
    <w:rsid w:val="00D53BC4"/>
    <w:rsid w:val="00D53C5C"/>
    <w:rsid w:val="00D53E25"/>
    <w:rsid w:val="00D53FA2"/>
    <w:rsid w:val="00D5460E"/>
    <w:rsid w:val="00D54783"/>
    <w:rsid w:val="00D54891"/>
    <w:rsid w:val="00D54E5C"/>
    <w:rsid w:val="00D54F57"/>
    <w:rsid w:val="00D550AA"/>
    <w:rsid w:val="00D550AD"/>
    <w:rsid w:val="00D55348"/>
    <w:rsid w:val="00D553AA"/>
    <w:rsid w:val="00D55C6C"/>
    <w:rsid w:val="00D560D0"/>
    <w:rsid w:val="00D561F0"/>
    <w:rsid w:val="00D564A2"/>
    <w:rsid w:val="00D56769"/>
    <w:rsid w:val="00D56980"/>
    <w:rsid w:val="00D56D7B"/>
    <w:rsid w:val="00D56E4E"/>
    <w:rsid w:val="00D56F0A"/>
    <w:rsid w:val="00D5714B"/>
    <w:rsid w:val="00D57B90"/>
    <w:rsid w:val="00D57DC7"/>
    <w:rsid w:val="00D57FE0"/>
    <w:rsid w:val="00D60263"/>
    <w:rsid w:val="00D603B8"/>
    <w:rsid w:val="00D606A5"/>
    <w:rsid w:val="00D6072E"/>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6F"/>
    <w:rsid w:val="00D66673"/>
    <w:rsid w:val="00D666A5"/>
    <w:rsid w:val="00D668F7"/>
    <w:rsid w:val="00D66959"/>
    <w:rsid w:val="00D66AE2"/>
    <w:rsid w:val="00D66DF9"/>
    <w:rsid w:val="00D67046"/>
    <w:rsid w:val="00D672EE"/>
    <w:rsid w:val="00D67375"/>
    <w:rsid w:val="00D67480"/>
    <w:rsid w:val="00D67681"/>
    <w:rsid w:val="00D676D2"/>
    <w:rsid w:val="00D677E0"/>
    <w:rsid w:val="00D677E7"/>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BB8"/>
    <w:rsid w:val="00D72BE6"/>
    <w:rsid w:val="00D72D0E"/>
    <w:rsid w:val="00D72EA2"/>
    <w:rsid w:val="00D72FBB"/>
    <w:rsid w:val="00D7332F"/>
    <w:rsid w:val="00D733D9"/>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840"/>
    <w:rsid w:val="00D76979"/>
    <w:rsid w:val="00D769D5"/>
    <w:rsid w:val="00D76A04"/>
    <w:rsid w:val="00D76A92"/>
    <w:rsid w:val="00D76C7E"/>
    <w:rsid w:val="00D7717C"/>
    <w:rsid w:val="00D772AF"/>
    <w:rsid w:val="00D77873"/>
    <w:rsid w:val="00D778F1"/>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597"/>
    <w:rsid w:val="00D83893"/>
    <w:rsid w:val="00D83BF5"/>
    <w:rsid w:val="00D83E87"/>
    <w:rsid w:val="00D83EF4"/>
    <w:rsid w:val="00D83FBD"/>
    <w:rsid w:val="00D8407E"/>
    <w:rsid w:val="00D842CE"/>
    <w:rsid w:val="00D84627"/>
    <w:rsid w:val="00D8477C"/>
    <w:rsid w:val="00D84A15"/>
    <w:rsid w:val="00D84B94"/>
    <w:rsid w:val="00D84BD5"/>
    <w:rsid w:val="00D84DE6"/>
    <w:rsid w:val="00D853D3"/>
    <w:rsid w:val="00D85507"/>
    <w:rsid w:val="00D85677"/>
    <w:rsid w:val="00D8586E"/>
    <w:rsid w:val="00D85878"/>
    <w:rsid w:val="00D8599D"/>
    <w:rsid w:val="00D85CA1"/>
    <w:rsid w:val="00D85CE4"/>
    <w:rsid w:val="00D860E1"/>
    <w:rsid w:val="00D8622B"/>
    <w:rsid w:val="00D86309"/>
    <w:rsid w:val="00D86390"/>
    <w:rsid w:val="00D86911"/>
    <w:rsid w:val="00D86D10"/>
    <w:rsid w:val="00D87183"/>
    <w:rsid w:val="00D8785F"/>
    <w:rsid w:val="00D87ADD"/>
    <w:rsid w:val="00D9093F"/>
    <w:rsid w:val="00D90D87"/>
    <w:rsid w:val="00D90E06"/>
    <w:rsid w:val="00D91097"/>
    <w:rsid w:val="00D918F2"/>
    <w:rsid w:val="00D91A27"/>
    <w:rsid w:val="00D92069"/>
    <w:rsid w:val="00D9208B"/>
    <w:rsid w:val="00D92213"/>
    <w:rsid w:val="00D92397"/>
    <w:rsid w:val="00D92CAA"/>
    <w:rsid w:val="00D92CF6"/>
    <w:rsid w:val="00D93053"/>
    <w:rsid w:val="00D930C2"/>
    <w:rsid w:val="00D9317E"/>
    <w:rsid w:val="00D93320"/>
    <w:rsid w:val="00D93654"/>
    <w:rsid w:val="00D9366E"/>
    <w:rsid w:val="00D93AF2"/>
    <w:rsid w:val="00D93ED7"/>
    <w:rsid w:val="00D93F04"/>
    <w:rsid w:val="00D93F26"/>
    <w:rsid w:val="00D9430A"/>
    <w:rsid w:val="00D94352"/>
    <w:rsid w:val="00D9437F"/>
    <w:rsid w:val="00D943AA"/>
    <w:rsid w:val="00D945B8"/>
    <w:rsid w:val="00D9473A"/>
    <w:rsid w:val="00D94B4D"/>
    <w:rsid w:val="00D94FB8"/>
    <w:rsid w:val="00D9500C"/>
    <w:rsid w:val="00D95799"/>
    <w:rsid w:val="00D958A7"/>
    <w:rsid w:val="00D95971"/>
    <w:rsid w:val="00D95C60"/>
    <w:rsid w:val="00D95F13"/>
    <w:rsid w:val="00D96161"/>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9B1"/>
    <w:rsid w:val="00DA2A5B"/>
    <w:rsid w:val="00DA2F52"/>
    <w:rsid w:val="00DA2FE5"/>
    <w:rsid w:val="00DA30DB"/>
    <w:rsid w:val="00DA3259"/>
    <w:rsid w:val="00DA376E"/>
    <w:rsid w:val="00DA39F4"/>
    <w:rsid w:val="00DA3B01"/>
    <w:rsid w:val="00DA3F04"/>
    <w:rsid w:val="00DA4029"/>
    <w:rsid w:val="00DA41BD"/>
    <w:rsid w:val="00DA4557"/>
    <w:rsid w:val="00DA4ADA"/>
    <w:rsid w:val="00DA4AE1"/>
    <w:rsid w:val="00DA4EBE"/>
    <w:rsid w:val="00DA4F56"/>
    <w:rsid w:val="00DA5108"/>
    <w:rsid w:val="00DA52B3"/>
    <w:rsid w:val="00DA5370"/>
    <w:rsid w:val="00DA554C"/>
    <w:rsid w:val="00DA589C"/>
    <w:rsid w:val="00DA59E2"/>
    <w:rsid w:val="00DA6337"/>
    <w:rsid w:val="00DA6A18"/>
    <w:rsid w:val="00DA6B41"/>
    <w:rsid w:val="00DA713C"/>
    <w:rsid w:val="00DA78E3"/>
    <w:rsid w:val="00DA7FC7"/>
    <w:rsid w:val="00DA7FFC"/>
    <w:rsid w:val="00DB038E"/>
    <w:rsid w:val="00DB045D"/>
    <w:rsid w:val="00DB0CB3"/>
    <w:rsid w:val="00DB0D49"/>
    <w:rsid w:val="00DB0F51"/>
    <w:rsid w:val="00DB15EB"/>
    <w:rsid w:val="00DB1810"/>
    <w:rsid w:val="00DB1AA5"/>
    <w:rsid w:val="00DB27BB"/>
    <w:rsid w:val="00DB280C"/>
    <w:rsid w:val="00DB29DA"/>
    <w:rsid w:val="00DB2C8E"/>
    <w:rsid w:val="00DB2E15"/>
    <w:rsid w:val="00DB2E8C"/>
    <w:rsid w:val="00DB3128"/>
    <w:rsid w:val="00DB32D3"/>
    <w:rsid w:val="00DB3459"/>
    <w:rsid w:val="00DB35A5"/>
    <w:rsid w:val="00DB36EF"/>
    <w:rsid w:val="00DB37ED"/>
    <w:rsid w:val="00DB385C"/>
    <w:rsid w:val="00DB38AF"/>
    <w:rsid w:val="00DB3AB7"/>
    <w:rsid w:val="00DB3BD7"/>
    <w:rsid w:val="00DB3C1E"/>
    <w:rsid w:val="00DB3C87"/>
    <w:rsid w:val="00DB3D33"/>
    <w:rsid w:val="00DB4000"/>
    <w:rsid w:val="00DB4473"/>
    <w:rsid w:val="00DB4563"/>
    <w:rsid w:val="00DB46FB"/>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6E67"/>
    <w:rsid w:val="00DB76CF"/>
    <w:rsid w:val="00DB7804"/>
    <w:rsid w:val="00DB782C"/>
    <w:rsid w:val="00DC0041"/>
    <w:rsid w:val="00DC0203"/>
    <w:rsid w:val="00DC05B3"/>
    <w:rsid w:val="00DC0653"/>
    <w:rsid w:val="00DC0898"/>
    <w:rsid w:val="00DC0C71"/>
    <w:rsid w:val="00DC1035"/>
    <w:rsid w:val="00DC10E6"/>
    <w:rsid w:val="00DC11DC"/>
    <w:rsid w:val="00DC1229"/>
    <w:rsid w:val="00DC12CF"/>
    <w:rsid w:val="00DC1A90"/>
    <w:rsid w:val="00DC1F58"/>
    <w:rsid w:val="00DC21CA"/>
    <w:rsid w:val="00DC2462"/>
    <w:rsid w:val="00DC29DA"/>
    <w:rsid w:val="00DC2AD4"/>
    <w:rsid w:val="00DC2B07"/>
    <w:rsid w:val="00DC2C1E"/>
    <w:rsid w:val="00DC2D33"/>
    <w:rsid w:val="00DC2D88"/>
    <w:rsid w:val="00DC307D"/>
    <w:rsid w:val="00DC30BC"/>
    <w:rsid w:val="00DC31EC"/>
    <w:rsid w:val="00DC320F"/>
    <w:rsid w:val="00DC3252"/>
    <w:rsid w:val="00DC3325"/>
    <w:rsid w:val="00DC34FD"/>
    <w:rsid w:val="00DC35B8"/>
    <w:rsid w:val="00DC3600"/>
    <w:rsid w:val="00DC3800"/>
    <w:rsid w:val="00DC3AEE"/>
    <w:rsid w:val="00DC3DDB"/>
    <w:rsid w:val="00DC42BE"/>
    <w:rsid w:val="00DC4447"/>
    <w:rsid w:val="00DC4AFB"/>
    <w:rsid w:val="00DC501C"/>
    <w:rsid w:val="00DC548E"/>
    <w:rsid w:val="00DC577A"/>
    <w:rsid w:val="00DC5912"/>
    <w:rsid w:val="00DC5A0D"/>
    <w:rsid w:val="00DC6336"/>
    <w:rsid w:val="00DC6385"/>
    <w:rsid w:val="00DC643E"/>
    <w:rsid w:val="00DC6460"/>
    <w:rsid w:val="00DC65B9"/>
    <w:rsid w:val="00DC664C"/>
    <w:rsid w:val="00DC7790"/>
    <w:rsid w:val="00DC7A3C"/>
    <w:rsid w:val="00DC7A5B"/>
    <w:rsid w:val="00DC7ADF"/>
    <w:rsid w:val="00DC7BC8"/>
    <w:rsid w:val="00DC7D21"/>
    <w:rsid w:val="00DC7E10"/>
    <w:rsid w:val="00DC7E6E"/>
    <w:rsid w:val="00DD00FC"/>
    <w:rsid w:val="00DD0601"/>
    <w:rsid w:val="00DD0664"/>
    <w:rsid w:val="00DD0762"/>
    <w:rsid w:val="00DD0888"/>
    <w:rsid w:val="00DD0B61"/>
    <w:rsid w:val="00DD0BF7"/>
    <w:rsid w:val="00DD0CDD"/>
    <w:rsid w:val="00DD0F67"/>
    <w:rsid w:val="00DD0FBC"/>
    <w:rsid w:val="00DD0FC3"/>
    <w:rsid w:val="00DD180B"/>
    <w:rsid w:val="00DD1AD9"/>
    <w:rsid w:val="00DD1BE6"/>
    <w:rsid w:val="00DD1D1B"/>
    <w:rsid w:val="00DD1F2B"/>
    <w:rsid w:val="00DD2102"/>
    <w:rsid w:val="00DD2603"/>
    <w:rsid w:val="00DD2B55"/>
    <w:rsid w:val="00DD2B6B"/>
    <w:rsid w:val="00DD2D98"/>
    <w:rsid w:val="00DD328D"/>
    <w:rsid w:val="00DD34E6"/>
    <w:rsid w:val="00DD353C"/>
    <w:rsid w:val="00DD35CB"/>
    <w:rsid w:val="00DD37A7"/>
    <w:rsid w:val="00DD3AE7"/>
    <w:rsid w:val="00DD3D9A"/>
    <w:rsid w:val="00DD3E01"/>
    <w:rsid w:val="00DD3E29"/>
    <w:rsid w:val="00DD4109"/>
    <w:rsid w:val="00DD4209"/>
    <w:rsid w:val="00DD4432"/>
    <w:rsid w:val="00DD475E"/>
    <w:rsid w:val="00DD49A8"/>
    <w:rsid w:val="00DD49EE"/>
    <w:rsid w:val="00DD4BA6"/>
    <w:rsid w:val="00DD556D"/>
    <w:rsid w:val="00DD5681"/>
    <w:rsid w:val="00DD58CE"/>
    <w:rsid w:val="00DD5931"/>
    <w:rsid w:val="00DD5961"/>
    <w:rsid w:val="00DD59F5"/>
    <w:rsid w:val="00DD5A6D"/>
    <w:rsid w:val="00DD5D84"/>
    <w:rsid w:val="00DD5F75"/>
    <w:rsid w:val="00DD6000"/>
    <w:rsid w:val="00DD61DD"/>
    <w:rsid w:val="00DD6514"/>
    <w:rsid w:val="00DD65BF"/>
    <w:rsid w:val="00DD6AF8"/>
    <w:rsid w:val="00DD70A6"/>
    <w:rsid w:val="00DD76A8"/>
    <w:rsid w:val="00DD7754"/>
    <w:rsid w:val="00DD7AB9"/>
    <w:rsid w:val="00DE08E8"/>
    <w:rsid w:val="00DE0A53"/>
    <w:rsid w:val="00DE0AA4"/>
    <w:rsid w:val="00DE0BC0"/>
    <w:rsid w:val="00DE11BC"/>
    <w:rsid w:val="00DE1245"/>
    <w:rsid w:val="00DE1676"/>
    <w:rsid w:val="00DE19A1"/>
    <w:rsid w:val="00DE1A02"/>
    <w:rsid w:val="00DE1E01"/>
    <w:rsid w:val="00DE203A"/>
    <w:rsid w:val="00DE21E3"/>
    <w:rsid w:val="00DE26A2"/>
    <w:rsid w:val="00DE2BDC"/>
    <w:rsid w:val="00DE2D53"/>
    <w:rsid w:val="00DE30AA"/>
    <w:rsid w:val="00DE33D2"/>
    <w:rsid w:val="00DE3B9C"/>
    <w:rsid w:val="00DE3C1B"/>
    <w:rsid w:val="00DE3EE0"/>
    <w:rsid w:val="00DE4317"/>
    <w:rsid w:val="00DE4323"/>
    <w:rsid w:val="00DE437B"/>
    <w:rsid w:val="00DE4416"/>
    <w:rsid w:val="00DE4AB9"/>
    <w:rsid w:val="00DE4CC4"/>
    <w:rsid w:val="00DE5606"/>
    <w:rsid w:val="00DE5801"/>
    <w:rsid w:val="00DE580C"/>
    <w:rsid w:val="00DE5A29"/>
    <w:rsid w:val="00DE5C63"/>
    <w:rsid w:val="00DE5E8F"/>
    <w:rsid w:val="00DE5EA9"/>
    <w:rsid w:val="00DE612E"/>
    <w:rsid w:val="00DE6417"/>
    <w:rsid w:val="00DE67E4"/>
    <w:rsid w:val="00DE6CD9"/>
    <w:rsid w:val="00DE6E28"/>
    <w:rsid w:val="00DE715E"/>
    <w:rsid w:val="00DE79A8"/>
    <w:rsid w:val="00DE7AE6"/>
    <w:rsid w:val="00DE7B57"/>
    <w:rsid w:val="00DE7D68"/>
    <w:rsid w:val="00DE7F41"/>
    <w:rsid w:val="00DF0054"/>
    <w:rsid w:val="00DF0243"/>
    <w:rsid w:val="00DF05EE"/>
    <w:rsid w:val="00DF07BA"/>
    <w:rsid w:val="00DF088E"/>
    <w:rsid w:val="00DF0DAD"/>
    <w:rsid w:val="00DF0ED6"/>
    <w:rsid w:val="00DF1128"/>
    <w:rsid w:val="00DF125B"/>
    <w:rsid w:val="00DF1C9E"/>
    <w:rsid w:val="00DF23A2"/>
    <w:rsid w:val="00DF26C2"/>
    <w:rsid w:val="00DF286B"/>
    <w:rsid w:val="00DF2A15"/>
    <w:rsid w:val="00DF2B08"/>
    <w:rsid w:val="00DF2C4E"/>
    <w:rsid w:val="00DF2E8F"/>
    <w:rsid w:val="00DF2EB0"/>
    <w:rsid w:val="00DF3246"/>
    <w:rsid w:val="00DF3688"/>
    <w:rsid w:val="00DF3DC6"/>
    <w:rsid w:val="00DF3E78"/>
    <w:rsid w:val="00DF4024"/>
    <w:rsid w:val="00DF41AB"/>
    <w:rsid w:val="00DF4256"/>
    <w:rsid w:val="00DF46C3"/>
    <w:rsid w:val="00DF472A"/>
    <w:rsid w:val="00DF4C89"/>
    <w:rsid w:val="00DF4EF4"/>
    <w:rsid w:val="00DF5027"/>
    <w:rsid w:val="00DF52E5"/>
    <w:rsid w:val="00DF53D8"/>
    <w:rsid w:val="00DF5429"/>
    <w:rsid w:val="00DF5BF9"/>
    <w:rsid w:val="00DF5C84"/>
    <w:rsid w:val="00DF621A"/>
    <w:rsid w:val="00DF6310"/>
    <w:rsid w:val="00DF634E"/>
    <w:rsid w:val="00DF6415"/>
    <w:rsid w:val="00DF66C5"/>
    <w:rsid w:val="00DF66EF"/>
    <w:rsid w:val="00DF684F"/>
    <w:rsid w:val="00DF6B39"/>
    <w:rsid w:val="00DF6B60"/>
    <w:rsid w:val="00DF6D5F"/>
    <w:rsid w:val="00DF71D2"/>
    <w:rsid w:val="00DF75E2"/>
    <w:rsid w:val="00DF768E"/>
    <w:rsid w:val="00DF794B"/>
    <w:rsid w:val="00DF7BC7"/>
    <w:rsid w:val="00DF7BE1"/>
    <w:rsid w:val="00DF7CA7"/>
    <w:rsid w:val="00DF7F6D"/>
    <w:rsid w:val="00DF7F7C"/>
    <w:rsid w:val="00DF7FD3"/>
    <w:rsid w:val="00E000DD"/>
    <w:rsid w:val="00E00596"/>
    <w:rsid w:val="00E0084A"/>
    <w:rsid w:val="00E00B6A"/>
    <w:rsid w:val="00E00DB2"/>
    <w:rsid w:val="00E00DE7"/>
    <w:rsid w:val="00E00F01"/>
    <w:rsid w:val="00E00FF3"/>
    <w:rsid w:val="00E011C1"/>
    <w:rsid w:val="00E012DB"/>
    <w:rsid w:val="00E0136F"/>
    <w:rsid w:val="00E01538"/>
    <w:rsid w:val="00E01899"/>
    <w:rsid w:val="00E01C45"/>
    <w:rsid w:val="00E02465"/>
    <w:rsid w:val="00E0271A"/>
    <w:rsid w:val="00E02749"/>
    <w:rsid w:val="00E027B0"/>
    <w:rsid w:val="00E0293C"/>
    <w:rsid w:val="00E0296E"/>
    <w:rsid w:val="00E02A23"/>
    <w:rsid w:val="00E02AE8"/>
    <w:rsid w:val="00E02B23"/>
    <w:rsid w:val="00E02E8E"/>
    <w:rsid w:val="00E0326B"/>
    <w:rsid w:val="00E03290"/>
    <w:rsid w:val="00E0390A"/>
    <w:rsid w:val="00E03987"/>
    <w:rsid w:val="00E03C44"/>
    <w:rsid w:val="00E03D6B"/>
    <w:rsid w:val="00E03DC8"/>
    <w:rsid w:val="00E03FD9"/>
    <w:rsid w:val="00E0420E"/>
    <w:rsid w:val="00E04827"/>
    <w:rsid w:val="00E04EC4"/>
    <w:rsid w:val="00E04F3B"/>
    <w:rsid w:val="00E0504D"/>
    <w:rsid w:val="00E054EE"/>
    <w:rsid w:val="00E0566E"/>
    <w:rsid w:val="00E0579D"/>
    <w:rsid w:val="00E05BEB"/>
    <w:rsid w:val="00E05D7E"/>
    <w:rsid w:val="00E05E88"/>
    <w:rsid w:val="00E06470"/>
    <w:rsid w:val="00E065EE"/>
    <w:rsid w:val="00E0678C"/>
    <w:rsid w:val="00E06A8F"/>
    <w:rsid w:val="00E06AFC"/>
    <w:rsid w:val="00E06CA6"/>
    <w:rsid w:val="00E072B1"/>
    <w:rsid w:val="00E07339"/>
    <w:rsid w:val="00E07869"/>
    <w:rsid w:val="00E07AD3"/>
    <w:rsid w:val="00E07B78"/>
    <w:rsid w:val="00E07FC9"/>
    <w:rsid w:val="00E100DA"/>
    <w:rsid w:val="00E1061E"/>
    <w:rsid w:val="00E111C5"/>
    <w:rsid w:val="00E11310"/>
    <w:rsid w:val="00E11AAF"/>
    <w:rsid w:val="00E11B15"/>
    <w:rsid w:val="00E11C7E"/>
    <w:rsid w:val="00E11E5F"/>
    <w:rsid w:val="00E11ED9"/>
    <w:rsid w:val="00E11F18"/>
    <w:rsid w:val="00E121DE"/>
    <w:rsid w:val="00E12295"/>
    <w:rsid w:val="00E122E4"/>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1E9"/>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895"/>
    <w:rsid w:val="00E17A3C"/>
    <w:rsid w:val="00E17B1D"/>
    <w:rsid w:val="00E17B6D"/>
    <w:rsid w:val="00E17BA4"/>
    <w:rsid w:val="00E17D63"/>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873"/>
    <w:rsid w:val="00E2691A"/>
    <w:rsid w:val="00E26B86"/>
    <w:rsid w:val="00E26BDD"/>
    <w:rsid w:val="00E2707E"/>
    <w:rsid w:val="00E2728D"/>
    <w:rsid w:val="00E2780B"/>
    <w:rsid w:val="00E278B0"/>
    <w:rsid w:val="00E278FA"/>
    <w:rsid w:val="00E27D17"/>
    <w:rsid w:val="00E30069"/>
    <w:rsid w:val="00E300A2"/>
    <w:rsid w:val="00E30152"/>
    <w:rsid w:val="00E301A6"/>
    <w:rsid w:val="00E302C1"/>
    <w:rsid w:val="00E30326"/>
    <w:rsid w:val="00E3033B"/>
    <w:rsid w:val="00E3046D"/>
    <w:rsid w:val="00E30586"/>
    <w:rsid w:val="00E305CA"/>
    <w:rsid w:val="00E30C08"/>
    <w:rsid w:val="00E30E4D"/>
    <w:rsid w:val="00E311B9"/>
    <w:rsid w:val="00E3123E"/>
    <w:rsid w:val="00E312CA"/>
    <w:rsid w:val="00E31864"/>
    <w:rsid w:val="00E31C72"/>
    <w:rsid w:val="00E31CC9"/>
    <w:rsid w:val="00E31DAC"/>
    <w:rsid w:val="00E32009"/>
    <w:rsid w:val="00E32161"/>
    <w:rsid w:val="00E324DA"/>
    <w:rsid w:val="00E324FC"/>
    <w:rsid w:val="00E32582"/>
    <w:rsid w:val="00E32597"/>
    <w:rsid w:val="00E32A27"/>
    <w:rsid w:val="00E32D22"/>
    <w:rsid w:val="00E33015"/>
    <w:rsid w:val="00E33398"/>
    <w:rsid w:val="00E33602"/>
    <w:rsid w:val="00E33784"/>
    <w:rsid w:val="00E3386C"/>
    <w:rsid w:val="00E33A40"/>
    <w:rsid w:val="00E33BCE"/>
    <w:rsid w:val="00E33CA8"/>
    <w:rsid w:val="00E33CE8"/>
    <w:rsid w:val="00E33D02"/>
    <w:rsid w:val="00E33D8B"/>
    <w:rsid w:val="00E33E4B"/>
    <w:rsid w:val="00E33F3A"/>
    <w:rsid w:val="00E33FFE"/>
    <w:rsid w:val="00E3406E"/>
    <w:rsid w:val="00E342EC"/>
    <w:rsid w:val="00E345A3"/>
    <w:rsid w:val="00E3476F"/>
    <w:rsid w:val="00E347A7"/>
    <w:rsid w:val="00E34C3A"/>
    <w:rsid w:val="00E34C78"/>
    <w:rsid w:val="00E3514C"/>
    <w:rsid w:val="00E351A3"/>
    <w:rsid w:val="00E351D7"/>
    <w:rsid w:val="00E356B6"/>
    <w:rsid w:val="00E358BD"/>
    <w:rsid w:val="00E35930"/>
    <w:rsid w:val="00E35ABB"/>
    <w:rsid w:val="00E35F3B"/>
    <w:rsid w:val="00E35FD9"/>
    <w:rsid w:val="00E35FE2"/>
    <w:rsid w:val="00E360F6"/>
    <w:rsid w:val="00E360FD"/>
    <w:rsid w:val="00E367C6"/>
    <w:rsid w:val="00E36943"/>
    <w:rsid w:val="00E36987"/>
    <w:rsid w:val="00E36B7D"/>
    <w:rsid w:val="00E36C8D"/>
    <w:rsid w:val="00E37462"/>
    <w:rsid w:val="00E37567"/>
    <w:rsid w:val="00E37643"/>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0F07"/>
    <w:rsid w:val="00E41196"/>
    <w:rsid w:val="00E412CE"/>
    <w:rsid w:val="00E41783"/>
    <w:rsid w:val="00E417FA"/>
    <w:rsid w:val="00E41A83"/>
    <w:rsid w:val="00E41C5E"/>
    <w:rsid w:val="00E41EB0"/>
    <w:rsid w:val="00E4211E"/>
    <w:rsid w:val="00E4243C"/>
    <w:rsid w:val="00E42788"/>
    <w:rsid w:val="00E427EA"/>
    <w:rsid w:val="00E42A43"/>
    <w:rsid w:val="00E42AD6"/>
    <w:rsid w:val="00E42B5B"/>
    <w:rsid w:val="00E43044"/>
    <w:rsid w:val="00E430DA"/>
    <w:rsid w:val="00E43368"/>
    <w:rsid w:val="00E4398A"/>
    <w:rsid w:val="00E43DB0"/>
    <w:rsid w:val="00E4413C"/>
    <w:rsid w:val="00E4417B"/>
    <w:rsid w:val="00E44392"/>
    <w:rsid w:val="00E444A4"/>
    <w:rsid w:val="00E44668"/>
    <w:rsid w:val="00E449A7"/>
    <w:rsid w:val="00E45236"/>
    <w:rsid w:val="00E4538F"/>
    <w:rsid w:val="00E454D0"/>
    <w:rsid w:val="00E454F7"/>
    <w:rsid w:val="00E45A5D"/>
    <w:rsid w:val="00E460A9"/>
    <w:rsid w:val="00E46311"/>
    <w:rsid w:val="00E46380"/>
    <w:rsid w:val="00E4645C"/>
    <w:rsid w:val="00E46653"/>
    <w:rsid w:val="00E46940"/>
    <w:rsid w:val="00E46999"/>
    <w:rsid w:val="00E46FB0"/>
    <w:rsid w:val="00E4737F"/>
    <w:rsid w:val="00E47627"/>
    <w:rsid w:val="00E477EE"/>
    <w:rsid w:val="00E502A7"/>
    <w:rsid w:val="00E50362"/>
    <w:rsid w:val="00E5057E"/>
    <w:rsid w:val="00E505B3"/>
    <w:rsid w:val="00E505FD"/>
    <w:rsid w:val="00E50AAB"/>
    <w:rsid w:val="00E5127A"/>
    <w:rsid w:val="00E514DC"/>
    <w:rsid w:val="00E51945"/>
    <w:rsid w:val="00E51954"/>
    <w:rsid w:val="00E51A48"/>
    <w:rsid w:val="00E51ACC"/>
    <w:rsid w:val="00E51CC6"/>
    <w:rsid w:val="00E51FBC"/>
    <w:rsid w:val="00E52AF0"/>
    <w:rsid w:val="00E530C3"/>
    <w:rsid w:val="00E54454"/>
    <w:rsid w:val="00E54A05"/>
    <w:rsid w:val="00E54A2C"/>
    <w:rsid w:val="00E54DFA"/>
    <w:rsid w:val="00E54F5E"/>
    <w:rsid w:val="00E54FF0"/>
    <w:rsid w:val="00E54FFD"/>
    <w:rsid w:val="00E554AE"/>
    <w:rsid w:val="00E5561B"/>
    <w:rsid w:val="00E556E7"/>
    <w:rsid w:val="00E55A67"/>
    <w:rsid w:val="00E55D09"/>
    <w:rsid w:val="00E55E30"/>
    <w:rsid w:val="00E5637C"/>
    <w:rsid w:val="00E563CA"/>
    <w:rsid w:val="00E5668F"/>
    <w:rsid w:val="00E56829"/>
    <w:rsid w:val="00E56887"/>
    <w:rsid w:val="00E568D6"/>
    <w:rsid w:val="00E56CC7"/>
    <w:rsid w:val="00E56F01"/>
    <w:rsid w:val="00E5776B"/>
    <w:rsid w:val="00E57EE5"/>
    <w:rsid w:val="00E60148"/>
    <w:rsid w:val="00E603F7"/>
    <w:rsid w:val="00E6048C"/>
    <w:rsid w:val="00E60972"/>
    <w:rsid w:val="00E6097B"/>
    <w:rsid w:val="00E609E0"/>
    <w:rsid w:val="00E60C1A"/>
    <w:rsid w:val="00E60FDE"/>
    <w:rsid w:val="00E61EF5"/>
    <w:rsid w:val="00E61F27"/>
    <w:rsid w:val="00E62497"/>
    <w:rsid w:val="00E62AA4"/>
    <w:rsid w:val="00E62B99"/>
    <w:rsid w:val="00E62C01"/>
    <w:rsid w:val="00E633F3"/>
    <w:rsid w:val="00E63526"/>
    <w:rsid w:val="00E63C6F"/>
    <w:rsid w:val="00E63D4A"/>
    <w:rsid w:val="00E63E13"/>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86B"/>
    <w:rsid w:val="00E67AB7"/>
    <w:rsid w:val="00E67E12"/>
    <w:rsid w:val="00E67E7C"/>
    <w:rsid w:val="00E70027"/>
    <w:rsid w:val="00E7002E"/>
    <w:rsid w:val="00E700FC"/>
    <w:rsid w:val="00E702DA"/>
    <w:rsid w:val="00E706F7"/>
    <w:rsid w:val="00E710B2"/>
    <w:rsid w:val="00E711E6"/>
    <w:rsid w:val="00E71260"/>
    <w:rsid w:val="00E71419"/>
    <w:rsid w:val="00E71486"/>
    <w:rsid w:val="00E7151B"/>
    <w:rsid w:val="00E71530"/>
    <w:rsid w:val="00E715BC"/>
    <w:rsid w:val="00E718CF"/>
    <w:rsid w:val="00E7190F"/>
    <w:rsid w:val="00E71A1E"/>
    <w:rsid w:val="00E71D13"/>
    <w:rsid w:val="00E721C7"/>
    <w:rsid w:val="00E7261C"/>
    <w:rsid w:val="00E72682"/>
    <w:rsid w:val="00E72810"/>
    <w:rsid w:val="00E72841"/>
    <w:rsid w:val="00E72E4F"/>
    <w:rsid w:val="00E72F93"/>
    <w:rsid w:val="00E73546"/>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97E"/>
    <w:rsid w:val="00E75C56"/>
    <w:rsid w:val="00E7625C"/>
    <w:rsid w:val="00E764CD"/>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20F6"/>
    <w:rsid w:val="00E828AE"/>
    <w:rsid w:val="00E828F7"/>
    <w:rsid w:val="00E82913"/>
    <w:rsid w:val="00E82BA5"/>
    <w:rsid w:val="00E82FE4"/>
    <w:rsid w:val="00E8325B"/>
    <w:rsid w:val="00E833BC"/>
    <w:rsid w:val="00E83545"/>
    <w:rsid w:val="00E835F1"/>
    <w:rsid w:val="00E836C4"/>
    <w:rsid w:val="00E83AE7"/>
    <w:rsid w:val="00E83AFF"/>
    <w:rsid w:val="00E83EFC"/>
    <w:rsid w:val="00E8408C"/>
    <w:rsid w:val="00E84574"/>
    <w:rsid w:val="00E8489F"/>
    <w:rsid w:val="00E84A70"/>
    <w:rsid w:val="00E84AC1"/>
    <w:rsid w:val="00E84B9D"/>
    <w:rsid w:val="00E84DDF"/>
    <w:rsid w:val="00E84E8C"/>
    <w:rsid w:val="00E84F13"/>
    <w:rsid w:val="00E85315"/>
    <w:rsid w:val="00E85324"/>
    <w:rsid w:val="00E8546C"/>
    <w:rsid w:val="00E85761"/>
    <w:rsid w:val="00E8599C"/>
    <w:rsid w:val="00E85C8D"/>
    <w:rsid w:val="00E85CEB"/>
    <w:rsid w:val="00E85EFB"/>
    <w:rsid w:val="00E86320"/>
    <w:rsid w:val="00E863BF"/>
    <w:rsid w:val="00E868E4"/>
    <w:rsid w:val="00E86B99"/>
    <w:rsid w:val="00E87042"/>
    <w:rsid w:val="00E871B8"/>
    <w:rsid w:val="00E87268"/>
    <w:rsid w:val="00E87758"/>
    <w:rsid w:val="00E87BF9"/>
    <w:rsid w:val="00E87CBB"/>
    <w:rsid w:val="00E90029"/>
    <w:rsid w:val="00E90527"/>
    <w:rsid w:val="00E906AB"/>
    <w:rsid w:val="00E90A0E"/>
    <w:rsid w:val="00E90B20"/>
    <w:rsid w:val="00E90B66"/>
    <w:rsid w:val="00E90E45"/>
    <w:rsid w:val="00E91269"/>
    <w:rsid w:val="00E913C6"/>
    <w:rsid w:val="00E914F1"/>
    <w:rsid w:val="00E91D6D"/>
    <w:rsid w:val="00E92336"/>
    <w:rsid w:val="00E9237D"/>
    <w:rsid w:val="00E92470"/>
    <w:rsid w:val="00E927BF"/>
    <w:rsid w:val="00E92FFD"/>
    <w:rsid w:val="00E93012"/>
    <w:rsid w:val="00E93086"/>
    <w:rsid w:val="00E930A6"/>
    <w:rsid w:val="00E9314E"/>
    <w:rsid w:val="00E934FE"/>
    <w:rsid w:val="00E93579"/>
    <w:rsid w:val="00E93675"/>
    <w:rsid w:val="00E93848"/>
    <w:rsid w:val="00E938B1"/>
    <w:rsid w:val="00E93F7F"/>
    <w:rsid w:val="00E94264"/>
    <w:rsid w:val="00E9466B"/>
    <w:rsid w:val="00E94C74"/>
    <w:rsid w:val="00E94EBC"/>
    <w:rsid w:val="00E95D12"/>
    <w:rsid w:val="00E95E8C"/>
    <w:rsid w:val="00E95EA8"/>
    <w:rsid w:val="00E963C2"/>
    <w:rsid w:val="00E9688B"/>
    <w:rsid w:val="00E96C50"/>
    <w:rsid w:val="00E96CCE"/>
    <w:rsid w:val="00E96D8B"/>
    <w:rsid w:val="00E96E00"/>
    <w:rsid w:val="00E96E72"/>
    <w:rsid w:val="00E97AAF"/>
    <w:rsid w:val="00EA0051"/>
    <w:rsid w:val="00EA0417"/>
    <w:rsid w:val="00EA0619"/>
    <w:rsid w:val="00EA0923"/>
    <w:rsid w:val="00EA0A6D"/>
    <w:rsid w:val="00EA1006"/>
    <w:rsid w:val="00EA12DE"/>
    <w:rsid w:val="00EA1661"/>
    <w:rsid w:val="00EA1724"/>
    <w:rsid w:val="00EA188B"/>
    <w:rsid w:val="00EA1931"/>
    <w:rsid w:val="00EA1BE3"/>
    <w:rsid w:val="00EA1E54"/>
    <w:rsid w:val="00EA22A9"/>
    <w:rsid w:val="00EA2649"/>
    <w:rsid w:val="00EA2B35"/>
    <w:rsid w:val="00EA2D74"/>
    <w:rsid w:val="00EA2E9C"/>
    <w:rsid w:val="00EA3084"/>
    <w:rsid w:val="00EA3126"/>
    <w:rsid w:val="00EA32C9"/>
    <w:rsid w:val="00EA32DA"/>
    <w:rsid w:val="00EA3443"/>
    <w:rsid w:val="00EA3805"/>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899"/>
    <w:rsid w:val="00EA6B06"/>
    <w:rsid w:val="00EA6B99"/>
    <w:rsid w:val="00EA6EB6"/>
    <w:rsid w:val="00EA6FB8"/>
    <w:rsid w:val="00EA7121"/>
    <w:rsid w:val="00EA721D"/>
    <w:rsid w:val="00EA7248"/>
    <w:rsid w:val="00EA743C"/>
    <w:rsid w:val="00EA744A"/>
    <w:rsid w:val="00EA74EB"/>
    <w:rsid w:val="00EA757A"/>
    <w:rsid w:val="00EA758A"/>
    <w:rsid w:val="00EA760E"/>
    <w:rsid w:val="00EA76F2"/>
    <w:rsid w:val="00EA7753"/>
    <w:rsid w:val="00EA7DC7"/>
    <w:rsid w:val="00EA7F5E"/>
    <w:rsid w:val="00EB02B8"/>
    <w:rsid w:val="00EB0440"/>
    <w:rsid w:val="00EB09CF"/>
    <w:rsid w:val="00EB0B52"/>
    <w:rsid w:val="00EB0F30"/>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293A"/>
    <w:rsid w:val="00EB3012"/>
    <w:rsid w:val="00EB31C2"/>
    <w:rsid w:val="00EB3318"/>
    <w:rsid w:val="00EB36E9"/>
    <w:rsid w:val="00EB372A"/>
    <w:rsid w:val="00EB3770"/>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CEC"/>
    <w:rsid w:val="00EB7FD9"/>
    <w:rsid w:val="00EC0004"/>
    <w:rsid w:val="00EC01CC"/>
    <w:rsid w:val="00EC03C7"/>
    <w:rsid w:val="00EC052E"/>
    <w:rsid w:val="00EC053E"/>
    <w:rsid w:val="00EC0FC6"/>
    <w:rsid w:val="00EC110F"/>
    <w:rsid w:val="00EC13C3"/>
    <w:rsid w:val="00EC16B5"/>
    <w:rsid w:val="00EC16EB"/>
    <w:rsid w:val="00EC17BA"/>
    <w:rsid w:val="00EC1C35"/>
    <w:rsid w:val="00EC1CB2"/>
    <w:rsid w:val="00EC208E"/>
    <w:rsid w:val="00EC2220"/>
    <w:rsid w:val="00EC23AF"/>
    <w:rsid w:val="00EC2575"/>
    <w:rsid w:val="00EC26BF"/>
    <w:rsid w:val="00EC28A0"/>
    <w:rsid w:val="00EC290D"/>
    <w:rsid w:val="00EC2B7B"/>
    <w:rsid w:val="00EC339C"/>
    <w:rsid w:val="00EC3413"/>
    <w:rsid w:val="00EC3517"/>
    <w:rsid w:val="00EC3AA3"/>
    <w:rsid w:val="00EC3B3B"/>
    <w:rsid w:val="00EC3FD7"/>
    <w:rsid w:val="00EC4678"/>
    <w:rsid w:val="00EC47FE"/>
    <w:rsid w:val="00EC4821"/>
    <w:rsid w:val="00EC48EE"/>
    <w:rsid w:val="00EC4AB7"/>
    <w:rsid w:val="00EC4AEA"/>
    <w:rsid w:val="00EC4E25"/>
    <w:rsid w:val="00EC51F3"/>
    <w:rsid w:val="00EC5423"/>
    <w:rsid w:val="00EC54CC"/>
    <w:rsid w:val="00EC55BA"/>
    <w:rsid w:val="00EC5892"/>
    <w:rsid w:val="00EC60BB"/>
    <w:rsid w:val="00EC633F"/>
    <w:rsid w:val="00EC650F"/>
    <w:rsid w:val="00EC6E4F"/>
    <w:rsid w:val="00EC7021"/>
    <w:rsid w:val="00EC71B9"/>
    <w:rsid w:val="00EC75D0"/>
    <w:rsid w:val="00EC76CA"/>
    <w:rsid w:val="00EC780F"/>
    <w:rsid w:val="00EC782C"/>
    <w:rsid w:val="00EC7D0F"/>
    <w:rsid w:val="00EC7DBE"/>
    <w:rsid w:val="00EC7DC9"/>
    <w:rsid w:val="00EC7F8A"/>
    <w:rsid w:val="00ED04D1"/>
    <w:rsid w:val="00ED06AD"/>
    <w:rsid w:val="00ED06EE"/>
    <w:rsid w:val="00ED0839"/>
    <w:rsid w:val="00ED0A5B"/>
    <w:rsid w:val="00ED0B41"/>
    <w:rsid w:val="00ED0D37"/>
    <w:rsid w:val="00ED12AE"/>
    <w:rsid w:val="00ED17B6"/>
    <w:rsid w:val="00ED1B9A"/>
    <w:rsid w:val="00ED1BD3"/>
    <w:rsid w:val="00ED1CFC"/>
    <w:rsid w:val="00ED20F2"/>
    <w:rsid w:val="00ED2B72"/>
    <w:rsid w:val="00ED3126"/>
    <w:rsid w:val="00ED3222"/>
    <w:rsid w:val="00ED33CD"/>
    <w:rsid w:val="00ED3472"/>
    <w:rsid w:val="00ED34CF"/>
    <w:rsid w:val="00ED35A0"/>
    <w:rsid w:val="00ED36C3"/>
    <w:rsid w:val="00ED3714"/>
    <w:rsid w:val="00ED3948"/>
    <w:rsid w:val="00ED39DA"/>
    <w:rsid w:val="00ED3BFA"/>
    <w:rsid w:val="00ED4151"/>
    <w:rsid w:val="00ED43B8"/>
    <w:rsid w:val="00ED444C"/>
    <w:rsid w:val="00ED450B"/>
    <w:rsid w:val="00ED4AED"/>
    <w:rsid w:val="00ED4B19"/>
    <w:rsid w:val="00ED4EE2"/>
    <w:rsid w:val="00ED5C21"/>
    <w:rsid w:val="00ED5E7D"/>
    <w:rsid w:val="00ED5F3A"/>
    <w:rsid w:val="00ED6194"/>
    <w:rsid w:val="00ED62FC"/>
    <w:rsid w:val="00ED63E9"/>
    <w:rsid w:val="00ED64BA"/>
    <w:rsid w:val="00ED66EA"/>
    <w:rsid w:val="00ED681F"/>
    <w:rsid w:val="00ED7033"/>
    <w:rsid w:val="00ED70B1"/>
    <w:rsid w:val="00ED716B"/>
    <w:rsid w:val="00ED73F7"/>
    <w:rsid w:val="00ED7561"/>
    <w:rsid w:val="00ED769E"/>
    <w:rsid w:val="00ED7778"/>
    <w:rsid w:val="00ED79C2"/>
    <w:rsid w:val="00ED7C8F"/>
    <w:rsid w:val="00ED7D9B"/>
    <w:rsid w:val="00ED7E0C"/>
    <w:rsid w:val="00ED7ED7"/>
    <w:rsid w:val="00EE02FE"/>
    <w:rsid w:val="00EE083D"/>
    <w:rsid w:val="00EE092A"/>
    <w:rsid w:val="00EE0A49"/>
    <w:rsid w:val="00EE0BA5"/>
    <w:rsid w:val="00EE0E07"/>
    <w:rsid w:val="00EE107C"/>
    <w:rsid w:val="00EE1167"/>
    <w:rsid w:val="00EE1389"/>
    <w:rsid w:val="00EE153B"/>
    <w:rsid w:val="00EE180C"/>
    <w:rsid w:val="00EE1AFB"/>
    <w:rsid w:val="00EE1C2B"/>
    <w:rsid w:val="00EE1D26"/>
    <w:rsid w:val="00EE1D60"/>
    <w:rsid w:val="00EE212B"/>
    <w:rsid w:val="00EE2285"/>
    <w:rsid w:val="00EE22ED"/>
    <w:rsid w:val="00EE28D1"/>
    <w:rsid w:val="00EE295B"/>
    <w:rsid w:val="00EE2CBF"/>
    <w:rsid w:val="00EE2DD4"/>
    <w:rsid w:val="00EE2E9B"/>
    <w:rsid w:val="00EE2F9D"/>
    <w:rsid w:val="00EE310C"/>
    <w:rsid w:val="00EE3318"/>
    <w:rsid w:val="00EE3745"/>
    <w:rsid w:val="00EE387E"/>
    <w:rsid w:val="00EE3B4C"/>
    <w:rsid w:val="00EE3B88"/>
    <w:rsid w:val="00EE3F20"/>
    <w:rsid w:val="00EE43DF"/>
    <w:rsid w:val="00EE44D1"/>
    <w:rsid w:val="00EE4680"/>
    <w:rsid w:val="00EE48DD"/>
    <w:rsid w:val="00EE48F7"/>
    <w:rsid w:val="00EE4C06"/>
    <w:rsid w:val="00EE4CB1"/>
    <w:rsid w:val="00EE4F4C"/>
    <w:rsid w:val="00EE53EF"/>
    <w:rsid w:val="00EE57CD"/>
    <w:rsid w:val="00EE5A37"/>
    <w:rsid w:val="00EE624E"/>
    <w:rsid w:val="00EE62A1"/>
    <w:rsid w:val="00EE62CB"/>
    <w:rsid w:val="00EE639E"/>
    <w:rsid w:val="00EE6582"/>
    <w:rsid w:val="00EE6825"/>
    <w:rsid w:val="00EE69C6"/>
    <w:rsid w:val="00EE6C0D"/>
    <w:rsid w:val="00EE6C21"/>
    <w:rsid w:val="00EE6DF6"/>
    <w:rsid w:val="00EE7117"/>
    <w:rsid w:val="00EE71D1"/>
    <w:rsid w:val="00EE7282"/>
    <w:rsid w:val="00EE7386"/>
    <w:rsid w:val="00EE7408"/>
    <w:rsid w:val="00EE775D"/>
    <w:rsid w:val="00EE7A56"/>
    <w:rsid w:val="00EE7C22"/>
    <w:rsid w:val="00EE7E0F"/>
    <w:rsid w:val="00EF0119"/>
    <w:rsid w:val="00EF013A"/>
    <w:rsid w:val="00EF0449"/>
    <w:rsid w:val="00EF072B"/>
    <w:rsid w:val="00EF0E1B"/>
    <w:rsid w:val="00EF0F4A"/>
    <w:rsid w:val="00EF1009"/>
    <w:rsid w:val="00EF12CB"/>
    <w:rsid w:val="00EF1498"/>
    <w:rsid w:val="00EF156C"/>
    <w:rsid w:val="00EF1572"/>
    <w:rsid w:val="00EF1729"/>
    <w:rsid w:val="00EF174C"/>
    <w:rsid w:val="00EF18D1"/>
    <w:rsid w:val="00EF1BBF"/>
    <w:rsid w:val="00EF1C60"/>
    <w:rsid w:val="00EF1F7E"/>
    <w:rsid w:val="00EF21E5"/>
    <w:rsid w:val="00EF262D"/>
    <w:rsid w:val="00EF2828"/>
    <w:rsid w:val="00EF295D"/>
    <w:rsid w:val="00EF29A6"/>
    <w:rsid w:val="00EF2B06"/>
    <w:rsid w:val="00EF2C5E"/>
    <w:rsid w:val="00EF376D"/>
    <w:rsid w:val="00EF3776"/>
    <w:rsid w:val="00EF39A6"/>
    <w:rsid w:val="00EF3F8D"/>
    <w:rsid w:val="00EF4125"/>
    <w:rsid w:val="00EF4777"/>
    <w:rsid w:val="00EF485C"/>
    <w:rsid w:val="00EF49D9"/>
    <w:rsid w:val="00EF4A9D"/>
    <w:rsid w:val="00EF4BFB"/>
    <w:rsid w:val="00EF4C8F"/>
    <w:rsid w:val="00EF4D4F"/>
    <w:rsid w:val="00EF4E14"/>
    <w:rsid w:val="00EF4E8E"/>
    <w:rsid w:val="00EF5571"/>
    <w:rsid w:val="00EF57F3"/>
    <w:rsid w:val="00EF5AAF"/>
    <w:rsid w:val="00EF5E3E"/>
    <w:rsid w:val="00EF6178"/>
    <w:rsid w:val="00EF62D4"/>
    <w:rsid w:val="00EF636C"/>
    <w:rsid w:val="00EF672A"/>
    <w:rsid w:val="00EF6851"/>
    <w:rsid w:val="00EF69F9"/>
    <w:rsid w:val="00EF6B2B"/>
    <w:rsid w:val="00EF7451"/>
    <w:rsid w:val="00EF7577"/>
    <w:rsid w:val="00EF7648"/>
    <w:rsid w:val="00EF7794"/>
    <w:rsid w:val="00EF77C4"/>
    <w:rsid w:val="00EF7A10"/>
    <w:rsid w:val="00EF7A26"/>
    <w:rsid w:val="00F00017"/>
    <w:rsid w:val="00F00272"/>
    <w:rsid w:val="00F00386"/>
    <w:rsid w:val="00F0098B"/>
    <w:rsid w:val="00F00AF1"/>
    <w:rsid w:val="00F00B14"/>
    <w:rsid w:val="00F010B3"/>
    <w:rsid w:val="00F01219"/>
    <w:rsid w:val="00F01263"/>
    <w:rsid w:val="00F013D6"/>
    <w:rsid w:val="00F01578"/>
    <w:rsid w:val="00F01879"/>
    <w:rsid w:val="00F01B60"/>
    <w:rsid w:val="00F01B9D"/>
    <w:rsid w:val="00F02255"/>
    <w:rsid w:val="00F024A0"/>
    <w:rsid w:val="00F02758"/>
    <w:rsid w:val="00F028AB"/>
    <w:rsid w:val="00F02ABD"/>
    <w:rsid w:val="00F02CAA"/>
    <w:rsid w:val="00F0377B"/>
    <w:rsid w:val="00F0390B"/>
    <w:rsid w:val="00F03B2E"/>
    <w:rsid w:val="00F03CEE"/>
    <w:rsid w:val="00F03D5C"/>
    <w:rsid w:val="00F047D7"/>
    <w:rsid w:val="00F04A47"/>
    <w:rsid w:val="00F04CB6"/>
    <w:rsid w:val="00F04FFD"/>
    <w:rsid w:val="00F050CF"/>
    <w:rsid w:val="00F0519C"/>
    <w:rsid w:val="00F05867"/>
    <w:rsid w:val="00F05869"/>
    <w:rsid w:val="00F058F2"/>
    <w:rsid w:val="00F05B89"/>
    <w:rsid w:val="00F05CE3"/>
    <w:rsid w:val="00F05D65"/>
    <w:rsid w:val="00F05DA4"/>
    <w:rsid w:val="00F05E76"/>
    <w:rsid w:val="00F06022"/>
    <w:rsid w:val="00F061FC"/>
    <w:rsid w:val="00F063BC"/>
    <w:rsid w:val="00F06613"/>
    <w:rsid w:val="00F06730"/>
    <w:rsid w:val="00F06832"/>
    <w:rsid w:val="00F069A4"/>
    <w:rsid w:val="00F06FEF"/>
    <w:rsid w:val="00F072D9"/>
    <w:rsid w:val="00F073E8"/>
    <w:rsid w:val="00F0751B"/>
    <w:rsid w:val="00F0762C"/>
    <w:rsid w:val="00F07A22"/>
    <w:rsid w:val="00F07F48"/>
    <w:rsid w:val="00F10189"/>
    <w:rsid w:val="00F101AE"/>
    <w:rsid w:val="00F1030E"/>
    <w:rsid w:val="00F10364"/>
    <w:rsid w:val="00F1068E"/>
    <w:rsid w:val="00F1071A"/>
    <w:rsid w:val="00F108AD"/>
    <w:rsid w:val="00F10927"/>
    <w:rsid w:val="00F109E4"/>
    <w:rsid w:val="00F10C9D"/>
    <w:rsid w:val="00F10E37"/>
    <w:rsid w:val="00F111E1"/>
    <w:rsid w:val="00F114CA"/>
    <w:rsid w:val="00F1161B"/>
    <w:rsid w:val="00F118B0"/>
    <w:rsid w:val="00F11AA7"/>
    <w:rsid w:val="00F11E29"/>
    <w:rsid w:val="00F11E39"/>
    <w:rsid w:val="00F1240C"/>
    <w:rsid w:val="00F12564"/>
    <w:rsid w:val="00F12967"/>
    <w:rsid w:val="00F129C3"/>
    <w:rsid w:val="00F129D0"/>
    <w:rsid w:val="00F12A9C"/>
    <w:rsid w:val="00F12B22"/>
    <w:rsid w:val="00F12F88"/>
    <w:rsid w:val="00F13047"/>
    <w:rsid w:val="00F137BE"/>
    <w:rsid w:val="00F13953"/>
    <w:rsid w:val="00F13C2A"/>
    <w:rsid w:val="00F14663"/>
    <w:rsid w:val="00F14815"/>
    <w:rsid w:val="00F14984"/>
    <w:rsid w:val="00F14C53"/>
    <w:rsid w:val="00F14D9A"/>
    <w:rsid w:val="00F14DF0"/>
    <w:rsid w:val="00F1516C"/>
    <w:rsid w:val="00F15215"/>
    <w:rsid w:val="00F1560B"/>
    <w:rsid w:val="00F157E7"/>
    <w:rsid w:val="00F15B1B"/>
    <w:rsid w:val="00F15B22"/>
    <w:rsid w:val="00F15C86"/>
    <w:rsid w:val="00F15D38"/>
    <w:rsid w:val="00F15DA8"/>
    <w:rsid w:val="00F1606B"/>
    <w:rsid w:val="00F161ED"/>
    <w:rsid w:val="00F1687C"/>
    <w:rsid w:val="00F16B38"/>
    <w:rsid w:val="00F16BD1"/>
    <w:rsid w:val="00F170E0"/>
    <w:rsid w:val="00F17250"/>
    <w:rsid w:val="00F17696"/>
    <w:rsid w:val="00F177BB"/>
    <w:rsid w:val="00F17CD3"/>
    <w:rsid w:val="00F2011E"/>
    <w:rsid w:val="00F20707"/>
    <w:rsid w:val="00F20831"/>
    <w:rsid w:val="00F20853"/>
    <w:rsid w:val="00F20D18"/>
    <w:rsid w:val="00F20D92"/>
    <w:rsid w:val="00F20FA8"/>
    <w:rsid w:val="00F2103A"/>
    <w:rsid w:val="00F21251"/>
    <w:rsid w:val="00F213EE"/>
    <w:rsid w:val="00F21608"/>
    <w:rsid w:val="00F21BEB"/>
    <w:rsid w:val="00F21D00"/>
    <w:rsid w:val="00F21DA8"/>
    <w:rsid w:val="00F22128"/>
    <w:rsid w:val="00F221EE"/>
    <w:rsid w:val="00F2221C"/>
    <w:rsid w:val="00F22827"/>
    <w:rsid w:val="00F232E1"/>
    <w:rsid w:val="00F2339D"/>
    <w:rsid w:val="00F234E1"/>
    <w:rsid w:val="00F2388B"/>
    <w:rsid w:val="00F23BBC"/>
    <w:rsid w:val="00F23C03"/>
    <w:rsid w:val="00F23C64"/>
    <w:rsid w:val="00F24274"/>
    <w:rsid w:val="00F24281"/>
    <w:rsid w:val="00F244E1"/>
    <w:rsid w:val="00F247A4"/>
    <w:rsid w:val="00F2589E"/>
    <w:rsid w:val="00F25E2C"/>
    <w:rsid w:val="00F25F7E"/>
    <w:rsid w:val="00F26016"/>
    <w:rsid w:val="00F2645B"/>
    <w:rsid w:val="00F26A74"/>
    <w:rsid w:val="00F26CDD"/>
    <w:rsid w:val="00F26E03"/>
    <w:rsid w:val="00F273D5"/>
    <w:rsid w:val="00F277EA"/>
    <w:rsid w:val="00F30A80"/>
    <w:rsid w:val="00F30B13"/>
    <w:rsid w:val="00F30CAC"/>
    <w:rsid w:val="00F30E56"/>
    <w:rsid w:val="00F30E71"/>
    <w:rsid w:val="00F30EA0"/>
    <w:rsid w:val="00F31169"/>
    <w:rsid w:val="00F31662"/>
    <w:rsid w:val="00F317A7"/>
    <w:rsid w:val="00F319AB"/>
    <w:rsid w:val="00F319C2"/>
    <w:rsid w:val="00F31F59"/>
    <w:rsid w:val="00F31FDF"/>
    <w:rsid w:val="00F32B3C"/>
    <w:rsid w:val="00F32B3F"/>
    <w:rsid w:val="00F32BFB"/>
    <w:rsid w:val="00F32D32"/>
    <w:rsid w:val="00F33670"/>
    <w:rsid w:val="00F33707"/>
    <w:rsid w:val="00F3391C"/>
    <w:rsid w:val="00F33A35"/>
    <w:rsid w:val="00F33AFF"/>
    <w:rsid w:val="00F33B44"/>
    <w:rsid w:val="00F33CBF"/>
    <w:rsid w:val="00F33E72"/>
    <w:rsid w:val="00F34291"/>
    <w:rsid w:val="00F345F9"/>
    <w:rsid w:val="00F34771"/>
    <w:rsid w:val="00F3478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6C7"/>
    <w:rsid w:val="00F37942"/>
    <w:rsid w:val="00F37DED"/>
    <w:rsid w:val="00F41079"/>
    <w:rsid w:val="00F41259"/>
    <w:rsid w:val="00F415BA"/>
    <w:rsid w:val="00F41E57"/>
    <w:rsid w:val="00F420FD"/>
    <w:rsid w:val="00F42365"/>
    <w:rsid w:val="00F425B9"/>
    <w:rsid w:val="00F42E03"/>
    <w:rsid w:val="00F42E12"/>
    <w:rsid w:val="00F42F27"/>
    <w:rsid w:val="00F42F55"/>
    <w:rsid w:val="00F43030"/>
    <w:rsid w:val="00F43561"/>
    <w:rsid w:val="00F43682"/>
    <w:rsid w:val="00F436A8"/>
    <w:rsid w:val="00F436B6"/>
    <w:rsid w:val="00F437CB"/>
    <w:rsid w:val="00F43A64"/>
    <w:rsid w:val="00F43ECF"/>
    <w:rsid w:val="00F43ED3"/>
    <w:rsid w:val="00F44669"/>
    <w:rsid w:val="00F4478B"/>
    <w:rsid w:val="00F44BF7"/>
    <w:rsid w:val="00F45301"/>
    <w:rsid w:val="00F45512"/>
    <w:rsid w:val="00F455B8"/>
    <w:rsid w:val="00F45793"/>
    <w:rsid w:val="00F4582D"/>
    <w:rsid w:val="00F4596F"/>
    <w:rsid w:val="00F45C65"/>
    <w:rsid w:val="00F45CF6"/>
    <w:rsid w:val="00F45DB3"/>
    <w:rsid w:val="00F45F47"/>
    <w:rsid w:val="00F46147"/>
    <w:rsid w:val="00F46179"/>
    <w:rsid w:val="00F46A12"/>
    <w:rsid w:val="00F46C88"/>
    <w:rsid w:val="00F4703A"/>
    <w:rsid w:val="00F471C9"/>
    <w:rsid w:val="00F476F4"/>
    <w:rsid w:val="00F47A62"/>
    <w:rsid w:val="00F47D54"/>
    <w:rsid w:val="00F50209"/>
    <w:rsid w:val="00F50367"/>
    <w:rsid w:val="00F5078F"/>
    <w:rsid w:val="00F507DB"/>
    <w:rsid w:val="00F507DC"/>
    <w:rsid w:val="00F509DA"/>
    <w:rsid w:val="00F50C20"/>
    <w:rsid w:val="00F50DDF"/>
    <w:rsid w:val="00F5128B"/>
    <w:rsid w:val="00F51363"/>
    <w:rsid w:val="00F513E5"/>
    <w:rsid w:val="00F51464"/>
    <w:rsid w:val="00F51744"/>
    <w:rsid w:val="00F51CBC"/>
    <w:rsid w:val="00F5210E"/>
    <w:rsid w:val="00F521C5"/>
    <w:rsid w:val="00F526A4"/>
    <w:rsid w:val="00F52804"/>
    <w:rsid w:val="00F52AC9"/>
    <w:rsid w:val="00F52ADD"/>
    <w:rsid w:val="00F52D57"/>
    <w:rsid w:val="00F52E5C"/>
    <w:rsid w:val="00F53061"/>
    <w:rsid w:val="00F537FC"/>
    <w:rsid w:val="00F5385E"/>
    <w:rsid w:val="00F539AE"/>
    <w:rsid w:val="00F53BB5"/>
    <w:rsid w:val="00F53C4F"/>
    <w:rsid w:val="00F53FE0"/>
    <w:rsid w:val="00F54059"/>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FFE"/>
    <w:rsid w:val="00F57798"/>
    <w:rsid w:val="00F5787C"/>
    <w:rsid w:val="00F57A93"/>
    <w:rsid w:val="00F57D00"/>
    <w:rsid w:val="00F57DD6"/>
    <w:rsid w:val="00F57E24"/>
    <w:rsid w:val="00F57F62"/>
    <w:rsid w:val="00F60171"/>
    <w:rsid w:val="00F60496"/>
    <w:rsid w:val="00F606C7"/>
    <w:rsid w:val="00F6091E"/>
    <w:rsid w:val="00F609F5"/>
    <w:rsid w:val="00F60A55"/>
    <w:rsid w:val="00F60EF0"/>
    <w:rsid w:val="00F61110"/>
    <w:rsid w:val="00F615B1"/>
    <w:rsid w:val="00F61901"/>
    <w:rsid w:val="00F6193D"/>
    <w:rsid w:val="00F61A95"/>
    <w:rsid w:val="00F61B73"/>
    <w:rsid w:val="00F624AE"/>
    <w:rsid w:val="00F62558"/>
    <w:rsid w:val="00F629E8"/>
    <w:rsid w:val="00F634C2"/>
    <w:rsid w:val="00F635E0"/>
    <w:rsid w:val="00F6363B"/>
    <w:rsid w:val="00F64B7F"/>
    <w:rsid w:val="00F64F52"/>
    <w:rsid w:val="00F651B2"/>
    <w:rsid w:val="00F657F9"/>
    <w:rsid w:val="00F65C72"/>
    <w:rsid w:val="00F65CF1"/>
    <w:rsid w:val="00F66CF1"/>
    <w:rsid w:val="00F670E4"/>
    <w:rsid w:val="00F671E7"/>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38"/>
    <w:rsid w:val="00F70C94"/>
    <w:rsid w:val="00F70E78"/>
    <w:rsid w:val="00F70FD1"/>
    <w:rsid w:val="00F711B8"/>
    <w:rsid w:val="00F714F6"/>
    <w:rsid w:val="00F7164D"/>
    <w:rsid w:val="00F7180B"/>
    <w:rsid w:val="00F71AA2"/>
    <w:rsid w:val="00F71B15"/>
    <w:rsid w:val="00F71B7A"/>
    <w:rsid w:val="00F71C7C"/>
    <w:rsid w:val="00F71D42"/>
    <w:rsid w:val="00F71D82"/>
    <w:rsid w:val="00F71E0A"/>
    <w:rsid w:val="00F725B6"/>
    <w:rsid w:val="00F72646"/>
    <w:rsid w:val="00F727CB"/>
    <w:rsid w:val="00F72AA0"/>
    <w:rsid w:val="00F72BCA"/>
    <w:rsid w:val="00F72C6D"/>
    <w:rsid w:val="00F72D49"/>
    <w:rsid w:val="00F73108"/>
    <w:rsid w:val="00F73634"/>
    <w:rsid w:val="00F73E63"/>
    <w:rsid w:val="00F7410F"/>
    <w:rsid w:val="00F74156"/>
    <w:rsid w:val="00F74340"/>
    <w:rsid w:val="00F74915"/>
    <w:rsid w:val="00F74A52"/>
    <w:rsid w:val="00F74B51"/>
    <w:rsid w:val="00F74B53"/>
    <w:rsid w:val="00F74BA7"/>
    <w:rsid w:val="00F74CE2"/>
    <w:rsid w:val="00F74CE9"/>
    <w:rsid w:val="00F753D5"/>
    <w:rsid w:val="00F7552A"/>
    <w:rsid w:val="00F75767"/>
    <w:rsid w:val="00F7592C"/>
    <w:rsid w:val="00F75B21"/>
    <w:rsid w:val="00F75BAB"/>
    <w:rsid w:val="00F75EA7"/>
    <w:rsid w:val="00F75EAC"/>
    <w:rsid w:val="00F75ED5"/>
    <w:rsid w:val="00F75F5C"/>
    <w:rsid w:val="00F7605D"/>
    <w:rsid w:val="00F763F4"/>
    <w:rsid w:val="00F765AC"/>
    <w:rsid w:val="00F7670D"/>
    <w:rsid w:val="00F76A83"/>
    <w:rsid w:val="00F76B45"/>
    <w:rsid w:val="00F76E7A"/>
    <w:rsid w:val="00F770D1"/>
    <w:rsid w:val="00F770EA"/>
    <w:rsid w:val="00F771BD"/>
    <w:rsid w:val="00F771F3"/>
    <w:rsid w:val="00F77246"/>
    <w:rsid w:val="00F7734B"/>
    <w:rsid w:val="00F776D1"/>
    <w:rsid w:val="00F77996"/>
    <w:rsid w:val="00F77DE0"/>
    <w:rsid w:val="00F80043"/>
    <w:rsid w:val="00F80161"/>
    <w:rsid w:val="00F801AF"/>
    <w:rsid w:val="00F804B5"/>
    <w:rsid w:val="00F80655"/>
    <w:rsid w:val="00F80C08"/>
    <w:rsid w:val="00F80EE0"/>
    <w:rsid w:val="00F8100A"/>
    <w:rsid w:val="00F81252"/>
    <w:rsid w:val="00F8127C"/>
    <w:rsid w:val="00F813AB"/>
    <w:rsid w:val="00F81685"/>
    <w:rsid w:val="00F81746"/>
    <w:rsid w:val="00F81E63"/>
    <w:rsid w:val="00F82487"/>
    <w:rsid w:val="00F82626"/>
    <w:rsid w:val="00F82959"/>
    <w:rsid w:val="00F82B8E"/>
    <w:rsid w:val="00F82FBC"/>
    <w:rsid w:val="00F830AB"/>
    <w:rsid w:val="00F83733"/>
    <w:rsid w:val="00F8379E"/>
    <w:rsid w:val="00F83877"/>
    <w:rsid w:val="00F838B0"/>
    <w:rsid w:val="00F83A0E"/>
    <w:rsid w:val="00F83AD5"/>
    <w:rsid w:val="00F83C09"/>
    <w:rsid w:val="00F83E8C"/>
    <w:rsid w:val="00F83FFA"/>
    <w:rsid w:val="00F8410C"/>
    <w:rsid w:val="00F8412C"/>
    <w:rsid w:val="00F8418F"/>
    <w:rsid w:val="00F84338"/>
    <w:rsid w:val="00F84478"/>
    <w:rsid w:val="00F84512"/>
    <w:rsid w:val="00F84631"/>
    <w:rsid w:val="00F84743"/>
    <w:rsid w:val="00F8488B"/>
    <w:rsid w:val="00F84E4F"/>
    <w:rsid w:val="00F85175"/>
    <w:rsid w:val="00F85203"/>
    <w:rsid w:val="00F85474"/>
    <w:rsid w:val="00F85488"/>
    <w:rsid w:val="00F855E7"/>
    <w:rsid w:val="00F85788"/>
    <w:rsid w:val="00F85894"/>
    <w:rsid w:val="00F85A2B"/>
    <w:rsid w:val="00F85A53"/>
    <w:rsid w:val="00F85C47"/>
    <w:rsid w:val="00F85DF2"/>
    <w:rsid w:val="00F86173"/>
    <w:rsid w:val="00F8656C"/>
    <w:rsid w:val="00F86D97"/>
    <w:rsid w:val="00F86DB6"/>
    <w:rsid w:val="00F86E41"/>
    <w:rsid w:val="00F86E47"/>
    <w:rsid w:val="00F86F17"/>
    <w:rsid w:val="00F8718A"/>
    <w:rsid w:val="00F87193"/>
    <w:rsid w:val="00F8728D"/>
    <w:rsid w:val="00F87459"/>
    <w:rsid w:val="00F8757D"/>
    <w:rsid w:val="00F876FA"/>
    <w:rsid w:val="00F87819"/>
    <w:rsid w:val="00F87AA4"/>
    <w:rsid w:val="00F87C97"/>
    <w:rsid w:val="00F87E36"/>
    <w:rsid w:val="00F87E5C"/>
    <w:rsid w:val="00F900E3"/>
    <w:rsid w:val="00F90167"/>
    <w:rsid w:val="00F90215"/>
    <w:rsid w:val="00F9059B"/>
    <w:rsid w:val="00F906EE"/>
    <w:rsid w:val="00F90C14"/>
    <w:rsid w:val="00F90E53"/>
    <w:rsid w:val="00F914BC"/>
    <w:rsid w:val="00F91567"/>
    <w:rsid w:val="00F919CE"/>
    <w:rsid w:val="00F9201A"/>
    <w:rsid w:val="00F920D7"/>
    <w:rsid w:val="00F924A4"/>
    <w:rsid w:val="00F92663"/>
    <w:rsid w:val="00F92727"/>
    <w:rsid w:val="00F92E81"/>
    <w:rsid w:val="00F92F66"/>
    <w:rsid w:val="00F93427"/>
    <w:rsid w:val="00F93511"/>
    <w:rsid w:val="00F9389C"/>
    <w:rsid w:val="00F93AF3"/>
    <w:rsid w:val="00F93DEB"/>
    <w:rsid w:val="00F94457"/>
    <w:rsid w:val="00F94490"/>
    <w:rsid w:val="00F94786"/>
    <w:rsid w:val="00F94876"/>
    <w:rsid w:val="00F948F4"/>
    <w:rsid w:val="00F94D5D"/>
    <w:rsid w:val="00F95387"/>
    <w:rsid w:val="00F95546"/>
    <w:rsid w:val="00F959E5"/>
    <w:rsid w:val="00F95BAD"/>
    <w:rsid w:val="00F95E6D"/>
    <w:rsid w:val="00F95F17"/>
    <w:rsid w:val="00F95F51"/>
    <w:rsid w:val="00F9616B"/>
    <w:rsid w:val="00F962D9"/>
    <w:rsid w:val="00F969D1"/>
    <w:rsid w:val="00F970E1"/>
    <w:rsid w:val="00F9744A"/>
    <w:rsid w:val="00F975E7"/>
    <w:rsid w:val="00F97638"/>
    <w:rsid w:val="00F97904"/>
    <w:rsid w:val="00F97B14"/>
    <w:rsid w:val="00F97B8C"/>
    <w:rsid w:val="00F97F7B"/>
    <w:rsid w:val="00F97FF5"/>
    <w:rsid w:val="00FA0046"/>
    <w:rsid w:val="00FA00C1"/>
    <w:rsid w:val="00FA04C6"/>
    <w:rsid w:val="00FA063A"/>
    <w:rsid w:val="00FA0943"/>
    <w:rsid w:val="00FA0972"/>
    <w:rsid w:val="00FA157D"/>
    <w:rsid w:val="00FA15FB"/>
    <w:rsid w:val="00FA16EE"/>
    <w:rsid w:val="00FA2520"/>
    <w:rsid w:val="00FA26D2"/>
    <w:rsid w:val="00FA2833"/>
    <w:rsid w:val="00FA29F6"/>
    <w:rsid w:val="00FA2C8F"/>
    <w:rsid w:val="00FA3059"/>
    <w:rsid w:val="00FA3395"/>
    <w:rsid w:val="00FA3531"/>
    <w:rsid w:val="00FA3731"/>
    <w:rsid w:val="00FA3B98"/>
    <w:rsid w:val="00FA3DF2"/>
    <w:rsid w:val="00FA3E69"/>
    <w:rsid w:val="00FA3E8F"/>
    <w:rsid w:val="00FA3F6A"/>
    <w:rsid w:val="00FA4747"/>
    <w:rsid w:val="00FA4C46"/>
    <w:rsid w:val="00FA4FE2"/>
    <w:rsid w:val="00FA51CD"/>
    <w:rsid w:val="00FA521E"/>
    <w:rsid w:val="00FA521F"/>
    <w:rsid w:val="00FA5634"/>
    <w:rsid w:val="00FA566D"/>
    <w:rsid w:val="00FA574F"/>
    <w:rsid w:val="00FA5853"/>
    <w:rsid w:val="00FA5912"/>
    <w:rsid w:val="00FA5EA8"/>
    <w:rsid w:val="00FA5F0C"/>
    <w:rsid w:val="00FA6018"/>
    <w:rsid w:val="00FA6122"/>
    <w:rsid w:val="00FA6135"/>
    <w:rsid w:val="00FA693B"/>
    <w:rsid w:val="00FA6D51"/>
    <w:rsid w:val="00FA73B8"/>
    <w:rsid w:val="00FA7654"/>
    <w:rsid w:val="00FA7684"/>
    <w:rsid w:val="00FA768E"/>
    <w:rsid w:val="00FA7A20"/>
    <w:rsid w:val="00FA7ABA"/>
    <w:rsid w:val="00FA7C72"/>
    <w:rsid w:val="00FA7E5A"/>
    <w:rsid w:val="00FA7FD5"/>
    <w:rsid w:val="00FB0053"/>
    <w:rsid w:val="00FB00E1"/>
    <w:rsid w:val="00FB02C6"/>
    <w:rsid w:val="00FB0953"/>
    <w:rsid w:val="00FB0AB0"/>
    <w:rsid w:val="00FB1116"/>
    <w:rsid w:val="00FB124E"/>
    <w:rsid w:val="00FB1438"/>
    <w:rsid w:val="00FB1574"/>
    <w:rsid w:val="00FB1896"/>
    <w:rsid w:val="00FB18E6"/>
    <w:rsid w:val="00FB1CEC"/>
    <w:rsid w:val="00FB1DC2"/>
    <w:rsid w:val="00FB1F0A"/>
    <w:rsid w:val="00FB238D"/>
    <w:rsid w:val="00FB2567"/>
    <w:rsid w:val="00FB2709"/>
    <w:rsid w:val="00FB2C62"/>
    <w:rsid w:val="00FB2CF4"/>
    <w:rsid w:val="00FB2FF6"/>
    <w:rsid w:val="00FB3553"/>
    <w:rsid w:val="00FB37E6"/>
    <w:rsid w:val="00FB3907"/>
    <w:rsid w:val="00FB3923"/>
    <w:rsid w:val="00FB3F48"/>
    <w:rsid w:val="00FB43B6"/>
    <w:rsid w:val="00FB44AD"/>
    <w:rsid w:val="00FB4747"/>
    <w:rsid w:val="00FB4ECF"/>
    <w:rsid w:val="00FB4FE3"/>
    <w:rsid w:val="00FB566E"/>
    <w:rsid w:val="00FB57C3"/>
    <w:rsid w:val="00FB5A04"/>
    <w:rsid w:val="00FB5DCC"/>
    <w:rsid w:val="00FB5E2A"/>
    <w:rsid w:val="00FB6443"/>
    <w:rsid w:val="00FB698D"/>
    <w:rsid w:val="00FB6B9C"/>
    <w:rsid w:val="00FB6D69"/>
    <w:rsid w:val="00FB6F39"/>
    <w:rsid w:val="00FB706D"/>
    <w:rsid w:val="00FB7357"/>
    <w:rsid w:val="00FB7410"/>
    <w:rsid w:val="00FB748F"/>
    <w:rsid w:val="00FB74C9"/>
    <w:rsid w:val="00FB751A"/>
    <w:rsid w:val="00FB7783"/>
    <w:rsid w:val="00FB7919"/>
    <w:rsid w:val="00FB7B95"/>
    <w:rsid w:val="00FB7D3F"/>
    <w:rsid w:val="00FB7FC8"/>
    <w:rsid w:val="00FC00F6"/>
    <w:rsid w:val="00FC00FE"/>
    <w:rsid w:val="00FC09E0"/>
    <w:rsid w:val="00FC15DD"/>
    <w:rsid w:val="00FC16CE"/>
    <w:rsid w:val="00FC16F1"/>
    <w:rsid w:val="00FC1769"/>
    <w:rsid w:val="00FC1803"/>
    <w:rsid w:val="00FC18A9"/>
    <w:rsid w:val="00FC1A4E"/>
    <w:rsid w:val="00FC1A8D"/>
    <w:rsid w:val="00FC1E9E"/>
    <w:rsid w:val="00FC1F49"/>
    <w:rsid w:val="00FC2165"/>
    <w:rsid w:val="00FC21A4"/>
    <w:rsid w:val="00FC224C"/>
    <w:rsid w:val="00FC2460"/>
    <w:rsid w:val="00FC2582"/>
    <w:rsid w:val="00FC266E"/>
    <w:rsid w:val="00FC26A8"/>
    <w:rsid w:val="00FC26D3"/>
    <w:rsid w:val="00FC2C22"/>
    <w:rsid w:val="00FC2E59"/>
    <w:rsid w:val="00FC36BD"/>
    <w:rsid w:val="00FC3912"/>
    <w:rsid w:val="00FC3BAC"/>
    <w:rsid w:val="00FC3E33"/>
    <w:rsid w:val="00FC3E3B"/>
    <w:rsid w:val="00FC4038"/>
    <w:rsid w:val="00FC45C6"/>
    <w:rsid w:val="00FC45C9"/>
    <w:rsid w:val="00FC5188"/>
    <w:rsid w:val="00FC5262"/>
    <w:rsid w:val="00FC52B1"/>
    <w:rsid w:val="00FC534D"/>
    <w:rsid w:val="00FC5474"/>
    <w:rsid w:val="00FC5624"/>
    <w:rsid w:val="00FC59B2"/>
    <w:rsid w:val="00FC5D0D"/>
    <w:rsid w:val="00FC5FEA"/>
    <w:rsid w:val="00FC601B"/>
    <w:rsid w:val="00FC62CD"/>
    <w:rsid w:val="00FC64EE"/>
    <w:rsid w:val="00FC6656"/>
    <w:rsid w:val="00FC6C5A"/>
    <w:rsid w:val="00FC6D0F"/>
    <w:rsid w:val="00FC6E1D"/>
    <w:rsid w:val="00FC70D5"/>
    <w:rsid w:val="00FC7139"/>
    <w:rsid w:val="00FC73C0"/>
    <w:rsid w:val="00FC73ED"/>
    <w:rsid w:val="00FC7465"/>
    <w:rsid w:val="00FC7BA7"/>
    <w:rsid w:val="00FC7C36"/>
    <w:rsid w:val="00FD00EA"/>
    <w:rsid w:val="00FD0308"/>
    <w:rsid w:val="00FD06E9"/>
    <w:rsid w:val="00FD0AF8"/>
    <w:rsid w:val="00FD0C81"/>
    <w:rsid w:val="00FD0EBA"/>
    <w:rsid w:val="00FD108D"/>
    <w:rsid w:val="00FD11A1"/>
    <w:rsid w:val="00FD12BE"/>
    <w:rsid w:val="00FD18E1"/>
    <w:rsid w:val="00FD1AA8"/>
    <w:rsid w:val="00FD23C3"/>
    <w:rsid w:val="00FD2578"/>
    <w:rsid w:val="00FD29B6"/>
    <w:rsid w:val="00FD2B54"/>
    <w:rsid w:val="00FD2DC1"/>
    <w:rsid w:val="00FD2FC8"/>
    <w:rsid w:val="00FD3087"/>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1A8"/>
    <w:rsid w:val="00FD61C1"/>
    <w:rsid w:val="00FD625F"/>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993"/>
    <w:rsid w:val="00FE0BFB"/>
    <w:rsid w:val="00FE0C01"/>
    <w:rsid w:val="00FE10F5"/>
    <w:rsid w:val="00FE137F"/>
    <w:rsid w:val="00FE143A"/>
    <w:rsid w:val="00FE1BE1"/>
    <w:rsid w:val="00FE255B"/>
    <w:rsid w:val="00FE28B7"/>
    <w:rsid w:val="00FE2932"/>
    <w:rsid w:val="00FE2D79"/>
    <w:rsid w:val="00FE2EF6"/>
    <w:rsid w:val="00FE2F9D"/>
    <w:rsid w:val="00FE3055"/>
    <w:rsid w:val="00FE3487"/>
    <w:rsid w:val="00FE355C"/>
    <w:rsid w:val="00FE35A2"/>
    <w:rsid w:val="00FE3640"/>
    <w:rsid w:val="00FE3722"/>
    <w:rsid w:val="00FE3820"/>
    <w:rsid w:val="00FE38DD"/>
    <w:rsid w:val="00FE39B5"/>
    <w:rsid w:val="00FE3B92"/>
    <w:rsid w:val="00FE3CCF"/>
    <w:rsid w:val="00FE3D6C"/>
    <w:rsid w:val="00FE3FA9"/>
    <w:rsid w:val="00FE404F"/>
    <w:rsid w:val="00FE416B"/>
    <w:rsid w:val="00FE4478"/>
    <w:rsid w:val="00FE44B5"/>
    <w:rsid w:val="00FE4908"/>
    <w:rsid w:val="00FE499C"/>
    <w:rsid w:val="00FE4AC6"/>
    <w:rsid w:val="00FE4D07"/>
    <w:rsid w:val="00FE4DE0"/>
    <w:rsid w:val="00FE4F4C"/>
    <w:rsid w:val="00FE5208"/>
    <w:rsid w:val="00FE546A"/>
    <w:rsid w:val="00FE57F3"/>
    <w:rsid w:val="00FE5F6A"/>
    <w:rsid w:val="00FE64F0"/>
    <w:rsid w:val="00FE66C1"/>
    <w:rsid w:val="00FE6835"/>
    <w:rsid w:val="00FE6980"/>
    <w:rsid w:val="00FE69E5"/>
    <w:rsid w:val="00FE6C84"/>
    <w:rsid w:val="00FE6E24"/>
    <w:rsid w:val="00FE709E"/>
    <w:rsid w:val="00FE7512"/>
    <w:rsid w:val="00FE79AE"/>
    <w:rsid w:val="00FE7AB0"/>
    <w:rsid w:val="00FE7AE6"/>
    <w:rsid w:val="00FE7B2D"/>
    <w:rsid w:val="00FE7CBC"/>
    <w:rsid w:val="00FE7CE9"/>
    <w:rsid w:val="00FE7E73"/>
    <w:rsid w:val="00FE7F5E"/>
    <w:rsid w:val="00FF0150"/>
    <w:rsid w:val="00FF05C0"/>
    <w:rsid w:val="00FF0ACB"/>
    <w:rsid w:val="00FF0C85"/>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FF"/>
    <w:rsid w:val="00FF41D9"/>
    <w:rsid w:val="00FF429B"/>
    <w:rsid w:val="00FF454D"/>
    <w:rsid w:val="00FF4AEB"/>
    <w:rsid w:val="00FF4EFB"/>
    <w:rsid w:val="00FF4FFD"/>
    <w:rsid w:val="00FF540B"/>
    <w:rsid w:val="00FF5AD0"/>
    <w:rsid w:val="00FF5F05"/>
    <w:rsid w:val="00FF63A5"/>
    <w:rsid w:val="00FF63F2"/>
    <w:rsid w:val="00FF6AEB"/>
    <w:rsid w:val="00FF6BCE"/>
    <w:rsid w:val="00FF6C28"/>
    <w:rsid w:val="00FF6D9B"/>
    <w:rsid w:val="00FF70EA"/>
    <w:rsid w:val="00FF7A52"/>
    <w:rsid w:val="00FF7B17"/>
    <w:rsid w:val="00FF7D3B"/>
    <w:rsid w:val="00FF7EBA"/>
    <w:rsid w:val="00FF7F31"/>
    <w:rsid w:val="00FF7FBD"/>
    <w:rsid w:val="01CA0897"/>
    <w:rsid w:val="0268DD0F"/>
    <w:rsid w:val="02774285"/>
    <w:rsid w:val="02B58770"/>
    <w:rsid w:val="02BAE383"/>
    <w:rsid w:val="02F30E16"/>
    <w:rsid w:val="02F748CA"/>
    <w:rsid w:val="030A47E1"/>
    <w:rsid w:val="03142102"/>
    <w:rsid w:val="0324FE06"/>
    <w:rsid w:val="0395224E"/>
    <w:rsid w:val="03D894BD"/>
    <w:rsid w:val="03F96D21"/>
    <w:rsid w:val="0432167D"/>
    <w:rsid w:val="0472EBFB"/>
    <w:rsid w:val="04A70594"/>
    <w:rsid w:val="053E6615"/>
    <w:rsid w:val="056324F1"/>
    <w:rsid w:val="056573F6"/>
    <w:rsid w:val="0565DFF4"/>
    <w:rsid w:val="057368FF"/>
    <w:rsid w:val="05745303"/>
    <w:rsid w:val="05C79252"/>
    <w:rsid w:val="05ED539B"/>
    <w:rsid w:val="05FB2DC8"/>
    <w:rsid w:val="0606078D"/>
    <w:rsid w:val="06085441"/>
    <w:rsid w:val="06274BEE"/>
    <w:rsid w:val="062DC4C8"/>
    <w:rsid w:val="067FA5C2"/>
    <w:rsid w:val="06A5DCE1"/>
    <w:rsid w:val="06D41D87"/>
    <w:rsid w:val="0721AFB0"/>
    <w:rsid w:val="074AE203"/>
    <w:rsid w:val="075F5AD8"/>
    <w:rsid w:val="0784ECF7"/>
    <w:rsid w:val="07D2BC22"/>
    <w:rsid w:val="07F13630"/>
    <w:rsid w:val="08364F91"/>
    <w:rsid w:val="083FEA3B"/>
    <w:rsid w:val="08511E12"/>
    <w:rsid w:val="086BB9C8"/>
    <w:rsid w:val="08AB09C1"/>
    <w:rsid w:val="08AC05E0"/>
    <w:rsid w:val="08F5CFB9"/>
    <w:rsid w:val="08FB4848"/>
    <w:rsid w:val="0990DAF3"/>
    <w:rsid w:val="099F0B93"/>
    <w:rsid w:val="09A471C5"/>
    <w:rsid w:val="0A5AC697"/>
    <w:rsid w:val="0A6082A7"/>
    <w:rsid w:val="0A9A178B"/>
    <w:rsid w:val="0A9ECC9E"/>
    <w:rsid w:val="0AF81AAF"/>
    <w:rsid w:val="0B0078FF"/>
    <w:rsid w:val="0B217180"/>
    <w:rsid w:val="0B9D1823"/>
    <w:rsid w:val="0BB52AF9"/>
    <w:rsid w:val="0C2BB5F4"/>
    <w:rsid w:val="0C367B31"/>
    <w:rsid w:val="0CDB8B85"/>
    <w:rsid w:val="0CE48EAC"/>
    <w:rsid w:val="0D02414A"/>
    <w:rsid w:val="0D0FADD2"/>
    <w:rsid w:val="0D135B5E"/>
    <w:rsid w:val="0D313F4C"/>
    <w:rsid w:val="0D5D7594"/>
    <w:rsid w:val="0D795F4A"/>
    <w:rsid w:val="0E0B5ECC"/>
    <w:rsid w:val="0E3D326D"/>
    <w:rsid w:val="0F8A214C"/>
    <w:rsid w:val="0FA9C9E5"/>
    <w:rsid w:val="0FC34A50"/>
    <w:rsid w:val="1030989A"/>
    <w:rsid w:val="104D2799"/>
    <w:rsid w:val="10657173"/>
    <w:rsid w:val="1068E00E"/>
    <w:rsid w:val="109F04F5"/>
    <w:rsid w:val="10BBC8A7"/>
    <w:rsid w:val="10FC0406"/>
    <w:rsid w:val="112ECCF2"/>
    <w:rsid w:val="1138F20D"/>
    <w:rsid w:val="114496BA"/>
    <w:rsid w:val="1180722E"/>
    <w:rsid w:val="118BA8FE"/>
    <w:rsid w:val="11D121CE"/>
    <w:rsid w:val="12075A87"/>
    <w:rsid w:val="1243F558"/>
    <w:rsid w:val="12ADD68B"/>
    <w:rsid w:val="12CD65DC"/>
    <w:rsid w:val="1300E48B"/>
    <w:rsid w:val="130D1510"/>
    <w:rsid w:val="13207074"/>
    <w:rsid w:val="1320C626"/>
    <w:rsid w:val="1340F44B"/>
    <w:rsid w:val="13484EBC"/>
    <w:rsid w:val="1358254A"/>
    <w:rsid w:val="135C009F"/>
    <w:rsid w:val="13CD4B81"/>
    <w:rsid w:val="13F6A60D"/>
    <w:rsid w:val="1583153A"/>
    <w:rsid w:val="15C2EB33"/>
    <w:rsid w:val="16571517"/>
    <w:rsid w:val="16605E90"/>
    <w:rsid w:val="16A57B41"/>
    <w:rsid w:val="16CEC28A"/>
    <w:rsid w:val="16F9C363"/>
    <w:rsid w:val="1749EF1C"/>
    <w:rsid w:val="175E8831"/>
    <w:rsid w:val="1767636B"/>
    <w:rsid w:val="17DD680B"/>
    <w:rsid w:val="18350BA2"/>
    <w:rsid w:val="186ED9BD"/>
    <w:rsid w:val="18A2AEFD"/>
    <w:rsid w:val="18B7B9F2"/>
    <w:rsid w:val="18D4BAEA"/>
    <w:rsid w:val="19AE3E71"/>
    <w:rsid w:val="19BFFEE1"/>
    <w:rsid w:val="19C0D937"/>
    <w:rsid w:val="19D50DF3"/>
    <w:rsid w:val="19D656C2"/>
    <w:rsid w:val="1A02CCBA"/>
    <w:rsid w:val="1A6B2DF6"/>
    <w:rsid w:val="1A70381A"/>
    <w:rsid w:val="1A82C543"/>
    <w:rsid w:val="1A9C4866"/>
    <w:rsid w:val="1B4A0ED2"/>
    <w:rsid w:val="1BCC3AB4"/>
    <w:rsid w:val="1C4FB145"/>
    <w:rsid w:val="1D5D9624"/>
    <w:rsid w:val="1D7C610E"/>
    <w:rsid w:val="1D80577F"/>
    <w:rsid w:val="1E18E691"/>
    <w:rsid w:val="1E8E1B6F"/>
    <w:rsid w:val="1EB71F2C"/>
    <w:rsid w:val="1ECC30A1"/>
    <w:rsid w:val="1EF5C7CD"/>
    <w:rsid w:val="1F1221F0"/>
    <w:rsid w:val="1F3E6955"/>
    <w:rsid w:val="1F83228D"/>
    <w:rsid w:val="1FE530FC"/>
    <w:rsid w:val="207594D2"/>
    <w:rsid w:val="20805A0F"/>
    <w:rsid w:val="20871BED"/>
    <w:rsid w:val="2151B0E8"/>
    <w:rsid w:val="21B95056"/>
    <w:rsid w:val="21D9B8E0"/>
    <w:rsid w:val="21EBB574"/>
    <w:rsid w:val="21FA176F"/>
    <w:rsid w:val="22331F73"/>
    <w:rsid w:val="225709C5"/>
    <w:rsid w:val="22673A18"/>
    <w:rsid w:val="228EDC82"/>
    <w:rsid w:val="22A5D04D"/>
    <w:rsid w:val="23078E8E"/>
    <w:rsid w:val="23A2308F"/>
    <w:rsid w:val="23A93CCD"/>
    <w:rsid w:val="23EEF04A"/>
    <w:rsid w:val="2419A3F7"/>
    <w:rsid w:val="2484CB08"/>
    <w:rsid w:val="252B962B"/>
    <w:rsid w:val="253C7E93"/>
    <w:rsid w:val="25683B17"/>
    <w:rsid w:val="25A5B26D"/>
    <w:rsid w:val="25C9A587"/>
    <w:rsid w:val="2606073F"/>
    <w:rsid w:val="2661BB3F"/>
    <w:rsid w:val="269C0ED9"/>
    <w:rsid w:val="26B6F2E0"/>
    <w:rsid w:val="26BF2697"/>
    <w:rsid w:val="272A461D"/>
    <w:rsid w:val="272B70BB"/>
    <w:rsid w:val="27AAFC04"/>
    <w:rsid w:val="2816A133"/>
    <w:rsid w:val="282891DA"/>
    <w:rsid w:val="28399AE4"/>
    <w:rsid w:val="2844E16E"/>
    <w:rsid w:val="287465C1"/>
    <w:rsid w:val="28A4413C"/>
    <w:rsid w:val="28C9A2F8"/>
    <w:rsid w:val="28DD351C"/>
    <w:rsid w:val="28FDC854"/>
    <w:rsid w:val="2907A55B"/>
    <w:rsid w:val="29347BCA"/>
    <w:rsid w:val="29676D52"/>
    <w:rsid w:val="29897F24"/>
    <w:rsid w:val="29ACC729"/>
    <w:rsid w:val="29F0C0E8"/>
    <w:rsid w:val="2A034AC5"/>
    <w:rsid w:val="2A37B67C"/>
    <w:rsid w:val="2A3E4A2B"/>
    <w:rsid w:val="2A5E4BF1"/>
    <w:rsid w:val="2A716EAC"/>
    <w:rsid w:val="2A915128"/>
    <w:rsid w:val="2A97B9D5"/>
    <w:rsid w:val="2A9E8E96"/>
    <w:rsid w:val="2AA0222D"/>
    <w:rsid w:val="2AE844B5"/>
    <w:rsid w:val="2B8A6403"/>
    <w:rsid w:val="2BFF7878"/>
    <w:rsid w:val="2C11A3B5"/>
    <w:rsid w:val="2C266264"/>
    <w:rsid w:val="2C3A5EF7"/>
    <w:rsid w:val="2D3D5BBD"/>
    <w:rsid w:val="2D49FBB6"/>
    <w:rsid w:val="2D53D3F6"/>
    <w:rsid w:val="2D93E712"/>
    <w:rsid w:val="2DC4C206"/>
    <w:rsid w:val="2DCD0B92"/>
    <w:rsid w:val="2E2F38D5"/>
    <w:rsid w:val="2E826CE0"/>
    <w:rsid w:val="2E8F4113"/>
    <w:rsid w:val="2EAD467E"/>
    <w:rsid w:val="2F0AD7A0"/>
    <w:rsid w:val="2F16E00C"/>
    <w:rsid w:val="2F1A0E52"/>
    <w:rsid w:val="2F25CF62"/>
    <w:rsid w:val="2F46BF2F"/>
    <w:rsid w:val="2F70692D"/>
    <w:rsid w:val="2F97EA1D"/>
    <w:rsid w:val="30234B18"/>
    <w:rsid w:val="30BB7464"/>
    <w:rsid w:val="310E3E55"/>
    <w:rsid w:val="31D43331"/>
    <w:rsid w:val="3201D93E"/>
    <w:rsid w:val="32238673"/>
    <w:rsid w:val="32461F44"/>
    <w:rsid w:val="326C4E16"/>
    <w:rsid w:val="32783FC2"/>
    <w:rsid w:val="3291A474"/>
    <w:rsid w:val="329DA059"/>
    <w:rsid w:val="32DFF30C"/>
    <w:rsid w:val="335B1B28"/>
    <w:rsid w:val="337D368B"/>
    <w:rsid w:val="338E5B7C"/>
    <w:rsid w:val="33986D8D"/>
    <w:rsid w:val="33A2A7E1"/>
    <w:rsid w:val="33D98FEA"/>
    <w:rsid w:val="33DE6D90"/>
    <w:rsid w:val="34266C4F"/>
    <w:rsid w:val="34414DC0"/>
    <w:rsid w:val="344BE676"/>
    <w:rsid w:val="34863D56"/>
    <w:rsid w:val="348FA848"/>
    <w:rsid w:val="34C9BC46"/>
    <w:rsid w:val="34E67EBF"/>
    <w:rsid w:val="35475210"/>
    <w:rsid w:val="35AFA38C"/>
    <w:rsid w:val="35E1AF78"/>
    <w:rsid w:val="3659A1DE"/>
    <w:rsid w:val="36692D67"/>
    <w:rsid w:val="36737432"/>
    <w:rsid w:val="368690D0"/>
    <w:rsid w:val="368D5552"/>
    <w:rsid w:val="3706FB67"/>
    <w:rsid w:val="3726209B"/>
    <w:rsid w:val="37BE6979"/>
    <w:rsid w:val="38342CDA"/>
    <w:rsid w:val="3846A32A"/>
    <w:rsid w:val="38541E94"/>
    <w:rsid w:val="3963196B"/>
    <w:rsid w:val="39806FAD"/>
    <w:rsid w:val="39A9C296"/>
    <w:rsid w:val="3A0409B8"/>
    <w:rsid w:val="3AA6EEF5"/>
    <w:rsid w:val="3ADE4FB6"/>
    <w:rsid w:val="3B1210F7"/>
    <w:rsid w:val="3B2BF0C3"/>
    <w:rsid w:val="3B55C043"/>
    <w:rsid w:val="3B61ED1A"/>
    <w:rsid w:val="3B69E2CA"/>
    <w:rsid w:val="3B6D00D3"/>
    <w:rsid w:val="3B8F8A5B"/>
    <w:rsid w:val="3C0EC7AE"/>
    <w:rsid w:val="3C575D02"/>
    <w:rsid w:val="3C84C0B6"/>
    <w:rsid w:val="3CBE1594"/>
    <w:rsid w:val="3D08D134"/>
    <w:rsid w:val="3D400A2C"/>
    <w:rsid w:val="3D42738E"/>
    <w:rsid w:val="3D515B8E"/>
    <w:rsid w:val="3D8D0F75"/>
    <w:rsid w:val="3DB267DB"/>
    <w:rsid w:val="3E13EB28"/>
    <w:rsid w:val="3E17071F"/>
    <w:rsid w:val="3E1F267B"/>
    <w:rsid w:val="3E45B9F6"/>
    <w:rsid w:val="3E5634A1"/>
    <w:rsid w:val="3E8C30F9"/>
    <w:rsid w:val="3EB5E4AE"/>
    <w:rsid w:val="3EBC3221"/>
    <w:rsid w:val="3EEAB6F1"/>
    <w:rsid w:val="3EFD9E3B"/>
    <w:rsid w:val="3F377610"/>
    <w:rsid w:val="40122207"/>
    <w:rsid w:val="4033F877"/>
    <w:rsid w:val="403D5313"/>
    <w:rsid w:val="40599A53"/>
    <w:rsid w:val="4085A4B3"/>
    <w:rsid w:val="41099547"/>
    <w:rsid w:val="413FE414"/>
    <w:rsid w:val="41D72844"/>
    <w:rsid w:val="424D61F1"/>
    <w:rsid w:val="4304C5CC"/>
    <w:rsid w:val="4326F836"/>
    <w:rsid w:val="43299DEE"/>
    <w:rsid w:val="43344AB9"/>
    <w:rsid w:val="435696DC"/>
    <w:rsid w:val="436FC2D8"/>
    <w:rsid w:val="4410CD1C"/>
    <w:rsid w:val="443EE591"/>
    <w:rsid w:val="44F38D7A"/>
    <w:rsid w:val="44F49B9F"/>
    <w:rsid w:val="45331571"/>
    <w:rsid w:val="4571240F"/>
    <w:rsid w:val="459E0C74"/>
    <w:rsid w:val="45A18CB7"/>
    <w:rsid w:val="45A1CCEC"/>
    <w:rsid w:val="45B08072"/>
    <w:rsid w:val="45D44836"/>
    <w:rsid w:val="45F511B6"/>
    <w:rsid w:val="4602AFFC"/>
    <w:rsid w:val="464846DD"/>
    <w:rsid w:val="465554EA"/>
    <w:rsid w:val="4694EDE9"/>
    <w:rsid w:val="469557E6"/>
    <w:rsid w:val="46A9E57B"/>
    <w:rsid w:val="46D8FC2B"/>
    <w:rsid w:val="471263CF"/>
    <w:rsid w:val="4750F35D"/>
    <w:rsid w:val="47D21EC0"/>
    <w:rsid w:val="485A6E6E"/>
    <w:rsid w:val="48651A76"/>
    <w:rsid w:val="488C3E68"/>
    <w:rsid w:val="48BAB172"/>
    <w:rsid w:val="48F6A0A9"/>
    <w:rsid w:val="48FA4765"/>
    <w:rsid w:val="4917337F"/>
    <w:rsid w:val="494C2DE4"/>
    <w:rsid w:val="495ADEF3"/>
    <w:rsid w:val="497A829C"/>
    <w:rsid w:val="4A0FC9CA"/>
    <w:rsid w:val="4A1E8C70"/>
    <w:rsid w:val="4A389A07"/>
    <w:rsid w:val="4A559C15"/>
    <w:rsid w:val="4A5CFED9"/>
    <w:rsid w:val="4ABE349F"/>
    <w:rsid w:val="4AC0EDCA"/>
    <w:rsid w:val="4ADE407B"/>
    <w:rsid w:val="4B0DF7F1"/>
    <w:rsid w:val="4B10A481"/>
    <w:rsid w:val="4B30576E"/>
    <w:rsid w:val="4B539FB0"/>
    <w:rsid w:val="4B5B3203"/>
    <w:rsid w:val="4B64DAE1"/>
    <w:rsid w:val="4B83F0F9"/>
    <w:rsid w:val="4BAB9A2B"/>
    <w:rsid w:val="4BF56633"/>
    <w:rsid w:val="4C5D881B"/>
    <w:rsid w:val="4C8B03B2"/>
    <w:rsid w:val="4C907F1E"/>
    <w:rsid w:val="4C9979E4"/>
    <w:rsid w:val="4D3990FB"/>
    <w:rsid w:val="4D8A63FB"/>
    <w:rsid w:val="4DD8B60E"/>
    <w:rsid w:val="4DE282FF"/>
    <w:rsid w:val="4E25712F"/>
    <w:rsid w:val="4E36A653"/>
    <w:rsid w:val="4E5FE576"/>
    <w:rsid w:val="4E9F401D"/>
    <w:rsid w:val="4EFA4086"/>
    <w:rsid w:val="4EFC2704"/>
    <w:rsid w:val="4F0353B6"/>
    <w:rsid w:val="4F60CBD2"/>
    <w:rsid w:val="4F78386B"/>
    <w:rsid w:val="4F8E8C2F"/>
    <w:rsid w:val="504AAECB"/>
    <w:rsid w:val="50735A6F"/>
    <w:rsid w:val="507606FF"/>
    <w:rsid w:val="509A6601"/>
    <w:rsid w:val="50B9274B"/>
    <w:rsid w:val="50C4DD99"/>
    <w:rsid w:val="513B0B82"/>
    <w:rsid w:val="514A544F"/>
    <w:rsid w:val="5167AEF5"/>
    <w:rsid w:val="519E809C"/>
    <w:rsid w:val="51D2D5DB"/>
    <w:rsid w:val="51D5F8EC"/>
    <w:rsid w:val="51DA5784"/>
    <w:rsid w:val="5260ADFA"/>
    <w:rsid w:val="52DE43D0"/>
    <w:rsid w:val="530EF622"/>
    <w:rsid w:val="53469FD1"/>
    <w:rsid w:val="534C61EC"/>
    <w:rsid w:val="536A6755"/>
    <w:rsid w:val="53DB2247"/>
    <w:rsid w:val="543F4B57"/>
    <w:rsid w:val="54527488"/>
    <w:rsid w:val="549E3390"/>
    <w:rsid w:val="54C0290E"/>
    <w:rsid w:val="54F618F5"/>
    <w:rsid w:val="552E123E"/>
    <w:rsid w:val="55480BD7"/>
    <w:rsid w:val="5549FFB5"/>
    <w:rsid w:val="56175AB7"/>
    <w:rsid w:val="5618C470"/>
    <w:rsid w:val="561DC9D6"/>
    <w:rsid w:val="564B765E"/>
    <w:rsid w:val="567D2968"/>
    <w:rsid w:val="5691E956"/>
    <w:rsid w:val="56A20817"/>
    <w:rsid w:val="56B5851B"/>
    <w:rsid w:val="56C89CB4"/>
    <w:rsid w:val="56FE503F"/>
    <w:rsid w:val="5731420E"/>
    <w:rsid w:val="57352E31"/>
    <w:rsid w:val="5744066E"/>
    <w:rsid w:val="5759BDBC"/>
    <w:rsid w:val="583D0F33"/>
    <w:rsid w:val="584A54E2"/>
    <w:rsid w:val="58C0C0F3"/>
    <w:rsid w:val="58CCCA66"/>
    <w:rsid w:val="58EFC4CC"/>
    <w:rsid w:val="59373D51"/>
    <w:rsid w:val="594A1D27"/>
    <w:rsid w:val="594D8554"/>
    <w:rsid w:val="597E3C53"/>
    <w:rsid w:val="5996D5B2"/>
    <w:rsid w:val="59DEC0BB"/>
    <w:rsid w:val="5A136E41"/>
    <w:rsid w:val="5A17940B"/>
    <w:rsid w:val="5A1C3AA1"/>
    <w:rsid w:val="5A45F546"/>
    <w:rsid w:val="5A98D2B9"/>
    <w:rsid w:val="5AE955B5"/>
    <w:rsid w:val="5AEACBDA"/>
    <w:rsid w:val="5B5E86B3"/>
    <w:rsid w:val="5B76F690"/>
    <w:rsid w:val="5BA135ED"/>
    <w:rsid w:val="5BCB9E77"/>
    <w:rsid w:val="5C26D1E4"/>
    <w:rsid w:val="5C3722A4"/>
    <w:rsid w:val="5C393EC4"/>
    <w:rsid w:val="5C7B996B"/>
    <w:rsid w:val="5CB5CD17"/>
    <w:rsid w:val="5CF87A57"/>
    <w:rsid w:val="5D484145"/>
    <w:rsid w:val="5D5076CC"/>
    <w:rsid w:val="5D587DB0"/>
    <w:rsid w:val="5D9039C9"/>
    <w:rsid w:val="5D9217F2"/>
    <w:rsid w:val="5DFF6B51"/>
    <w:rsid w:val="5E933858"/>
    <w:rsid w:val="5EA86DC2"/>
    <w:rsid w:val="5EB4345F"/>
    <w:rsid w:val="5EB4E598"/>
    <w:rsid w:val="5FA28F58"/>
    <w:rsid w:val="5FDA339C"/>
    <w:rsid w:val="602FC200"/>
    <w:rsid w:val="604AC2DC"/>
    <w:rsid w:val="604D8A60"/>
    <w:rsid w:val="6062053B"/>
    <w:rsid w:val="606B4875"/>
    <w:rsid w:val="60BC686E"/>
    <w:rsid w:val="60C694C6"/>
    <w:rsid w:val="61250196"/>
    <w:rsid w:val="6166012F"/>
    <w:rsid w:val="618C23E7"/>
    <w:rsid w:val="62914E6F"/>
    <w:rsid w:val="62CBF7C9"/>
    <w:rsid w:val="62D863E9"/>
    <w:rsid w:val="62DA301A"/>
    <w:rsid w:val="630DBB63"/>
    <w:rsid w:val="63250E9B"/>
    <w:rsid w:val="63BC8BE0"/>
    <w:rsid w:val="63BE9D8C"/>
    <w:rsid w:val="64A129C5"/>
    <w:rsid w:val="64EA63DF"/>
    <w:rsid w:val="65039616"/>
    <w:rsid w:val="652BD0F3"/>
    <w:rsid w:val="65439DE5"/>
    <w:rsid w:val="65477762"/>
    <w:rsid w:val="6564BC07"/>
    <w:rsid w:val="658DD43D"/>
    <w:rsid w:val="65E05174"/>
    <w:rsid w:val="6632EFF5"/>
    <w:rsid w:val="66619584"/>
    <w:rsid w:val="66B4DCA9"/>
    <w:rsid w:val="66C99278"/>
    <w:rsid w:val="6706357C"/>
    <w:rsid w:val="673267F0"/>
    <w:rsid w:val="6752C60D"/>
    <w:rsid w:val="67A7429A"/>
    <w:rsid w:val="67C0D91C"/>
    <w:rsid w:val="67E68F41"/>
    <w:rsid w:val="67F9D382"/>
    <w:rsid w:val="680CAC6E"/>
    <w:rsid w:val="689B0B66"/>
    <w:rsid w:val="68A3E978"/>
    <w:rsid w:val="6927FE8A"/>
    <w:rsid w:val="692AC111"/>
    <w:rsid w:val="69328E2D"/>
    <w:rsid w:val="693F1759"/>
    <w:rsid w:val="69887776"/>
    <w:rsid w:val="69D6A446"/>
    <w:rsid w:val="6A7BF488"/>
    <w:rsid w:val="6A9EC5E7"/>
    <w:rsid w:val="6AB0091F"/>
    <w:rsid w:val="6AC9C03A"/>
    <w:rsid w:val="6B1EE8F0"/>
    <w:rsid w:val="6B727B87"/>
    <w:rsid w:val="6B82B906"/>
    <w:rsid w:val="6C021A6D"/>
    <w:rsid w:val="6C5618D9"/>
    <w:rsid w:val="6C637DFD"/>
    <w:rsid w:val="6C82C1D1"/>
    <w:rsid w:val="6CA3A9C4"/>
    <w:rsid w:val="6CCFEF63"/>
    <w:rsid w:val="6CF11A50"/>
    <w:rsid w:val="6D389105"/>
    <w:rsid w:val="6D894670"/>
    <w:rsid w:val="6D94DEF9"/>
    <w:rsid w:val="6DA12875"/>
    <w:rsid w:val="6E0DC88B"/>
    <w:rsid w:val="6E2C065D"/>
    <w:rsid w:val="6E2DC4AE"/>
    <w:rsid w:val="6EDB8B56"/>
    <w:rsid w:val="6EFC3C7D"/>
    <w:rsid w:val="6F14C490"/>
    <w:rsid w:val="6F4255AB"/>
    <w:rsid w:val="6FBB98B1"/>
    <w:rsid w:val="6FC9950F"/>
    <w:rsid w:val="704AC042"/>
    <w:rsid w:val="70D77D59"/>
    <w:rsid w:val="71BDB96B"/>
    <w:rsid w:val="71FAD82F"/>
    <w:rsid w:val="71FDE2D8"/>
    <w:rsid w:val="72168F32"/>
    <w:rsid w:val="725A5EA3"/>
    <w:rsid w:val="72B34D56"/>
    <w:rsid w:val="72B3AAEF"/>
    <w:rsid w:val="72BD136B"/>
    <w:rsid w:val="72CE5A34"/>
    <w:rsid w:val="72E6DA3D"/>
    <w:rsid w:val="73043A08"/>
    <w:rsid w:val="738446B1"/>
    <w:rsid w:val="73C7F130"/>
    <w:rsid w:val="73F2D399"/>
    <w:rsid w:val="745C6FF9"/>
    <w:rsid w:val="74B18348"/>
    <w:rsid w:val="74BB6B76"/>
    <w:rsid w:val="75CD95C4"/>
    <w:rsid w:val="75F8405A"/>
    <w:rsid w:val="760547C8"/>
    <w:rsid w:val="7644FA49"/>
    <w:rsid w:val="7650189A"/>
    <w:rsid w:val="76B8689A"/>
    <w:rsid w:val="76FD5B54"/>
    <w:rsid w:val="77133A11"/>
    <w:rsid w:val="77278D4B"/>
    <w:rsid w:val="774D6DBD"/>
    <w:rsid w:val="77B1E400"/>
    <w:rsid w:val="77C6A543"/>
    <w:rsid w:val="77EE0CBA"/>
    <w:rsid w:val="77F55C8B"/>
    <w:rsid w:val="783348B0"/>
    <w:rsid w:val="785D8D33"/>
    <w:rsid w:val="78BB2A1A"/>
    <w:rsid w:val="79145D74"/>
    <w:rsid w:val="795E7F1E"/>
    <w:rsid w:val="79DCFAE4"/>
    <w:rsid w:val="7A139F78"/>
    <w:rsid w:val="7A165767"/>
    <w:rsid w:val="7A34E8AD"/>
    <w:rsid w:val="7A79FD13"/>
    <w:rsid w:val="7B067F27"/>
    <w:rsid w:val="7B0C47B6"/>
    <w:rsid w:val="7B38B989"/>
    <w:rsid w:val="7B39AD3F"/>
    <w:rsid w:val="7BC77DA1"/>
    <w:rsid w:val="7BF8C2E4"/>
    <w:rsid w:val="7C35E8BA"/>
    <w:rsid w:val="7C3DF3BC"/>
    <w:rsid w:val="7C5E6643"/>
    <w:rsid w:val="7C73D62B"/>
    <w:rsid w:val="7CA8FE26"/>
    <w:rsid w:val="7CD45F4B"/>
    <w:rsid w:val="7CD9059B"/>
    <w:rsid w:val="7D144B0C"/>
    <w:rsid w:val="7D7ACD69"/>
    <w:rsid w:val="7D833F31"/>
    <w:rsid w:val="7DEC52AE"/>
    <w:rsid w:val="7E571D5B"/>
    <w:rsid w:val="7E814158"/>
    <w:rsid w:val="7E9087B8"/>
    <w:rsid w:val="7EB3C038"/>
    <w:rsid w:val="7F837BB1"/>
    <w:rsid w:val="7F8A94E8"/>
    <w:rsid w:val="7F9C5BD2"/>
    <w:rsid w:val="7FEAD9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58C002CF-82CC-45FE-BB98-DBB877743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2B1"/>
    <w:pPr>
      <w:spacing w:after="180"/>
    </w:pPr>
    <w:rPr>
      <w:rFonts w:ascii="Times New Roman" w:eastAsia="Times New Roman" w:hAnsi="Times New Roman"/>
      <w:lang w:val="en-GB" w:eastAsia="en-US"/>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pPr>
      <w:ind w:left="568" w:hanging="284"/>
    </w:pPr>
  </w:style>
  <w:style w:type="paragraph" w:customStyle="1" w:styleId="EQ">
    <w:name w:val="EQ"/>
    <w:basedOn w:val="Normal"/>
    <w:next w:val="Normal"/>
    <w:pPr>
      <w:keepLines/>
      <w:tabs>
        <w:tab w:val="center" w:pos="4536"/>
        <w:tab w:val="right" w:pos="9072"/>
      </w:tabs>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qFormat/>
    <w:pPr>
      <w:spacing w:before="120" w:after="120"/>
    </w:pPr>
    <w:rPr>
      <w:b/>
    </w:rPr>
  </w:style>
  <w:style w:type="paragraph" w:customStyle="1" w:styleId="a">
    <w:name w:val="佐藤２"/>
    <w:basedOn w:val="Normal"/>
    <w:pPr>
      <w:numPr>
        <w:numId w:val="4"/>
      </w:numPr>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2"/>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3"/>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MS Gothic"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MS Gothic"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h1 Char,app heading 1 Char,l1 Char,Memo Heading 1 Char,h11 Char,h12 Char,h13 Char,h14 Char,h15 Char,h16 Char"/>
    <w:basedOn w:val="DefaultParagraphFont"/>
    <w:link w:val="Heading1"/>
    <w:rsid w:val="00767707"/>
    <w:rPr>
      <w:rFonts w:ascii="Arial" w:eastAsia="MS Gothic"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
    <w:name w:val="Heading 2 Char"/>
    <w:aliases w:val="DO NOT USE_h2 Char,h2 Char,h21 Char,H2 Char,Head2A Char,2 Char,UNDERRUBRIK 1-2 Char"/>
    <w:basedOn w:val="DefaultParagraphFont"/>
    <w:link w:val="Heading2"/>
    <w:rsid w:val="002B2FDB"/>
    <w:rPr>
      <w:rFonts w:ascii="Arial" w:eastAsia="Times New Roman" w:hAnsi="Arial"/>
      <w:lang w:val="en-GB" w:eastAsia="en-US"/>
    </w:rPr>
  </w:style>
  <w:style w:type="character" w:customStyle="1" w:styleId="B3Char">
    <w:name w:val="B3 Char"/>
    <w:basedOn w:val="DefaultParagraphFont"/>
    <w:link w:val="B3"/>
    <w:qFormat/>
    <w:rsid w:val="000A393E"/>
    <w:rPr>
      <w:rFonts w:ascii="Times New Roman" w:eastAsia="Times New Roman" w:hAnsi="Times New Roman"/>
      <w:lang w:val="en-GB" w:eastAsia="en-US"/>
    </w:rPr>
  </w:style>
  <w:style w:type="character" w:customStyle="1" w:styleId="normaltextrun">
    <w:name w:val="normaltextrun"/>
    <w:basedOn w:val="DefaultParagraphFont"/>
    <w:rsid w:val="00A732B1"/>
  </w:style>
  <w:style w:type="character" w:customStyle="1" w:styleId="eop">
    <w:name w:val="eop"/>
    <w:basedOn w:val="DefaultParagraphFont"/>
    <w:rsid w:val="00A732B1"/>
  </w:style>
  <w:style w:type="paragraph" w:customStyle="1" w:styleId="Default">
    <w:name w:val="Default"/>
    <w:rsid w:val="00296E46"/>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293160">
      <w:bodyDiv w:val="1"/>
      <w:marLeft w:val="0"/>
      <w:marRight w:val="0"/>
      <w:marTop w:val="0"/>
      <w:marBottom w:val="0"/>
      <w:divBdr>
        <w:top w:val="none" w:sz="0" w:space="0" w:color="auto"/>
        <w:left w:val="none" w:sz="0" w:space="0" w:color="auto"/>
        <w:bottom w:val="none" w:sz="0" w:space="0" w:color="auto"/>
        <w:right w:val="none" w:sz="0" w:space="0" w:color="auto"/>
      </w:divBdr>
      <w:divsChild>
        <w:div w:id="30061501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C77FBF23-E190-4761-B09E-BD789C85F5DD}">
  <ds:schemaRefs>
    <ds:schemaRef ds:uri="http://schemas.microsoft.com/sharepoint/v3/contenttype/forms"/>
  </ds:schemaRefs>
</ds:datastoreItem>
</file>

<file path=customXml/itemProps3.xml><?xml version="1.0" encoding="utf-8"?>
<ds:datastoreItem xmlns:ds="http://schemas.openxmlformats.org/officeDocument/2006/customXml" ds:itemID="{8363A45F-B63E-4AE9-BF8D-0E8A1A6D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60F95-41D8-4A6A-85E1-702C9E4A1FAA}">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docProps/app.xml><?xml version="1.0" encoding="utf-8"?>
<Properties xmlns="http://schemas.openxmlformats.org/officeDocument/2006/extended-properties" xmlns:vt="http://schemas.openxmlformats.org/officeDocument/2006/docPropsVTypes">
  <Template>Normal.dotm</Template>
  <TotalTime>1707</TotalTime>
  <Pages>1</Pages>
  <Words>2430</Words>
  <Characters>13857</Characters>
  <Application>Microsoft Office Word</Application>
  <DocSecurity>4</DocSecurity>
  <Lines>115</Lines>
  <Paragraphs>32</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16255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Rio Hirano (平野 椋己)</cp:lastModifiedBy>
  <cp:revision>953</cp:revision>
  <cp:lastPrinted>2017-08-10T12:40:00Z</cp:lastPrinted>
  <dcterms:created xsi:type="dcterms:W3CDTF">2024-04-02T18:50:00Z</dcterms:created>
  <dcterms:modified xsi:type="dcterms:W3CDTF">2024-04-06T03:09:00Z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MediaServiceImageTags">
    <vt:lpwstr/>
  </property>
  <property fmtid="{D5CDD505-2E9C-101B-9397-08002B2CF9AE}" pid="4" name="ContentTypeId">
    <vt:lpwstr>0x0101002DB48EE83D9310469D0C9D2B1A6D465F</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2024-02-19T01:27:37Z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798daa8e-8980-49e5-97f1-f19e5e0063c4</vt:lpwstr>
  </property>
  <property fmtid="{D5CDD505-2E9C-101B-9397-08002B2CF9AE}" pid="11" name="MSIP_Label_f7b7771f-98a2-4ec9-8160-ee37e9359e20_ContentBits">
    <vt:lpwstr>0</vt:lpwstr>
  </property>
</Properties>
</file>