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D2B624" w14:textId="7E33920A" w:rsidR="0042462E" w:rsidRPr="00CA3AC3" w:rsidRDefault="00F32CC5">
      <w:pPr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zh-CN"/>
        </w:rPr>
      </w:pPr>
      <w:r w:rsidRPr="00CA3AC3">
        <w:rPr>
          <w:rFonts w:ascii="Arial" w:hAnsi="Arial" w:hint="eastAsia"/>
          <w:b/>
          <w:sz w:val="24"/>
          <w:lang w:val="en-US" w:eastAsia="ja-JP"/>
        </w:rPr>
        <w:t>3GPP TSG RAN WG1 #116</w:t>
      </w:r>
      <w:r w:rsidR="00D449C8">
        <w:rPr>
          <w:rFonts w:ascii="Arial" w:hAnsi="Arial" w:hint="eastAsia"/>
          <w:b/>
          <w:sz w:val="24"/>
          <w:lang w:val="en-US" w:eastAsia="zh-CN"/>
        </w:rPr>
        <w:t>-</w:t>
      </w:r>
      <w:r w:rsidR="00CA3AC3" w:rsidRPr="00CA3AC3">
        <w:rPr>
          <w:rFonts w:ascii="Arial" w:hAnsi="Arial"/>
          <w:b/>
          <w:sz w:val="24"/>
          <w:lang w:val="en-US" w:eastAsia="ja-JP"/>
        </w:rPr>
        <w:t>bis</w:t>
      </w:r>
      <w:r w:rsidRPr="00CA3AC3">
        <w:rPr>
          <w:rFonts w:ascii="Arial" w:hAnsi="Arial"/>
          <w:b/>
          <w:sz w:val="24"/>
          <w:lang w:val="en-US" w:eastAsia="ja-JP"/>
        </w:rPr>
        <w:tab/>
      </w:r>
      <w:r w:rsidR="0033603D" w:rsidRPr="0033603D">
        <w:rPr>
          <w:rFonts w:ascii="Arial" w:hAnsi="Arial"/>
          <w:b/>
          <w:sz w:val="24"/>
          <w:lang w:val="en-US" w:eastAsia="ja-JP"/>
        </w:rPr>
        <w:t>R1-2402573</w:t>
      </w:r>
      <w:bookmarkStart w:id="0" w:name="_GoBack"/>
      <w:bookmarkEnd w:id="0"/>
    </w:p>
    <w:p w14:paraId="19A26084" w14:textId="64188778" w:rsidR="0042462E" w:rsidRDefault="00261F1E">
      <w:pPr>
        <w:tabs>
          <w:tab w:val="right" w:pos="9639"/>
        </w:tabs>
        <w:overflowPunct w:val="0"/>
        <w:autoSpaceDE w:val="0"/>
        <w:autoSpaceDN w:val="0"/>
        <w:adjustRightInd w:val="0"/>
        <w:spacing w:beforeLines="0" w:before="0" w:line="260" w:lineRule="auto"/>
        <w:jc w:val="both"/>
        <w:textAlignment w:val="baseline"/>
        <w:rPr>
          <w:rFonts w:ascii="Arial" w:hAnsi="Arial"/>
          <w:b/>
          <w:sz w:val="24"/>
          <w:lang w:val="en-US" w:eastAsia="ja-JP"/>
        </w:rPr>
      </w:pPr>
      <w:r w:rsidRPr="00CA3AC3">
        <w:rPr>
          <w:rFonts w:ascii="Arial" w:hAnsi="Arial"/>
          <w:b/>
          <w:sz w:val="24"/>
          <w:lang w:val="en-US" w:eastAsia="ja-JP"/>
        </w:rPr>
        <w:t>Changsha</w:t>
      </w:r>
      <w:r w:rsidRPr="00CA3AC3">
        <w:rPr>
          <w:rFonts w:ascii="Arial" w:hAnsi="Arial" w:hint="eastAsia"/>
          <w:b/>
          <w:sz w:val="24"/>
          <w:lang w:val="en-US" w:eastAsia="ja-JP"/>
        </w:rPr>
        <w:t xml:space="preserve">, </w:t>
      </w:r>
      <w:r w:rsidR="001776B2" w:rsidRPr="001776B2">
        <w:rPr>
          <w:rFonts w:ascii="Arial" w:hAnsi="Arial"/>
          <w:b/>
          <w:sz w:val="24"/>
          <w:lang w:val="en-US" w:eastAsia="ja-JP"/>
        </w:rPr>
        <w:t>Hunan Province</w:t>
      </w:r>
      <w:r w:rsidR="001776B2">
        <w:rPr>
          <w:rFonts w:ascii="Arial" w:hAnsi="Arial" w:hint="eastAsia"/>
          <w:b/>
          <w:sz w:val="24"/>
          <w:lang w:val="en-US" w:eastAsia="zh-CN"/>
        </w:rPr>
        <w:t>,</w:t>
      </w:r>
      <w:r w:rsidR="001776B2" w:rsidRPr="001776B2">
        <w:rPr>
          <w:rFonts w:ascii="Arial" w:hAnsi="Arial"/>
          <w:b/>
          <w:sz w:val="24"/>
          <w:lang w:val="en-US" w:eastAsia="ja-JP"/>
        </w:rPr>
        <w:t xml:space="preserve"> </w:t>
      </w:r>
      <w:r w:rsidRPr="00CA3AC3">
        <w:rPr>
          <w:rFonts w:ascii="Arial" w:hAnsi="Arial"/>
          <w:b/>
          <w:sz w:val="24"/>
          <w:lang w:val="en-US" w:eastAsia="ja-JP"/>
        </w:rPr>
        <w:t>China</w:t>
      </w:r>
      <w:r w:rsidR="00F32CC5" w:rsidRPr="00CA3AC3">
        <w:rPr>
          <w:rFonts w:ascii="Arial" w:hAnsi="Arial" w:hint="eastAsia"/>
          <w:b/>
          <w:sz w:val="24"/>
          <w:lang w:val="en-US" w:eastAsia="ja-JP"/>
        </w:rPr>
        <w:t xml:space="preserve">, </w:t>
      </w:r>
      <w:r w:rsidR="00E52A6A" w:rsidRPr="00CA3AC3">
        <w:rPr>
          <w:rFonts w:ascii="Arial" w:hAnsi="Arial"/>
          <w:b/>
          <w:sz w:val="24"/>
          <w:lang w:val="en-US" w:eastAsia="ja-JP"/>
        </w:rPr>
        <w:t>April</w:t>
      </w:r>
      <w:r w:rsidR="00E52A6A" w:rsidRPr="00CA3AC3">
        <w:rPr>
          <w:rFonts w:ascii="Arial" w:hAnsi="Arial" w:hint="eastAsia"/>
          <w:b/>
          <w:sz w:val="24"/>
          <w:lang w:val="en-US" w:eastAsia="ja-JP"/>
        </w:rPr>
        <w:t xml:space="preserve"> </w:t>
      </w:r>
      <w:r w:rsidR="009C6306" w:rsidRPr="00CA3AC3">
        <w:rPr>
          <w:rFonts w:ascii="Arial" w:hAnsi="Arial"/>
          <w:b/>
          <w:sz w:val="24"/>
          <w:lang w:val="en-US" w:eastAsia="ja-JP"/>
        </w:rPr>
        <w:t>15</w:t>
      </w:r>
      <w:r w:rsidR="001C3140">
        <w:rPr>
          <w:rFonts w:ascii="Arial" w:hAnsi="Arial" w:hint="eastAsia"/>
          <w:b/>
          <w:sz w:val="24"/>
          <w:lang w:val="en-US" w:eastAsia="ja-JP"/>
        </w:rPr>
        <w:t>th</w:t>
      </w:r>
      <w:r w:rsidR="00F32CC5" w:rsidRPr="00CA3AC3">
        <w:rPr>
          <w:rFonts w:ascii="Arial" w:hAnsi="Arial" w:hint="eastAsia"/>
          <w:b/>
          <w:sz w:val="24"/>
          <w:lang w:val="en-US" w:eastAsia="ja-JP"/>
        </w:rPr>
        <w:t>–</w:t>
      </w:r>
      <w:r w:rsidR="009C6306" w:rsidRPr="00CA3AC3">
        <w:rPr>
          <w:rFonts w:ascii="Arial" w:hAnsi="Arial"/>
          <w:b/>
          <w:sz w:val="24"/>
          <w:lang w:val="en-US" w:eastAsia="ja-JP"/>
        </w:rPr>
        <w:t>April</w:t>
      </w:r>
      <w:r w:rsidR="00F32CC5" w:rsidRPr="00CA3AC3">
        <w:rPr>
          <w:rFonts w:ascii="Arial" w:hAnsi="Arial" w:hint="eastAsia"/>
          <w:b/>
          <w:sz w:val="24"/>
          <w:lang w:val="en-US" w:eastAsia="ja-JP"/>
        </w:rPr>
        <w:t xml:space="preserve"> 1</w:t>
      </w:r>
      <w:r w:rsidR="009C6306" w:rsidRPr="00CA3AC3">
        <w:rPr>
          <w:rFonts w:ascii="Arial" w:hAnsi="Arial"/>
          <w:b/>
          <w:sz w:val="24"/>
          <w:lang w:val="en-US" w:eastAsia="ja-JP"/>
        </w:rPr>
        <w:t>9th</w:t>
      </w:r>
      <w:r w:rsidR="00F32CC5" w:rsidRPr="00CA3AC3">
        <w:rPr>
          <w:rFonts w:ascii="Arial" w:hAnsi="Arial" w:hint="eastAsia"/>
          <w:b/>
          <w:sz w:val="24"/>
          <w:lang w:val="en-US" w:eastAsia="ja-JP"/>
        </w:rPr>
        <w:t>, 2024</w:t>
      </w:r>
    </w:p>
    <w:p w14:paraId="055D6ED7" w14:textId="77777777" w:rsidR="0042462E" w:rsidRDefault="0042462E">
      <w:pPr>
        <w:widowControl w:val="0"/>
        <w:spacing w:before="120"/>
        <w:jc w:val="both"/>
        <w:rPr>
          <w:sz w:val="24"/>
          <w:szCs w:val="24"/>
          <w:lang w:eastAsia="zh-CN"/>
        </w:rPr>
      </w:pPr>
    </w:p>
    <w:p w14:paraId="6C71DB23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bookmarkStart w:id="1" w:name="OLE_LINK4"/>
      <w:bookmarkStart w:id="2" w:name="OLE_LINK3"/>
      <w:r>
        <w:rPr>
          <w:rFonts w:ascii="Arial" w:hAnsi="Arial"/>
          <w:b/>
          <w:sz w:val="22"/>
          <w:szCs w:val="22"/>
          <w:lang w:val="en-US"/>
        </w:rPr>
        <w:t xml:space="preserve">Source: </w:t>
      </w:r>
      <w:r>
        <w:rPr>
          <w:rFonts w:ascii="Arial" w:hAnsi="Arial"/>
          <w:b/>
          <w:sz w:val="22"/>
          <w:szCs w:val="22"/>
          <w:lang w:val="en-US"/>
        </w:rPr>
        <w:tab/>
        <w:t>CMCC</w:t>
      </w:r>
    </w:p>
    <w:p w14:paraId="66F0ADEC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Title:</w:t>
      </w:r>
      <w:bookmarkStart w:id="3" w:name="Title"/>
      <w:bookmarkEnd w:id="3"/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 w:hint="eastAsia"/>
          <w:b/>
          <w:sz w:val="22"/>
          <w:szCs w:val="22"/>
          <w:lang w:val="en-US"/>
        </w:rPr>
        <w:t>Discussion on adaptation of common signal/channel transmissions</w:t>
      </w:r>
    </w:p>
    <w:p w14:paraId="3A4D1944" w14:textId="77777777" w:rsidR="0042462E" w:rsidRDefault="00F32CC5">
      <w:pPr>
        <w:tabs>
          <w:tab w:val="left" w:pos="1985"/>
        </w:tabs>
        <w:overflowPunct w:val="0"/>
        <w:autoSpaceDE w:val="0"/>
        <w:autoSpaceDN w:val="0"/>
        <w:adjustRightInd w:val="0"/>
        <w:spacing w:beforeLines="0" w:before="0" w:line="240" w:lineRule="auto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Agenda item:</w:t>
      </w:r>
      <w:r>
        <w:rPr>
          <w:rFonts w:ascii="Arial" w:hAnsi="Arial"/>
          <w:b/>
          <w:sz w:val="22"/>
          <w:szCs w:val="22"/>
          <w:lang w:val="en-US"/>
        </w:rPr>
        <w:tab/>
      </w:r>
      <w:r>
        <w:rPr>
          <w:rFonts w:ascii="Arial" w:hAnsi="Arial" w:hint="eastAsia"/>
          <w:b/>
          <w:sz w:val="22"/>
          <w:szCs w:val="22"/>
          <w:lang w:val="en-US" w:eastAsia="zh-CN"/>
        </w:rPr>
        <w:t>9.5.3</w:t>
      </w:r>
    </w:p>
    <w:bookmarkEnd w:id="1"/>
    <w:bookmarkEnd w:id="2"/>
    <w:p w14:paraId="3ACF1A13" w14:textId="77777777" w:rsidR="0042462E" w:rsidRDefault="00F32CC5">
      <w:pPr>
        <w:overflowPunct w:val="0"/>
        <w:autoSpaceDE w:val="0"/>
        <w:autoSpaceDN w:val="0"/>
        <w:adjustRightInd w:val="0"/>
        <w:spacing w:beforeLines="0" w:before="0" w:after="240" w:line="240" w:lineRule="auto"/>
        <w:ind w:left="1990" w:hanging="1990"/>
        <w:jc w:val="both"/>
        <w:textAlignment w:val="baseline"/>
        <w:rPr>
          <w:rFonts w:ascii="Arial" w:hAnsi="Arial"/>
          <w:b/>
          <w:sz w:val="22"/>
          <w:szCs w:val="22"/>
          <w:lang w:val="en-US"/>
        </w:rPr>
      </w:pPr>
      <w:r>
        <w:rPr>
          <w:rFonts w:ascii="Arial" w:hAnsi="Arial"/>
          <w:b/>
          <w:sz w:val="22"/>
          <w:szCs w:val="22"/>
          <w:lang w:val="en-US"/>
        </w:rPr>
        <w:t>Document for:</w:t>
      </w:r>
      <w:r>
        <w:rPr>
          <w:rFonts w:ascii="Arial" w:hAnsi="Arial"/>
          <w:b/>
          <w:sz w:val="22"/>
          <w:szCs w:val="22"/>
          <w:lang w:val="en-US"/>
        </w:rPr>
        <w:tab/>
      </w:r>
      <w:bookmarkStart w:id="4" w:name="DocumentFor"/>
      <w:bookmarkEnd w:id="4"/>
      <w:r>
        <w:rPr>
          <w:rFonts w:ascii="Arial" w:hAnsi="Arial"/>
          <w:b/>
          <w:sz w:val="22"/>
          <w:szCs w:val="22"/>
          <w:lang w:val="en-US"/>
        </w:rPr>
        <w:t>Discussion/Decision</w:t>
      </w:r>
    </w:p>
    <w:p w14:paraId="3628129C" w14:textId="77777777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</w:rPr>
      </w:pPr>
      <w:bookmarkStart w:id="5" w:name="_Ref4817"/>
      <w:r>
        <w:rPr>
          <w:rFonts w:ascii="Arial" w:hAnsi="Arial"/>
          <w:sz w:val="36"/>
        </w:rPr>
        <w:t>Introduction</w:t>
      </w:r>
      <w:bookmarkEnd w:id="5"/>
    </w:p>
    <w:p w14:paraId="427B9E11" w14:textId="29F68D43" w:rsidR="00647C91" w:rsidRPr="00E72CF2" w:rsidRDefault="00F32CC5" w:rsidP="00D07C74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E72CF2">
        <w:rPr>
          <w:sz w:val="21"/>
          <w:szCs w:val="21"/>
          <w:lang w:val="en-US" w:eastAsia="zh-CN"/>
        </w:rPr>
        <w:t xml:space="preserve">In RAN#102 meeting, a new SID on </w:t>
      </w:r>
      <w:r w:rsidRPr="00E72CF2">
        <w:rPr>
          <w:rFonts w:hint="eastAsia"/>
          <w:sz w:val="21"/>
          <w:szCs w:val="21"/>
          <w:lang w:val="en-US" w:eastAsia="zh-CN"/>
        </w:rPr>
        <w:t>enhancements of network energy saving</w:t>
      </w:r>
      <w:r w:rsidRPr="00E72CF2">
        <w:rPr>
          <w:sz w:val="21"/>
          <w:szCs w:val="21"/>
          <w:lang w:val="en-US" w:eastAsia="zh-CN"/>
        </w:rPr>
        <w:t xml:space="preserve"> has been approved [1]</w:t>
      </w:r>
      <w:r w:rsidRPr="00E72CF2">
        <w:rPr>
          <w:rFonts w:hint="eastAsia"/>
          <w:sz w:val="21"/>
          <w:szCs w:val="21"/>
          <w:lang w:val="en-US" w:eastAsia="zh-CN"/>
        </w:rPr>
        <w:t>,</w:t>
      </w:r>
      <w:bookmarkStart w:id="6" w:name="OLE_LINK7"/>
      <w:r w:rsidRPr="00E72CF2">
        <w:rPr>
          <w:rFonts w:hint="eastAsia"/>
          <w:sz w:val="21"/>
          <w:szCs w:val="21"/>
          <w:lang w:val="en-US" w:eastAsia="zh-CN"/>
        </w:rPr>
        <w:t xml:space="preserve"> one of the objectives is</w:t>
      </w:r>
      <w:bookmarkEnd w:id="6"/>
      <w:r w:rsidRPr="00E72CF2">
        <w:rPr>
          <w:rFonts w:hint="eastAsia"/>
          <w:sz w:val="21"/>
          <w:szCs w:val="21"/>
          <w:lang w:val="en-US" w:eastAsia="zh-CN"/>
        </w:rPr>
        <w:t xml:space="preserve"> to adapt the common signal/channel transmission, which has been discussed during R18 SI and proved to be </w:t>
      </w:r>
      <w:r w:rsidRPr="00E72CF2">
        <w:rPr>
          <w:sz w:val="21"/>
          <w:szCs w:val="21"/>
          <w:lang w:val="en-US" w:eastAsia="zh-CN"/>
        </w:rPr>
        <w:t>beneficial</w:t>
      </w:r>
      <w:r w:rsidRPr="00E72CF2">
        <w:rPr>
          <w:rFonts w:hint="eastAsia"/>
          <w:sz w:val="21"/>
          <w:szCs w:val="21"/>
          <w:lang w:val="en-US" w:eastAsia="zh-CN"/>
        </w:rPr>
        <w:t xml:space="preserve"> for energy saving, the related objective is as following,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2462E" w14:paraId="387FB57D" w14:textId="77777777">
        <w:tc>
          <w:tcPr>
            <w:tcW w:w="10081" w:type="dxa"/>
          </w:tcPr>
          <w:p w14:paraId="5FAB9283" w14:textId="77777777" w:rsidR="0042462E" w:rsidRDefault="00F32CC5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3. </w:t>
            </w:r>
            <w:r>
              <w:rPr>
                <w:lang w:eastAsia="zh-CN"/>
              </w:rPr>
              <w:t>Specify a</w:t>
            </w:r>
            <w:r>
              <w:t xml:space="preserve">daptation of common signal/channel transmissions. </w:t>
            </w:r>
            <w:r>
              <w:rPr>
                <w:lang w:eastAsia="zh-CN"/>
              </w:rPr>
              <w:t>[RAN1/2/3/4]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  <w:p w14:paraId="5420923E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bCs/>
                <w:lang w:val="en-US" w:eastAsia="zh-CN"/>
              </w:rPr>
            </w:pPr>
            <w:bookmarkStart w:id="7" w:name="OLE_LINK9"/>
            <w:bookmarkStart w:id="8" w:name="OLE_LINK10"/>
            <w:r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bookmarkEnd w:id="7"/>
          <w:bookmarkEnd w:id="8"/>
          <w:p w14:paraId="00972886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t>Adaptation of PRACH in time domain</w:t>
            </w:r>
          </w:p>
          <w:p w14:paraId="41FA418B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t>Study adaptation of PRACH in spatial domain, e.g. non-uniform PRACH resources per SSB, and specify if found beneficial</w:t>
            </w:r>
          </w:p>
          <w:p w14:paraId="38B1596C" w14:textId="77777777" w:rsidR="0042462E" w:rsidRDefault="00F32CC5">
            <w:pPr>
              <w:numPr>
                <w:ilvl w:val="2"/>
                <w:numId w:val="6"/>
              </w:numPr>
              <w:spacing w:before="120" w:afterLines="50" w:after="120"/>
              <w:jc w:val="both"/>
              <w:rPr>
                <w:lang w:eastAsia="zh-CN"/>
              </w:rPr>
            </w:pPr>
            <w:r>
              <w:t>This study is to be done in 2Q’2024 only</w:t>
            </w:r>
          </w:p>
          <w:p w14:paraId="06C06712" w14:textId="77777777" w:rsidR="0042462E" w:rsidRDefault="00F32CC5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>Adaptation of paging occasions including confining the paging occasions in the time domain</w:t>
            </w:r>
          </w:p>
          <w:p w14:paraId="1E3EC10F" w14:textId="77777777" w:rsidR="0042462E" w:rsidRDefault="00F32CC5">
            <w:pPr>
              <w:numPr>
                <w:ilvl w:val="2"/>
                <w:numId w:val="6"/>
              </w:numPr>
              <w:spacing w:before="120" w:afterLines="50" w:after="12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there shall be </w:t>
            </w:r>
            <w:bookmarkStart w:id="9" w:name="OLE_LINK15"/>
            <w:bookmarkStart w:id="10" w:name="OLE_LINK16"/>
            <w:r>
              <w:rPr>
                <w:lang w:eastAsia="zh-CN"/>
              </w:rPr>
              <w:t>no paging latency increase</w:t>
            </w:r>
            <w:bookmarkEnd w:id="9"/>
            <w:bookmarkEnd w:id="10"/>
          </w:p>
          <w:p w14:paraId="3ADC824E" w14:textId="345F3FCC" w:rsidR="0042462E" w:rsidRPr="00435FFD" w:rsidRDefault="00F32CC5" w:rsidP="00435FFD">
            <w:pPr>
              <w:numPr>
                <w:ilvl w:val="1"/>
                <w:numId w:val="6"/>
              </w:numPr>
              <w:spacing w:before="120" w:afterLines="50" w:after="120"/>
              <w:ind w:left="1049" w:hanging="329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Note: there shall be no negative impact to legacy UEs, unless significant benefits are shown </w:t>
            </w:r>
          </w:p>
        </w:tc>
      </w:tr>
    </w:tbl>
    <w:p w14:paraId="007AFD0E" w14:textId="6B3FECD9" w:rsidR="00B30133" w:rsidRPr="00512AE3" w:rsidRDefault="00F32CC5" w:rsidP="00B51B32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E72CF2">
        <w:rPr>
          <w:rFonts w:hint="eastAsia"/>
          <w:sz w:val="21"/>
          <w:szCs w:val="21"/>
          <w:lang w:val="en-US" w:eastAsia="zh-CN"/>
        </w:rPr>
        <w:t>In this contribution, we give our consideration</w:t>
      </w:r>
      <w:r w:rsidRPr="00E72CF2">
        <w:rPr>
          <w:sz w:val="21"/>
          <w:szCs w:val="21"/>
          <w:lang w:val="en-US" w:eastAsia="zh-CN"/>
        </w:rPr>
        <w:t>s</w:t>
      </w:r>
      <w:r w:rsidRPr="00E72CF2">
        <w:rPr>
          <w:rFonts w:hint="eastAsia"/>
          <w:sz w:val="21"/>
          <w:szCs w:val="21"/>
          <w:lang w:val="en-US" w:eastAsia="zh-CN"/>
        </w:rPr>
        <w:t xml:space="preserve"> on </w:t>
      </w:r>
      <w:r w:rsidR="00DE2E46">
        <w:rPr>
          <w:sz w:val="21"/>
          <w:szCs w:val="21"/>
          <w:lang w:val="en-US" w:eastAsia="zh-CN"/>
        </w:rPr>
        <w:t>SSB</w:t>
      </w:r>
      <w:r w:rsidRPr="00E72CF2">
        <w:rPr>
          <w:rFonts w:hint="eastAsia"/>
          <w:sz w:val="21"/>
          <w:szCs w:val="21"/>
          <w:lang w:val="en-US" w:eastAsia="zh-CN"/>
        </w:rPr>
        <w:t xml:space="preserve"> adapt</w:t>
      </w:r>
      <w:r w:rsidR="00CB0021">
        <w:rPr>
          <w:sz w:val="21"/>
          <w:szCs w:val="21"/>
          <w:lang w:val="en-US" w:eastAsia="zh-CN"/>
        </w:rPr>
        <w:t>at</w:t>
      </w:r>
      <w:r w:rsidRPr="00E72CF2">
        <w:rPr>
          <w:rFonts w:hint="eastAsia"/>
          <w:sz w:val="21"/>
          <w:szCs w:val="21"/>
          <w:lang w:val="en-US" w:eastAsia="zh-CN"/>
        </w:rPr>
        <w:t>ion</w:t>
      </w:r>
      <w:r w:rsidR="00DE2E46">
        <w:rPr>
          <w:sz w:val="21"/>
          <w:szCs w:val="21"/>
          <w:lang w:val="en-US" w:eastAsia="zh-CN"/>
        </w:rPr>
        <w:t xml:space="preserve"> in time domain</w:t>
      </w:r>
      <w:r w:rsidRPr="00E72CF2">
        <w:rPr>
          <w:rFonts w:hint="eastAsia"/>
          <w:sz w:val="21"/>
          <w:szCs w:val="21"/>
          <w:lang w:val="en-US" w:eastAsia="zh-CN"/>
        </w:rPr>
        <w:t>,</w:t>
      </w:r>
      <w:r w:rsidR="00DE2E46">
        <w:rPr>
          <w:sz w:val="21"/>
          <w:szCs w:val="21"/>
          <w:lang w:val="en-US" w:eastAsia="zh-CN"/>
        </w:rPr>
        <w:t xml:space="preserve"> PRACH adaptation in time domain and spatial domain, </w:t>
      </w:r>
      <w:r w:rsidR="00B57074">
        <w:rPr>
          <w:sz w:val="21"/>
          <w:szCs w:val="21"/>
          <w:lang w:val="en-US" w:eastAsia="zh-CN"/>
        </w:rPr>
        <w:t>p</w:t>
      </w:r>
      <w:r w:rsidR="00DE2E46">
        <w:rPr>
          <w:sz w:val="21"/>
          <w:szCs w:val="21"/>
          <w:lang w:val="en-US" w:eastAsia="zh-CN"/>
        </w:rPr>
        <w:t>aging adaptation in time domain</w:t>
      </w:r>
      <w:r w:rsidR="0070563E">
        <w:rPr>
          <w:sz w:val="21"/>
          <w:szCs w:val="21"/>
          <w:lang w:val="en-US" w:eastAsia="zh-CN"/>
        </w:rPr>
        <w:t xml:space="preserve"> and indication method for </w:t>
      </w:r>
      <w:r w:rsidR="005806C9">
        <w:rPr>
          <w:sz w:val="21"/>
          <w:szCs w:val="21"/>
          <w:lang w:val="en-US" w:eastAsia="zh-CN"/>
        </w:rPr>
        <w:t>adaptation</w:t>
      </w:r>
      <w:r w:rsidRPr="00E72CF2">
        <w:rPr>
          <w:rFonts w:hint="eastAsia"/>
          <w:sz w:val="21"/>
          <w:szCs w:val="21"/>
          <w:lang w:val="en-US" w:eastAsia="zh-CN"/>
        </w:rPr>
        <w:t>, and give our proposals.</w:t>
      </w:r>
    </w:p>
    <w:p w14:paraId="0898D0BE" w14:textId="039CEFAF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ind w:left="432" w:hanging="432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/>
        </w:rPr>
        <w:t xml:space="preserve">Discussion on </w:t>
      </w:r>
      <w:r>
        <w:rPr>
          <w:rFonts w:ascii="Arial" w:hAnsi="Arial" w:hint="eastAsia"/>
          <w:sz w:val="36"/>
          <w:lang w:val="en-US" w:eastAsia="zh-CN"/>
        </w:rPr>
        <w:t>adapt</w:t>
      </w:r>
      <w:r w:rsidR="00D519C1">
        <w:rPr>
          <w:rFonts w:ascii="Arial" w:hAnsi="Arial"/>
          <w:sz w:val="36"/>
          <w:lang w:val="en-US" w:eastAsia="zh-CN"/>
        </w:rPr>
        <w:t>at</w:t>
      </w:r>
      <w:r>
        <w:rPr>
          <w:rFonts w:ascii="Arial" w:hAnsi="Arial" w:hint="eastAsia"/>
          <w:sz w:val="36"/>
          <w:lang w:val="en-US" w:eastAsia="zh-CN"/>
        </w:rPr>
        <w:t xml:space="preserve">ion of SSB in time domain </w:t>
      </w:r>
    </w:p>
    <w:p w14:paraId="3FBF9C4A" w14:textId="1574870C" w:rsidR="00EC4695" w:rsidRDefault="006D407F" w:rsidP="00EC4695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SSB adaptation in time domain, t</w:t>
      </w:r>
      <w:r w:rsidR="00EC4695">
        <w:rPr>
          <w:rFonts w:hint="eastAsia"/>
          <w:sz w:val="21"/>
          <w:szCs w:val="21"/>
          <w:lang w:val="en-US" w:eastAsia="zh-CN"/>
        </w:rPr>
        <w:t xml:space="preserve">he following agreements were agreed </w:t>
      </w:r>
      <w:r w:rsidR="001250F1">
        <w:rPr>
          <w:rFonts w:hint="eastAsia"/>
          <w:sz w:val="21"/>
          <w:szCs w:val="21"/>
          <w:lang w:val="en-US" w:eastAsia="zh-CN"/>
        </w:rPr>
        <w:t>during RAN1#11</w:t>
      </w:r>
      <w:r w:rsidR="001250F1">
        <w:rPr>
          <w:sz w:val="21"/>
          <w:szCs w:val="21"/>
          <w:lang w:val="en-US" w:eastAsia="zh-CN"/>
        </w:rPr>
        <w:t>6</w:t>
      </w:r>
      <w:r w:rsidR="001250F1">
        <w:rPr>
          <w:rFonts w:hint="eastAsia"/>
          <w:sz w:val="21"/>
          <w:szCs w:val="21"/>
          <w:lang w:val="en-US" w:eastAsia="zh-CN"/>
        </w:rPr>
        <w:t xml:space="preserve"> meeting</w:t>
      </w:r>
      <w:r>
        <w:rPr>
          <w:sz w:val="21"/>
          <w:szCs w:val="21"/>
          <w:lang w:val="en-US" w:eastAsia="zh-CN"/>
        </w:rPr>
        <w:t xml:space="preserve"> </w:t>
      </w:r>
      <w:r w:rsidR="001250F1">
        <w:rPr>
          <w:rFonts w:hint="eastAsia"/>
          <w:sz w:val="21"/>
          <w:szCs w:val="21"/>
          <w:lang w:val="en-US" w:eastAsia="zh-CN"/>
        </w:rPr>
        <w:t>[</w:t>
      </w:r>
      <w:r w:rsidR="001250F1">
        <w:rPr>
          <w:sz w:val="21"/>
          <w:szCs w:val="21"/>
          <w:lang w:val="en-US" w:eastAsia="zh-CN"/>
        </w:rPr>
        <w:t>2</w:t>
      </w:r>
      <w:r w:rsidR="00EC4695">
        <w:rPr>
          <w:rFonts w:hint="eastAsia"/>
          <w:sz w:val="21"/>
          <w:szCs w:val="21"/>
          <w:lang w:val="en-US" w:eastAsia="zh-CN"/>
        </w:rPr>
        <w:t>].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C4695" w14:paraId="24189FAE" w14:textId="77777777" w:rsidTr="008859B6">
        <w:tc>
          <w:tcPr>
            <w:tcW w:w="9855" w:type="dxa"/>
          </w:tcPr>
          <w:p w14:paraId="6081E9D0" w14:textId="77777777" w:rsidR="008859B6" w:rsidRPr="006038C5" w:rsidRDefault="008859B6" w:rsidP="008859B6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6038C5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72F3CCCA" w14:textId="77777777" w:rsidR="008859B6" w:rsidRPr="006038C5" w:rsidRDefault="008859B6" w:rsidP="00324571">
            <w:pPr>
              <w:spacing w:beforeLines="0" w:before="0" w:line="240" w:lineRule="auto"/>
              <w:jc w:val="both"/>
              <w:rPr>
                <w:rFonts w:eastAsia="Batang"/>
                <w:szCs w:val="24"/>
                <w:lang w:eastAsia="x-none"/>
              </w:rPr>
            </w:pPr>
            <w:r w:rsidRPr="006038C5">
              <w:rPr>
                <w:rFonts w:eastAsia="Batang"/>
                <w:szCs w:val="24"/>
                <w:lang w:eastAsia="x-none"/>
              </w:rPr>
              <w:t xml:space="preserve">For the adaptation mechanisms of SSB in time-domain, study further applicable scenarios and associated legacy UE impact/handling (if any) based on the following: </w:t>
            </w:r>
          </w:p>
          <w:p w14:paraId="0E0467BC" w14:textId="77777777" w:rsidR="008859B6" w:rsidRPr="006038C5" w:rsidRDefault="008859B6" w:rsidP="008859B6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6038C5">
              <w:rPr>
                <w:rFonts w:eastAsia="Batang"/>
                <w:szCs w:val="24"/>
                <w:lang w:eastAsia="x-none"/>
              </w:rPr>
              <w:t xml:space="preserve">Applicability to UE in idle/inactive and/or connected mode </w:t>
            </w:r>
          </w:p>
          <w:p w14:paraId="03BBF570" w14:textId="5A0C3EA2" w:rsidR="008859B6" w:rsidRDefault="008859B6" w:rsidP="008859B6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6038C5">
              <w:rPr>
                <w:rFonts w:eastAsia="Batang"/>
                <w:szCs w:val="24"/>
                <w:lang w:eastAsia="x-none"/>
              </w:rPr>
              <w:t>Applicability to PCell and/or SCell(s)</w:t>
            </w:r>
          </w:p>
          <w:p w14:paraId="51B9D089" w14:textId="77777777" w:rsidR="008859B6" w:rsidRDefault="008859B6" w:rsidP="00417D9C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</w:p>
          <w:p w14:paraId="7936652C" w14:textId="5CC37705" w:rsidR="00417D9C" w:rsidRPr="00417D9C" w:rsidRDefault="00417D9C" w:rsidP="00417D9C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417D9C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36D4442B" w14:textId="77777777" w:rsidR="00417D9C" w:rsidRPr="00417D9C" w:rsidRDefault="00417D9C" w:rsidP="00417D9C">
            <w:pPr>
              <w:spacing w:beforeLines="0" w:before="0" w:line="240" w:lineRule="auto"/>
              <w:rPr>
                <w:rFonts w:ascii="Times" w:eastAsia="Batang" w:hAnsi="Times" w:cs="Times"/>
              </w:rPr>
            </w:pPr>
            <w:r w:rsidRPr="00417D9C">
              <w:rPr>
                <w:rFonts w:ascii="Times" w:eastAsia="Batang" w:hAnsi="Times" w:cs="Times"/>
              </w:rPr>
              <w:t xml:space="preserve">For adaptation of SSB in time-domain, consider the following adaptation mechanisms for further study </w:t>
            </w:r>
          </w:p>
          <w:p w14:paraId="0847F0C7" w14:textId="77777777" w:rsidR="00417D9C" w:rsidRPr="00417D9C" w:rsidRDefault="00417D9C" w:rsidP="00417D9C">
            <w:pPr>
              <w:numPr>
                <w:ilvl w:val="0"/>
                <w:numId w:val="14"/>
              </w:numPr>
              <w:suppressAutoHyphens/>
              <w:spacing w:beforeLines="0" w:before="0" w:line="240" w:lineRule="auto"/>
              <w:jc w:val="both"/>
              <w:rPr>
                <w:rFonts w:ascii="Times" w:eastAsia="Batang" w:hAnsi="Times" w:cs="Times"/>
                <w:lang w:eastAsia="x-none"/>
              </w:rPr>
            </w:pPr>
            <w:r w:rsidRPr="00417D9C">
              <w:rPr>
                <w:rFonts w:ascii="Times" w:eastAsia="Batang" w:hAnsi="Times" w:cs="Times"/>
                <w:lang w:eastAsia="x-none"/>
              </w:rPr>
              <w:t>Adaptation of SSB burst periodicity</w:t>
            </w:r>
          </w:p>
          <w:p w14:paraId="4AECBCE3" w14:textId="77777777" w:rsidR="00417D9C" w:rsidRPr="00417D9C" w:rsidRDefault="00417D9C" w:rsidP="00417D9C">
            <w:pPr>
              <w:numPr>
                <w:ilvl w:val="0"/>
                <w:numId w:val="14"/>
              </w:numPr>
              <w:suppressAutoHyphens/>
              <w:spacing w:beforeLines="0" w:before="0" w:line="240" w:lineRule="auto"/>
              <w:jc w:val="both"/>
              <w:rPr>
                <w:rFonts w:ascii="Times" w:eastAsia="Batang" w:hAnsi="Times" w:cs="Times"/>
                <w:lang w:eastAsia="x-none"/>
              </w:rPr>
            </w:pPr>
            <w:r w:rsidRPr="00417D9C">
              <w:rPr>
                <w:rFonts w:ascii="Times" w:eastAsia="Batang" w:hAnsi="Times" w:cs="Times"/>
                <w:lang w:eastAsia="x-none"/>
              </w:rPr>
              <w:t>Adaptation based on two SSB configurations where up to two configurations can be active</w:t>
            </w:r>
          </w:p>
          <w:p w14:paraId="77172BF3" w14:textId="77777777" w:rsidR="00417D9C" w:rsidRPr="00417D9C" w:rsidRDefault="00417D9C" w:rsidP="00417D9C">
            <w:pPr>
              <w:numPr>
                <w:ilvl w:val="0"/>
                <w:numId w:val="14"/>
              </w:numPr>
              <w:spacing w:beforeLines="0" w:before="0" w:line="240" w:lineRule="auto"/>
              <w:rPr>
                <w:rFonts w:ascii="Times" w:eastAsia="Batang" w:hAnsi="Times" w:cs="Times"/>
                <w:lang w:eastAsia="x-none"/>
              </w:rPr>
            </w:pPr>
            <w:r w:rsidRPr="00417D9C">
              <w:rPr>
                <w:rFonts w:ascii="Times" w:eastAsia="Batang" w:hAnsi="Times" w:cs="Times"/>
                <w:lang w:eastAsia="x-none"/>
              </w:rPr>
              <w:t>Adaptation based on skipping/transmitting some SSB bursts non-uniformly with single SSB configuration</w:t>
            </w:r>
          </w:p>
          <w:p w14:paraId="4EFE0129" w14:textId="77777777" w:rsidR="00417D9C" w:rsidRPr="00417D9C" w:rsidRDefault="00417D9C" w:rsidP="00417D9C">
            <w:pPr>
              <w:numPr>
                <w:ilvl w:val="0"/>
                <w:numId w:val="14"/>
              </w:numPr>
              <w:spacing w:beforeLines="0" w:before="0" w:line="240" w:lineRule="auto"/>
              <w:rPr>
                <w:rFonts w:ascii="Times" w:eastAsia="Batang" w:hAnsi="Times" w:cs="Times"/>
                <w:lang w:eastAsia="x-none"/>
              </w:rPr>
            </w:pPr>
            <w:r w:rsidRPr="00417D9C">
              <w:rPr>
                <w:rFonts w:ascii="Times" w:eastAsia="Batang" w:hAnsi="Times" w:cs="Times"/>
                <w:lang w:eastAsia="x-none"/>
              </w:rPr>
              <w:t>Adapting the transmitted number of SSBs within a SSB burst</w:t>
            </w:r>
          </w:p>
          <w:p w14:paraId="017F73B7" w14:textId="77777777" w:rsidR="00417D9C" w:rsidRPr="00417D9C" w:rsidRDefault="00417D9C" w:rsidP="00417D9C">
            <w:pPr>
              <w:numPr>
                <w:ilvl w:val="0"/>
                <w:numId w:val="14"/>
              </w:numPr>
              <w:suppressAutoHyphens/>
              <w:spacing w:beforeLines="0" w:before="0" w:line="240" w:lineRule="auto"/>
              <w:jc w:val="both"/>
              <w:rPr>
                <w:rFonts w:ascii="Times" w:eastAsia="Batang" w:hAnsi="Times" w:cs="Times"/>
                <w:lang w:eastAsia="x-none"/>
              </w:rPr>
            </w:pPr>
            <w:r w:rsidRPr="00417D9C">
              <w:rPr>
                <w:rFonts w:ascii="Times" w:eastAsia="Batang" w:hAnsi="Times" w:cs="Times"/>
                <w:lang w:eastAsia="x-none"/>
              </w:rPr>
              <w:t>Cell DTX for SSB adaptation</w:t>
            </w:r>
          </w:p>
          <w:p w14:paraId="1186E396" w14:textId="77777777" w:rsidR="00417D9C" w:rsidRPr="00417D9C" w:rsidRDefault="00417D9C" w:rsidP="00417D9C">
            <w:pPr>
              <w:numPr>
                <w:ilvl w:val="0"/>
                <w:numId w:val="14"/>
              </w:numPr>
              <w:suppressAutoHyphens/>
              <w:spacing w:beforeLines="0" w:before="0" w:line="240" w:lineRule="auto"/>
              <w:jc w:val="both"/>
              <w:rPr>
                <w:rFonts w:ascii="Times" w:eastAsia="Batang" w:hAnsi="Times" w:cs="Times"/>
                <w:lang w:eastAsia="x-none"/>
              </w:rPr>
            </w:pPr>
            <w:r w:rsidRPr="00417D9C">
              <w:rPr>
                <w:rFonts w:ascii="Times" w:eastAsia="Batang" w:hAnsi="Times" w:cs="Times"/>
                <w:lang w:eastAsia="x-none"/>
              </w:rPr>
              <w:t>Whether to support new SSB burst periodicity value(s)</w:t>
            </w:r>
          </w:p>
          <w:p w14:paraId="7ED5BC7E" w14:textId="77777777" w:rsidR="00417D9C" w:rsidRPr="00417D9C" w:rsidRDefault="00417D9C" w:rsidP="00417D9C">
            <w:pPr>
              <w:numPr>
                <w:ilvl w:val="0"/>
                <w:numId w:val="14"/>
              </w:numPr>
              <w:suppressAutoHyphens/>
              <w:spacing w:beforeLines="0" w:before="0" w:line="240" w:lineRule="auto"/>
              <w:jc w:val="both"/>
              <w:rPr>
                <w:rFonts w:ascii="Times" w:eastAsia="Batang" w:hAnsi="Times" w:cs="Times"/>
                <w:lang w:eastAsia="x-none"/>
              </w:rPr>
            </w:pPr>
            <w:r w:rsidRPr="00417D9C">
              <w:rPr>
                <w:rFonts w:ascii="Times" w:eastAsia="Batang" w:hAnsi="Times" w:cs="Times"/>
                <w:lang w:eastAsia="x-none"/>
              </w:rPr>
              <w:t>Whether to support new SSB burst(s) (i.e. how SSB transmission is made within a burst)</w:t>
            </w:r>
          </w:p>
          <w:p w14:paraId="68AD32A8" w14:textId="77777777" w:rsidR="00417D9C" w:rsidRPr="00417D9C" w:rsidRDefault="00417D9C" w:rsidP="00417D9C">
            <w:pPr>
              <w:numPr>
                <w:ilvl w:val="1"/>
                <w:numId w:val="14"/>
              </w:numPr>
              <w:suppressAutoHyphens/>
              <w:spacing w:beforeLines="0" w:before="0" w:line="240" w:lineRule="auto"/>
              <w:jc w:val="both"/>
              <w:rPr>
                <w:rFonts w:ascii="Times" w:eastAsia="Batang" w:hAnsi="Times" w:cs="Times"/>
                <w:lang w:eastAsia="x-none"/>
              </w:rPr>
            </w:pPr>
            <w:r w:rsidRPr="00417D9C">
              <w:rPr>
                <w:rFonts w:ascii="Times" w:eastAsia="Batang" w:hAnsi="Times" w:cs="Times"/>
                <w:lang w:eastAsia="x-none"/>
              </w:rPr>
              <w:t xml:space="preserve">New compact SSB burst(s) </w:t>
            </w:r>
          </w:p>
          <w:p w14:paraId="577D4972" w14:textId="77777777" w:rsidR="00417D9C" w:rsidRPr="00417D9C" w:rsidRDefault="00417D9C" w:rsidP="00417D9C">
            <w:pPr>
              <w:numPr>
                <w:ilvl w:val="1"/>
                <w:numId w:val="14"/>
              </w:numPr>
              <w:suppressAutoHyphens/>
              <w:spacing w:beforeLines="0" w:before="0" w:line="240" w:lineRule="auto"/>
              <w:jc w:val="both"/>
              <w:rPr>
                <w:rFonts w:ascii="Times" w:eastAsia="Batang" w:hAnsi="Times" w:cs="Times"/>
                <w:lang w:eastAsia="x-none"/>
              </w:rPr>
            </w:pPr>
            <w:r w:rsidRPr="00417D9C">
              <w:rPr>
                <w:rFonts w:ascii="Times" w:eastAsia="Batang" w:hAnsi="Times" w:cs="Times"/>
                <w:lang w:eastAsia="x-none"/>
              </w:rPr>
              <w:t>Adapting the position of SSBs within a SSB burst</w:t>
            </w:r>
          </w:p>
          <w:p w14:paraId="03B078D8" w14:textId="3A167839" w:rsidR="00952921" w:rsidRPr="00CB2002" w:rsidRDefault="00417D9C" w:rsidP="0070563E">
            <w:pPr>
              <w:numPr>
                <w:ilvl w:val="0"/>
                <w:numId w:val="14"/>
              </w:numPr>
              <w:suppressAutoHyphens/>
              <w:spacing w:beforeLines="0" w:before="0" w:line="240" w:lineRule="auto"/>
              <w:jc w:val="both"/>
              <w:rPr>
                <w:rFonts w:ascii="Times" w:eastAsia="Batang" w:hAnsi="Times" w:cs="Times"/>
                <w:lang w:eastAsia="x-none"/>
              </w:rPr>
            </w:pPr>
            <w:r w:rsidRPr="00417D9C">
              <w:rPr>
                <w:rFonts w:ascii="Times" w:eastAsia="Batang" w:hAnsi="Times" w:cs="Times"/>
                <w:lang w:eastAsia="x-none"/>
              </w:rPr>
              <w:t>Other mechanisms/combinations are not precluded</w:t>
            </w:r>
          </w:p>
        </w:tc>
      </w:tr>
    </w:tbl>
    <w:p w14:paraId="23B720CF" w14:textId="73048E84" w:rsidR="008859B6" w:rsidRPr="008859B6" w:rsidRDefault="008859B6" w:rsidP="008859B6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bookmarkStart w:id="11" w:name="OLE_LINK5"/>
      <w:bookmarkStart w:id="12" w:name="OLE_LINK6"/>
      <w:r>
        <w:rPr>
          <w:sz w:val="21"/>
          <w:szCs w:val="21"/>
          <w:lang w:val="en-US" w:eastAsia="zh-CN"/>
        </w:rPr>
        <w:t xml:space="preserve">In </w:t>
      </w:r>
      <w:r w:rsidR="00653A97">
        <w:rPr>
          <w:sz w:val="21"/>
          <w:szCs w:val="21"/>
          <w:lang w:val="en-US" w:eastAsia="zh-CN"/>
        </w:rPr>
        <w:t>this section</w:t>
      </w:r>
      <w:r>
        <w:rPr>
          <w:sz w:val="21"/>
          <w:szCs w:val="21"/>
          <w:lang w:val="en-US" w:eastAsia="zh-CN"/>
        </w:rPr>
        <w:t xml:space="preserve">, </w:t>
      </w:r>
      <w:r w:rsidR="00CB0021">
        <w:rPr>
          <w:sz w:val="21"/>
          <w:szCs w:val="21"/>
          <w:lang w:val="en-US" w:eastAsia="zh-CN"/>
        </w:rPr>
        <w:t xml:space="preserve">we </w:t>
      </w:r>
      <w:r w:rsidR="0072242C">
        <w:rPr>
          <w:sz w:val="21"/>
          <w:szCs w:val="21"/>
          <w:lang w:val="en-US" w:eastAsia="zh-CN"/>
        </w:rPr>
        <w:t>discuss</w:t>
      </w:r>
      <w:r w:rsidR="00CB0021"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671EB5">
        <w:rPr>
          <w:sz w:val="21"/>
          <w:szCs w:val="21"/>
          <w:lang w:val="en-US" w:eastAsia="zh-CN"/>
        </w:rPr>
        <w:t xml:space="preserve">SSB </w:t>
      </w:r>
      <w:r w:rsidR="00CB0021" w:rsidRPr="00E72CF2">
        <w:rPr>
          <w:rFonts w:hint="eastAsia"/>
          <w:sz w:val="21"/>
          <w:szCs w:val="21"/>
          <w:lang w:val="en-US" w:eastAsia="zh-CN"/>
        </w:rPr>
        <w:t>adapt</w:t>
      </w:r>
      <w:r w:rsidR="00671EB5">
        <w:rPr>
          <w:sz w:val="21"/>
          <w:szCs w:val="21"/>
          <w:lang w:val="en-US" w:eastAsia="zh-CN"/>
        </w:rPr>
        <w:t>at</w:t>
      </w:r>
      <w:r w:rsidR="00671EB5">
        <w:rPr>
          <w:rFonts w:hint="eastAsia"/>
          <w:sz w:val="21"/>
          <w:szCs w:val="21"/>
          <w:lang w:val="en-US" w:eastAsia="zh-CN"/>
        </w:rPr>
        <w:t>ion</w:t>
      </w:r>
      <w:r w:rsidR="00671EB5">
        <w:rPr>
          <w:sz w:val="21"/>
          <w:szCs w:val="21"/>
          <w:lang w:val="en-US" w:eastAsia="zh-CN"/>
        </w:rPr>
        <w:t xml:space="preserve"> </w:t>
      </w:r>
      <w:r w:rsidR="001635CF">
        <w:rPr>
          <w:sz w:val="21"/>
          <w:szCs w:val="21"/>
          <w:lang w:val="en-US" w:eastAsia="zh-CN"/>
        </w:rPr>
        <w:t>in both single-</w:t>
      </w:r>
      <w:r w:rsidR="00671EB5">
        <w:rPr>
          <w:sz w:val="21"/>
          <w:szCs w:val="21"/>
          <w:lang w:val="en-US" w:eastAsia="zh-CN"/>
        </w:rPr>
        <w:t>carrier scenario and multiple-carrier scenario</w:t>
      </w:r>
      <w:r w:rsidR="007555B0">
        <w:rPr>
          <w:sz w:val="21"/>
          <w:szCs w:val="21"/>
          <w:lang w:val="en-US" w:eastAsia="zh-CN"/>
        </w:rPr>
        <w:t>.</w:t>
      </w:r>
    </w:p>
    <w:bookmarkEnd w:id="11"/>
    <w:bookmarkEnd w:id="12"/>
    <w:p w14:paraId="75303446" w14:textId="26238960" w:rsidR="003107B6" w:rsidRPr="005C489E" w:rsidRDefault="00E21D37" w:rsidP="003107B6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 w:rsidRPr="005C489E">
        <w:rPr>
          <w:b/>
          <w:bCs/>
          <w:sz w:val="28"/>
          <w:lang w:val="en-US" w:eastAsia="zh-CN"/>
        </w:rPr>
        <w:t xml:space="preserve">Discussion on </w:t>
      </w:r>
      <w:r w:rsidR="004E6CBC">
        <w:rPr>
          <w:b/>
          <w:bCs/>
          <w:sz w:val="28"/>
          <w:lang w:val="en-US" w:eastAsia="zh-CN"/>
        </w:rPr>
        <w:t>SSB adaptation in</w:t>
      </w:r>
      <w:r w:rsidRPr="005C489E">
        <w:rPr>
          <w:b/>
          <w:bCs/>
          <w:sz w:val="28"/>
          <w:lang w:val="en-US" w:eastAsia="zh-CN"/>
        </w:rPr>
        <w:t xml:space="preserve"> single-carrier scenario</w:t>
      </w:r>
    </w:p>
    <w:p w14:paraId="6D4AB2EA" w14:textId="7B53F4C7" w:rsidR="00B06EB3" w:rsidRDefault="00051BF5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lastRenderedPageBreak/>
        <w:t>SSB adaptation</w:t>
      </w:r>
      <w:r w:rsidR="00934F92">
        <w:rPr>
          <w:sz w:val="21"/>
          <w:szCs w:val="21"/>
          <w:lang w:val="en-US" w:eastAsia="zh-CN"/>
        </w:rPr>
        <w:t xml:space="preserve"> in</w:t>
      </w:r>
      <w:r>
        <w:rPr>
          <w:sz w:val="21"/>
          <w:szCs w:val="21"/>
          <w:lang w:val="en-US" w:eastAsia="zh-CN"/>
        </w:rPr>
        <w:t xml:space="preserve"> s</w:t>
      </w:r>
      <w:r w:rsidR="00E35308">
        <w:rPr>
          <w:sz w:val="21"/>
          <w:szCs w:val="21"/>
          <w:lang w:val="en-US" w:eastAsia="zh-CN"/>
        </w:rPr>
        <w:t>ingle-</w:t>
      </w:r>
      <w:r>
        <w:rPr>
          <w:sz w:val="21"/>
          <w:szCs w:val="21"/>
          <w:lang w:val="en-US" w:eastAsia="zh-CN"/>
        </w:rPr>
        <w:t>carrier scenario</w:t>
      </w:r>
      <w:r w:rsidR="0031397F" w:rsidRPr="0031397F">
        <w:t xml:space="preserve"> </w:t>
      </w:r>
      <w:r w:rsidR="0031397F" w:rsidRPr="0031397F">
        <w:rPr>
          <w:sz w:val="21"/>
          <w:szCs w:val="21"/>
          <w:lang w:val="en-US" w:eastAsia="zh-CN"/>
        </w:rPr>
        <w:t xml:space="preserve">is </w:t>
      </w:r>
      <w:r w:rsidR="0034489B">
        <w:rPr>
          <w:rFonts w:hint="eastAsia"/>
          <w:sz w:val="21"/>
          <w:szCs w:val="21"/>
          <w:lang w:val="en-US" w:eastAsia="zh-CN"/>
        </w:rPr>
        <w:t>ap</w:t>
      </w:r>
      <w:r w:rsidR="0034489B">
        <w:rPr>
          <w:sz w:val="21"/>
          <w:szCs w:val="21"/>
          <w:lang w:val="en-US" w:eastAsia="zh-CN"/>
        </w:rPr>
        <w:t>plicable for</w:t>
      </w:r>
      <w:r w:rsidR="0031397F">
        <w:rPr>
          <w:sz w:val="21"/>
          <w:szCs w:val="21"/>
          <w:lang w:val="en-US" w:eastAsia="zh-CN"/>
        </w:rPr>
        <w:t xml:space="preserve"> IDLE/</w:t>
      </w:r>
      <w:r>
        <w:rPr>
          <w:sz w:val="21"/>
          <w:szCs w:val="21"/>
          <w:lang w:val="en-US" w:eastAsia="zh-CN"/>
        </w:rPr>
        <w:t>INACTIVE mode UE, and CONNECTED UE in non-CA case</w:t>
      </w:r>
      <w:r w:rsidR="00934F92">
        <w:rPr>
          <w:sz w:val="21"/>
          <w:szCs w:val="21"/>
          <w:lang w:val="en-US" w:eastAsia="zh-CN"/>
        </w:rPr>
        <w:t xml:space="preserve">. </w:t>
      </w:r>
      <w:r w:rsidR="002637F7">
        <w:rPr>
          <w:sz w:val="21"/>
          <w:szCs w:val="21"/>
          <w:lang w:val="en-US" w:eastAsia="zh-CN"/>
        </w:rPr>
        <w:t>When</w:t>
      </w:r>
      <w:r w:rsidR="00C074E9">
        <w:rPr>
          <w:sz w:val="21"/>
          <w:szCs w:val="21"/>
          <w:lang w:val="en-US" w:eastAsia="zh-CN"/>
        </w:rPr>
        <w:t xml:space="preserve"> the traffic load/UE </w:t>
      </w:r>
      <w:r w:rsidR="00C074E9">
        <w:rPr>
          <w:rFonts w:hint="eastAsia"/>
          <w:sz w:val="21"/>
          <w:szCs w:val="21"/>
          <w:lang w:val="en-US" w:eastAsia="zh-CN"/>
        </w:rPr>
        <w:t>num</w:t>
      </w:r>
      <w:r w:rsidR="00C074E9">
        <w:rPr>
          <w:sz w:val="21"/>
          <w:szCs w:val="21"/>
          <w:lang w:val="en-US" w:eastAsia="zh-CN"/>
        </w:rPr>
        <w:t xml:space="preserve">ber for a certain cell is relatively small, relaxing the SSB transmission can not only reduce </w:t>
      </w:r>
      <w:r w:rsidR="00C074E9" w:rsidRPr="00C074E9">
        <w:rPr>
          <w:sz w:val="21"/>
          <w:szCs w:val="21"/>
          <w:lang w:val="en-US" w:eastAsia="zh-CN"/>
        </w:rPr>
        <w:t>the dynamic power consumption of gNB</w:t>
      </w:r>
      <w:r w:rsidR="00C074E9">
        <w:rPr>
          <w:sz w:val="21"/>
          <w:szCs w:val="21"/>
          <w:lang w:val="en-US" w:eastAsia="zh-CN"/>
        </w:rPr>
        <w:t xml:space="preserve"> side</w:t>
      </w:r>
      <w:r w:rsidR="00C074E9" w:rsidRPr="00C074E9">
        <w:rPr>
          <w:sz w:val="21"/>
          <w:szCs w:val="21"/>
          <w:lang w:val="en-US" w:eastAsia="zh-CN"/>
        </w:rPr>
        <w:t>,</w:t>
      </w:r>
      <w:r w:rsidR="00C074E9">
        <w:rPr>
          <w:sz w:val="21"/>
          <w:szCs w:val="21"/>
          <w:lang w:val="en-US" w:eastAsia="zh-CN"/>
        </w:rPr>
        <w:t xml:space="preserve"> but also decrease the overhead for monitor SSB from the UE side.</w:t>
      </w:r>
      <w:r w:rsidR="00DF2A54">
        <w:rPr>
          <w:sz w:val="21"/>
          <w:szCs w:val="21"/>
          <w:lang w:val="en-US" w:eastAsia="zh-CN"/>
        </w:rPr>
        <w:t xml:space="preserve"> Thus, it is beneficial to </w:t>
      </w:r>
      <w:r w:rsidR="005C7EA9">
        <w:rPr>
          <w:sz w:val="21"/>
          <w:szCs w:val="21"/>
          <w:lang w:val="en-US" w:eastAsia="zh-CN"/>
        </w:rPr>
        <w:t>introduce SSB adaptation for</w:t>
      </w:r>
      <w:r w:rsidR="00DF2A54">
        <w:rPr>
          <w:sz w:val="21"/>
          <w:szCs w:val="21"/>
          <w:lang w:val="en-US" w:eastAsia="zh-CN"/>
        </w:rPr>
        <w:t xml:space="preserve"> </w:t>
      </w:r>
      <w:r w:rsidR="00111943">
        <w:rPr>
          <w:sz w:val="21"/>
          <w:szCs w:val="21"/>
          <w:lang w:val="en-US" w:eastAsia="zh-CN"/>
        </w:rPr>
        <w:t>single-carrier</w:t>
      </w:r>
      <w:r w:rsidR="00DF2A54">
        <w:rPr>
          <w:sz w:val="21"/>
          <w:szCs w:val="21"/>
          <w:lang w:val="en-US" w:eastAsia="zh-CN"/>
        </w:rPr>
        <w:t xml:space="preserve"> scenario.</w:t>
      </w:r>
    </w:p>
    <w:p w14:paraId="5F2F8ED0" w14:textId="2D077A3C" w:rsidR="00B06EB3" w:rsidRPr="00DF222C" w:rsidRDefault="00DF222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1: </w:t>
      </w:r>
      <w:r>
        <w:rPr>
          <w:b/>
          <w:bCs/>
          <w:sz w:val="21"/>
          <w:szCs w:val="21"/>
          <w:lang w:val="en-US" w:eastAsia="zh-CN"/>
        </w:rPr>
        <w:t xml:space="preserve">Support SSB adaptation </w:t>
      </w:r>
      <w:r w:rsidR="00663971">
        <w:rPr>
          <w:b/>
          <w:bCs/>
          <w:sz w:val="21"/>
          <w:szCs w:val="21"/>
          <w:lang w:val="en-US" w:eastAsia="zh-CN"/>
        </w:rPr>
        <w:t>for</w:t>
      </w:r>
      <w:r w:rsidR="00656DC1">
        <w:rPr>
          <w:b/>
          <w:bCs/>
          <w:sz w:val="21"/>
          <w:szCs w:val="21"/>
          <w:lang w:val="en-US" w:eastAsia="zh-CN"/>
        </w:rPr>
        <w:t xml:space="preserve"> single-</w:t>
      </w:r>
      <w:r>
        <w:rPr>
          <w:b/>
          <w:bCs/>
          <w:sz w:val="21"/>
          <w:szCs w:val="21"/>
          <w:lang w:val="en-US" w:eastAsia="zh-CN"/>
        </w:rPr>
        <w:t>carrier scenario.</w:t>
      </w:r>
    </w:p>
    <w:p w14:paraId="07B126EB" w14:textId="7FA57520" w:rsidR="005C489E" w:rsidRDefault="008F6848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bookmarkStart w:id="13" w:name="OLE_LINK13"/>
      <w:bookmarkStart w:id="14" w:name="OLE_LINK14"/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he next issue is the specific scheme</w:t>
      </w:r>
      <w:r w:rsidR="00771588">
        <w:rPr>
          <w:sz w:val="21"/>
          <w:szCs w:val="21"/>
          <w:lang w:val="en-US" w:eastAsia="zh-CN"/>
        </w:rPr>
        <w:t xml:space="preserve"> for SSB adaptation in </w:t>
      </w:r>
      <w:r w:rsidR="00111943">
        <w:rPr>
          <w:sz w:val="21"/>
          <w:szCs w:val="21"/>
          <w:lang w:val="en-US" w:eastAsia="zh-CN"/>
        </w:rPr>
        <w:t>single-carrier</w:t>
      </w:r>
      <w:r w:rsidR="00771588">
        <w:rPr>
          <w:sz w:val="21"/>
          <w:szCs w:val="21"/>
          <w:lang w:val="en-US" w:eastAsia="zh-CN"/>
        </w:rPr>
        <w:t xml:space="preserve"> sce</w:t>
      </w:r>
      <w:r w:rsidR="007E1692">
        <w:rPr>
          <w:sz w:val="21"/>
          <w:szCs w:val="21"/>
          <w:lang w:val="en-US" w:eastAsia="zh-CN"/>
        </w:rPr>
        <w:t>nario, e.g., whether a SSB-burst level or SSB-beam level</w:t>
      </w:r>
      <w:r w:rsidR="000C4A4F">
        <w:rPr>
          <w:sz w:val="21"/>
          <w:szCs w:val="21"/>
          <w:lang w:val="en-US" w:eastAsia="zh-CN"/>
        </w:rPr>
        <w:t xml:space="preserve"> adaptation</w:t>
      </w:r>
      <w:r w:rsidR="00993D21">
        <w:rPr>
          <w:sz w:val="21"/>
          <w:szCs w:val="21"/>
          <w:lang w:val="en-US" w:eastAsia="zh-CN"/>
        </w:rPr>
        <w:t xml:space="preserve"> is introduced.</w:t>
      </w:r>
      <w:bookmarkEnd w:id="13"/>
      <w:bookmarkEnd w:id="14"/>
      <w:r w:rsidR="00993D21">
        <w:rPr>
          <w:sz w:val="21"/>
          <w:szCs w:val="21"/>
          <w:lang w:val="en-US" w:eastAsia="zh-CN"/>
        </w:rPr>
        <w:t xml:space="preserve"> </w:t>
      </w:r>
      <w:r w:rsidR="00437A11">
        <w:rPr>
          <w:sz w:val="21"/>
          <w:szCs w:val="21"/>
          <w:lang w:val="en-US" w:eastAsia="zh-CN"/>
        </w:rPr>
        <w:t xml:space="preserve">Based on the BS power consumption model defined in TR 38.864 [3], </w:t>
      </w:r>
      <w:r w:rsidR="00F102BD">
        <w:rPr>
          <w:sz w:val="21"/>
          <w:szCs w:val="21"/>
          <w:lang w:val="en-US" w:eastAsia="zh-CN"/>
        </w:rPr>
        <w:t>adapt SSB transmission in SSB-burst level</w:t>
      </w:r>
      <w:r w:rsidR="00CE0BDA">
        <w:rPr>
          <w:sz w:val="21"/>
          <w:szCs w:val="21"/>
          <w:lang w:val="en-US" w:eastAsia="zh-CN"/>
        </w:rPr>
        <w:t xml:space="preserve"> can not only decrease the dynamic power consumption, but also </w:t>
      </w:r>
      <w:r w:rsidR="00144307">
        <w:rPr>
          <w:sz w:val="21"/>
          <w:szCs w:val="21"/>
          <w:lang w:val="en-US" w:eastAsia="zh-CN"/>
        </w:rPr>
        <w:t xml:space="preserve">enlarge the probability </w:t>
      </w:r>
      <w:r w:rsidR="00644527">
        <w:rPr>
          <w:sz w:val="21"/>
          <w:szCs w:val="21"/>
          <w:lang w:val="en-US" w:eastAsia="zh-CN"/>
        </w:rPr>
        <w:t>that</w:t>
      </w:r>
      <w:r w:rsidR="00144307">
        <w:rPr>
          <w:sz w:val="21"/>
          <w:szCs w:val="21"/>
          <w:lang w:val="en-US" w:eastAsia="zh-CN"/>
        </w:rPr>
        <w:t xml:space="preserve"> gNB </w:t>
      </w:r>
      <w:r w:rsidR="00BC26F9">
        <w:rPr>
          <w:sz w:val="21"/>
          <w:szCs w:val="21"/>
          <w:lang w:val="en-US" w:eastAsia="zh-CN"/>
        </w:rPr>
        <w:t>enter a deeper sleep mode, so that result in a significant NES gain.</w:t>
      </w:r>
      <w:r w:rsidR="002C2E61">
        <w:rPr>
          <w:sz w:val="21"/>
          <w:szCs w:val="21"/>
          <w:lang w:val="en-US" w:eastAsia="zh-CN"/>
        </w:rPr>
        <w:t xml:space="preserve"> </w:t>
      </w:r>
      <w:r w:rsidR="00C63576">
        <w:rPr>
          <w:sz w:val="21"/>
          <w:szCs w:val="21"/>
          <w:lang w:val="en-US" w:eastAsia="zh-CN"/>
        </w:rPr>
        <w:t xml:space="preserve">On the other hand, </w:t>
      </w:r>
      <w:r w:rsidR="002C057C">
        <w:rPr>
          <w:sz w:val="21"/>
          <w:szCs w:val="21"/>
          <w:lang w:val="en-US" w:eastAsia="zh-CN"/>
        </w:rPr>
        <w:t xml:space="preserve">adapt SSB transmission in SSB-beam level can only save some </w:t>
      </w:r>
      <w:r w:rsidR="00367821">
        <w:rPr>
          <w:sz w:val="21"/>
          <w:szCs w:val="21"/>
          <w:lang w:val="en-US" w:eastAsia="zh-CN"/>
        </w:rPr>
        <w:t>dynamic power</w:t>
      </w:r>
      <w:r w:rsidR="002C057C">
        <w:rPr>
          <w:sz w:val="21"/>
          <w:szCs w:val="21"/>
          <w:lang w:val="en-US" w:eastAsia="zh-CN"/>
        </w:rPr>
        <w:t xml:space="preserve"> for</w:t>
      </w:r>
      <w:r w:rsidR="00367821">
        <w:rPr>
          <w:sz w:val="21"/>
          <w:szCs w:val="21"/>
          <w:lang w:val="en-US" w:eastAsia="zh-CN"/>
        </w:rPr>
        <w:t xml:space="preserve"> specific</w:t>
      </w:r>
      <w:r w:rsidR="002C057C">
        <w:rPr>
          <w:sz w:val="21"/>
          <w:szCs w:val="21"/>
          <w:lang w:val="en-US" w:eastAsia="zh-CN"/>
        </w:rPr>
        <w:t xml:space="preserve"> SSB</w:t>
      </w:r>
      <w:r w:rsidR="00367821">
        <w:rPr>
          <w:sz w:val="21"/>
          <w:szCs w:val="21"/>
          <w:lang w:val="en-US" w:eastAsia="zh-CN"/>
        </w:rPr>
        <w:t>-beam transmission, which is relatively limit</w:t>
      </w:r>
      <w:r w:rsidR="00122381">
        <w:rPr>
          <w:sz w:val="21"/>
          <w:szCs w:val="21"/>
          <w:lang w:val="en-US" w:eastAsia="zh-CN"/>
        </w:rPr>
        <w:t>ed</w:t>
      </w:r>
      <w:r w:rsidR="00367821">
        <w:rPr>
          <w:sz w:val="21"/>
          <w:szCs w:val="21"/>
          <w:lang w:val="en-US" w:eastAsia="zh-CN"/>
        </w:rPr>
        <w:t>.</w:t>
      </w:r>
      <w:r w:rsidR="00244F73">
        <w:rPr>
          <w:sz w:val="21"/>
          <w:szCs w:val="21"/>
          <w:lang w:val="en-US" w:eastAsia="zh-CN"/>
        </w:rPr>
        <w:t xml:space="preserve"> The</w:t>
      </w:r>
      <w:r w:rsidR="004E6CBC">
        <w:rPr>
          <w:sz w:val="21"/>
          <w:szCs w:val="21"/>
          <w:lang w:val="en-US" w:eastAsia="zh-CN"/>
        </w:rPr>
        <w:t>refore</w:t>
      </w:r>
      <w:r w:rsidR="00244F73">
        <w:rPr>
          <w:sz w:val="21"/>
          <w:szCs w:val="21"/>
          <w:lang w:val="en-US" w:eastAsia="zh-CN"/>
        </w:rPr>
        <w:t>,</w:t>
      </w:r>
      <w:r w:rsidR="004E6CBC">
        <w:rPr>
          <w:sz w:val="21"/>
          <w:szCs w:val="21"/>
          <w:lang w:val="en-US" w:eastAsia="zh-CN"/>
        </w:rPr>
        <w:t xml:space="preserve"> SSB adaptation </w:t>
      </w:r>
      <w:r w:rsidR="00CB1CF6">
        <w:rPr>
          <w:sz w:val="21"/>
          <w:szCs w:val="21"/>
          <w:lang w:val="en-US" w:eastAsia="zh-CN"/>
        </w:rPr>
        <w:t>i</w:t>
      </w:r>
      <w:r w:rsidR="004E6CBC">
        <w:rPr>
          <w:sz w:val="21"/>
          <w:szCs w:val="21"/>
          <w:lang w:val="en-US" w:eastAsia="zh-CN"/>
        </w:rPr>
        <w:t>n</w:t>
      </w:r>
      <w:r w:rsidR="00CB1CF6">
        <w:rPr>
          <w:sz w:val="21"/>
          <w:szCs w:val="21"/>
          <w:lang w:val="en-US" w:eastAsia="zh-CN"/>
        </w:rPr>
        <w:t xml:space="preserve"> </w:t>
      </w:r>
      <w:r w:rsidR="00111943">
        <w:rPr>
          <w:sz w:val="21"/>
          <w:szCs w:val="21"/>
          <w:lang w:val="en-US" w:eastAsia="zh-CN"/>
        </w:rPr>
        <w:t>single-carrier</w:t>
      </w:r>
      <w:r w:rsidR="00CB1CF6">
        <w:rPr>
          <w:sz w:val="21"/>
          <w:szCs w:val="21"/>
          <w:lang w:val="en-US" w:eastAsia="zh-CN"/>
        </w:rPr>
        <w:t xml:space="preserve"> scenario shall </w:t>
      </w:r>
      <w:r w:rsidR="001F3A08">
        <w:rPr>
          <w:sz w:val="21"/>
          <w:szCs w:val="21"/>
          <w:lang w:val="en-US" w:eastAsia="zh-CN"/>
        </w:rPr>
        <w:t>be a SSB-burst level adaptation.</w:t>
      </w:r>
    </w:p>
    <w:p w14:paraId="4498D876" w14:textId="78F5C43F" w:rsidR="005C489E" w:rsidRDefault="005617CF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sz w:val="21"/>
          <w:szCs w:val="21"/>
          <w:lang w:val="en-US" w:eastAsia="zh-CN"/>
        </w:rPr>
        <w:t xml:space="preserve">s for the </w:t>
      </w:r>
      <w:r w:rsidR="005278F3">
        <w:rPr>
          <w:sz w:val="21"/>
          <w:szCs w:val="21"/>
          <w:lang w:val="en-US" w:eastAsia="zh-CN"/>
        </w:rPr>
        <w:t>potential</w:t>
      </w:r>
      <w:r>
        <w:rPr>
          <w:sz w:val="21"/>
          <w:szCs w:val="21"/>
          <w:lang w:val="en-US" w:eastAsia="zh-CN"/>
        </w:rPr>
        <w:t xml:space="preserve"> scheme</w:t>
      </w:r>
      <w:r w:rsidR="00656482">
        <w:rPr>
          <w:sz w:val="21"/>
          <w:szCs w:val="21"/>
          <w:lang w:val="en-US" w:eastAsia="zh-CN"/>
        </w:rPr>
        <w:t>s</w:t>
      </w:r>
      <w:r>
        <w:rPr>
          <w:sz w:val="21"/>
          <w:szCs w:val="21"/>
          <w:lang w:val="en-US" w:eastAsia="zh-CN"/>
        </w:rPr>
        <w:t xml:space="preserve"> (i.e. change SSB periodicity, enable/disab</w:t>
      </w:r>
      <w:r w:rsidR="0085127A">
        <w:rPr>
          <w:sz w:val="21"/>
          <w:szCs w:val="21"/>
          <w:lang w:val="en-US" w:eastAsia="zh-CN"/>
        </w:rPr>
        <w:t>le</w:t>
      </w:r>
      <w:r>
        <w:rPr>
          <w:sz w:val="21"/>
          <w:szCs w:val="21"/>
          <w:lang w:val="en-US" w:eastAsia="zh-CN"/>
        </w:rPr>
        <w:t xml:space="preserve"> </w:t>
      </w:r>
      <w:r w:rsidR="00DD65B3">
        <w:rPr>
          <w:sz w:val="21"/>
          <w:szCs w:val="21"/>
          <w:lang w:val="en-US" w:eastAsia="zh-CN"/>
        </w:rPr>
        <w:t xml:space="preserve">a </w:t>
      </w:r>
      <w:r>
        <w:rPr>
          <w:sz w:val="21"/>
          <w:szCs w:val="21"/>
          <w:lang w:val="en-US" w:eastAsia="zh-CN"/>
        </w:rPr>
        <w:t>SSB configuration or Cell DTX-wise cycle for SSB)</w:t>
      </w:r>
      <w:r w:rsidR="0091693C">
        <w:rPr>
          <w:sz w:val="21"/>
          <w:szCs w:val="21"/>
          <w:lang w:val="en-US" w:eastAsia="zh-CN"/>
        </w:rPr>
        <w:t xml:space="preserve">, </w:t>
      </w:r>
      <w:r w:rsidR="002F2C3D">
        <w:rPr>
          <w:sz w:val="21"/>
          <w:szCs w:val="21"/>
          <w:lang w:val="en-US" w:eastAsia="zh-CN"/>
        </w:rPr>
        <w:t>from SSB transmission perspective, th</w:t>
      </w:r>
      <w:r w:rsidR="002F2C3D" w:rsidRPr="002F2C3D">
        <w:rPr>
          <w:sz w:val="21"/>
          <w:szCs w:val="21"/>
          <w:lang w:val="en-US" w:eastAsia="zh-CN"/>
        </w:rPr>
        <w:t>e effect they achieve is consistent</w:t>
      </w:r>
      <w:r w:rsidR="00B158FE">
        <w:rPr>
          <w:sz w:val="21"/>
          <w:szCs w:val="21"/>
          <w:lang w:val="en-US" w:eastAsia="zh-CN"/>
        </w:rPr>
        <w:t>.</w:t>
      </w:r>
      <w:r w:rsidR="00EA3BBA">
        <w:rPr>
          <w:sz w:val="21"/>
          <w:szCs w:val="21"/>
          <w:lang w:val="en-US" w:eastAsia="zh-CN"/>
        </w:rPr>
        <w:t xml:space="preserve"> Thus, we are open for</w:t>
      </w:r>
      <w:r w:rsidR="002E5EA2">
        <w:rPr>
          <w:sz w:val="21"/>
          <w:szCs w:val="21"/>
          <w:lang w:val="en-US" w:eastAsia="zh-CN"/>
        </w:rPr>
        <w:t xml:space="preserve"> all of</w:t>
      </w:r>
      <w:r w:rsidR="00EA3BBA">
        <w:rPr>
          <w:sz w:val="21"/>
          <w:szCs w:val="21"/>
          <w:lang w:val="en-US" w:eastAsia="zh-CN"/>
        </w:rPr>
        <w:t xml:space="preserve"> </w:t>
      </w:r>
      <w:r w:rsidR="00EE4D93">
        <w:rPr>
          <w:sz w:val="21"/>
          <w:szCs w:val="21"/>
          <w:lang w:val="en-US" w:eastAsia="zh-CN"/>
        </w:rPr>
        <w:t>them</w:t>
      </w:r>
      <w:r w:rsidR="00C463CE">
        <w:rPr>
          <w:sz w:val="21"/>
          <w:szCs w:val="21"/>
          <w:lang w:val="en-US" w:eastAsia="zh-CN"/>
        </w:rPr>
        <w:t>.</w:t>
      </w:r>
    </w:p>
    <w:p w14:paraId="79F844CD" w14:textId="1A6DC7CF" w:rsidR="004F3A31" w:rsidRDefault="00C17D29" w:rsidP="004F3A31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2</w:t>
      </w:r>
      <w:r w:rsidR="004F3A31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4F3A31">
        <w:rPr>
          <w:b/>
          <w:bCs/>
          <w:sz w:val="21"/>
          <w:szCs w:val="21"/>
          <w:lang w:val="en-US" w:eastAsia="zh-CN"/>
        </w:rPr>
        <w:t>Support the following schemes for SSB adaptation in</w:t>
      </w:r>
      <w:r w:rsidR="002F1226">
        <w:rPr>
          <w:b/>
          <w:bCs/>
          <w:sz w:val="21"/>
          <w:szCs w:val="21"/>
          <w:lang w:val="en-US" w:eastAsia="zh-CN"/>
        </w:rPr>
        <w:t xml:space="preserve"> single-</w:t>
      </w:r>
      <w:r w:rsidR="004F3A31">
        <w:rPr>
          <w:b/>
          <w:bCs/>
          <w:sz w:val="21"/>
          <w:szCs w:val="21"/>
          <w:lang w:val="en-US" w:eastAsia="zh-CN"/>
        </w:rPr>
        <w:t>carrier scenario,</w:t>
      </w:r>
    </w:p>
    <w:p w14:paraId="19F8C1F1" w14:textId="38D83B89" w:rsidR="00F94701" w:rsidRPr="002377B0" w:rsidRDefault="00F94701" w:rsidP="002377B0">
      <w:pPr>
        <w:pStyle w:val="af6"/>
        <w:numPr>
          <w:ilvl w:val="0"/>
          <w:numId w:val="7"/>
        </w:numPr>
        <w:spacing w:before="120"/>
        <w:ind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6C11E0">
        <w:rPr>
          <w:rFonts w:ascii="Times New Roman" w:eastAsia="宋体" w:hAnsi="Times New Roman"/>
          <w:b/>
          <w:bCs/>
          <w:kern w:val="0"/>
          <w:szCs w:val="21"/>
        </w:rPr>
        <w:t>Opt</w:t>
      </w:r>
      <w:r w:rsidRPr="006C11E0">
        <w:rPr>
          <w:rFonts w:ascii="Times New Roman" w:eastAsia="宋体" w:hAnsi="Times New Roman" w:hint="eastAsia"/>
          <w:b/>
          <w:bCs/>
          <w:kern w:val="0"/>
          <w:szCs w:val="21"/>
        </w:rPr>
        <w:t xml:space="preserve"> 1</w:t>
      </w:r>
      <w:r w:rsidRPr="002377B0">
        <w:rPr>
          <w:rFonts w:hint="eastAsia"/>
          <w:b/>
          <w:bCs/>
          <w:szCs w:val="21"/>
        </w:rPr>
        <w:t xml:space="preserve">: </w:t>
      </w:r>
      <w:r w:rsidR="002377B0" w:rsidRPr="002377B0">
        <w:rPr>
          <w:rFonts w:ascii="Times New Roman" w:eastAsia="宋体" w:hAnsi="Times New Roman"/>
          <w:b/>
          <w:bCs/>
          <w:kern w:val="0"/>
          <w:szCs w:val="21"/>
        </w:rPr>
        <w:t>Adaptation of SSB burst periodicity</w:t>
      </w:r>
    </w:p>
    <w:p w14:paraId="7734EC73" w14:textId="3DEA7EE5" w:rsidR="00F94701" w:rsidRPr="00F94701" w:rsidRDefault="00F94701" w:rsidP="009E44C7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9E44C7" w:rsidRPr="009E44C7">
        <w:rPr>
          <w:b/>
          <w:bCs/>
          <w:sz w:val="21"/>
          <w:szCs w:val="21"/>
          <w:lang w:val="en-US" w:eastAsia="zh-CN"/>
        </w:rPr>
        <w:t>Adaptation based on two SSB configurations where up to two configurations can be active</w:t>
      </w:r>
    </w:p>
    <w:p w14:paraId="3090EBBE" w14:textId="1FF2B352" w:rsidR="00F94701" w:rsidRPr="00311ADB" w:rsidRDefault="00F94701" w:rsidP="00BA5947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12004E">
        <w:rPr>
          <w:b/>
          <w:bCs/>
          <w:sz w:val="21"/>
          <w:szCs w:val="21"/>
          <w:lang w:val="en-US" w:eastAsia="zh-CN"/>
        </w:rPr>
        <w:t>Opt</w:t>
      </w:r>
      <w:r w:rsidRPr="0012004E"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 w:rsidRPr="0012004E">
        <w:rPr>
          <w:b/>
          <w:bCs/>
          <w:sz w:val="21"/>
          <w:szCs w:val="21"/>
          <w:lang w:val="en-US" w:eastAsia="zh-CN"/>
        </w:rPr>
        <w:t>3</w:t>
      </w:r>
      <w:r w:rsidRPr="0012004E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796580">
        <w:rPr>
          <w:b/>
          <w:bCs/>
          <w:sz w:val="21"/>
          <w:szCs w:val="21"/>
          <w:lang w:val="en-US" w:eastAsia="zh-CN"/>
        </w:rPr>
        <w:t xml:space="preserve">Introduce a </w:t>
      </w:r>
      <w:r w:rsidR="0012004E" w:rsidRPr="00BA5947">
        <w:rPr>
          <w:b/>
          <w:bCs/>
          <w:sz w:val="21"/>
          <w:szCs w:val="21"/>
          <w:lang w:val="en-US" w:eastAsia="zh-CN"/>
        </w:rPr>
        <w:t>Cell DTX</w:t>
      </w:r>
      <w:r w:rsidR="00796580">
        <w:rPr>
          <w:b/>
          <w:bCs/>
          <w:sz w:val="21"/>
          <w:szCs w:val="21"/>
          <w:lang w:val="en-US" w:eastAsia="zh-CN"/>
        </w:rPr>
        <w:t>-wise pattern for SSB</w:t>
      </w:r>
    </w:p>
    <w:p w14:paraId="5C9BE753" w14:textId="1AF922F7" w:rsidR="00A057E3" w:rsidRPr="006E5EC1" w:rsidRDefault="0077069A" w:rsidP="006E5EC1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</w:t>
      </w:r>
      <w:r>
        <w:rPr>
          <w:sz w:val="21"/>
          <w:szCs w:val="21"/>
          <w:lang w:val="en-US" w:eastAsia="zh-CN"/>
        </w:rPr>
        <w:t>nother issue worth noticing is the impact on UEs (including legacy UE and R19 UE) while SSB adaptation</w:t>
      </w:r>
      <w:r w:rsidR="00661A5E">
        <w:rPr>
          <w:sz w:val="21"/>
          <w:szCs w:val="21"/>
          <w:lang w:val="en-US" w:eastAsia="zh-CN"/>
        </w:rPr>
        <w:t xml:space="preserve">, especially the impact for cell search procedure, </w:t>
      </w:r>
      <w:r w:rsidR="006E5EC1">
        <w:rPr>
          <w:sz w:val="21"/>
          <w:szCs w:val="21"/>
          <w:lang w:val="en-US" w:eastAsia="zh-CN"/>
        </w:rPr>
        <w:t>which is the basic</w:t>
      </w:r>
      <w:r w:rsidR="00343FBD">
        <w:rPr>
          <w:sz w:val="21"/>
          <w:szCs w:val="21"/>
          <w:lang w:val="en-US" w:eastAsia="zh-CN"/>
        </w:rPr>
        <w:t xml:space="preserve"> </w:t>
      </w:r>
      <w:r w:rsidR="006E5EC1" w:rsidRPr="006E5EC1">
        <w:rPr>
          <w:sz w:val="21"/>
          <w:szCs w:val="21"/>
          <w:lang w:val="en-US" w:eastAsia="zh-CN"/>
        </w:rPr>
        <w:t xml:space="preserve">function in </w:t>
      </w:r>
      <w:r w:rsidR="007E2284">
        <w:rPr>
          <w:sz w:val="21"/>
          <w:szCs w:val="21"/>
          <w:lang w:val="en-US" w:eastAsia="zh-CN"/>
        </w:rPr>
        <w:t>current</w:t>
      </w:r>
      <w:r w:rsidR="006E5EC1" w:rsidRPr="006E5EC1">
        <w:rPr>
          <w:sz w:val="21"/>
          <w:szCs w:val="21"/>
          <w:lang w:val="en-US" w:eastAsia="zh-CN"/>
        </w:rPr>
        <w:t xml:space="preserve"> NR network</w:t>
      </w:r>
      <w:r w:rsidR="007E2284">
        <w:rPr>
          <w:sz w:val="21"/>
          <w:szCs w:val="21"/>
          <w:lang w:val="en-US" w:eastAsia="zh-CN"/>
        </w:rPr>
        <w:t xml:space="preserve">. </w:t>
      </w:r>
    </w:p>
    <w:p w14:paraId="7EB3B9D2" w14:textId="4B334948" w:rsidR="00565ED6" w:rsidRDefault="00D20698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D20698">
        <w:rPr>
          <w:sz w:val="21"/>
          <w:szCs w:val="21"/>
          <w:lang w:val="en-US" w:eastAsia="zh-CN"/>
        </w:rPr>
        <w:t>In</w:t>
      </w:r>
      <w:r>
        <w:rPr>
          <w:sz w:val="21"/>
          <w:szCs w:val="21"/>
          <w:lang w:val="en-US" w:eastAsia="zh-CN"/>
        </w:rPr>
        <w:t xml:space="preserve"> current</w:t>
      </w:r>
      <w:r w:rsidR="0053602E">
        <w:rPr>
          <w:sz w:val="21"/>
          <w:szCs w:val="21"/>
          <w:lang w:val="en-US" w:eastAsia="zh-CN"/>
        </w:rPr>
        <w:t xml:space="preserve"> cell search procedure, </w:t>
      </w:r>
      <w:r w:rsidRPr="00D20698">
        <w:rPr>
          <w:sz w:val="21"/>
          <w:szCs w:val="21"/>
          <w:lang w:val="en-US" w:eastAsia="zh-CN"/>
        </w:rPr>
        <w:t xml:space="preserve">SSB is used for of </w:t>
      </w:r>
      <w:r w:rsidR="00B23114">
        <w:rPr>
          <w:sz w:val="21"/>
          <w:szCs w:val="21"/>
          <w:lang w:val="en-US" w:eastAsia="zh-CN"/>
        </w:rPr>
        <w:t xml:space="preserve">basic </w:t>
      </w:r>
      <w:r w:rsidRPr="00D20698">
        <w:rPr>
          <w:sz w:val="21"/>
          <w:szCs w:val="21"/>
          <w:lang w:val="en-US" w:eastAsia="zh-CN"/>
        </w:rPr>
        <w:t xml:space="preserve">functions such as </w:t>
      </w:r>
      <w:r w:rsidR="000C600D">
        <w:rPr>
          <w:sz w:val="21"/>
          <w:szCs w:val="21"/>
          <w:lang w:val="en-US" w:eastAsia="zh-CN"/>
        </w:rPr>
        <w:t>T/F</w:t>
      </w:r>
      <w:r w:rsidRPr="00D20698">
        <w:rPr>
          <w:sz w:val="21"/>
          <w:szCs w:val="21"/>
          <w:lang w:val="en-US" w:eastAsia="zh-CN"/>
        </w:rPr>
        <w:t xml:space="preserve"> synchronization,</w:t>
      </w:r>
      <w:r w:rsidR="005D230B" w:rsidRPr="005D230B">
        <w:rPr>
          <w:sz w:val="21"/>
          <w:szCs w:val="21"/>
          <w:lang w:val="en-US" w:eastAsia="zh-CN"/>
        </w:rPr>
        <w:t xml:space="preserve"> </w:t>
      </w:r>
      <w:r w:rsidR="005D230B" w:rsidRPr="00D20698">
        <w:rPr>
          <w:sz w:val="21"/>
          <w:szCs w:val="21"/>
          <w:lang w:val="en-US" w:eastAsia="zh-CN"/>
        </w:rPr>
        <w:t>AGC</w:t>
      </w:r>
      <w:r w:rsidR="005F1FA0">
        <w:rPr>
          <w:sz w:val="21"/>
          <w:szCs w:val="21"/>
          <w:lang w:val="en-US" w:eastAsia="zh-CN"/>
        </w:rPr>
        <w:t xml:space="preserve">, </w:t>
      </w:r>
      <w:r w:rsidRPr="00D20698">
        <w:rPr>
          <w:sz w:val="21"/>
          <w:szCs w:val="21"/>
          <w:lang w:val="en-US" w:eastAsia="zh-CN"/>
        </w:rPr>
        <w:t>beam selectio</w:t>
      </w:r>
      <w:r w:rsidR="00804BE5">
        <w:rPr>
          <w:sz w:val="21"/>
          <w:szCs w:val="21"/>
          <w:lang w:val="en-US" w:eastAsia="zh-CN"/>
        </w:rPr>
        <w:t>n</w:t>
      </w:r>
      <w:r w:rsidR="005F1FA0">
        <w:rPr>
          <w:sz w:val="21"/>
          <w:szCs w:val="21"/>
          <w:lang w:val="en-US" w:eastAsia="zh-CN"/>
        </w:rPr>
        <w:t xml:space="preserve"> and</w:t>
      </w:r>
      <w:r w:rsidR="005F1FA0" w:rsidRPr="00D20698">
        <w:rPr>
          <w:sz w:val="21"/>
          <w:szCs w:val="21"/>
          <w:lang w:val="en-US" w:eastAsia="zh-CN"/>
        </w:rPr>
        <w:t xml:space="preserve"> </w:t>
      </w:r>
      <w:r w:rsidR="005F1FA0">
        <w:rPr>
          <w:sz w:val="21"/>
          <w:szCs w:val="21"/>
          <w:lang w:val="en-US" w:eastAsia="zh-CN"/>
        </w:rPr>
        <w:t>system</w:t>
      </w:r>
      <w:r w:rsidR="005F1FA0" w:rsidRPr="00D20698">
        <w:rPr>
          <w:sz w:val="21"/>
          <w:szCs w:val="21"/>
          <w:lang w:val="en-US" w:eastAsia="zh-CN"/>
        </w:rPr>
        <w:t xml:space="preserve"> information acquisition</w:t>
      </w:r>
      <w:r w:rsidRPr="00D20698">
        <w:rPr>
          <w:sz w:val="21"/>
          <w:szCs w:val="21"/>
          <w:lang w:val="en-US" w:eastAsia="zh-CN"/>
        </w:rPr>
        <w:t xml:space="preserve">. </w:t>
      </w:r>
      <w:r w:rsidR="00BC075D">
        <w:rPr>
          <w:sz w:val="21"/>
          <w:szCs w:val="21"/>
          <w:lang w:val="en-US" w:eastAsia="zh-CN"/>
        </w:rPr>
        <w:t>A UE may need</w:t>
      </w:r>
      <w:r w:rsidR="001C6923" w:rsidRPr="001C6923">
        <w:rPr>
          <w:sz w:val="21"/>
          <w:szCs w:val="21"/>
          <w:lang w:val="en-US" w:eastAsia="zh-CN"/>
        </w:rPr>
        <w:t xml:space="preserve"> to receive </w:t>
      </w:r>
      <w:r w:rsidR="00A2245B">
        <w:rPr>
          <w:sz w:val="21"/>
          <w:szCs w:val="21"/>
          <w:lang w:val="en-US" w:eastAsia="zh-CN"/>
        </w:rPr>
        <w:t xml:space="preserve">at least </w:t>
      </w:r>
      <w:r w:rsidR="001C6923" w:rsidRPr="001C6923">
        <w:rPr>
          <w:sz w:val="21"/>
          <w:szCs w:val="21"/>
          <w:lang w:val="en-US" w:eastAsia="zh-CN"/>
        </w:rPr>
        <w:t>2-3 SSB bursts to accomplish the above functions</w:t>
      </w:r>
      <w:r w:rsidR="007E4D95">
        <w:rPr>
          <w:sz w:val="21"/>
          <w:szCs w:val="21"/>
          <w:lang w:val="en-US" w:eastAsia="zh-CN"/>
        </w:rPr>
        <w:t>.</w:t>
      </w:r>
      <w:r w:rsidR="00BC075D">
        <w:rPr>
          <w:sz w:val="21"/>
          <w:szCs w:val="21"/>
          <w:lang w:val="en-US" w:eastAsia="zh-CN"/>
        </w:rPr>
        <w:t xml:space="preserve"> </w:t>
      </w:r>
      <w:r w:rsidR="00565ED6">
        <w:rPr>
          <w:sz w:val="21"/>
          <w:szCs w:val="21"/>
          <w:lang w:val="en-US" w:eastAsia="zh-CN"/>
        </w:rPr>
        <w:t>S</w:t>
      </w:r>
      <w:r w:rsidR="00565ED6" w:rsidRPr="00565ED6">
        <w:rPr>
          <w:sz w:val="21"/>
          <w:szCs w:val="21"/>
          <w:lang w:val="en-US" w:eastAsia="zh-CN"/>
        </w:rPr>
        <w:t>imultaneously</w:t>
      </w:r>
      <w:r w:rsidR="00565ED6">
        <w:rPr>
          <w:rFonts w:hint="eastAsia"/>
          <w:sz w:val="21"/>
          <w:szCs w:val="21"/>
          <w:lang w:val="en-US" w:eastAsia="zh-CN"/>
        </w:rPr>
        <w:t>,</w:t>
      </w:r>
      <w:r w:rsidR="00FE6ED5">
        <w:rPr>
          <w:sz w:val="21"/>
          <w:szCs w:val="21"/>
          <w:lang w:val="en-US" w:eastAsia="zh-CN"/>
        </w:rPr>
        <w:t xml:space="preserve"> according to TS 38.213,</w:t>
      </w:r>
      <w:r w:rsidR="00565ED6">
        <w:rPr>
          <w:sz w:val="21"/>
          <w:szCs w:val="21"/>
          <w:lang w:val="en-US" w:eastAsia="zh-CN"/>
        </w:rPr>
        <w:t xml:space="preserve"> the UE may </w:t>
      </w:r>
      <w:r w:rsidR="00F32CC5">
        <w:rPr>
          <w:rFonts w:hint="eastAsia"/>
          <w:sz w:val="21"/>
          <w:szCs w:val="21"/>
          <w:lang w:val="en-US" w:eastAsia="zh-CN"/>
        </w:rPr>
        <w:t xml:space="preserve">assume that </w:t>
      </w:r>
      <w:r w:rsidR="00565ED6">
        <w:rPr>
          <w:sz w:val="21"/>
          <w:szCs w:val="21"/>
          <w:lang w:val="en-US" w:eastAsia="zh-CN"/>
        </w:rPr>
        <w:t xml:space="preserve">SSB burst is transmitted </w:t>
      </w:r>
      <w:r w:rsidR="00E3061E">
        <w:rPr>
          <w:sz w:val="21"/>
          <w:szCs w:val="21"/>
          <w:lang w:val="en-US" w:eastAsia="zh-CN"/>
        </w:rPr>
        <w:t>per</w:t>
      </w:r>
      <w:r w:rsidR="00565ED6">
        <w:rPr>
          <w:sz w:val="21"/>
          <w:szCs w:val="21"/>
          <w:lang w:val="en-US" w:eastAsia="zh-CN"/>
        </w:rPr>
        <w:t xml:space="preserve"> </w:t>
      </w:r>
      <w:r w:rsidR="00F32CC5">
        <w:rPr>
          <w:sz w:val="21"/>
          <w:szCs w:val="21"/>
          <w:lang w:val="en-US" w:eastAsia="zh-CN"/>
        </w:rPr>
        <w:t>20ms</w:t>
      </w:r>
      <w:r w:rsidR="00565ED6">
        <w:rPr>
          <w:sz w:val="21"/>
          <w:szCs w:val="21"/>
          <w:lang w:val="en-US" w:eastAsia="zh-CN"/>
        </w:rPr>
        <w:t xml:space="preserve"> during the cell search procedure</w:t>
      </w:r>
      <w:r w:rsidR="00F32CC5">
        <w:rPr>
          <w:sz w:val="21"/>
          <w:szCs w:val="21"/>
          <w:lang w:val="en-US" w:eastAsia="zh-CN"/>
        </w:rPr>
        <w:t>.</w:t>
      </w:r>
      <w:r w:rsidR="00F12A3F">
        <w:rPr>
          <w:sz w:val="21"/>
          <w:szCs w:val="21"/>
          <w:lang w:val="en-US" w:eastAsia="zh-CN"/>
        </w:rPr>
        <w:t xml:space="preserve"> Therefore, wh</w:t>
      </w:r>
      <w:r w:rsidR="00A65597">
        <w:rPr>
          <w:sz w:val="21"/>
          <w:szCs w:val="21"/>
          <w:lang w:val="en-US" w:eastAsia="zh-CN"/>
        </w:rPr>
        <w:t>en</w:t>
      </w:r>
      <w:r w:rsidR="00462A46">
        <w:rPr>
          <w:sz w:val="21"/>
          <w:szCs w:val="21"/>
          <w:lang w:val="en-US" w:eastAsia="zh-CN"/>
        </w:rPr>
        <w:t xml:space="preserve"> SSB is trans</w:t>
      </w:r>
      <w:r w:rsidR="006830F9">
        <w:rPr>
          <w:sz w:val="21"/>
          <w:szCs w:val="21"/>
          <w:lang w:val="en-US" w:eastAsia="zh-CN"/>
        </w:rPr>
        <w:t>mitted in a larg</w:t>
      </w:r>
      <w:r w:rsidR="002F3BA9">
        <w:rPr>
          <w:sz w:val="21"/>
          <w:szCs w:val="21"/>
          <w:lang w:val="en-US" w:eastAsia="zh-CN"/>
        </w:rPr>
        <w:t>e</w:t>
      </w:r>
      <w:r w:rsidR="00462A46">
        <w:rPr>
          <w:sz w:val="21"/>
          <w:szCs w:val="21"/>
          <w:lang w:val="en-US" w:eastAsia="zh-CN"/>
        </w:rPr>
        <w:t xml:space="preserve"> periodicity (e.g. </w:t>
      </w:r>
      <w:r w:rsidR="00BF0BA2">
        <w:rPr>
          <w:sz w:val="21"/>
          <w:szCs w:val="21"/>
          <w:lang w:val="en-US" w:eastAsia="zh-CN"/>
        </w:rPr>
        <w:t>160ms</w:t>
      </w:r>
      <w:r w:rsidR="00462A46">
        <w:rPr>
          <w:sz w:val="21"/>
          <w:szCs w:val="21"/>
          <w:lang w:val="en-US" w:eastAsia="zh-CN"/>
        </w:rPr>
        <w:t>)</w:t>
      </w:r>
      <w:r w:rsidR="00A65597">
        <w:rPr>
          <w:sz w:val="21"/>
          <w:szCs w:val="21"/>
          <w:lang w:val="en-US" w:eastAsia="zh-CN"/>
        </w:rPr>
        <w:t xml:space="preserve"> and legacy UE can detect the corresponding</w:t>
      </w:r>
      <w:r w:rsidR="00F12A3F">
        <w:rPr>
          <w:sz w:val="21"/>
          <w:szCs w:val="21"/>
          <w:lang w:val="en-US" w:eastAsia="zh-CN"/>
        </w:rPr>
        <w:t xml:space="preserve"> SSB, </w:t>
      </w:r>
      <w:r w:rsidR="00A65597">
        <w:rPr>
          <w:sz w:val="21"/>
          <w:szCs w:val="21"/>
          <w:lang w:val="en-US" w:eastAsia="zh-CN"/>
        </w:rPr>
        <w:t>it may</w:t>
      </w:r>
      <w:r w:rsidR="00A65597" w:rsidRPr="00A65597">
        <w:rPr>
          <w:sz w:val="21"/>
          <w:szCs w:val="21"/>
          <w:lang w:val="en-US" w:eastAsia="zh-CN"/>
        </w:rPr>
        <w:t xml:space="preserve"> cause a significant delay</w:t>
      </w:r>
      <w:r w:rsidR="004F53D5">
        <w:rPr>
          <w:sz w:val="21"/>
          <w:szCs w:val="21"/>
          <w:lang w:val="en-US" w:eastAsia="zh-CN"/>
        </w:rPr>
        <w:t xml:space="preserve"> for cell search procedure, as is shown in</w:t>
      </w:r>
      <w:r w:rsidR="00CA669F" w:rsidRPr="00434D41">
        <w:rPr>
          <w:sz w:val="21"/>
          <w:szCs w:val="21"/>
          <w:lang w:val="en-US" w:eastAsia="zh-CN"/>
        </w:rPr>
        <w:t xml:space="preserve"> </w:t>
      </w:r>
      <w:r w:rsidR="00CA669F" w:rsidRPr="00434D41">
        <w:rPr>
          <w:sz w:val="21"/>
          <w:szCs w:val="21"/>
          <w:lang w:val="en-US" w:eastAsia="zh-CN"/>
        </w:rPr>
        <w:fldChar w:fldCharType="begin"/>
      </w:r>
      <w:r w:rsidR="00CA669F" w:rsidRPr="00434D41">
        <w:rPr>
          <w:sz w:val="21"/>
          <w:szCs w:val="21"/>
          <w:lang w:val="en-US" w:eastAsia="zh-CN"/>
        </w:rPr>
        <w:instrText xml:space="preserve"> REF _Ref162120513 \h </w:instrText>
      </w:r>
      <w:r w:rsidR="000E2D36" w:rsidRPr="00434D41">
        <w:rPr>
          <w:sz w:val="21"/>
          <w:szCs w:val="21"/>
          <w:lang w:val="en-US" w:eastAsia="zh-CN"/>
        </w:rPr>
        <w:instrText xml:space="preserve"> \* MERGEFORMAT </w:instrText>
      </w:r>
      <w:r w:rsidR="00CA669F" w:rsidRPr="00434D41">
        <w:rPr>
          <w:sz w:val="21"/>
          <w:szCs w:val="21"/>
          <w:lang w:val="en-US" w:eastAsia="zh-CN"/>
        </w:rPr>
      </w:r>
      <w:r w:rsidR="00CA669F" w:rsidRPr="00434D41">
        <w:rPr>
          <w:sz w:val="21"/>
          <w:szCs w:val="21"/>
          <w:lang w:val="en-US" w:eastAsia="zh-CN"/>
        </w:rPr>
        <w:fldChar w:fldCharType="separate"/>
      </w:r>
      <w:r w:rsidR="00CA669F" w:rsidRPr="00434D41">
        <w:rPr>
          <w:sz w:val="21"/>
          <w:szCs w:val="21"/>
        </w:rPr>
        <w:t xml:space="preserve">Figure </w:t>
      </w:r>
      <w:r w:rsidR="00CA669F" w:rsidRPr="00434D41">
        <w:rPr>
          <w:noProof/>
          <w:sz w:val="21"/>
          <w:szCs w:val="21"/>
        </w:rPr>
        <w:t>1</w:t>
      </w:r>
      <w:r w:rsidR="00CA669F" w:rsidRPr="00434D41">
        <w:rPr>
          <w:sz w:val="21"/>
          <w:szCs w:val="21"/>
          <w:lang w:val="en-US" w:eastAsia="zh-CN"/>
        </w:rPr>
        <w:fldChar w:fldCharType="end"/>
      </w:r>
      <w:r w:rsidR="004F53D5" w:rsidRPr="00C603D4">
        <w:rPr>
          <w:sz w:val="21"/>
          <w:szCs w:val="21"/>
          <w:lang w:val="en-US" w:eastAsia="zh-CN"/>
        </w:rPr>
        <w:t>.</w:t>
      </w:r>
      <w:r w:rsidR="003F57CF" w:rsidRPr="00C603D4">
        <w:rPr>
          <w:sz w:val="21"/>
          <w:szCs w:val="21"/>
          <w:lang w:val="en-US" w:eastAsia="zh-CN"/>
        </w:rPr>
        <w:t xml:space="preserve"> </w:t>
      </w:r>
      <w:r w:rsidR="003F57CF">
        <w:rPr>
          <w:sz w:val="21"/>
          <w:szCs w:val="21"/>
          <w:lang w:val="en-US" w:eastAsia="zh-CN"/>
        </w:rPr>
        <w:t xml:space="preserve">From this perspective, </w:t>
      </w:r>
      <w:r w:rsidR="00070FF3">
        <w:rPr>
          <w:sz w:val="21"/>
          <w:szCs w:val="21"/>
          <w:lang w:val="en-US" w:eastAsia="zh-CN"/>
        </w:rPr>
        <w:t>legacy UE</w:t>
      </w:r>
      <w:r w:rsidR="0006350B">
        <w:rPr>
          <w:sz w:val="21"/>
          <w:szCs w:val="21"/>
          <w:lang w:val="en-US" w:eastAsia="zh-CN"/>
        </w:rPr>
        <w:t xml:space="preserve"> shall </w:t>
      </w:r>
      <w:r w:rsidR="0048040F">
        <w:rPr>
          <w:sz w:val="21"/>
          <w:szCs w:val="21"/>
          <w:lang w:val="en-US" w:eastAsia="zh-CN"/>
        </w:rPr>
        <w:t>not</w:t>
      </w:r>
      <w:r w:rsidR="00070FF3" w:rsidRPr="00070FF3">
        <w:rPr>
          <w:sz w:val="21"/>
          <w:szCs w:val="21"/>
          <w:lang w:val="en-US" w:eastAsia="zh-CN"/>
        </w:rPr>
        <w:t xml:space="preserve"> </w:t>
      </w:r>
      <w:r w:rsidR="00AD2546">
        <w:rPr>
          <w:sz w:val="21"/>
          <w:szCs w:val="21"/>
          <w:lang w:val="en-US" w:eastAsia="zh-CN"/>
        </w:rPr>
        <w:t>access to</w:t>
      </w:r>
      <w:r w:rsidR="0048040F">
        <w:rPr>
          <w:sz w:val="21"/>
          <w:szCs w:val="21"/>
          <w:lang w:val="en-US" w:eastAsia="zh-CN"/>
        </w:rPr>
        <w:t xml:space="preserve"> the cell that support SSB adaptation during cell search procedure.</w:t>
      </w:r>
    </w:p>
    <w:p w14:paraId="3126A94D" w14:textId="02E9800A" w:rsidR="00885106" w:rsidRDefault="00885106" w:rsidP="00395214">
      <w:pPr>
        <w:snapToGrid w:val="0"/>
        <w:spacing w:before="120"/>
        <w:jc w:val="center"/>
        <w:rPr>
          <w:b/>
          <w:bCs/>
          <w:sz w:val="21"/>
          <w:szCs w:val="21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5FCA4E0D" wp14:editId="21D0D5DD">
            <wp:extent cx="5277562" cy="2040941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96772" cy="212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161AFE" w14:textId="52B18CC6" w:rsidR="00395214" w:rsidRPr="00342B58" w:rsidRDefault="00342B58" w:rsidP="00342B58">
      <w:pPr>
        <w:pStyle w:val="a3"/>
        <w:spacing w:before="120"/>
        <w:rPr>
          <w:b w:val="0"/>
          <w:lang w:val="en-US" w:eastAsia="zh-CN"/>
        </w:rPr>
      </w:pPr>
      <w:bookmarkStart w:id="15" w:name="_Ref162120513"/>
      <w:r w:rsidRPr="00342B58">
        <w:rPr>
          <w:b w:val="0"/>
        </w:rPr>
        <w:t xml:space="preserve">Figure </w:t>
      </w:r>
      <w:r w:rsidRPr="00342B58">
        <w:rPr>
          <w:b w:val="0"/>
        </w:rPr>
        <w:fldChar w:fldCharType="begin"/>
      </w:r>
      <w:r w:rsidRPr="00342B58">
        <w:rPr>
          <w:b w:val="0"/>
        </w:rPr>
        <w:instrText xml:space="preserve"> SEQ Figure \* ARABIC </w:instrText>
      </w:r>
      <w:r w:rsidRPr="00342B58">
        <w:rPr>
          <w:b w:val="0"/>
        </w:rPr>
        <w:fldChar w:fldCharType="separate"/>
      </w:r>
      <w:r w:rsidR="005C0B2A">
        <w:rPr>
          <w:b w:val="0"/>
          <w:noProof/>
        </w:rPr>
        <w:t>1</w:t>
      </w:r>
      <w:r w:rsidRPr="00342B58">
        <w:rPr>
          <w:b w:val="0"/>
        </w:rPr>
        <w:fldChar w:fldCharType="end"/>
      </w:r>
      <w:bookmarkEnd w:id="15"/>
      <w:r w:rsidRPr="00342B58">
        <w:rPr>
          <w:b w:val="0"/>
        </w:rPr>
        <w:t xml:space="preserve">  </w:t>
      </w:r>
      <w:r w:rsidR="00E4341B" w:rsidRPr="00342B58">
        <w:rPr>
          <w:b w:val="0"/>
          <w:lang w:val="en-US" w:eastAsia="zh-CN"/>
        </w:rPr>
        <w:t>An example for cell search</w:t>
      </w:r>
      <w:r w:rsidR="00C22FA8">
        <w:rPr>
          <w:b w:val="0"/>
          <w:lang w:val="en-US" w:eastAsia="zh-CN"/>
        </w:rPr>
        <w:t xml:space="preserve"> procedure in legacy UE</w:t>
      </w:r>
    </w:p>
    <w:p w14:paraId="3151DE47" w14:textId="1F79F9E0" w:rsidR="00BD7F74" w:rsidRDefault="00BD7F74" w:rsidP="00BD7F74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1: </w:t>
      </w:r>
      <w:r>
        <w:rPr>
          <w:b/>
          <w:bCs/>
          <w:sz w:val="21"/>
          <w:szCs w:val="21"/>
          <w:lang w:val="en-US" w:eastAsia="zh-CN"/>
        </w:rPr>
        <w:t>W</w:t>
      </w:r>
      <w:r w:rsidRPr="00BD7F74">
        <w:rPr>
          <w:b/>
          <w:bCs/>
          <w:sz w:val="21"/>
          <w:szCs w:val="21"/>
          <w:lang w:val="en-US" w:eastAsia="zh-CN"/>
        </w:rPr>
        <w:t>hen SSB is transmitted in a large periodicity (e.g.</w:t>
      </w:r>
      <w:r w:rsidR="00E86460">
        <w:rPr>
          <w:b/>
          <w:bCs/>
          <w:sz w:val="21"/>
          <w:szCs w:val="21"/>
          <w:lang w:val="en-US" w:eastAsia="zh-CN"/>
        </w:rPr>
        <w:t xml:space="preserve"> 160</w:t>
      </w:r>
      <w:r w:rsidRPr="00BD7F74">
        <w:rPr>
          <w:b/>
          <w:bCs/>
          <w:sz w:val="21"/>
          <w:szCs w:val="21"/>
          <w:lang w:val="en-US" w:eastAsia="zh-CN"/>
        </w:rPr>
        <w:t>ms) and legacy UE can detect the corresponding SSB, it may cause a significant delay for cell search procedure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649911AD" w14:textId="42A1D70F" w:rsidR="00B9208B" w:rsidRDefault="00C17D29" w:rsidP="00B9208B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3</w:t>
      </w:r>
      <w:r w:rsidR="00B9208B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DB7B57">
        <w:rPr>
          <w:b/>
          <w:bCs/>
          <w:sz w:val="21"/>
          <w:szCs w:val="21"/>
          <w:lang w:val="en-US" w:eastAsia="zh-CN"/>
        </w:rPr>
        <w:t>L</w:t>
      </w:r>
      <w:r w:rsidR="00B9208B">
        <w:rPr>
          <w:b/>
          <w:bCs/>
          <w:sz w:val="21"/>
          <w:szCs w:val="21"/>
          <w:lang w:val="en-US" w:eastAsia="zh-CN"/>
        </w:rPr>
        <w:t>egacy UE</w:t>
      </w:r>
      <w:r w:rsidR="00DB7B57">
        <w:rPr>
          <w:b/>
          <w:bCs/>
          <w:sz w:val="21"/>
          <w:szCs w:val="21"/>
          <w:lang w:val="en-US" w:eastAsia="zh-CN"/>
        </w:rPr>
        <w:t xml:space="preserve"> shall not </w:t>
      </w:r>
      <w:r w:rsidR="00AD2546">
        <w:rPr>
          <w:b/>
          <w:bCs/>
          <w:sz w:val="21"/>
          <w:szCs w:val="21"/>
          <w:lang w:val="en-US" w:eastAsia="zh-CN"/>
        </w:rPr>
        <w:t>access to</w:t>
      </w:r>
      <w:r w:rsidR="00DB7B57" w:rsidRPr="00DB7B57">
        <w:rPr>
          <w:b/>
          <w:bCs/>
          <w:sz w:val="21"/>
          <w:szCs w:val="21"/>
          <w:lang w:val="en-US" w:eastAsia="zh-CN"/>
        </w:rPr>
        <w:t xml:space="preserve"> the cell</w:t>
      </w:r>
      <w:r w:rsidR="00B9208B" w:rsidRPr="00B9208B">
        <w:rPr>
          <w:b/>
          <w:bCs/>
          <w:sz w:val="21"/>
          <w:szCs w:val="21"/>
          <w:lang w:val="en-US" w:eastAsia="zh-CN"/>
        </w:rPr>
        <w:t xml:space="preserve"> that s</w:t>
      </w:r>
      <w:r w:rsidR="00FF4F11">
        <w:rPr>
          <w:b/>
          <w:bCs/>
          <w:sz w:val="21"/>
          <w:szCs w:val="21"/>
          <w:lang w:val="en-US" w:eastAsia="zh-CN"/>
        </w:rPr>
        <w:t>upport SSB adaptation during</w:t>
      </w:r>
      <w:r w:rsidR="00B9208B" w:rsidRPr="00B9208B">
        <w:rPr>
          <w:b/>
          <w:bCs/>
          <w:sz w:val="21"/>
          <w:szCs w:val="21"/>
          <w:lang w:val="en-US" w:eastAsia="zh-CN"/>
        </w:rPr>
        <w:t xml:space="preserve"> cell search procedure</w:t>
      </w:r>
      <w:r w:rsidR="008369E2">
        <w:rPr>
          <w:b/>
          <w:bCs/>
          <w:sz w:val="21"/>
          <w:szCs w:val="21"/>
          <w:lang w:val="en-US" w:eastAsia="zh-CN"/>
        </w:rPr>
        <w:t>.</w:t>
      </w:r>
    </w:p>
    <w:p w14:paraId="204ADA47" w14:textId="3E97F8AF" w:rsidR="00BD7F74" w:rsidRDefault="000A12EA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Furthermore, </w:t>
      </w:r>
      <w:r w:rsidR="00A04352">
        <w:rPr>
          <w:sz w:val="21"/>
          <w:szCs w:val="21"/>
          <w:lang w:val="en-US" w:eastAsia="zh-CN"/>
        </w:rPr>
        <w:t>the specific way</w:t>
      </w:r>
      <w:r w:rsidR="00A04352" w:rsidRPr="00A04352">
        <w:t xml:space="preserve"> </w:t>
      </w:r>
      <w:r w:rsidR="00A04352" w:rsidRPr="00A04352">
        <w:rPr>
          <w:sz w:val="21"/>
          <w:szCs w:val="21"/>
          <w:lang w:val="en-US" w:eastAsia="zh-CN"/>
        </w:rPr>
        <w:t>to</w:t>
      </w:r>
      <w:r w:rsidR="00A04352">
        <w:rPr>
          <w:sz w:val="21"/>
          <w:szCs w:val="21"/>
          <w:lang w:val="en-US" w:eastAsia="zh-CN"/>
        </w:rPr>
        <w:t xml:space="preserve"> </w:t>
      </w:r>
      <w:r w:rsidR="00DA2A3C">
        <w:rPr>
          <w:sz w:val="21"/>
          <w:szCs w:val="21"/>
          <w:lang w:val="en-US" w:eastAsia="zh-CN"/>
        </w:rPr>
        <w:t>prevent legacy UE from accessing to the cell</w:t>
      </w:r>
      <w:r w:rsidR="00DA2A3C" w:rsidRPr="00DA2A3C">
        <w:rPr>
          <w:sz w:val="21"/>
          <w:szCs w:val="21"/>
          <w:lang w:val="en-US" w:eastAsia="zh-CN"/>
        </w:rPr>
        <w:t xml:space="preserve"> that support SSB adaptation </w:t>
      </w:r>
      <w:r w:rsidR="00A04352" w:rsidRPr="00A04352">
        <w:rPr>
          <w:sz w:val="21"/>
          <w:szCs w:val="21"/>
          <w:lang w:val="en-US" w:eastAsia="zh-CN"/>
        </w:rPr>
        <w:t>needs to be discussed</w:t>
      </w:r>
      <w:r w:rsidR="00A04352">
        <w:rPr>
          <w:sz w:val="21"/>
          <w:szCs w:val="21"/>
          <w:lang w:val="en-US" w:eastAsia="zh-CN"/>
        </w:rPr>
        <w:t>.</w:t>
      </w:r>
      <w:r w:rsidR="00243E39">
        <w:rPr>
          <w:sz w:val="21"/>
          <w:szCs w:val="21"/>
          <w:lang w:val="en-US" w:eastAsia="zh-CN"/>
        </w:rPr>
        <w:t xml:space="preserve"> </w:t>
      </w:r>
      <w:r w:rsidR="00745071">
        <w:rPr>
          <w:sz w:val="21"/>
          <w:szCs w:val="21"/>
          <w:lang w:val="en-US" w:eastAsia="zh-CN"/>
        </w:rPr>
        <w:t>T</w:t>
      </w:r>
      <w:r w:rsidR="006D0B1A">
        <w:rPr>
          <w:sz w:val="21"/>
          <w:szCs w:val="21"/>
          <w:lang w:val="en-US" w:eastAsia="zh-CN"/>
        </w:rPr>
        <w:t xml:space="preserve">he following </w:t>
      </w:r>
      <w:r w:rsidR="00744364">
        <w:rPr>
          <w:sz w:val="21"/>
          <w:szCs w:val="21"/>
          <w:lang w:val="en-US" w:eastAsia="zh-CN"/>
        </w:rPr>
        <w:t>aspects can be considered:</w:t>
      </w:r>
    </w:p>
    <w:p w14:paraId="16DD4335" w14:textId="1B769800" w:rsidR="00744364" w:rsidRDefault="009462B4" w:rsidP="003711BD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Opt 1: </w:t>
      </w:r>
      <w:r w:rsidR="00E61194">
        <w:rPr>
          <w:sz w:val="21"/>
          <w:szCs w:val="21"/>
          <w:lang w:val="en-US" w:eastAsia="zh-CN"/>
        </w:rPr>
        <w:t>Explicit indication</w:t>
      </w:r>
      <w:r w:rsidR="000668E1">
        <w:rPr>
          <w:sz w:val="21"/>
          <w:szCs w:val="21"/>
          <w:lang w:val="en-US" w:eastAsia="zh-CN"/>
        </w:rPr>
        <w:t>.</w:t>
      </w:r>
      <w:r w:rsidR="006D1C0F">
        <w:rPr>
          <w:sz w:val="21"/>
          <w:szCs w:val="21"/>
          <w:lang w:val="en-US" w:eastAsia="zh-CN"/>
        </w:rPr>
        <w:t xml:space="preserve"> </w:t>
      </w:r>
      <w:r w:rsidR="005A325F" w:rsidRPr="005A325F">
        <w:rPr>
          <w:sz w:val="21"/>
          <w:szCs w:val="21"/>
          <w:lang w:val="en-US" w:eastAsia="zh-CN"/>
        </w:rPr>
        <w:t xml:space="preserve">Based on the </w:t>
      </w:r>
      <w:r w:rsidR="005A325F" w:rsidRPr="007B03A2">
        <w:rPr>
          <w:i/>
        </w:rPr>
        <w:t>cellBarred</w:t>
      </w:r>
      <w:r w:rsidR="005A325F" w:rsidRPr="005A325F">
        <w:rPr>
          <w:sz w:val="21"/>
          <w:szCs w:val="21"/>
          <w:lang w:val="en-US" w:eastAsia="zh-CN"/>
        </w:rPr>
        <w:t xml:space="preserve"> </w:t>
      </w:r>
      <w:r w:rsidR="005A325F">
        <w:rPr>
          <w:sz w:val="21"/>
          <w:szCs w:val="21"/>
          <w:lang w:val="en-US" w:eastAsia="zh-CN"/>
        </w:rPr>
        <w:t>IE in</w:t>
      </w:r>
      <w:r w:rsidR="005A325F" w:rsidRPr="005A325F">
        <w:rPr>
          <w:sz w:val="21"/>
          <w:szCs w:val="21"/>
          <w:lang w:val="en-US" w:eastAsia="zh-CN"/>
        </w:rPr>
        <w:t xml:space="preserve"> MIB, </w:t>
      </w:r>
      <w:r w:rsidR="007866CB">
        <w:rPr>
          <w:sz w:val="21"/>
          <w:szCs w:val="21"/>
          <w:lang w:val="en-US" w:eastAsia="zh-CN"/>
        </w:rPr>
        <w:t>a</w:t>
      </w:r>
      <w:r w:rsidR="005A325F" w:rsidRPr="005A325F">
        <w:rPr>
          <w:sz w:val="21"/>
          <w:szCs w:val="21"/>
          <w:lang w:val="en-US" w:eastAsia="zh-CN"/>
        </w:rPr>
        <w:t xml:space="preserve"> UE can be </w:t>
      </w:r>
      <w:r w:rsidR="009F6554">
        <w:rPr>
          <w:sz w:val="21"/>
          <w:szCs w:val="21"/>
          <w:lang w:val="en-US" w:eastAsia="zh-CN"/>
        </w:rPr>
        <w:t>ba</w:t>
      </w:r>
      <w:r w:rsidR="00802F08">
        <w:rPr>
          <w:sz w:val="21"/>
          <w:szCs w:val="21"/>
          <w:lang w:val="en-US" w:eastAsia="zh-CN"/>
        </w:rPr>
        <w:t>rr</w:t>
      </w:r>
      <w:r w:rsidR="009F6554">
        <w:rPr>
          <w:sz w:val="21"/>
          <w:szCs w:val="21"/>
          <w:lang w:val="en-US" w:eastAsia="zh-CN"/>
        </w:rPr>
        <w:t>e</w:t>
      </w:r>
      <w:r w:rsidR="00B96BC9">
        <w:rPr>
          <w:sz w:val="21"/>
          <w:szCs w:val="21"/>
          <w:lang w:val="en-US" w:eastAsia="zh-CN"/>
        </w:rPr>
        <w:t>d from a spe</w:t>
      </w:r>
      <w:r w:rsidR="00C73E17">
        <w:rPr>
          <w:sz w:val="21"/>
          <w:szCs w:val="21"/>
          <w:lang w:val="en-US" w:eastAsia="zh-CN"/>
        </w:rPr>
        <w:t>cific</w:t>
      </w:r>
      <w:r w:rsidR="005A325F" w:rsidRPr="005A325F">
        <w:rPr>
          <w:sz w:val="21"/>
          <w:szCs w:val="21"/>
          <w:lang w:val="en-US" w:eastAsia="zh-CN"/>
        </w:rPr>
        <w:t xml:space="preserve"> cell</w:t>
      </w:r>
      <w:r w:rsidR="00744364">
        <w:rPr>
          <w:rFonts w:hint="eastAsia"/>
          <w:sz w:val="21"/>
          <w:szCs w:val="21"/>
          <w:lang w:val="en-US" w:eastAsia="zh-CN"/>
        </w:rPr>
        <w:t>.</w:t>
      </w:r>
      <w:r w:rsidR="007E0534">
        <w:rPr>
          <w:sz w:val="21"/>
          <w:szCs w:val="21"/>
          <w:lang w:val="en-US" w:eastAsia="zh-CN"/>
        </w:rPr>
        <w:t xml:space="preserve"> Thanks</w:t>
      </w:r>
      <w:r w:rsidR="00CF61D2" w:rsidRPr="00CF61D2">
        <w:rPr>
          <w:sz w:val="21"/>
          <w:szCs w:val="21"/>
          <w:lang w:val="en-US" w:eastAsia="zh-CN"/>
        </w:rPr>
        <w:t xml:space="preserve"> </w:t>
      </w:r>
      <w:r w:rsidR="00A04DBB">
        <w:rPr>
          <w:sz w:val="21"/>
          <w:szCs w:val="21"/>
          <w:lang w:val="en-US" w:eastAsia="zh-CN"/>
        </w:rPr>
        <w:t>to</w:t>
      </w:r>
      <w:r w:rsidR="00CF61D2">
        <w:rPr>
          <w:sz w:val="21"/>
          <w:szCs w:val="21"/>
          <w:lang w:val="en-US" w:eastAsia="zh-CN"/>
        </w:rPr>
        <w:t xml:space="preserve"> NES-mode indicat</w:t>
      </w:r>
      <w:r w:rsidR="000814A2">
        <w:rPr>
          <w:sz w:val="21"/>
          <w:szCs w:val="21"/>
          <w:lang w:val="en-US" w:eastAsia="zh-CN"/>
        </w:rPr>
        <w:t>ion mechanism</w:t>
      </w:r>
      <w:r w:rsidR="00CF61D2" w:rsidRPr="00CF61D2">
        <w:rPr>
          <w:sz w:val="21"/>
          <w:szCs w:val="21"/>
          <w:lang w:val="en-US" w:eastAsia="zh-CN"/>
        </w:rPr>
        <w:t xml:space="preserve"> introduced in R18</w:t>
      </w:r>
      <w:r w:rsidR="000E6450">
        <w:rPr>
          <w:sz w:val="21"/>
          <w:szCs w:val="21"/>
          <w:lang w:val="en-US" w:eastAsia="zh-CN"/>
        </w:rPr>
        <w:t xml:space="preserve">, </w:t>
      </w:r>
      <w:r w:rsidR="001F03D1">
        <w:rPr>
          <w:sz w:val="21"/>
          <w:szCs w:val="21"/>
          <w:lang w:val="en-US" w:eastAsia="zh-CN"/>
        </w:rPr>
        <w:t>t</w:t>
      </w:r>
      <w:r w:rsidR="001F03D1" w:rsidRPr="001F03D1">
        <w:rPr>
          <w:sz w:val="21"/>
          <w:szCs w:val="21"/>
          <w:lang w:val="en-US" w:eastAsia="zh-CN"/>
        </w:rPr>
        <w:t xml:space="preserve">he cell can </w:t>
      </w:r>
      <w:r w:rsidR="003B5BF9">
        <w:rPr>
          <w:sz w:val="21"/>
          <w:szCs w:val="21"/>
          <w:lang w:val="en-US" w:eastAsia="zh-CN"/>
        </w:rPr>
        <w:t>forbid</w:t>
      </w:r>
      <w:r w:rsidR="001F03D1" w:rsidRPr="001F03D1">
        <w:rPr>
          <w:sz w:val="21"/>
          <w:szCs w:val="21"/>
          <w:lang w:val="en-US" w:eastAsia="zh-CN"/>
        </w:rPr>
        <w:t xml:space="preserve"> legacy UE </w:t>
      </w:r>
      <w:r w:rsidR="00871E53">
        <w:rPr>
          <w:sz w:val="21"/>
          <w:szCs w:val="21"/>
          <w:lang w:val="en-US" w:eastAsia="zh-CN"/>
        </w:rPr>
        <w:t xml:space="preserve">to access </w:t>
      </w:r>
      <w:r w:rsidR="0080517E">
        <w:rPr>
          <w:sz w:val="21"/>
          <w:szCs w:val="21"/>
          <w:lang w:val="en-US" w:eastAsia="zh-CN"/>
        </w:rPr>
        <w:t>by setting</w:t>
      </w:r>
      <w:r w:rsidR="001F03D1" w:rsidRPr="001F03D1">
        <w:rPr>
          <w:sz w:val="21"/>
          <w:szCs w:val="21"/>
          <w:lang w:val="en-US" w:eastAsia="zh-CN"/>
        </w:rPr>
        <w:t xml:space="preserve"> </w:t>
      </w:r>
      <w:r w:rsidR="007B03A2" w:rsidRPr="007B03A2">
        <w:rPr>
          <w:i/>
        </w:rPr>
        <w:t>cellBarred</w:t>
      </w:r>
      <w:r w:rsidR="007B03A2" w:rsidRPr="006F115B">
        <w:t xml:space="preserve"> </w:t>
      </w:r>
      <w:r w:rsidR="00797390">
        <w:rPr>
          <w:sz w:val="21"/>
          <w:szCs w:val="21"/>
          <w:lang w:val="en-US" w:eastAsia="zh-CN"/>
        </w:rPr>
        <w:t xml:space="preserve">to </w:t>
      </w:r>
      <w:r w:rsidR="00797390" w:rsidRPr="00B15A09">
        <w:rPr>
          <w:i/>
          <w:iCs/>
          <w:sz w:val="21"/>
          <w:szCs w:val="21"/>
          <w:lang w:val="en-US" w:eastAsia="zh-CN"/>
        </w:rPr>
        <w:t>barred</w:t>
      </w:r>
      <w:r w:rsidR="002B3E0E">
        <w:rPr>
          <w:sz w:val="21"/>
          <w:szCs w:val="21"/>
          <w:lang w:val="en-US" w:eastAsia="zh-CN"/>
        </w:rPr>
        <w:t xml:space="preserve"> while</w:t>
      </w:r>
      <w:r w:rsidR="007078A7">
        <w:rPr>
          <w:sz w:val="21"/>
          <w:szCs w:val="21"/>
          <w:lang w:val="en-US" w:eastAsia="zh-CN"/>
        </w:rPr>
        <w:t xml:space="preserve"> </w:t>
      </w:r>
      <w:r w:rsidR="001F03D1" w:rsidRPr="001F03D1">
        <w:rPr>
          <w:sz w:val="21"/>
          <w:szCs w:val="21"/>
          <w:lang w:val="en-US" w:eastAsia="zh-CN"/>
        </w:rPr>
        <w:t xml:space="preserve">allow R18 UE </w:t>
      </w:r>
      <w:r w:rsidR="00D01769">
        <w:rPr>
          <w:sz w:val="21"/>
          <w:szCs w:val="21"/>
          <w:lang w:val="en-US" w:eastAsia="zh-CN"/>
        </w:rPr>
        <w:t xml:space="preserve">to </w:t>
      </w:r>
      <w:r w:rsidR="001F03D1" w:rsidRPr="001F03D1">
        <w:rPr>
          <w:sz w:val="21"/>
          <w:szCs w:val="21"/>
          <w:lang w:val="en-US" w:eastAsia="zh-CN"/>
        </w:rPr>
        <w:t>access</w:t>
      </w:r>
      <w:r w:rsidR="00902EA6">
        <w:rPr>
          <w:sz w:val="21"/>
          <w:szCs w:val="21"/>
          <w:lang w:val="en-US" w:eastAsia="zh-CN"/>
        </w:rPr>
        <w:t xml:space="preserve"> by setting</w:t>
      </w:r>
      <w:r w:rsidR="003711BD">
        <w:rPr>
          <w:sz w:val="21"/>
          <w:szCs w:val="21"/>
          <w:lang w:val="en-US" w:eastAsia="zh-CN"/>
        </w:rPr>
        <w:t xml:space="preserve"> </w:t>
      </w:r>
      <w:r w:rsidR="003711BD" w:rsidRPr="003711BD">
        <w:rPr>
          <w:i/>
          <w:sz w:val="21"/>
          <w:szCs w:val="21"/>
          <w:lang w:val="en-US" w:eastAsia="zh-CN"/>
        </w:rPr>
        <w:t>cellBarredNES-r18</w:t>
      </w:r>
      <w:r w:rsidR="003711BD">
        <w:rPr>
          <w:sz w:val="21"/>
          <w:szCs w:val="21"/>
          <w:lang w:val="en-US" w:eastAsia="zh-CN"/>
        </w:rPr>
        <w:t xml:space="preserve"> </w:t>
      </w:r>
      <w:r w:rsidR="0080517E">
        <w:rPr>
          <w:sz w:val="21"/>
          <w:szCs w:val="21"/>
          <w:lang w:val="en-US" w:eastAsia="zh-CN"/>
        </w:rPr>
        <w:t xml:space="preserve">IE </w:t>
      </w:r>
      <w:r w:rsidR="001F03D1" w:rsidRPr="001F03D1">
        <w:rPr>
          <w:sz w:val="21"/>
          <w:szCs w:val="21"/>
          <w:lang w:val="en-US" w:eastAsia="zh-CN"/>
        </w:rPr>
        <w:t>in SIB1</w:t>
      </w:r>
      <w:r w:rsidR="00902EA6">
        <w:rPr>
          <w:sz w:val="21"/>
          <w:szCs w:val="21"/>
          <w:lang w:val="en-US" w:eastAsia="zh-CN"/>
        </w:rPr>
        <w:t xml:space="preserve"> to</w:t>
      </w:r>
      <w:r w:rsidR="003711BD">
        <w:rPr>
          <w:sz w:val="21"/>
          <w:szCs w:val="21"/>
          <w:lang w:val="en-US" w:eastAsia="zh-CN"/>
        </w:rPr>
        <w:t xml:space="preserve"> </w:t>
      </w:r>
      <w:r w:rsidR="003711BD" w:rsidRPr="003711BD">
        <w:rPr>
          <w:rFonts w:hint="eastAsia"/>
          <w:i/>
          <w:sz w:val="21"/>
          <w:szCs w:val="21"/>
          <w:lang w:val="en-US" w:eastAsia="zh-CN"/>
        </w:rPr>
        <w:t>not</w:t>
      </w:r>
      <w:r w:rsidR="003711BD" w:rsidRPr="003711BD">
        <w:rPr>
          <w:i/>
          <w:sz w:val="21"/>
          <w:szCs w:val="21"/>
          <w:lang w:val="en-US" w:eastAsia="zh-CN"/>
        </w:rPr>
        <w:t>barred</w:t>
      </w:r>
      <w:r w:rsidR="000257DE">
        <w:rPr>
          <w:sz w:val="21"/>
          <w:szCs w:val="21"/>
          <w:lang w:val="en-US" w:eastAsia="zh-CN"/>
        </w:rPr>
        <w:t xml:space="preserve">. </w:t>
      </w:r>
      <w:r w:rsidR="007C1243">
        <w:rPr>
          <w:sz w:val="21"/>
          <w:szCs w:val="21"/>
          <w:lang w:val="en-US" w:eastAsia="zh-CN"/>
        </w:rPr>
        <w:t xml:space="preserve">Such mechanism can be reused in R19, i.e., set </w:t>
      </w:r>
      <w:r w:rsidR="00D83ABF" w:rsidRPr="007B03A2">
        <w:rPr>
          <w:i/>
        </w:rPr>
        <w:t>cellBarred</w:t>
      </w:r>
      <w:r w:rsidR="00D83ABF" w:rsidRPr="006F115B">
        <w:t xml:space="preserve"> </w:t>
      </w:r>
      <w:r w:rsidR="00D83ABF">
        <w:rPr>
          <w:sz w:val="21"/>
          <w:szCs w:val="21"/>
          <w:lang w:val="en-US" w:eastAsia="zh-CN"/>
        </w:rPr>
        <w:t>IE to barred while add an additional IE in SIB1 to</w:t>
      </w:r>
      <w:r w:rsidR="002974C0">
        <w:rPr>
          <w:sz w:val="21"/>
          <w:szCs w:val="21"/>
          <w:lang w:val="en-US" w:eastAsia="zh-CN"/>
        </w:rPr>
        <w:t xml:space="preserve"> indic</w:t>
      </w:r>
      <w:r w:rsidR="00785F5C">
        <w:rPr>
          <w:sz w:val="21"/>
          <w:szCs w:val="21"/>
          <w:lang w:val="en-US" w:eastAsia="zh-CN"/>
        </w:rPr>
        <w:t>ate the</w:t>
      </w:r>
      <w:r w:rsidR="002974C0">
        <w:rPr>
          <w:sz w:val="21"/>
          <w:szCs w:val="21"/>
          <w:lang w:val="en-US" w:eastAsia="zh-CN"/>
        </w:rPr>
        <w:t xml:space="preserve"> allowance</w:t>
      </w:r>
      <w:r w:rsidR="00BD0658">
        <w:rPr>
          <w:sz w:val="21"/>
          <w:szCs w:val="21"/>
          <w:lang w:val="en-US" w:eastAsia="zh-CN"/>
        </w:rPr>
        <w:t xml:space="preserve"> of access</w:t>
      </w:r>
      <w:r w:rsidR="002974C0">
        <w:rPr>
          <w:sz w:val="21"/>
          <w:szCs w:val="21"/>
          <w:lang w:val="en-US" w:eastAsia="zh-CN"/>
        </w:rPr>
        <w:t xml:space="preserve"> for R19 UE.</w:t>
      </w:r>
    </w:p>
    <w:p w14:paraId="2E0769C0" w14:textId="64420643" w:rsidR="002A1A85" w:rsidRDefault="001F535C" w:rsidP="002303DE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Opt 2: </w:t>
      </w:r>
      <w:r w:rsidR="00B468D9">
        <w:rPr>
          <w:sz w:val="21"/>
          <w:szCs w:val="21"/>
          <w:lang w:val="en-US" w:eastAsia="zh-CN"/>
        </w:rPr>
        <w:t>Implicit indication</w:t>
      </w:r>
      <w:r w:rsidR="000668E1">
        <w:rPr>
          <w:sz w:val="21"/>
          <w:szCs w:val="21"/>
          <w:lang w:val="en-US" w:eastAsia="zh-CN"/>
        </w:rPr>
        <w:t>.</w:t>
      </w:r>
      <w:r w:rsidR="00631DCD">
        <w:rPr>
          <w:sz w:val="21"/>
          <w:szCs w:val="21"/>
          <w:lang w:val="en-US" w:eastAsia="zh-CN"/>
        </w:rPr>
        <w:t xml:space="preserve"> </w:t>
      </w:r>
      <w:r w:rsidR="00D56C41">
        <w:rPr>
          <w:sz w:val="21"/>
          <w:szCs w:val="21"/>
          <w:lang w:val="en-US" w:eastAsia="zh-CN"/>
        </w:rPr>
        <w:t xml:space="preserve">During cell search procedure, </w:t>
      </w:r>
      <w:r w:rsidR="004B5F51">
        <w:rPr>
          <w:sz w:val="21"/>
          <w:szCs w:val="21"/>
          <w:lang w:val="en-US" w:eastAsia="zh-CN"/>
        </w:rPr>
        <w:t>the UE shall detect SSB on</w:t>
      </w:r>
      <w:r w:rsidR="0048429E">
        <w:rPr>
          <w:sz w:val="21"/>
          <w:szCs w:val="21"/>
          <w:lang w:val="en-US" w:eastAsia="zh-CN"/>
        </w:rPr>
        <w:t xml:space="preserve"> each</w:t>
      </w:r>
      <w:r w:rsidR="004B5F51">
        <w:rPr>
          <w:sz w:val="21"/>
          <w:szCs w:val="21"/>
          <w:lang w:val="en-US" w:eastAsia="zh-CN"/>
        </w:rPr>
        <w:t xml:space="preserve"> sync-raster and decode </w:t>
      </w:r>
      <w:r w:rsidR="004B5F51" w:rsidRPr="004B5F51">
        <w:rPr>
          <w:sz w:val="21"/>
          <w:szCs w:val="21"/>
          <w:lang w:val="en-US" w:eastAsia="zh-CN"/>
        </w:rPr>
        <w:t>MIB according to the format defined in TS 38.211</w:t>
      </w:r>
      <w:r w:rsidR="00D05BC5">
        <w:rPr>
          <w:sz w:val="21"/>
          <w:szCs w:val="21"/>
          <w:lang w:val="en-US" w:eastAsia="zh-CN"/>
        </w:rPr>
        <w:t>. Ther</w:t>
      </w:r>
      <w:r w:rsidR="00BD32AF">
        <w:rPr>
          <w:sz w:val="21"/>
          <w:szCs w:val="21"/>
          <w:lang w:val="en-US" w:eastAsia="zh-CN"/>
        </w:rPr>
        <w:t>e</w:t>
      </w:r>
      <w:r w:rsidR="00D05BC5">
        <w:rPr>
          <w:sz w:val="21"/>
          <w:szCs w:val="21"/>
          <w:lang w:val="en-US" w:eastAsia="zh-CN"/>
        </w:rPr>
        <w:t>fore</w:t>
      </w:r>
      <w:r w:rsidR="0048429E">
        <w:rPr>
          <w:sz w:val="21"/>
          <w:szCs w:val="21"/>
          <w:lang w:val="en-US" w:eastAsia="zh-CN"/>
        </w:rPr>
        <w:t xml:space="preserve">, </w:t>
      </w:r>
      <w:r w:rsidR="00363208" w:rsidRPr="00363208">
        <w:rPr>
          <w:sz w:val="21"/>
          <w:szCs w:val="21"/>
          <w:lang w:val="en-US" w:eastAsia="zh-CN"/>
        </w:rPr>
        <w:t>to avoid the legacy UE</w:t>
      </w:r>
      <w:r w:rsidR="002303DE" w:rsidRPr="002303DE">
        <w:rPr>
          <w:sz w:val="21"/>
          <w:szCs w:val="21"/>
          <w:lang w:val="en-US" w:eastAsia="zh-CN"/>
        </w:rPr>
        <w:t xml:space="preserve"> successfully receiving</w:t>
      </w:r>
      <w:r w:rsidR="00F12DCD">
        <w:rPr>
          <w:sz w:val="21"/>
          <w:szCs w:val="21"/>
          <w:lang w:val="en-US" w:eastAsia="zh-CN"/>
        </w:rPr>
        <w:t xml:space="preserve"> the SSB</w:t>
      </w:r>
      <w:r w:rsidR="002303DE">
        <w:rPr>
          <w:sz w:val="21"/>
          <w:szCs w:val="21"/>
          <w:lang w:val="en-US" w:eastAsia="zh-CN"/>
        </w:rPr>
        <w:t>,</w:t>
      </w:r>
      <w:r w:rsidR="00363208">
        <w:rPr>
          <w:sz w:val="21"/>
          <w:szCs w:val="21"/>
          <w:lang w:val="en-US" w:eastAsia="zh-CN"/>
        </w:rPr>
        <w:t xml:space="preserve"> adjusting frequency point or PBCH format (e.g. PBCH payload, DM-RS </w:t>
      </w:r>
      <w:r w:rsidR="00F61625">
        <w:rPr>
          <w:sz w:val="21"/>
          <w:szCs w:val="21"/>
          <w:lang w:val="en-US" w:eastAsia="zh-CN"/>
        </w:rPr>
        <w:t>generation</w:t>
      </w:r>
      <w:r w:rsidR="00363208">
        <w:rPr>
          <w:sz w:val="21"/>
          <w:szCs w:val="21"/>
          <w:lang w:val="en-US" w:eastAsia="zh-CN"/>
        </w:rPr>
        <w:t>)</w:t>
      </w:r>
      <w:r w:rsidR="00A60F6A">
        <w:rPr>
          <w:sz w:val="21"/>
          <w:szCs w:val="21"/>
          <w:lang w:val="en-US" w:eastAsia="zh-CN"/>
        </w:rPr>
        <w:t xml:space="preserve"> for </w:t>
      </w:r>
      <w:r w:rsidR="00245EFD">
        <w:rPr>
          <w:sz w:val="21"/>
          <w:szCs w:val="21"/>
          <w:lang w:val="en-US" w:eastAsia="zh-CN"/>
        </w:rPr>
        <w:t xml:space="preserve">the </w:t>
      </w:r>
      <w:r w:rsidR="00A60F6A">
        <w:rPr>
          <w:sz w:val="21"/>
          <w:szCs w:val="21"/>
          <w:lang w:val="en-US" w:eastAsia="zh-CN"/>
        </w:rPr>
        <w:t>SSB</w:t>
      </w:r>
      <w:r w:rsidR="00363208">
        <w:rPr>
          <w:sz w:val="21"/>
          <w:szCs w:val="21"/>
          <w:lang w:val="en-US" w:eastAsia="zh-CN"/>
        </w:rPr>
        <w:t xml:space="preserve"> could be the potential solution.</w:t>
      </w:r>
    </w:p>
    <w:p w14:paraId="33BE2906" w14:textId="3E7D48D0" w:rsidR="00F03474" w:rsidRDefault="00F03474" w:rsidP="00F03474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C17D29">
        <w:rPr>
          <w:b/>
          <w:bCs/>
          <w:sz w:val="21"/>
          <w:szCs w:val="21"/>
          <w:lang w:val="en-US" w:eastAsia="zh-CN"/>
        </w:rPr>
        <w:t>4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</w:t>
      </w:r>
      <w:r w:rsidR="003323FD">
        <w:rPr>
          <w:b/>
          <w:bCs/>
          <w:sz w:val="21"/>
          <w:szCs w:val="21"/>
          <w:lang w:val="en-US" w:eastAsia="zh-CN"/>
        </w:rPr>
        <w:t>Consider</w:t>
      </w:r>
      <w:r w:rsidR="00B0101D">
        <w:rPr>
          <w:b/>
          <w:bCs/>
          <w:sz w:val="21"/>
          <w:szCs w:val="21"/>
          <w:lang w:val="en-US" w:eastAsia="zh-CN"/>
        </w:rPr>
        <w:t xml:space="preserve"> the</w:t>
      </w:r>
      <w:r w:rsidR="002922E4">
        <w:rPr>
          <w:b/>
          <w:bCs/>
          <w:sz w:val="21"/>
          <w:szCs w:val="21"/>
          <w:lang w:val="en-US" w:eastAsia="zh-CN"/>
        </w:rPr>
        <w:t xml:space="preserve"> following</w:t>
      </w:r>
      <w:r w:rsidR="003323FD">
        <w:rPr>
          <w:b/>
          <w:bCs/>
          <w:sz w:val="21"/>
          <w:szCs w:val="21"/>
          <w:lang w:val="en-US" w:eastAsia="zh-CN"/>
        </w:rPr>
        <w:t xml:space="preserve"> solutions</w:t>
      </w:r>
      <w:r w:rsidR="003323FD" w:rsidRPr="003323FD">
        <w:rPr>
          <w:b/>
          <w:bCs/>
          <w:sz w:val="21"/>
          <w:szCs w:val="21"/>
          <w:lang w:val="en-US" w:eastAsia="zh-CN"/>
        </w:rPr>
        <w:t xml:space="preserve"> for SSB</w:t>
      </w:r>
      <w:r w:rsidR="003323FD">
        <w:rPr>
          <w:b/>
          <w:bCs/>
          <w:sz w:val="21"/>
          <w:szCs w:val="21"/>
          <w:lang w:val="en-US" w:eastAsia="zh-CN"/>
        </w:rPr>
        <w:t xml:space="preserve"> transmission </w:t>
      </w:r>
      <w:r w:rsidR="003800DC">
        <w:rPr>
          <w:b/>
          <w:bCs/>
          <w:sz w:val="21"/>
          <w:szCs w:val="21"/>
          <w:lang w:val="en-US" w:eastAsia="zh-CN"/>
        </w:rPr>
        <w:t xml:space="preserve">on </w:t>
      </w:r>
      <w:r w:rsidR="003800DC" w:rsidRPr="003800DC">
        <w:rPr>
          <w:b/>
          <w:bCs/>
          <w:sz w:val="21"/>
          <w:szCs w:val="21"/>
          <w:lang w:val="en-US" w:eastAsia="zh-CN"/>
        </w:rPr>
        <w:t>the cell that support SSB adaptation</w:t>
      </w:r>
      <w:r w:rsidR="005769BE" w:rsidRPr="003800DC">
        <w:rPr>
          <w:b/>
          <w:bCs/>
          <w:sz w:val="21"/>
          <w:szCs w:val="21"/>
          <w:lang w:val="en-US" w:eastAsia="zh-CN"/>
        </w:rPr>
        <w:t>,</w:t>
      </w:r>
    </w:p>
    <w:p w14:paraId="7A11A1FF" w14:textId="7223A4B4" w:rsidR="00120CEC" w:rsidRDefault="000B0B1E" w:rsidP="002619D6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 w:rsidR="00120CEC">
        <w:rPr>
          <w:rFonts w:hint="eastAsia"/>
          <w:b/>
          <w:bCs/>
          <w:sz w:val="21"/>
          <w:szCs w:val="21"/>
          <w:lang w:val="en-US" w:eastAsia="zh-CN"/>
        </w:rPr>
        <w:t xml:space="preserve"> 1: </w:t>
      </w:r>
      <w:r w:rsidR="00CF3E46">
        <w:rPr>
          <w:b/>
          <w:bCs/>
          <w:sz w:val="21"/>
          <w:szCs w:val="21"/>
          <w:lang w:val="en-US" w:eastAsia="zh-CN"/>
        </w:rPr>
        <w:t xml:space="preserve">Set </w:t>
      </w:r>
      <w:r w:rsidR="00CF3E46" w:rsidRPr="00CF3E46">
        <w:rPr>
          <w:b/>
          <w:bCs/>
          <w:i/>
          <w:sz w:val="21"/>
          <w:szCs w:val="21"/>
          <w:lang w:val="en-US" w:eastAsia="zh-CN"/>
        </w:rPr>
        <w:t>cellBarred</w:t>
      </w:r>
      <w:r w:rsidR="00CF3E46" w:rsidRPr="00CF3E46">
        <w:rPr>
          <w:b/>
          <w:bCs/>
          <w:sz w:val="21"/>
          <w:szCs w:val="21"/>
          <w:lang w:val="en-US" w:eastAsia="zh-CN"/>
        </w:rPr>
        <w:t xml:space="preserve"> IE in MIB</w:t>
      </w:r>
      <w:r w:rsidR="00F14FF7">
        <w:rPr>
          <w:b/>
          <w:bCs/>
          <w:sz w:val="21"/>
          <w:szCs w:val="21"/>
          <w:lang w:val="en-US" w:eastAsia="zh-CN"/>
        </w:rPr>
        <w:t xml:space="preserve"> to </w:t>
      </w:r>
      <w:r w:rsidR="00F14FF7" w:rsidRPr="00B15A09">
        <w:rPr>
          <w:b/>
          <w:bCs/>
          <w:i/>
          <w:iCs/>
          <w:sz w:val="21"/>
          <w:szCs w:val="21"/>
          <w:lang w:val="en-US" w:eastAsia="zh-CN"/>
        </w:rPr>
        <w:t>barred</w:t>
      </w:r>
      <w:r w:rsidR="00F14FF7">
        <w:rPr>
          <w:b/>
          <w:bCs/>
          <w:sz w:val="21"/>
          <w:szCs w:val="21"/>
          <w:lang w:val="en-US" w:eastAsia="zh-CN"/>
        </w:rPr>
        <w:t xml:space="preserve"> while</w:t>
      </w:r>
      <w:r w:rsidR="00F14FF7" w:rsidRPr="00F14FF7">
        <w:t xml:space="preserve"> </w:t>
      </w:r>
      <w:r w:rsidR="00F14FF7" w:rsidRPr="00F14FF7">
        <w:rPr>
          <w:b/>
          <w:bCs/>
          <w:sz w:val="21"/>
          <w:szCs w:val="21"/>
          <w:lang w:val="en-US" w:eastAsia="zh-CN"/>
        </w:rPr>
        <w:t>add</w:t>
      </w:r>
      <w:r w:rsidR="002619D6">
        <w:rPr>
          <w:b/>
          <w:bCs/>
          <w:sz w:val="21"/>
          <w:szCs w:val="21"/>
          <w:lang w:val="en-US" w:eastAsia="zh-CN"/>
        </w:rPr>
        <w:t>ing</w:t>
      </w:r>
      <w:r w:rsidR="000506DB">
        <w:rPr>
          <w:b/>
          <w:bCs/>
          <w:sz w:val="21"/>
          <w:szCs w:val="21"/>
          <w:lang w:val="en-US" w:eastAsia="zh-CN"/>
        </w:rPr>
        <w:t xml:space="preserve"> an additional IE in SIB1, a</w:t>
      </w:r>
      <w:r w:rsidR="003C31BC">
        <w:rPr>
          <w:b/>
          <w:bCs/>
          <w:sz w:val="21"/>
          <w:szCs w:val="21"/>
          <w:lang w:val="en-US" w:eastAsia="zh-CN"/>
        </w:rPr>
        <w:t>llow</w:t>
      </w:r>
      <w:r w:rsidR="000506DB">
        <w:rPr>
          <w:b/>
          <w:bCs/>
          <w:sz w:val="21"/>
          <w:szCs w:val="21"/>
          <w:lang w:val="en-US" w:eastAsia="zh-CN"/>
        </w:rPr>
        <w:t>ing</w:t>
      </w:r>
      <w:r w:rsidR="00E90FB0">
        <w:rPr>
          <w:b/>
          <w:bCs/>
          <w:sz w:val="21"/>
          <w:szCs w:val="21"/>
          <w:lang w:val="en-US" w:eastAsia="zh-CN"/>
        </w:rPr>
        <w:t xml:space="preserve"> </w:t>
      </w:r>
      <w:r w:rsidR="00F14BDB">
        <w:rPr>
          <w:b/>
          <w:bCs/>
          <w:sz w:val="21"/>
          <w:szCs w:val="21"/>
          <w:lang w:val="en-US" w:eastAsia="zh-CN"/>
        </w:rPr>
        <w:t xml:space="preserve">the </w:t>
      </w:r>
      <w:r w:rsidR="00E90FB0">
        <w:rPr>
          <w:b/>
          <w:bCs/>
          <w:sz w:val="21"/>
          <w:szCs w:val="21"/>
          <w:lang w:val="en-US" w:eastAsia="zh-CN"/>
        </w:rPr>
        <w:t xml:space="preserve">R19 UE </w:t>
      </w:r>
      <w:r w:rsidR="000C5C94">
        <w:rPr>
          <w:b/>
          <w:bCs/>
          <w:sz w:val="21"/>
          <w:szCs w:val="21"/>
          <w:lang w:val="en-US" w:eastAsia="zh-CN"/>
        </w:rPr>
        <w:t xml:space="preserve">to </w:t>
      </w:r>
      <w:r w:rsidR="00446453">
        <w:rPr>
          <w:b/>
          <w:bCs/>
          <w:sz w:val="21"/>
          <w:szCs w:val="21"/>
          <w:lang w:val="en-US" w:eastAsia="zh-CN"/>
        </w:rPr>
        <w:t xml:space="preserve">access </w:t>
      </w:r>
      <w:r w:rsidR="007E7C4C">
        <w:rPr>
          <w:b/>
          <w:bCs/>
          <w:sz w:val="21"/>
          <w:szCs w:val="21"/>
          <w:lang w:val="en-US" w:eastAsia="zh-CN"/>
        </w:rPr>
        <w:t xml:space="preserve">to </w:t>
      </w:r>
      <w:r w:rsidR="00446453">
        <w:rPr>
          <w:b/>
          <w:bCs/>
          <w:sz w:val="21"/>
          <w:szCs w:val="21"/>
          <w:lang w:val="en-US" w:eastAsia="zh-CN"/>
        </w:rPr>
        <w:t>the corresponding cell</w:t>
      </w:r>
      <w:r w:rsidR="00120CEC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2D7FA6E7" w14:textId="53F73060" w:rsidR="005769BE" w:rsidRPr="00120CEC" w:rsidRDefault="00CF3E46" w:rsidP="00650414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2</w:t>
      </w:r>
      <w:r w:rsidR="00650414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650414">
        <w:rPr>
          <w:b/>
          <w:bCs/>
          <w:sz w:val="21"/>
          <w:szCs w:val="21"/>
          <w:lang w:val="en-US" w:eastAsia="zh-CN"/>
        </w:rPr>
        <w:t>A</w:t>
      </w:r>
      <w:r w:rsidR="00650414" w:rsidRPr="00650414">
        <w:rPr>
          <w:b/>
          <w:bCs/>
          <w:sz w:val="21"/>
          <w:szCs w:val="21"/>
          <w:lang w:val="en-US" w:eastAsia="zh-CN"/>
        </w:rPr>
        <w:t xml:space="preserve">djust frequency point </w:t>
      </w:r>
      <w:r w:rsidR="005E364B">
        <w:rPr>
          <w:b/>
          <w:bCs/>
          <w:sz w:val="21"/>
          <w:szCs w:val="21"/>
          <w:lang w:val="en-US" w:eastAsia="zh-CN"/>
        </w:rPr>
        <w:t xml:space="preserve">or </w:t>
      </w:r>
      <w:r w:rsidR="00650414" w:rsidRPr="00650414">
        <w:rPr>
          <w:b/>
          <w:bCs/>
          <w:sz w:val="21"/>
          <w:szCs w:val="21"/>
          <w:lang w:val="en-US" w:eastAsia="zh-CN"/>
        </w:rPr>
        <w:t xml:space="preserve">PBCH format (e.g. PBCH payload, DM-RS </w:t>
      </w:r>
      <w:r w:rsidR="006B6800">
        <w:rPr>
          <w:b/>
          <w:bCs/>
          <w:sz w:val="21"/>
          <w:szCs w:val="21"/>
          <w:lang w:val="en-US" w:eastAsia="zh-CN"/>
        </w:rPr>
        <w:t>generation</w:t>
      </w:r>
      <w:r w:rsidR="00650414" w:rsidRPr="00650414">
        <w:rPr>
          <w:b/>
          <w:bCs/>
          <w:sz w:val="21"/>
          <w:szCs w:val="21"/>
          <w:lang w:val="en-US" w:eastAsia="zh-CN"/>
        </w:rPr>
        <w:t xml:space="preserve">) </w:t>
      </w:r>
      <w:r w:rsidR="00776162" w:rsidRPr="00650414">
        <w:rPr>
          <w:b/>
          <w:bCs/>
          <w:sz w:val="21"/>
          <w:szCs w:val="21"/>
          <w:lang w:val="en-US" w:eastAsia="zh-CN"/>
        </w:rPr>
        <w:t xml:space="preserve">for </w:t>
      </w:r>
      <w:r w:rsidR="00776162">
        <w:rPr>
          <w:b/>
          <w:bCs/>
          <w:sz w:val="21"/>
          <w:szCs w:val="21"/>
          <w:lang w:val="en-US" w:eastAsia="zh-CN"/>
        </w:rPr>
        <w:t xml:space="preserve">the </w:t>
      </w:r>
      <w:r w:rsidR="00776162" w:rsidRPr="00650414">
        <w:rPr>
          <w:b/>
          <w:bCs/>
          <w:sz w:val="21"/>
          <w:szCs w:val="21"/>
          <w:lang w:val="en-US" w:eastAsia="zh-CN"/>
        </w:rPr>
        <w:t>SSB</w:t>
      </w:r>
      <w:r w:rsidR="00120CEC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1B43C5F9" w14:textId="598F8681" w:rsidR="008B7270" w:rsidRDefault="006B04EC" w:rsidP="008B7270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As f</w:t>
      </w:r>
      <w:r w:rsidR="008B7270">
        <w:rPr>
          <w:sz w:val="21"/>
          <w:szCs w:val="21"/>
          <w:lang w:val="en-US" w:eastAsia="zh-CN"/>
        </w:rPr>
        <w:t xml:space="preserve">or R19 UE, it </w:t>
      </w:r>
      <w:r w:rsidR="00E6610E">
        <w:rPr>
          <w:sz w:val="21"/>
          <w:szCs w:val="21"/>
          <w:lang w:val="en-US" w:eastAsia="zh-CN"/>
        </w:rPr>
        <w:t>may</w:t>
      </w:r>
      <w:r w:rsidR="008B7270">
        <w:rPr>
          <w:sz w:val="21"/>
          <w:szCs w:val="21"/>
          <w:lang w:val="en-US" w:eastAsia="zh-CN"/>
        </w:rPr>
        <w:t xml:space="preserve"> perform cell search</w:t>
      </w:r>
      <w:r w:rsidR="00850C00">
        <w:rPr>
          <w:sz w:val="21"/>
          <w:szCs w:val="21"/>
          <w:lang w:val="en-US" w:eastAsia="zh-CN"/>
        </w:rPr>
        <w:t xml:space="preserve"> procedure</w:t>
      </w:r>
      <w:r w:rsidR="008B7270">
        <w:rPr>
          <w:sz w:val="21"/>
          <w:szCs w:val="21"/>
          <w:lang w:val="en-US" w:eastAsia="zh-CN"/>
        </w:rPr>
        <w:t xml:space="preserve"> based on</w:t>
      </w:r>
      <w:r w:rsidR="008B7270">
        <w:rPr>
          <w:rFonts w:hint="eastAsia"/>
          <w:sz w:val="21"/>
          <w:szCs w:val="21"/>
          <w:lang w:val="en-US" w:eastAsia="zh-CN"/>
        </w:rPr>
        <w:t xml:space="preserve"> long</w:t>
      </w:r>
      <w:r w:rsidR="008B7270">
        <w:rPr>
          <w:sz w:val="21"/>
          <w:szCs w:val="21"/>
          <w:lang w:val="en-US" w:eastAsia="zh-CN"/>
        </w:rPr>
        <w:t>-period</w:t>
      </w:r>
      <w:r w:rsidR="008B7270" w:rsidRPr="00FA1DF4">
        <w:rPr>
          <w:rFonts w:hint="eastAsia"/>
          <w:sz w:val="21"/>
          <w:szCs w:val="21"/>
          <w:lang w:val="en-US" w:eastAsia="zh-CN"/>
        </w:rPr>
        <w:t xml:space="preserve"> </w:t>
      </w:r>
      <w:r w:rsidR="008B7270" w:rsidRPr="00880181">
        <w:rPr>
          <w:rFonts w:hint="eastAsia"/>
          <w:sz w:val="21"/>
          <w:szCs w:val="21"/>
          <w:lang w:val="en-US" w:eastAsia="zh-CN"/>
        </w:rPr>
        <w:t>SSB</w:t>
      </w:r>
      <w:r w:rsidR="008B7270">
        <w:rPr>
          <w:sz w:val="21"/>
          <w:szCs w:val="21"/>
          <w:lang w:val="en-US" w:eastAsia="zh-CN"/>
        </w:rPr>
        <w:t xml:space="preserve"> transmission with some</w:t>
      </w:r>
      <w:r w:rsidR="008B7270" w:rsidRPr="00880181">
        <w:rPr>
          <w:rFonts w:hint="eastAsia"/>
          <w:sz w:val="21"/>
          <w:szCs w:val="21"/>
          <w:lang w:val="en-US" w:eastAsia="zh-CN"/>
        </w:rPr>
        <w:t xml:space="preserve"> additional </w:t>
      </w:r>
      <w:r w:rsidR="008B7270">
        <w:rPr>
          <w:sz w:val="21"/>
          <w:szCs w:val="21"/>
          <w:lang w:val="en-US" w:eastAsia="zh-CN"/>
        </w:rPr>
        <w:t>requirement, e.g., adding more assumption for SSB periodicity, or relaxing the total detection time during the cell search procedure.</w:t>
      </w:r>
    </w:p>
    <w:p w14:paraId="120EA558" w14:textId="79538A48" w:rsidR="008B7270" w:rsidRDefault="008B7270" w:rsidP="008B7270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C17D29">
        <w:rPr>
          <w:b/>
          <w:bCs/>
          <w:sz w:val="21"/>
          <w:szCs w:val="21"/>
          <w:lang w:val="en-US" w:eastAsia="zh-CN"/>
        </w:rPr>
        <w:t>5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A</w:t>
      </w:r>
      <w:r w:rsidRPr="00351135">
        <w:rPr>
          <w:rFonts w:hint="eastAsia"/>
          <w:b/>
          <w:bCs/>
          <w:sz w:val="21"/>
          <w:szCs w:val="21"/>
          <w:lang w:val="en-US" w:eastAsia="zh-CN"/>
        </w:rPr>
        <w:t xml:space="preserve">dditional </w:t>
      </w:r>
      <w:r w:rsidRPr="00351135">
        <w:rPr>
          <w:b/>
          <w:bCs/>
          <w:sz w:val="21"/>
          <w:szCs w:val="21"/>
          <w:lang w:val="en-US" w:eastAsia="zh-CN"/>
        </w:rPr>
        <w:t>requirement is</w:t>
      </w:r>
      <w:r w:rsidRPr="00351135"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 w:rsidRPr="00351135">
        <w:rPr>
          <w:b/>
          <w:bCs/>
          <w:sz w:val="21"/>
          <w:szCs w:val="21"/>
          <w:lang w:val="en-US" w:eastAsia="zh-CN"/>
        </w:rPr>
        <w:t>need</w:t>
      </w:r>
      <w:r w:rsidRPr="00351135">
        <w:rPr>
          <w:rFonts w:hint="eastAsia"/>
          <w:b/>
          <w:bCs/>
          <w:sz w:val="21"/>
          <w:szCs w:val="21"/>
          <w:lang w:val="en-US" w:eastAsia="zh-CN"/>
        </w:rPr>
        <w:t>ed</w:t>
      </w:r>
      <w:r>
        <w:rPr>
          <w:b/>
          <w:bCs/>
          <w:sz w:val="21"/>
          <w:szCs w:val="21"/>
          <w:lang w:val="en-US" w:eastAsia="zh-CN"/>
        </w:rPr>
        <w:t xml:space="preserve"> for R19 UE during the cell search procedure. E</w:t>
      </w:r>
      <w:r w:rsidRPr="009764F9">
        <w:rPr>
          <w:b/>
          <w:bCs/>
          <w:sz w:val="21"/>
          <w:szCs w:val="21"/>
          <w:lang w:val="en-US" w:eastAsia="zh-CN"/>
        </w:rPr>
        <w:t>.g., adding more assumption for SSB periodicity, or relaxing the total detection time during the cell search procedure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14ECE7B7" w14:textId="77777777" w:rsidR="0034538D" w:rsidRPr="00732910" w:rsidRDefault="0034538D" w:rsidP="008B7270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3B6F42B6" w14:textId="3D1FBCA2" w:rsidR="00863C15" w:rsidRPr="005C489E" w:rsidRDefault="00863C15" w:rsidP="00863C15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 w:rsidRPr="005C489E">
        <w:rPr>
          <w:b/>
          <w:bCs/>
          <w:sz w:val="28"/>
          <w:lang w:val="en-US" w:eastAsia="zh-CN"/>
        </w:rPr>
        <w:t xml:space="preserve">Discussion on SSB adaptation in </w:t>
      </w:r>
      <w:r>
        <w:rPr>
          <w:b/>
          <w:bCs/>
          <w:sz w:val="28"/>
          <w:lang w:val="en-US" w:eastAsia="zh-CN"/>
        </w:rPr>
        <w:t>multiple</w:t>
      </w:r>
      <w:r w:rsidRPr="005C489E">
        <w:rPr>
          <w:b/>
          <w:bCs/>
          <w:sz w:val="28"/>
          <w:lang w:val="en-US" w:eastAsia="zh-CN"/>
        </w:rPr>
        <w:t>-carrier scenario</w:t>
      </w:r>
    </w:p>
    <w:p w14:paraId="749E7781" w14:textId="5819C9B8" w:rsidR="00597587" w:rsidRPr="00C565D6" w:rsidRDefault="00E35308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E35308">
        <w:rPr>
          <w:sz w:val="21"/>
          <w:szCs w:val="21"/>
          <w:lang w:val="en-US" w:eastAsia="zh-CN"/>
        </w:rPr>
        <w:t xml:space="preserve">SSB adaptation in </w:t>
      </w:r>
      <w:r w:rsidR="008F4C32">
        <w:rPr>
          <w:sz w:val="21"/>
          <w:szCs w:val="21"/>
          <w:lang w:val="en-US" w:eastAsia="zh-CN"/>
        </w:rPr>
        <w:t>multiple-</w:t>
      </w:r>
      <w:r w:rsidRPr="00E35308">
        <w:rPr>
          <w:sz w:val="21"/>
          <w:szCs w:val="21"/>
          <w:lang w:val="en-US" w:eastAsia="zh-CN"/>
        </w:rPr>
        <w:t xml:space="preserve">carrier scenario </w:t>
      </w:r>
      <w:r w:rsidR="009B6490" w:rsidRPr="0031397F">
        <w:rPr>
          <w:sz w:val="21"/>
          <w:szCs w:val="21"/>
          <w:lang w:val="en-US" w:eastAsia="zh-CN"/>
        </w:rPr>
        <w:t xml:space="preserve">is </w:t>
      </w:r>
      <w:r w:rsidR="009B6490">
        <w:rPr>
          <w:rFonts w:hint="eastAsia"/>
          <w:sz w:val="21"/>
          <w:szCs w:val="21"/>
          <w:lang w:val="en-US" w:eastAsia="zh-CN"/>
        </w:rPr>
        <w:t>ap</w:t>
      </w:r>
      <w:r w:rsidR="009B6490">
        <w:rPr>
          <w:sz w:val="21"/>
          <w:szCs w:val="21"/>
          <w:lang w:val="en-US" w:eastAsia="zh-CN"/>
        </w:rPr>
        <w:t>plicable for</w:t>
      </w:r>
      <w:r w:rsidRPr="00E35308">
        <w:rPr>
          <w:sz w:val="21"/>
          <w:szCs w:val="21"/>
          <w:lang w:val="en-US" w:eastAsia="zh-CN"/>
        </w:rPr>
        <w:t xml:space="preserve"> CONNECTED UE in </w:t>
      </w:r>
      <w:r w:rsidR="009E531F">
        <w:rPr>
          <w:sz w:val="21"/>
          <w:szCs w:val="21"/>
          <w:lang w:val="en-US" w:eastAsia="zh-CN"/>
        </w:rPr>
        <w:t>CA case</w:t>
      </w:r>
      <w:r w:rsidR="00762CA8">
        <w:rPr>
          <w:sz w:val="21"/>
          <w:szCs w:val="21"/>
          <w:lang w:val="en-US" w:eastAsia="zh-CN"/>
        </w:rPr>
        <w:t>, where</w:t>
      </w:r>
      <w:r w:rsidR="005F7117">
        <w:rPr>
          <w:sz w:val="21"/>
          <w:szCs w:val="21"/>
          <w:lang w:val="en-US" w:eastAsia="zh-CN"/>
        </w:rPr>
        <w:t xml:space="preserve"> </w:t>
      </w:r>
      <w:r w:rsidR="00180ED0">
        <w:rPr>
          <w:sz w:val="21"/>
          <w:szCs w:val="21"/>
          <w:lang w:val="en-US" w:eastAsia="zh-CN"/>
        </w:rPr>
        <w:t xml:space="preserve">the </w:t>
      </w:r>
      <w:r w:rsidR="00762CA8">
        <w:rPr>
          <w:sz w:val="21"/>
          <w:szCs w:val="21"/>
          <w:lang w:val="en-US" w:eastAsia="zh-CN"/>
        </w:rPr>
        <w:t xml:space="preserve">PCell is used for </w:t>
      </w:r>
      <w:r w:rsidR="005F7117">
        <w:rPr>
          <w:sz w:val="21"/>
          <w:szCs w:val="21"/>
          <w:lang w:val="en-US" w:eastAsia="zh-CN"/>
        </w:rPr>
        <w:t>RRC connection and</w:t>
      </w:r>
      <w:r w:rsidR="00A56E1B">
        <w:rPr>
          <w:sz w:val="21"/>
          <w:szCs w:val="21"/>
          <w:lang w:val="en-US" w:eastAsia="zh-CN"/>
        </w:rPr>
        <w:t xml:space="preserve"> coverage </w:t>
      </w:r>
      <w:r w:rsidR="005F7117">
        <w:rPr>
          <w:sz w:val="21"/>
          <w:szCs w:val="21"/>
          <w:lang w:val="en-US" w:eastAsia="zh-CN"/>
        </w:rPr>
        <w:t xml:space="preserve">while </w:t>
      </w:r>
      <w:r w:rsidR="00E929B0">
        <w:rPr>
          <w:sz w:val="21"/>
          <w:szCs w:val="21"/>
          <w:lang w:val="en-US" w:eastAsia="zh-CN"/>
        </w:rPr>
        <w:t xml:space="preserve">the </w:t>
      </w:r>
      <w:r w:rsidR="005F7117">
        <w:rPr>
          <w:sz w:val="21"/>
          <w:szCs w:val="21"/>
          <w:lang w:val="en-US" w:eastAsia="zh-CN"/>
        </w:rPr>
        <w:t xml:space="preserve">SCell is used for </w:t>
      </w:r>
      <w:r w:rsidR="00CF5C8A" w:rsidRPr="00CF5C8A">
        <w:rPr>
          <w:sz w:val="21"/>
          <w:szCs w:val="21"/>
          <w:lang w:val="en-US" w:eastAsia="zh-CN"/>
        </w:rPr>
        <w:t>supplemental transmission</w:t>
      </w:r>
      <w:r w:rsidR="00AF66C3">
        <w:rPr>
          <w:sz w:val="21"/>
          <w:szCs w:val="21"/>
          <w:lang w:val="en-US" w:eastAsia="zh-CN"/>
        </w:rPr>
        <w:t xml:space="preserve">. </w:t>
      </w:r>
      <w:r w:rsidR="00F84527">
        <w:rPr>
          <w:sz w:val="21"/>
          <w:szCs w:val="21"/>
          <w:lang w:val="en-US" w:eastAsia="zh-CN"/>
        </w:rPr>
        <w:t>Similar as single-carrier scenario</w:t>
      </w:r>
      <w:r w:rsidR="004864BA">
        <w:rPr>
          <w:sz w:val="21"/>
          <w:szCs w:val="21"/>
          <w:lang w:val="en-US" w:eastAsia="zh-CN"/>
        </w:rPr>
        <w:t>, SSB transmission can be re</w:t>
      </w:r>
      <w:r w:rsidR="00043357">
        <w:rPr>
          <w:sz w:val="21"/>
          <w:szCs w:val="21"/>
          <w:lang w:val="en-US" w:eastAsia="zh-CN"/>
        </w:rPr>
        <w:t>laxed while the traffic load/the UE number is relatively small</w:t>
      </w:r>
      <w:r w:rsidR="0032748A">
        <w:rPr>
          <w:sz w:val="21"/>
          <w:szCs w:val="21"/>
          <w:lang w:val="en-US" w:eastAsia="zh-CN"/>
        </w:rPr>
        <w:t xml:space="preserve">, so as </w:t>
      </w:r>
      <w:r w:rsidR="00C528BE">
        <w:rPr>
          <w:sz w:val="21"/>
          <w:szCs w:val="21"/>
          <w:lang w:val="en-US" w:eastAsia="zh-CN"/>
        </w:rPr>
        <w:t xml:space="preserve">to </w:t>
      </w:r>
      <w:r w:rsidR="0032748A">
        <w:rPr>
          <w:sz w:val="21"/>
          <w:szCs w:val="21"/>
          <w:lang w:val="en-US" w:eastAsia="zh-CN"/>
        </w:rPr>
        <w:t>decrease the power consumption from both gNB and UE side.</w:t>
      </w:r>
      <w:r w:rsidR="008551D8">
        <w:rPr>
          <w:sz w:val="21"/>
          <w:szCs w:val="21"/>
          <w:lang w:val="en-US" w:eastAsia="zh-CN"/>
        </w:rPr>
        <w:t xml:space="preserve"> Thus, </w:t>
      </w:r>
      <w:r w:rsidR="003F3D8E">
        <w:rPr>
          <w:sz w:val="21"/>
          <w:szCs w:val="21"/>
          <w:lang w:val="en-US" w:eastAsia="zh-CN"/>
        </w:rPr>
        <w:t>SSB adaptation should</w:t>
      </w:r>
      <w:r w:rsidR="00A2382B" w:rsidRPr="00A2382B">
        <w:rPr>
          <w:sz w:val="21"/>
          <w:szCs w:val="21"/>
          <w:lang w:val="en-US" w:eastAsia="zh-CN"/>
        </w:rPr>
        <w:t xml:space="preserve"> </w:t>
      </w:r>
      <w:r w:rsidR="00A2382B">
        <w:rPr>
          <w:sz w:val="21"/>
          <w:szCs w:val="21"/>
          <w:lang w:val="en-US" w:eastAsia="zh-CN"/>
        </w:rPr>
        <w:t>also</w:t>
      </w:r>
      <w:r w:rsidR="003F3D8E">
        <w:rPr>
          <w:sz w:val="21"/>
          <w:szCs w:val="21"/>
          <w:lang w:val="en-US" w:eastAsia="zh-CN"/>
        </w:rPr>
        <w:t xml:space="preserve"> be </w:t>
      </w:r>
      <w:r w:rsidR="00293D37">
        <w:rPr>
          <w:sz w:val="21"/>
          <w:szCs w:val="21"/>
          <w:lang w:val="en-US" w:eastAsia="zh-CN"/>
        </w:rPr>
        <w:t>supported for</w:t>
      </w:r>
      <w:r w:rsidR="003F3D8E">
        <w:rPr>
          <w:sz w:val="21"/>
          <w:szCs w:val="21"/>
          <w:lang w:val="en-US" w:eastAsia="zh-CN"/>
        </w:rPr>
        <w:t xml:space="preserve"> multiple-carrier scenario</w:t>
      </w:r>
      <w:r w:rsidR="007714A2">
        <w:rPr>
          <w:sz w:val="21"/>
          <w:szCs w:val="21"/>
          <w:lang w:val="en-US" w:eastAsia="zh-CN"/>
        </w:rPr>
        <w:t>.</w:t>
      </w:r>
    </w:p>
    <w:p w14:paraId="15DE7A1A" w14:textId="60C39FA8" w:rsidR="00597587" w:rsidRPr="00580ABA" w:rsidRDefault="00580ABA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6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C731D8">
        <w:rPr>
          <w:b/>
          <w:bCs/>
          <w:sz w:val="21"/>
          <w:szCs w:val="21"/>
          <w:lang w:val="en-US" w:eastAsia="zh-CN"/>
        </w:rPr>
        <w:t>Support SSB adaptation for</w:t>
      </w:r>
      <w:r>
        <w:rPr>
          <w:b/>
          <w:bCs/>
          <w:sz w:val="21"/>
          <w:szCs w:val="21"/>
          <w:lang w:val="en-US" w:eastAsia="zh-CN"/>
        </w:rPr>
        <w:t xml:space="preserve"> multiple-carrier scenario.</w:t>
      </w:r>
    </w:p>
    <w:p w14:paraId="46295442" w14:textId="4D07AC44" w:rsidR="005B7D73" w:rsidRDefault="00FD2FC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 xml:space="preserve">he next issue is the specific scheme for SSB adaptation in </w:t>
      </w:r>
      <w:r w:rsidR="00EB0BCB">
        <w:rPr>
          <w:sz w:val="21"/>
          <w:szCs w:val="21"/>
          <w:lang w:val="en-US" w:eastAsia="zh-CN"/>
        </w:rPr>
        <w:t>multiple</w:t>
      </w:r>
      <w:r>
        <w:rPr>
          <w:sz w:val="21"/>
          <w:szCs w:val="21"/>
          <w:lang w:val="en-US" w:eastAsia="zh-CN"/>
        </w:rPr>
        <w:t>-carrier scenario</w:t>
      </w:r>
      <w:r w:rsidR="000C19BE">
        <w:rPr>
          <w:sz w:val="21"/>
          <w:szCs w:val="21"/>
          <w:lang w:val="en-US" w:eastAsia="zh-CN"/>
        </w:rPr>
        <w:t xml:space="preserve">, </w:t>
      </w:r>
      <w:r w:rsidR="004168C2" w:rsidRPr="004168C2">
        <w:rPr>
          <w:sz w:val="21"/>
          <w:szCs w:val="21"/>
          <w:lang w:val="en-US" w:eastAsia="zh-CN"/>
        </w:rPr>
        <w:t>we discuss</w:t>
      </w:r>
      <w:r w:rsidR="00CC35B0">
        <w:rPr>
          <w:sz w:val="21"/>
          <w:szCs w:val="21"/>
          <w:lang w:val="en-US" w:eastAsia="zh-CN"/>
        </w:rPr>
        <w:t xml:space="preserve"> it separately</w:t>
      </w:r>
      <w:r w:rsidR="004168C2">
        <w:rPr>
          <w:sz w:val="21"/>
          <w:szCs w:val="21"/>
          <w:lang w:val="en-US" w:eastAsia="zh-CN"/>
        </w:rPr>
        <w:t xml:space="preserve"> </w:t>
      </w:r>
      <w:r w:rsidR="005B7D73">
        <w:rPr>
          <w:sz w:val="21"/>
          <w:szCs w:val="21"/>
          <w:lang w:val="en-US" w:eastAsia="zh-CN"/>
        </w:rPr>
        <w:t>for</w:t>
      </w:r>
      <w:r w:rsidR="004168C2" w:rsidRPr="004168C2">
        <w:rPr>
          <w:sz w:val="21"/>
          <w:szCs w:val="21"/>
          <w:lang w:val="en-US" w:eastAsia="zh-CN"/>
        </w:rPr>
        <w:t xml:space="preserve"> PCell and SCell </w:t>
      </w:r>
      <w:r w:rsidR="005B7D73">
        <w:rPr>
          <w:sz w:val="21"/>
          <w:szCs w:val="21"/>
          <w:lang w:val="en-US" w:eastAsia="zh-CN"/>
        </w:rPr>
        <w:t>scenario</w:t>
      </w:r>
      <w:r w:rsidR="000C19BE">
        <w:rPr>
          <w:sz w:val="21"/>
          <w:szCs w:val="21"/>
          <w:lang w:val="en-US" w:eastAsia="zh-CN"/>
        </w:rPr>
        <w:t>.</w:t>
      </w:r>
    </w:p>
    <w:p w14:paraId="53A2C875" w14:textId="10731BA2" w:rsidR="00E35308" w:rsidRPr="00E35308" w:rsidRDefault="00B65634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PCell</w:t>
      </w:r>
      <w:r w:rsidR="009F2803">
        <w:rPr>
          <w:sz w:val="21"/>
          <w:szCs w:val="21"/>
          <w:lang w:val="en-US" w:eastAsia="zh-CN"/>
        </w:rPr>
        <w:t xml:space="preserve"> scenario</w:t>
      </w:r>
      <w:r>
        <w:rPr>
          <w:sz w:val="21"/>
          <w:szCs w:val="21"/>
          <w:lang w:val="en-US" w:eastAsia="zh-CN"/>
        </w:rPr>
        <w:t xml:space="preserve">, </w:t>
      </w:r>
      <w:r w:rsidR="005B4565">
        <w:rPr>
          <w:sz w:val="21"/>
          <w:szCs w:val="21"/>
          <w:lang w:val="en-US" w:eastAsia="zh-CN"/>
        </w:rPr>
        <w:t>since</w:t>
      </w:r>
      <w:r w:rsidR="005B4565" w:rsidRPr="005B4565">
        <w:t xml:space="preserve"> </w:t>
      </w:r>
      <w:r w:rsidR="000F01D6">
        <w:rPr>
          <w:sz w:val="21"/>
          <w:szCs w:val="21"/>
          <w:lang w:eastAsia="zh-CN"/>
        </w:rPr>
        <w:t>its</w:t>
      </w:r>
      <w:r w:rsidR="00D52E89" w:rsidRPr="00D52E89">
        <w:rPr>
          <w:sz w:val="21"/>
          <w:szCs w:val="21"/>
          <w:lang w:val="en-US" w:eastAsia="zh-CN"/>
        </w:rPr>
        <w:t xml:space="preserve"> </w:t>
      </w:r>
      <w:r w:rsidR="00D52E89">
        <w:rPr>
          <w:sz w:val="21"/>
          <w:szCs w:val="21"/>
          <w:lang w:val="en-US" w:eastAsia="zh-CN"/>
        </w:rPr>
        <w:t>function is basically the same</w:t>
      </w:r>
      <w:r w:rsidR="005B4565" w:rsidRPr="005B4565">
        <w:rPr>
          <w:sz w:val="21"/>
          <w:szCs w:val="21"/>
          <w:lang w:val="en-US" w:eastAsia="zh-CN"/>
        </w:rPr>
        <w:t xml:space="preserve"> </w:t>
      </w:r>
      <w:r w:rsidR="00D52E89">
        <w:rPr>
          <w:sz w:val="21"/>
          <w:szCs w:val="21"/>
          <w:lang w:val="en-US" w:eastAsia="zh-CN"/>
        </w:rPr>
        <w:t xml:space="preserve">as </w:t>
      </w:r>
      <w:r w:rsidR="00D52E89" w:rsidRPr="00D52E89">
        <w:rPr>
          <w:sz w:val="21"/>
          <w:szCs w:val="21"/>
          <w:lang w:val="en-US" w:eastAsia="zh-CN"/>
        </w:rPr>
        <w:t>that of a single carrier in a non-CA scenario</w:t>
      </w:r>
      <w:r w:rsidR="005B4565" w:rsidRPr="00D52E89">
        <w:rPr>
          <w:sz w:val="21"/>
          <w:szCs w:val="21"/>
          <w:lang w:val="en-US" w:eastAsia="zh-CN"/>
        </w:rPr>
        <w:t>,</w:t>
      </w:r>
      <w:r w:rsidR="00196ED4">
        <w:rPr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>the</w:t>
      </w:r>
      <w:r w:rsidR="0091458C">
        <w:rPr>
          <w:sz w:val="21"/>
          <w:szCs w:val="21"/>
          <w:lang w:val="en-US" w:eastAsia="zh-CN"/>
        </w:rPr>
        <w:t xml:space="preserve"> scheme of SSB adaptation in single-carrier scenario</w:t>
      </w:r>
      <w:r w:rsidR="000772C8">
        <w:rPr>
          <w:sz w:val="21"/>
          <w:szCs w:val="21"/>
          <w:lang w:val="en-US" w:eastAsia="zh-CN"/>
        </w:rPr>
        <w:t xml:space="preserve"> can be </w:t>
      </w:r>
      <w:r w:rsidR="00043672">
        <w:rPr>
          <w:sz w:val="21"/>
          <w:szCs w:val="21"/>
          <w:lang w:val="en-US" w:eastAsia="zh-CN"/>
        </w:rPr>
        <w:t>simp</w:t>
      </w:r>
      <w:r w:rsidR="000772C8">
        <w:rPr>
          <w:sz w:val="21"/>
          <w:szCs w:val="21"/>
          <w:lang w:val="en-US" w:eastAsia="zh-CN"/>
        </w:rPr>
        <w:t>ly reused.</w:t>
      </w:r>
    </w:p>
    <w:p w14:paraId="71E3FC6B" w14:textId="3A687AEE" w:rsidR="00FA152D" w:rsidRPr="00580ABA" w:rsidRDefault="00FA152D" w:rsidP="00FA152D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877C1E">
        <w:rPr>
          <w:b/>
          <w:bCs/>
          <w:sz w:val="21"/>
          <w:szCs w:val="21"/>
          <w:lang w:val="en-US" w:eastAsia="zh-CN"/>
        </w:rPr>
        <w:t>7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SSB adaptation scheme in PCell, support reus</w:t>
      </w:r>
      <w:r w:rsidR="000C5C94">
        <w:rPr>
          <w:b/>
          <w:bCs/>
          <w:sz w:val="21"/>
          <w:szCs w:val="21"/>
          <w:lang w:val="en-US" w:eastAsia="zh-CN"/>
        </w:rPr>
        <w:t>ing</w:t>
      </w:r>
      <w:r>
        <w:rPr>
          <w:b/>
          <w:bCs/>
          <w:sz w:val="21"/>
          <w:szCs w:val="21"/>
          <w:lang w:val="en-US" w:eastAsia="zh-CN"/>
        </w:rPr>
        <w:t xml:space="preserve"> the scheme in single-carrier scenario</w:t>
      </w:r>
      <w:r w:rsidR="007F1751">
        <w:rPr>
          <w:b/>
          <w:bCs/>
          <w:sz w:val="21"/>
          <w:szCs w:val="21"/>
          <w:lang w:val="en-US" w:eastAsia="zh-CN"/>
        </w:rPr>
        <w:t>.</w:t>
      </w:r>
    </w:p>
    <w:p w14:paraId="0FEF160A" w14:textId="08594DE1" w:rsidR="0042462E" w:rsidRPr="00AD2E48" w:rsidRDefault="0042477B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F</w:t>
      </w:r>
      <w:r>
        <w:rPr>
          <w:sz w:val="21"/>
          <w:szCs w:val="21"/>
          <w:lang w:val="en-US" w:eastAsia="zh-CN"/>
        </w:rPr>
        <w:t>or SCell</w:t>
      </w:r>
      <w:r w:rsidR="002A07F3">
        <w:rPr>
          <w:sz w:val="21"/>
          <w:szCs w:val="21"/>
          <w:lang w:val="en-US" w:eastAsia="zh-CN"/>
        </w:rPr>
        <w:t xml:space="preserve"> scenario</w:t>
      </w:r>
      <w:r w:rsidR="00757CB2">
        <w:rPr>
          <w:sz w:val="21"/>
          <w:szCs w:val="21"/>
          <w:lang w:val="en-US" w:eastAsia="zh-CN"/>
        </w:rPr>
        <w:t xml:space="preserve">, </w:t>
      </w:r>
      <w:r w:rsidR="00547A8F">
        <w:rPr>
          <w:sz w:val="21"/>
          <w:szCs w:val="21"/>
          <w:lang w:val="en-US" w:eastAsia="zh-CN"/>
        </w:rPr>
        <w:t>since it can be</w:t>
      </w:r>
      <w:r w:rsidR="00F54608">
        <w:rPr>
          <w:sz w:val="21"/>
          <w:szCs w:val="21"/>
          <w:lang w:val="en-US" w:eastAsia="zh-CN"/>
        </w:rPr>
        <w:t xml:space="preserve"> </w:t>
      </w:r>
      <w:r w:rsidR="00547A8F">
        <w:rPr>
          <w:sz w:val="21"/>
          <w:szCs w:val="21"/>
          <w:lang w:val="en-US" w:eastAsia="zh-CN"/>
        </w:rPr>
        <w:t>activated/deactivated as needed</w:t>
      </w:r>
      <w:r w:rsidR="00A107E3">
        <w:rPr>
          <w:sz w:val="21"/>
          <w:szCs w:val="21"/>
          <w:lang w:val="en-US" w:eastAsia="zh-CN"/>
        </w:rPr>
        <w:t>, the SSB adaptation</w:t>
      </w:r>
      <w:r w:rsidR="00C22338">
        <w:rPr>
          <w:sz w:val="21"/>
          <w:szCs w:val="21"/>
          <w:lang w:val="en-US" w:eastAsia="zh-CN"/>
        </w:rPr>
        <w:t xml:space="preserve"> scheme </w:t>
      </w:r>
      <w:r w:rsidR="00E44D37" w:rsidRPr="00E44D37">
        <w:rPr>
          <w:sz w:val="21"/>
          <w:szCs w:val="21"/>
          <w:lang w:val="en-US" w:eastAsia="zh-CN"/>
        </w:rPr>
        <w:t xml:space="preserve">should be considered </w:t>
      </w:r>
      <w:r w:rsidR="007C10CB">
        <w:rPr>
          <w:sz w:val="21"/>
          <w:szCs w:val="21"/>
          <w:lang w:val="en-US" w:eastAsia="zh-CN"/>
        </w:rPr>
        <w:t>together</w:t>
      </w:r>
      <w:r w:rsidR="00E44D37" w:rsidRPr="00E44D37">
        <w:rPr>
          <w:sz w:val="21"/>
          <w:szCs w:val="21"/>
          <w:lang w:val="en-US" w:eastAsia="zh-CN"/>
        </w:rPr>
        <w:t xml:space="preserve"> with these proce</w:t>
      </w:r>
      <w:r w:rsidR="007C10CB">
        <w:rPr>
          <w:sz w:val="21"/>
          <w:szCs w:val="21"/>
          <w:lang w:val="en-US" w:eastAsia="zh-CN"/>
        </w:rPr>
        <w:t>dure</w:t>
      </w:r>
      <w:r w:rsidR="00E44D37" w:rsidRPr="00E44D37">
        <w:rPr>
          <w:sz w:val="21"/>
          <w:szCs w:val="21"/>
          <w:lang w:val="en-US" w:eastAsia="zh-CN"/>
        </w:rPr>
        <w:t>s</w:t>
      </w:r>
      <w:r w:rsidR="006C6A6F">
        <w:rPr>
          <w:sz w:val="21"/>
          <w:szCs w:val="21"/>
          <w:lang w:val="en-US" w:eastAsia="zh-CN"/>
        </w:rPr>
        <w:t>.</w:t>
      </w:r>
      <w:r w:rsidR="000D0395">
        <w:rPr>
          <w:sz w:val="21"/>
          <w:szCs w:val="21"/>
          <w:lang w:val="en-US" w:eastAsia="zh-CN"/>
        </w:rPr>
        <w:t xml:space="preserve"> </w:t>
      </w:r>
      <w:r w:rsidR="001A0692">
        <w:rPr>
          <w:sz w:val="21"/>
          <w:szCs w:val="21"/>
          <w:lang w:val="en-US" w:eastAsia="zh-CN"/>
        </w:rPr>
        <w:t>To be specific, while the SCell is deactivated, the SSB can transmit in a relatively large pe</w:t>
      </w:r>
      <w:r w:rsidR="00B62734">
        <w:rPr>
          <w:sz w:val="21"/>
          <w:szCs w:val="21"/>
          <w:lang w:val="en-US" w:eastAsia="zh-CN"/>
        </w:rPr>
        <w:t xml:space="preserve">riod, so as to save the energy from </w:t>
      </w:r>
      <w:r w:rsidR="00A85234">
        <w:rPr>
          <w:sz w:val="21"/>
          <w:szCs w:val="21"/>
          <w:lang w:val="en-US" w:eastAsia="zh-CN"/>
        </w:rPr>
        <w:t xml:space="preserve">both </w:t>
      </w:r>
      <w:r w:rsidR="00B62734">
        <w:rPr>
          <w:sz w:val="21"/>
          <w:szCs w:val="21"/>
          <w:lang w:val="en-US" w:eastAsia="zh-CN"/>
        </w:rPr>
        <w:t>gNB</w:t>
      </w:r>
      <w:r w:rsidR="00A85234">
        <w:rPr>
          <w:sz w:val="21"/>
          <w:szCs w:val="21"/>
          <w:lang w:val="en-US" w:eastAsia="zh-CN"/>
        </w:rPr>
        <w:t xml:space="preserve"> and UE</w:t>
      </w:r>
      <w:r w:rsidR="00B62734">
        <w:rPr>
          <w:sz w:val="21"/>
          <w:szCs w:val="21"/>
          <w:lang w:val="en-US" w:eastAsia="zh-CN"/>
        </w:rPr>
        <w:t xml:space="preserve"> side. When there is a need to activate the SCell, SSB transmission </w:t>
      </w:r>
      <w:r w:rsidR="00B56914">
        <w:rPr>
          <w:sz w:val="21"/>
          <w:szCs w:val="21"/>
          <w:lang w:val="en-US" w:eastAsia="zh-CN"/>
        </w:rPr>
        <w:t>shall turn</w:t>
      </w:r>
      <w:r w:rsidR="00B62734">
        <w:rPr>
          <w:sz w:val="21"/>
          <w:szCs w:val="21"/>
          <w:lang w:val="en-US" w:eastAsia="zh-CN"/>
        </w:rPr>
        <w:t xml:space="preserve"> into a denser </w:t>
      </w:r>
      <w:r w:rsidR="00EA37B3">
        <w:rPr>
          <w:sz w:val="21"/>
          <w:szCs w:val="21"/>
          <w:lang w:val="en-US" w:eastAsia="zh-CN"/>
        </w:rPr>
        <w:t>manner</w:t>
      </w:r>
      <w:r w:rsidR="00B62734">
        <w:rPr>
          <w:sz w:val="21"/>
          <w:szCs w:val="21"/>
          <w:lang w:val="en-US" w:eastAsia="zh-CN"/>
        </w:rPr>
        <w:t xml:space="preserve"> to</w:t>
      </w:r>
      <w:r w:rsidR="00C979FD" w:rsidRPr="00C979FD">
        <w:t xml:space="preserve"> </w:t>
      </w:r>
      <w:r w:rsidR="00C979FD">
        <w:rPr>
          <w:sz w:val="21"/>
          <w:szCs w:val="21"/>
          <w:lang w:val="en-US" w:eastAsia="zh-CN"/>
        </w:rPr>
        <w:t>help the</w:t>
      </w:r>
      <w:r w:rsidR="00C979FD" w:rsidRPr="00C979FD">
        <w:rPr>
          <w:sz w:val="21"/>
          <w:szCs w:val="21"/>
          <w:lang w:val="en-US" w:eastAsia="zh-CN"/>
        </w:rPr>
        <w:t xml:space="preserve"> UE to </w:t>
      </w:r>
      <w:r w:rsidR="00A115F2">
        <w:rPr>
          <w:sz w:val="21"/>
          <w:szCs w:val="21"/>
          <w:lang w:val="en-US" w:eastAsia="zh-CN"/>
        </w:rPr>
        <w:t>accomplish</w:t>
      </w:r>
      <w:r w:rsidR="00C979FD" w:rsidRPr="00C979FD">
        <w:rPr>
          <w:sz w:val="21"/>
          <w:szCs w:val="21"/>
          <w:lang w:val="en-US" w:eastAsia="zh-CN"/>
        </w:rPr>
        <w:t xml:space="preserve"> SCell activation</w:t>
      </w:r>
      <w:r w:rsidR="00A115F2">
        <w:rPr>
          <w:sz w:val="21"/>
          <w:szCs w:val="21"/>
          <w:lang w:val="en-US" w:eastAsia="zh-CN"/>
        </w:rPr>
        <w:t xml:space="preserve"> rapidly</w:t>
      </w:r>
      <w:r w:rsidR="00C979FD" w:rsidRPr="00C979FD">
        <w:rPr>
          <w:sz w:val="21"/>
          <w:szCs w:val="21"/>
          <w:lang w:val="en-US" w:eastAsia="zh-CN"/>
        </w:rPr>
        <w:t xml:space="preserve"> and </w:t>
      </w:r>
      <w:r w:rsidR="00C979FD">
        <w:rPr>
          <w:sz w:val="21"/>
          <w:szCs w:val="21"/>
          <w:lang w:val="en-US" w:eastAsia="zh-CN"/>
        </w:rPr>
        <w:t>perform</w:t>
      </w:r>
      <w:r w:rsidR="005E5847">
        <w:rPr>
          <w:sz w:val="21"/>
          <w:szCs w:val="21"/>
          <w:lang w:val="en-US" w:eastAsia="zh-CN"/>
        </w:rPr>
        <w:t xml:space="preserve"> proper</w:t>
      </w:r>
      <w:r w:rsidR="00C979FD" w:rsidRPr="00C979FD">
        <w:rPr>
          <w:sz w:val="21"/>
          <w:szCs w:val="21"/>
          <w:lang w:val="en-US" w:eastAsia="zh-CN"/>
        </w:rPr>
        <w:t xml:space="preserve"> L1/L3 m</w:t>
      </w:r>
      <w:r w:rsidR="00C979FD" w:rsidRPr="00AD2E48">
        <w:rPr>
          <w:sz w:val="21"/>
          <w:szCs w:val="21"/>
          <w:lang w:val="en-US" w:eastAsia="zh-CN"/>
        </w:rPr>
        <w:t>easurements</w:t>
      </w:r>
      <w:r w:rsidR="00B62734" w:rsidRPr="00AD2E48">
        <w:rPr>
          <w:sz w:val="21"/>
          <w:szCs w:val="21"/>
          <w:lang w:val="en-US" w:eastAsia="zh-CN"/>
        </w:rPr>
        <w:t>.</w:t>
      </w:r>
      <w:r w:rsidR="002277F4" w:rsidRPr="00AD2E48">
        <w:rPr>
          <w:sz w:val="21"/>
          <w:szCs w:val="21"/>
          <w:lang w:val="en-US" w:eastAsia="zh-CN"/>
        </w:rPr>
        <w:t xml:space="preserve"> </w:t>
      </w:r>
      <w:r w:rsidR="001F503E">
        <w:rPr>
          <w:sz w:val="21"/>
          <w:szCs w:val="21"/>
          <w:lang w:val="en-US" w:eastAsia="zh-CN"/>
        </w:rPr>
        <w:t>From this aspect, t</w:t>
      </w:r>
      <w:r w:rsidR="00F32CC5" w:rsidRPr="00AD2E48">
        <w:rPr>
          <w:rFonts w:hint="eastAsia"/>
          <w:sz w:val="21"/>
          <w:szCs w:val="21"/>
          <w:lang w:val="en-US" w:eastAsia="zh-CN"/>
        </w:rPr>
        <w:t>here can be two</w:t>
      </w:r>
      <w:r w:rsidR="001C774E">
        <w:rPr>
          <w:sz w:val="21"/>
          <w:szCs w:val="21"/>
          <w:lang w:val="en-US" w:eastAsia="zh-CN"/>
        </w:rPr>
        <w:t xml:space="preserve"> potential</w:t>
      </w:r>
      <w:r w:rsidR="00F32CC5" w:rsidRPr="00AD2E48">
        <w:rPr>
          <w:rFonts w:hint="eastAsia"/>
          <w:sz w:val="21"/>
          <w:szCs w:val="21"/>
          <w:lang w:val="en-US" w:eastAsia="zh-CN"/>
        </w:rPr>
        <w:t xml:space="preserve"> cases, </w:t>
      </w:r>
    </w:p>
    <w:p w14:paraId="622D3CB8" w14:textId="370FC30C" w:rsidR="0042462E" w:rsidRPr="00AD2E48" w:rsidRDefault="00F32CC5">
      <w:pPr>
        <w:numPr>
          <w:ilvl w:val="0"/>
          <w:numId w:val="8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AD2E48">
        <w:rPr>
          <w:rFonts w:hint="eastAsia"/>
          <w:sz w:val="21"/>
          <w:szCs w:val="21"/>
          <w:lang w:val="en-US" w:eastAsia="zh-CN"/>
        </w:rPr>
        <w:t>Case 1 includes three different SSB transmission states</w:t>
      </w:r>
      <w:bookmarkStart w:id="16" w:name="OLE_LINK1"/>
      <w:r w:rsidRPr="00AD2E48">
        <w:rPr>
          <w:sz w:val="21"/>
          <w:szCs w:val="21"/>
          <w:lang w:val="en-US" w:eastAsia="zh-CN"/>
        </w:rPr>
        <w:t xml:space="preserve"> (phases)</w:t>
      </w:r>
      <w:bookmarkEnd w:id="16"/>
      <w:r w:rsidRPr="00AD2E48">
        <w:rPr>
          <w:rFonts w:hint="eastAsia"/>
          <w:sz w:val="21"/>
          <w:szCs w:val="21"/>
          <w:lang w:val="en-US" w:eastAsia="zh-CN"/>
        </w:rPr>
        <w:t xml:space="preserve"> as show</w:t>
      </w:r>
      <w:r w:rsidR="00FE1FE5">
        <w:rPr>
          <w:sz w:val="21"/>
          <w:szCs w:val="21"/>
          <w:lang w:val="en-US" w:eastAsia="zh-CN"/>
        </w:rPr>
        <w:t>n</w:t>
      </w:r>
      <w:r w:rsidRPr="00AD2E48">
        <w:rPr>
          <w:rFonts w:hint="eastAsia"/>
          <w:sz w:val="21"/>
          <w:szCs w:val="21"/>
          <w:lang w:val="en-US" w:eastAsia="zh-CN"/>
        </w:rPr>
        <w:t xml:space="preserve"> in </w:t>
      </w:r>
      <w:r w:rsidR="00C742F8" w:rsidRPr="00AD2E48">
        <w:rPr>
          <w:sz w:val="21"/>
          <w:szCs w:val="21"/>
          <w:lang w:val="en-US" w:eastAsia="zh-CN"/>
        </w:rPr>
        <w:fldChar w:fldCharType="begin"/>
      </w:r>
      <w:r w:rsidR="00C742F8" w:rsidRPr="00AD2E48">
        <w:rPr>
          <w:sz w:val="21"/>
          <w:szCs w:val="21"/>
          <w:lang w:val="en-US" w:eastAsia="zh-CN"/>
        </w:rPr>
        <w:instrText xml:space="preserve"> </w:instrText>
      </w:r>
      <w:r w:rsidR="00C742F8" w:rsidRPr="00AD2E48">
        <w:rPr>
          <w:rFonts w:hint="eastAsia"/>
          <w:sz w:val="21"/>
          <w:szCs w:val="21"/>
          <w:lang w:val="en-US" w:eastAsia="zh-CN"/>
        </w:rPr>
        <w:instrText>REF _Ref162203548 \h</w:instrText>
      </w:r>
      <w:r w:rsidR="00C742F8" w:rsidRPr="00AD2E48">
        <w:rPr>
          <w:sz w:val="21"/>
          <w:szCs w:val="21"/>
          <w:lang w:val="en-US" w:eastAsia="zh-CN"/>
        </w:rPr>
        <w:instrText xml:space="preserve">  \* MERGEFORMAT </w:instrText>
      </w:r>
      <w:r w:rsidR="00C742F8" w:rsidRPr="00AD2E48">
        <w:rPr>
          <w:sz w:val="21"/>
          <w:szCs w:val="21"/>
          <w:lang w:val="en-US" w:eastAsia="zh-CN"/>
        </w:rPr>
      </w:r>
      <w:r w:rsidR="00C742F8" w:rsidRPr="00AD2E48">
        <w:rPr>
          <w:sz w:val="21"/>
          <w:szCs w:val="21"/>
          <w:lang w:val="en-US" w:eastAsia="zh-CN"/>
        </w:rPr>
        <w:fldChar w:fldCharType="separate"/>
      </w:r>
      <w:r w:rsidR="00C742F8" w:rsidRPr="00AD2E48">
        <w:rPr>
          <w:sz w:val="21"/>
          <w:szCs w:val="21"/>
        </w:rPr>
        <w:t xml:space="preserve">Figure </w:t>
      </w:r>
      <w:r w:rsidR="00C742F8" w:rsidRPr="00AD2E48">
        <w:rPr>
          <w:noProof/>
          <w:sz w:val="21"/>
          <w:szCs w:val="21"/>
        </w:rPr>
        <w:t>2</w:t>
      </w:r>
      <w:r w:rsidR="00C742F8" w:rsidRPr="00AD2E48">
        <w:rPr>
          <w:sz w:val="21"/>
          <w:szCs w:val="21"/>
          <w:lang w:val="en-US" w:eastAsia="zh-CN"/>
        </w:rPr>
        <w:fldChar w:fldCharType="end"/>
      </w:r>
    </w:p>
    <w:p w14:paraId="7C7F5CCB" w14:textId="3D9BEBC1" w:rsidR="0042462E" w:rsidRPr="00AD2E48" w:rsidRDefault="00F32CC5" w:rsidP="00716C96">
      <w:pPr>
        <w:numPr>
          <w:ilvl w:val="0"/>
          <w:numId w:val="8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AD2E48">
        <w:rPr>
          <w:rFonts w:hint="eastAsia"/>
          <w:sz w:val="21"/>
          <w:szCs w:val="21"/>
          <w:lang w:val="en-US" w:eastAsia="zh-CN"/>
        </w:rPr>
        <w:t>Case 2 include</w:t>
      </w:r>
      <w:r w:rsidRPr="00AD2E48">
        <w:rPr>
          <w:sz w:val="21"/>
          <w:szCs w:val="21"/>
          <w:lang w:val="en-US" w:eastAsia="zh-CN"/>
        </w:rPr>
        <w:t>s</w:t>
      </w:r>
      <w:r w:rsidRPr="00AD2E48">
        <w:rPr>
          <w:rFonts w:hint="eastAsia"/>
          <w:sz w:val="21"/>
          <w:szCs w:val="21"/>
          <w:lang w:val="en-US" w:eastAsia="zh-CN"/>
        </w:rPr>
        <w:t xml:space="preserve"> two different SSB transmission state</w:t>
      </w:r>
      <w:r w:rsidRPr="00AD2E48">
        <w:rPr>
          <w:sz w:val="21"/>
          <w:szCs w:val="21"/>
          <w:lang w:val="en-US" w:eastAsia="zh-CN"/>
        </w:rPr>
        <w:t>s (phases)</w:t>
      </w:r>
      <w:r w:rsidRPr="00AD2E48">
        <w:rPr>
          <w:rFonts w:hint="eastAsia"/>
          <w:sz w:val="21"/>
          <w:szCs w:val="21"/>
          <w:lang w:val="en-US" w:eastAsia="zh-CN"/>
        </w:rPr>
        <w:t xml:space="preserve">, </w:t>
      </w:r>
      <w:r w:rsidR="00402AC1" w:rsidRPr="00AD2E48">
        <w:rPr>
          <w:rFonts w:hint="eastAsia"/>
          <w:sz w:val="21"/>
          <w:szCs w:val="21"/>
          <w:lang w:val="en-US" w:eastAsia="zh-CN"/>
        </w:rPr>
        <w:t>as show</w:t>
      </w:r>
      <w:r w:rsidR="00FE1FE5">
        <w:rPr>
          <w:sz w:val="21"/>
          <w:szCs w:val="21"/>
          <w:lang w:val="en-US" w:eastAsia="zh-CN"/>
        </w:rPr>
        <w:t>n</w:t>
      </w:r>
      <w:r w:rsidR="00402AC1" w:rsidRPr="00AD2E48">
        <w:rPr>
          <w:rFonts w:hint="eastAsia"/>
          <w:sz w:val="21"/>
          <w:szCs w:val="21"/>
          <w:lang w:val="en-US" w:eastAsia="zh-CN"/>
        </w:rPr>
        <w:t xml:space="preserve"> in </w:t>
      </w:r>
      <w:r w:rsidR="00C742F8" w:rsidRPr="00AD2E48">
        <w:rPr>
          <w:sz w:val="21"/>
          <w:szCs w:val="21"/>
          <w:lang w:val="en-US" w:eastAsia="zh-CN"/>
        </w:rPr>
        <w:fldChar w:fldCharType="begin"/>
      </w:r>
      <w:r w:rsidR="00C742F8" w:rsidRPr="00AD2E48">
        <w:rPr>
          <w:sz w:val="21"/>
          <w:szCs w:val="21"/>
          <w:lang w:val="en-US" w:eastAsia="zh-CN"/>
        </w:rPr>
        <w:instrText xml:space="preserve"> </w:instrText>
      </w:r>
      <w:r w:rsidR="00C742F8" w:rsidRPr="00AD2E48">
        <w:rPr>
          <w:rFonts w:hint="eastAsia"/>
          <w:sz w:val="21"/>
          <w:szCs w:val="21"/>
          <w:lang w:val="en-US" w:eastAsia="zh-CN"/>
        </w:rPr>
        <w:instrText>REF _Ref162205183 \h</w:instrText>
      </w:r>
      <w:r w:rsidR="00C742F8" w:rsidRPr="00AD2E48">
        <w:rPr>
          <w:sz w:val="21"/>
          <w:szCs w:val="21"/>
          <w:lang w:val="en-US" w:eastAsia="zh-CN"/>
        </w:rPr>
        <w:instrText xml:space="preserve">  \* MERGEFORMAT </w:instrText>
      </w:r>
      <w:r w:rsidR="00C742F8" w:rsidRPr="00AD2E48">
        <w:rPr>
          <w:sz w:val="21"/>
          <w:szCs w:val="21"/>
          <w:lang w:val="en-US" w:eastAsia="zh-CN"/>
        </w:rPr>
      </w:r>
      <w:r w:rsidR="00C742F8" w:rsidRPr="00AD2E48">
        <w:rPr>
          <w:sz w:val="21"/>
          <w:szCs w:val="21"/>
          <w:lang w:val="en-US" w:eastAsia="zh-CN"/>
        </w:rPr>
        <w:fldChar w:fldCharType="separate"/>
      </w:r>
      <w:r w:rsidR="00C742F8" w:rsidRPr="00AD2E48">
        <w:rPr>
          <w:sz w:val="21"/>
          <w:szCs w:val="21"/>
        </w:rPr>
        <w:t xml:space="preserve">Figure </w:t>
      </w:r>
      <w:r w:rsidR="00C742F8" w:rsidRPr="00AD2E48">
        <w:rPr>
          <w:noProof/>
          <w:sz w:val="21"/>
          <w:szCs w:val="21"/>
        </w:rPr>
        <w:t>3</w:t>
      </w:r>
      <w:r w:rsidR="00C742F8" w:rsidRPr="00AD2E48">
        <w:rPr>
          <w:sz w:val="21"/>
          <w:szCs w:val="21"/>
          <w:lang w:val="en-US" w:eastAsia="zh-CN"/>
        </w:rPr>
        <w:fldChar w:fldCharType="end"/>
      </w:r>
      <w:r w:rsidR="00402AC1" w:rsidRPr="00AD2E48">
        <w:rPr>
          <w:rFonts w:hint="eastAsia"/>
          <w:sz w:val="21"/>
          <w:szCs w:val="21"/>
          <w:lang w:val="en-US" w:eastAsia="zh-CN"/>
        </w:rPr>
        <w:t>.</w:t>
      </w:r>
    </w:p>
    <w:p w14:paraId="3D17E4E9" w14:textId="77777777" w:rsidR="0042462E" w:rsidRPr="00AD2E48" w:rsidRDefault="00F32CC5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AD2E48">
        <w:rPr>
          <w:rFonts w:hint="eastAsia"/>
          <w:sz w:val="21"/>
          <w:szCs w:val="21"/>
          <w:lang w:val="en-US" w:eastAsia="zh-CN"/>
        </w:rPr>
        <w:t>For case 1,</w:t>
      </w:r>
    </w:p>
    <w:p w14:paraId="58B5A093" w14:textId="6548886D" w:rsidR="0042462E" w:rsidRPr="00AD2E48" w:rsidRDefault="00F32CC5">
      <w:pPr>
        <w:numPr>
          <w:ilvl w:val="0"/>
          <w:numId w:val="9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AD2E48">
        <w:rPr>
          <w:sz w:val="21"/>
          <w:szCs w:val="21"/>
          <w:lang w:val="en-US" w:eastAsia="zh-CN"/>
        </w:rPr>
        <w:t xml:space="preserve">In phase 1, </w:t>
      </w:r>
      <w:bookmarkStart w:id="17" w:name="_Hlk159080430"/>
      <w:r w:rsidRPr="00AD2E48">
        <w:rPr>
          <w:rFonts w:hint="eastAsia"/>
          <w:sz w:val="21"/>
          <w:szCs w:val="21"/>
          <w:lang w:val="en-US" w:eastAsia="zh-CN"/>
        </w:rPr>
        <w:t xml:space="preserve">SSB </w:t>
      </w:r>
      <w:r w:rsidRPr="00AD2E48">
        <w:rPr>
          <w:sz w:val="21"/>
          <w:szCs w:val="21"/>
          <w:lang w:val="en-US" w:eastAsia="zh-CN"/>
        </w:rPr>
        <w:t xml:space="preserve">can be </w:t>
      </w:r>
      <w:r w:rsidRPr="00AD2E48">
        <w:rPr>
          <w:rFonts w:hint="eastAsia"/>
          <w:sz w:val="21"/>
          <w:szCs w:val="21"/>
          <w:lang w:val="en-US" w:eastAsia="zh-CN"/>
        </w:rPr>
        <w:t>transmitted with a large</w:t>
      </w:r>
      <w:r w:rsidRPr="00AD2E48">
        <w:rPr>
          <w:sz w:val="21"/>
          <w:szCs w:val="21"/>
          <w:lang w:val="en-US" w:eastAsia="zh-CN"/>
        </w:rPr>
        <w:t>r</w:t>
      </w:r>
      <w:r w:rsidRPr="00AD2E48">
        <w:rPr>
          <w:rFonts w:hint="eastAsia"/>
          <w:sz w:val="21"/>
          <w:szCs w:val="21"/>
          <w:lang w:val="en-US" w:eastAsia="zh-CN"/>
        </w:rPr>
        <w:t xml:space="preserve"> periodicity</w:t>
      </w:r>
      <w:r w:rsidRPr="00AD2E48">
        <w:rPr>
          <w:sz w:val="21"/>
          <w:szCs w:val="21"/>
          <w:lang w:val="en-US" w:eastAsia="zh-CN"/>
        </w:rPr>
        <w:t xml:space="preserve"> (e.g.,</w:t>
      </w:r>
      <w:r w:rsidRPr="00AD2E48">
        <w:rPr>
          <w:rFonts w:hint="eastAsia"/>
          <w:sz w:val="21"/>
          <w:szCs w:val="21"/>
          <w:lang w:val="en-US" w:eastAsia="zh-CN"/>
        </w:rPr>
        <w:t xml:space="preserve"> 160ms</w:t>
      </w:r>
      <w:r w:rsidRPr="00AD2E48">
        <w:rPr>
          <w:sz w:val="21"/>
          <w:szCs w:val="21"/>
          <w:lang w:val="en-US" w:eastAsia="zh-CN"/>
        </w:rPr>
        <w:t xml:space="preserve">) </w:t>
      </w:r>
      <w:r w:rsidR="00757166" w:rsidRPr="00AD2E48">
        <w:rPr>
          <w:sz w:val="21"/>
          <w:szCs w:val="21"/>
          <w:lang w:val="en-US" w:eastAsia="zh-CN"/>
        </w:rPr>
        <w:t>in</w:t>
      </w:r>
      <w:r w:rsidR="000E5996" w:rsidRPr="00AD2E48">
        <w:rPr>
          <w:sz w:val="21"/>
          <w:szCs w:val="21"/>
          <w:lang w:val="en-US" w:eastAsia="zh-CN"/>
        </w:rPr>
        <w:t xml:space="preserve"> the</w:t>
      </w:r>
      <w:r w:rsidR="00AD6E67" w:rsidRPr="00AD2E48">
        <w:rPr>
          <w:sz w:val="21"/>
          <w:szCs w:val="21"/>
          <w:lang w:val="en-US" w:eastAsia="zh-CN"/>
        </w:rPr>
        <w:t xml:space="preserve"> deactivated SCell</w:t>
      </w:r>
      <w:bookmarkEnd w:id="17"/>
      <w:r w:rsidR="00946E97" w:rsidRPr="00AD2E48">
        <w:rPr>
          <w:sz w:val="21"/>
          <w:szCs w:val="21"/>
          <w:lang w:val="en-US" w:eastAsia="zh-CN"/>
        </w:rPr>
        <w:t>.</w:t>
      </w:r>
    </w:p>
    <w:p w14:paraId="4ADE10C0" w14:textId="675FC05F" w:rsidR="0042462E" w:rsidRPr="00AD2E48" w:rsidRDefault="00F32CC5">
      <w:pPr>
        <w:numPr>
          <w:ilvl w:val="0"/>
          <w:numId w:val="9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AD2E48">
        <w:rPr>
          <w:rFonts w:hint="eastAsia"/>
          <w:sz w:val="21"/>
          <w:szCs w:val="21"/>
          <w:lang w:val="en-US" w:eastAsia="zh-CN"/>
        </w:rPr>
        <w:t>In phase 2,</w:t>
      </w:r>
      <w:r w:rsidR="00757166" w:rsidRPr="00AD2E48">
        <w:rPr>
          <w:sz w:val="21"/>
          <w:szCs w:val="21"/>
          <w:lang w:val="en-US" w:eastAsia="zh-CN"/>
        </w:rPr>
        <w:t xml:space="preserve"> the SCell is activated, and</w:t>
      </w:r>
      <w:r w:rsidRPr="00AD2E48">
        <w:rPr>
          <w:rFonts w:hint="eastAsia"/>
          <w:sz w:val="21"/>
          <w:szCs w:val="21"/>
          <w:lang w:val="en-US" w:eastAsia="zh-CN"/>
        </w:rPr>
        <w:t xml:space="preserve"> SSB is transmitted </w:t>
      </w:r>
      <w:r w:rsidRPr="00AD2E48">
        <w:rPr>
          <w:sz w:val="21"/>
          <w:szCs w:val="21"/>
          <w:lang w:val="en-US" w:eastAsia="zh-CN"/>
        </w:rPr>
        <w:t>with a</w:t>
      </w:r>
      <w:r w:rsidRPr="00AD2E48">
        <w:rPr>
          <w:rFonts w:hint="eastAsia"/>
          <w:sz w:val="21"/>
          <w:szCs w:val="21"/>
          <w:lang w:val="en-US" w:eastAsia="zh-CN"/>
        </w:rPr>
        <w:t xml:space="preserve"> smaller periodicity than normal phase 3</w:t>
      </w:r>
      <w:r w:rsidR="007A4E12" w:rsidRPr="00AD2E48">
        <w:rPr>
          <w:sz w:val="21"/>
          <w:szCs w:val="21"/>
          <w:lang w:val="en-US" w:eastAsia="zh-CN"/>
        </w:rPr>
        <w:t>, which</w:t>
      </w:r>
      <w:r w:rsidRPr="00AD2E48">
        <w:rPr>
          <w:rFonts w:hint="eastAsia"/>
          <w:sz w:val="21"/>
          <w:szCs w:val="21"/>
          <w:lang w:val="en-US" w:eastAsia="zh-CN"/>
        </w:rPr>
        <w:t xml:space="preserve"> can provide fast </w:t>
      </w:r>
      <w:r w:rsidR="00363D3E">
        <w:rPr>
          <w:sz w:val="21"/>
          <w:szCs w:val="21"/>
          <w:lang w:val="en-US" w:eastAsia="zh-CN"/>
        </w:rPr>
        <w:t xml:space="preserve">T/F </w:t>
      </w:r>
      <w:r w:rsidRPr="00AD2E48">
        <w:rPr>
          <w:rFonts w:hint="eastAsia"/>
          <w:sz w:val="21"/>
          <w:szCs w:val="21"/>
          <w:lang w:val="en-US" w:eastAsia="zh-CN"/>
        </w:rPr>
        <w:t>synchro</w:t>
      </w:r>
      <w:r w:rsidR="007A4E12" w:rsidRPr="00AD2E48">
        <w:rPr>
          <w:rFonts w:hint="eastAsia"/>
          <w:sz w:val="21"/>
          <w:szCs w:val="21"/>
          <w:lang w:val="en-US" w:eastAsia="zh-CN"/>
        </w:rPr>
        <w:t>nization</w:t>
      </w:r>
      <w:r w:rsidR="00363D3E">
        <w:rPr>
          <w:sz w:val="21"/>
          <w:szCs w:val="21"/>
          <w:lang w:val="en-US" w:eastAsia="zh-CN"/>
        </w:rPr>
        <w:t>, AGC</w:t>
      </w:r>
      <w:r w:rsidR="007A4E12" w:rsidRPr="00AD2E48">
        <w:rPr>
          <w:rFonts w:hint="eastAsia"/>
          <w:sz w:val="21"/>
          <w:szCs w:val="21"/>
          <w:lang w:val="en-US" w:eastAsia="zh-CN"/>
        </w:rPr>
        <w:t xml:space="preserve"> </w:t>
      </w:r>
      <w:r w:rsidR="00363D3E">
        <w:rPr>
          <w:sz w:val="21"/>
          <w:szCs w:val="21"/>
          <w:lang w:val="en-US" w:eastAsia="zh-CN"/>
        </w:rPr>
        <w:t>and beam report</w:t>
      </w:r>
      <w:r w:rsidR="007A4E12" w:rsidRPr="00AD2E48">
        <w:rPr>
          <w:rFonts w:hint="eastAsia"/>
          <w:sz w:val="21"/>
          <w:szCs w:val="21"/>
          <w:lang w:val="en-US" w:eastAsia="zh-CN"/>
        </w:rPr>
        <w:t xml:space="preserve"> for </w:t>
      </w:r>
      <w:r w:rsidR="00A244A0">
        <w:rPr>
          <w:sz w:val="21"/>
          <w:szCs w:val="21"/>
          <w:lang w:val="en-US" w:eastAsia="zh-CN"/>
        </w:rPr>
        <w:t xml:space="preserve">the </w:t>
      </w:r>
      <w:r w:rsidR="007A4E12" w:rsidRPr="00AD2E48">
        <w:rPr>
          <w:rFonts w:hint="eastAsia"/>
          <w:sz w:val="21"/>
          <w:szCs w:val="21"/>
          <w:lang w:val="en-US" w:eastAsia="zh-CN"/>
        </w:rPr>
        <w:t>UE</w:t>
      </w:r>
      <w:r w:rsidRPr="00AD2E48">
        <w:rPr>
          <w:rFonts w:hint="eastAsia"/>
          <w:sz w:val="21"/>
          <w:szCs w:val="21"/>
          <w:lang w:val="en-US" w:eastAsia="zh-CN"/>
        </w:rPr>
        <w:t>.</w:t>
      </w:r>
    </w:p>
    <w:p w14:paraId="44357E6D" w14:textId="269DA8D8" w:rsidR="0042462E" w:rsidRPr="00AD2E48" w:rsidRDefault="00F32CC5">
      <w:pPr>
        <w:numPr>
          <w:ilvl w:val="0"/>
          <w:numId w:val="9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 w:rsidRPr="00AD2E48">
        <w:rPr>
          <w:sz w:val="21"/>
          <w:szCs w:val="21"/>
          <w:lang w:val="en-US" w:eastAsia="zh-CN"/>
        </w:rPr>
        <w:t xml:space="preserve">In </w:t>
      </w:r>
      <w:r w:rsidRPr="00AD2E48">
        <w:rPr>
          <w:rFonts w:hint="eastAsia"/>
          <w:sz w:val="21"/>
          <w:szCs w:val="21"/>
          <w:lang w:val="en-US" w:eastAsia="zh-CN"/>
        </w:rPr>
        <w:t xml:space="preserve">phase 3, SSB </w:t>
      </w:r>
      <w:r w:rsidR="000E5996" w:rsidRPr="00AD2E48">
        <w:rPr>
          <w:sz w:val="21"/>
          <w:szCs w:val="21"/>
          <w:lang w:val="en-US" w:eastAsia="zh-CN"/>
        </w:rPr>
        <w:t>transmission fallbacks to a</w:t>
      </w:r>
      <w:r w:rsidR="000E5996" w:rsidRPr="00AD2E48">
        <w:rPr>
          <w:rFonts w:hint="eastAsia"/>
          <w:sz w:val="21"/>
          <w:szCs w:val="21"/>
          <w:lang w:val="en-US" w:eastAsia="zh-CN"/>
        </w:rPr>
        <w:t xml:space="preserve"> norma</w:t>
      </w:r>
      <w:r w:rsidR="000E5996" w:rsidRPr="00AD2E48">
        <w:rPr>
          <w:sz w:val="21"/>
          <w:szCs w:val="21"/>
          <w:lang w:val="en-US" w:eastAsia="zh-CN"/>
        </w:rPr>
        <w:t>l manner</w:t>
      </w:r>
      <w:r w:rsidRPr="00AD2E48">
        <w:rPr>
          <w:rFonts w:hint="eastAsia"/>
          <w:sz w:val="21"/>
          <w:szCs w:val="21"/>
          <w:lang w:val="en-US" w:eastAsia="zh-CN"/>
        </w:rPr>
        <w:t xml:space="preserve"> for</w:t>
      </w:r>
      <w:r w:rsidR="004E594E">
        <w:rPr>
          <w:sz w:val="21"/>
          <w:szCs w:val="21"/>
          <w:lang w:val="en-US" w:eastAsia="zh-CN"/>
        </w:rPr>
        <w:t xml:space="preserve"> the</w:t>
      </w:r>
      <w:r w:rsidRPr="00AD2E48">
        <w:rPr>
          <w:rFonts w:hint="eastAsia"/>
          <w:sz w:val="21"/>
          <w:szCs w:val="21"/>
          <w:lang w:val="en-US" w:eastAsia="zh-CN"/>
        </w:rPr>
        <w:t xml:space="preserve"> UE to do proper </w:t>
      </w:r>
      <w:r w:rsidR="00E734AB" w:rsidRPr="00AD2E48">
        <w:rPr>
          <w:sz w:val="21"/>
          <w:szCs w:val="21"/>
          <w:lang w:val="en-US" w:eastAsia="zh-CN"/>
        </w:rPr>
        <w:t xml:space="preserve">L1/L3 </w:t>
      </w:r>
      <w:r w:rsidRPr="00AD2E48">
        <w:rPr>
          <w:rFonts w:hint="eastAsia"/>
          <w:sz w:val="21"/>
          <w:szCs w:val="21"/>
          <w:lang w:val="en-US" w:eastAsia="zh-CN"/>
        </w:rPr>
        <w:t>measurement.</w:t>
      </w:r>
    </w:p>
    <w:p w14:paraId="533FEBEC" w14:textId="77777777" w:rsidR="0042462E" w:rsidRDefault="00F32CC5">
      <w:pPr>
        <w:snapToGrid w:val="0"/>
        <w:spacing w:before="120"/>
        <w:jc w:val="center"/>
      </w:pPr>
      <w:r>
        <w:rPr>
          <w:noProof/>
          <w:lang w:val="en-US" w:eastAsia="zh-CN"/>
        </w:rPr>
        <w:drawing>
          <wp:inline distT="0" distB="0" distL="114300" distR="114300" wp14:anchorId="4F4D26E2" wp14:editId="11416781">
            <wp:extent cx="6122822" cy="1011223"/>
            <wp:effectExtent l="0" t="0" r="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 rotWithShape="1">
                    <a:blip r:embed="rId9"/>
                    <a:srcRect b="65118"/>
                    <a:stretch/>
                  </pic:blipFill>
                  <pic:spPr bwMode="auto">
                    <a:xfrm>
                      <a:off x="0" y="0"/>
                      <a:ext cx="6122822" cy="1011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4A8BC8" w14:textId="03B3256B" w:rsidR="0042462E" w:rsidRPr="002D5416" w:rsidRDefault="002D5416" w:rsidP="002D5416">
      <w:pPr>
        <w:pStyle w:val="a3"/>
        <w:spacing w:before="120"/>
        <w:rPr>
          <w:b w:val="0"/>
        </w:rPr>
      </w:pPr>
      <w:bookmarkStart w:id="18" w:name="_Ref162203548"/>
      <w:r w:rsidRPr="002D5416">
        <w:rPr>
          <w:b w:val="0"/>
        </w:rPr>
        <w:t xml:space="preserve">Figure </w:t>
      </w:r>
      <w:r w:rsidRPr="002D5416">
        <w:rPr>
          <w:b w:val="0"/>
        </w:rPr>
        <w:fldChar w:fldCharType="begin"/>
      </w:r>
      <w:r w:rsidRPr="002D5416">
        <w:rPr>
          <w:b w:val="0"/>
        </w:rPr>
        <w:instrText xml:space="preserve"> SEQ Figure \* ARABIC </w:instrText>
      </w:r>
      <w:r w:rsidRPr="002D5416">
        <w:rPr>
          <w:b w:val="0"/>
        </w:rPr>
        <w:fldChar w:fldCharType="separate"/>
      </w:r>
      <w:r w:rsidR="005C0B2A">
        <w:rPr>
          <w:b w:val="0"/>
          <w:noProof/>
        </w:rPr>
        <w:t>2</w:t>
      </w:r>
      <w:r w:rsidRPr="002D5416">
        <w:rPr>
          <w:b w:val="0"/>
        </w:rPr>
        <w:fldChar w:fldCharType="end"/>
      </w:r>
      <w:bookmarkEnd w:id="18"/>
      <w:r w:rsidRPr="002D5416">
        <w:rPr>
          <w:b w:val="0"/>
        </w:rPr>
        <w:t xml:space="preserve">  </w:t>
      </w:r>
      <w:r w:rsidR="00F32CC5" w:rsidRPr="002D5416">
        <w:rPr>
          <w:rFonts w:hint="eastAsia"/>
          <w:b w:val="0"/>
        </w:rPr>
        <w:t>SCell SSB adapt</w:t>
      </w:r>
      <w:r w:rsidR="005C0B2A">
        <w:rPr>
          <w:b w:val="0"/>
        </w:rPr>
        <w:t>at</w:t>
      </w:r>
      <w:r w:rsidR="00F32CC5" w:rsidRPr="002D5416">
        <w:rPr>
          <w:rFonts w:hint="eastAsia"/>
          <w:b w:val="0"/>
        </w:rPr>
        <w:t>ion case 1</w:t>
      </w:r>
    </w:p>
    <w:p w14:paraId="3B738562" w14:textId="26BA98A5" w:rsidR="0042462E" w:rsidRPr="00AD2E48" w:rsidRDefault="00F32CC5">
      <w:pPr>
        <w:snapToGrid w:val="0"/>
        <w:spacing w:before="120"/>
        <w:jc w:val="both"/>
        <w:rPr>
          <w:sz w:val="21"/>
          <w:lang w:val="en-US" w:eastAsia="zh-CN"/>
        </w:rPr>
      </w:pPr>
      <w:r w:rsidRPr="00AD2E48">
        <w:rPr>
          <w:rFonts w:hint="eastAsia"/>
          <w:sz w:val="21"/>
          <w:lang w:val="en-US" w:eastAsia="zh-CN"/>
        </w:rPr>
        <w:t xml:space="preserve">For case 2, phase 2 in above Figure.2 does not exist, gNB stays in a state either with normal SSB transmission to serve UE traffic or with </w:t>
      </w:r>
      <w:r w:rsidRPr="00AD2E48">
        <w:rPr>
          <w:sz w:val="21"/>
          <w:lang w:val="en-US" w:eastAsia="zh-CN"/>
        </w:rPr>
        <w:t>sparse</w:t>
      </w:r>
      <w:r w:rsidRPr="00AD2E48">
        <w:rPr>
          <w:rFonts w:hint="eastAsia"/>
          <w:sz w:val="21"/>
          <w:lang w:val="en-US" w:eastAsia="zh-CN"/>
        </w:rPr>
        <w:t xml:space="preserve"> SSB for power saving.  </w:t>
      </w:r>
    </w:p>
    <w:p w14:paraId="59D0DFFC" w14:textId="77777777" w:rsidR="0042462E" w:rsidRDefault="00F32CC5">
      <w:pPr>
        <w:snapToGrid w:val="0"/>
        <w:spacing w:before="120"/>
        <w:jc w:val="center"/>
      </w:pPr>
      <w:r>
        <w:rPr>
          <w:noProof/>
          <w:lang w:val="en-US" w:eastAsia="zh-CN"/>
        </w:rPr>
        <w:drawing>
          <wp:inline distT="0" distB="0" distL="114300" distR="114300" wp14:anchorId="7FF69D8F" wp14:editId="7954FB85">
            <wp:extent cx="6319838" cy="1060704"/>
            <wp:effectExtent l="0" t="0" r="508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 rotWithShape="1">
                    <a:blip r:embed="rId10"/>
                    <a:srcRect b="64545"/>
                    <a:stretch/>
                  </pic:blipFill>
                  <pic:spPr bwMode="auto">
                    <a:xfrm>
                      <a:off x="0" y="0"/>
                      <a:ext cx="6374469" cy="10698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2DA927" w14:textId="0502F592" w:rsidR="0042462E" w:rsidRPr="005C0B2A" w:rsidRDefault="005C0B2A" w:rsidP="005C0B2A">
      <w:pPr>
        <w:pStyle w:val="a3"/>
        <w:spacing w:before="120"/>
        <w:rPr>
          <w:b w:val="0"/>
          <w:lang w:val="en-US" w:eastAsia="zh-CN"/>
        </w:rPr>
      </w:pPr>
      <w:bookmarkStart w:id="19" w:name="_Ref162205183"/>
      <w:r w:rsidRPr="005C0B2A">
        <w:rPr>
          <w:b w:val="0"/>
        </w:rPr>
        <w:t xml:space="preserve">Figure </w:t>
      </w:r>
      <w:r w:rsidRPr="005C0B2A">
        <w:rPr>
          <w:b w:val="0"/>
        </w:rPr>
        <w:fldChar w:fldCharType="begin"/>
      </w:r>
      <w:r w:rsidRPr="005C0B2A">
        <w:rPr>
          <w:b w:val="0"/>
        </w:rPr>
        <w:instrText xml:space="preserve"> SEQ Figure \* ARABIC </w:instrText>
      </w:r>
      <w:r w:rsidRPr="005C0B2A">
        <w:rPr>
          <w:b w:val="0"/>
        </w:rPr>
        <w:fldChar w:fldCharType="separate"/>
      </w:r>
      <w:r w:rsidRPr="005C0B2A">
        <w:rPr>
          <w:b w:val="0"/>
          <w:noProof/>
        </w:rPr>
        <w:t>3</w:t>
      </w:r>
      <w:r w:rsidRPr="005C0B2A">
        <w:rPr>
          <w:b w:val="0"/>
        </w:rPr>
        <w:fldChar w:fldCharType="end"/>
      </w:r>
      <w:bookmarkEnd w:id="19"/>
      <w:r w:rsidRPr="005C0B2A">
        <w:rPr>
          <w:b w:val="0"/>
        </w:rPr>
        <w:t xml:space="preserve">  </w:t>
      </w:r>
      <w:r w:rsidR="00F32CC5" w:rsidRPr="005C0B2A">
        <w:rPr>
          <w:rFonts w:hint="eastAsia"/>
          <w:b w:val="0"/>
          <w:lang w:val="en-US" w:eastAsia="zh-CN"/>
        </w:rPr>
        <w:t>SCell SSB adapt</w:t>
      </w:r>
      <w:r>
        <w:rPr>
          <w:b w:val="0"/>
          <w:lang w:val="en-US" w:eastAsia="zh-CN"/>
        </w:rPr>
        <w:t>at</w:t>
      </w:r>
      <w:r w:rsidR="00F32CC5" w:rsidRPr="005C0B2A">
        <w:rPr>
          <w:rFonts w:hint="eastAsia"/>
          <w:b w:val="0"/>
          <w:lang w:val="en-US" w:eastAsia="zh-CN"/>
        </w:rPr>
        <w:t>ion case 2</w:t>
      </w:r>
    </w:p>
    <w:p w14:paraId="3CEDC005" w14:textId="3000D1FA" w:rsidR="0042462E" w:rsidRDefault="00C06BB2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lang w:val="en-US" w:eastAsia="zh-CN"/>
        </w:rPr>
        <w:t>Proposal 8</w:t>
      </w:r>
      <w:r w:rsidR="00F32CC5">
        <w:rPr>
          <w:b/>
          <w:bCs/>
          <w:lang w:val="en-US" w:eastAsia="zh-CN"/>
        </w:rPr>
        <w:t xml:space="preserve">: </w:t>
      </w:r>
      <w:r w:rsidR="00582D33">
        <w:rPr>
          <w:b/>
          <w:bCs/>
          <w:sz w:val="21"/>
          <w:szCs w:val="21"/>
          <w:lang w:val="en-US" w:eastAsia="zh-CN"/>
        </w:rPr>
        <w:t>Support the following schemes for SSB adaptation in SCell,</w:t>
      </w:r>
    </w:p>
    <w:p w14:paraId="6C6BD5FC" w14:textId="22B45BFC" w:rsidR="009C2ED2" w:rsidRPr="002377B0" w:rsidRDefault="009C2ED2" w:rsidP="009C2ED2">
      <w:pPr>
        <w:pStyle w:val="af6"/>
        <w:numPr>
          <w:ilvl w:val="0"/>
          <w:numId w:val="7"/>
        </w:numPr>
        <w:spacing w:before="120"/>
        <w:ind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6C11E0">
        <w:rPr>
          <w:rFonts w:ascii="Times New Roman" w:eastAsia="宋体" w:hAnsi="Times New Roman"/>
          <w:b/>
          <w:bCs/>
          <w:kern w:val="0"/>
          <w:szCs w:val="21"/>
        </w:rPr>
        <w:t>Opt</w:t>
      </w:r>
      <w:r w:rsidRPr="006C11E0">
        <w:rPr>
          <w:rFonts w:ascii="Times New Roman" w:eastAsia="宋体" w:hAnsi="Times New Roman" w:hint="eastAsia"/>
          <w:b/>
          <w:bCs/>
          <w:kern w:val="0"/>
          <w:szCs w:val="21"/>
        </w:rPr>
        <w:t xml:space="preserve"> 1</w:t>
      </w:r>
      <w:r w:rsidR="003E361C">
        <w:rPr>
          <w:rFonts w:hint="eastAsia"/>
          <w:b/>
          <w:bCs/>
          <w:szCs w:val="21"/>
        </w:rPr>
        <w:t>:</w:t>
      </w:r>
      <w:r w:rsidR="003E361C">
        <w:rPr>
          <w:b/>
          <w:bCs/>
          <w:szCs w:val="21"/>
        </w:rPr>
        <w:t xml:space="preserve"> </w:t>
      </w:r>
      <w:r w:rsidR="003E361C" w:rsidRPr="003E361C">
        <w:rPr>
          <w:rFonts w:ascii="Times New Roman" w:eastAsia="宋体" w:hAnsi="Times New Roman"/>
          <w:b/>
          <w:bCs/>
          <w:kern w:val="0"/>
          <w:szCs w:val="21"/>
        </w:rPr>
        <w:t xml:space="preserve">Transmit SSB in a sparse </w:t>
      </w:r>
      <w:r w:rsidR="00EA37B3">
        <w:rPr>
          <w:rFonts w:ascii="Times New Roman" w:eastAsia="宋体" w:hAnsi="Times New Roman"/>
          <w:b/>
          <w:bCs/>
          <w:kern w:val="0"/>
          <w:szCs w:val="21"/>
        </w:rPr>
        <w:t>manner</w:t>
      </w:r>
      <w:r w:rsidR="008454C8">
        <w:rPr>
          <w:rFonts w:ascii="Times New Roman" w:eastAsia="宋体" w:hAnsi="Times New Roman"/>
          <w:b/>
          <w:bCs/>
          <w:kern w:val="0"/>
          <w:szCs w:val="21"/>
        </w:rPr>
        <w:t xml:space="preserve"> when</w:t>
      </w:r>
      <w:r w:rsidR="007B5378">
        <w:rPr>
          <w:rFonts w:ascii="Times New Roman" w:eastAsia="宋体" w:hAnsi="Times New Roman"/>
          <w:b/>
          <w:bCs/>
          <w:kern w:val="0"/>
          <w:szCs w:val="21"/>
        </w:rPr>
        <w:t xml:space="preserve"> SCell is</w:t>
      </w:r>
      <w:r w:rsidR="008454C8">
        <w:rPr>
          <w:rFonts w:ascii="Times New Roman" w:eastAsia="宋体" w:hAnsi="Times New Roman"/>
          <w:b/>
          <w:bCs/>
          <w:kern w:val="0"/>
          <w:szCs w:val="21"/>
        </w:rPr>
        <w:t xml:space="preserve"> deactivated</w:t>
      </w:r>
      <w:r w:rsidR="00744E87">
        <w:rPr>
          <w:rFonts w:ascii="Times New Roman" w:eastAsia="宋体" w:hAnsi="Times New Roman"/>
          <w:b/>
          <w:bCs/>
          <w:kern w:val="0"/>
          <w:szCs w:val="21"/>
        </w:rPr>
        <w:t>.</w:t>
      </w:r>
      <w:r w:rsidR="003E361C" w:rsidRPr="003E361C">
        <w:rPr>
          <w:rFonts w:ascii="Times New Roman" w:eastAsia="宋体" w:hAnsi="Times New Roman"/>
          <w:b/>
          <w:bCs/>
          <w:kern w:val="0"/>
          <w:szCs w:val="21"/>
        </w:rPr>
        <w:t xml:space="preserve"> </w:t>
      </w:r>
      <w:r w:rsidR="008F28C3">
        <w:rPr>
          <w:rFonts w:ascii="Times New Roman" w:eastAsia="宋体" w:hAnsi="Times New Roman"/>
          <w:b/>
          <w:bCs/>
          <w:kern w:val="0"/>
          <w:szCs w:val="21"/>
        </w:rPr>
        <w:t>C</w:t>
      </w:r>
      <w:r w:rsidR="007B5378">
        <w:rPr>
          <w:rFonts w:ascii="Times New Roman" w:eastAsia="宋体" w:hAnsi="Times New Roman"/>
          <w:b/>
          <w:bCs/>
          <w:kern w:val="0"/>
          <w:szCs w:val="21"/>
        </w:rPr>
        <w:t xml:space="preserve">hange into a dense </w:t>
      </w:r>
      <w:r w:rsidR="00EA37B3">
        <w:rPr>
          <w:rFonts w:ascii="Times New Roman" w:eastAsia="宋体" w:hAnsi="Times New Roman"/>
          <w:b/>
          <w:bCs/>
          <w:kern w:val="0"/>
          <w:szCs w:val="21"/>
        </w:rPr>
        <w:t>manner</w:t>
      </w:r>
      <w:r w:rsidR="007B5378">
        <w:rPr>
          <w:rFonts w:ascii="Times New Roman" w:eastAsia="宋体" w:hAnsi="Times New Roman"/>
          <w:b/>
          <w:bCs/>
          <w:kern w:val="0"/>
          <w:szCs w:val="21"/>
        </w:rPr>
        <w:t xml:space="preserve"> </w:t>
      </w:r>
      <w:r w:rsidR="008F28C3">
        <w:rPr>
          <w:rFonts w:ascii="Times New Roman" w:eastAsia="宋体" w:hAnsi="Times New Roman"/>
          <w:b/>
          <w:bCs/>
          <w:kern w:val="0"/>
          <w:szCs w:val="21"/>
        </w:rPr>
        <w:t xml:space="preserve">first </w:t>
      </w:r>
      <w:r w:rsidR="00744E87">
        <w:rPr>
          <w:rFonts w:ascii="Times New Roman" w:eastAsia="宋体" w:hAnsi="Times New Roman"/>
          <w:b/>
          <w:bCs/>
          <w:kern w:val="0"/>
          <w:szCs w:val="21"/>
        </w:rPr>
        <w:t xml:space="preserve">and then fallback to a normal </w:t>
      </w:r>
      <w:r w:rsidR="00EA37B3">
        <w:rPr>
          <w:rFonts w:ascii="Times New Roman" w:eastAsia="宋体" w:hAnsi="Times New Roman"/>
          <w:b/>
          <w:bCs/>
          <w:kern w:val="0"/>
          <w:szCs w:val="21"/>
        </w:rPr>
        <w:t>manner</w:t>
      </w:r>
      <w:r w:rsidR="00744E87">
        <w:rPr>
          <w:rFonts w:ascii="Times New Roman" w:eastAsia="宋体" w:hAnsi="Times New Roman"/>
          <w:b/>
          <w:bCs/>
          <w:kern w:val="0"/>
          <w:szCs w:val="21"/>
        </w:rPr>
        <w:t xml:space="preserve"> </w:t>
      </w:r>
      <w:r w:rsidR="007B5378">
        <w:rPr>
          <w:rFonts w:ascii="Times New Roman" w:eastAsia="宋体" w:hAnsi="Times New Roman"/>
          <w:b/>
          <w:bCs/>
          <w:kern w:val="0"/>
          <w:szCs w:val="21"/>
        </w:rPr>
        <w:t>when SCell is activated</w:t>
      </w:r>
      <w:r w:rsidR="00744E87">
        <w:rPr>
          <w:rFonts w:ascii="Times New Roman" w:eastAsia="宋体" w:hAnsi="Times New Roman"/>
          <w:b/>
          <w:bCs/>
          <w:kern w:val="0"/>
          <w:szCs w:val="21"/>
        </w:rPr>
        <w:t>.</w:t>
      </w:r>
    </w:p>
    <w:p w14:paraId="7FFD1982" w14:textId="3352ECA2" w:rsidR="009C2ED2" w:rsidRPr="009E4EFD" w:rsidRDefault="009C2ED2" w:rsidP="009E4EFD">
      <w:pPr>
        <w:pStyle w:val="af6"/>
        <w:numPr>
          <w:ilvl w:val="0"/>
          <w:numId w:val="7"/>
        </w:numPr>
        <w:spacing w:before="120"/>
        <w:ind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9E4EFD">
        <w:rPr>
          <w:rFonts w:ascii="Times New Roman" w:eastAsia="宋体" w:hAnsi="Times New Roman"/>
          <w:b/>
          <w:bCs/>
          <w:kern w:val="0"/>
          <w:szCs w:val="21"/>
        </w:rPr>
        <w:t>Opt</w:t>
      </w:r>
      <w:r w:rsidRPr="009E4EFD">
        <w:rPr>
          <w:rFonts w:ascii="Times New Roman" w:eastAsia="宋体" w:hAnsi="Times New Roman" w:hint="eastAsia"/>
          <w:b/>
          <w:bCs/>
          <w:kern w:val="0"/>
          <w:szCs w:val="21"/>
        </w:rPr>
        <w:t xml:space="preserve"> </w:t>
      </w:r>
      <w:r w:rsidRPr="009E4EFD">
        <w:rPr>
          <w:rFonts w:ascii="Times New Roman" w:eastAsia="宋体" w:hAnsi="Times New Roman"/>
          <w:b/>
          <w:bCs/>
          <w:kern w:val="0"/>
          <w:szCs w:val="21"/>
        </w:rPr>
        <w:t>2</w:t>
      </w:r>
      <w:r w:rsidRPr="009E4EFD">
        <w:rPr>
          <w:rFonts w:ascii="Times New Roman" w:eastAsia="宋体" w:hAnsi="Times New Roman" w:hint="eastAsia"/>
          <w:b/>
          <w:bCs/>
          <w:kern w:val="0"/>
          <w:szCs w:val="21"/>
        </w:rPr>
        <w:t xml:space="preserve">: </w:t>
      </w:r>
      <w:r w:rsidR="009E4EFD" w:rsidRPr="003E361C">
        <w:rPr>
          <w:rFonts w:ascii="Times New Roman" w:eastAsia="宋体" w:hAnsi="Times New Roman"/>
          <w:b/>
          <w:bCs/>
          <w:kern w:val="0"/>
          <w:szCs w:val="21"/>
        </w:rPr>
        <w:t xml:space="preserve">Transmit SSB in a sparse </w:t>
      </w:r>
      <w:r w:rsidR="00EA37B3">
        <w:rPr>
          <w:rFonts w:ascii="Times New Roman" w:eastAsia="宋体" w:hAnsi="Times New Roman"/>
          <w:b/>
          <w:bCs/>
          <w:kern w:val="0"/>
          <w:szCs w:val="21"/>
        </w:rPr>
        <w:t>manner</w:t>
      </w:r>
      <w:r w:rsidR="009E4EFD">
        <w:rPr>
          <w:rFonts w:ascii="Times New Roman" w:eastAsia="宋体" w:hAnsi="Times New Roman"/>
          <w:b/>
          <w:bCs/>
          <w:kern w:val="0"/>
          <w:szCs w:val="21"/>
        </w:rPr>
        <w:t xml:space="preserve"> when SCell is deactivated.</w:t>
      </w:r>
      <w:r w:rsidR="009E4EFD" w:rsidRPr="003E361C">
        <w:rPr>
          <w:rFonts w:ascii="Times New Roman" w:eastAsia="宋体" w:hAnsi="Times New Roman"/>
          <w:b/>
          <w:bCs/>
          <w:kern w:val="0"/>
          <w:szCs w:val="21"/>
        </w:rPr>
        <w:t xml:space="preserve"> </w:t>
      </w:r>
      <w:r w:rsidR="009E4EFD">
        <w:rPr>
          <w:rFonts w:ascii="Times New Roman" w:eastAsia="宋体" w:hAnsi="Times New Roman"/>
          <w:b/>
          <w:bCs/>
          <w:kern w:val="0"/>
          <w:szCs w:val="21"/>
        </w:rPr>
        <w:t xml:space="preserve">Change into a </w:t>
      </w:r>
      <w:r w:rsidR="0063452E">
        <w:rPr>
          <w:rFonts w:ascii="Times New Roman" w:eastAsia="宋体" w:hAnsi="Times New Roman"/>
          <w:b/>
          <w:bCs/>
          <w:kern w:val="0"/>
          <w:szCs w:val="21"/>
        </w:rPr>
        <w:t>normal</w:t>
      </w:r>
      <w:r w:rsidR="009E4EFD">
        <w:rPr>
          <w:rFonts w:ascii="Times New Roman" w:eastAsia="宋体" w:hAnsi="Times New Roman"/>
          <w:b/>
          <w:bCs/>
          <w:kern w:val="0"/>
          <w:szCs w:val="21"/>
        </w:rPr>
        <w:t xml:space="preserve"> </w:t>
      </w:r>
      <w:r w:rsidR="00EA37B3">
        <w:rPr>
          <w:rFonts w:ascii="Times New Roman" w:eastAsia="宋体" w:hAnsi="Times New Roman"/>
          <w:b/>
          <w:bCs/>
          <w:kern w:val="0"/>
          <w:szCs w:val="21"/>
        </w:rPr>
        <w:t>manner</w:t>
      </w:r>
      <w:r w:rsidR="009E4EFD">
        <w:rPr>
          <w:rFonts w:ascii="Times New Roman" w:eastAsia="宋体" w:hAnsi="Times New Roman"/>
          <w:b/>
          <w:bCs/>
          <w:kern w:val="0"/>
          <w:szCs w:val="21"/>
        </w:rPr>
        <w:t xml:space="preserve"> when SCell is activated.</w:t>
      </w:r>
    </w:p>
    <w:p w14:paraId="2E1CAC2F" w14:textId="641D5DBF" w:rsidR="00714E50" w:rsidRPr="00741A9E" w:rsidRDefault="00714E50" w:rsidP="00B770A1">
      <w:pPr>
        <w:snapToGrid w:val="0"/>
        <w:spacing w:before="120"/>
        <w:jc w:val="both"/>
        <w:rPr>
          <w:sz w:val="21"/>
          <w:lang w:val="en-US" w:eastAsia="zh-CN"/>
        </w:rPr>
      </w:pPr>
      <w:r>
        <w:rPr>
          <w:rFonts w:hint="eastAsia"/>
          <w:sz w:val="21"/>
          <w:lang w:val="en-US" w:eastAsia="zh-CN"/>
        </w:rPr>
        <w:t>W</w:t>
      </w:r>
      <w:r>
        <w:rPr>
          <w:sz w:val="21"/>
          <w:lang w:val="en-US" w:eastAsia="zh-CN"/>
        </w:rPr>
        <w:t xml:space="preserve">e next discuss </w:t>
      </w:r>
      <w:r>
        <w:rPr>
          <w:sz w:val="21"/>
          <w:szCs w:val="21"/>
          <w:lang w:val="en-US" w:eastAsia="zh-CN"/>
        </w:rPr>
        <w:t>the impact on</w:t>
      </w:r>
      <w:r w:rsidR="00577BE8">
        <w:rPr>
          <w:sz w:val="21"/>
          <w:szCs w:val="21"/>
          <w:lang w:val="en-US" w:eastAsia="zh-CN"/>
        </w:rPr>
        <w:t xml:space="preserve"> legacy</w:t>
      </w:r>
      <w:r>
        <w:rPr>
          <w:sz w:val="21"/>
          <w:szCs w:val="21"/>
          <w:lang w:val="en-US" w:eastAsia="zh-CN"/>
        </w:rPr>
        <w:t xml:space="preserve"> </w:t>
      </w:r>
      <w:r w:rsidR="00577BE8">
        <w:rPr>
          <w:sz w:val="21"/>
          <w:szCs w:val="21"/>
          <w:lang w:val="en-US" w:eastAsia="zh-CN"/>
        </w:rPr>
        <w:t xml:space="preserve">UE </w:t>
      </w:r>
      <w:r>
        <w:rPr>
          <w:sz w:val="21"/>
          <w:szCs w:val="21"/>
          <w:lang w:val="en-US" w:eastAsia="zh-CN"/>
        </w:rPr>
        <w:t>while SSB adaptation</w:t>
      </w:r>
      <w:r w:rsidR="008B3271">
        <w:rPr>
          <w:sz w:val="21"/>
          <w:szCs w:val="21"/>
          <w:lang w:val="en-US" w:eastAsia="zh-CN"/>
        </w:rPr>
        <w:t>, i.e., whether</w:t>
      </w:r>
      <w:r w:rsidR="008B3271" w:rsidRPr="008B3271">
        <w:rPr>
          <w:sz w:val="21"/>
          <w:szCs w:val="21"/>
          <w:lang w:val="en-US" w:eastAsia="zh-CN"/>
        </w:rPr>
        <w:t xml:space="preserve"> the cell that support SSB adaptatio</w:t>
      </w:r>
      <w:r w:rsidR="008B3271">
        <w:rPr>
          <w:sz w:val="21"/>
          <w:szCs w:val="21"/>
          <w:lang w:val="en-US" w:eastAsia="zh-CN"/>
        </w:rPr>
        <w:t>n can be configured as the</w:t>
      </w:r>
      <w:r w:rsidR="00A8328B">
        <w:rPr>
          <w:sz w:val="21"/>
          <w:szCs w:val="21"/>
          <w:lang w:val="en-US" w:eastAsia="zh-CN"/>
        </w:rPr>
        <w:t xml:space="preserve"> serving </w:t>
      </w:r>
      <w:r w:rsidR="00A8328B">
        <w:rPr>
          <w:rFonts w:hint="eastAsia"/>
          <w:sz w:val="21"/>
          <w:szCs w:val="21"/>
          <w:lang w:val="en-US" w:eastAsia="zh-CN"/>
        </w:rPr>
        <w:t>c</w:t>
      </w:r>
      <w:r w:rsidR="00A8328B">
        <w:rPr>
          <w:sz w:val="21"/>
          <w:szCs w:val="21"/>
          <w:lang w:val="en-US" w:eastAsia="zh-CN"/>
        </w:rPr>
        <w:t>ell</w:t>
      </w:r>
      <w:r w:rsidR="008B3271">
        <w:rPr>
          <w:sz w:val="21"/>
          <w:szCs w:val="21"/>
          <w:lang w:val="en-US" w:eastAsia="zh-CN"/>
        </w:rPr>
        <w:t xml:space="preserve"> for legacy UEs</w:t>
      </w:r>
      <w:r w:rsidR="00AE0C14">
        <w:rPr>
          <w:sz w:val="21"/>
          <w:szCs w:val="21"/>
          <w:lang w:val="en-US" w:eastAsia="zh-CN"/>
        </w:rPr>
        <w:t>.</w:t>
      </w:r>
    </w:p>
    <w:p w14:paraId="02354792" w14:textId="4CD1E79A" w:rsidR="0042462E" w:rsidRPr="00593A60" w:rsidRDefault="00593A60" w:rsidP="00593A60">
      <w:pPr>
        <w:snapToGrid w:val="0"/>
        <w:spacing w:before="120"/>
        <w:jc w:val="both"/>
        <w:rPr>
          <w:sz w:val="21"/>
          <w:lang w:val="en-US" w:eastAsia="zh-CN"/>
        </w:rPr>
      </w:pPr>
      <w:r>
        <w:rPr>
          <w:sz w:val="21"/>
          <w:lang w:val="en-US" w:eastAsia="zh-CN"/>
        </w:rPr>
        <w:t>Current</w:t>
      </w:r>
      <w:r w:rsidRPr="00593A60">
        <w:rPr>
          <w:sz w:val="21"/>
          <w:lang w:val="en-US" w:eastAsia="zh-CN"/>
        </w:rPr>
        <w:t>ly</w:t>
      </w:r>
      <w:r w:rsidR="00463ADD" w:rsidRPr="00593A60">
        <w:rPr>
          <w:sz w:val="21"/>
          <w:lang w:val="en-US" w:eastAsia="zh-CN"/>
        </w:rPr>
        <w:t>,</w:t>
      </w:r>
      <w:r w:rsidR="00DD7EFC">
        <w:rPr>
          <w:sz w:val="21"/>
          <w:lang w:val="en-US" w:eastAsia="zh-CN"/>
        </w:rPr>
        <w:t xml:space="preserve"> for a </w:t>
      </w:r>
      <w:bookmarkStart w:id="20" w:name="_Hlk162625503"/>
      <w:r w:rsidR="00DD7EFC">
        <w:rPr>
          <w:sz w:val="21"/>
          <w:lang w:val="en-US" w:eastAsia="zh-CN"/>
        </w:rPr>
        <w:t xml:space="preserve">CONNECTED </w:t>
      </w:r>
      <w:bookmarkEnd w:id="20"/>
      <w:r w:rsidR="00DD7EFC">
        <w:rPr>
          <w:sz w:val="21"/>
          <w:lang w:val="en-US" w:eastAsia="zh-CN"/>
        </w:rPr>
        <w:t>UE,</w:t>
      </w:r>
      <w:r w:rsidR="00463ADD" w:rsidRPr="00593A60">
        <w:rPr>
          <w:sz w:val="21"/>
          <w:lang w:val="en-US" w:eastAsia="zh-CN"/>
        </w:rPr>
        <w:t xml:space="preserve"> </w:t>
      </w:r>
      <w:r w:rsidR="00651DEA" w:rsidRPr="00593A60">
        <w:rPr>
          <w:sz w:val="21"/>
          <w:lang w:val="en-US" w:eastAsia="zh-CN"/>
        </w:rPr>
        <w:t xml:space="preserve">the SSB configuration </w:t>
      </w:r>
      <w:r w:rsidR="0063085B" w:rsidRPr="00593A60">
        <w:rPr>
          <w:sz w:val="21"/>
          <w:lang w:val="en-US" w:eastAsia="zh-CN"/>
        </w:rPr>
        <w:t>(i</w:t>
      </w:r>
      <w:r w:rsidR="008544B1" w:rsidRPr="00593A60">
        <w:rPr>
          <w:sz w:val="21"/>
          <w:lang w:val="en-US" w:eastAsia="zh-CN"/>
        </w:rPr>
        <w:t>ncluding</w:t>
      </w:r>
      <w:r w:rsidR="0063085B" w:rsidRPr="00593A60">
        <w:rPr>
          <w:sz w:val="21"/>
          <w:lang w:val="en-US" w:eastAsia="zh-CN"/>
        </w:rPr>
        <w:t xml:space="preserve"> frequency point, periodicity, etc</w:t>
      </w:r>
      <w:r w:rsidR="00766C88" w:rsidRPr="00593A60">
        <w:rPr>
          <w:sz w:val="21"/>
          <w:lang w:val="en-US" w:eastAsia="zh-CN"/>
        </w:rPr>
        <w:t>)</w:t>
      </w:r>
      <w:r w:rsidR="00651DEA" w:rsidRPr="00593A60">
        <w:rPr>
          <w:sz w:val="21"/>
          <w:lang w:val="en-US" w:eastAsia="zh-CN"/>
        </w:rPr>
        <w:t xml:space="preserve"> </w:t>
      </w:r>
      <w:r w:rsidR="00E43016">
        <w:rPr>
          <w:sz w:val="21"/>
          <w:lang w:val="en-US" w:eastAsia="zh-CN"/>
        </w:rPr>
        <w:t xml:space="preserve">for a certain cell </w:t>
      </w:r>
      <w:r w:rsidR="001109C3" w:rsidRPr="00593A60">
        <w:rPr>
          <w:sz w:val="21"/>
          <w:lang w:val="en-US" w:eastAsia="zh-CN"/>
        </w:rPr>
        <w:t>can be</w:t>
      </w:r>
      <w:r w:rsidR="00651DEA" w:rsidRPr="00593A60">
        <w:rPr>
          <w:sz w:val="21"/>
          <w:lang w:val="en-US" w:eastAsia="zh-CN"/>
        </w:rPr>
        <w:t xml:space="preserve"> </w:t>
      </w:r>
      <w:r w:rsidR="002102F4">
        <w:rPr>
          <w:sz w:val="21"/>
          <w:lang w:val="en-US" w:eastAsia="zh-CN"/>
        </w:rPr>
        <w:t>configured</w:t>
      </w:r>
      <w:r w:rsidR="00651DEA" w:rsidRPr="00593A60">
        <w:rPr>
          <w:sz w:val="21"/>
          <w:lang w:val="en-US" w:eastAsia="zh-CN"/>
        </w:rPr>
        <w:t xml:space="preserve"> to UE vi</w:t>
      </w:r>
      <w:r w:rsidR="007E2D0A" w:rsidRPr="00593A60">
        <w:rPr>
          <w:sz w:val="21"/>
          <w:lang w:val="en-US" w:eastAsia="zh-CN"/>
        </w:rPr>
        <w:t xml:space="preserve">a RRC </w:t>
      </w:r>
      <w:r w:rsidR="00A66FE0">
        <w:rPr>
          <w:sz w:val="21"/>
          <w:lang w:val="en-US" w:eastAsia="zh-CN"/>
        </w:rPr>
        <w:t>signaling</w:t>
      </w:r>
      <w:r w:rsidR="00651DEA" w:rsidRPr="00593A60">
        <w:rPr>
          <w:sz w:val="21"/>
          <w:lang w:val="en-US" w:eastAsia="zh-CN"/>
        </w:rPr>
        <w:t>.</w:t>
      </w:r>
      <w:r w:rsidR="00CE3975" w:rsidRPr="00593A60">
        <w:rPr>
          <w:sz w:val="21"/>
          <w:lang w:val="en-US" w:eastAsia="zh-CN"/>
        </w:rPr>
        <w:t xml:space="preserve"> Meanwhile. the gNB shall configure </w:t>
      </w:r>
      <w:r w:rsidR="00381548">
        <w:rPr>
          <w:sz w:val="21"/>
          <w:lang w:val="en-US" w:eastAsia="zh-CN"/>
        </w:rPr>
        <w:t xml:space="preserve">a </w:t>
      </w:r>
      <w:r w:rsidR="00CE3975" w:rsidRPr="00593A60">
        <w:rPr>
          <w:sz w:val="21"/>
          <w:lang w:val="en-US" w:eastAsia="zh-CN"/>
        </w:rPr>
        <w:t xml:space="preserve">SMTC window </w:t>
      </w:r>
      <w:r w:rsidR="00773EE0" w:rsidRPr="00593A60">
        <w:rPr>
          <w:sz w:val="21"/>
          <w:lang w:val="en-US" w:eastAsia="zh-CN"/>
        </w:rPr>
        <w:t xml:space="preserve">to perform L3 measurement for the corresponding </w:t>
      </w:r>
      <w:r w:rsidR="00E43016">
        <w:rPr>
          <w:sz w:val="21"/>
          <w:lang w:val="en-US" w:eastAsia="zh-CN"/>
        </w:rPr>
        <w:t>c</w:t>
      </w:r>
      <w:r w:rsidR="00773EE0" w:rsidRPr="00593A60">
        <w:rPr>
          <w:sz w:val="21"/>
          <w:lang w:val="en-US" w:eastAsia="zh-CN"/>
        </w:rPr>
        <w:t>ell.</w:t>
      </w:r>
      <w:r w:rsidR="00CE7B73" w:rsidRPr="00593A60">
        <w:rPr>
          <w:sz w:val="21"/>
          <w:lang w:val="en-US" w:eastAsia="zh-CN"/>
        </w:rPr>
        <w:t xml:space="preserve"> </w:t>
      </w:r>
      <w:r w:rsidR="000620FD" w:rsidRPr="00593A60">
        <w:rPr>
          <w:sz w:val="21"/>
          <w:lang w:val="en-US" w:eastAsia="zh-CN"/>
        </w:rPr>
        <w:t>Thus,</w:t>
      </w:r>
      <w:r w:rsidR="00D579FB" w:rsidRPr="00593A60">
        <w:rPr>
          <w:sz w:val="21"/>
          <w:lang w:val="en-US" w:eastAsia="zh-CN"/>
        </w:rPr>
        <w:t xml:space="preserve"> if the cell that support SSB adaptation is configured as </w:t>
      </w:r>
      <w:r w:rsidR="00A8328B">
        <w:rPr>
          <w:sz w:val="21"/>
          <w:lang w:val="en-US" w:eastAsia="zh-CN"/>
        </w:rPr>
        <w:t>the serving c</w:t>
      </w:r>
      <w:r w:rsidR="00D579FB" w:rsidRPr="00593A60">
        <w:rPr>
          <w:sz w:val="21"/>
          <w:lang w:val="en-US" w:eastAsia="zh-CN"/>
        </w:rPr>
        <w:t xml:space="preserve">ell for legacy UE, </w:t>
      </w:r>
      <w:r w:rsidR="000620FD" w:rsidRPr="00593A60">
        <w:rPr>
          <w:sz w:val="21"/>
          <w:lang w:val="en-US" w:eastAsia="zh-CN"/>
        </w:rPr>
        <w:t>gNB can always configure a larger SSB periodicity and S</w:t>
      </w:r>
      <w:r w:rsidR="00D03720" w:rsidRPr="00593A60">
        <w:rPr>
          <w:sz w:val="21"/>
          <w:lang w:val="en-US" w:eastAsia="zh-CN"/>
        </w:rPr>
        <w:t>MTC periodicity</w:t>
      </w:r>
      <w:r w:rsidR="00A85613" w:rsidRPr="00593A60">
        <w:rPr>
          <w:sz w:val="21"/>
          <w:lang w:val="en-US" w:eastAsia="zh-CN"/>
        </w:rPr>
        <w:t xml:space="preserve"> for the corresponding cell</w:t>
      </w:r>
      <w:r w:rsidR="008A069C">
        <w:rPr>
          <w:sz w:val="21"/>
          <w:lang w:val="en-US" w:eastAsia="zh-CN"/>
        </w:rPr>
        <w:t>, so that the cell can still be used for legacy UE</w:t>
      </w:r>
      <w:r w:rsidR="008D2832" w:rsidRPr="00593A60">
        <w:rPr>
          <w:sz w:val="21"/>
          <w:lang w:val="en-US" w:eastAsia="zh-CN"/>
        </w:rPr>
        <w:t>.</w:t>
      </w:r>
    </w:p>
    <w:p w14:paraId="4361274E" w14:textId="21BB87DC" w:rsidR="001256B5" w:rsidRDefault="007E3E39" w:rsidP="00ED67B5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bookmarkStart w:id="21" w:name="OLE_LINK11"/>
      <w:bookmarkStart w:id="22" w:name="OLE_LINK12"/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>
        <w:rPr>
          <w:b/>
          <w:bCs/>
          <w:sz w:val="21"/>
          <w:szCs w:val="21"/>
          <w:lang w:val="en-US" w:eastAsia="zh-CN"/>
        </w:rPr>
        <w:t>2</w:t>
      </w:r>
      <w:r w:rsidR="00265632">
        <w:rPr>
          <w:rFonts w:hint="eastAsia"/>
          <w:b/>
          <w:bCs/>
          <w:sz w:val="21"/>
          <w:szCs w:val="21"/>
          <w:lang w:val="en-US" w:eastAsia="zh-CN"/>
        </w:rPr>
        <w:t>:</w:t>
      </w:r>
      <w:r w:rsidR="00265632">
        <w:rPr>
          <w:b/>
          <w:bCs/>
          <w:sz w:val="21"/>
          <w:szCs w:val="21"/>
          <w:lang w:val="en-US" w:eastAsia="zh-CN"/>
        </w:rPr>
        <w:t xml:space="preserve"> T</w:t>
      </w:r>
      <w:r w:rsidR="008B0AD2" w:rsidRPr="008B0AD2">
        <w:rPr>
          <w:b/>
          <w:bCs/>
          <w:sz w:val="21"/>
          <w:szCs w:val="21"/>
          <w:lang w:val="en-US" w:eastAsia="zh-CN"/>
        </w:rPr>
        <w:t>he cell that support SSB adaptation can be configured as</w:t>
      </w:r>
      <w:r w:rsidR="00726AB2">
        <w:rPr>
          <w:b/>
          <w:bCs/>
          <w:sz w:val="21"/>
          <w:szCs w:val="21"/>
          <w:lang w:val="en-US" w:eastAsia="zh-CN"/>
        </w:rPr>
        <w:t xml:space="preserve"> the serving cell for legacy UE</w:t>
      </w:r>
      <w:r w:rsidR="00846923">
        <w:rPr>
          <w:b/>
          <w:bCs/>
          <w:sz w:val="21"/>
          <w:szCs w:val="21"/>
          <w:lang w:val="en-US" w:eastAsia="zh-CN"/>
        </w:rPr>
        <w:t xml:space="preserve"> in RRC </w:t>
      </w:r>
      <w:r w:rsidR="00846923" w:rsidRPr="00846923">
        <w:rPr>
          <w:b/>
          <w:bCs/>
          <w:sz w:val="21"/>
          <w:szCs w:val="21"/>
          <w:lang w:val="en-US" w:eastAsia="zh-CN"/>
        </w:rPr>
        <w:t>CONNECTED</w:t>
      </w:r>
      <w:r w:rsidR="00846923">
        <w:rPr>
          <w:b/>
          <w:bCs/>
          <w:sz w:val="21"/>
          <w:szCs w:val="21"/>
          <w:lang w:val="en-US" w:eastAsia="zh-CN"/>
        </w:rPr>
        <w:t xml:space="preserve"> state</w:t>
      </w:r>
      <w:r w:rsidR="00C54574">
        <w:rPr>
          <w:b/>
          <w:bCs/>
          <w:sz w:val="21"/>
          <w:szCs w:val="21"/>
          <w:lang w:val="en-US" w:eastAsia="zh-CN"/>
        </w:rPr>
        <w:t>.</w:t>
      </w:r>
    </w:p>
    <w:bookmarkEnd w:id="21"/>
    <w:bookmarkEnd w:id="22"/>
    <w:p w14:paraId="21077DDB" w14:textId="77777777" w:rsidR="000A3400" w:rsidRPr="00B84CD2" w:rsidRDefault="000A3400" w:rsidP="00ED67B5">
      <w:pPr>
        <w:snapToGrid w:val="0"/>
        <w:spacing w:before="120"/>
        <w:jc w:val="both"/>
        <w:rPr>
          <w:b/>
          <w:bCs/>
          <w:sz w:val="21"/>
          <w:szCs w:val="21"/>
          <w:lang w:eastAsia="zh-CN"/>
        </w:rPr>
      </w:pPr>
    </w:p>
    <w:p w14:paraId="51075A7E" w14:textId="31DA0DC6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>Discussion on adaption of PRACH</w:t>
      </w:r>
    </w:p>
    <w:p w14:paraId="563249B0" w14:textId="5873E051" w:rsidR="004461A7" w:rsidRDefault="004461A7" w:rsidP="004461A7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PRACH adaptation, t</w:t>
      </w:r>
      <w:r>
        <w:rPr>
          <w:rFonts w:hint="eastAsia"/>
          <w:sz w:val="21"/>
          <w:szCs w:val="21"/>
          <w:lang w:val="en-US" w:eastAsia="zh-CN"/>
        </w:rPr>
        <w:t>he following agreements were agreed during RAN1#11</w:t>
      </w:r>
      <w:r>
        <w:rPr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  <w:lang w:val="en-US" w:eastAsia="zh-CN"/>
        </w:rPr>
        <w:t xml:space="preserve"> meeting</w:t>
      </w:r>
      <w:r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[</w:t>
      </w:r>
      <w:r>
        <w:rPr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  <w:lang w:val="en-US" w:eastAsia="zh-CN"/>
        </w:rPr>
        <w:t>].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461A7" w14:paraId="10DA1104" w14:textId="77777777" w:rsidTr="00CB1B8A">
        <w:tc>
          <w:tcPr>
            <w:tcW w:w="9855" w:type="dxa"/>
          </w:tcPr>
          <w:p w14:paraId="504F32F3" w14:textId="77777777" w:rsidR="00E37035" w:rsidRPr="00E37035" w:rsidRDefault="00E37035" w:rsidP="00E37035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E37035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096278FC" w14:textId="77777777" w:rsidR="00E37035" w:rsidRPr="00E37035" w:rsidRDefault="00E37035" w:rsidP="00E37035">
            <w:pPr>
              <w:suppressAutoHyphens/>
              <w:spacing w:beforeLines="0" w:before="0" w:line="240" w:lineRule="auto"/>
              <w:jc w:val="both"/>
              <w:rPr>
                <w:rFonts w:eastAsia="Batang"/>
                <w:szCs w:val="24"/>
                <w:lang w:eastAsia="x-none"/>
              </w:rPr>
            </w:pPr>
            <w:r w:rsidRPr="00E37035">
              <w:rPr>
                <w:rFonts w:eastAsia="Batang"/>
                <w:szCs w:val="24"/>
                <w:lang w:eastAsia="x-none"/>
              </w:rPr>
              <w:t>For adaptation of PRACH in time-domain, consider the following adaptation mechanisms for further study</w:t>
            </w:r>
          </w:p>
          <w:p w14:paraId="21C813D2" w14:textId="77777777" w:rsidR="00E37035" w:rsidRPr="00E37035" w:rsidRDefault="00E37035" w:rsidP="00E37035">
            <w:pPr>
              <w:numPr>
                <w:ilvl w:val="0"/>
                <w:numId w:val="14"/>
              </w:numPr>
              <w:suppressAutoHyphens/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37035">
              <w:rPr>
                <w:rFonts w:eastAsia="Batang"/>
                <w:szCs w:val="24"/>
                <w:lang w:eastAsia="x-none"/>
              </w:rPr>
              <w:t>Adaptation based on configuration of additional[/different] PRACH resources for NES-capable UEs in addition to PRACH resources for legacy UEs (if any)</w:t>
            </w:r>
          </w:p>
          <w:p w14:paraId="13AD2294" w14:textId="77777777" w:rsidR="00E37035" w:rsidRPr="00E37035" w:rsidRDefault="00E37035" w:rsidP="00E37035">
            <w:pPr>
              <w:numPr>
                <w:ilvl w:val="1"/>
                <w:numId w:val="14"/>
              </w:numPr>
              <w:suppressAutoHyphens/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37035">
              <w:rPr>
                <w:rFonts w:eastAsia="Batang"/>
                <w:szCs w:val="24"/>
                <w:lang w:eastAsia="x-none"/>
              </w:rPr>
              <w:t>Note: NES-capable UEs can use both additional PRACH resources and PRACH resources for legacy UEs</w:t>
            </w:r>
          </w:p>
          <w:p w14:paraId="74143F96" w14:textId="77777777" w:rsidR="00E37035" w:rsidRPr="00E37035" w:rsidRDefault="00E37035" w:rsidP="00E37035">
            <w:pPr>
              <w:numPr>
                <w:ilvl w:val="0"/>
                <w:numId w:val="14"/>
              </w:numPr>
              <w:suppressAutoHyphens/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37035">
              <w:rPr>
                <w:rFonts w:eastAsia="Batang"/>
                <w:szCs w:val="24"/>
                <w:lang w:eastAsia="x-none"/>
              </w:rPr>
              <w:t>For the additional PRACH resources,</w:t>
            </w:r>
          </w:p>
          <w:p w14:paraId="47D843B2" w14:textId="77777777" w:rsidR="00E37035" w:rsidRPr="00E37035" w:rsidRDefault="00E37035" w:rsidP="00E37035">
            <w:pPr>
              <w:numPr>
                <w:ilvl w:val="1"/>
                <w:numId w:val="14"/>
              </w:numPr>
              <w:suppressAutoHyphens/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37035">
              <w:rPr>
                <w:rFonts w:eastAsia="Batang"/>
                <w:szCs w:val="24"/>
                <w:lang w:eastAsia="x-none"/>
              </w:rPr>
              <w:t xml:space="preserve">Adaptation of PRACH resource periodicity/PRACH occasion </w:t>
            </w:r>
          </w:p>
          <w:p w14:paraId="4EA9D436" w14:textId="77777777" w:rsidR="00E37035" w:rsidRPr="00E37035" w:rsidRDefault="00E37035" w:rsidP="00E37035">
            <w:pPr>
              <w:numPr>
                <w:ilvl w:val="1"/>
                <w:numId w:val="14"/>
              </w:numPr>
              <w:suppressAutoHyphens/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37035">
              <w:rPr>
                <w:rFonts w:eastAsia="Batang"/>
                <w:szCs w:val="24"/>
                <w:lang w:eastAsia="x-none"/>
              </w:rPr>
              <w:t>Adaptation at PRACH configuration/association period/association pattern period level and SSB to RO mapping cycle</w:t>
            </w:r>
          </w:p>
          <w:p w14:paraId="643EFF92" w14:textId="77777777" w:rsidR="00E37035" w:rsidRPr="00E37035" w:rsidRDefault="00E37035" w:rsidP="00E37035">
            <w:pPr>
              <w:numPr>
                <w:ilvl w:val="1"/>
                <w:numId w:val="14"/>
              </w:numPr>
              <w:suppressAutoHyphens/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37035">
              <w:rPr>
                <w:rFonts w:eastAsia="Batang"/>
                <w:szCs w:val="24"/>
                <w:lang w:eastAsia="x-none"/>
              </w:rPr>
              <w:t>Adaptation based on extending cell DRX operation for PRACH</w:t>
            </w:r>
          </w:p>
          <w:p w14:paraId="5FDF69B7" w14:textId="77777777" w:rsidR="00E37035" w:rsidRPr="00E37035" w:rsidRDefault="00E37035" w:rsidP="00E37035">
            <w:pPr>
              <w:numPr>
                <w:ilvl w:val="1"/>
                <w:numId w:val="14"/>
              </w:numPr>
              <w:suppressAutoHyphens/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37035">
              <w:rPr>
                <w:rFonts w:eastAsia="Batang"/>
                <w:szCs w:val="24"/>
                <w:lang w:eastAsia="x-none"/>
              </w:rPr>
              <w:t>Concentrating ROs in time domain</w:t>
            </w:r>
          </w:p>
          <w:p w14:paraId="4D92B943" w14:textId="2D7757E2" w:rsidR="004461A7" w:rsidRPr="009F5BE4" w:rsidRDefault="00E37035" w:rsidP="009F5BE4">
            <w:pPr>
              <w:numPr>
                <w:ilvl w:val="0"/>
                <w:numId w:val="14"/>
              </w:numPr>
              <w:suppressAutoHyphens/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37035">
              <w:rPr>
                <w:rFonts w:eastAsia="Batang"/>
                <w:szCs w:val="24"/>
                <w:lang w:eastAsia="x-none"/>
              </w:rPr>
              <w:t>Other options are not precluded</w:t>
            </w:r>
          </w:p>
        </w:tc>
      </w:tr>
    </w:tbl>
    <w:p w14:paraId="522267BF" w14:textId="33844F07" w:rsidR="00810EAD" w:rsidRPr="008859B6" w:rsidRDefault="00810EAD" w:rsidP="00810EAD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this section, we discuss</w:t>
      </w:r>
      <w:r w:rsidRPr="00E72CF2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sz w:val="21"/>
          <w:szCs w:val="21"/>
          <w:lang w:val="en-US" w:eastAsia="zh-CN"/>
        </w:rPr>
        <w:t xml:space="preserve">PRACH </w:t>
      </w:r>
      <w:r w:rsidRPr="00E72CF2">
        <w:rPr>
          <w:rFonts w:hint="eastAsia"/>
          <w:sz w:val="21"/>
          <w:szCs w:val="21"/>
          <w:lang w:val="en-US" w:eastAsia="zh-CN"/>
        </w:rPr>
        <w:t>adapt</w:t>
      </w:r>
      <w:r>
        <w:rPr>
          <w:sz w:val="21"/>
          <w:szCs w:val="21"/>
          <w:lang w:val="en-US" w:eastAsia="zh-CN"/>
        </w:rPr>
        <w:t>at</w:t>
      </w:r>
      <w:r>
        <w:rPr>
          <w:rFonts w:hint="eastAsia"/>
          <w:sz w:val="21"/>
          <w:szCs w:val="21"/>
          <w:lang w:val="en-US" w:eastAsia="zh-CN"/>
        </w:rPr>
        <w:t>ion</w:t>
      </w:r>
      <w:r>
        <w:rPr>
          <w:sz w:val="21"/>
          <w:szCs w:val="21"/>
          <w:lang w:val="en-US" w:eastAsia="zh-CN"/>
        </w:rPr>
        <w:t xml:space="preserve"> in both time domain and spatial domain.</w:t>
      </w:r>
    </w:p>
    <w:p w14:paraId="73FE1B20" w14:textId="77777777" w:rsidR="004461A7" w:rsidRPr="00810EAD" w:rsidRDefault="004461A7">
      <w:pPr>
        <w:spacing w:before="120"/>
        <w:rPr>
          <w:lang w:val="en-US" w:eastAsia="zh-CN"/>
        </w:rPr>
      </w:pPr>
    </w:p>
    <w:p w14:paraId="13D2744D" w14:textId="6A316A29" w:rsidR="00E37035" w:rsidRPr="009C7D5B" w:rsidRDefault="007232B5" w:rsidP="009C7D5B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 w:rsidRPr="005C489E">
        <w:rPr>
          <w:b/>
          <w:bCs/>
          <w:sz w:val="28"/>
          <w:lang w:val="en-US" w:eastAsia="zh-CN"/>
        </w:rPr>
        <w:t xml:space="preserve">Discussion on </w:t>
      </w:r>
      <w:r>
        <w:rPr>
          <w:b/>
          <w:bCs/>
          <w:sz w:val="28"/>
          <w:lang w:val="en-US" w:eastAsia="zh-CN"/>
        </w:rPr>
        <w:t>PRACH</w:t>
      </w:r>
      <w:r w:rsidRPr="005C489E">
        <w:rPr>
          <w:b/>
          <w:bCs/>
          <w:sz w:val="28"/>
          <w:lang w:val="en-US" w:eastAsia="zh-CN"/>
        </w:rPr>
        <w:t xml:space="preserve"> adaptation in </w:t>
      </w:r>
      <w:r w:rsidR="00BF14E5">
        <w:rPr>
          <w:b/>
          <w:bCs/>
          <w:sz w:val="28"/>
          <w:lang w:val="en-US" w:eastAsia="zh-CN"/>
        </w:rPr>
        <w:t>time domain</w:t>
      </w:r>
    </w:p>
    <w:p w14:paraId="2227854B" w14:textId="7949ACFB" w:rsidR="0042462E" w:rsidRPr="00934D19" w:rsidRDefault="00F32CC5">
      <w:pPr>
        <w:spacing w:before="120"/>
        <w:rPr>
          <w:sz w:val="21"/>
          <w:szCs w:val="21"/>
          <w:lang w:val="en-US" w:eastAsia="zh-CN"/>
        </w:rPr>
      </w:pPr>
      <w:r w:rsidRPr="00934D19">
        <w:rPr>
          <w:rFonts w:hint="eastAsia"/>
          <w:sz w:val="21"/>
          <w:szCs w:val="21"/>
          <w:lang w:val="en-US" w:eastAsia="zh-CN"/>
        </w:rPr>
        <w:t>PRACH configuration is</w:t>
      </w:r>
      <w:r w:rsidR="00437837" w:rsidRPr="00934D19">
        <w:rPr>
          <w:rFonts w:hint="eastAsia"/>
          <w:sz w:val="21"/>
          <w:szCs w:val="21"/>
          <w:lang w:val="en-US" w:eastAsia="zh-CN"/>
        </w:rPr>
        <w:t xml:space="preserve"> </w:t>
      </w:r>
      <w:r w:rsidR="00437837" w:rsidRPr="00934D19">
        <w:rPr>
          <w:sz w:val="21"/>
          <w:szCs w:val="21"/>
          <w:lang w:val="en-US" w:eastAsia="zh-CN"/>
        </w:rPr>
        <w:t>transmi</w:t>
      </w:r>
      <w:r w:rsidR="00437837" w:rsidRPr="00934D19">
        <w:rPr>
          <w:rFonts w:hint="eastAsia"/>
          <w:sz w:val="21"/>
          <w:szCs w:val="21"/>
          <w:lang w:val="en-US" w:eastAsia="zh-CN"/>
        </w:rPr>
        <w:t>t</w:t>
      </w:r>
      <w:r w:rsidR="00437837" w:rsidRPr="00934D19">
        <w:rPr>
          <w:sz w:val="21"/>
          <w:szCs w:val="21"/>
          <w:lang w:val="en-US" w:eastAsia="zh-CN"/>
        </w:rPr>
        <w:t>ted</w:t>
      </w:r>
      <w:r w:rsidR="00437837" w:rsidRPr="00934D19">
        <w:rPr>
          <w:rFonts w:hint="eastAsia"/>
          <w:sz w:val="21"/>
          <w:szCs w:val="21"/>
          <w:lang w:val="en-US" w:eastAsia="zh-CN"/>
        </w:rPr>
        <w:t xml:space="preserve"> in </w:t>
      </w:r>
      <w:r w:rsidR="00437837" w:rsidRPr="00934D19">
        <w:rPr>
          <w:sz w:val="21"/>
          <w:szCs w:val="21"/>
          <w:lang w:val="en-US" w:eastAsia="zh-CN"/>
        </w:rPr>
        <w:t>system information</w:t>
      </w:r>
      <w:r w:rsidR="00565C05">
        <w:rPr>
          <w:rFonts w:hint="eastAsia"/>
          <w:sz w:val="21"/>
          <w:szCs w:val="21"/>
          <w:lang w:val="en-US" w:eastAsia="zh-CN"/>
        </w:rPr>
        <w:t>, so that UE</w:t>
      </w:r>
      <w:r w:rsidRPr="00934D19">
        <w:rPr>
          <w:rFonts w:hint="eastAsia"/>
          <w:sz w:val="21"/>
          <w:szCs w:val="21"/>
          <w:lang w:val="en-US" w:eastAsia="zh-CN"/>
        </w:rPr>
        <w:t xml:space="preserve"> in </w:t>
      </w:r>
      <w:r w:rsidR="00FD34CB" w:rsidRPr="00934D19">
        <w:rPr>
          <w:sz w:val="21"/>
          <w:szCs w:val="21"/>
          <w:lang w:val="en-US" w:eastAsia="zh-CN"/>
        </w:rPr>
        <w:t>any</w:t>
      </w:r>
      <w:r w:rsidR="00232208" w:rsidRPr="00934D19">
        <w:rPr>
          <w:sz w:val="21"/>
          <w:szCs w:val="21"/>
          <w:lang w:val="en-US" w:eastAsia="zh-CN"/>
        </w:rPr>
        <w:t xml:space="preserve"> RRC</w:t>
      </w:r>
      <w:r w:rsidRPr="00934D19">
        <w:rPr>
          <w:rFonts w:hint="eastAsia"/>
          <w:sz w:val="21"/>
          <w:szCs w:val="21"/>
          <w:lang w:val="en-US" w:eastAsia="zh-CN"/>
        </w:rPr>
        <w:t xml:space="preserve"> state can get the </w:t>
      </w:r>
      <w:r w:rsidR="00A22DC4" w:rsidRPr="00934D19">
        <w:rPr>
          <w:rFonts w:hint="eastAsia"/>
          <w:sz w:val="21"/>
          <w:szCs w:val="21"/>
          <w:lang w:val="en-US" w:eastAsia="zh-CN"/>
        </w:rPr>
        <w:t xml:space="preserve">essential information for </w:t>
      </w:r>
      <w:r w:rsidR="00A22DC4" w:rsidRPr="00934D19">
        <w:rPr>
          <w:sz w:val="21"/>
          <w:szCs w:val="21"/>
          <w:lang w:val="en-US" w:eastAsia="zh-CN"/>
        </w:rPr>
        <w:t>random</w:t>
      </w:r>
      <w:r w:rsidR="00AA10FD" w:rsidRPr="00934D19">
        <w:rPr>
          <w:sz w:val="21"/>
          <w:szCs w:val="21"/>
          <w:lang w:val="en-US" w:eastAsia="zh-CN"/>
        </w:rPr>
        <w:t xml:space="preserve"> </w:t>
      </w:r>
      <w:r w:rsidRPr="00934D19">
        <w:rPr>
          <w:sz w:val="21"/>
          <w:szCs w:val="21"/>
          <w:lang w:val="en-US" w:eastAsia="zh-CN"/>
        </w:rPr>
        <w:t>access</w:t>
      </w:r>
      <w:r w:rsidR="00AA10FD" w:rsidRPr="00934D19">
        <w:rPr>
          <w:sz w:val="21"/>
          <w:szCs w:val="21"/>
          <w:lang w:val="en-US" w:eastAsia="zh-CN"/>
        </w:rPr>
        <w:t xml:space="preserve"> procedure</w:t>
      </w:r>
      <w:r w:rsidRPr="00934D19">
        <w:rPr>
          <w:rFonts w:hint="eastAsia"/>
          <w:sz w:val="21"/>
          <w:szCs w:val="21"/>
          <w:lang w:val="en-US" w:eastAsia="zh-CN"/>
        </w:rPr>
        <w:t xml:space="preserve">. The related high layer parameter </w:t>
      </w:r>
      <w:bookmarkStart w:id="23" w:name="OLE_LINK2"/>
      <w:r w:rsidRPr="00934D19">
        <w:rPr>
          <w:rFonts w:hint="eastAsia"/>
          <w:i/>
          <w:iCs/>
          <w:sz w:val="21"/>
          <w:szCs w:val="21"/>
          <w:lang w:val="en-US" w:eastAsia="zh-CN"/>
        </w:rPr>
        <w:t>prach-ConfigurationIndex</w:t>
      </w:r>
      <w:r w:rsidRPr="00934D19">
        <w:rPr>
          <w:rFonts w:hint="eastAsia"/>
          <w:sz w:val="21"/>
          <w:szCs w:val="21"/>
          <w:lang w:val="en-US" w:eastAsia="zh-CN"/>
        </w:rPr>
        <w:t xml:space="preserve"> </w:t>
      </w:r>
      <w:bookmarkEnd w:id="23"/>
      <w:r w:rsidRPr="00934D19">
        <w:rPr>
          <w:rFonts w:hint="eastAsia"/>
          <w:sz w:val="21"/>
          <w:szCs w:val="21"/>
          <w:lang w:val="en-US" w:eastAsia="zh-CN"/>
        </w:rPr>
        <w:t xml:space="preserve">configures </w:t>
      </w:r>
      <w:r w:rsidRPr="00934D19">
        <w:rPr>
          <w:sz w:val="21"/>
          <w:szCs w:val="21"/>
          <w:lang w:val="en-US" w:eastAsia="zh-CN"/>
        </w:rPr>
        <w:t xml:space="preserve">the </w:t>
      </w:r>
      <w:r w:rsidRPr="00934D19">
        <w:rPr>
          <w:rFonts w:hint="eastAsia"/>
          <w:sz w:val="21"/>
          <w:szCs w:val="21"/>
          <w:lang w:val="en-US" w:eastAsia="zh-CN"/>
        </w:rPr>
        <w:t>PRACH format</w:t>
      </w:r>
      <w:r w:rsidRPr="00934D19">
        <w:rPr>
          <w:sz w:val="21"/>
          <w:szCs w:val="21"/>
          <w:lang w:val="en-US" w:eastAsia="zh-CN"/>
        </w:rPr>
        <w:t xml:space="preserve"> and available set of </w:t>
      </w:r>
      <w:r w:rsidRPr="00934D19">
        <w:rPr>
          <w:rFonts w:hint="eastAsia"/>
          <w:sz w:val="21"/>
          <w:szCs w:val="21"/>
          <w:lang w:val="en-US" w:eastAsia="zh-CN"/>
        </w:rPr>
        <w:t xml:space="preserve">PRACH </w:t>
      </w:r>
      <w:r w:rsidRPr="00934D19">
        <w:rPr>
          <w:sz w:val="21"/>
          <w:szCs w:val="21"/>
          <w:lang w:val="en-US" w:eastAsia="zh-CN"/>
        </w:rPr>
        <w:t xml:space="preserve">occasions </w:t>
      </w:r>
      <w:r w:rsidR="009C7D5B" w:rsidRPr="00934D19">
        <w:rPr>
          <w:sz w:val="21"/>
          <w:szCs w:val="21"/>
          <w:lang w:val="en-US" w:eastAsia="zh-CN"/>
        </w:rPr>
        <w:t>in time domain</w:t>
      </w:r>
      <w:r w:rsidR="00F61031" w:rsidRPr="00934D19">
        <w:rPr>
          <w:sz w:val="21"/>
          <w:szCs w:val="21"/>
          <w:lang w:val="en-US" w:eastAsia="zh-CN"/>
        </w:rPr>
        <w:t xml:space="preserve"> </w:t>
      </w:r>
      <w:r w:rsidRPr="00934D19">
        <w:rPr>
          <w:sz w:val="21"/>
          <w:szCs w:val="21"/>
          <w:lang w:val="en-US" w:eastAsia="zh-CN"/>
        </w:rPr>
        <w:t xml:space="preserve">(e.g., </w:t>
      </w:r>
      <w:r w:rsidRPr="00934D19">
        <w:rPr>
          <w:rFonts w:hint="eastAsia"/>
          <w:sz w:val="21"/>
          <w:szCs w:val="21"/>
          <w:lang w:val="en-US" w:eastAsia="zh-CN"/>
        </w:rPr>
        <w:t>PRACH periodicity, duratio</w:t>
      </w:r>
      <w:r w:rsidR="004D7CBE">
        <w:rPr>
          <w:rFonts w:hint="eastAsia"/>
          <w:sz w:val="21"/>
          <w:szCs w:val="21"/>
          <w:lang w:val="en-US" w:eastAsia="zh-CN"/>
        </w:rPr>
        <w:t>n of RO and locations of the RO</w:t>
      </w:r>
      <w:r w:rsidRPr="00934D19">
        <w:rPr>
          <w:rFonts w:hint="eastAsia"/>
          <w:sz w:val="21"/>
          <w:szCs w:val="21"/>
          <w:lang w:val="en-US" w:eastAsia="zh-CN"/>
        </w:rPr>
        <w:t xml:space="preserve"> within the PRACH periodicity</w:t>
      </w:r>
      <w:r w:rsidRPr="00934D19">
        <w:rPr>
          <w:sz w:val="21"/>
          <w:szCs w:val="21"/>
          <w:lang w:val="en-US" w:eastAsia="zh-CN"/>
        </w:rPr>
        <w:t>)</w:t>
      </w:r>
      <w:r w:rsidR="00B71DD0" w:rsidRPr="00934D19">
        <w:rPr>
          <w:sz w:val="21"/>
          <w:szCs w:val="21"/>
          <w:lang w:val="en-US" w:eastAsia="zh-CN"/>
        </w:rPr>
        <w:t xml:space="preserve">. After </w:t>
      </w:r>
      <w:r w:rsidR="00323A0D">
        <w:rPr>
          <w:sz w:val="21"/>
          <w:szCs w:val="21"/>
          <w:lang w:val="en-US" w:eastAsia="zh-CN"/>
        </w:rPr>
        <w:t>acquiring</w:t>
      </w:r>
      <w:r w:rsidR="00C92783" w:rsidRPr="00934D19">
        <w:rPr>
          <w:sz w:val="21"/>
          <w:szCs w:val="21"/>
          <w:lang w:val="en-US" w:eastAsia="zh-CN"/>
        </w:rPr>
        <w:t xml:space="preserve"> the valid RO based on</w:t>
      </w:r>
      <w:r w:rsidR="00B71DD0" w:rsidRPr="00934D19">
        <w:rPr>
          <w:sz w:val="21"/>
          <w:szCs w:val="21"/>
          <w:lang w:val="en-US" w:eastAsia="zh-CN"/>
        </w:rPr>
        <w:t xml:space="preserve"> PRACH</w:t>
      </w:r>
      <w:r w:rsidR="00565C05">
        <w:rPr>
          <w:sz w:val="21"/>
          <w:szCs w:val="21"/>
          <w:lang w:val="en-US" w:eastAsia="zh-CN"/>
        </w:rPr>
        <w:t xml:space="preserve"> configuration, frame structure and</w:t>
      </w:r>
      <w:r w:rsidR="00B71DD0" w:rsidRPr="00934D19">
        <w:rPr>
          <w:sz w:val="21"/>
          <w:szCs w:val="21"/>
          <w:lang w:val="en-US" w:eastAsia="zh-CN"/>
        </w:rPr>
        <w:t xml:space="preserve"> SSB transmission patte</w:t>
      </w:r>
      <w:r w:rsidR="00926C74" w:rsidRPr="00934D19">
        <w:rPr>
          <w:sz w:val="21"/>
          <w:szCs w:val="21"/>
          <w:lang w:val="en-US" w:eastAsia="zh-CN"/>
        </w:rPr>
        <w:t xml:space="preserve">rn, the UE </w:t>
      </w:r>
      <w:r w:rsidR="00DA32AC">
        <w:rPr>
          <w:sz w:val="21"/>
          <w:szCs w:val="21"/>
          <w:lang w:val="en-US" w:eastAsia="zh-CN"/>
        </w:rPr>
        <w:t>determine</w:t>
      </w:r>
      <w:r w:rsidR="00A4533B" w:rsidRPr="00934D19">
        <w:rPr>
          <w:sz w:val="21"/>
          <w:szCs w:val="21"/>
          <w:lang w:val="en-US" w:eastAsia="zh-CN"/>
        </w:rPr>
        <w:t>s</w:t>
      </w:r>
      <w:r w:rsidR="00D428C2">
        <w:rPr>
          <w:sz w:val="21"/>
          <w:szCs w:val="21"/>
          <w:lang w:val="en-US" w:eastAsia="zh-CN"/>
        </w:rPr>
        <w:t xml:space="preserve"> the</w:t>
      </w:r>
      <w:r w:rsidR="00377FE1" w:rsidRPr="00934D19">
        <w:rPr>
          <w:sz w:val="21"/>
          <w:szCs w:val="21"/>
          <w:lang w:val="en-US" w:eastAsia="zh-CN"/>
        </w:rPr>
        <w:t xml:space="preserve"> </w:t>
      </w:r>
      <w:r w:rsidR="00B71DD0" w:rsidRPr="00934D19">
        <w:rPr>
          <w:sz w:val="21"/>
          <w:szCs w:val="21"/>
          <w:lang w:val="en-US" w:eastAsia="zh-CN"/>
        </w:rPr>
        <w:t>association period and</w:t>
      </w:r>
      <w:r w:rsidR="0090606B">
        <w:rPr>
          <w:sz w:val="21"/>
          <w:szCs w:val="21"/>
          <w:lang w:val="en-US" w:eastAsia="zh-CN"/>
        </w:rPr>
        <w:t xml:space="preserve"> the</w:t>
      </w:r>
      <w:r w:rsidR="00B71DD0" w:rsidRPr="00934D19">
        <w:rPr>
          <w:sz w:val="21"/>
          <w:szCs w:val="21"/>
          <w:lang w:val="en-US" w:eastAsia="zh-CN"/>
        </w:rPr>
        <w:t xml:space="preserve"> associa</w:t>
      </w:r>
      <w:r w:rsidR="00A4533B" w:rsidRPr="00934D19">
        <w:rPr>
          <w:sz w:val="21"/>
          <w:szCs w:val="21"/>
          <w:lang w:val="en-US" w:eastAsia="zh-CN"/>
        </w:rPr>
        <w:t>tion pattern period based on</w:t>
      </w:r>
      <w:r w:rsidR="00B71DD0" w:rsidRPr="00934D19">
        <w:rPr>
          <w:sz w:val="21"/>
          <w:szCs w:val="21"/>
          <w:lang w:val="en-US" w:eastAsia="zh-CN"/>
        </w:rPr>
        <w:t xml:space="preserve"> SSB-to-</w:t>
      </w:r>
      <w:r w:rsidR="00D21827" w:rsidRPr="00934D19">
        <w:rPr>
          <w:sz w:val="21"/>
          <w:szCs w:val="21"/>
          <w:lang w:val="en-US" w:eastAsia="zh-CN"/>
        </w:rPr>
        <w:t>R</w:t>
      </w:r>
      <w:r w:rsidR="00D21827">
        <w:rPr>
          <w:sz w:val="21"/>
          <w:szCs w:val="21"/>
          <w:lang w:val="en-US" w:eastAsia="zh-CN"/>
        </w:rPr>
        <w:t>O</w:t>
      </w:r>
      <w:r w:rsidR="00D21827" w:rsidRPr="00934D19">
        <w:rPr>
          <w:sz w:val="21"/>
          <w:szCs w:val="21"/>
          <w:lang w:val="en-US" w:eastAsia="zh-CN"/>
        </w:rPr>
        <w:t xml:space="preserve"> </w:t>
      </w:r>
      <w:r w:rsidR="00B71DD0" w:rsidRPr="00934D19">
        <w:rPr>
          <w:sz w:val="21"/>
          <w:szCs w:val="21"/>
          <w:lang w:val="en-US" w:eastAsia="zh-CN"/>
        </w:rPr>
        <w:t>mapping</w:t>
      </w:r>
      <w:r w:rsidR="00E939D1" w:rsidRPr="00934D19">
        <w:rPr>
          <w:sz w:val="21"/>
          <w:szCs w:val="21"/>
          <w:lang w:val="en-US" w:eastAsia="zh-CN"/>
        </w:rPr>
        <w:t xml:space="preserve"> configuration (</w:t>
      </w:r>
      <w:r w:rsidR="00837907" w:rsidRPr="00934D19">
        <w:rPr>
          <w:sz w:val="21"/>
          <w:szCs w:val="21"/>
          <w:lang w:val="en-US" w:eastAsia="zh-CN"/>
        </w:rPr>
        <w:t xml:space="preserve">indicated by parameter </w:t>
      </w:r>
      <w:r w:rsidR="00837907" w:rsidRPr="00934D19">
        <w:rPr>
          <w:i/>
          <w:sz w:val="21"/>
          <w:szCs w:val="21"/>
        </w:rPr>
        <w:t>ssb-perRACH-OccasionAndCB-PreamblesPerSSB</w:t>
      </w:r>
      <w:r w:rsidR="00E939D1" w:rsidRPr="00934D19">
        <w:rPr>
          <w:sz w:val="21"/>
          <w:szCs w:val="21"/>
          <w:lang w:val="en-US" w:eastAsia="zh-CN"/>
        </w:rPr>
        <w:t>)</w:t>
      </w:r>
      <w:r w:rsidR="00F27C95" w:rsidRPr="00934D19">
        <w:rPr>
          <w:sz w:val="21"/>
          <w:szCs w:val="21"/>
          <w:lang w:val="en-US" w:eastAsia="zh-CN"/>
        </w:rPr>
        <w:t>.</w:t>
      </w:r>
    </w:p>
    <w:p w14:paraId="1335D585" w14:textId="1FAF583A" w:rsidR="00AA10FD" w:rsidRDefault="0017371B">
      <w:pPr>
        <w:spacing w:before="120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 xml:space="preserve">As PRACH </w:t>
      </w:r>
      <w:r w:rsidR="00A754C9">
        <w:rPr>
          <w:sz w:val="21"/>
          <w:szCs w:val="21"/>
          <w:lang w:val="en-US" w:eastAsia="zh-CN"/>
        </w:rPr>
        <w:t>resource a</w:t>
      </w:r>
      <w:r>
        <w:rPr>
          <w:sz w:val="21"/>
          <w:szCs w:val="21"/>
          <w:lang w:val="en-US" w:eastAsia="zh-CN"/>
        </w:rPr>
        <w:t>dapts</w:t>
      </w:r>
      <w:r w:rsidR="00E8661C" w:rsidRPr="00934D19">
        <w:rPr>
          <w:sz w:val="21"/>
          <w:szCs w:val="21"/>
          <w:lang w:val="en-US" w:eastAsia="zh-CN"/>
        </w:rPr>
        <w:t>,</w:t>
      </w:r>
      <w:r w:rsidR="00DF2DD9" w:rsidRPr="00934D19">
        <w:rPr>
          <w:sz w:val="21"/>
          <w:szCs w:val="21"/>
          <w:lang w:val="en-US" w:eastAsia="zh-CN"/>
        </w:rPr>
        <w:t xml:space="preserve"> the</w:t>
      </w:r>
      <w:r w:rsidR="00653306" w:rsidRPr="00934D19">
        <w:rPr>
          <w:sz w:val="21"/>
          <w:szCs w:val="21"/>
          <w:lang w:val="en-US" w:eastAsia="zh-CN"/>
        </w:rPr>
        <w:t xml:space="preserve"> valid</w:t>
      </w:r>
      <w:r w:rsidR="00DF2DD9" w:rsidRPr="00934D19">
        <w:rPr>
          <w:sz w:val="21"/>
          <w:szCs w:val="21"/>
          <w:lang w:val="en-US" w:eastAsia="zh-CN"/>
        </w:rPr>
        <w:t xml:space="preserve"> RO and association period/association pattern period may </w:t>
      </w:r>
      <w:r w:rsidR="008724FC" w:rsidRPr="00934D19">
        <w:rPr>
          <w:sz w:val="21"/>
          <w:szCs w:val="21"/>
          <w:lang w:val="en-US" w:eastAsia="zh-CN"/>
        </w:rPr>
        <w:t>cha</w:t>
      </w:r>
      <w:r w:rsidR="008D3EC1" w:rsidRPr="00934D19">
        <w:rPr>
          <w:sz w:val="21"/>
          <w:szCs w:val="21"/>
          <w:lang w:val="en-US" w:eastAsia="zh-CN"/>
        </w:rPr>
        <w:t>nge accordingly, which</w:t>
      </w:r>
      <w:r w:rsidR="00AA34EA" w:rsidRPr="00934D19">
        <w:rPr>
          <w:sz w:val="21"/>
          <w:szCs w:val="21"/>
          <w:lang w:val="en-US" w:eastAsia="zh-CN"/>
        </w:rPr>
        <w:t xml:space="preserve"> means that the spatial information for a specific RO </w:t>
      </w:r>
      <w:r w:rsidR="00891F29">
        <w:rPr>
          <w:sz w:val="21"/>
          <w:szCs w:val="21"/>
          <w:lang w:val="en-US" w:eastAsia="zh-CN"/>
        </w:rPr>
        <w:t>(i.e.</w:t>
      </w:r>
      <w:r w:rsidR="006341FC">
        <w:rPr>
          <w:sz w:val="21"/>
          <w:szCs w:val="21"/>
          <w:lang w:val="en-US" w:eastAsia="zh-CN"/>
        </w:rPr>
        <w:t>,</w:t>
      </w:r>
      <w:r w:rsidR="00891F29">
        <w:rPr>
          <w:sz w:val="21"/>
          <w:szCs w:val="21"/>
          <w:lang w:val="en-US" w:eastAsia="zh-CN"/>
        </w:rPr>
        <w:t xml:space="preserve"> the SSB beam it associate</w:t>
      </w:r>
      <w:r w:rsidR="00850F07">
        <w:rPr>
          <w:sz w:val="21"/>
          <w:szCs w:val="21"/>
          <w:lang w:val="en-US" w:eastAsia="zh-CN"/>
        </w:rPr>
        <w:t>s</w:t>
      </w:r>
      <w:r w:rsidR="00891F29">
        <w:rPr>
          <w:sz w:val="21"/>
          <w:szCs w:val="21"/>
          <w:lang w:val="en-US" w:eastAsia="zh-CN"/>
        </w:rPr>
        <w:t xml:space="preserve"> with) </w:t>
      </w:r>
      <w:r w:rsidR="00AA34EA" w:rsidRPr="00934D19">
        <w:rPr>
          <w:sz w:val="21"/>
          <w:szCs w:val="21"/>
          <w:lang w:val="en-US" w:eastAsia="zh-CN"/>
        </w:rPr>
        <w:t>will be totally changed.</w:t>
      </w:r>
      <w:r w:rsidR="009A5743" w:rsidRPr="00934D19">
        <w:rPr>
          <w:sz w:val="21"/>
          <w:szCs w:val="21"/>
          <w:lang w:val="en-US" w:eastAsia="zh-CN"/>
        </w:rPr>
        <w:t xml:space="preserve"> Simultaneously</w:t>
      </w:r>
      <w:r w:rsidR="007E75D7" w:rsidRPr="00934D19">
        <w:rPr>
          <w:sz w:val="21"/>
          <w:szCs w:val="21"/>
          <w:lang w:val="en-US" w:eastAsia="zh-CN"/>
        </w:rPr>
        <w:t xml:space="preserve">, </w:t>
      </w:r>
      <w:r w:rsidR="00044AEF" w:rsidRPr="00934D19">
        <w:rPr>
          <w:sz w:val="21"/>
          <w:szCs w:val="21"/>
          <w:lang w:val="en-US" w:eastAsia="zh-CN"/>
        </w:rPr>
        <w:t xml:space="preserve">if </w:t>
      </w:r>
      <w:r w:rsidR="009A5743" w:rsidRPr="00934D19">
        <w:rPr>
          <w:sz w:val="21"/>
          <w:szCs w:val="21"/>
          <w:lang w:val="en-US" w:eastAsia="zh-CN"/>
        </w:rPr>
        <w:t>there is a</w:t>
      </w:r>
      <w:r w:rsidR="00044AEF" w:rsidRPr="00934D19">
        <w:rPr>
          <w:sz w:val="21"/>
          <w:szCs w:val="21"/>
          <w:lang w:val="en-US" w:eastAsia="zh-CN"/>
        </w:rPr>
        <w:t xml:space="preserve"> legacy UE in the cell, its PRACH</w:t>
      </w:r>
      <w:r w:rsidR="00A754C9">
        <w:rPr>
          <w:sz w:val="21"/>
          <w:szCs w:val="21"/>
          <w:lang w:val="en-US" w:eastAsia="zh-CN"/>
        </w:rPr>
        <w:t xml:space="preserve"> resource</w:t>
      </w:r>
      <w:r w:rsidR="00044AEF" w:rsidRPr="00934D19">
        <w:rPr>
          <w:sz w:val="21"/>
          <w:szCs w:val="21"/>
          <w:lang w:val="en-US" w:eastAsia="zh-CN"/>
        </w:rPr>
        <w:t xml:space="preserve"> may not change with ad</w:t>
      </w:r>
      <w:r w:rsidR="00995197">
        <w:rPr>
          <w:sz w:val="21"/>
          <w:szCs w:val="21"/>
          <w:lang w:val="en-US" w:eastAsia="zh-CN"/>
        </w:rPr>
        <w:t>ap</w:t>
      </w:r>
      <w:r w:rsidR="00044AEF" w:rsidRPr="00934D19">
        <w:rPr>
          <w:sz w:val="21"/>
          <w:szCs w:val="21"/>
          <w:lang w:val="en-US" w:eastAsia="zh-CN"/>
        </w:rPr>
        <w:t>tation</w:t>
      </w:r>
      <w:r w:rsidR="0033129E">
        <w:rPr>
          <w:sz w:val="21"/>
          <w:szCs w:val="21"/>
          <w:lang w:val="en-US" w:eastAsia="zh-CN"/>
        </w:rPr>
        <w:t>.</w:t>
      </w:r>
      <w:r w:rsidR="00B11666">
        <w:rPr>
          <w:sz w:val="21"/>
          <w:szCs w:val="21"/>
          <w:lang w:val="en-US" w:eastAsia="zh-CN"/>
        </w:rPr>
        <w:t xml:space="preserve"> Thus, </w:t>
      </w:r>
      <w:r w:rsidR="00B210C7">
        <w:rPr>
          <w:sz w:val="21"/>
          <w:szCs w:val="21"/>
          <w:lang w:val="en-US" w:eastAsia="zh-CN"/>
        </w:rPr>
        <w:t xml:space="preserve">with the consideration of </w:t>
      </w:r>
      <w:r w:rsidR="001334C6">
        <w:rPr>
          <w:sz w:val="21"/>
          <w:szCs w:val="21"/>
          <w:lang w:val="en-US" w:eastAsia="zh-CN"/>
        </w:rPr>
        <w:t>f</w:t>
      </w:r>
      <w:r w:rsidR="001334C6" w:rsidRPr="001334C6">
        <w:rPr>
          <w:sz w:val="21"/>
          <w:szCs w:val="21"/>
          <w:lang w:val="en-US" w:eastAsia="zh-CN"/>
        </w:rPr>
        <w:t>orward compatibility</w:t>
      </w:r>
      <w:r w:rsidR="008C15C1">
        <w:rPr>
          <w:sz w:val="21"/>
          <w:szCs w:val="21"/>
          <w:lang w:val="en-US" w:eastAsia="zh-CN"/>
        </w:rPr>
        <w:t>, it is recommended that PRACH adaptation shall not change the spatial information for RO (</w:t>
      </w:r>
      <w:r w:rsidR="00E45E6B">
        <w:rPr>
          <w:sz w:val="21"/>
          <w:szCs w:val="21"/>
          <w:lang w:val="en-US" w:eastAsia="zh-CN"/>
        </w:rPr>
        <w:t>mapping</w:t>
      </w:r>
      <w:r w:rsidR="0076371A">
        <w:rPr>
          <w:sz w:val="21"/>
          <w:szCs w:val="21"/>
          <w:lang w:val="en-US" w:eastAsia="zh-CN"/>
        </w:rPr>
        <w:t xml:space="preserve"> of</w:t>
      </w:r>
      <w:r w:rsidR="00E555A0">
        <w:rPr>
          <w:sz w:val="21"/>
          <w:szCs w:val="21"/>
          <w:lang w:val="en-US" w:eastAsia="zh-CN"/>
        </w:rPr>
        <w:t xml:space="preserve"> the </w:t>
      </w:r>
      <w:r w:rsidR="00CB571E">
        <w:rPr>
          <w:sz w:val="21"/>
          <w:szCs w:val="21"/>
          <w:lang w:val="en-US" w:eastAsia="zh-CN"/>
        </w:rPr>
        <w:t xml:space="preserve">association period and </w:t>
      </w:r>
      <w:r w:rsidR="008D50CE">
        <w:rPr>
          <w:sz w:val="21"/>
          <w:szCs w:val="21"/>
          <w:lang w:val="en-US" w:eastAsia="zh-CN"/>
        </w:rPr>
        <w:t>association pattern period</w:t>
      </w:r>
      <w:r w:rsidR="00CB571E">
        <w:rPr>
          <w:sz w:val="21"/>
          <w:szCs w:val="21"/>
          <w:lang w:val="en-US" w:eastAsia="zh-CN"/>
        </w:rPr>
        <w:t>).</w:t>
      </w:r>
    </w:p>
    <w:p w14:paraId="33386996" w14:textId="1568D61C" w:rsidR="00DB1F0A" w:rsidRPr="00FB0E36" w:rsidRDefault="00E555A0">
      <w:pPr>
        <w:spacing w:before="120"/>
        <w:rPr>
          <w:b/>
          <w:bCs/>
          <w:sz w:val="21"/>
          <w:lang w:val="en-US" w:eastAsia="zh-CN"/>
        </w:rPr>
      </w:pPr>
      <w:r w:rsidRPr="00FB0E36">
        <w:rPr>
          <w:rFonts w:hint="eastAsia"/>
          <w:b/>
          <w:bCs/>
          <w:sz w:val="21"/>
          <w:lang w:val="en-US" w:eastAsia="zh-CN"/>
        </w:rPr>
        <w:t xml:space="preserve">Proposal 9: </w:t>
      </w:r>
      <w:r w:rsidRPr="00FB0E36">
        <w:rPr>
          <w:b/>
          <w:bCs/>
          <w:sz w:val="21"/>
          <w:lang w:val="en-US" w:eastAsia="zh-CN"/>
        </w:rPr>
        <w:t>PRACH adaptation shall not change the spatial information for RO (</w:t>
      </w:r>
      <w:r w:rsidR="00403E81">
        <w:rPr>
          <w:b/>
          <w:bCs/>
          <w:sz w:val="21"/>
          <w:lang w:val="en-US" w:eastAsia="zh-CN"/>
        </w:rPr>
        <w:t>mapping</w:t>
      </w:r>
      <w:r w:rsidR="0076371A" w:rsidRPr="00FB0E36">
        <w:rPr>
          <w:b/>
          <w:bCs/>
          <w:sz w:val="21"/>
          <w:lang w:val="en-US" w:eastAsia="zh-CN"/>
        </w:rPr>
        <w:t xml:space="preserve"> of the</w:t>
      </w:r>
      <w:r w:rsidRPr="00FB0E36">
        <w:rPr>
          <w:b/>
          <w:bCs/>
          <w:sz w:val="21"/>
          <w:lang w:val="en-US" w:eastAsia="zh-CN"/>
        </w:rPr>
        <w:t xml:space="preserve"> association period and association pattern period)</w:t>
      </w:r>
      <w:r w:rsidR="0076371A" w:rsidRPr="00FB0E36">
        <w:rPr>
          <w:b/>
          <w:bCs/>
          <w:sz w:val="21"/>
          <w:lang w:val="en-US" w:eastAsia="zh-CN"/>
        </w:rPr>
        <w:t>.</w:t>
      </w:r>
    </w:p>
    <w:p w14:paraId="61315FD7" w14:textId="5DD1AFC5" w:rsidR="0042462E" w:rsidRPr="005A06BA" w:rsidRDefault="00653A7D">
      <w:pPr>
        <w:spacing w:before="120"/>
        <w:rPr>
          <w:sz w:val="21"/>
          <w:lang w:val="en-US" w:eastAsia="zh-CN"/>
        </w:rPr>
      </w:pPr>
      <w:r w:rsidRPr="005A06BA">
        <w:rPr>
          <w:sz w:val="21"/>
          <w:lang w:val="en-US" w:eastAsia="zh-CN"/>
        </w:rPr>
        <w:t xml:space="preserve">Therefore, </w:t>
      </w:r>
      <w:r w:rsidR="00B251E7">
        <w:rPr>
          <w:sz w:val="21"/>
          <w:lang w:val="en-US" w:eastAsia="zh-CN"/>
        </w:rPr>
        <w:t xml:space="preserve">the following </w:t>
      </w:r>
      <w:r w:rsidR="00F32CC5" w:rsidRPr="005A06BA">
        <w:rPr>
          <w:rFonts w:hint="eastAsia"/>
          <w:sz w:val="21"/>
          <w:lang w:val="en-US" w:eastAsia="zh-CN"/>
        </w:rPr>
        <w:t>alternatives to realize dynamic PRACH adaption</w:t>
      </w:r>
      <w:r w:rsidR="00723E98">
        <w:rPr>
          <w:sz w:val="21"/>
          <w:lang w:val="en-US" w:eastAsia="zh-CN"/>
        </w:rPr>
        <w:t xml:space="preserve"> can be further considered</w:t>
      </w:r>
      <w:r w:rsidR="00F32CC5" w:rsidRPr="005A06BA">
        <w:rPr>
          <w:rFonts w:hint="eastAsia"/>
          <w:sz w:val="21"/>
          <w:lang w:val="en-US" w:eastAsia="zh-CN"/>
        </w:rPr>
        <w:t>,</w:t>
      </w:r>
    </w:p>
    <w:p w14:paraId="132A16F7" w14:textId="71FFC3F3" w:rsidR="0000579F" w:rsidRPr="0000579F" w:rsidRDefault="00A76E57" w:rsidP="00CA4770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 xml:space="preserve"> </w:t>
      </w:r>
      <w:r w:rsidR="0000579F">
        <w:rPr>
          <w:sz w:val="21"/>
          <w:lang w:val="en-US" w:eastAsia="zh-CN"/>
        </w:rPr>
        <w:t>1</w:t>
      </w:r>
      <w:r w:rsidR="0000579F" w:rsidRPr="005A06BA">
        <w:rPr>
          <w:rFonts w:hint="eastAsia"/>
          <w:sz w:val="21"/>
          <w:lang w:val="en-US" w:eastAsia="zh-CN"/>
        </w:rPr>
        <w:t xml:space="preserve">: There is one basic </w:t>
      </w:r>
      <w:bookmarkStart w:id="24" w:name="OLE_LINK8"/>
      <w:r w:rsidR="0000579F" w:rsidRPr="005A06BA">
        <w:rPr>
          <w:rFonts w:hint="eastAsia"/>
          <w:i/>
          <w:iCs/>
          <w:sz w:val="21"/>
          <w:lang w:val="en-US" w:eastAsia="zh-CN"/>
        </w:rPr>
        <w:t>prach-ConfigurationIndex</w:t>
      </w:r>
      <w:bookmarkEnd w:id="24"/>
      <w:r w:rsidR="0000579F" w:rsidRPr="005A06BA">
        <w:rPr>
          <w:rFonts w:hint="eastAsia"/>
          <w:i/>
          <w:iCs/>
          <w:sz w:val="21"/>
          <w:lang w:val="en-US" w:eastAsia="zh-CN"/>
        </w:rPr>
        <w:t xml:space="preserve"> </w:t>
      </w:r>
      <w:r w:rsidR="0000579F" w:rsidRPr="005A06BA">
        <w:rPr>
          <w:rFonts w:hint="eastAsia"/>
          <w:sz w:val="21"/>
          <w:lang w:val="en-US" w:eastAsia="zh-CN"/>
        </w:rPr>
        <w:t xml:space="preserve">configured without adaption and another </w:t>
      </w:r>
      <w:r w:rsidR="0000579F" w:rsidRPr="005A06BA">
        <w:rPr>
          <w:rFonts w:hint="eastAsia"/>
          <w:i/>
          <w:iCs/>
          <w:sz w:val="21"/>
          <w:lang w:val="en-US" w:eastAsia="zh-CN"/>
        </w:rPr>
        <w:t xml:space="preserve">prach-ConfigurationIndex </w:t>
      </w:r>
      <w:r w:rsidR="0000579F" w:rsidRPr="005A06BA">
        <w:rPr>
          <w:rFonts w:hint="eastAsia"/>
          <w:sz w:val="21"/>
          <w:lang w:val="en-US" w:eastAsia="zh-CN"/>
        </w:rPr>
        <w:t xml:space="preserve">configured for adaption. </w:t>
      </w:r>
      <w:r w:rsidR="000C68A2">
        <w:rPr>
          <w:sz w:val="21"/>
          <w:lang w:val="en-US" w:eastAsia="zh-CN"/>
        </w:rPr>
        <w:t>SSB-to-</w:t>
      </w:r>
      <w:r w:rsidR="00D21827">
        <w:rPr>
          <w:sz w:val="21"/>
          <w:lang w:val="en-US" w:eastAsia="zh-CN"/>
        </w:rPr>
        <w:t xml:space="preserve">RO </w:t>
      </w:r>
      <w:r w:rsidR="000C68A2">
        <w:rPr>
          <w:sz w:val="21"/>
          <w:lang w:val="en-US" w:eastAsia="zh-CN"/>
        </w:rPr>
        <w:t xml:space="preserve">mapping </w:t>
      </w:r>
      <w:r w:rsidR="00AF3CDA" w:rsidRPr="00AF3CDA">
        <w:rPr>
          <w:sz w:val="21"/>
          <w:lang w:val="en-US" w:eastAsia="zh-CN"/>
        </w:rPr>
        <w:t>pe</w:t>
      </w:r>
      <w:r w:rsidR="00984E0E">
        <w:rPr>
          <w:sz w:val="21"/>
          <w:lang w:val="en-US" w:eastAsia="zh-CN"/>
        </w:rPr>
        <w:t>rform</w:t>
      </w:r>
      <w:r w:rsidR="000C68A2">
        <w:rPr>
          <w:sz w:val="21"/>
          <w:lang w:val="en-US" w:eastAsia="zh-CN"/>
        </w:rPr>
        <w:t>s</w:t>
      </w:r>
      <w:r w:rsidR="00AF3CDA">
        <w:rPr>
          <w:sz w:val="21"/>
          <w:lang w:val="en-US" w:eastAsia="zh-CN"/>
        </w:rPr>
        <w:t xml:space="preserve"> independen</w:t>
      </w:r>
      <w:r w:rsidR="00B13112">
        <w:rPr>
          <w:sz w:val="21"/>
          <w:lang w:val="en-US" w:eastAsia="zh-CN"/>
        </w:rPr>
        <w:t>tly for each PRACH configur</w:t>
      </w:r>
      <w:r w:rsidR="00DD6206">
        <w:rPr>
          <w:sz w:val="21"/>
          <w:lang w:val="en-US" w:eastAsia="zh-CN"/>
        </w:rPr>
        <w:t>ation</w:t>
      </w:r>
      <w:r w:rsidR="00AF3CDA">
        <w:rPr>
          <w:sz w:val="21"/>
          <w:lang w:val="en-US" w:eastAsia="zh-CN"/>
        </w:rPr>
        <w:t xml:space="preserve">. </w:t>
      </w:r>
      <w:r w:rsidR="00A55705">
        <w:rPr>
          <w:sz w:val="21"/>
          <w:lang w:val="en-US" w:eastAsia="zh-CN"/>
        </w:rPr>
        <w:t xml:space="preserve">Legacy UE can </w:t>
      </w:r>
      <w:r w:rsidR="00FD49F1">
        <w:rPr>
          <w:sz w:val="21"/>
          <w:lang w:val="en-US" w:eastAsia="zh-CN"/>
        </w:rPr>
        <w:t>always</w:t>
      </w:r>
      <w:r w:rsidR="00A55705">
        <w:rPr>
          <w:sz w:val="21"/>
          <w:lang w:val="en-US" w:eastAsia="zh-CN"/>
        </w:rPr>
        <w:t xml:space="preserve"> </w:t>
      </w:r>
      <w:r w:rsidR="00DD6206">
        <w:rPr>
          <w:sz w:val="21"/>
          <w:lang w:val="en-US" w:eastAsia="zh-CN"/>
        </w:rPr>
        <w:t xml:space="preserve">be </w:t>
      </w:r>
      <w:r w:rsidR="00A55705">
        <w:rPr>
          <w:sz w:val="21"/>
          <w:lang w:val="en-US" w:eastAsia="zh-CN"/>
        </w:rPr>
        <w:t>configure</w:t>
      </w:r>
      <w:r w:rsidR="00DD6206">
        <w:rPr>
          <w:sz w:val="21"/>
          <w:lang w:val="en-US" w:eastAsia="zh-CN"/>
        </w:rPr>
        <w:t>d</w:t>
      </w:r>
      <w:r w:rsidR="009152CC">
        <w:rPr>
          <w:sz w:val="21"/>
          <w:lang w:val="en-US" w:eastAsia="zh-CN"/>
        </w:rPr>
        <w:t xml:space="preserve"> with the basic PRACH configuration index, so </w:t>
      </w:r>
      <w:r w:rsidR="00A55705">
        <w:rPr>
          <w:sz w:val="21"/>
          <w:lang w:val="en-US" w:eastAsia="zh-CN"/>
        </w:rPr>
        <w:t>that</w:t>
      </w:r>
      <w:r w:rsidR="009152CC">
        <w:rPr>
          <w:sz w:val="21"/>
          <w:lang w:val="en-US" w:eastAsia="zh-CN"/>
        </w:rPr>
        <w:t xml:space="preserve"> the PRACH adaptation</w:t>
      </w:r>
      <w:r w:rsidR="00CA4770">
        <w:rPr>
          <w:sz w:val="21"/>
          <w:lang w:val="en-US" w:eastAsia="zh-CN"/>
        </w:rPr>
        <w:t xml:space="preserve"> </w:t>
      </w:r>
      <w:r w:rsidR="00CA4770" w:rsidRPr="00CA4770">
        <w:rPr>
          <w:sz w:val="21"/>
          <w:lang w:val="en-US" w:eastAsia="zh-CN"/>
        </w:rPr>
        <w:t>has good forward compatibility</w:t>
      </w:r>
      <w:r w:rsidR="00CA4770">
        <w:rPr>
          <w:sz w:val="21"/>
          <w:lang w:val="en-US" w:eastAsia="zh-CN"/>
        </w:rPr>
        <w:t>.</w:t>
      </w:r>
    </w:p>
    <w:p w14:paraId="3E36B3E4" w14:textId="5BD4B763" w:rsidR="0042462E" w:rsidRPr="00EC1EC9" w:rsidRDefault="00A76E57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 xml:space="preserve"> </w:t>
      </w:r>
      <w:r w:rsidR="00FB55F3">
        <w:rPr>
          <w:sz w:val="21"/>
          <w:lang w:val="en-US" w:eastAsia="zh-CN"/>
        </w:rPr>
        <w:t>2</w:t>
      </w:r>
      <w:r w:rsidR="00F32CC5" w:rsidRPr="005A06BA">
        <w:rPr>
          <w:rFonts w:hint="eastAsia"/>
          <w:sz w:val="21"/>
          <w:lang w:val="en-US" w:eastAsia="zh-CN"/>
        </w:rPr>
        <w:t>: Adapt</w:t>
      </w:r>
      <w:r w:rsidR="00247ECA">
        <w:rPr>
          <w:sz w:val="21"/>
          <w:lang w:val="en-US" w:eastAsia="zh-CN"/>
        </w:rPr>
        <w:t>at</w:t>
      </w:r>
      <w:r w:rsidR="00F32CC5" w:rsidRPr="005A06BA">
        <w:rPr>
          <w:rFonts w:hint="eastAsia"/>
          <w:sz w:val="21"/>
          <w:lang w:val="en-US" w:eastAsia="zh-CN"/>
        </w:rPr>
        <w:t xml:space="preserve">ion between two </w:t>
      </w:r>
      <w:r w:rsidR="00F32CC5" w:rsidRPr="005A06BA">
        <w:rPr>
          <w:rFonts w:hint="eastAsia"/>
          <w:i/>
          <w:iCs/>
          <w:sz w:val="21"/>
          <w:lang w:val="en-US" w:eastAsia="zh-CN"/>
        </w:rPr>
        <w:t xml:space="preserve">prach-ConfigurationIndex. </w:t>
      </w:r>
      <w:r w:rsidR="0046133A">
        <w:rPr>
          <w:sz w:val="21"/>
          <w:lang w:val="en-US" w:eastAsia="zh-CN"/>
        </w:rPr>
        <w:t>T</w:t>
      </w:r>
      <w:r w:rsidR="00F32CC5" w:rsidRPr="005A06BA">
        <w:rPr>
          <w:rFonts w:hint="eastAsia"/>
          <w:sz w:val="21"/>
          <w:lang w:val="en-US" w:eastAsia="zh-CN"/>
        </w:rPr>
        <w:t xml:space="preserve">he PRACH configuration changes between two </w:t>
      </w:r>
      <w:r w:rsidR="00F32CC5" w:rsidRPr="005A06BA">
        <w:rPr>
          <w:rFonts w:hint="eastAsia"/>
          <w:i/>
          <w:iCs/>
          <w:sz w:val="21"/>
          <w:lang w:val="en-US" w:eastAsia="zh-CN"/>
        </w:rPr>
        <w:t xml:space="preserve">prach-ConfigurationIndex. </w:t>
      </w:r>
      <w:r w:rsidR="003368BC">
        <w:rPr>
          <w:sz w:val="21"/>
          <w:lang w:val="en-US" w:eastAsia="zh-CN"/>
        </w:rPr>
        <w:t>It is up to gNB implementation to ensure that</w:t>
      </w:r>
      <w:r w:rsidR="005C3054">
        <w:rPr>
          <w:sz w:val="21"/>
          <w:lang w:val="en-US" w:eastAsia="zh-CN"/>
        </w:rPr>
        <w:t xml:space="preserve"> the </w:t>
      </w:r>
      <w:r w:rsidR="00E61A57">
        <w:rPr>
          <w:sz w:val="21"/>
          <w:lang w:val="en-US" w:eastAsia="zh-CN"/>
        </w:rPr>
        <w:t>mapping of</w:t>
      </w:r>
      <w:r w:rsidR="005C3054">
        <w:rPr>
          <w:sz w:val="21"/>
          <w:lang w:val="en-US" w:eastAsia="zh-CN"/>
        </w:rPr>
        <w:t xml:space="preserve"> association period and association pattern period does not</w:t>
      </w:r>
      <w:r w:rsidR="00CA469C">
        <w:rPr>
          <w:sz w:val="21"/>
          <w:lang w:val="en-US" w:eastAsia="zh-CN"/>
        </w:rPr>
        <w:t xml:space="preserve"> change</w:t>
      </w:r>
      <w:r w:rsidR="00820200">
        <w:rPr>
          <w:sz w:val="21"/>
          <w:lang w:val="en-US" w:eastAsia="zh-CN"/>
        </w:rPr>
        <w:t xml:space="preserve"> upon PRACH ad</w:t>
      </w:r>
      <w:r w:rsidR="00B316CB">
        <w:rPr>
          <w:sz w:val="21"/>
          <w:lang w:val="en-US" w:eastAsia="zh-CN"/>
        </w:rPr>
        <w:t>aptation. Regarding</w:t>
      </w:r>
      <w:r w:rsidR="00BD31A7">
        <w:rPr>
          <w:sz w:val="21"/>
          <w:lang w:val="en-US" w:eastAsia="zh-CN"/>
        </w:rPr>
        <w:t xml:space="preserve"> the</w:t>
      </w:r>
      <w:r w:rsidR="007554B9">
        <w:rPr>
          <w:sz w:val="21"/>
          <w:lang w:val="en-US" w:eastAsia="zh-CN"/>
        </w:rPr>
        <w:t xml:space="preserve"> current</w:t>
      </w:r>
      <w:r w:rsidR="00CA469C">
        <w:rPr>
          <w:sz w:val="21"/>
          <w:lang w:val="en-US" w:eastAsia="zh-CN"/>
        </w:rPr>
        <w:t xml:space="preserve"> design of</w:t>
      </w:r>
      <w:r w:rsidR="00B316CB">
        <w:rPr>
          <w:sz w:val="21"/>
          <w:lang w:val="en-US" w:eastAsia="zh-CN"/>
        </w:rPr>
        <w:t xml:space="preserve"> PRACH configuration </w:t>
      </w:r>
      <w:r w:rsidR="00B47148">
        <w:rPr>
          <w:sz w:val="21"/>
          <w:lang w:val="en-US" w:eastAsia="zh-CN"/>
        </w:rPr>
        <w:t>list</w:t>
      </w:r>
      <w:r w:rsidR="00CE5AC0">
        <w:rPr>
          <w:sz w:val="21"/>
          <w:lang w:val="en-US" w:eastAsia="zh-CN"/>
        </w:rPr>
        <w:t xml:space="preserve"> </w:t>
      </w:r>
      <w:r w:rsidR="00B316CB">
        <w:rPr>
          <w:sz w:val="21"/>
          <w:lang w:val="en-US" w:eastAsia="zh-CN"/>
        </w:rPr>
        <w:t xml:space="preserve">in TS 38.211, </w:t>
      </w:r>
      <w:r w:rsidR="005F44BF">
        <w:rPr>
          <w:sz w:val="21"/>
          <w:lang w:val="en-US" w:eastAsia="zh-CN"/>
        </w:rPr>
        <w:t xml:space="preserve">the </w:t>
      </w:r>
      <w:r w:rsidR="00E07772">
        <w:rPr>
          <w:sz w:val="21"/>
          <w:lang w:val="en-US" w:eastAsia="zh-CN"/>
        </w:rPr>
        <w:t>flexibility</w:t>
      </w:r>
      <w:r w:rsidR="005F44BF">
        <w:rPr>
          <w:sz w:val="21"/>
          <w:lang w:val="en-US" w:eastAsia="zh-CN"/>
        </w:rPr>
        <w:t xml:space="preserve"> for gNB is</w:t>
      </w:r>
      <w:r w:rsidR="00E07772">
        <w:rPr>
          <w:sz w:val="21"/>
          <w:lang w:val="en-US" w:eastAsia="zh-CN"/>
        </w:rPr>
        <w:t xml:space="preserve"> relatively</w:t>
      </w:r>
      <w:r w:rsidR="005F44BF">
        <w:rPr>
          <w:sz w:val="21"/>
          <w:lang w:val="en-US" w:eastAsia="zh-CN"/>
        </w:rPr>
        <w:t xml:space="preserve"> limit</w:t>
      </w:r>
      <w:r w:rsidR="00AE3644">
        <w:rPr>
          <w:sz w:val="21"/>
          <w:lang w:val="en-US" w:eastAsia="zh-CN"/>
        </w:rPr>
        <w:t>ed</w:t>
      </w:r>
      <w:r w:rsidR="005F44BF">
        <w:rPr>
          <w:sz w:val="21"/>
          <w:lang w:val="en-US" w:eastAsia="zh-CN"/>
        </w:rPr>
        <w:t>.</w:t>
      </w:r>
    </w:p>
    <w:p w14:paraId="52EADBE4" w14:textId="40F95E5F" w:rsidR="00EC1EC9" w:rsidRPr="005A06BA" w:rsidRDefault="00F50442" w:rsidP="00AB5DD8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</w:t>
      </w:r>
      <w:r>
        <w:rPr>
          <w:rFonts w:hint="eastAsia"/>
          <w:sz w:val="21"/>
          <w:lang w:val="en-US" w:eastAsia="zh-CN"/>
        </w:rPr>
        <w:t>t</w:t>
      </w:r>
      <w:r>
        <w:rPr>
          <w:sz w:val="21"/>
          <w:lang w:val="en-US" w:eastAsia="zh-CN"/>
        </w:rPr>
        <w:t xml:space="preserve"> </w:t>
      </w:r>
      <w:r w:rsidR="00EC1EC9">
        <w:rPr>
          <w:sz w:val="21"/>
          <w:lang w:val="en-US" w:eastAsia="zh-CN"/>
        </w:rPr>
        <w:t>3:</w:t>
      </w:r>
      <w:r w:rsidR="00247ECA">
        <w:rPr>
          <w:sz w:val="21"/>
          <w:lang w:val="en-US" w:eastAsia="zh-CN"/>
        </w:rPr>
        <w:t xml:space="preserve"> </w:t>
      </w:r>
      <w:r w:rsidR="007F0B95">
        <w:rPr>
          <w:sz w:val="21"/>
          <w:lang w:val="en-US" w:eastAsia="zh-CN"/>
        </w:rPr>
        <w:t xml:space="preserve">Introduce </w:t>
      </w:r>
      <w:r w:rsidR="005B3278">
        <w:rPr>
          <w:sz w:val="21"/>
          <w:lang w:val="en-US" w:eastAsia="zh-CN"/>
        </w:rPr>
        <w:t xml:space="preserve">a </w:t>
      </w:r>
      <w:r w:rsidR="007F0B95">
        <w:rPr>
          <w:sz w:val="21"/>
          <w:lang w:val="en-US" w:eastAsia="zh-CN"/>
        </w:rPr>
        <w:t>Cell</w:t>
      </w:r>
      <w:r w:rsidR="00A00B19">
        <w:rPr>
          <w:sz w:val="21"/>
          <w:lang w:val="en-US" w:eastAsia="zh-CN"/>
        </w:rPr>
        <w:t xml:space="preserve"> </w:t>
      </w:r>
      <w:r w:rsidR="007F0B95">
        <w:rPr>
          <w:sz w:val="21"/>
          <w:lang w:val="en-US" w:eastAsia="zh-CN"/>
        </w:rPr>
        <w:t xml:space="preserve">DRX-wise cycle for PRACH. </w:t>
      </w:r>
      <w:r w:rsidR="00AB5DD8" w:rsidRPr="00AB5DD8">
        <w:rPr>
          <w:sz w:val="21"/>
          <w:lang w:val="en-US" w:eastAsia="zh-CN"/>
        </w:rPr>
        <w:t xml:space="preserve">It is up to gNB implementation to ensure that </w:t>
      </w:r>
      <w:r w:rsidR="00AB5DD8">
        <w:rPr>
          <w:sz w:val="21"/>
          <w:lang w:val="en-US" w:eastAsia="zh-CN"/>
        </w:rPr>
        <w:t>t</w:t>
      </w:r>
      <w:r w:rsidR="003F69A2">
        <w:rPr>
          <w:sz w:val="21"/>
          <w:lang w:val="en-US" w:eastAsia="zh-CN"/>
        </w:rPr>
        <w:t xml:space="preserve">he non-active period </w:t>
      </w:r>
      <w:r w:rsidR="00A31C71">
        <w:rPr>
          <w:sz w:val="21"/>
          <w:lang w:val="en-US" w:eastAsia="zh-CN"/>
        </w:rPr>
        <w:t xml:space="preserve">includes </w:t>
      </w:r>
      <w:r w:rsidR="00A31C71" w:rsidRPr="00A31C71">
        <w:rPr>
          <w:sz w:val="21"/>
          <w:lang w:val="en-US" w:eastAsia="zh-CN"/>
        </w:rPr>
        <w:t>an integer numbe</w:t>
      </w:r>
      <w:r w:rsidR="00A31C71">
        <w:rPr>
          <w:sz w:val="21"/>
          <w:lang w:val="en-US" w:eastAsia="zh-CN"/>
        </w:rPr>
        <w:t>r</w:t>
      </w:r>
      <w:r w:rsidR="003F69A2">
        <w:rPr>
          <w:sz w:val="21"/>
          <w:lang w:val="en-US" w:eastAsia="zh-CN"/>
        </w:rPr>
        <w:t xml:space="preserve"> of </w:t>
      </w:r>
      <w:r w:rsidR="00182E30">
        <w:rPr>
          <w:sz w:val="21"/>
          <w:lang w:val="en-US" w:eastAsia="zh-CN"/>
        </w:rPr>
        <w:t xml:space="preserve">PRACH </w:t>
      </w:r>
      <w:r w:rsidR="00E44312">
        <w:rPr>
          <w:sz w:val="21"/>
          <w:lang w:val="en-US" w:eastAsia="zh-CN"/>
        </w:rPr>
        <w:t>association pattern period.</w:t>
      </w:r>
    </w:p>
    <w:p w14:paraId="1F2E9812" w14:textId="02632D6A" w:rsidR="0042462E" w:rsidRPr="00FB0E36" w:rsidRDefault="008508AD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10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6E352E">
        <w:rPr>
          <w:b/>
          <w:bCs/>
          <w:sz w:val="21"/>
          <w:szCs w:val="21"/>
          <w:lang w:val="en-US" w:eastAsia="zh-CN"/>
        </w:rPr>
        <w:t>Support the following schemes for PRACH adaptation in time domain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>,</w:t>
      </w:r>
    </w:p>
    <w:p w14:paraId="5E358583" w14:textId="52DB2E61" w:rsidR="00273654" w:rsidRPr="00FB0E36" w:rsidRDefault="005F6F24" w:rsidP="00273654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="00273654" w:rsidRPr="00FB0E36">
        <w:rPr>
          <w:b/>
          <w:bCs/>
          <w:sz w:val="21"/>
          <w:szCs w:val="21"/>
          <w:lang w:val="en-US" w:eastAsia="zh-CN"/>
        </w:rPr>
        <w:t>1</w:t>
      </w:r>
      <w:r w:rsidR="00273654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There is one basic </w:t>
      </w:r>
      <w:r w:rsidR="00273654"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 xml:space="preserve">prach-ConfigurationIndex </w:t>
      </w:r>
      <w:r w:rsidR="00273654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configured without adaption and another </w:t>
      </w:r>
      <w:r w:rsidR="00273654"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 xml:space="preserve">prach-ConfigurationIndex </w:t>
      </w:r>
      <w:r w:rsidR="00273654" w:rsidRPr="00FB0E36">
        <w:rPr>
          <w:rFonts w:hint="eastAsia"/>
          <w:b/>
          <w:bCs/>
          <w:sz w:val="21"/>
          <w:szCs w:val="21"/>
          <w:lang w:val="en-US" w:eastAsia="zh-CN"/>
        </w:rPr>
        <w:t>configured for adaption.</w:t>
      </w:r>
    </w:p>
    <w:p w14:paraId="598CB9A9" w14:textId="3F2993F4" w:rsidR="0042462E" w:rsidRPr="00FB0E36" w:rsidRDefault="005F6F24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="00273654" w:rsidRPr="00FB0E36">
        <w:rPr>
          <w:b/>
          <w:bCs/>
          <w:sz w:val="21"/>
          <w:szCs w:val="21"/>
          <w:lang w:val="en-US" w:eastAsia="zh-CN"/>
        </w:rPr>
        <w:t>2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>:</w:t>
      </w:r>
      <w:r w:rsidR="00F32CC5" w:rsidRPr="00FB0E36">
        <w:rPr>
          <w:b/>
          <w:bCs/>
          <w:sz w:val="21"/>
          <w:szCs w:val="21"/>
          <w:lang w:val="en-US" w:eastAsia="zh-CN"/>
        </w:rPr>
        <w:t xml:space="preserve"> </w:t>
      </w:r>
      <w:r w:rsidR="00F32CC5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Adaption between two </w:t>
      </w:r>
      <w:r w:rsidR="00796580"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>prach-ConfigurationIndex</w:t>
      </w:r>
      <w:r w:rsidR="00796580" w:rsidRPr="00FB0E36">
        <w:rPr>
          <w:b/>
          <w:bCs/>
          <w:i/>
          <w:iCs/>
          <w:sz w:val="21"/>
          <w:szCs w:val="21"/>
          <w:lang w:val="en-US" w:eastAsia="zh-CN"/>
        </w:rPr>
        <w:t>.</w:t>
      </w:r>
    </w:p>
    <w:p w14:paraId="0E680212" w14:textId="4CA8F204" w:rsidR="00796580" w:rsidRDefault="005F6F24" w:rsidP="00FE33E9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="00796580" w:rsidRPr="00FB0E36">
        <w:rPr>
          <w:b/>
          <w:bCs/>
          <w:sz w:val="21"/>
          <w:szCs w:val="21"/>
          <w:lang w:val="en-US" w:eastAsia="zh-CN"/>
        </w:rPr>
        <w:t>3:</w:t>
      </w:r>
      <w:r w:rsidR="00FE33E9" w:rsidRPr="00FB0E36">
        <w:rPr>
          <w:b/>
          <w:bCs/>
          <w:sz w:val="21"/>
          <w:szCs w:val="21"/>
          <w:lang w:val="en-US" w:eastAsia="zh-CN"/>
        </w:rPr>
        <w:t xml:space="preserve"> Introduce a Cell DRX-wise </w:t>
      </w:r>
      <w:r w:rsidR="0028417B">
        <w:rPr>
          <w:b/>
          <w:bCs/>
          <w:sz w:val="21"/>
          <w:szCs w:val="21"/>
          <w:lang w:val="en-US" w:eastAsia="zh-CN"/>
        </w:rPr>
        <w:t>cycle</w:t>
      </w:r>
      <w:r w:rsidR="00FE33E9" w:rsidRPr="00FB0E36">
        <w:rPr>
          <w:b/>
          <w:bCs/>
          <w:sz w:val="21"/>
          <w:szCs w:val="21"/>
          <w:lang w:val="en-US" w:eastAsia="zh-CN"/>
        </w:rPr>
        <w:t xml:space="preserve"> for PRACH</w:t>
      </w:r>
    </w:p>
    <w:p w14:paraId="7BCE2C94" w14:textId="77777777" w:rsidR="00614467" w:rsidRPr="00FB0E36" w:rsidRDefault="00614467" w:rsidP="00614467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</w:p>
    <w:p w14:paraId="518BA4B9" w14:textId="3B7B68C3" w:rsidR="00614467" w:rsidRPr="009C7D5B" w:rsidRDefault="00614467" w:rsidP="00614467">
      <w:pPr>
        <w:numPr>
          <w:ilvl w:val="1"/>
          <w:numId w:val="5"/>
        </w:numPr>
        <w:spacing w:before="120"/>
        <w:outlineLvl w:val="1"/>
        <w:rPr>
          <w:b/>
          <w:bCs/>
          <w:sz w:val="28"/>
          <w:lang w:val="en-US" w:eastAsia="zh-CN"/>
        </w:rPr>
      </w:pPr>
      <w:r w:rsidRPr="005C489E">
        <w:rPr>
          <w:b/>
          <w:bCs/>
          <w:sz w:val="28"/>
          <w:lang w:val="en-US" w:eastAsia="zh-CN"/>
        </w:rPr>
        <w:t xml:space="preserve">Discussion on </w:t>
      </w:r>
      <w:r>
        <w:rPr>
          <w:b/>
          <w:bCs/>
          <w:sz w:val="28"/>
          <w:lang w:val="en-US" w:eastAsia="zh-CN"/>
        </w:rPr>
        <w:t>PRACH</w:t>
      </w:r>
      <w:r w:rsidRPr="005C489E">
        <w:rPr>
          <w:b/>
          <w:bCs/>
          <w:sz w:val="28"/>
          <w:lang w:val="en-US" w:eastAsia="zh-CN"/>
        </w:rPr>
        <w:t xml:space="preserve"> adaptation in </w:t>
      </w:r>
      <w:r w:rsidR="005D5A7A">
        <w:rPr>
          <w:b/>
          <w:bCs/>
          <w:sz w:val="28"/>
          <w:lang w:val="en-US" w:eastAsia="zh-CN"/>
        </w:rPr>
        <w:t>spatial</w:t>
      </w:r>
      <w:r>
        <w:rPr>
          <w:b/>
          <w:bCs/>
          <w:sz w:val="28"/>
          <w:lang w:val="en-US" w:eastAsia="zh-CN"/>
        </w:rPr>
        <w:t xml:space="preserve"> domain</w:t>
      </w:r>
    </w:p>
    <w:p w14:paraId="679C9807" w14:textId="30E05397" w:rsidR="0013680F" w:rsidRDefault="0028282D" w:rsidP="00FB0E36">
      <w:pPr>
        <w:snapToGrid w:val="0"/>
        <w:spacing w:before="120"/>
        <w:jc w:val="both"/>
        <w:rPr>
          <w:bCs/>
          <w:sz w:val="21"/>
          <w:szCs w:val="21"/>
          <w:lang w:val="en-US" w:eastAsia="zh-CN"/>
        </w:rPr>
      </w:pPr>
      <w:r w:rsidRPr="0028282D">
        <w:rPr>
          <w:rFonts w:hint="eastAsia"/>
          <w:bCs/>
          <w:sz w:val="21"/>
          <w:szCs w:val="21"/>
          <w:lang w:val="en-US" w:eastAsia="zh-CN"/>
        </w:rPr>
        <w:t>T</w:t>
      </w:r>
      <w:r w:rsidRPr="0028282D">
        <w:rPr>
          <w:bCs/>
          <w:sz w:val="21"/>
          <w:szCs w:val="21"/>
          <w:lang w:val="en-US" w:eastAsia="zh-CN"/>
        </w:rPr>
        <w:t>he intention of</w:t>
      </w:r>
      <w:r>
        <w:rPr>
          <w:bCs/>
          <w:sz w:val="21"/>
          <w:szCs w:val="21"/>
          <w:lang w:val="en-US" w:eastAsia="zh-CN"/>
        </w:rPr>
        <w:t xml:space="preserve"> </w:t>
      </w:r>
      <w:r w:rsidR="00043117">
        <w:rPr>
          <w:bCs/>
          <w:sz w:val="21"/>
          <w:szCs w:val="21"/>
          <w:lang w:val="en-US" w:eastAsia="zh-CN"/>
        </w:rPr>
        <w:t>PRACH adaptation in spatial domain</w:t>
      </w:r>
      <w:r w:rsidR="00A94DC6">
        <w:rPr>
          <w:bCs/>
          <w:sz w:val="21"/>
          <w:szCs w:val="21"/>
          <w:lang w:val="en-US" w:eastAsia="zh-CN"/>
        </w:rPr>
        <w:t xml:space="preserve"> is to introduce a</w:t>
      </w:r>
      <w:r w:rsidR="001B5396">
        <w:rPr>
          <w:bCs/>
          <w:sz w:val="21"/>
          <w:szCs w:val="21"/>
          <w:lang w:val="en-US" w:eastAsia="zh-CN"/>
        </w:rPr>
        <w:t xml:space="preserve"> </w:t>
      </w:r>
      <w:r w:rsidR="0055243C">
        <w:rPr>
          <w:bCs/>
          <w:sz w:val="21"/>
          <w:szCs w:val="21"/>
          <w:lang w:val="en-US" w:eastAsia="zh-CN"/>
        </w:rPr>
        <w:t>SSB-beam specif</w:t>
      </w:r>
      <w:r w:rsidR="007D69DC">
        <w:rPr>
          <w:bCs/>
          <w:sz w:val="21"/>
          <w:szCs w:val="21"/>
          <w:lang w:val="en-US" w:eastAsia="zh-CN"/>
        </w:rPr>
        <w:t>i</w:t>
      </w:r>
      <w:r w:rsidR="0055243C">
        <w:rPr>
          <w:bCs/>
          <w:sz w:val="21"/>
          <w:szCs w:val="21"/>
          <w:lang w:val="en-US" w:eastAsia="zh-CN"/>
        </w:rPr>
        <w:t>c</w:t>
      </w:r>
      <w:r w:rsidR="001B5396">
        <w:rPr>
          <w:bCs/>
          <w:sz w:val="21"/>
          <w:szCs w:val="21"/>
          <w:lang w:val="en-US" w:eastAsia="zh-CN"/>
        </w:rPr>
        <w:t xml:space="preserve"> </w:t>
      </w:r>
      <w:r w:rsidR="005A036D">
        <w:rPr>
          <w:bCs/>
          <w:sz w:val="21"/>
          <w:szCs w:val="21"/>
          <w:lang w:val="en-US" w:eastAsia="zh-CN"/>
        </w:rPr>
        <w:t>RO</w:t>
      </w:r>
      <w:r w:rsidR="00A94DC6">
        <w:rPr>
          <w:bCs/>
          <w:sz w:val="21"/>
          <w:szCs w:val="21"/>
          <w:lang w:val="en-US" w:eastAsia="zh-CN"/>
        </w:rPr>
        <w:t xml:space="preserve"> mapping</w:t>
      </w:r>
      <w:r w:rsidR="00CC4857">
        <w:rPr>
          <w:bCs/>
          <w:sz w:val="21"/>
          <w:szCs w:val="21"/>
          <w:lang w:val="en-US" w:eastAsia="zh-CN"/>
        </w:rPr>
        <w:t>, according</w:t>
      </w:r>
      <w:r w:rsidR="00F646EF">
        <w:rPr>
          <w:bCs/>
          <w:sz w:val="21"/>
          <w:szCs w:val="21"/>
          <w:lang w:val="en-US" w:eastAsia="zh-CN"/>
        </w:rPr>
        <w:t xml:space="preserve"> to the coverage and UE </w:t>
      </w:r>
      <w:r w:rsidR="002C39E4" w:rsidRPr="002C39E4">
        <w:rPr>
          <w:bCs/>
          <w:sz w:val="21"/>
          <w:szCs w:val="21"/>
          <w:lang w:val="en-US" w:eastAsia="zh-CN"/>
        </w:rPr>
        <w:t>quantity</w:t>
      </w:r>
      <w:r w:rsidR="00693194" w:rsidRPr="002C39E4">
        <w:rPr>
          <w:bCs/>
          <w:sz w:val="21"/>
          <w:szCs w:val="21"/>
          <w:lang w:val="en-US" w:eastAsia="zh-CN"/>
        </w:rPr>
        <w:t xml:space="preserve"> </w:t>
      </w:r>
      <w:r w:rsidR="00693194">
        <w:rPr>
          <w:bCs/>
          <w:sz w:val="21"/>
          <w:szCs w:val="21"/>
          <w:lang w:val="en-US" w:eastAsia="zh-CN"/>
        </w:rPr>
        <w:t>information</w:t>
      </w:r>
      <w:r w:rsidR="00F646EF">
        <w:rPr>
          <w:bCs/>
          <w:sz w:val="21"/>
          <w:szCs w:val="21"/>
          <w:lang w:val="en-US" w:eastAsia="zh-CN"/>
        </w:rPr>
        <w:t xml:space="preserve"> </w:t>
      </w:r>
      <w:r w:rsidR="00693194">
        <w:rPr>
          <w:bCs/>
          <w:sz w:val="21"/>
          <w:szCs w:val="21"/>
          <w:lang w:val="en-US" w:eastAsia="zh-CN"/>
        </w:rPr>
        <w:t>for</w:t>
      </w:r>
      <w:r w:rsidR="007B161E">
        <w:rPr>
          <w:bCs/>
          <w:sz w:val="21"/>
          <w:szCs w:val="21"/>
          <w:lang w:val="en-US" w:eastAsia="zh-CN"/>
        </w:rPr>
        <w:t xml:space="preserve"> each</w:t>
      </w:r>
      <w:r w:rsidR="00F646EF">
        <w:rPr>
          <w:bCs/>
          <w:sz w:val="21"/>
          <w:szCs w:val="21"/>
          <w:lang w:val="en-US" w:eastAsia="zh-CN"/>
        </w:rPr>
        <w:t xml:space="preserve"> SSB-beam.</w:t>
      </w:r>
      <w:r w:rsidR="008D57BB">
        <w:rPr>
          <w:bCs/>
          <w:sz w:val="21"/>
          <w:szCs w:val="21"/>
          <w:lang w:val="en-US" w:eastAsia="zh-CN"/>
        </w:rPr>
        <w:t xml:space="preserve"> </w:t>
      </w:r>
      <w:r w:rsidR="000E1F58">
        <w:rPr>
          <w:bCs/>
          <w:sz w:val="21"/>
          <w:szCs w:val="21"/>
          <w:lang w:val="en-US" w:eastAsia="zh-CN"/>
        </w:rPr>
        <w:t>Thus, the gNB can mute</w:t>
      </w:r>
      <w:r w:rsidR="007B6DE7">
        <w:rPr>
          <w:bCs/>
          <w:sz w:val="21"/>
          <w:szCs w:val="21"/>
          <w:lang w:val="en-US" w:eastAsia="zh-CN"/>
        </w:rPr>
        <w:t xml:space="preserve"> the</w:t>
      </w:r>
      <w:r w:rsidR="00294627">
        <w:rPr>
          <w:bCs/>
          <w:sz w:val="21"/>
          <w:szCs w:val="21"/>
          <w:lang w:val="en-US" w:eastAsia="zh-CN"/>
        </w:rPr>
        <w:t xml:space="preserve"> specific SSB-beam an</w:t>
      </w:r>
      <w:r w:rsidR="007B6DE7">
        <w:rPr>
          <w:bCs/>
          <w:sz w:val="21"/>
          <w:szCs w:val="21"/>
          <w:lang w:val="en-US" w:eastAsia="zh-CN"/>
        </w:rPr>
        <w:t xml:space="preserve">d </w:t>
      </w:r>
      <w:r w:rsidR="000E6918">
        <w:rPr>
          <w:bCs/>
          <w:sz w:val="21"/>
          <w:szCs w:val="21"/>
          <w:lang w:val="en-US" w:eastAsia="zh-CN"/>
        </w:rPr>
        <w:t>its</w:t>
      </w:r>
      <w:r w:rsidR="007B6DE7">
        <w:rPr>
          <w:bCs/>
          <w:sz w:val="21"/>
          <w:szCs w:val="21"/>
          <w:lang w:val="en-US" w:eastAsia="zh-CN"/>
        </w:rPr>
        <w:t xml:space="preserve"> corresponding RO, so as to save some energy</w:t>
      </w:r>
      <w:r w:rsidR="00A7045E">
        <w:rPr>
          <w:bCs/>
          <w:sz w:val="21"/>
          <w:szCs w:val="21"/>
          <w:lang w:val="en-US" w:eastAsia="zh-CN"/>
        </w:rPr>
        <w:t>.</w:t>
      </w:r>
    </w:p>
    <w:p w14:paraId="549931B9" w14:textId="7C0D4898" w:rsidR="00B50DBB" w:rsidRDefault="00B50DBB" w:rsidP="00FB0E36">
      <w:pPr>
        <w:snapToGrid w:val="0"/>
        <w:spacing w:before="120"/>
        <w:jc w:val="both"/>
        <w:rPr>
          <w:bCs/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According to the BS power consumption model in TR 38.864 [3]</w:t>
      </w:r>
      <w:r w:rsidR="00421214">
        <w:rPr>
          <w:bCs/>
          <w:sz w:val="21"/>
          <w:szCs w:val="21"/>
          <w:lang w:val="en-US" w:eastAsia="zh-CN"/>
        </w:rPr>
        <w:t>,</w:t>
      </w:r>
      <w:r w:rsidR="00BC0096">
        <w:rPr>
          <w:bCs/>
          <w:sz w:val="21"/>
          <w:szCs w:val="21"/>
          <w:lang w:val="en-US" w:eastAsia="zh-CN"/>
        </w:rPr>
        <w:t xml:space="preserve"> </w:t>
      </w:r>
      <w:r w:rsidR="00FB5251">
        <w:rPr>
          <w:bCs/>
          <w:sz w:val="21"/>
          <w:szCs w:val="21"/>
          <w:lang w:val="en-US" w:eastAsia="zh-CN"/>
        </w:rPr>
        <w:t xml:space="preserve">introduce such kind of PRACH adaptation scheme can </w:t>
      </w:r>
      <w:r w:rsidR="00252EA9">
        <w:rPr>
          <w:bCs/>
          <w:sz w:val="21"/>
          <w:szCs w:val="21"/>
          <w:lang w:val="en-US" w:eastAsia="zh-CN"/>
        </w:rPr>
        <w:t>save more dynamic power for gNB</w:t>
      </w:r>
      <w:r w:rsidR="004869C5">
        <w:rPr>
          <w:bCs/>
          <w:sz w:val="21"/>
          <w:szCs w:val="21"/>
          <w:lang w:val="en-US" w:eastAsia="zh-CN"/>
        </w:rPr>
        <w:t xml:space="preserve"> on receiving PRACH</w:t>
      </w:r>
      <w:r w:rsidR="00C05562">
        <w:rPr>
          <w:bCs/>
          <w:sz w:val="21"/>
          <w:szCs w:val="21"/>
          <w:lang w:val="en-US" w:eastAsia="zh-CN"/>
        </w:rPr>
        <w:t xml:space="preserve">, compare with the </w:t>
      </w:r>
      <w:r w:rsidR="002C21C8">
        <w:rPr>
          <w:bCs/>
          <w:sz w:val="21"/>
          <w:szCs w:val="21"/>
          <w:lang w:val="en-US" w:eastAsia="zh-CN"/>
        </w:rPr>
        <w:t>uniform SSB-to-</w:t>
      </w:r>
      <w:r w:rsidR="00D21827">
        <w:rPr>
          <w:bCs/>
          <w:sz w:val="21"/>
          <w:szCs w:val="21"/>
          <w:lang w:val="en-US" w:eastAsia="zh-CN"/>
        </w:rPr>
        <w:t xml:space="preserve">RO </w:t>
      </w:r>
      <w:r w:rsidR="002C21C8">
        <w:rPr>
          <w:bCs/>
          <w:sz w:val="21"/>
          <w:szCs w:val="21"/>
          <w:lang w:val="en-US" w:eastAsia="zh-CN"/>
        </w:rPr>
        <w:t>mapping</w:t>
      </w:r>
      <w:r w:rsidR="00A7249D">
        <w:rPr>
          <w:bCs/>
          <w:sz w:val="21"/>
          <w:szCs w:val="21"/>
          <w:lang w:val="en-US" w:eastAsia="zh-CN"/>
        </w:rPr>
        <w:t xml:space="preserve"> as baseline</w:t>
      </w:r>
      <w:r w:rsidR="002C21C8">
        <w:rPr>
          <w:bCs/>
          <w:sz w:val="21"/>
          <w:szCs w:val="21"/>
          <w:lang w:val="en-US" w:eastAsia="zh-CN"/>
        </w:rPr>
        <w:t xml:space="preserve">. </w:t>
      </w:r>
      <w:r w:rsidR="002717CC" w:rsidRPr="002717CC">
        <w:rPr>
          <w:bCs/>
          <w:sz w:val="21"/>
          <w:szCs w:val="21"/>
          <w:lang w:val="en-US" w:eastAsia="zh-CN"/>
        </w:rPr>
        <w:t>In terms of</w:t>
      </w:r>
      <w:r w:rsidR="00983F10">
        <w:rPr>
          <w:bCs/>
          <w:sz w:val="21"/>
          <w:szCs w:val="21"/>
          <w:lang w:val="en-US" w:eastAsia="zh-CN"/>
        </w:rPr>
        <w:t xml:space="preserve"> the total UL transmission power</w:t>
      </w:r>
      <w:r w:rsidR="00E52720">
        <w:rPr>
          <w:bCs/>
          <w:sz w:val="21"/>
          <w:szCs w:val="21"/>
          <w:lang w:val="en-US" w:eastAsia="zh-CN"/>
        </w:rPr>
        <w:t xml:space="preserve"> defined</w:t>
      </w:r>
      <w:r w:rsidR="00983F10">
        <w:rPr>
          <w:bCs/>
          <w:sz w:val="21"/>
          <w:szCs w:val="21"/>
          <w:lang w:val="en-US" w:eastAsia="zh-CN"/>
        </w:rPr>
        <w:t xml:space="preserve"> in [3], </w:t>
      </w:r>
      <w:r w:rsidR="003A0228">
        <w:rPr>
          <w:bCs/>
          <w:sz w:val="21"/>
          <w:szCs w:val="21"/>
          <w:lang w:val="en-US" w:eastAsia="zh-CN"/>
        </w:rPr>
        <w:t>the</w:t>
      </w:r>
      <w:r w:rsidR="002717CC">
        <w:rPr>
          <w:bCs/>
          <w:sz w:val="21"/>
          <w:szCs w:val="21"/>
          <w:lang w:val="en-US" w:eastAsia="zh-CN"/>
        </w:rPr>
        <w:t xml:space="preserve"> additional</w:t>
      </w:r>
      <w:r w:rsidR="003A0228">
        <w:rPr>
          <w:bCs/>
          <w:sz w:val="21"/>
          <w:szCs w:val="21"/>
          <w:lang w:val="en-US" w:eastAsia="zh-CN"/>
        </w:rPr>
        <w:t xml:space="preserve"> NES gain is relatively limited.</w:t>
      </w:r>
      <w:r w:rsidR="002E0131">
        <w:rPr>
          <w:bCs/>
          <w:sz w:val="21"/>
          <w:szCs w:val="21"/>
          <w:lang w:val="en-US" w:eastAsia="zh-CN"/>
        </w:rPr>
        <w:t xml:space="preserve"> </w:t>
      </w:r>
      <w:r w:rsidR="007374EF">
        <w:rPr>
          <w:bCs/>
          <w:sz w:val="21"/>
          <w:szCs w:val="21"/>
          <w:lang w:val="en-US" w:eastAsia="zh-CN"/>
        </w:rPr>
        <w:t xml:space="preserve">Thus, the </w:t>
      </w:r>
      <w:r w:rsidR="008008A9">
        <w:rPr>
          <w:bCs/>
          <w:sz w:val="21"/>
          <w:szCs w:val="21"/>
          <w:lang w:val="en-US" w:eastAsia="zh-CN"/>
        </w:rPr>
        <w:t xml:space="preserve">applicable </w:t>
      </w:r>
      <w:r w:rsidR="00231E2C">
        <w:rPr>
          <w:bCs/>
          <w:sz w:val="21"/>
          <w:szCs w:val="21"/>
          <w:lang w:val="en-US" w:eastAsia="zh-CN"/>
        </w:rPr>
        <w:t>scenario</w:t>
      </w:r>
      <w:r w:rsidR="006D5905">
        <w:rPr>
          <w:bCs/>
          <w:sz w:val="21"/>
          <w:szCs w:val="21"/>
          <w:lang w:val="en-US" w:eastAsia="zh-CN"/>
        </w:rPr>
        <w:t xml:space="preserve"> of</w:t>
      </w:r>
      <w:r w:rsidR="007374EF">
        <w:rPr>
          <w:bCs/>
          <w:sz w:val="21"/>
          <w:szCs w:val="21"/>
          <w:lang w:val="en-US" w:eastAsia="zh-CN"/>
        </w:rPr>
        <w:t xml:space="preserve"> PRACH adaptation in spatial domain needs some further </w:t>
      </w:r>
      <w:r w:rsidR="00230D76">
        <w:rPr>
          <w:bCs/>
          <w:sz w:val="21"/>
          <w:szCs w:val="21"/>
          <w:lang w:val="en-US" w:eastAsia="zh-CN"/>
        </w:rPr>
        <w:t>study</w:t>
      </w:r>
      <w:r w:rsidR="007374EF">
        <w:rPr>
          <w:bCs/>
          <w:sz w:val="21"/>
          <w:szCs w:val="21"/>
          <w:lang w:val="en-US" w:eastAsia="zh-CN"/>
        </w:rPr>
        <w:t>.</w:t>
      </w:r>
    </w:p>
    <w:p w14:paraId="518E79E4" w14:textId="7FDE120E" w:rsidR="007374EF" w:rsidRPr="00A62709" w:rsidRDefault="00A62709" w:rsidP="00FB0E36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 w:rsidR="00066E1C">
        <w:rPr>
          <w:b/>
          <w:bCs/>
          <w:sz w:val="21"/>
          <w:szCs w:val="21"/>
          <w:lang w:val="en-US" w:eastAsia="zh-CN"/>
        </w:rPr>
        <w:t>3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T</w:t>
      </w:r>
      <w:r w:rsidRPr="008B0AD2">
        <w:rPr>
          <w:b/>
          <w:bCs/>
          <w:sz w:val="21"/>
          <w:szCs w:val="21"/>
          <w:lang w:val="en-US" w:eastAsia="zh-CN"/>
        </w:rPr>
        <w:t xml:space="preserve">he </w:t>
      </w:r>
      <w:r>
        <w:rPr>
          <w:b/>
          <w:bCs/>
          <w:sz w:val="21"/>
          <w:szCs w:val="21"/>
          <w:lang w:val="en-US" w:eastAsia="zh-CN"/>
        </w:rPr>
        <w:t>NES gain for PRACH adaptation in spatial domain is relatively limited.</w:t>
      </w:r>
    </w:p>
    <w:p w14:paraId="1FAB0C80" w14:textId="0D7406C1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ind w:left="432" w:hanging="432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/>
        </w:rPr>
        <w:t xml:space="preserve">Discussion on </w:t>
      </w:r>
      <w:r>
        <w:rPr>
          <w:rFonts w:ascii="Arial" w:hAnsi="Arial" w:hint="eastAsia"/>
          <w:sz w:val="36"/>
          <w:lang w:val="en-US" w:eastAsia="zh-CN"/>
        </w:rPr>
        <w:t xml:space="preserve">adaption of paging </w:t>
      </w:r>
      <w:r>
        <w:rPr>
          <w:rFonts w:ascii="Arial" w:hAnsi="Arial"/>
          <w:sz w:val="36"/>
          <w:lang w:val="en-US" w:eastAsia="zh-CN"/>
        </w:rPr>
        <w:t>occasions</w:t>
      </w:r>
    </w:p>
    <w:p w14:paraId="6A9D3C59" w14:textId="03C47B0F" w:rsidR="00B6409E" w:rsidRDefault="00B6409E" w:rsidP="00B6409E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paging adaptation, t</w:t>
      </w:r>
      <w:r>
        <w:rPr>
          <w:rFonts w:hint="eastAsia"/>
          <w:sz w:val="21"/>
          <w:szCs w:val="21"/>
          <w:lang w:val="en-US" w:eastAsia="zh-CN"/>
        </w:rPr>
        <w:t>he following agreements were agreed during RAN1#11</w:t>
      </w:r>
      <w:r>
        <w:rPr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  <w:lang w:val="en-US" w:eastAsia="zh-CN"/>
        </w:rPr>
        <w:t xml:space="preserve"> meeting</w:t>
      </w:r>
      <w:r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[</w:t>
      </w:r>
      <w:r>
        <w:rPr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  <w:lang w:val="en-US" w:eastAsia="zh-CN"/>
        </w:rPr>
        <w:t>].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6409E" w14:paraId="17EE3768" w14:textId="77777777" w:rsidTr="00CB1B8A">
        <w:tc>
          <w:tcPr>
            <w:tcW w:w="9855" w:type="dxa"/>
          </w:tcPr>
          <w:p w14:paraId="52B0C837" w14:textId="77777777" w:rsidR="002077A4" w:rsidRPr="002077A4" w:rsidRDefault="002077A4" w:rsidP="002077A4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2077A4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2FDCBBB" w14:textId="77777777" w:rsidR="002077A4" w:rsidRPr="002077A4" w:rsidRDefault="002077A4" w:rsidP="002077A4">
            <w:pPr>
              <w:spacing w:beforeLines="0" w:before="0" w:line="240" w:lineRule="auto"/>
              <w:jc w:val="both"/>
              <w:rPr>
                <w:rFonts w:eastAsia="Batang"/>
                <w:szCs w:val="24"/>
                <w:lang w:eastAsia="x-none"/>
              </w:rPr>
            </w:pPr>
            <w:r w:rsidRPr="002077A4">
              <w:rPr>
                <w:rFonts w:eastAsia="Batang"/>
                <w:szCs w:val="24"/>
                <w:lang w:eastAsia="x-none"/>
              </w:rPr>
              <w:t xml:space="preserve">For adaptation of paging, </w:t>
            </w:r>
          </w:p>
          <w:p w14:paraId="3D7DB866" w14:textId="77777777" w:rsidR="002077A4" w:rsidRPr="002077A4" w:rsidRDefault="002077A4" w:rsidP="002077A4">
            <w:pPr>
              <w:numPr>
                <w:ilvl w:val="0"/>
                <w:numId w:val="18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2077A4">
              <w:rPr>
                <w:rFonts w:eastAsia="Batang"/>
                <w:szCs w:val="24"/>
                <w:lang w:eastAsia="x-none"/>
              </w:rPr>
              <w:t>Study further from RAN1 perspective, techniques for adaptation of paging occasions in time-domain and achievable network energy savings</w:t>
            </w:r>
          </w:p>
          <w:p w14:paraId="68DA40A0" w14:textId="498F9CE7" w:rsidR="00B6409E" w:rsidRPr="002077A4" w:rsidRDefault="002077A4" w:rsidP="002077A4">
            <w:pPr>
              <w:numPr>
                <w:ilvl w:val="0"/>
                <w:numId w:val="18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2077A4">
              <w:rPr>
                <w:rFonts w:eastAsia="Batang"/>
                <w:szCs w:val="24"/>
                <w:lang w:eastAsia="x-none"/>
              </w:rPr>
              <w:t>Note: Specification details for PO/PF determination and paging-related configuration/procedures to be handled by RAN2</w:t>
            </w:r>
          </w:p>
        </w:tc>
      </w:tr>
    </w:tbl>
    <w:p w14:paraId="5F6A97AA" w14:textId="64FCCEAE" w:rsidR="00323235" w:rsidRPr="00713F9B" w:rsidRDefault="00B6409E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this section, we discuss</w:t>
      </w:r>
      <w:r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19743F">
        <w:rPr>
          <w:sz w:val="21"/>
          <w:szCs w:val="21"/>
          <w:lang w:val="en-US" w:eastAsia="zh-CN"/>
        </w:rPr>
        <w:t>paging adaptation in time domain.</w:t>
      </w:r>
    </w:p>
    <w:p w14:paraId="2800B2AE" w14:textId="5FBD7744" w:rsidR="004A14EC" w:rsidRDefault="004A14EC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paging configuration, the PFs and its</w:t>
      </w:r>
      <w:r w:rsidR="003F52F1">
        <w:rPr>
          <w:sz w:val="21"/>
          <w:szCs w:val="21"/>
          <w:lang w:val="en-US" w:eastAsia="zh-CN"/>
        </w:rPr>
        <w:t xml:space="preserve"> corresponding</w:t>
      </w:r>
      <w:r>
        <w:rPr>
          <w:sz w:val="21"/>
          <w:szCs w:val="21"/>
          <w:lang w:val="en-US" w:eastAsia="zh-CN"/>
        </w:rPr>
        <w:t xml:space="preserve"> POs are uniformly distributed in a DRX cycle, so that </w:t>
      </w:r>
      <w:r w:rsidR="00612164">
        <w:rPr>
          <w:sz w:val="21"/>
          <w:szCs w:val="21"/>
          <w:lang w:val="en-US" w:eastAsia="zh-CN"/>
        </w:rPr>
        <w:t xml:space="preserve">only a small amount of UE is associated with </w:t>
      </w:r>
      <w:r>
        <w:rPr>
          <w:sz w:val="21"/>
          <w:szCs w:val="21"/>
          <w:lang w:val="en-US" w:eastAsia="zh-CN"/>
        </w:rPr>
        <w:t>each paging occasion</w:t>
      </w:r>
      <w:r w:rsidR="00612164" w:rsidRPr="00612164">
        <w:rPr>
          <w:sz w:val="21"/>
          <w:szCs w:val="21"/>
          <w:lang w:val="en-US" w:eastAsia="zh-CN"/>
        </w:rPr>
        <w:t xml:space="preserve">, which </w:t>
      </w:r>
      <w:r w:rsidR="004C50DA">
        <w:rPr>
          <w:sz w:val="21"/>
          <w:szCs w:val="21"/>
          <w:lang w:val="en-US" w:eastAsia="zh-CN"/>
        </w:rPr>
        <w:t xml:space="preserve">can </w:t>
      </w:r>
      <w:r w:rsidR="00612164" w:rsidRPr="00612164">
        <w:rPr>
          <w:sz w:val="21"/>
          <w:szCs w:val="21"/>
          <w:lang w:val="en-US" w:eastAsia="zh-CN"/>
        </w:rPr>
        <w:t>re</w:t>
      </w:r>
      <w:r w:rsidR="004C50DA">
        <w:rPr>
          <w:sz w:val="21"/>
          <w:szCs w:val="21"/>
          <w:lang w:val="en-US" w:eastAsia="zh-CN"/>
        </w:rPr>
        <w:t>duce</w:t>
      </w:r>
      <w:r w:rsidR="00612164">
        <w:rPr>
          <w:sz w:val="21"/>
          <w:szCs w:val="21"/>
          <w:lang w:val="en-US" w:eastAsia="zh-CN"/>
        </w:rPr>
        <w:t xml:space="preserve"> the probability of </w:t>
      </w:r>
      <w:r w:rsidR="00612164" w:rsidRPr="00612164">
        <w:rPr>
          <w:sz w:val="21"/>
          <w:szCs w:val="21"/>
          <w:lang w:val="en-US" w:eastAsia="zh-CN"/>
        </w:rPr>
        <w:t>fa</w:t>
      </w:r>
      <w:r w:rsidR="00612164">
        <w:rPr>
          <w:sz w:val="21"/>
          <w:szCs w:val="21"/>
          <w:lang w:val="en-US" w:eastAsia="zh-CN"/>
        </w:rPr>
        <w:t>lse alarm.</w:t>
      </w:r>
      <w:r w:rsidR="0064362E">
        <w:rPr>
          <w:sz w:val="21"/>
          <w:szCs w:val="21"/>
          <w:lang w:val="en-US" w:eastAsia="zh-CN"/>
        </w:rPr>
        <w:t xml:space="preserve"> On the other head, from </w:t>
      </w:r>
      <w:r w:rsidR="001158A0">
        <w:rPr>
          <w:sz w:val="21"/>
          <w:szCs w:val="21"/>
          <w:lang w:val="en-US" w:eastAsia="zh-CN"/>
        </w:rPr>
        <w:t>UE</w:t>
      </w:r>
      <w:r w:rsidR="0064362E">
        <w:rPr>
          <w:sz w:val="21"/>
          <w:szCs w:val="21"/>
          <w:lang w:val="en-US" w:eastAsia="zh-CN"/>
        </w:rPr>
        <w:t>’s</w:t>
      </w:r>
      <w:r w:rsidR="001158A0">
        <w:rPr>
          <w:sz w:val="21"/>
          <w:szCs w:val="21"/>
          <w:lang w:val="en-US" w:eastAsia="zh-CN"/>
        </w:rPr>
        <w:t xml:space="preserve"> perspective, it only monitor</w:t>
      </w:r>
      <w:r w:rsidR="00FD3866">
        <w:rPr>
          <w:sz w:val="21"/>
          <w:szCs w:val="21"/>
          <w:lang w:val="en-US" w:eastAsia="zh-CN"/>
        </w:rPr>
        <w:t>s</w:t>
      </w:r>
      <w:r w:rsidR="001158A0">
        <w:rPr>
          <w:sz w:val="21"/>
          <w:szCs w:val="21"/>
          <w:lang w:val="en-US" w:eastAsia="zh-CN"/>
        </w:rPr>
        <w:t xml:space="preserve"> a </w:t>
      </w:r>
      <w:r w:rsidR="00354730">
        <w:rPr>
          <w:sz w:val="21"/>
          <w:szCs w:val="21"/>
          <w:lang w:val="en-US" w:eastAsia="zh-CN"/>
        </w:rPr>
        <w:t>certain</w:t>
      </w:r>
      <w:r w:rsidR="001158A0">
        <w:rPr>
          <w:sz w:val="21"/>
          <w:szCs w:val="21"/>
          <w:lang w:val="en-US" w:eastAsia="zh-CN"/>
        </w:rPr>
        <w:t xml:space="preserve"> PO in one DRX cycle</w:t>
      </w:r>
      <w:r w:rsidR="00FD3866">
        <w:rPr>
          <w:sz w:val="21"/>
          <w:szCs w:val="21"/>
          <w:lang w:val="en-US" w:eastAsia="zh-CN"/>
        </w:rPr>
        <w:t>,</w:t>
      </w:r>
      <w:r w:rsidR="00491CD9">
        <w:rPr>
          <w:sz w:val="21"/>
          <w:szCs w:val="21"/>
          <w:lang w:val="en-US" w:eastAsia="zh-CN"/>
        </w:rPr>
        <w:t xml:space="preserve"> which allow</w:t>
      </w:r>
      <w:r w:rsidR="00F9654B">
        <w:rPr>
          <w:sz w:val="21"/>
          <w:szCs w:val="21"/>
          <w:lang w:val="en-US" w:eastAsia="zh-CN"/>
        </w:rPr>
        <w:t>s</w:t>
      </w:r>
      <w:r w:rsidR="00AE5BBE">
        <w:rPr>
          <w:sz w:val="21"/>
          <w:szCs w:val="21"/>
          <w:lang w:val="en-US" w:eastAsia="zh-CN"/>
        </w:rPr>
        <w:t xml:space="preserve"> it</w:t>
      </w:r>
      <w:r w:rsidR="00755836" w:rsidRPr="00755836">
        <w:rPr>
          <w:sz w:val="21"/>
          <w:szCs w:val="21"/>
          <w:lang w:val="en-US" w:eastAsia="zh-CN"/>
        </w:rPr>
        <w:t xml:space="preserve"> </w:t>
      </w:r>
      <w:r w:rsidR="00AE5BBE">
        <w:rPr>
          <w:sz w:val="21"/>
          <w:szCs w:val="21"/>
          <w:lang w:val="en-US" w:eastAsia="zh-CN"/>
        </w:rPr>
        <w:t xml:space="preserve">to </w:t>
      </w:r>
      <w:r w:rsidR="00755836" w:rsidRPr="00755836">
        <w:rPr>
          <w:sz w:val="21"/>
          <w:szCs w:val="21"/>
          <w:lang w:val="en-US" w:eastAsia="zh-CN"/>
        </w:rPr>
        <w:t xml:space="preserve">go to sleep </w:t>
      </w:r>
      <w:r w:rsidR="00C72686">
        <w:rPr>
          <w:sz w:val="21"/>
          <w:szCs w:val="21"/>
          <w:lang w:val="en-US" w:eastAsia="zh-CN"/>
        </w:rPr>
        <w:t>in the rest of the time</w:t>
      </w:r>
      <w:r w:rsidR="003433E3">
        <w:rPr>
          <w:sz w:val="21"/>
          <w:szCs w:val="21"/>
          <w:lang w:val="en-US" w:eastAsia="zh-CN"/>
        </w:rPr>
        <w:t xml:space="preserve"> when nothing need</w:t>
      </w:r>
      <w:r w:rsidR="00987EDE">
        <w:rPr>
          <w:sz w:val="21"/>
          <w:szCs w:val="21"/>
          <w:lang w:val="en-US" w:eastAsia="zh-CN"/>
        </w:rPr>
        <w:t>s</w:t>
      </w:r>
      <w:r w:rsidR="003433E3">
        <w:rPr>
          <w:sz w:val="21"/>
          <w:szCs w:val="21"/>
          <w:lang w:val="en-US" w:eastAsia="zh-CN"/>
        </w:rPr>
        <w:t xml:space="preserve"> to transmit</w:t>
      </w:r>
      <w:r w:rsidR="001158A0">
        <w:rPr>
          <w:sz w:val="21"/>
          <w:szCs w:val="21"/>
          <w:lang w:val="en-US" w:eastAsia="zh-CN"/>
        </w:rPr>
        <w:t>.</w:t>
      </w:r>
    </w:p>
    <w:p w14:paraId="6C3AFA2E" w14:textId="7B9C106D" w:rsidR="00F530EC" w:rsidRDefault="00F56E79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t</w:t>
      </w:r>
      <w:r w:rsidR="00F530EC">
        <w:rPr>
          <w:sz w:val="21"/>
          <w:szCs w:val="21"/>
          <w:lang w:val="en-US" w:eastAsia="zh-CN"/>
        </w:rPr>
        <w:t xml:space="preserve">he </w:t>
      </w:r>
      <w:r w:rsidR="00F62873">
        <w:rPr>
          <w:sz w:val="21"/>
          <w:szCs w:val="21"/>
          <w:lang w:val="en-US" w:eastAsia="zh-CN"/>
        </w:rPr>
        <w:t xml:space="preserve">specific </w:t>
      </w:r>
      <w:r w:rsidR="00F530EC">
        <w:rPr>
          <w:sz w:val="21"/>
          <w:szCs w:val="21"/>
          <w:lang w:val="en-US" w:eastAsia="zh-CN"/>
        </w:rPr>
        <w:t xml:space="preserve">scheme </w:t>
      </w:r>
      <w:r w:rsidR="009720F4">
        <w:rPr>
          <w:sz w:val="21"/>
          <w:szCs w:val="21"/>
          <w:lang w:val="en-US" w:eastAsia="zh-CN"/>
        </w:rPr>
        <w:t>on</w:t>
      </w:r>
      <w:r w:rsidR="00F530EC">
        <w:rPr>
          <w:sz w:val="21"/>
          <w:szCs w:val="21"/>
          <w:lang w:val="en-US" w:eastAsia="zh-CN"/>
        </w:rPr>
        <w:t xml:space="preserve"> paging adaptation</w:t>
      </w:r>
      <w:r>
        <w:rPr>
          <w:sz w:val="21"/>
          <w:szCs w:val="21"/>
          <w:lang w:val="en-US" w:eastAsia="zh-CN"/>
        </w:rPr>
        <w:t>, it</w:t>
      </w:r>
      <w:r w:rsidR="00F530EC">
        <w:rPr>
          <w:sz w:val="21"/>
          <w:szCs w:val="21"/>
          <w:lang w:val="en-US" w:eastAsia="zh-CN"/>
        </w:rPr>
        <w:t xml:space="preserve"> </w:t>
      </w:r>
      <w:r w:rsidR="00865BC1">
        <w:rPr>
          <w:sz w:val="21"/>
          <w:szCs w:val="21"/>
          <w:lang w:val="en-US" w:eastAsia="zh-CN"/>
        </w:rPr>
        <w:t>can be DRX-</w:t>
      </w:r>
      <w:r w:rsidR="002B64A7">
        <w:rPr>
          <w:sz w:val="21"/>
          <w:szCs w:val="21"/>
          <w:lang w:val="en-US" w:eastAsia="zh-CN"/>
        </w:rPr>
        <w:t>cycle level (e.g. enlarge DRX cycle or mute</w:t>
      </w:r>
      <w:r w:rsidR="00AF735D">
        <w:rPr>
          <w:sz w:val="21"/>
          <w:szCs w:val="21"/>
          <w:lang w:val="en-US" w:eastAsia="zh-CN"/>
        </w:rPr>
        <w:t xml:space="preserve"> several DRX cycles) or</w:t>
      </w:r>
      <w:r w:rsidR="002B64A7">
        <w:rPr>
          <w:sz w:val="21"/>
          <w:szCs w:val="21"/>
          <w:lang w:val="en-US" w:eastAsia="zh-CN"/>
        </w:rPr>
        <w:t xml:space="preserve"> PF/PO level (e.g. decrease PF</w:t>
      </w:r>
      <w:r w:rsidR="005C079C">
        <w:rPr>
          <w:sz w:val="21"/>
          <w:szCs w:val="21"/>
          <w:lang w:val="en-US" w:eastAsia="zh-CN"/>
        </w:rPr>
        <w:t>/PO</w:t>
      </w:r>
      <w:r w:rsidR="002B64A7">
        <w:rPr>
          <w:sz w:val="21"/>
          <w:szCs w:val="21"/>
          <w:lang w:val="en-US" w:eastAsia="zh-CN"/>
        </w:rPr>
        <w:t xml:space="preserve"> density, mute several PF</w:t>
      </w:r>
      <w:r w:rsidR="00AB4098">
        <w:rPr>
          <w:sz w:val="21"/>
          <w:szCs w:val="21"/>
          <w:lang w:val="en-US" w:eastAsia="zh-CN"/>
        </w:rPr>
        <w:t>s</w:t>
      </w:r>
      <w:r w:rsidR="001E0FF2">
        <w:rPr>
          <w:sz w:val="21"/>
          <w:szCs w:val="21"/>
          <w:lang w:val="en-US" w:eastAsia="zh-CN"/>
        </w:rPr>
        <w:t>/PO</w:t>
      </w:r>
      <w:r w:rsidR="004D65DD">
        <w:rPr>
          <w:sz w:val="21"/>
          <w:szCs w:val="21"/>
          <w:lang w:val="en-US" w:eastAsia="zh-CN"/>
        </w:rPr>
        <w:t xml:space="preserve">s in one DRX cycle </w:t>
      </w:r>
      <w:r w:rsidR="002B64A7">
        <w:rPr>
          <w:sz w:val="21"/>
          <w:szCs w:val="21"/>
          <w:lang w:val="en-US" w:eastAsia="zh-CN"/>
        </w:rPr>
        <w:t>or</w:t>
      </w:r>
      <w:r w:rsidR="00A638F4">
        <w:rPr>
          <w:sz w:val="21"/>
          <w:szCs w:val="21"/>
          <w:lang w:val="en-US" w:eastAsia="zh-CN"/>
        </w:rPr>
        <w:t xml:space="preserve"> adapt</w:t>
      </w:r>
      <w:r w:rsidR="002B64A7">
        <w:rPr>
          <w:sz w:val="21"/>
          <w:szCs w:val="21"/>
          <w:lang w:val="en-US" w:eastAsia="zh-CN"/>
        </w:rPr>
        <w:t xml:space="preserve"> the distribution of PF</w:t>
      </w:r>
      <w:r w:rsidR="00EB6056">
        <w:rPr>
          <w:sz w:val="21"/>
          <w:szCs w:val="21"/>
          <w:lang w:val="en-US" w:eastAsia="zh-CN"/>
        </w:rPr>
        <w:t>/PO</w:t>
      </w:r>
      <w:r w:rsidR="002B64A7">
        <w:rPr>
          <w:sz w:val="21"/>
          <w:szCs w:val="21"/>
          <w:lang w:val="en-US" w:eastAsia="zh-CN"/>
        </w:rPr>
        <w:t>)</w:t>
      </w:r>
      <w:r w:rsidR="00865BC1">
        <w:rPr>
          <w:sz w:val="21"/>
          <w:szCs w:val="21"/>
          <w:lang w:val="en-US" w:eastAsia="zh-CN"/>
        </w:rPr>
        <w:t xml:space="preserve">. </w:t>
      </w:r>
      <w:r w:rsidR="003B6B89" w:rsidRPr="00934D19">
        <w:rPr>
          <w:sz w:val="21"/>
          <w:szCs w:val="21"/>
          <w:lang w:val="en-US" w:eastAsia="zh-CN"/>
        </w:rPr>
        <w:t>Simultaneously</w:t>
      </w:r>
      <w:r w:rsidR="00713723">
        <w:rPr>
          <w:sz w:val="21"/>
          <w:szCs w:val="21"/>
          <w:lang w:val="en-US" w:eastAsia="zh-CN"/>
        </w:rPr>
        <w:t>, it is captured</w:t>
      </w:r>
      <w:r w:rsidR="00865BC1">
        <w:rPr>
          <w:sz w:val="21"/>
          <w:szCs w:val="21"/>
          <w:lang w:val="en-US" w:eastAsia="zh-CN"/>
        </w:rPr>
        <w:t xml:space="preserve"> in WID </w:t>
      </w:r>
      <w:r w:rsidR="00713723">
        <w:rPr>
          <w:sz w:val="21"/>
          <w:szCs w:val="21"/>
          <w:lang w:val="en-US" w:eastAsia="zh-CN"/>
        </w:rPr>
        <w:t>that</w:t>
      </w:r>
      <w:r w:rsidR="00FF7697">
        <w:rPr>
          <w:sz w:val="21"/>
          <w:szCs w:val="21"/>
          <w:lang w:val="en-US" w:eastAsia="zh-CN"/>
        </w:rPr>
        <w:t xml:space="preserve"> </w:t>
      </w:r>
      <w:r w:rsidR="00FF7697" w:rsidRPr="00FF7697">
        <w:rPr>
          <w:sz w:val="21"/>
          <w:szCs w:val="21"/>
          <w:lang w:val="en-US" w:eastAsia="zh-CN"/>
        </w:rPr>
        <w:t xml:space="preserve">paging latency </w:t>
      </w:r>
      <w:r w:rsidR="00FF7697">
        <w:rPr>
          <w:sz w:val="21"/>
          <w:szCs w:val="21"/>
          <w:lang w:val="en-US" w:eastAsia="zh-CN"/>
        </w:rPr>
        <w:t xml:space="preserve">shall not be </w:t>
      </w:r>
      <w:r w:rsidR="00FF7697" w:rsidRPr="00FF7697">
        <w:rPr>
          <w:sz w:val="21"/>
          <w:szCs w:val="21"/>
          <w:lang w:val="en-US" w:eastAsia="zh-CN"/>
        </w:rPr>
        <w:t>increase</w:t>
      </w:r>
      <w:r w:rsidR="0022736E">
        <w:rPr>
          <w:sz w:val="21"/>
          <w:szCs w:val="21"/>
          <w:lang w:val="en-US" w:eastAsia="zh-CN"/>
        </w:rPr>
        <w:t>d upon</w:t>
      </w:r>
      <w:r w:rsidR="00FF7697">
        <w:rPr>
          <w:sz w:val="21"/>
          <w:szCs w:val="21"/>
          <w:lang w:val="en-US" w:eastAsia="zh-CN"/>
        </w:rPr>
        <w:t xml:space="preserve"> adaptation</w:t>
      </w:r>
      <w:r w:rsidR="0022736E">
        <w:rPr>
          <w:sz w:val="21"/>
          <w:szCs w:val="21"/>
          <w:lang w:val="en-US" w:eastAsia="zh-CN"/>
        </w:rPr>
        <w:t xml:space="preserve">. Thus, </w:t>
      </w:r>
      <w:r w:rsidR="00CA73AD">
        <w:rPr>
          <w:sz w:val="21"/>
          <w:szCs w:val="21"/>
          <w:lang w:val="en-US" w:eastAsia="zh-CN"/>
        </w:rPr>
        <w:t>the DRX cycle shal</w:t>
      </w:r>
      <w:r w:rsidR="00337669">
        <w:rPr>
          <w:sz w:val="21"/>
          <w:szCs w:val="21"/>
          <w:lang w:val="en-US" w:eastAsia="zh-CN"/>
        </w:rPr>
        <w:t>l</w:t>
      </w:r>
      <w:r w:rsidR="00CA73AD">
        <w:rPr>
          <w:sz w:val="21"/>
          <w:szCs w:val="21"/>
          <w:lang w:val="en-US" w:eastAsia="zh-CN"/>
        </w:rPr>
        <w:t xml:space="preserve"> not be adapted</w:t>
      </w:r>
      <w:r w:rsidR="00337669">
        <w:rPr>
          <w:sz w:val="21"/>
          <w:szCs w:val="21"/>
          <w:lang w:val="en-US" w:eastAsia="zh-CN"/>
        </w:rPr>
        <w:t>.</w:t>
      </w:r>
      <w:r w:rsidR="00795A7E">
        <w:rPr>
          <w:sz w:val="21"/>
          <w:szCs w:val="21"/>
          <w:lang w:val="en-US" w:eastAsia="zh-CN"/>
        </w:rPr>
        <w:t xml:space="preserve"> </w:t>
      </w:r>
      <w:r w:rsidR="005C1416">
        <w:rPr>
          <w:sz w:val="21"/>
          <w:szCs w:val="21"/>
          <w:lang w:val="en-US" w:eastAsia="zh-CN"/>
        </w:rPr>
        <w:t>As f</w:t>
      </w:r>
      <w:r w:rsidR="00795A7E">
        <w:rPr>
          <w:sz w:val="21"/>
          <w:szCs w:val="21"/>
          <w:lang w:val="en-US" w:eastAsia="zh-CN"/>
        </w:rPr>
        <w:t>or PF/PO level adaptation, the follow</w:t>
      </w:r>
      <w:r w:rsidR="0039595D">
        <w:rPr>
          <w:sz w:val="21"/>
          <w:szCs w:val="21"/>
          <w:lang w:val="en-US" w:eastAsia="zh-CN"/>
        </w:rPr>
        <w:t>ing solutions can be considered,</w:t>
      </w:r>
    </w:p>
    <w:p w14:paraId="0856AB25" w14:textId="3920C387" w:rsidR="009B22D3" w:rsidRDefault="009B22D3" w:rsidP="0037417B">
      <w:pPr>
        <w:numPr>
          <w:ilvl w:val="0"/>
          <w:numId w:val="10"/>
        </w:numPr>
        <w:spacing w:before="120"/>
        <w:rPr>
          <w:sz w:val="21"/>
          <w:lang w:val="en-US" w:eastAsia="zh-CN"/>
        </w:rPr>
      </w:pPr>
      <w:r>
        <w:rPr>
          <w:sz w:val="21"/>
          <w:lang w:val="en-US" w:eastAsia="zh-CN"/>
        </w:rPr>
        <w:t xml:space="preserve">Alt 1: </w:t>
      </w:r>
      <w:r w:rsidR="006219E1">
        <w:rPr>
          <w:sz w:val="21"/>
          <w:lang w:val="en-US" w:eastAsia="zh-CN"/>
        </w:rPr>
        <w:t>Decrease the PF/PO density in a DRX cycle, i.e.</w:t>
      </w:r>
      <w:r w:rsidR="00C1604D">
        <w:rPr>
          <w:sz w:val="21"/>
          <w:lang w:val="en-US" w:eastAsia="zh-CN"/>
        </w:rPr>
        <w:t>,</w:t>
      </w:r>
      <w:r w:rsidR="006219E1">
        <w:rPr>
          <w:sz w:val="21"/>
          <w:lang w:val="en-US" w:eastAsia="zh-CN"/>
        </w:rPr>
        <w:t xml:space="preserve"> changing the value of high</w:t>
      </w:r>
      <w:r w:rsidR="0037417B">
        <w:rPr>
          <w:sz w:val="21"/>
          <w:lang w:val="en-US" w:eastAsia="zh-CN"/>
        </w:rPr>
        <w:t>er</w:t>
      </w:r>
      <w:r w:rsidR="006219E1">
        <w:rPr>
          <w:sz w:val="21"/>
          <w:lang w:val="en-US" w:eastAsia="zh-CN"/>
        </w:rPr>
        <w:t xml:space="preserve"> layer parameter</w:t>
      </w:r>
      <w:r w:rsidR="0037417B">
        <w:rPr>
          <w:sz w:val="21"/>
          <w:lang w:val="en-US" w:eastAsia="zh-CN"/>
        </w:rPr>
        <w:t xml:space="preserve"> </w:t>
      </w:r>
      <w:r w:rsidR="0037417B" w:rsidRPr="0037417B">
        <w:rPr>
          <w:i/>
          <w:sz w:val="21"/>
          <w:lang w:val="en-US" w:eastAsia="zh-CN"/>
        </w:rPr>
        <w:t>ns</w:t>
      </w:r>
      <w:r w:rsidR="0037417B">
        <w:rPr>
          <w:sz w:val="21"/>
          <w:lang w:val="en-US" w:eastAsia="zh-CN"/>
        </w:rPr>
        <w:t xml:space="preserve"> and/or</w:t>
      </w:r>
      <w:r w:rsidR="007956BC">
        <w:rPr>
          <w:sz w:val="21"/>
          <w:lang w:val="en-US" w:eastAsia="zh-CN"/>
        </w:rPr>
        <w:t xml:space="preserve"> </w:t>
      </w:r>
      <w:r w:rsidR="0037417B" w:rsidRPr="0037417B">
        <w:rPr>
          <w:i/>
          <w:sz w:val="21"/>
          <w:lang w:val="en-US" w:eastAsia="zh-CN"/>
        </w:rPr>
        <w:t>nAndPagingFrameOffset</w:t>
      </w:r>
      <w:r w:rsidR="0037417B">
        <w:rPr>
          <w:sz w:val="21"/>
          <w:lang w:val="en-US" w:eastAsia="zh-CN"/>
        </w:rPr>
        <w:t>.</w:t>
      </w:r>
      <w:r w:rsidR="00DA0EB1">
        <w:rPr>
          <w:sz w:val="21"/>
          <w:lang w:val="en-US" w:eastAsia="zh-CN"/>
        </w:rPr>
        <w:t xml:space="preserve"> Based on the </w:t>
      </w:r>
      <w:r w:rsidR="003F33A4">
        <w:rPr>
          <w:sz w:val="21"/>
          <w:lang w:val="en-US" w:eastAsia="zh-CN"/>
        </w:rPr>
        <w:t>power consumption</w:t>
      </w:r>
      <w:r w:rsidR="00DA0EB1">
        <w:rPr>
          <w:sz w:val="21"/>
          <w:lang w:val="en-US" w:eastAsia="zh-CN"/>
        </w:rPr>
        <w:t xml:space="preserve"> model</w:t>
      </w:r>
      <w:r w:rsidR="003F33A4">
        <w:rPr>
          <w:sz w:val="21"/>
          <w:lang w:val="en-US" w:eastAsia="zh-CN"/>
        </w:rPr>
        <w:t xml:space="preserve"> defined</w:t>
      </w:r>
      <w:r w:rsidR="00DA0EB1">
        <w:rPr>
          <w:sz w:val="21"/>
          <w:lang w:val="en-US" w:eastAsia="zh-CN"/>
        </w:rPr>
        <w:t xml:space="preserve"> in TR 38.864 [3], this scheme can not only decrease the dynamic power on paging transmission, but also decr</w:t>
      </w:r>
      <w:r w:rsidR="00C07796">
        <w:rPr>
          <w:sz w:val="21"/>
          <w:lang w:val="en-US" w:eastAsia="zh-CN"/>
        </w:rPr>
        <w:t>ease the static power by enlarging</w:t>
      </w:r>
      <w:r w:rsidR="00DA0EB1">
        <w:rPr>
          <w:sz w:val="21"/>
          <w:lang w:val="en-US" w:eastAsia="zh-CN"/>
        </w:rPr>
        <w:t xml:space="preserve"> the probability </w:t>
      </w:r>
      <w:r w:rsidR="00B835B8">
        <w:rPr>
          <w:sz w:val="21"/>
          <w:lang w:val="en-US" w:eastAsia="zh-CN"/>
        </w:rPr>
        <w:t xml:space="preserve">that gNB </w:t>
      </w:r>
      <w:r w:rsidR="00DA0EB1">
        <w:rPr>
          <w:sz w:val="21"/>
          <w:lang w:val="en-US" w:eastAsia="zh-CN"/>
        </w:rPr>
        <w:t>enter</w:t>
      </w:r>
      <w:r w:rsidR="003E2E31">
        <w:rPr>
          <w:sz w:val="21"/>
          <w:lang w:val="en-US" w:eastAsia="zh-CN"/>
        </w:rPr>
        <w:t xml:space="preserve">s a </w:t>
      </w:r>
      <w:r w:rsidR="00DA0EB1">
        <w:rPr>
          <w:sz w:val="21"/>
          <w:lang w:val="en-US" w:eastAsia="zh-CN"/>
        </w:rPr>
        <w:t>deeper sleep mode</w:t>
      </w:r>
      <w:bookmarkStart w:id="25" w:name="OLE_LINK19"/>
      <w:bookmarkStart w:id="26" w:name="OLE_LINK20"/>
      <w:r w:rsidR="00DA0EB1">
        <w:rPr>
          <w:sz w:val="21"/>
          <w:lang w:val="en-US" w:eastAsia="zh-CN"/>
        </w:rPr>
        <w:t>.</w:t>
      </w:r>
      <w:bookmarkEnd w:id="25"/>
      <w:bookmarkEnd w:id="26"/>
      <w:r w:rsidR="00DA0EB1">
        <w:rPr>
          <w:sz w:val="21"/>
          <w:lang w:val="en-US" w:eastAsia="zh-CN"/>
        </w:rPr>
        <w:t xml:space="preserve"> </w:t>
      </w:r>
      <w:bookmarkStart w:id="27" w:name="OLE_LINK17"/>
      <w:bookmarkStart w:id="28" w:name="OLE_LINK18"/>
      <w:r w:rsidR="00101033">
        <w:rPr>
          <w:sz w:val="21"/>
          <w:lang w:val="en-US" w:eastAsia="zh-CN"/>
        </w:rPr>
        <w:t>In other word, this scheme</w:t>
      </w:r>
      <w:r w:rsidR="00C333D8">
        <w:rPr>
          <w:sz w:val="21"/>
          <w:lang w:val="en-US" w:eastAsia="zh-CN"/>
        </w:rPr>
        <w:t xml:space="preserve"> can obtain NES gain in both Cat</w:t>
      </w:r>
      <w:r w:rsidR="00CB4958">
        <w:rPr>
          <w:sz w:val="21"/>
          <w:lang w:val="en-US" w:eastAsia="zh-CN"/>
        </w:rPr>
        <w:t xml:space="preserve"> 1</w:t>
      </w:r>
      <w:r w:rsidR="007819FC">
        <w:rPr>
          <w:sz w:val="21"/>
          <w:lang w:val="en-US" w:eastAsia="zh-CN"/>
        </w:rPr>
        <w:t xml:space="preserve"> BS</w:t>
      </w:r>
      <w:r w:rsidR="00CB4958">
        <w:rPr>
          <w:sz w:val="21"/>
          <w:lang w:val="en-US" w:eastAsia="zh-CN"/>
        </w:rPr>
        <w:t xml:space="preserve"> </w:t>
      </w:r>
      <w:r w:rsidR="00C333D8">
        <w:rPr>
          <w:sz w:val="21"/>
          <w:lang w:val="en-US" w:eastAsia="zh-CN"/>
        </w:rPr>
        <w:t>and Cat 2 BS</w:t>
      </w:r>
      <w:r w:rsidR="00CB4958">
        <w:rPr>
          <w:sz w:val="21"/>
          <w:lang w:val="en-US" w:eastAsia="zh-CN"/>
        </w:rPr>
        <w:t xml:space="preserve"> scenario.</w:t>
      </w:r>
      <w:bookmarkEnd w:id="27"/>
      <w:bookmarkEnd w:id="28"/>
    </w:p>
    <w:p w14:paraId="2B222ABB" w14:textId="24A6F139" w:rsidR="007F249D" w:rsidRDefault="007F249D" w:rsidP="002042CB">
      <w:pPr>
        <w:numPr>
          <w:ilvl w:val="0"/>
          <w:numId w:val="10"/>
        </w:numPr>
        <w:spacing w:before="120"/>
        <w:rPr>
          <w:sz w:val="21"/>
          <w:lang w:val="en-US" w:eastAsia="zh-CN"/>
        </w:rPr>
      </w:pPr>
      <w:r>
        <w:rPr>
          <w:sz w:val="21"/>
          <w:lang w:val="en-US" w:eastAsia="zh-CN"/>
        </w:rPr>
        <w:t>Alt 2: Mute PFs/PO</w:t>
      </w:r>
      <w:r w:rsidR="002042CB">
        <w:rPr>
          <w:sz w:val="21"/>
          <w:lang w:val="en-US" w:eastAsia="zh-CN"/>
        </w:rPr>
        <w:t>s in one DRX cycle by implicitly adapt the PF/PO</w:t>
      </w:r>
      <w:r w:rsidR="001A5E70">
        <w:rPr>
          <w:sz w:val="21"/>
          <w:lang w:val="en-US" w:eastAsia="zh-CN"/>
        </w:rPr>
        <w:t xml:space="preserve"> index</w:t>
      </w:r>
      <w:r w:rsidR="002042CB">
        <w:rPr>
          <w:sz w:val="21"/>
          <w:lang w:val="en-US" w:eastAsia="zh-CN"/>
        </w:rPr>
        <w:t xml:space="preserve"> correspond</w:t>
      </w:r>
      <w:r w:rsidR="00987EDE">
        <w:rPr>
          <w:sz w:val="21"/>
          <w:lang w:val="en-US" w:eastAsia="zh-CN"/>
        </w:rPr>
        <w:t>ing</w:t>
      </w:r>
      <w:r w:rsidR="002042CB" w:rsidRPr="002042CB">
        <w:rPr>
          <w:sz w:val="21"/>
          <w:lang w:val="en-US" w:eastAsia="zh-CN"/>
        </w:rPr>
        <w:t xml:space="preserve"> to the UE</w:t>
      </w:r>
      <w:r w:rsidR="0064043B">
        <w:rPr>
          <w:sz w:val="21"/>
          <w:lang w:val="en-US" w:eastAsia="zh-CN"/>
        </w:rPr>
        <w:t xml:space="preserve"> (e.g. adapt</w:t>
      </w:r>
      <w:r w:rsidR="002042CB">
        <w:rPr>
          <w:sz w:val="21"/>
          <w:lang w:val="en-US" w:eastAsia="zh-CN"/>
        </w:rPr>
        <w:t xml:space="preserve"> UE_ID</w:t>
      </w:r>
      <w:r w:rsidR="00FB5A08">
        <w:rPr>
          <w:sz w:val="21"/>
          <w:lang w:val="en-US" w:eastAsia="zh-CN"/>
        </w:rPr>
        <w:t>, or available PF/PO</w:t>
      </w:r>
      <w:r w:rsidR="00493CBC">
        <w:rPr>
          <w:sz w:val="21"/>
          <w:lang w:val="en-US" w:eastAsia="zh-CN"/>
        </w:rPr>
        <w:t xml:space="preserve"> for the UE</w:t>
      </w:r>
      <w:r w:rsidR="002042CB">
        <w:rPr>
          <w:sz w:val="21"/>
          <w:lang w:val="en-US" w:eastAsia="zh-CN"/>
        </w:rPr>
        <w:t xml:space="preserve">). </w:t>
      </w:r>
      <w:r w:rsidR="00F04332">
        <w:rPr>
          <w:sz w:val="21"/>
          <w:lang w:val="en-US" w:eastAsia="zh-CN"/>
        </w:rPr>
        <w:t>S</w:t>
      </w:r>
      <w:r w:rsidR="002B753A">
        <w:rPr>
          <w:sz w:val="21"/>
          <w:lang w:val="en-US" w:eastAsia="zh-CN"/>
        </w:rPr>
        <w:t xml:space="preserve">imilar </w:t>
      </w:r>
      <w:r w:rsidR="00F04332">
        <w:rPr>
          <w:sz w:val="21"/>
          <w:lang w:val="en-US" w:eastAsia="zh-CN"/>
        </w:rPr>
        <w:t>as Alt</w:t>
      </w:r>
      <w:r w:rsidR="00A638F4">
        <w:rPr>
          <w:sz w:val="21"/>
          <w:lang w:val="en-US" w:eastAsia="zh-CN"/>
        </w:rPr>
        <w:t xml:space="preserve"> </w:t>
      </w:r>
      <w:r w:rsidR="00F04332">
        <w:rPr>
          <w:sz w:val="21"/>
          <w:lang w:val="en-US" w:eastAsia="zh-CN"/>
        </w:rPr>
        <w:t>1, this s</w:t>
      </w:r>
      <w:r w:rsidR="00BC7165">
        <w:rPr>
          <w:sz w:val="21"/>
          <w:lang w:val="en-US" w:eastAsia="zh-CN"/>
        </w:rPr>
        <w:t>cheme can also obtain NES gain in</w:t>
      </w:r>
      <w:r w:rsidR="00F04332">
        <w:rPr>
          <w:sz w:val="21"/>
          <w:lang w:val="en-US" w:eastAsia="zh-CN"/>
        </w:rPr>
        <w:t xml:space="preserve"> both Cat 1 and Cat 2 BS scenario.</w:t>
      </w:r>
    </w:p>
    <w:p w14:paraId="0395BE0C" w14:textId="65C91375" w:rsidR="00A076E3" w:rsidRDefault="00A076E3" w:rsidP="009A4C49">
      <w:pPr>
        <w:numPr>
          <w:ilvl w:val="0"/>
          <w:numId w:val="10"/>
        </w:numPr>
        <w:spacing w:before="120"/>
        <w:rPr>
          <w:sz w:val="21"/>
          <w:lang w:val="en-US" w:eastAsia="zh-CN"/>
        </w:rPr>
      </w:pPr>
      <w:r>
        <w:rPr>
          <w:sz w:val="21"/>
          <w:lang w:val="en-US" w:eastAsia="zh-CN"/>
        </w:rPr>
        <w:t xml:space="preserve">Alt 3: </w:t>
      </w:r>
      <w:r w:rsidR="00A006E4">
        <w:rPr>
          <w:sz w:val="21"/>
          <w:lang w:val="en-US" w:eastAsia="zh-CN"/>
        </w:rPr>
        <w:t>Adapt the PF/PO distribution</w:t>
      </w:r>
      <w:r w:rsidR="0089396A">
        <w:rPr>
          <w:sz w:val="21"/>
          <w:lang w:val="en-US" w:eastAsia="zh-CN"/>
        </w:rPr>
        <w:t>,</w:t>
      </w:r>
      <w:r w:rsidR="009A4C49">
        <w:rPr>
          <w:sz w:val="21"/>
          <w:lang w:val="en-US" w:eastAsia="zh-CN"/>
        </w:rPr>
        <w:t xml:space="preserve"> e.g., adapt the PF calculation formula </w:t>
      </w:r>
      <w:r w:rsidR="00FB4CE1">
        <w:rPr>
          <w:sz w:val="21"/>
          <w:lang w:val="en-US" w:eastAsia="zh-CN"/>
        </w:rPr>
        <w:t xml:space="preserve">in TS 38.304 </w:t>
      </w:r>
      <w:r w:rsidR="009A4C49">
        <w:rPr>
          <w:sz w:val="21"/>
          <w:lang w:val="en-US" w:eastAsia="zh-CN"/>
        </w:rPr>
        <w:t xml:space="preserve">and/or higher layer parameter </w:t>
      </w:r>
      <w:r w:rsidR="009A4C49" w:rsidRPr="009A4C49">
        <w:rPr>
          <w:i/>
          <w:sz w:val="21"/>
          <w:lang w:val="en-US" w:eastAsia="zh-CN"/>
        </w:rPr>
        <w:t>firstPDCCH-MonitoringOccasionOfPO</w:t>
      </w:r>
      <w:r w:rsidR="00E906E7">
        <w:rPr>
          <w:sz w:val="21"/>
          <w:lang w:val="en-US" w:eastAsia="zh-CN"/>
        </w:rPr>
        <w:t>. This scheme</w:t>
      </w:r>
      <w:r w:rsidR="00A6619F">
        <w:rPr>
          <w:sz w:val="21"/>
          <w:lang w:val="en-US" w:eastAsia="zh-CN"/>
        </w:rPr>
        <w:t xml:space="preserve"> indeed</w:t>
      </w:r>
      <w:r w:rsidR="001C49DD">
        <w:rPr>
          <w:sz w:val="21"/>
          <w:lang w:val="en-US" w:eastAsia="zh-CN"/>
        </w:rPr>
        <w:t xml:space="preserve"> can</w:t>
      </w:r>
      <w:r w:rsidR="00A6619F">
        <w:rPr>
          <w:sz w:val="21"/>
          <w:lang w:val="en-US" w:eastAsia="zh-CN"/>
        </w:rPr>
        <w:t xml:space="preserve"> enlarge the probability for gNB</w:t>
      </w:r>
      <w:r w:rsidR="005C7E48">
        <w:rPr>
          <w:sz w:val="21"/>
          <w:lang w:val="en-US" w:eastAsia="zh-CN"/>
        </w:rPr>
        <w:t xml:space="preserve"> to enter a deeper sleep mode, so as to decrease the static power for </w:t>
      </w:r>
      <w:r w:rsidR="00560799">
        <w:rPr>
          <w:sz w:val="21"/>
          <w:lang w:val="en-US" w:eastAsia="zh-CN"/>
        </w:rPr>
        <w:t>gNB</w:t>
      </w:r>
      <w:r w:rsidR="003A615D">
        <w:rPr>
          <w:sz w:val="21"/>
          <w:lang w:val="en-US" w:eastAsia="zh-CN"/>
        </w:rPr>
        <w:t xml:space="preserve"> and is beneficial </w:t>
      </w:r>
      <w:r w:rsidR="00BC7165">
        <w:rPr>
          <w:sz w:val="21"/>
          <w:lang w:val="en-US" w:eastAsia="zh-CN"/>
        </w:rPr>
        <w:t>in</w:t>
      </w:r>
      <w:r w:rsidR="00D60360">
        <w:rPr>
          <w:sz w:val="21"/>
          <w:lang w:val="en-US" w:eastAsia="zh-CN"/>
        </w:rPr>
        <w:t xml:space="preserve"> Cat 1 BS</w:t>
      </w:r>
      <w:r w:rsidR="00EF6E00">
        <w:rPr>
          <w:sz w:val="21"/>
          <w:lang w:val="en-US" w:eastAsia="zh-CN"/>
        </w:rPr>
        <w:t xml:space="preserve"> scenario</w:t>
      </w:r>
      <w:r w:rsidR="005C7E48">
        <w:rPr>
          <w:sz w:val="21"/>
          <w:lang w:val="en-US" w:eastAsia="zh-CN"/>
        </w:rPr>
        <w:t>.</w:t>
      </w:r>
      <w:r w:rsidR="00E363AE">
        <w:rPr>
          <w:sz w:val="21"/>
          <w:lang w:val="en-US" w:eastAsia="zh-CN"/>
        </w:rPr>
        <w:t xml:space="preserve"> At the same time, only </w:t>
      </w:r>
      <w:r w:rsidR="000A65C6">
        <w:rPr>
          <w:sz w:val="21"/>
          <w:lang w:val="en-US" w:eastAsia="zh-CN"/>
        </w:rPr>
        <w:t>squeezing</w:t>
      </w:r>
      <w:r w:rsidR="003277C1">
        <w:rPr>
          <w:sz w:val="21"/>
          <w:lang w:val="en-US" w:eastAsia="zh-CN"/>
        </w:rPr>
        <w:t xml:space="preserve"> the </w:t>
      </w:r>
      <w:r w:rsidR="006150F4">
        <w:rPr>
          <w:sz w:val="21"/>
          <w:lang w:val="en-US" w:eastAsia="zh-CN"/>
        </w:rPr>
        <w:t xml:space="preserve">distribution of </w:t>
      </w:r>
      <w:r w:rsidR="003277C1">
        <w:rPr>
          <w:sz w:val="21"/>
          <w:lang w:val="en-US" w:eastAsia="zh-CN"/>
        </w:rPr>
        <w:t xml:space="preserve">paging occasion without </w:t>
      </w:r>
      <w:r w:rsidR="000A65C6">
        <w:rPr>
          <w:sz w:val="21"/>
          <w:lang w:val="en-US" w:eastAsia="zh-CN"/>
        </w:rPr>
        <w:t>decreasing the PF/PO number cannot decrease the dynamic power for gNB,</w:t>
      </w:r>
      <w:r w:rsidR="000D68AB">
        <w:rPr>
          <w:sz w:val="21"/>
          <w:lang w:val="en-US" w:eastAsia="zh-CN"/>
        </w:rPr>
        <w:t xml:space="preserve"> </w:t>
      </w:r>
      <w:r w:rsidR="00BC7165">
        <w:rPr>
          <w:sz w:val="21"/>
          <w:lang w:val="en-US" w:eastAsia="zh-CN"/>
        </w:rPr>
        <w:t>thus may not that applicable in</w:t>
      </w:r>
      <w:r w:rsidR="00F31F4C">
        <w:rPr>
          <w:sz w:val="21"/>
          <w:lang w:val="en-US" w:eastAsia="zh-CN"/>
        </w:rPr>
        <w:t xml:space="preserve"> Cat 2 BS scenario</w:t>
      </w:r>
      <w:r w:rsidR="00ED6CE7">
        <w:rPr>
          <w:sz w:val="21"/>
          <w:lang w:val="en-US" w:eastAsia="zh-CN"/>
        </w:rPr>
        <w:t>.</w:t>
      </w:r>
    </w:p>
    <w:p w14:paraId="60AB6AC4" w14:textId="3380D0E1" w:rsidR="0084642F" w:rsidRPr="00FB0E36" w:rsidRDefault="0084642F" w:rsidP="0084642F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</w:t>
      </w:r>
      <w:r w:rsidR="00893C71">
        <w:rPr>
          <w:b/>
          <w:bCs/>
          <w:sz w:val="21"/>
          <w:szCs w:val="21"/>
          <w:lang w:val="en-US" w:eastAsia="zh-CN"/>
        </w:rPr>
        <w:t>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Support the followin</w:t>
      </w:r>
      <w:r w:rsidR="001E7A93">
        <w:rPr>
          <w:b/>
          <w:bCs/>
          <w:sz w:val="21"/>
          <w:szCs w:val="21"/>
          <w:lang w:val="en-US" w:eastAsia="zh-CN"/>
        </w:rPr>
        <w:t>g schemes for p</w:t>
      </w:r>
      <w:r>
        <w:rPr>
          <w:b/>
          <w:bCs/>
          <w:sz w:val="21"/>
          <w:szCs w:val="21"/>
          <w:lang w:val="en-US" w:eastAsia="zh-CN"/>
        </w:rPr>
        <w:t>aging adaptation in time domain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,</w:t>
      </w:r>
    </w:p>
    <w:p w14:paraId="2B2BD5B8" w14:textId="06BA409A" w:rsidR="0084642F" w:rsidRPr="00FB0E36" w:rsidRDefault="00D36961" w:rsidP="0084642F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="0084642F" w:rsidRPr="00FB0E36">
        <w:rPr>
          <w:b/>
          <w:bCs/>
          <w:sz w:val="21"/>
          <w:szCs w:val="21"/>
          <w:lang w:val="en-US" w:eastAsia="zh-CN"/>
        </w:rPr>
        <w:t>1</w:t>
      </w:r>
      <w:r w:rsidR="0084642F"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0B0CFC">
        <w:rPr>
          <w:b/>
          <w:bCs/>
          <w:sz w:val="21"/>
          <w:szCs w:val="21"/>
          <w:lang w:val="en-US" w:eastAsia="zh-CN"/>
        </w:rPr>
        <w:t>Adaptation of the PF/PO density in one DRX cycle</w:t>
      </w:r>
      <w:r w:rsidR="0084642F"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4BB2B8A1" w14:textId="1D99ECDE" w:rsidR="0084642F" w:rsidRPr="00FB0E36" w:rsidRDefault="00D36961" w:rsidP="0084642F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="0084642F" w:rsidRPr="00FB0E36">
        <w:rPr>
          <w:b/>
          <w:bCs/>
          <w:sz w:val="21"/>
          <w:szCs w:val="21"/>
          <w:lang w:val="en-US" w:eastAsia="zh-CN"/>
        </w:rPr>
        <w:t>2</w:t>
      </w:r>
      <w:r w:rsidR="0084642F" w:rsidRPr="00FB0E36">
        <w:rPr>
          <w:rFonts w:hint="eastAsia"/>
          <w:b/>
          <w:bCs/>
          <w:sz w:val="21"/>
          <w:szCs w:val="21"/>
          <w:lang w:val="en-US" w:eastAsia="zh-CN"/>
        </w:rPr>
        <w:t>:</w:t>
      </w:r>
      <w:r w:rsidR="0084642F" w:rsidRPr="00FB0E36">
        <w:rPr>
          <w:b/>
          <w:bCs/>
          <w:sz w:val="21"/>
          <w:szCs w:val="21"/>
          <w:lang w:val="en-US" w:eastAsia="zh-CN"/>
        </w:rPr>
        <w:t xml:space="preserve"> </w:t>
      </w:r>
      <w:r w:rsidR="0084642F" w:rsidRPr="00FB0E36">
        <w:rPr>
          <w:rFonts w:hint="eastAsia"/>
          <w:b/>
          <w:bCs/>
          <w:sz w:val="21"/>
          <w:szCs w:val="21"/>
          <w:lang w:val="en-US" w:eastAsia="zh-CN"/>
        </w:rPr>
        <w:t>Adapt</w:t>
      </w:r>
      <w:r w:rsidR="009771EA">
        <w:rPr>
          <w:b/>
          <w:bCs/>
          <w:sz w:val="21"/>
          <w:szCs w:val="21"/>
          <w:lang w:val="en-US" w:eastAsia="zh-CN"/>
        </w:rPr>
        <w:t>at</w:t>
      </w:r>
      <w:r w:rsidR="0084642F" w:rsidRPr="00FB0E36">
        <w:rPr>
          <w:rFonts w:hint="eastAsia"/>
          <w:b/>
          <w:bCs/>
          <w:sz w:val="21"/>
          <w:szCs w:val="21"/>
          <w:lang w:val="en-US" w:eastAsia="zh-CN"/>
        </w:rPr>
        <w:t>ion</w:t>
      </w:r>
      <w:r w:rsidR="001A5E70">
        <w:rPr>
          <w:b/>
          <w:bCs/>
          <w:sz w:val="21"/>
          <w:szCs w:val="21"/>
          <w:lang w:val="en-US" w:eastAsia="zh-CN"/>
        </w:rPr>
        <w:t xml:space="preserve"> of PF/PO index</w:t>
      </w:r>
      <w:r w:rsidR="00BA5E1E">
        <w:rPr>
          <w:b/>
          <w:bCs/>
          <w:sz w:val="21"/>
          <w:szCs w:val="21"/>
          <w:lang w:val="en-US" w:eastAsia="zh-CN"/>
        </w:rPr>
        <w:t xml:space="preserve"> of the UE</w:t>
      </w:r>
      <w:r w:rsidR="0084642F" w:rsidRPr="00FB0E36">
        <w:rPr>
          <w:b/>
          <w:bCs/>
          <w:i/>
          <w:iCs/>
          <w:sz w:val="21"/>
          <w:szCs w:val="21"/>
          <w:lang w:val="en-US" w:eastAsia="zh-CN"/>
        </w:rPr>
        <w:t>.</w:t>
      </w:r>
    </w:p>
    <w:p w14:paraId="2261C897" w14:textId="761FE36E" w:rsidR="0084642F" w:rsidRDefault="00D36961" w:rsidP="0084642F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="0084642F" w:rsidRPr="00FB0E36">
        <w:rPr>
          <w:b/>
          <w:bCs/>
          <w:sz w:val="21"/>
          <w:szCs w:val="21"/>
          <w:lang w:val="en-US" w:eastAsia="zh-CN"/>
        </w:rPr>
        <w:t xml:space="preserve">3: </w:t>
      </w:r>
      <w:r w:rsidR="00BA5E1E">
        <w:rPr>
          <w:b/>
          <w:bCs/>
          <w:sz w:val="21"/>
          <w:szCs w:val="21"/>
          <w:lang w:val="en-US" w:eastAsia="zh-CN"/>
        </w:rPr>
        <w:t>Adap</w:t>
      </w:r>
      <w:r w:rsidR="009771EA">
        <w:rPr>
          <w:b/>
          <w:bCs/>
          <w:sz w:val="21"/>
          <w:szCs w:val="21"/>
          <w:lang w:val="en-US" w:eastAsia="zh-CN"/>
        </w:rPr>
        <w:t>tation</w:t>
      </w:r>
      <w:r w:rsidR="00615BBB">
        <w:rPr>
          <w:b/>
          <w:bCs/>
          <w:sz w:val="21"/>
          <w:szCs w:val="21"/>
          <w:lang w:val="en-US" w:eastAsia="zh-CN"/>
        </w:rPr>
        <w:t xml:space="preserve"> of the</w:t>
      </w:r>
      <w:r w:rsidR="009A1DEE">
        <w:rPr>
          <w:b/>
          <w:bCs/>
          <w:sz w:val="21"/>
          <w:szCs w:val="21"/>
          <w:lang w:val="en-US" w:eastAsia="zh-CN"/>
        </w:rPr>
        <w:t xml:space="preserve"> principle</w:t>
      </w:r>
      <w:r w:rsidR="005E63A0">
        <w:rPr>
          <w:b/>
          <w:bCs/>
          <w:sz w:val="21"/>
          <w:szCs w:val="21"/>
          <w:lang w:val="en-US" w:eastAsia="zh-CN"/>
        </w:rPr>
        <w:t xml:space="preserve"> o</w:t>
      </w:r>
      <w:r w:rsidR="009A1DEE">
        <w:rPr>
          <w:b/>
          <w:bCs/>
          <w:sz w:val="21"/>
          <w:szCs w:val="21"/>
          <w:lang w:val="en-US" w:eastAsia="zh-CN"/>
        </w:rPr>
        <w:t>n</w:t>
      </w:r>
      <w:r w:rsidR="00615BBB">
        <w:rPr>
          <w:b/>
          <w:bCs/>
          <w:sz w:val="21"/>
          <w:szCs w:val="21"/>
          <w:lang w:val="en-US" w:eastAsia="zh-CN"/>
        </w:rPr>
        <w:t xml:space="preserve"> PF/PO distribution.</w:t>
      </w:r>
    </w:p>
    <w:p w14:paraId="70F9462E" w14:textId="3370E4AD" w:rsidR="00725FED" w:rsidRDefault="00F20F45" w:rsidP="0077581E">
      <w:pPr>
        <w:widowControl w:val="0"/>
        <w:adjustRightInd w:val="0"/>
        <w:snapToGrid w:val="0"/>
        <w:spacing w:before="120"/>
        <w:jc w:val="both"/>
        <w:rPr>
          <w:rFonts w:eastAsia="Times New Roman"/>
          <w:kern w:val="2"/>
          <w:sz w:val="21"/>
          <w:szCs w:val="22"/>
          <w:lang w:val="en-US" w:eastAsia="ko-KR"/>
        </w:rPr>
      </w:pPr>
      <w:r w:rsidRPr="0077581E">
        <w:rPr>
          <w:rFonts w:eastAsia="Times New Roman" w:hint="eastAsia"/>
          <w:kern w:val="2"/>
          <w:sz w:val="21"/>
          <w:szCs w:val="22"/>
          <w:lang w:val="en-US" w:eastAsia="ko-KR"/>
        </w:rPr>
        <w:t>A</w:t>
      </w:r>
      <w:r w:rsidRPr="0077581E">
        <w:rPr>
          <w:rFonts w:eastAsia="Times New Roman"/>
          <w:kern w:val="2"/>
          <w:sz w:val="21"/>
          <w:szCs w:val="22"/>
          <w:lang w:val="en-US" w:eastAsia="ko-KR"/>
        </w:rPr>
        <w:t>nother issu</w:t>
      </w:r>
      <w:r w:rsidR="00A10929" w:rsidRPr="0077581E">
        <w:rPr>
          <w:rFonts w:eastAsia="Times New Roman"/>
          <w:kern w:val="2"/>
          <w:sz w:val="21"/>
          <w:szCs w:val="22"/>
          <w:lang w:val="en-US" w:eastAsia="ko-KR"/>
        </w:rPr>
        <w:t>e for paging adaptation</w:t>
      </w:r>
      <w:r w:rsidR="00836284" w:rsidRPr="0077581E">
        <w:rPr>
          <w:rFonts w:eastAsia="Times New Roman"/>
          <w:kern w:val="2"/>
          <w:sz w:val="21"/>
          <w:szCs w:val="22"/>
          <w:lang w:val="en-US" w:eastAsia="ko-KR"/>
        </w:rPr>
        <w:t xml:space="preserve"> is </w:t>
      </w:r>
      <w:r w:rsidR="00583476">
        <w:rPr>
          <w:rFonts w:eastAsia="Times New Roman"/>
          <w:kern w:val="2"/>
          <w:sz w:val="21"/>
          <w:szCs w:val="22"/>
          <w:lang w:val="en-US" w:eastAsia="ko-KR"/>
        </w:rPr>
        <w:t>how to deal with legacy UE.</w:t>
      </w:r>
      <w:r w:rsidR="00E90B38">
        <w:rPr>
          <w:rFonts w:eastAsia="Times New Roman"/>
          <w:kern w:val="2"/>
          <w:sz w:val="21"/>
          <w:szCs w:val="22"/>
          <w:lang w:val="en-US" w:eastAsia="ko-KR"/>
        </w:rPr>
        <w:t xml:space="preserve"> From UE’s perspective, </w:t>
      </w:r>
      <w:r w:rsidR="009751D3">
        <w:rPr>
          <w:rFonts w:eastAsia="Times New Roman"/>
          <w:kern w:val="2"/>
          <w:sz w:val="21"/>
          <w:szCs w:val="22"/>
          <w:lang w:val="en-US" w:eastAsia="ko-KR"/>
        </w:rPr>
        <w:t>which</w:t>
      </w:r>
      <w:r w:rsidR="00CF1F16">
        <w:rPr>
          <w:rFonts w:eastAsia="Times New Roman"/>
          <w:kern w:val="2"/>
          <w:sz w:val="21"/>
          <w:szCs w:val="22"/>
          <w:lang w:val="en-US" w:eastAsia="ko-KR"/>
        </w:rPr>
        <w:t xml:space="preserve"> PO</w:t>
      </w:r>
      <w:r w:rsidR="009751D3">
        <w:rPr>
          <w:rFonts w:eastAsia="Times New Roman"/>
          <w:kern w:val="2"/>
          <w:sz w:val="21"/>
          <w:szCs w:val="22"/>
          <w:lang w:val="en-US" w:eastAsia="ko-KR"/>
        </w:rPr>
        <w:t xml:space="preserve"> it needs to monitor is determined</w:t>
      </w:r>
      <w:r w:rsidR="00B6451F">
        <w:rPr>
          <w:rFonts w:eastAsia="Times New Roman"/>
          <w:kern w:val="2"/>
          <w:sz w:val="21"/>
          <w:szCs w:val="22"/>
          <w:lang w:val="en-US" w:eastAsia="ko-KR"/>
        </w:rPr>
        <w:t xml:space="preserve"> </w:t>
      </w:r>
      <w:r w:rsidR="009751D3">
        <w:rPr>
          <w:rFonts w:eastAsia="Times New Roman"/>
          <w:kern w:val="2"/>
          <w:sz w:val="21"/>
          <w:szCs w:val="22"/>
          <w:lang w:val="en-US" w:eastAsia="ko-KR"/>
        </w:rPr>
        <w:t>by</w:t>
      </w:r>
      <w:r w:rsidR="00506C60">
        <w:rPr>
          <w:rFonts w:eastAsia="Times New Roman"/>
          <w:kern w:val="2"/>
          <w:sz w:val="21"/>
          <w:szCs w:val="22"/>
          <w:lang w:val="en-US" w:eastAsia="ko-KR"/>
        </w:rPr>
        <w:t xml:space="preserve"> the paging configuration and UE_ID it received. Therefore, it is straightforward to </w:t>
      </w:r>
      <w:r w:rsidR="00EE5314">
        <w:rPr>
          <w:rFonts w:eastAsia="Times New Roman"/>
          <w:kern w:val="2"/>
          <w:sz w:val="21"/>
          <w:szCs w:val="22"/>
          <w:lang w:val="en-US" w:eastAsia="ko-KR"/>
        </w:rPr>
        <w:t>configur</w:t>
      </w:r>
      <w:r w:rsidR="0022623E">
        <w:rPr>
          <w:rFonts w:eastAsia="Times New Roman"/>
          <w:kern w:val="2"/>
          <w:sz w:val="21"/>
          <w:szCs w:val="22"/>
          <w:lang w:val="en-US" w:eastAsia="ko-KR"/>
        </w:rPr>
        <w:t>e</w:t>
      </w:r>
      <w:r w:rsidR="00EE5314">
        <w:rPr>
          <w:rFonts w:eastAsia="Times New Roman"/>
          <w:kern w:val="2"/>
          <w:sz w:val="21"/>
          <w:szCs w:val="22"/>
          <w:lang w:val="en-US" w:eastAsia="ko-KR"/>
        </w:rPr>
        <w:t xml:space="preserve"> a default paging pattern for legacy UE, so that the legacy UE can work on the cell that support paging adaptation.</w:t>
      </w:r>
      <w:r w:rsidR="009C73F3">
        <w:rPr>
          <w:rFonts w:eastAsia="Times New Roman"/>
          <w:kern w:val="2"/>
          <w:sz w:val="21"/>
          <w:szCs w:val="22"/>
          <w:lang w:val="en-US" w:eastAsia="ko-KR"/>
        </w:rPr>
        <w:t xml:space="preserve"> Note that NES paging pattern and default paging pattern can share </w:t>
      </w:r>
      <w:r w:rsidR="00C82F75">
        <w:rPr>
          <w:rFonts w:eastAsia="Times New Roman"/>
          <w:kern w:val="2"/>
          <w:sz w:val="21"/>
          <w:szCs w:val="22"/>
          <w:lang w:val="en-US" w:eastAsia="ko-KR"/>
        </w:rPr>
        <w:t xml:space="preserve">a portion of </w:t>
      </w:r>
      <w:r w:rsidR="009C73F3" w:rsidRPr="009C73F3">
        <w:rPr>
          <w:rFonts w:eastAsia="Times New Roman"/>
          <w:kern w:val="2"/>
          <w:sz w:val="21"/>
          <w:szCs w:val="22"/>
          <w:lang w:val="en-US" w:eastAsia="ko-KR"/>
        </w:rPr>
        <w:t>PO</w:t>
      </w:r>
      <w:r w:rsidR="00C82F75">
        <w:rPr>
          <w:rFonts w:eastAsia="Times New Roman"/>
          <w:kern w:val="2"/>
          <w:sz w:val="21"/>
          <w:szCs w:val="22"/>
          <w:lang w:val="en-US" w:eastAsia="ko-KR"/>
        </w:rPr>
        <w:t>s</w:t>
      </w:r>
      <w:r w:rsidR="009C73F3">
        <w:rPr>
          <w:rFonts w:eastAsia="Times New Roman"/>
          <w:kern w:val="2"/>
          <w:sz w:val="21"/>
          <w:szCs w:val="22"/>
          <w:lang w:val="en-US" w:eastAsia="ko-KR"/>
        </w:rPr>
        <w:t xml:space="preserve"> via gNB implementation.</w:t>
      </w:r>
    </w:p>
    <w:p w14:paraId="6A1D4493" w14:textId="44730E89" w:rsidR="009C73F3" w:rsidRDefault="009C73F3" w:rsidP="0077581E">
      <w:pPr>
        <w:widowControl w:val="0"/>
        <w:adjustRightInd w:val="0"/>
        <w:snapToGrid w:val="0"/>
        <w:spacing w:before="120"/>
        <w:jc w:val="both"/>
        <w:rPr>
          <w:rFonts w:eastAsia="Malgun Gothic"/>
          <w:kern w:val="2"/>
          <w:sz w:val="21"/>
          <w:szCs w:val="22"/>
          <w:lang w:val="en-US" w:eastAsia="ko-KR"/>
        </w:rPr>
      </w:pPr>
    </w:p>
    <w:p w14:paraId="09B00BDE" w14:textId="69565938" w:rsidR="00463B1C" w:rsidRDefault="00C46EAE" w:rsidP="00463B1C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/>
          <w:sz w:val="36"/>
          <w:lang w:val="en-US" w:eastAsia="zh-CN"/>
        </w:rPr>
        <w:t>Indication method for common signal adaptation</w:t>
      </w:r>
    </w:p>
    <w:p w14:paraId="37AC7801" w14:textId="50A7656D" w:rsidR="007A2711" w:rsidRDefault="007A2711" w:rsidP="007A2711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For indication me</w:t>
      </w:r>
      <w:r w:rsidR="0050003E">
        <w:rPr>
          <w:sz w:val="21"/>
          <w:szCs w:val="21"/>
          <w:lang w:val="en-US" w:eastAsia="zh-CN"/>
        </w:rPr>
        <w:t>t</w:t>
      </w:r>
      <w:r>
        <w:rPr>
          <w:sz w:val="21"/>
          <w:szCs w:val="21"/>
          <w:lang w:val="en-US" w:eastAsia="zh-CN"/>
        </w:rPr>
        <w:t>hod, t</w:t>
      </w:r>
      <w:r>
        <w:rPr>
          <w:rFonts w:hint="eastAsia"/>
          <w:sz w:val="21"/>
          <w:szCs w:val="21"/>
          <w:lang w:val="en-US" w:eastAsia="zh-CN"/>
        </w:rPr>
        <w:t>he following agreements were agreed during RAN1#11</w:t>
      </w:r>
      <w:r>
        <w:rPr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  <w:lang w:val="en-US" w:eastAsia="zh-CN"/>
        </w:rPr>
        <w:t xml:space="preserve"> meeting</w:t>
      </w:r>
      <w:r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[</w:t>
      </w:r>
      <w:r>
        <w:rPr>
          <w:sz w:val="21"/>
          <w:szCs w:val="21"/>
          <w:lang w:val="en-US" w:eastAsia="zh-CN"/>
        </w:rPr>
        <w:t>2</w:t>
      </w:r>
      <w:r>
        <w:rPr>
          <w:rFonts w:hint="eastAsia"/>
          <w:sz w:val="21"/>
          <w:szCs w:val="21"/>
          <w:lang w:val="en-US" w:eastAsia="zh-CN"/>
        </w:rPr>
        <w:t>].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A2711" w14:paraId="7888D5AE" w14:textId="77777777" w:rsidTr="00CB1B8A">
        <w:tc>
          <w:tcPr>
            <w:tcW w:w="9855" w:type="dxa"/>
          </w:tcPr>
          <w:p w14:paraId="6E0D92E6" w14:textId="77777777" w:rsidR="00B35296" w:rsidRPr="00B35296" w:rsidRDefault="00B35296" w:rsidP="00B35296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B35296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19C96476" w14:textId="77777777" w:rsidR="00B35296" w:rsidRPr="00B35296" w:rsidRDefault="00B35296" w:rsidP="00B35296">
            <w:pPr>
              <w:spacing w:beforeLines="0" w:before="0" w:line="240" w:lineRule="auto"/>
              <w:jc w:val="both"/>
              <w:rPr>
                <w:rFonts w:eastAsia="Batang"/>
                <w:szCs w:val="24"/>
                <w:lang w:eastAsia="x-none"/>
              </w:rPr>
            </w:pPr>
            <w:r w:rsidRPr="00B35296">
              <w:rPr>
                <w:rFonts w:eastAsia="Batang"/>
                <w:szCs w:val="24"/>
                <w:lang w:eastAsia="x-none"/>
              </w:rPr>
              <w:t xml:space="preserve">For the adaptation mechanisms of SSB in time-domain, study further following mechanisms: </w:t>
            </w:r>
          </w:p>
          <w:p w14:paraId="5E1FD3B7" w14:textId="77777777" w:rsidR="00B35296" w:rsidRPr="00B35296" w:rsidRDefault="00B35296" w:rsidP="00B35296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B35296">
              <w:rPr>
                <w:rFonts w:eastAsia="Batang"/>
                <w:szCs w:val="24"/>
                <w:lang w:eastAsia="x-none"/>
              </w:rPr>
              <w:t>Adaptation mechanism indicated or configured by gNB without UE trigger</w:t>
            </w:r>
          </w:p>
          <w:p w14:paraId="0609ECF3" w14:textId="77777777" w:rsidR="00B35296" w:rsidRPr="00B35296" w:rsidRDefault="00B35296" w:rsidP="00B35296">
            <w:pPr>
              <w:numPr>
                <w:ilvl w:val="0"/>
                <w:numId w:val="16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B35296">
              <w:rPr>
                <w:rFonts w:eastAsia="Batang"/>
                <w:szCs w:val="24"/>
                <w:lang w:eastAsia="x-none"/>
              </w:rPr>
              <w:t>Adaptation triggered by UE (if any)</w:t>
            </w:r>
          </w:p>
          <w:p w14:paraId="45D3D51C" w14:textId="77777777" w:rsidR="00B35296" w:rsidRPr="00B35296" w:rsidRDefault="00B35296" w:rsidP="00B35296">
            <w:pPr>
              <w:spacing w:beforeLines="0" w:before="0" w:line="240" w:lineRule="auto"/>
              <w:rPr>
                <w:rFonts w:ascii="Times" w:eastAsia="Batang" w:hAnsi="Times"/>
                <w:szCs w:val="24"/>
                <w:lang w:eastAsia="x-none"/>
              </w:rPr>
            </w:pPr>
            <w:r w:rsidRPr="00B35296">
              <w:rPr>
                <w:rFonts w:ascii="Times" w:eastAsia="Batang" w:hAnsi="Times"/>
                <w:szCs w:val="24"/>
                <w:lang w:eastAsia="x-none"/>
              </w:rPr>
              <w:t>FFS: Details of associated signaling/indication/configuration</w:t>
            </w:r>
          </w:p>
          <w:p w14:paraId="075ABE50" w14:textId="77777777" w:rsidR="007A2711" w:rsidRDefault="007A2711" w:rsidP="009E31E0">
            <w:p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</w:p>
          <w:p w14:paraId="25F514C8" w14:textId="77777777" w:rsidR="00ED25A7" w:rsidRPr="00ED25A7" w:rsidRDefault="00ED25A7" w:rsidP="00ED25A7">
            <w:pPr>
              <w:spacing w:beforeLines="0" w:before="0" w:line="240" w:lineRule="auto"/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</w:pPr>
            <w:r w:rsidRPr="00ED25A7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62B106D" w14:textId="77777777" w:rsidR="00ED25A7" w:rsidRPr="00ED25A7" w:rsidRDefault="00ED25A7" w:rsidP="00ED25A7">
            <w:pPr>
              <w:spacing w:beforeLines="0" w:before="0" w:line="240" w:lineRule="auto"/>
              <w:jc w:val="both"/>
              <w:rPr>
                <w:rFonts w:eastAsia="Batang"/>
                <w:szCs w:val="24"/>
                <w:lang w:eastAsia="x-none"/>
              </w:rPr>
            </w:pPr>
            <w:r w:rsidRPr="00ED25A7">
              <w:rPr>
                <w:rFonts w:eastAsia="Batang"/>
                <w:szCs w:val="24"/>
                <w:lang w:eastAsia="x-none"/>
              </w:rPr>
              <w:t>For the adaptation mechanisms of PRACH in time-domain</w:t>
            </w:r>
          </w:p>
          <w:p w14:paraId="7D220248" w14:textId="77777777" w:rsidR="00ED25A7" w:rsidRPr="00ED25A7" w:rsidRDefault="00ED25A7" w:rsidP="00ED25A7">
            <w:pPr>
              <w:numPr>
                <w:ilvl w:val="0"/>
                <w:numId w:val="17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D25A7">
              <w:rPr>
                <w:rFonts w:eastAsia="Batang"/>
                <w:szCs w:val="24"/>
                <w:lang w:eastAsia="x-none"/>
              </w:rPr>
              <w:t>Support at least PRACH adaptation provided by gNB without UE trigger</w:t>
            </w:r>
          </w:p>
          <w:p w14:paraId="1CBE7873" w14:textId="77777777" w:rsidR="00ED25A7" w:rsidRPr="00ED25A7" w:rsidRDefault="00ED25A7" w:rsidP="00ED25A7">
            <w:pPr>
              <w:numPr>
                <w:ilvl w:val="1"/>
                <w:numId w:val="17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D25A7">
              <w:rPr>
                <w:rFonts w:eastAsia="Batang"/>
                <w:szCs w:val="24"/>
                <w:lang w:eastAsia="x-none"/>
              </w:rPr>
              <w:t>FFS: PRACH adaptation with UE trigger</w:t>
            </w:r>
          </w:p>
          <w:p w14:paraId="521F83A8" w14:textId="77777777" w:rsidR="00ED25A7" w:rsidRPr="00ED25A7" w:rsidRDefault="00ED25A7" w:rsidP="00ED25A7">
            <w:pPr>
              <w:numPr>
                <w:ilvl w:val="1"/>
                <w:numId w:val="17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D25A7">
              <w:rPr>
                <w:rFonts w:eastAsia="Batang"/>
                <w:szCs w:val="24"/>
                <w:lang w:eastAsia="x-none"/>
              </w:rPr>
              <w:t>Note: UE trigger means UE requests adaptation of PRACH</w:t>
            </w:r>
          </w:p>
          <w:p w14:paraId="1E0AA07F" w14:textId="77777777" w:rsidR="00ED25A7" w:rsidRPr="00ED25A7" w:rsidRDefault="00ED25A7" w:rsidP="00ED25A7">
            <w:pPr>
              <w:numPr>
                <w:ilvl w:val="0"/>
                <w:numId w:val="17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D25A7">
              <w:rPr>
                <w:rFonts w:eastAsia="Batang"/>
                <w:szCs w:val="24"/>
                <w:lang w:eastAsia="x-none"/>
              </w:rPr>
              <w:t>Study at least the following,</w:t>
            </w:r>
          </w:p>
          <w:p w14:paraId="18BBE129" w14:textId="77777777" w:rsidR="00ED25A7" w:rsidRPr="00ED25A7" w:rsidRDefault="00ED25A7" w:rsidP="00ED25A7">
            <w:pPr>
              <w:numPr>
                <w:ilvl w:val="1"/>
                <w:numId w:val="17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D25A7">
              <w:rPr>
                <w:rFonts w:eastAsia="Batang"/>
                <w:szCs w:val="24"/>
                <w:lang w:eastAsia="x-none"/>
              </w:rPr>
              <w:t xml:space="preserve">Dynamic signaling and/or semi-static signaling of PRACH adaptation </w:t>
            </w:r>
          </w:p>
          <w:p w14:paraId="7AB99E22" w14:textId="77777777" w:rsidR="00ED25A7" w:rsidRPr="00ED25A7" w:rsidRDefault="00ED25A7" w:rsidP="00ED25A7">
            <w:pPr>
              <w:numPr>
                <w:ilvl w:val="1"/>
                <w:numId w:val="17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D25A7">
              <w:rPr>
                <w:rFonts w:eastAsia="Batang"/>
                <w:szCs w:val="24"/>
                <w:lang w:eastAsia="x-none"/>
              </w:rPr>
              <w:t xml:space="preserve">Adaptation of PRACH transmission according to certain condition </w:t>
            </w:r>
          </w:p>
          <w:p w14:paraId="3DF4800E" w14:textId="77777777" w:rsidR="00ED25A7" w:rsidRPr="00ED25A7" w:rsidRDefault="00ED25A7" w:rsidP="00ED25A7">
            <w:pPr>
              <w:numPr>
                <w:ilvl w:val="1"/>
                <w:numId w:val="17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D25A7">
              <w:rPr>
                <w:rFonts w:eastAsia="Batang"/>
                <w:szCs w:val="24"/>
                <w:lang w:eastAsia="x-none"/>
              </w:rPr>
              <w:t>Applicability to idle/inactive and/or connected mode UEs</w:t>
            </w:r>
          </w:p>
          <w:p w14:paraId="5FBD3436" w14:textId="1E9EDCBC" w:rsidR="009E31E0" w:rsidRPr="001D5867" w:rsidRDefault="00ED25A7" w:rsidP="009E31E0">
            <w:pPr>
              <w:numPr>
                <w:ilvl w:val="1"/>
                <w:numId w:val="17"/>
              </w:numPr>
              <w:spacing w:beforeLines="0" w:before="0" w:line="240" w:lineRule="auto"/>
              <w:rPr>
                <w:rFonts w:eastAsia="Batang"/>
                <w:szCs w:val="24"/>
                <w:lang w:eastAsia="x-none"/>
              </w:rPr>
            </w:pPr>
            <w:r w:rsidRPr="00ED25A7">
              <w:rPr>
                <w:rFonts w:eastAsia="Batang"/>
                <w:szCs w:val="24"/>
                <w:lang w:eastAsia="x-none"/>
              </w:rPr>
              <w:t>Which scenarios the adaptation mechanism is applicable to (e.g. cell with both legacy and Rel-19 UE, cell with only Rel-19 UEs)</w:t>
            </w:r>
          </w:p>
        </w:tc>
      </w:tr>
    </w:tbl>
    <w:p w14:paraId="347A5ACA" w14:textId="66894E6D" w:rsidR="007A2711" w:rsidRPr="00713F9B" w:rsidRDefault="007A2711" w:rsidP="007A2711">
      <w:p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sz w:val="21"/>
          <w:szCs w:val="21"/>
          <w:lang w:val="en-US" w:eastAsia="zh-CN"/>
        </w:rPr>
        <w:t>In this section, we discuss</w:t>
      </w:r>
      <w:r w:rsidRPr="00E72CF2">
        <w:rPr>
          <w:rFonts w:hint="eastAsia"/>
          <w:sz w:val="21"/>
          <w:szCs w:val="21"/>
          <w:lang w:val="en-US" w:eastAsia="zh-CN"/>
        </w:rPr>
        <w:t xml:space="preserve"> </w:t>
      </w:r>
      <w:r w:rsidR="003A4FBC">
        <w:rPr>
          <w:sz w:val="21"/>
          <w:szCs w:val="21"/>
          <w:lang w:val="en-US" w:eastAsia="zh-CN"/>
        </w:rPr>
        <w:t xml:space="preserve">indication method for common signal </w:t>
      </w:r>
      <w:r w:rsidR="007B583B">
        <w:rPr>
          <w:sz w:val="21"/>
          <w:szCs w:val="21"/>
          <w:lang w:val="en-US" w:eastAsia="zh-CN"/>
        </w:rPr>
        <w:t>adaptation</w:t>
      </w:r>
      <w:r>
        <w:rPr>
          <w:sz w:val="21"/>
          <w:szCs w:val="21"/>
          <w:lang w:val="en-US" w:eastAsia="zh-CN"/>
        </w:rPr>
        <w:t>.</w:t>
      </w:r>
    </w:p>
    <w:p w14:paraId="0D0165EE" w14:textId="19CAD9DD" w:rsidR="00463B1C" w:rsidRPr="00891EC1" w:rsidRDefault="00A673BE" w:rsidP="00891EC1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eastAsia="zh-CN"/>
        </w:rPr>
      </w:pPr>
      <w:r>
        <w:rPr>
          <w:rFonts w:eastAsiaTheme="minorEastAsia"/>
          <w:kern w:val="2"/>
          <w:sz w:val="21"/>
          <w:szCs w:val="22"/>
          <w:lang w:eastAsia="zh-CN"/>
        </w:rPr>
        <w:t xml:space="preserve">The first issue for indication method is whether </w:t>
      </w:r>
      <w:r w:rsidR="00211685">
        <w:rPr>
          <w:rFonts w:eastAsiaTheme="minorEastAsia"/>
          <w:kern w:val="2"/>
          <w:sz w:val="21"/>
          <w:szCs w:val="22"/>
          <w:lang w:eastAsia="zh-CN"/>
        </w:rPr>
        <w:t>it is a UE-</w:t>
      </w:r>
      <w:r w:rsidR="00CA5587">
        <w:rPr>
          <w:rFonts w:eastAsiaTheme="minorEastAsia"/>
          <w:kern w:val="2"/>
          <w:sz w:val="21"/>
          <w:szCs w:val="22"/>
          <w:lang w:eastAsia="zh-CN"/>
        </w:rPr>
        <w:t>trigger manner or a gNB</w:t>
      </w:r>
      <w:r w:rsidR="00211685">
        <w:rPr>
          <w:rFonts w:eastAsiaTheme="minorEastAsia"/>
          <w:kern w:val="2"/>
          <w:sz w:val="21"/>
          <w:szCs w:val="22"/>
          <w:lang w:eastAsia="zh-CN"/>
        </w:rPr>
        <w:t>-</w:t>
      </w:r>
      <w:r w:rsidR="00CA5587">
        <w:rPr>
          <w:rFonts w:eastAsiaTheme="minorEastAsia"/>
          <w:kern w:val="2"/>
          <w:sz w:val="21"/>
          <w:szCs w:val="22"/>
          <w:lang w:eastAsia="zh-CN"/>
        </w:rPr>
        <w:t xml:space="preserve">trigger manner. </w:t>
      </w:r>
      <w:r w:rsidR="009E1C07">
        <w:rPr>
          <w:rFonts w:eastAsiaTheme="minorEastAsia"/>
          <w:kern w:val="2"/>
          <w:sz w:val="21"/>
          <w:szCs w:val="22"/>
          <w:lang w:eastAsia="zh-CN"/>
        </w:rPr>
        <w:t xml:space="preserve">In general, the common signal transmission shall be adapted based on the </w:t>
      </w:r>
      <w:r w:rsidR="001467CB">
        <w:rPr>
          <w:rFonts w:eastAsiaTheme="minorEastAsia"/>
          <w:kern w:val="2"/>
          <w:sz w:val="21"/>
          <w:szCs w:val="22"/>
          <w:lang w:eastAsia="zh-CN"/>
        </w:rPr>
        <w:t>traffic load or the amount of UE that access to a certain cell</w:t>
      </w:r>
      <w:r w:rsidR="005E6BD0">
        <w:rPr>
          <w:rFonts w:eastAsiaTheme="minorEastAsia"/>
          <w:kern w:val="2"/>
          <w:sz w:val="21"/>
          <w:szCs w:val="22"/>
          <w:lang w:eastAsia="zh-CN"/>
        </w:rPr>
        <w:t>.</w:t>
      </w:r>
      <w:r w:rsidR="00735E1F">
        <w:rPr>
          <w:rFonts w:eastAsiaTheme="minorEastAsia"/>
          <w:kern w:val="2"/>
          <w:sz w:val="21"/>
          <w:szCs w:val="22"/>
          <w:lang w:eastAsia="zh-CN"/>
        </w:rPr>
        <w:t xml:space="preserve"> That is, </w:t>
      </w:r>
      <w:r w:rsidR="00831BF0">
        <w:rPr>
          <w:rFonts w:eastAsiaTheme="minorEastAsia"/>
          <w:kern w:val="2"/>
          <w:sz w:val="21"/>
          <w:szCs w:val="22"/>
          <w:lang w:eastAsia="zh-CN"/>
        </w:rPr>
        <w:t xml:space="preserve">the </w:t>
      </w:r>
      <w:r w:rsidR="00646773">
        <w:rPr>
          <w:rFonts w:eastAsiaTheme="minorEastAsia"/>
          <w:kern w:val="2"/>
          <w:sz w:val="21"/>
          <w:szCs w:val="22"/>
          <w:lang w:eastAsia="zh-CN"/>
        </w:rPr>
        <w:t xml:space="preserve">adaptation </w:t>
      </w:r>
      <w:r w:rsidR="003811E0">
        <w:rPr>
          <w:rFonts w:eastAsiaTheme="minorEastAsia"/>
          <w:kern w:val="2"/>
          <w:sz w:val="21"/>
          <w:szCs w:val="22"/>
          <w:lang w:eastAsia="zh-CN"/>
        </w:rPr>
        <w:t xml:space="preserve">shall be made on the basis of </w:t>
      </w:r>
      <w:r w:rsidR="001F1252">
        <w:rPr>
          <w:rFonts w:eastAsiaTheme="minorEastAsia"/>
          <w:kern w:val="2"/>
          <w:sz w:val="21"/>
          <w:szCs w:val="22"/>
          <w:lang w:eastAsia="zh-CN"/>
        </w:rPr>
        <w:t xml:space="preserve">the </w:t>
      </w:r>
      <w:r w:rsidR="001F1252" w:rsidRPr="001F1252">
        <w:rPr>
          <w:rFonts w:eastAsiaTheme="minorEastAsia"/>
          <w:kern w:val="2"/>
          <w:sz w:val="21"/>
          <w:szCs w:val="22"/>
          <w:lang w:eastAsia="zh-CN"/>
        </w:rPr>
        <w:t xml:space="preserve">prior information </w:t>
      </w:r>
      <w:r w:rsidR="001F1252">
        <w:rPr>
          <w:rFonts w:eastAsiaTheme="minorEastAsia"/>
          <w:kern w:val="2"/>
          <w:sz w:val="21"/>
          <w:szCs w:val="22"/>
          <w:lang w:eastAsia="zh-CN"/>
        </w:rPr>
        <w:t xml:space="preserve">from </w:t>
      </w:r>
      <w:r w:rsidR="00BF53E7">
        <w:rPr>
          <w:rFonts w:eastAsiaTheme="minorEastAsia"/>
          <w:kern w:val="2"/>
          <w:sz w:val="21"/>
          <w:szCs w:val="22"/>
          <w:lang w:eastAsia="zh-CN"/>
        </w:rPr>
        <w:t>gNB</w:t>
      </w:r>
      <w:r w:rsidR="001F1252">
        <w:rPr>
          <w:rFonts w:eastAsiaTheme="minorEastAsia"/>
          <w:kern w:val="2"/>
          <w:sz w:val="21"/>
          <w:szCs w:val="22"/>
          <w:lang w:eastAsia="zh-CN"/>
        </w:rPr>
        <w:t>. Thus, the gNB-triggered manner shall be treated as the baseline.</w:t>
      </w:r>
      <w:r w:rsidR="00BF53E7">
        <w:rPr>
          <w:rFonts w:eastAsiaTheme="minorEastAsia"/>
          <w:kern w:val="2"/>
          <w:sz w:val="21"/>
          <w:szCs w:val="22"/>
          <w:lang w:eastAsia="zh-CN"/>
        </w:rPr>
        <w:t xml:space="preserve"> For UE-triggered manner, </w:t>
      </w:r>
      <w:r w:rsidR="00891EC1">
        <w:rPr>
          <w:rFonts w:eastAsiaTheme="minorEastAsia"/>
          <w:kern w:val="2"/>
          <w:sz w:val="21"/>
          <w:szCs w:val="22"/>
          <w:lang w:eastAsia="zh-CN"/>
        </w:rPr>
        <w:t>it can be further studied</w:t>
      </w:r>
      <w:r w:rsidR="00354AED">
        <w:rPr>
          <w:rFonts w:eastAsiaTheme="minorEastAsia"/>
          <w:kern w:val="2"/>
          <w:sz w:val="21"/>
          <w:szCs w:val="22"/>
          <w:lang w:eastAsia="zh-CN"/>
        </w:rPr>
        <w:t xml:space="preserve"> </w:t>
      </w:r>
      <w:r w:rsidR="00354AED" w:rsidRPr="00891EC1">
        <w:rPr>
          <w:rFonts w:eastAsiaTheme="minorEastAsia"/>
          <w:kern w:val="2"/>
          <w:sz w:val="21"/>
          <w:szCs w:val="22"/>
          <w:lang w:eastAsia="zh-CN"/>
        </w:rPr>
        <w:t>if</w:t>
      </w:r>
      <w:r w:rsidR="00354AED">
        <w:rPr>
          <w:rFonts w:eastAsiaTheme="minorEastAsia"/>
          <w:kern w:val="2"/>
          <w:sz w:val="21"/>
          <w:szCs w:val="22"/>
          <w:lang w:eastAsia="zh-CN"/>
        </w:rPr>
        <w:t xml:space="preserve"> there is the</w:t>
      </w:r>
      <w:r w:rsidR="00354AED" w:rsidRPr="00891EC1">
        <w:rPr>
          <w:rFonts w:eastAsiaTheme="minorEastAsia"/>
          <w:kern w:val="2"/>
          <w:sz w:val="21"/>
          <w:szCs w:val="22"/>
          <w:lang w:eastAsia="zh-CN"/>
        </w:rPr>
        <w:t xml:space="preserve"> </w:t>
      </w:r>
      <w:r w:rsidR="00354AED">
        <w:rPr>
          <w:rFonts w:eastAsiaTheme="minorEastAsia"/>
          <w:kern w:val="2"/>
          <w:sz w:val="21"/>
          <w:szCs w:val="22"/>
          <w:lang w:eastAsia="zh-CN"/>
        </w:rPr>
        <w:t>case that can bring obvious benefit</w:t>
      </w:r>
      <w:r w:rsidR="00891EC1">
        <w:rPr>
          <w:rFonts w:eastAsiaTheme="minorEastAsia"/>
          <w:kern w:val="2"/>
          <w:sz w:val="21"/>
          <w:szCs w:val="22"/>
          <w:lang w:eastAsia="zh-CN"/>
        </w:rPr>
        <w:t>.</w:t>
      </w:r>
    </w:p>
    <w:p w14:paraId="2230F305" w14:textId="6FDA11EA" w:rsidR="002F0F90" w:rsidRPr="00FB0E36" w:rsidRDefault="002F0F90" w:rsidP="002F0F90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</w:t>
      </w:r>
      <w:r w:rsidR="00A500DE">
        <w:rPr>
          <w:b/>
          <w:bCs/>
          <w:sz w:val="21"/>
          <w:szCs w:val="21"/>
          <w:lang w:val="en-US" w:eastAsia="zh-CN"/>
        </w:rPr>
        <w:t>2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1B3498">
        <w:rPr>
          <w:b/>
          <w:bCs/>
          <w:sz w:val="21"/>
          <w:szCs w:val="21"/>
          <w:lang w:val="en-US" w:eastAsia="zh-CN"/>
        </w:rPr>
        <w:t>For common signal adaptation indication, support gNB-triggered manner as the baseline.</w:t>
      </w:r>
    </w:p>
    <w:p w14:paraId="4AE7CE39" w14:textId="789326E1" w:rsidR="002F0F90" w:rsidRPr="00FB0E36" w:rsidRDefault="00E60DFF" w:rsidP="002F0F90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FFS UE-triggered way i</w:t>
      </w:r>
      <w:r w:rsidR="009C0338">
        <w:rPr>
          <w:b/>
          <w:bCs/>
          <w:sz w:val="21"/>
          <w:szCs w:val="21"/>
          <w:lang w:val="en-US" w:eastAsia="zh-CN"/>
        </w:rPr>
        <w:t>f obvious benefit can be found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603A61AB" w14:textId="1BEE3778" w:rsidR="00555D68" w:rsidRDefault="005F3BF7" w:rsidP="00463B1C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>
        <w:rPr>
          <w:rFonts w:eastAsiaTheme="minorEastAsia"/>
          <w:kern w:val="2"/>
          <w:sz w:val="21"/>
          <w:szCs w:val="22"/>
          <w:lang w:val="en-US" w:eastAsia="zh-CN"/>
        </w:rPr>
        <w:t>Moreover, f</w:t>
      </w:r>
      <w:r w:rsidR="00555D68">
        <w:rPr>
          <w:rFonts w:eastAsiaTheme="minorEastAsia"/>
          <w:kern w:val="2"/>
          <w:sz w:val="21"/>
          <w:szCs w:val="22"/>
          <w:lang w:val="en-US" w:eastAsia="zh-CN"/>
        </w:rPr>
        <w:t xml:space="preserve">or </w:t>
      </w:r>
      <w:bookmarkStart w:id="29" w:name="OLE_LINK22"/>
      <w:bookmarkStart w:id="30" w:name="OLE_LINK23"/>
      <w:r w:rsidR="00555D68">
        <w:rPr>
          <w:rFonts w:eastAsiaTheme="minorEastAsia"/>
          <w:kern w:val="2"/>
          <w:sz w:val="21"/>
          <w:szCs w:val="22"/>
          <w:lang w:val="en-US" w:eastAsia="zh-CN"/>
        </w:rPr>
        <w:t xml:space="preserve">SSB </w:t>
      </w:r>
      <w:r w:rsidR="00EF50B8">
        <w:rPr>
          <w:rFonts w:eastAsiaTheme="minorEastAsia"/>
          <w:kern w:val="2"/>
          <w:sz w:val="21"/>
          <w:szCs w:val="22"/>
          <w:lang w:val="en-US" w:eastAsia="zh-CN"/>
        </w:rPr>
        <w:t xml:space="preserve">adaptation </w:t>
      </w:r>
      <w:r w:rsidR="00555D68">
        <w:rPr>
          <w:rFonts w:eastAsiaTheme="minorEastAsia"/>
          <w:kern w:val="2"/>
          <w:sz w:val="21"/>
          <w:szCs w:val="22"/>
          <w:lang w:val="en-US" w:eastAsia="zh-CN"/>
        </w:rPr>
        <w:t>(</w:t>
      </w:r>
      <w:r w:rsidR="00A82FB5">
        <w:rPr>
          <w:rFonts w:eastAsiaTheme="minorEastAsia"/>
          <w:kern w:val="2"/>
          <w:sz w:val="21"/>
          <w:szCs w:val="22"/>
          <w:lang w:val="en-US" w:eastAsia="zh-CN"/>
        </w:rPr>
        <w:t>single-carrier scenario</w:t>
      </w:r>
      <w:r w:rsidR="00131673">
        <w:rPr>
          <w:rFonts w:eastAsiaTheme="minorEastAsia"/>
          <w:kern w:val="2"/>
          <w:sz w:val="21"/>
          <w:szCs w:val="22"/>
          <w:lang w:val="en-US" w:eastAsia="zh-CN"/>
        </w:rPr>
        <w:t>,</w:t>
      </w:r>
      <w:r w:rsidR="00C21DC5">
        <w:rPr>
          <w:rFonts w:eastAsiaTheme="minorEastAsia"/>
          <w:kern w:val="2"/>
          <w:sz w:val="21"/>
          <w:szCs w:val="22"/>
          <w:lang w:val="en-US" w:eastAsia="zh-CN"/>
        </w:rPr>
        <w:t xml:space="preserve"> o</w:t>
      </w:r>
      <w:r w:rsidR="00A63236">
        <w:rPr>
          <w:rFonts w:eastAsiaTheme="minorEastAsia"/>
          <w:kern w:val="2"/>
          <w:sz w:val="21"/>
          <w:szCs w:val="22"/>
          <w:lang w:val="en-US" w:eastAsia="zh-CN"/>
        </w:rPr>
        <w:t>r</w:t>
      </w:r>
      <w:r w:rsidR="00555D68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EF50B8">
        <w:rPr>
          <w:rFonts w:eastAsiaTheme="minorEastAsia"/>
          <w:kern w:val="2"/>
          <w:sz w:val="21"/>
          <w:szCs w:val="22"/>
          <w:lang w:val="en-US" w:eastAsia="zh-CN"/>
        </w:rPr>
        <w:t>in PCell for</w:t>
      </w:r>
      <w:r w:rsidR="00555D68">
        <w:rPr>
          <w:rFonts w:eastAsiaTheme="minorEastAsia"/>
          <w:kern w:val="2"/>
          <w:sz w:val="21"/>
          <w:szCs w:val="22"/>
          <w:lang w:val="en-US" w:eastAsia="zh-CN"/>
        </w:rPr>
        <w:t xml:space="preserve"> multiple-carrier scenario), PRACH</w:t>
      </w:r>
      <w:r w:rsidR="00EF50B8">
        <w:rPr>
          <w:rFonts w:eastAsiaTheme="minorEastAsia"/>
          <w:kern w:val="2"/>
          <w:sz w:val="21"/>
          <w:szCs w:val="22"/>
          <w:lang w:val="en-US" w:eastAsia="zh-CN"/>
        </w:rPr>
        <w:t xml:space="preserve"> adaptation</w:t>
      </w:r>
      <w:r w:rsidR="00555D68">
        <w:rPr>
          <w:rFonts w:eastAsiaTheme="minorEastAsia"/>
          <w:kern w:val="2"/>
          <w:sz w:val="21"/>
          <w:szCs w:val="22"/>
          <w:lang w:val="en-US" w:eastAsia="zh-CN"/>
        </w:rPr>
        <w:t xml:space="preserve"> and paging adaptation</w:t>
      </w:r>
      <w:bookmarkEnd w:id="29"/>
      <w:bookmarkEnd w:id="30"/>
      <w:r w:rsidR="00EF50B8">
        <w:rPr>
          <w:rFonts w:eastAsiaTheme="minorEastAsia"/>
          <w:kern w:val="2"/>
          <w:sz w:val="21"/>
          <w:szCs w:val="22"/>
          <w:lang w:val="en-US" w:eastAsia="zh-CN"/>
        </w:rPr>
        <w:t xml:space="preserve">, it is recommended </w:t>
      </w:r>
      <w:r w:rsidR="00135D63">
        <w:rPr>
          <w:rFonts w:eastAsiaTheme="minorEastAsia"/>
          <w:kern w:val="2"/>
          <w:sz w:val="21"/>
          <w:szCs w:val="22"/>
          <w:lang w:val="en-US" w:eastAsia="zh-CN"/>
        </w:rPr>
        <w:t>to have a</w:t>
      </w:r>
      <w:r w:rsidR="00EF50B8">
        <w:rPr>
          <w:rFonts w:eastAsiaTheme="minorEastAsia"/>
          <w:kern w:val="2"/>
          <w:sz w:val="21"/>
          <w:szCs w:val="22"/>
          <w:lang w:val="en-US" w:eastAsia="zh-CN"/>
        </w:rPr>
        <w:t xml:space="preserve"> unif</w:t>
      </w:r>
      <w:r w:rsidR="00987EDE">
        <w:rPr>
          <w:rFonts w:eastAsiaTheme="minorEastAsia"/>
          <w:kern w:val="2"/>
          <w:sz w:val="21"/>
          <w:szCs w:val="22"/>
          <w:lang w:val="en-US" w:eastAsia="zh-CN"/>
        </w:rPr>
        <w:t>ied</w:t>
      </w:r>
      <w:r w:rsidR="00EF50B8">
        <w:rPr>
          <w:rFonts w:eastAsiaTheme="minorEastAsia"/>
          <w:kern w:val="2"/>
          <w:sz w:val="21"/>
          <w:szCs w:val="22"/>
          <w:lang w:val="en-US" w:eastAsia="zh-CN"/>
        </w:rPr>
        <w:t xml:space="preserve"> design</w:t>
      </w:r>
      <w:r w:rsidR="00EF50B8" w:rsidRPr="00EF50B8">
        <w:rPr>
          <w:rFonts w:eastAsiaTheme="minorEastAsia"/>
          <w:kern w:val="2"/>
          <w:sz w:val="21"/>
          <w:szCs w:val="22"/>
          <w:lang w:val="en-US" w:eastAsia="zh-CN"/>
        </w:rPr>
        <w:t xml:space="preserve"> rather than</w:t>
      </w:r>
      <w:r w:rsidR="00EF50B8">
        <w:rPr>
          <w:rFonts w:eastAsiaTheme="minorEastAsia"/>
          <w:kern w:val="2"/>
          <w:sz w:val="21"/>
          <w:szCs w:val="22"/>
          <w:lang w:val="en-US" w:eastAsia="zh-CN"/>
        </w:rPr>
        <w:t xml:space="preserve"> separately</w:t>
      </w:r>
      <w:r w:rsidR="00EF50B8" w:rsidRPr="00EF50B8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EF50B8">
        <w:rPr>
          <w:rFonts w:eastAsiaTheme="minorEastAsia"/>
          <w:kern w:val="2"/>
          <w:sz w:val="21"/>
          <w:szCs w:val="22"/>
          <w:lang w:val="en-US" w:eastAsia="zh-CN"/>
        </w:rPr>
        <w:t>discus</w:t>
      </w:r>
      <w:r w:rsidR="00CB24D3">
        <w:rPr>
          <w:rFonts w:eastAsiaTheme="minorEastAsia"/>
          <w:kern w:val="2"/>
          <w:sz w:val="21"/>
          <w:szCs w:val="22"/>
          <w:lang w:val="en-US" w:eastAsia="zh-CN"/>
        </w:rPr>
        <w:t>s</w:t>
      </w:r>
      <w:r w:rsidR="00EF50B8" w:rsidRPr="00EF50B8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EF50B8">
        <w:rPr>
          <w:rFonts w:eastAsiaTheme="minorEastAsia"/>
          <w:kern w:val="2"/>
          <w:sz w:val="21"/>
          <w:szCs w:val="22"/>
          <w:lang w:val="en-US" w:eastAsia="zh-CN"/>
        </w:rPr>
        <w:t>the</w:t>
      </w:r>
      <w:r w:rsidR="00EF50B8" w:rsidRPr="00EF50B8">
        <w:rPr>
          <w:rFonts w:eastAsiaTheme="minorEastAsia"/>
          <w:kern w:val="2"/>
          <w:sz w:val="21"/>
          <w:szCs w:val="22"/>
          <w:lang w:val="en-US" w:eastAsia="zh-CN"/>
        </w:rPr>
        <w:t xml:space="preserve"> indication method for each </w:t>
      </w:r>
      <w:r w:rsidR="00376098">
        <w:rPr>
          <w:rFonts w:eastAsiaTheme="minorEastAsia"/>
          <w:kern w:val="2"/>
          <w:sz w:val="21"/>
          <w:szCs w:val="22"/>
          <w:lang w:val="en-US" w:eastAsia="zh-CN"/>
        </w:rPr>
        <w:t xml:space="preserve">common </w:t>
      </w:r>
      <w:r w:rsidR="00EF50B8" w:rsidRPr="00EF50B8">
        <w:rPr>
          <w:rFonts w:eastAsiaTheme="minorEastAsia"/>
          <w:kern w:val="2"/>
          <w:sz w:val="21"/>
          <w:szCs w:val="22"/>
          <w:lang w:val="en-US" w:eastAsia="zh-CN"/>
        </w:rPr>
        <w:t>signal</w:t>
      </w:r>
      <w:r w:rsidR="003C768B">
        <w:rPr>
          <w:rFonts w:eastAsiaTheme="minorEastAsia"/>
          <w:kern w:val="2"/>
          <w:sz w:val="21"/>
          <w:szCs w:val="22"/>
          <w:lang w:val="en-US" w:eastAsia="zh-CN"/>
        </w:rPr>
        <w:t xml:space="preserve">, which can obviously </w:t>
      </w:r>
      <w:r w:rsidR="00576F54">
        <w:rPr>
          <w:rFonts w:eastAsiaTheme="minorEastAsia"/>
          <w:kern w:val="2"/>
          <w:sz w:val="21"/>
          <w:szCs w:val="22"/>
          <w:lang w:val="en-US" w:eastAsia="zh-CN"/>
        </w:rPr>
        <w:t>red</w:t>
      </w:r>
      <w:r w:rsidR="001D087A">
        <w:rPr>
          <w:rFonts w:eastAsiaTheme="minorEastAsia"/>
          <w:kern w:val="2"/>
          <w:sz w:val="21"/>
          <w:szCs w:val="22"/>
          <w:lang w:val="en-US" w:eastAsia="zh-CN"/>
        </w:rPr>
        <w:t>uce the overhead for indication signaling</w:t>
      </w:r>
      <w:r w:rsidR="00142AD9">
        <w:rPr>
          <w:rFonts w:eastAsiaTheme="minorEastAsia"/>
          <w:kern w:val="2"/>
          <w:sz w:val="21"/>
          <w:szCs w:val="22"/>
          <w:lang w:val="en-US" w:eastAsia="zh-CN"/>
        </w:rPr>
        <w:t>.</w:t>
      </w:r>
    </w:p>
    <w:p w14:paraId="3BE9D35C" w14:textId="5B5CE8FB" w:rsidR="0063794D" w:rsidRPr="00FB0E36" w:rsidRDefault="0063794D" w:rsidP="0063794D">
      <w:pPr>
        <w:spacing w:before="120"/>
        <w:rPr>
          <w:b/>
          <w:bCs/>
          <w:sz w:val="21"/>
          <w:szCs w:val="21"/>
          <w:lang w:val="en-US" w:eastAsia="zh-CN"/>
        </w:rPr>
      </w:pPr>
      <w:bookmarkStart w:id="31" w:name="OLE_LINK24"/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</w:t>
      </w:r>
      <w:r w:rsidR="00A500DE">
        <w:rPr>
          <w:b/>
          <w:bCs/>
          <w:sz w:val="21"/>
          <w:szCs w:val="21"/>
          <w:lang w:val="en-US" w:eastAsia="zh-CN"/>
        </w:rPr>
        <w:t>3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 xml:space="preserve">For </w:t>
      </w:r>
      <w:r w:rsidRPr="0063794D">
        <w:rPr>
          <w:b/>
          <w:bCs/>
          <w:sz w:val="21"/>
          <w:szCs w:val="21"/>
          <w:lang w:val="en-US" w:eastAsia="zh-CN"/>
        </w:rPr>
        <w:t>SSB adaptation</w:t>
      </w:r>
      <w:r w:rsidR="0070098E">
        <w:rPr>
          <w:b/>
          <w:bCs/>
          <w:sz w:val="21"/>
          <w:szCs w:val="21"/>
          <w:lang w:val="en-US" w:eastAsia="zh-CN"/>
        </w:rPr>
        <w:t xml:space="preserve"> </w:t>
      </w:r>
      <w:r w:rsidR="00B36C55" w:rsidRPr="00B36C55">
        <w:rPr>
          <w:b/>
          <w:bCs/>
          <w:sz w:val="21"/>
          <w:szCs w:val="21"/>
          <w:lang w:val="en-US" w:eastAsia="zh-CN"/>
        </w:rPr>
        <w:t>(single-carrier scenario</w:t>
      </w:r>
      <w:r w:rsidR="00131673">
        <w:rPr>
          <w:b/>
          <w:bCs/>
          <w:sz w:val="21"/>
          <w:szCs w:val="21"/>
          <w:lang w:val="en-US" w:eastAsia="zh-CN"/>
        </w:rPr>
        <w:t>,</w:t>
      </w:r>
      <w:r w:rsidR="00B36C55" w:rsidRPr="00B36C55">
        <w:rPr>
          <w:b/>
          <w:bCs/>
          <w:sz w:val="21"/>
          <w:szCs w:val="21"/>
          <w:lang w:val="en-US" w:eastAsia="zh-CN"/>
        </w:rPr>
        <w:t xml:space="preserve"> or in PCell for multiple-carrier scenario)</w:t>
      </w:r>
      <w:r w:rsidRPr="0063794D">
        <w:rPr>
          <w:b/>
          <w:bCs/>
          <w:sz w:val="21"/>
          <w:szCs w:val="21"/>
          <w:lang w:val="en-US" w:eastAsia="zh-CN"/>
        </w:rPr>
        <w:t>, PRACH adaptation and paging adaptation</w:t>
      </w:r>
      <w:r>
        <w:rPr>
          <w:b/>
          <w:bCs/>
          <w:sz w:val="21"/>
          <w:szCs w:val="21"/>
          <w:lang w:val="en-US" w:eastAsia="zh-CN"/>
        </w:rPr>
        <w:t>, support</w:t>
      </w:r>
      <w:r w:rsidR="00D72AC6">
        <w:rPr>
          <w:b/>
          <w:bCs/>
          <w:sz w:val="21"/>
          <w:szCs w:val="21"/>
          <w:lang w:val="en-US" w:eastAsia="zh-CN"/>
        </w:rPr>
        <w:t xml:space="preserve"> to have a unif</w:t>
      </w:r>
      <w:r w:rsidR="00700B97">
        <w:rPr>
          <w:b/>
          <w:bCs/>
          <w:sz w:val="21"/>
          <w:szCs w:val="21"/>
          <w:lang w:val="en-US" w:eastAsia="zh-CN"/>
        </w:rPr>
        <w:t>ied</w:t>
      </w:r>
      <w:r w:rsidR="00D72AC6">
        <w:rPr>
          <w:b/>
          <w:bCs/>
          <w:sz w:val="21"/>
          <w:szCs w:val="21"/>
          <w:lang w:val="en-US" w:eastAsia="zh-CN"/>
        </w:rPr>
        <w:t xml:space="preserve"> design for indication method</w:t>
      </w:r>
      <w:r>
        <w:rPr>
          <w:b/>
          <w:bCs/>
          <w:sz w:val="21"/>
          <w:szCs w:val="21"/>
          <w:lang w:val="en-US" w:eastAsia="zh-CN"/>
        </w:rPr>
        <w:t>.</w:t>
      </w:r>
    </w:p>
    <w:bookmarkEnd w:id="31"/>
    <w:p w14:paraId="7A0323D0" w14:textId="2BAA7221" w:rsidR="005F3BF7" w:rsidRDefault="005F3BF7" w:rsidP="00463B1C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>
        <w:rPr>
          <w:rFonts w:eastAsiaTheme="minorEastAsia" w:hint="eastAsia"/>
          <w:kern w:val="2"/>
          <w:sz w:val="21"/>
          <w:szCs w:val="22"/>
          <w:lang w:val="en-US" w:eastAsia="zh-CN"/>
        </w:rPr>
        <w:t>W</w:t>
      </w:r>
      <w:r>
        <w:rPr>
          <w:rFonts w:eastAsiaTheme="minorEastAsia"/>
          <w:kern w:val="2"/>
          <w:sz w:val="21"/>
          <w:szCs w:val="22"/>
          <w:lang w:val="en-US" w:eastAsia="zh-CN"/>
        </w:rPr>
        <w:t xml:space="preserve">e next discuss the specific signaling design for adaptation indication. </w:t>
      </w:r>
      <w:r w:rsidR="00D9364D">
        <w:rPr>
          <w:rFonts w:eastAsiaTheme="minorEastAsia"/>
          <w:kern w:val="2"/>
          <w:sz w:val="21"/>
          <w:szCs w:val="22"/>
          <w:lang w:val="en-US" w:eastAsia="zh-CN"/>
        </w:rPr>
        <w:t>Currently</w:t>
      </w:r>
      <w:r w:rsidR="00537C9C">
        <w:rPr>
          <w:rFonts w:eastAsiaTheme="minorEastAsia"/>
          <w:kern w:val="2"/>
          <w:sz w:val="21"/>
          <w:szCs w:val="22"/>
          <w:lang w:val="en-US" w:eastAsia="zh-CN"/>
        </w:rPr>
        <w:t xml:space="preserve">, the configuration of common signal can be adapted through the following </w:t>
      </w:r>
      <w:r w:rsidR="002A568B">
        <w:rPr>
          <w:rFonts w:eastAsiaTheme="minorEastAsia"/>
          <w:kern w:val="2"/>
          <w:sz w:val="21"/>
          <w:szCs w:val="22"/>
          <w:lang w:val="en-US" w:eastAsia="zh-CN"/>
        </w:rPr>
        <w:t>options</w:t>
      </w:r>
      <w:r w:rsidR="00537C9C">
        <w:rPr>
          <w:rFonts w:eastAsiaTheme="minorEastAsia"/>
          <w:kern w:val="2"/>
          <w:sz w:val="21"/>
          <w:szCs w:val="22"/>
          <w:lang w:val="en-US" w:eastAsia="zh-CN"/>
        </w:rPr>
        <w:t>:</w:t>
      </w:r>
    </w:p>
    <w:p w14:paraId="72C60B02" w14:textId="4E540E09" w:rsidR="002A568B" w:rsidRPr="00716A34" w:rsidRDefault="002A568B" w:rsidP="006B10ED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sz w:val="21"/>
          <w:lang w:val="en-US" w:eastAsia="zh-CN"/>
        </w:rPr>
        <w:t>Opt 1</w:t>
      </w:r>
      <w:r w:rsidRPr="005A06BA">
        <w:rPr>
          <w:rFonts w:hint="eastAsia"/>
          <w:sz w:val="21"/>
          <w:lang w:val="en-US" w:eastAsia="zh-CN"/>
        </w:rPr>
        <w:t xml:space="preserve">: </w:t>
      </w:r>
      <w:r w:rsidR="009458FD">
        <w:rPr>
          <w:sz w:val="21"/>
          <w:lang w:val="en-US" w:eastAsia="zh-CN"/>
        </w:rPr>
        <w:t>SI change</w:t>
      </w:r>
      <w:r w:rsidR="00514D6A">
        <w:rPr>
          <w:sz w:val="21"/>
          <w:lang w:val="en-US" w:eastAsia="zh-CN"/>
        </w:rPr>
        <w:t xml:space="preserve"> via</w:t>
      </w:r>
      <w:r w:rsidR="006C254B">
        <w:rPr>
          <w:sz w:val="21"/>
          <w:lang w:val="en-US" w:eastAsia="zh-CN"/>
        </w:rPr>
        <w:t xml:space="preserve"> the</w:t>
      </w:r>
      <w:r w:rsidR="00EA5566">
        <w:rPr>
          <w:sz w:val="21"/>
          <w:lang w:val="en-US" w:eastAsia="zh-CN"/>
        </w:rPr>
        <w:t xml:space="preserve"> notification of p</w:t>
      </w:r>
      <w:r w:rsidR="00514D6A">
        <w:rPr>
          <w:sz w:val="21"/>
          <w:lang w:val="en-US" w:eastAsia="zh-CN"/>
        </w:rPr>
        <w:t>aging DCI</w:t>
      </w:r>
      <w:r>
        <w:rPr>
          <w:sz w:val="21"/>
          <w:lang w:val="en-US" w:eastAsia="zh-CN"/>
        </w:rPr>
        <w:t>.</w:t>
      </w:r>
      <w:r w:rsidR="00E21967">
        <w:rPr>
          <w:sz w:val="21"/>
          <w:lang w:val="en-US" w:eastAsia="zh-CN"/>
        </w:rPr>
        <w:t xml:space="preserve"> The UE monitor</w:t>
      </w:r>
      <w:r w:rsidR="009F2089">
        <w:rPr>
          <w:sz w:val="21"/>
          <w:lang w:val="en-US" w:eastAsia="zh-CN"/>
        </w:rPr>
        <w:t>s</w:t>
      </w:r>
      <w:r w:rsidR="00A550D9">
        <w:rPr>
          <w:sz w:val="21"/>
          <w:lang w:val="en-US" w:eastAsia="zh-CN"/>
        </w:rPr>
        <w:t xml:space="preserve"> paging DCI in every modification period</w:t>
      </w:r>
      <w:r w:rsidR="007C422A">
        <w:rPr>
          <w:sz w:val="21"/>
          <w:lang w:val="en-US" w:eastAsia="zh-CN"/>
        </w:rPr>
        <w:t xml:space="preserve"> (for CONNECTED UE, it</w:t>
      </w:r>
      <w:r w:rsidR="00675A24">
        <w:rPr>
          <w:sz w:val="21"/>
          <w:lang w:val="en-US" w:eastAsia="zh-CN"/>
        </w:rPr>
        <w:t xml:space="preserve"> monitors paging DCI a</w:t>
      </w:r>
      <w:r w:rsidR="009D375E">
        <w:rPr>
          <w:sz w:val="21"/>
          <w:lang w:val="en-US" w:eastAsia="zh-CN"/>
        </w:rPr>
        <w:t>t least once per</w:t>
      </w:r>
      <w:r w:rsidR="007C422A">
        <w:rPr>
          <w:sz w:val="21"/>
          <w:lang w:val="en-US" w:eastAsia="zh-CN"/>
        </w:rPr>
        <w:t xml:space="preserve"> modification period</w:t>
      </w:r>
      <w:r w:rsidR="003B503C">
        <w:rPr>
          <w:sz w:val="21"/>
          <w:lang w:val="en-US" w:eastAsia="zh-CN"/>
        </w:rPr>
        <w:t>, and can monitor on any PO</w:t>
      </w:r>
      <w:r w:rsidR="007C422A">
        <w:rPr>
          <w:sz w:val="21"/>
          <w:lang w:val="en-US" w:eastAsia="zh-CN"/>
        </w:rPr>
        <w:t>)</w:t>
      </w:r>
      <w:r w:rsidR="0006071C" w:rsidRPr="0006071C">
        <w:t xml:space="preserve"> </w:t>
      </w:r>
      <w:r w:rsidR="0006071C" w:rsidRPr="0006071C">
        <w:rPr>
          <w:sz w:val="21"/>
          <w:lang w:val="en-US" w:eastAsia="zh-CN"/>
        </w:rPr>
        <w:t xml:space="preserve">to </w:t>
      </w:r>
      <w:r w:rsidR="00FF1073">
        <w:rPr>
          <w:sz w:val="21"/>
          <w:lang w:val="en-US" w:eastAsia="zh-CN"/>
        </w:rPr>
        <w:t>determine</w:t>
      </w:r>
      <w:r w:rsidR="006B10ED">
        <w:rPr>
          <w:sz w:val="21"/>
          <w:lang w:val="en-US" w:eastAsia="zh-CN"/>
        </w:rPr>
        <w:t xml:space="preserve"> if SIB1</w:t>
      </w:r>
      <w:r w:rsidR="0006071C" w:rsidRPr="0006071C">
        <w:rPr>
          <w:sz w:val="21"/>
          <w:lang w:val="en-US" w:eastAsia="zh-CN"/>
        </w:rPr>
        <w:t xml:space="preserve"> has changed</w:t>
      </w:r>
      <w:r w:rsidR="00A550D9">
        <w:rPr>
          <w:sz w:val="21"/>
          <w:lang w:val="en-US" w:eastAsia="zh-CN"/>
        </w:rPr>
        <w:t>.</w:t>
      </w:r>
      <w:r w:rsidR="009F2089">
        <w:rPr>
          <w:sz w:val="21"/>
          <w:lang w:val="en-US" w:eastAsia="zh-CN"/>
        </w:rPr>
        <w:t xml:space="preserve"> Once </w:t>
      </w:r>
      <w:r w:rsidR="006B10ED">
        <w:rPr>
          <w:sz w:val="21"/>
          <w:lang w:val="en-US" w:eastAsia="zh-CN"/>
        </w:rPr>
        <w:t xml:space="preserve">the UE </w:t>
      </w:r>
      <w:r w:rsidR="006B10ED" w:rsidRPr="006B10ED">
        <w:rPr>
          <w:sz w:val="21"/>
          <w:lang w:val="en-US" w:eastAsia="zh-CN"/>
        </w:rPr>
        <w:t xml:space="preserve">detects </w:t>
      </w:r>
      <w:r w:rsidR="00C81888">
        <w:rPr>
          <w:sz w:val="21"/>
          <w:lang w:val="en-US" w:eastAsia="zh-CN"/>
        </w:rPr>
        <w:t xml:space="preserve">there </w:t>
      </w:r>
      <w:r w:rsidR="00971C98">
        <w:rPr>
          <w:sz w:val="21"/>
          <w:lang w:val="en-US" w:eastAsia="zh-CN"/>
        </w:rPr>
        <w:t xml:space="preserve">is </w:t>
      </w:r>
      <w:r w:rsidR="006B10ED" w:rsidRPr="006B10ED">
        <w:rPr>
          <w:sz w:val="21"/>
          <w:lang w:val="en-US" w:eastAsia="zh-CN"/>
        </w:rPr>
        <w:t xml:space="preserve">a change in </w:t>
      </w:r>
      <w:r w:rsidR="006B10ED">
        <w:rPr>
          <w:sz w:val="21"/>
          <w:lang w:val="en-US" w:eastAsia="zh-CN"/>
        </w:rPr>
        <w:t>SIB1</w:t>
      </w:r>
      <w:r w:rsidR="006B10ED" w:rsidRPr="006B10ED">
        <w:rPr>
          <w:sz w:val="21"/>
          <w:lang w:val="en-US" w:eastAsia="zh-CN"/>
        </w:rPr>
        <w:t xml:space="preserve">, it further receives SIB1 and considers </w:t>
      </w:r>
      <w:r w:rsidR="00476DC2">
        <w:rPr>
          <w:sz w:val="21"/>
          <w:lang w:val="en-US" w:eastAsia="zh-CN"/>
        </w:rPr>
        <w:t xml:space="preserve">it </w:t>
      </w:r>
      <w:r w:rsidR="006B10ED">
        <w:rPr>
          <w:sz w:val="21"/>
          <w:lang w:val="en-US" w:eastAsia="zh-CN"/>
        </w:rPr>
        <w:t xml:space="preserve">as </w:t>
      </w:r>
      <w:r w:rsidR="006B10ED" w:rsidRPr="006B10ED">
        <w:rPr>
          <w:sz w:val="21"/>
          <w:lang w:val="en-US" w:eastAsia="zh-CN"/>
        </w:rPr>
        <w:t xml:space="preserve">valid after the current </w:t>
      </w:r>
      <w:r w:rsidR="006B10ED">
        <w:rPr>
          <w:sz w:val="21"/>
          <w:lang w:val="en-US" w:eastAsia="zh-CN"/>
        </w:rPr>
        <w:t>modification period.</w:t>
      </w:r>
      <w:r w:rsidR="00716A34">
        <w:rPr>
          <w:sz w:val="21"/>
          <w:lang w:val="en-US" w:eastAsia="zh-CN"/>
        </w:rPr>
        <w:t xml:space="preserve"> </w:t>
      </w:r>
    </w:p>
    <w:p w14:paraId="110D552F" w14:textId="77C0401E" w:rsidR="00716A34" w:rsidRPr="00EC1EC9" w:rsidRDefault="00895FD7" w:rsidP="00D14C1C">
      <w:pPr>
        <w:numPr>
          <w:ilvl w:val="0"/>
          <w:numId w:val="10"/>
        </w:numPr>
        <w:spacing w:before="120"/>
        <w:rPr>
          <w:sz w:val="21"/>
          <w:lang w:eastAsia="zh-CN"/>
        </w:rPr>
      </w:pPr>
      <w:r>
        <w:rPr>
          <w:rFonts w:hint="eastAsia"/>
          <w:sz w:val="21"/>
          <w:lang w:eastAsia="zh-CN"/>
        </w:rPr>
        <w:t>O</w:t>
      </w:r>
      <w:r>
        <w:rPr>
          <w:sz w:val="21"/>
          <w:lang w:eastAsia="zh-CN"/>
        </w:rPr>
        <w:t xml:space="preserve">pt 2: RRC-reconfiguration. </w:t>
      </w:r>
      <w:r w:rsidR="00DF0503">
        <w:rPr>
          <w:sz w:val="21"/>
          <w:lang w:eastAsia="zh-CN"/>
        </w:rPr>
        <w:t>This</w:t>
      </w:r>
      <w:r w:rsidR="00D14C1C">
        <w:t xml:space="preserve"> </w:t>
      </w:r>
      <w:r w:rsidR="00D14C1C" w:rsidRPr="00D14C1C">
        <w:rPr>
          <w:sz w:val="21"/>
          <w:lang w:eastAsia="zh-CN"/>
        </w:rPr>
        <w:t xml:space="preserve">method </w:t>
      </w:r>
      <w:r w:rsidR="0030139D">
        <w:rPr>
          <w:sz w:val="21"/>
          <w:lang w:eastAsia="zh-CN"/>
        </w:rPr>
        <w:t>i</w:t>
      </w:r>
      <w:r w:rsidR="008B6D42">
        <w:rPr>
          <w:sz w:val="21"/>
          <w:lang w:eastAsia="zh-CN"/>
        </w:rPr>
        <w:t>s</w:t>
      </w:r>
      <w:r w:rsidR="0030139D">
        <w:rPr>
          <w:sz w:val="21"/>
          <w:lang w:eastAsia="zh-CN"/>
        </w:rPr>
        <w:t xml:space="preserve"> only applicable for</w:t>
      </w:r>
      <w:r w:rsidR="008B6D42">
        <w:rPr>
          <w:sz w:val="21"/>
          <w:lang w:eastAsia="zh-CN"/>
        </w:rPr>
        <w:t xml:space="preserve"> CONNECTED UE</w:t>
      </w:r>
      <w:r w:rsidR="00281BD0">
        <w:rPr>
          <w:sz w:val="21"/>
          <w:lang w:eastAsia="zh-CN"/>
        </w:rPr>
        <w:t>,</w:t>
      </w:r>
      <w:r w:rsidR="008B6D42">
        <w:rPr>
          <w:sz w:val="21"/>
          <w:lang w:eastAsia="zh-CN"/>
        </w:rPr>
        <w:t xml:space="preserve"> and is sent</w:t>
      </w:r>
      <w:r w:rsidR="00141EB3">
        <w:rPr>
          <w:sz w:val="21"/>
          <w:lang w:eastAsia="zh-CN"/>
        </w:rPr>
        <w:t xml:space="preserve"> in</w:t>
      </w:r>
      <w:r w:rsidR="00281BD0">
        <w:rPr>
          <w:sz w:val="21"/>
          <w:lang w:eastAsia="zh-CN"/>
        </w:rPr>
        <w:t xml:space="preserve"> a</w:t>
      </w:r>
      <w:r w:rsidR="00141EB3">
        <w:rPr>
          <w:sz w:val="21"/>
          <w:lang w:eastAsia="zh-CN"/>
        </w:rPr>
        <w:t xml:space="preserve"> per-</w:t>
      </w:r>
      <w:r w:rsidR="00141EB3" w:rsidRPr="00D14C1C">
        <w:rPr>
          <w:sz w:val="21"/>
          <w:lang w:eastAsia="zh-CN"/>
        </w:rPr>
        <w:t>UE</w:t>
      </w:r>
      <w:r w:rsidR="00141EB3">
        <w:rPr>
          <w:sz w:val="21"/>
          <w:lang w:eastAsia="zh-CN"/>
        </w:rPr>
        <w:t xml:space="preserve"> manner</w:t>
      </w:r>
      <w:r w:rsidR="008B6D42">
        <w:rPr>
          <w:sz w:val="21"/>
          <w:lang w:eastAsia="zh-CN"/>
        </w:rPr>
        <w:t>.</w:t>
      </w:r>
      <w:r w:rsidR="00C93EF3">
        <w:rPr>
          <w:sz w:val="21"/>
          <w:lang w:eastAsia="zh-CN"/>
        </w:rPr>
        <w:t xml:space="preserve"> </w:t>
      </w:r>
      <w:r w:rsidR="00E568F1">
        <w:rPr>
          <w:sz w:val="21"/>
          <w:lang w:eastAsia="zh-CN"/>
        </w:rPr>
        <w:t>Meanwhile, as defined in TS 38.331, the application delay is about 10ms.</w:t>
      </w:r>
    </w:p>
    <w:p w14:paraId="0047987B" w14:textId="55151685" w:rsidR="005C77ED" w:rsidRPr="006322A5" w:rsidRDefault="008A7A3E" w:rsidP="00B15A09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 w:rsidRPr="006322A5">
        <w:rPr>
          <w:rFonts w:eastAsiaTheme="minorEastAsia" w:hint="eastAsia"/>
          <w:kern w:val="2"/>
          <w:sz w:val="21"/>
          <w:szCs w:val="22"/>
          <w:lang w:val="en-US" w:eastAsia="zh-CN"/>
        </w:rPr>
        <w:t>I</w:t>
      </w:r>
      <w:r w:rsidR="00211377" w:rsidRPr="006322A5">
        <w:rPr>
          <w:rFonts w:eastAsiaTheme="minorEastAsia"/>
          <w:kern w:val="2"/>
          <w:sz w:val="21"/>
          <w:szCs w:val="22"/>
          <w:lang w:val="en-US" w:eastAsia="zh-CN"/>
        </w:rPr>
        <w:t>n brief summary,</w:t>
      </w:r>
      <w:r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current options </w:t>
      </w:r>
      <w:r w:rsidR="00B77CC6" w:rsidRPr="006322A5">
        <w:rPr>
          <w:rFonts w:eastAsiaTheme="minorEastAsia"/>
          <w:kern w:val="2"/>
          <w:sz w:val="21"/>
          <w:szCs w:val="22"/>
          <w:lang w:val="en-US" w:eastAsia="zh-CN"/>
        </w:rPr>
        <w:t>have</w:t>
      </w:r>
      <w:r w:rsidR="00BF6A3F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a relatively large overhead and a</w:t>
      </w:r>
      <w:r w:rsidR="003C2AFC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sig</w:t>
      </w:r>
      <w:r w:rsidR="00C63FD6" w:rsidRPr="006322A5">
        <w:rPr>
          <w:rFonts w:eastAsiaTheme="minorEastAsia"/>
          <w:kern w:val="2"/>
          <w:sz w:val="21"/>
          <w:szCs w:val="22"/>
          <w:lang w:val="en-US" w:eastAsia="zh-CN"/>
        </w:rPr>
        <w:t>nificant</w:t>
      </w:r>
      <w:r w:rsidR="00BF6A3F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delay.</w:t>
      </w:r>
      <w:r w:rsidR="00956FED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To </w:t>
      </w:r>
      <w:r w:rsidR="00AE78FE" w:rsidRPr="006322A5">
        <w:rPr>
          <w:rFonts w:eastAsiaTheme="minorEastAsia"/>
          <w:kern w:val="2"/>
          <w:sz w:val="21"/>
          <w:szCs w:val="22"/>
          <w:lang w:val="en-US" w:eastAsia="zh-CN"/>
        </w:rPr>
        <w:t>solve</w:t>
      </w:r>
      <w:r w:rsidR="00956FED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this,</w:t>
      </w:r>
      <w:r w:rsidR="00FB624F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the</w:t>
      </w:r>
      <w:r w:rsidR="00956FED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FB624F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indication via a </w:t>
      </w:r>
      <w:r w:rsidR="00956FED" w:rsidRPr="006322A5">
        <w:rPr>
          <w:rFonts w:eastAsiaTheme="minorEastAsia"/>
          <w:kern w:val="2"/>
          <w:sz w:val="21"/>
          <w:szCs w:val="22"/>
          <w:lang w:val="en-US" w:eastAsia="zh-CN"/>
        </w:rPr>
        <w:t>cell-common DCI</w:t>
      </w:r>
      <w:r w:rsidR="005D57EE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EE31F6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could be </w:t>
      </w:r>
      <w:r w:rsidR="00511301" w:rsidRPr="006322A5">
        <w:rPr>
          <w:rFonts w:eastAsiaTheme="minorEastAsia"/>
          <w:kern w:val="2"/>
          <w:sz w:val="21"/>
          <w:szCs w:val="22"/>
          <w:lang w:val="en-US" w:eastAsia="zh-CN"/>
        </w:rPr>
        <w:t>consider</w:t>
      </w:r>
      <w:r w:rsidR="00EE31F6" w:rsidRPr="006322A5">
        <w:rPr>
          <w:rFonts w:eastAsiaTheme="minorEastAsia"/>
          <w:kern w:val="2"/>
          <w:sz w:val="21"/>
          <w:szCs w:val="22"/>
          <w:lang w:val="en-US" w:eastAsia="zh-CN"/>
        </w:rPr>
        <w:t>ed, whi</w:t>
      </w:r>
      <w:r w:rsidR="00511301" w:rsidRPr="006322A5">
        <w:rPr>
          <w:rFonts w:eastAsiaTheme="minorEastAsia"/>
          <w:kern w:val="2"/>
          <w:sz w:val="21"/>
          <w:szCs w:val="22"/>
          <w:lang w:val="en-US" w:eastAsia="zh-CN"/>
        </w:rPr>
        <w:t>ch can decrease</w:t>
      </w:r>
      <w:r w:rsidR="00DA1E70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both</w:t>
      </w:r>
      <w:r w:rsidR="00FC111E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the</w:t>
      </w:r>
      <w:r w:rsidR="00511301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signaling overhead and </w:t>
      </w:r>
      <w:r w:rsidR="00FC111E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the </w:t>
      </w:r>
      <w:r w:rsidR="00511301" w:rsidRPr="006322A5">
        <w:rPr>
          <w:rFonts w:eastAsiaTheme="minorEastAsia"/>
          <w:kern w:val="2"/>
          <w:sz w:val="21"/>
          <w:szCs w:val="22"/>
          <w:lang w:val="en-US" w:eastAsia="zh-CN"/>
        </w:rPr>
        <w:t>latency</w:t>
      </w:r>
      <w:r w:rsidR="001E5779" w:rsidRPr="006322A5">
        <w:rPr>
          <w:rFonts w:eastAsiaTheme="minorEastAsia"/>
          <w:kern w:val="2"/>
          <w:sz w:val="21"/>
          <w:szCs w:val="22"/>
          <w:lang w:val="en-US" w:eastAsia="zh-CN"/>
        </w:rPr>
        <w:t>,</w:t>
      </w:r>
      <w:r w:rsidR="00F0098A" w:rsidRPr="006322A5">
        <w:rPr>
          <w:rFonts w:eastAsiaTheme="minorEastAsia"/>
          <w:kern w:val="2"/>
          <w:sz w:val="21"/>
          <w:szCs w:val="22"/>
          <w:lang w:val="en-US" w:eastAsia="zh-CN"/>
        </w:rPr>
        <w:t xml:space="preserve"> and cover UEs in all RRC states</w:t>
      </w:r>
      <w:r w:rsidR="00DA1E70" w:rsidRPr="006322A5">
        <w:rPr>
          <w:rFonts w:eastAsiaTheme="minorEastAsia"/>
          <w:kern w:val="2"/>
          <w:sz w:val="21"/>
          <w:szCs w:val="22"/>
          <w:lang w:val="en-US" w:eastAsia="zh-CN"/>
        </w:rPr>
        <w:t>.</w:t>
      </w:r>
    </w:p>
    <w:p w14:paraId="7F28204B" w14:textId="55CBB086" w:rsidR="007976EF" w:rsidRPr="00FB0E36" w:rsidRDefault="007976EF" w:rsidP="007976EF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</w:t>
      </w:r>
      <w:r w:rsidR="00A500DE">
        <w:rPr>
          <w:b/>
          <w:bCs/>
          <w:sz w:val="21"/>
          <w:szCs w:val="21"/>
          <w:lang w:val="en-US" w:eastAsia="zh-CN"/>
        </w:rPr>
        <w:t>4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A73C5D">
        <w:rPr>
          <w:b/>
          <w:bCs/>
          <w:sz w:val="21"/>
          <w:szCs w:val="21"/>
          <w:lang w:val="en-US" w:eastAsia="zh-CN"/>
        </w:rPr>
        <w:t xml:space="preserve">For </w:t>
      </w:r>
      <w:r w:rsidR="00A73C5D" w:rsidRPr="0063794D">
        <w:rPr>
          <w:b/>
          <w:bCs/>
          <w:sz w:val="21"/>
          <w:szCs w:val="21"/>
          <w:lang w:val="en-US" w:eastAsia="zh-CN"/>
        </w:rPr>
        <w:t xml:space="preserve">SSB adaptation </w:t>
      </w:r>
      <w:r w:rsidR="0099180B" w:rsidRPr="0099180B">
        <w:rPr>
          <w:b/>
          <w:bCs/>
          <w:sz w:val="21"/>
          <w:szCs w:val="21"/>
          <w:lang w:val="en-US" w:eastAsia="zh-CN"/>
        </w:rPr>
        <w:t>(single-carrier scenario</w:t>
      </w:r>
      <w:r w:rsidR="00131673">
        <w:rPr>
          <w:b/>
          <w:bCs/>
          <w:sz w:val="21"/>
          <w:szCs w:val="21"/>
          <w:lang w:val="en-US" w:eastAsia="zh-CN"/>
        </w:rPr>
        <w:t>,</w:t>
      </w:r>
      <w:r w:rsidR="0099180B" w:rsidRPr="0099180B">
        <w:rPr>
          <w:b/>
          <w:bCs/>
          <w:sz w:val="21"/>
          <w:szCs w:val="21"/>
          <w:lang w:val="en-US" w:eastAsia="zh-CN"/>
        </w:rPr>
        <w:t xml:space="preserve"> or in PCell for multiple-carrier scenario)</w:t>
      </w:r>
      <w:r w:rsidR="00A73C5D" w:rsidRPr="0063794D">
        <w:rPr>
          <w:b/>
          <w:bCs/>
          <w:sz w:val="21"/>
          <w:szCs w:val="21"/>
          <w:lang w:val="en-US" w:eastAsia="zh-CN"/>
        </w:rPr>
        <w:t>, PRACH adaptation and paging adaptation</w:t>
      </w:r>
      <w:r w:rsidR="00367C3D" w:rsidRPr="00367C3D">
        <w:rPr>
          <w:b/>
          <w:bCs/>
          <w:sz w:val="21"/>
          <w:szCs w:val="21"/>
          <w:lang w:val="en-US" w:eastAsia="zh-CN"/>
        </w:rPr>
        <w:t>,</w:t>
      </w:r>
      <w:r w:rsidR="00367C3D">
        <w:rPr>
          <w:b/>
          <w:bCs/>
          <w:sz w:val="21"/>
          <w:szCs w:val="21"/>
          <w:lang w:val="en-US" w:eastAsia="zh-CN"/>
        </w:rPr>
        <w:t xml:space="preserve"> s</w:t>
      </w:r>
      <w:r>
        <w:rPr>
          <w:b/>
          <w:bCs/>
          <w:sz w:val="21"/>
          <w:szCs w:val="21"/>
          <w:lang w:val="en-US" w:eastAsia="zh-CN"/>
        </w:rPr>
        <w:t>upport</w:t>
      </w:r>
      <w:r w:rsidR="0092695B">
        <w:rPr>
          <w:b/>
          <w:bCs/>
          <w:sz w:val="21"/>
          <w:szCs w:val="21"/>
          <w:lang w:val="en-US" w:eastAsia="zh-CN"/>
        </w:rPr>
        <w:t xml:space="preserve"> usin</w:t>
      </w:r>
      <w:r>
        <w:rPr>
          <w:b/>
          <w:bCs/>
          <w:sz w:val="21"/>
          <w:szCs w:val="21"/>
          <w:lang w:val="en-US" w:eastAsia="zh-CN"/>
        </w:rPr>
        <w:t>g a cell-common DCI for adaptation indication.</w:t>
      </w:r>
    </w:p>
    <w:p w14:paraId="137A8F37" w14:textId="023FE6EA" w:rsidR="00B07A9F" w:rsidRDefault="00EC795B" w:rsidP="00463B1C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  <w:r>
        <w:rPr>
          <w:rFonts w:eastAsiaTheme="minorEastAsia"/>
          <w:kern w:val="2"/>
          <w:sz w:val="21"/>
          <w:szCs w:val="22"/>
          <w:lang w:val="en-US" w:eastAsia="zh-CN"/>
        </w:rPr>
        <w:t xml:space="preserve">Furthermore, a special </w:t>
      </w:r>
      <w:r w:rsidR="00CC1D08">
        <w:rPr>
          <w:rFonts w:eastAsiaTheme="minorEastAsia"/>
          <w:kern w:val="2"/>
          <w:sz w:val="21"/>
          <w:szCs w:val="22"/>
          <w:lang w:val="en-US" w:eastAsia="zh-CN"/>
        </w:rPr>
        <w:t>case</w:t>
      </w:r>
      <w:r>
        <w:rPr>
          <w:rFonts w:eastAsiaTheme="minorEastAsia"/>
          <w:kern w:val="2"/>
          <w:sz w:val="21"/>
          <w:szCs w:val="22"/>
          <w:lang w:val="en-US" w:eastAsia="zh-CN"/>
        </w:rPr>
        <w:t xml:space="preserve"> for indication </w:t>
      </w:r>
      <w:r w:rsidR="000D527C">
        <w:rPr>
          <w:rFonts w:eastAsiaTheme="minorEastAsia"/>
          <w:kern w:val="2"/>
          <w:sz w:val="21"/>
          <w:szCs w:val="22"/>
          <w:lang w:val="en-US" w:eastAsia="zh-CN"/>
        </w:rPr>
        <w:t xml:space="preserve">signaling </w:t>
      </w:r>
      <w:r>
        <w:rPr>
          <w:rFonts w:eastAsiaTheme="minorEastAsia"/>
          <w:kern w:val="2"/>
          <w:sz w:val="21"/>
          <w:szCs w:val="22"/>
          <w:lang w:val="en-US" w:eastAsia="zh-CN"/>
        </w:rPr>
        <w:t>design is SSB adaptation in SCell</w:t>
      </w:r>
      <w:r w:rsidR="00B337CC">
        <w:rPr>
          <w:rFonts w:eastAsiaTheme="minorEastAsia"/>
          <w:kern w:val="2"/>
          <w:sz w:val="21"/>
          <w:szCs w:val="22"/>
          <w:lang w:val="en-US" w:eastAsia="zh-CN"/>
        </w:rPr>
        <w:t xml:space="preserve"> scenario</w:t>
      </w:r>
      <w:r w:rsidR="00D74C6C">
        <w:rPr>
          <w:rFonts w:eastAsiaTheme="minorEastAsia"/>
          <w:kern w:val="2"/>
          <w:sz w:val="21"/>
          <w:szCs w:val="22"/>
          <w:lang w:val="en-US" w:eastAsia="zh-CN"/>
        </w:rPr>
        <w:t xml:space="preserve">. </w:t>
      </w:r>
      <w:r w:rsidR="001F7DF6">
        <w:rPr>
          <w:rFonts w:eastAsiaTheme="minorEastAsia"/>
          <w:kern w:val="2"/>
          <w:sz w:val="21"/>
          <w:szCs w:val="22"/>
          <w:lang w:val="en-US" w:eastAsia="zh-CN"/>
        </w:rPr>
        <w:t>Based on the</w:t>
      </w:r>
      <w:r w:rsidR="00263503">
        <w:rPr>
          <w:rFonts w:eastAsiaTheme="minorEastAsia"/>
          <w:kern w:val="2"/>
          <w:sz w:val="21"/>
          <w:szCs w:val="22"/>
          <w:lang w:val="en-US" w:eastAsia="zh-CN"/>
        </w:rPr>
        <w:t xml:space="preserve"> discussion </w:t>
      </w:r>
      <w:r w:rsidR="00664E0B">
        <w:rPr>
          <w:rFonts w:eastAsiaTheme="minorEastAsia"/>
          <w:kern w:val="2"/>
          <w:sz w:val="21"/>
          <w:szCs w:val="22"/>
          <w:lang w:val="en-US" w:eastAsia="zh-CN"/>
        </w:rPr>
        <w:t>in</w:t>
      </w:r>
      <w:r w:rsidR="00263503">
        <w:rPr>
          <w:rFonts w:eastAsiaTheme="minorEastAsia"/>
          <w:kern w:val="2"/>
          <w:sz w:val="21"/>
          <w:szCs w:val="22"/>
          <w:lang w:val="en-US" w:eastAsia="zh-CN"/>
        </w:rPr>
        <w:t xml:space="preserve"> section 2.2</w:t>
      </w:r>
      <w:r w:rsidR="009F254B">
        <w:rPr>
          <w:rFonts w:eastAsiaTheme="minorEastAsia"/>
          <w:kern w:val="2"/>
          <w:sz w:val="21"/>
          <w:szCs w:val="22"/>
          <w:lang w:val="en-US" w:eastAsia="zh-CN"/>
        </w:rPr>
        <w:t>,</w:t>
      </w:r>
      <w:r w:rsidR="00230BEA">
        <w:t xml:space="preserve"> </w:t>
      </w:r>
      <w:r w:rsidR="00230BEA">
        <w:rPr>
          <w:rFonts w:eastAsiaTheme="minorEastAsia"/>
          <w:kern w:val="2"/>
          <w:sz w:val="21"/>
          <w:szCs w:val="22"/>
          <w:lang w:val="en-US" w:eastAsia="zh-CN"/>
        </w:rPr>
        <w:t>consideration may</w:t>
      </w:r>
      <w:r w:rsidR="00004BEF" w:rsidRPr="00004BEF">
        <w:rPr>
          <w:rFonts w:eastAsiaTheme="minorEastAsia"/>
          <w:kern w:val="2"/>
          <w:sz w:val="21"/>
          <w:szCs w:val="22"/>
          <w:lang w:val="en-US" w:eastAsia="zh-CN"/>
        </w:rPr>
        <w:t xml:space="preserve"> be given to </w:t>
      </w:r>
      <w:r w:rsidR="00F67AAD" w:rsidRPr="00004BEF">
        <w:rPr>
          <w:rFonts w:eastAsiaTheme="minorEastAsia"/>
          <w:kern w:val="2"/>
          <w:sz w:val="21"/>
          <w:szCs w:val="22"/>
          <w:lang w:val="en-US" w:eastAsia="zh-CN"/>
        </w:rPr>
        <w:t>reus</w:t>
      </w:r>
      <w:r w:rsidR="00F67AAD">
        <w:rPr>
          <w:rFonts w:eastAsiaTheme="minorEastAsia"/>
          <w:kern w:val="2"/>
          <w:sz w:val="21"/>
          <w:szCs w:val="22"/>
          <w:lang w:val="en-US" w:eastAsia="zh-CN"/>
        </w:rPr>
        <w:t>e</w:t>
      </w:r>
      <w:r w:rsidR="00F67AAD" w:rsidRPr="00004BEF">
        <w:rPr>
          <w:rFonts w:eastAsiaTheme="minorEastAsia"/>
          <w:kern w:val="2"/>
          <w:sz w:val="21"/>
          <w:szCs w:val="22"/>
          <w:lang w:val="en-US" w:eastAsia="zh-CN"/>
        </w:rPr>
        <w:t xml:space="preserve"> </w:t>
      </w:r>
      <w:r w:rsidR="00004BEF">
        <w:rPr>
          <w:rFonts w:eastAsiaTheme="minorEastAsia"/>
          <w:kern w:val="2"/>
          <w:sz w:val="21"/>
          <w:szCs w:val="22"/>
          <w:lang w:val="en-US" w:eastAsia="zh-CN"/>
        </w:rPr>
        <w:t xml:space="preserve">an </w:t>
      </w:r>
      <w:r w:rsidR="00004BEF" w:rsidRPr="00004BEF">
        <w:rPr>
          <w:rFonts w:eastAsiaTheme="minorEastAsia"/>
          <w:kern w:val="2"/>
          <w:sz w:val="21"/>
          <w:szCs w:val="22"/>
          <w:lang w:val="en-US" w:eastAsia="zh-CN"/>
        </w:rPr>
        <w:t>existing signaling</w:t>
      </w:r>
      <w:r w:rsidR="00004BEF">
        <w:rPr>
          <w:rFonts w:eastAsiaTheme="minorEastAsia"/>
          <w:kern w:val="2"/>
          <w:sz w:val="21"/>
          <w:szCs w:val="22"/>
          <w:lang w:val="en-US" w:eastAsia="zh-CN"/>
        </w:rPr>
        <w:t xml:space="preserve"> from</w:t>
      </w:r>
      <w:r w:rsidR="00004BEF" w:rsidRPr="00004BEF">
        <w:rPr>
          <w:rFonts w:eastAsiaTheme="minorEastAsia"/>
          <w:kern w:val="2"/>
          <w:sz w:val="21"/>
          <w:szCs w:val="22"/>
          <w:lang w:val="en-US" w:eastAsia="zh-CN"/>
        </w:rPr>
        <w:t xml:space="preserve"> SCell activation/inactivation proce</w:t>
      </w:r>
      <w:r w:rsidR="005E1C7B">
        <w:rPr>
          <w:rFonts w:eastAsiaTheme="minorEastAsia"/>
          <w:kern w:val="2"/>
          <w:sz w:val="21"/>
          <w:szCs w:val="22"/>
          <w:lang w:val="en-US" w:eastAsia="zh-CN"/>
        </w:rPr>
        <w:t>dure</w:t>
      </w:r>
      <w:r w:rsidR="00004BEF" w:rsidRPr="00004BEF">
        <w:rPr>
          <w:rFonts w:eastAsiaTheme="minorEastAsia"/>
          <w:kern w:val="2"/>
          <w:sz w:val="21"/>
          <w:szCs w:val="22"/>
          <w:lang w:val="en-US" w:eastAsia="zh-CN"/>
        </w:rPr>
        <w:t xml:space="preserve"> to indicate SSB adaptation in SCell</w:t>
      </w:r>
      <w:r w:rsidR="00B64DC3">
        <w:rPr>
          <w:rFonts w:eastAsiaTheme="minorEastAsia"/>
          <w:kern w:val="2"/>
          <w:sz w:val="21"/>
          <w:szCs w:val="22"/>
          <w:lang w:val="en-US" w:eastAsia="zh-CN"/>
        </w:rPr>
        <w:t>. E.g</w:t>
      </w:r>
      <w:r w:rsidR="006021DE">
        <w:rPr>
          <w:rFonts w:eastAsiaTheme="minorEastAsia"/>
          <w:kern w:val="2"/>
          <w:sz w:val="21"/>
          <w:szCs w:val="22"/>
          <w:lang w:val="en-US" w:eastAsia="zh-CN"/>
        </w:rPr>
        <w:t>., the SCell activation/deactivation MAC CE c</w:t>
      </w:r>
      <w:r w:rsidR="00CB1B8A">
        <w:rPr>
          <w:rFonts w:eastAsiaTheme="minorEastAsia"/>
          <w:kern w:val="2"/>
          <w:sz w:val="21"/>
          <w:szCs w:val="22"/>
          <w:lang w:val="en-US" w:eastAsia="zh-CN"/>
        </w:rPr>
        <w:t>ommand</w:t>
      </w:r>
      <w:r w:rsidR="006021DE">
        <w:rPr>
          <w:rFonts w:eastAsiaTheme="minorEastAsia"/>
          <w:kern w:val="2"/>
          <w:sz w:val="21"/>
          <w:szCs w:val="22"/>
          <w:lang w:val="en-US" w:eastAsia="zh-CN"/>
        </w:rPr>
        <w:t>.</w:t>
      </w:r>
    </w:p>
    <w:p w14:paraId="28F13394" w14:textId="688A5780" w:rsidR="005A24B9" w:rsidRPr="00FB0E36" w:rsidRDefault="005A24B9" w:rsidP="005A24B9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3017F8">
        <w:rPr>
          <w:b/>
          <w:bCs/>
          <w:sz w:val="21"/>
          <w:szCs w:val="21"/>
          <w:lang w:val="en-US" w:eastAsia="zh-CN"/>
        </w:rPr>
        <w:t>1</w:t>
      </w:r>
      <w:r w:rsidR="00A500DE">
        <w:rPr>
          <w:b/>
          <w:bCs/>
          <w:sz w:val="21"/>
          <w:szCs w:val="21"/>
          <w:lang w:val="en-US" w:eastAsia="zh-CN"/>
        </w:rPr>
        <w:t>5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="00CB1B8A">
        <w:rPr>
          <w:b/>
          <w:bCs/>
          <w:sz w:val="21"/>
          <w:szCs w:val="21"/>
          <w:lang w:val="en-US" w:eastAsia="zh-CN"/>
        </w:rPr>
        <w:t>For SSB adaptation in SCell, support reuse SCell</w:t>
      </w:r>
      <w:r w:rsidR="00880789">
        <w:rPr>
          <w:b/>
          <w:bCs/>
          <w:sz w:val="21"/>
          <w:szCs w:val="21"/>
          <w:lang w:val="en-US" w:eastAsia="zh-CN"/>
        </w:rPr>
        <w:t xml:space="preserve"> </w:t>
      </w:r>
      <w:r w:rsidR="00880789" w:rsidRPr="00880789">
        <w:rPr>
          <w:b/>
          <w:bCs/>
          <w:sz w:val="21"/>
          <w:szCs w:val="21"/>
          <w:lang w:val="en-US" w:eastAsia="zh-CN"/>
        </w:rPr>
        <w:t>activati</w:t>
      </w:r>
      <w:r w:rsidR="00880789">
        <w:rPr>
          <w:b/>
          <w:bCs/>
          <w:sz w:val="21"/>
          <w:szCs w:val="21"/>
          <w:lang w:val="en-US" w:eastAsia="zh-CN"/>
        </w:rPr>
        <w:t xml:space="preserve">on/deactivation MAC CE command </w:t>
      </w:r>
      <w:r w:rsidR="00431389">
        <w:rPr>
          <w:rFonts w:hint="eastAsia"/>
          <w:b/>
          <w:bCs/>
          <w:sz w:val="21"/>
          <w:szCs w:val="21"/>
          <w:lang w:val="en-US" w:eastAsia="zh-CN"/>
        </w:rPr>
        <w:t>as</w:t>
      </w:r>
      <w:r w:rsidR="00431389">
        <w:rPr>
          <w:b/>
          <w:bCs/>
          <w:sz w:val="21"/>
          <w:szCs w:val="21"/>
          <w:lang w:val="en-US" w:eastAsia="zh-CN"/>
        </w:rPr>
        <w:t xml:space="preserve"> the </w:t>
      </w:r>
      <w:r w:rsidR="00EC50C3">
        <w:rPr>
          <w:b/>
          <w:bCs/>
          <w:sz w:val="21"/>
          <w:szCs w:val="21"/>
          <w:lang w:val="en-US" w:eastAsia="zh-CN"/>
        </w:rPr>
        <w:t>i</w:t>
      </w:r>
      <w:r w:rsidR="00431389">
        <w:rPr>
          <w:b/>
          <w:bCs/>
          <w:sz w:val="21"/>
          <w:szCs w:val="21"/>
          <w:lang w:val="en-US" w:eastAsia="zh-CN"/>
        </w:rPr>
        <w:t>ndica</w:t>
      </w:r>
      <w:r w:rsidR="00123659">
        <w:rPr>
          <w:b/>
          <w:bCs/>
          <w:sz w:val="21"/>
          <w:szCs w:val="21"/>
          <w:lang w:val="en-US" w:eastAsia="zh-CN"/>
        </w:rPr>
        <w:t>tion signaling</w:t>
      </w:r>
      <w:r w:rsidR="00EC50C3">
        <w:rPr>
          <w:b/>
          <w:bCs/>
          <w:sz w:val="21"/>
          <w:szCs w:val="21"/>
          <w:lang w:val="en-US" w:eastAsia="zh-CN"/>
        </w:rPr>
        <w:t>.</w:t>
      </w:r>
    </w:p>
    <w:p w14:paraId="5FAB316C" w14:textId="77777777" w:rsidR="002C70C8" w:rsidRPr="00123659" w:rsidRDefault="002C70C8" w:rsidP="00463B1C">
      <w:pPr>
        <w:widowControl w:val="0"/>
        <w:adjustRightInd w:val="0"/>
        <w:snapToGrid w:val="0"/>
        <w:spacing w:before="120"/>
        <w:jc w:val="both"/>
        <w:rPr>
          <w:rFonts w:eastAsiaTheme="minorEastAsia"/>
          <w:kern w:val="2"/>
          <w:sz w:val="21"/>
          <w:szCs w:val="22"/>
          <w:lang w:val="en-US" w:eastAsia="zh-CN"/>
        </w:rPr>
      </w:pPr>
    </w:p>
    <w:p w14:paraId="6ED4ADFE" w14:textId="1F51FE34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 xml:space="preserve">Conclusion </w:t>
      </w:r>
    </w:p>
    <w:p w14:paraId="7023E8CC" w14:textId="3AFC2C9F" w:rsidR="0042462E" w:rsidRDefault="00F32CC5">
      <w:pPr>
        <w:widowControl w:val="0"/>
        <w:adjustRightInd w:val="0"/>
        <w:snapToGrid w:val="0"/>
        <w:spacing w:before="120"/>
        <w:jc w:val="both"/>
        <w:rPr>
          <w:rFonts w:eastAsia="Times New Roman"/>
          <w:kern w:val="2"/>
          <w:sz w:val="21"/>
          <w:szCs w:val="22"/>
          <w:lang w:val="en-US" w:eastAsia="ko-KR"/>
        </w:rPr>
      </w:pPr>
      <w:r>
        <w:rPr>
          <w:rFonts w:eastAsia="Times New Roman"/>
          <w:kern w:val="2"/>
          <w:sz w:val="21"/>
          <w:szCs w:val="22"/>
          <w:lang w:val="en-US" w:eastAsia="ko-KR"/>
        </w:rPr>
        <w:t xml:space="preserve">In this contribution, we </w:t>
      </w:r>
      <w:r w:rsidR="00173D58">
        <w:rPr>
          <w:rFonts w:eastAsia="Times New Roman"/>
          <w:kern w:val="2"/>
          <w:sz w:val="21"/>
          <w:szCs w:val="22"/>
          <w:lang w:val="en-US" w:eastAsia="ko-KR"/>
        </w:rPr>
        <w:t xml:space="preserve">discussed </w:t>
      </w:r>
      <w:r>
        <w:rPr>
          <w:rFonts w:hint="eastAsia"/>
          <w:kern w:val="2"/>
          <w:sz w:val="21"/>
          <w:szCs w:val="22"/>
          <w:lang w:val="en-US" w:eastAsia="zh-CN"/>
        </w:rPr>
        <w:t>the adaption of common signal/channels, include SSB, PRACH and paging adap</w:t>
      </w:r>
      <w:r w:rsidR="00BB10AC">
        <w:rPr>
          <w:kern w:val="2"/>
          <w:sz w:val="21"/>
          <w:szCs w:val="22"/>
          <w:lang w:val="en-US" w:eastAsia="zh-CN"/>
        </w:rPr>
        <w:t>ta</w:t>
      </w:r>
      <w:r>
        <w:rPr>
          <w:rFonts w:hint="eastAsia"/>
          <w:kern w:val="2"/>
          <w:sz w:val="21"/>
          <w:szCs w:val="22"/>
          <w:lang w:val="en-US" w:eastAsia="zh-CN"/>
        </w:rPr>
        <w:t>tion</w:t>
      </w:r>
      <w:r>
        <w:rPr>
          <w:rFonts w:eastAsia="Times New Roman"/>
          <w:kern w:val="2"/>
          <w:sz w:val="21"/>
          <w:szCs w:val="22"/>
          <w:lang w:val="en-US" w:eastAsia="ko-KR"/>
        </w:rPr>
        <w:t>, and the following proposals</w:t>
      </w:r>
      <w:r>
        <w:rPr>
          <w:rFonts w:hint="eastAsia"/>
          <w:kern w:val="2"/>
          <w:sz w:val="21"/>
          <w:szCs w:val="22"/>
          <w:lang w:val="en-US" w:eastAsia="zh-CN"/>
        </w:rPr>
        <w:t xml:space="preserve"> and observation</w:t>
      </w:r>
      <w:r>
        <w:rPr>
          <w:rFonts w:eastAsia="Times New Roman"/>
          <w:kern w:val="2"/>
          <w:sz w:val="21"/>
          <w:szCs w:val="22"/>
          <w:lang w:val="en-US" w:eastAsia="ko-KR"/>
        </w:rPr>
        <w:t xml:space="preserve"> are made:</w:t>
      </w:r>
    </w:p>
    <w:p w14:paraId="0744A3DE" w14:textId="69E23E63" w:rsidR="0015744C" w:rsidRDefault="0015744C" w:rsidP="0015744C">
      <w:pPr>
        <w:widowControl w:val="0"/>
        <w:adjustRightInd w:val="0"/>
        <w:snapToGrid w:val="0"/>
        <w:spacing w:before="120"/>
        <w:jc w:val="both"/>
        <w:rPr>
          <w:kern w:val="2"/>
          <w:sz w:val="21"/>
          <w:szCs w:val="22"/>
          <w:lang w:val="en-US" w:eastAsia="zh-CN"/>
        </w:rPr>
      </w:pPr>
      <w:r>
        <w:rPr>
          <w:rFonts w:hint="eastAsia"/>
          <w:kern w:val="2"/>
          <w:sz w:val="21"/>
          <w:szCs w:val="22"/>
          <w:lang w:val="en-US" w:eastAsia="zh-CN"/>
        </w:rPr>
        <w:t>For</w:t>
      </w:r>
      <w:r w:rsidR="00824B67">
        <w:rPr>
          <w:kern w:val="2"/>
          <w:sz w:val="21"/>
          <w:szCs w:val="22"/>
          <w:lang w:val="en-US" w:eastAsia="zh-CN"/>
        </w:rPr>
        <w:t xml:space="preserve"> SSB</w:t>
      </w:r>
      <w:r>
        <w:rPr>
          <w:rFonts w:hint="eastAsia"/>
          <w:kern w:val="2"/>
          <w:sz w:val="21"/>
          <w:szCs w:val="22"/>
          <w:lang w:val="en-US" w:eastAsia="zh-CN"/>
        </w:rPr>
        <w:t xml:space="preserve"> adaption in time domain,</w:t>
      </w:r>
    </w:p>
    <w:p w14:paraId="16D2A6BC" w14:textId="303A9AA1" w:rsidR="0015744C" w:rsidRDefault="0015744C" w:rsidP="0015744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1: </w:t>
      </w:r>
      <w:r>
        <w:rPr>
          <w:b/>
          <w:bCs/>
          <w:sz w:val="21"/>
          <w:szCs w:val="21"/>
          <w:lang w:val="en-US" w:eastAsia="zh-CN"/>
        </w:rPr>
        <w:t>W</w:t>
      </w:r>
      <w:r w:rsidRPr="00BD7F74">
        <w:rPr>
          <w:b/>
          <w:bCs/>
          <w:sz w:val="21"/>
          <w:szCs w:val="21"/>
          <w:lang w:val="en-US" w:eastAsia="zh-CN"/>
        </w:rPr>
        <w:t>hen SSB is transmitted in a large periodicity (e.g.</w:t>
      </w:r>
      <w:r>
        <w:rPr>
          <w:b/>
          <w:bCs/>
          <w:sz w:val="21"/>
          <w:szCs w:val="21"/>
          <w:lang w:val="en-US" w:eastAsia="zh-CN"/>
        </w:rPr>
        <w:t xml:space="preserve"> 160</w:t>
      </w:r>
      <w:r w:rsidRPr="00BD7F74">
        <w:rPr>
          <w:b/>
          <w:bCs/>
          <w:sz w:val="21"/>
          <w:szCs w:val="21"/>
          <w:lang w:val="en-US" w:eastAsia="zh-CN"/>
        </w:rPr>
        <w:t>ms) and legacy UE can detect the corresponding SSB, it may cause a significant delay for cell search procedure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534AD52C" w14:textId="511F2EDC" w:rsidR="00156389" w:rsidRPr="00156389" w:rsidRDefault="00156389" w:rsidP="0015744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T</w:t>
      </w:r>
      <w:r w:rsidRPr="008B0AD2">
        <w:rPr>
          <w:b/>
          <w:bCs/>
          <w:sz w:val="21"/>
          <w:szCs w:val="21"/>
          <w:lang w:val="en-US" w:eastAsia="zh-CN"/>
        </w:rPr>
        <w:t>he cell that support SSB adaptation can be configured as</w:t>
      </w:r>
      <w:r>
        <w:rPr>
          <w:b/>
          <w:bCs/>
          <w:sz w:val="21"/>
          <w:szCs w:val="21"/>
          <w:lang w:val="en-US" w:eastAsia="zh-CN"/>
        </w:rPr>
        <w:t xml:space="preserve"> the serving cell for legacy UE in RRC </w:t>
      </w:r>
      <w:r w:rsidRPr="00846923">
        <w:rPr>
          <w:b/>
          <w:bCs/>
          <w:sz w:val="21"/>
          <w:szCs w:val="21"/>
          <w:lang w:val="en-US" w:eastAsia="zh-CN"/>
        </w:rPr>
        <w:t>CONNECTED</w:t>
      </w:r>
      <w:r>
        <w:rPr>
          <w:b/>
          <w:bCs/>
          <w:sz w:val="21"/>
          <w:szCs w:val="21"/>
          <w:lang w:val="en-US" w:eastAsia="zh-CN"/>
        </w:rPr>
        <w:t xml:space="preserve"> state.</w:t>
      </w:r>
    </w:p>
    <w:p w14:paraId="49BBE839" w14:textId="2AFF14EE" w:rsidR="0015744C" w:rsidRPr="00DF222C" w:rsidRDefault="0015744C" w:rsidP="0015744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1: </w:t>
      </w:r>
      <w:r>
        <w:rPr>
          <w:b/>
          <w:bCs/>
          <w:sz w:val="21"/>
          <w:szCs w:val="21"/>
          <w:lang w:val="en-US" w:eastAsia="zh-CN"/>
        </w:rPr>
        <w:t>Support SSB adaptation for single-carrier scenario.</w:t>
      </w:r>
    </w:p>
    <w:p w14:paraId="711A9D50" w14:textId="77777777" w:rsidR="0015744C" w:rsidRDefault="0015744C" w:rsidP="0015744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Support the following schemes for SSB adaptation in single-carrier scenario,</w:t>
      </w:r>
    </w:p>
    <w:p w14:paraId="2511F6E8" w14:textId="77777777" w:rsidR="0015744C" w:rsidRPr="002377B0" w:rsidRDefault="0015744C" w:rsidP="0015744C">
      <w:pPr>
        <w:pStyle w:val="af6"/>
        <w:numPr>
          <w:ilvl w:val="0"/>
          <w:numId w:val="7"/>
        </w:numPr>
        <w:spacing w:before="120"/>
        <w:ind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6C11E0">
        <w:rPr>
          <w:rFonts w:ascii="Times New Roman" w:eastAsia="宋体" w:hAnsi="Times New Roman"/>
          <w:b/>
          <w:bCs/>
          <w:kern w:val="0"/>
          <w:szCs w:val="21"/>
        </w:rPr>
        <w:t>Opt</w:t>
      </w:r>
      <w:r w:rsidRPr="006C11E0">
        <w:rPr>
          <w:rFonts w:ascii="Times New Roman" w:eastAsia="宋体" w:hAnsi="Times New Roman" w:hint="eastAsia"/>
          <w:b/>
          <w:bCs/>
          <w:kern w:val="0"/>
          <w:szCs w:val="21"/>
        </w:rPr>
        <w:t xml:space="preserve"> 1</w:t>
      </w:r>
      <w:r w:rsidRPr="002377B0">
        <w:rPr>
          <w:rFonts w:hint="eastAsia"/>
          <w:b/>
          <w:bCs/>
          <w:szCs w:val="21"/>
        </w:rPr>
        <w:t xml:space="preserve">: </w:t>
      </w:r>
      <w:r w:rsidRPr="002377B0">
        <w:rPr>
          <w:rFonts w:ascii="Times New Roman" w:eastAsia="宋体" w:hAnsi="Times New Roman"/>
          <w:b/>
          <w:bCs/>
          <w:kern w:val="0"/>
          <w:szCs w:val="21"/>
        </w:rPr>
        <w:t>Adaptation of SSB burst periodicity</w:t>
      </w:r>
    </w:p>
    <w:p w14:paraId="3D39EB0A" w14:textId="77777777" w:rsidR="0015744C" w:rsidRPr="00F94701" w:rsidRDefault="0015744C" w:rsidP="0015744C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 w:rsidRPr="009E44C7">
        <w:rPr>
          <w:b/>
          <w:bCs/>
          <w:sz w:val="21"/>
          <w:szCs w:val="21"/>
          <w:lang w:val="en-US" w:eastAsia="zh-CN"/>
        </w:rPr>
        <w:t>Adaptation based on two SSB configurations where up to two configurations can be active</w:t>
      </w:r>
    </w:p>
    <w:p w14:paraId="71FAA06B" w14:textId="77777777" w:rsidR="0015744C" w:rsidRPr="00311ADB" w:rsidRDefault="0015744C" w:rsidP="0015744C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 w:rsidRPr="0012004E">
        <w:rPr>
          <w:b/>
          <w:bCs/>
          <w:sz w:val="21"/>
          <w:szCs w:val="21"/>
          <w:lang w:val="en-US" w:eastAsia="zh-CN"/>
        </w:rPr>
        <w:t>Opt</w:t>
      </w:r>
      <w:r w:rsidRPr="0012004E"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 w:rsidRPr="0012004E">
        <w:rPr>
          <w:b/>
          <w:bCs/>
          <w:sz w:val="21"/>
          <w:szCs w:val="21"/>
          <w:lang w:val="en-US" w:eastAsia="zh-CN"/>
        </w:rPr>
        <w:t>3</w:t>
      </w:r>
      <w:r w:rsidRPr="0012004E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 xml:space="preserve">Introduce a </w:t>
      </w:r>
      <w:r w:rsidRPr="00BA5947">
        <w:rPr>
          <w:b/>
          <w:bCs/>
          <w:sz w:val="21"/>
          <w:szCs w:val="21"/>
          <w:lang w:val="en-US" w:eastAsia="zh-CN"/>
        </w:rPr>
        <w:t>Cell DTX</w:t>
      </w:r>
      <w:r>
        <w:rPr>
          <w:b/>
          <w:bCs/>
          <w:sz w:val="21"/>
          <w:szCs w:val="21"/>
          <w:lang w:val="en-US" w:eastAsia="zh-CN"/>
        </w:rPr>
        <w:t>-wise pattern for SSB</w:t>
      </w:r>
    </w:p>
    <w:p w14:paraId="69029306" w14:textId="77777777" w:rsidR="0015744C" w:rsidRDefault="0015744C" w:rsidP="0015744C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3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Legacy UE shall not access to</w:t>
      </w:r>
      <w:r w:rsidRPr="00DB7B57">
        <w:rPr>
          <w:b/>
          <w:bCs/>
          <w:sz w:val="21"/>
          <w:szCs w:val="21"/>
          <w:lang w:val="en-US" w:eastAsia="zh-CN"/>
        </w:rPr>
        <w:t xml:space="preserve"> the cell</w:t>
      </w:r>
      <w:r w:rsidRPr="00B9208B">
        <w:rPr>
          <w:b/>
          <w:bCs/>
          <w:sz w:val="21"/>
          <w:szCs w:val="21"/>
          <w:lang w:val="en-US" w:eastAsia="zh-CN"/>
        </w:rPr>
        <w:t xml:space="preserve"> that s</w:t>
      </w:r>
      <w:r>
        <w:rPr>
          <w:b/>
          <w:bCs/>
          <w:sz w:val="21"/>
          <w:szCs w:val="21"/>
          <w:lang w:val="en-US" w:eastAsia="zh-CN"/>
        </w:rPr>
        <w:t>upport SSB adaptation during</w:t>
      </w:r>
      <w:r w:rsidRPr="00B9208B">
        <w:rPr>
          <w:b/>
          <w:bCs/>
          <w:sz w:val="21"/>
          <w:szCs w:val="21"/>
          <w:lang w:val="en-US" w:eastAsia="zh-CN"/>
        </w:rPr>
        <w:t xml:space="preserve"> cell search procedure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6B2D83BC" w14:textId="77777777" w:rsidR="00156389" w:rsidRDefault="00156389" w:rsidP="0015638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4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Consider the following solutions</w:t>
      </w:r>
      <w:r w:rsidRPr="003323FD">
        <w:rPr>
          <w:b/>
          <w:bCs/>
          <w:sz w:val="21"/>
          <w:szCs w:val="21"/>
          <w:lang w:val="en-US" w:eastAsia="zh-CN"/>
        </w:rPr>
        <w:t xml:space="preserve"> for SSB</w:t>
      </w:r>
      <w:r>
        <w:rPr>
          <w:b/>
          <w:bCs/>
          <w:sz w:val="21"/>
          <w:szCs w:val="21"/>
          <w:lang w:val="en-US" w:eastAsia="zh-CN"/>
        </w:rPr>
        <w:t xml:space="preserve"> transmission on </w:t>
      </w:r>
      <w:r w:rsidRPr="003800DC">
        <w:rPr>
          <w:b/>
          <w:bCs/>
          <w:sz w:val="21"/>
          <w:szCs w:val="21"/>
          <w:lang w:val="en-US" w:eastAsia="zh-CN"/>
        </w:rPr>
        <w:t>the cell that support SSB adaptation,</w:t>
      </w:r>
    </w:p>
    <w:p w14:paraId="4C23C440" w14:textId="77777777" w:rsidR="00156389" w:rsidRDefault="00156389" w:rsidP="0015638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1: </w:t>
      </w:r>
      <w:r>
        <w:rPr>
          <w:b/>
          <w:bCs/>
          <w:sz w:val="21"/>
          <w:szCs w:val="21"/>
          <w:lang w:val="en-US" w:eastAsia="zh-CN"/>
        </w:rPr>
        <w:t xml:space="preserve">Set </w:t>
      </w:r>
      <w:r w:rsidRPr="00CF3E46">
        <w:rPr>
          <w:b/>
          <w:bCs/>
          <w:i/>
          <w:sz w:val="21"/>
          <w:szCs w:val="21"/>
          <w:lang w:val="en-US" w:eastAsia="zh-CN"/>
        </w:rPr>
        <w:t>cellBarred</w:t>
      </w:r>
      <w:r w:rsidRPr="00CF3E46">
        <w:rPr>
          <w:b/>
          <w:bCs/>
          <w:sz w:val="21"/>
          <w:szCs w:val="21"/>
          <w:lang w:val="en-US" w:eastAsia="zh-CN"/>
        </w:rPr>
        <w:t xml:space="preserve"> IE in MIB</w:t>
      </w:r>
      <w:r>
        <w:rPr>
          <w:b/>
          <w:bCs/>
          <w:sz w:val="21"/>
          <w:szCs w:val="21"/>
          <w:lang w:val="en-US" w:eastAsia="zh-CN"/>
        </w:rPr>
        <w:t xml:space="preserve"> to </w:t>
      </w:r>
      <w:r w:rsidRPr="002F721B">
        <w:rPr>
          <w:b/>
          <w:bCs/>
          <w:i/>
          <w:iCs/>
          <w:sz w:val="21"/>
          <w:szCs w:val="21"/>
          <w:lang w:val="en-US" w:eastAsia="zh-CN"/>
        </w:rPr>
        <w:t>barred</w:t>
      </w:r>
      <w:r>
        <w:rPr>
          <w:b/>
          <w:bCs/>
          <w:sz w:val="21"/>
          <w:szCs w:val="21"/>
          <w:lang w:val="en-US" w:eastAsia="zh-CN"/>
        </w:rPr>
        <w:t xml:space="preserve"> while</w:t>
      </w:r>
      <w:r w:rsidRPr="00F14FF7">
        <w:t xml:space="preserve"> </w:t>
      </w:r>
      <w:r w:rsidRPr="00F14FF7">
        <w:rPr>
          <w:b/>
          <w:bCs/>
          <w:sz w:val="21"/>
          <w:szCs w:val="21"/>
          <w:lang w:val="en-US" w:eastAsia="zh-CN"/>
        </w:rPr>
        <w:t>add</w:t>
      </w:r>
      <w:r>
        <w:rPr>
          <w:b/>
          <w:bCs/>
          <w:sz w:val="21"/>
          <w:szCs w:val="21"/>
          <w:lang w:val="en-US" w:eastAsia="zh-CN"/>
        </w:rPr>
        <w:t>ing an additional IE in SIB1, allowing the R19 UE to access to the corresponding cell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132C95F5" w14:textId="77777777" w:rsidR="00156389" w:rsidRPr="00120CEC" w:rsidRDefault="00156389" w:rsidP="00156389">
      <w:pPr>
        <w:numPr>
          <w:ilvl w:val="0"/>
          <w:numId w:val="7"/>
        </w:numPr>
        <w:snapToGrid w:val="0"/>
        <w:spacing w:before="120"/>
        <w:jc w:val="both"/>
        <w:rPr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Opt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US" w:eastAsia="zh-CN"/>
        </w:rPr>
        <w:t>2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A</w:t>
      </w:r>
      <w:r w:rsidRPr="00650414">
        <w:rPr>
          <w:b/>
          <w:bCs/>
          <w:sz w:val="21"/>
          <w:szCs w:val="21"/>
          <w:lang w:val="en-US" w:eastAsia="zh-CN"/>
        </w:rPr>
        <w:t xml:space="preserve">djust frequency point </w:t>
      </w:r>
      <w:r>
        <w:rPr>
          <w:b/>
          <w:bCs/>
          <w:sz w:val="21"/>
          <w:szCs w:val="21"/>
          <w:lang w:val="en-US" w:eastAsia="zh-CN"/>
        </w:rPr>
        <w:t xml:space="preserve">or </w:t>
      </w:r>
      <w:r w:rsidRPr="00650414">
        <w:rPr>
          <w:b/>
          <w:bCs/>
          <w:sz w:val="21"/>
          <w:szCs w:val="21"/>
          <w:lang w:val="en-US" w:eastAsia="zh-CN"/>
        </w:rPr>
        <w:t xml:space="preserve">PBCH format (e.g. PBCH payload, DM-RS </w:t>
      </w:r>
      <w:r>
        <w:rPr>
          <w:b/>
          <w:bCs/>
          <w:sz w:val="21"/>
          <w:szCs w:val="21"/>
          <w:lang w:val="en-US" w:eastAsia="zh-CN"/>
        </w:rPr>
        <w:t>generation</w:t>
      </w:r>
      <w:r w:rsidRPr="00650414">
        <w:rPr>
          <w:b/>
          <w:bCs/>
          <w:sz w:val="21"/>
          <w:szCs w:val="21"/>
          <w:lang w:val="en-US" w:eastAsia="zh-CN"/>
        </w:rPr>
        <w:t xml:space="preserve">) for </w:t>
      </w:r>
      <w:r>
        <w:rPr>
          <w:b/>
          <w:bCs/>
          <w:sz w:val="21"/>
          <w:szCs w:val="21"/>
          <w:lang w:val="en-US" w:eastAsia="zh-CN"/>
        </w:rPr>
        <w:t xml:space="preserve">the </w:t>
      </w:r>
      <w:r w:rsidRPr="00650414">
        <w:rPr>
          <w:b/>
          <w:bCs/>
          <w:sz w:val="21"/>
          <w:szCs w:val="21"/>
          <w:lang w:val="en-US" w:eastAsia="zh-CN"/>
        </w:rPr>
        <w:t>SSB</w:t>
      </w:r>
      <w:r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1783D7BE" w14:textId="77777777" w:rsidR="00156389" w:rsidRDefault="00156389" w:rsidP="0015638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5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A</w:t>
      </w:r>
      <w:r w:rsidRPr="00351135">
        <w:rPr>
          <w:rFonts w:hint="eastAsia"/>
          <w:b/>
          <w:bCs/>
          <w:sz w:val="21"/>
          <w:szCs w:val="21"/>
          <w:lang w:val="en-US" w:eastAsia="zh-CN"/>
        </w:rPr>
        <w:t xml:space="preserve">dditional </w:t>
      </w:r>
      <w:r w:rsidRPr="00351135">
        <w:rPr>
          <w:b/>
          <w:bCs/>
          <w:sz w:val="21"/>
          <w:szCs w:val="21"/>
          <w:lang w:val="en-US" w:eastAsia="zh-CN"/>
        </w:rPr>
        <w:t>requirement is</w:t>
      </w:r>
      <w:r w:rsidRPr="00351135"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 w:rsidRPr="00351135">
        <w:rPr>
          <w:b/>
          <w:bCs/>
          <w:sz w:val="21"/>
          <w:szCs w:val="21"/>
          <w:lang w:val="en-US" w:eastAsia="zh-CN"/>
        </w:rPr>
        <w:t>need</w:t>
      </w:r>
      <w:r w:rsidRPr="00351135">
        <w:rPr>
          <w:rFonts w:hint="eastAsia"/>
          <w:b/>
          <w:bCs/>
          <w:sz w:val="21"/>
          <w:szCs w:val="21"/>
          <w:lang w:val="en-US" w:eastAsia="zh-CN"/>
        </w:rPr>
        <w:t>ed</w:t>
      </w:r>
      <w:r>
        <w:rPr>
          <w:b/>
          <w:bCs/>
          <w:sz w:val="21"/>
          <w:szCs w:val="21"/>
          <w:lang w:val="en-US" w:eastAsia="zh-CN"/>
        </w:rPr>
        <w:t xml:space="preserve"> for R19 UE during the cell search procedure. E</w:t>
      </w:r>
      <w:r w:rsidRPr="009764F9">
        <w:rPr>
          <w:b/>
          <w:bCs/>
          <w:sz w:val="21"/>
          <w:szCs w:val="21"/>
          <w:lang w:val="en-US" w:eastAsia="zh-CN"/>
        </w:rPr>
        <w:t>.g., adding more assumption for SSB periodicity, or relaxing the total detection time during the cell search procedure</w:t>
      </w:r>
      <w:r>
        <w:rPr>
          <w:b/>
          <w:bCs/>
          <w:sz w:val="21"/>
          <w:szCs w:val="21"/>
          <w:lang w:val="en-US" w:eastAsia="zh-CN"/>
        </w:rPr>
        <w:t>.</w:t>
      </w:r>
    </w:p>
    <w:p w14:paraId="2AB8E659" w14:textId="77777777" w:rsidR="00156389" w:rsidRPr="00156389" w:rsidRDefault="00156389" w:rsidP="00156389">
      <w:pPr>
        <w:widowControl w:val="0"/>
        <w:snapToGrid w:val="0"/>
        <w:spacing w:before="120" w:line="300" w:lineRule="auto"/>
        <w:jc w:val="both"/>
        <w:rPr>
          <w:rFonts w:eastAsia="Times New Roman"/>
          <w:b/>
          <w:bCs/>
          <w:kern w:val="2"/>
          <w:sz w:val="21"/>
          <w:szCs w:val="22"/>
          <w:lang w:val="en-US" w:eastAsia="ko-KR"/>
        </w:rPr>
      </w:pPr>
      <w:r w:rsidRPr="00156389">
        <w:rPr>
          <w:rFonts w:eastAsia="Times New Roman" w:hint="eastAsia"/>
          <w:b/>
          <w:bCs/>
          <w:kern w:val="2"/>
          <w:sz w:val="21"/>
          <w:szCs w:val="22"/>
          <w:lang w:val="en-US" w:eastAsia="ko-KR"/>
        </w:rPr>
        <w:t xml:space="preserve">Proposal </w:t>
      </w:r>
      <w:r w:rsidRPr="00156389">
        <w:rPr>
          <w:rFonts w:eastAsia="Times New Roman"/>
          <w:b/>
          <w:bCs/>
          <w:kern w:val="2"/>
          <w:sz w:val="21"/>
          <w:szCs w:val="22"/>
          <w:lang w:val="en-US" w:eastAsia="ko-KR"/>
        </w:rPr>
        <w:t>6</w:t>
      </w:r>
      <w:r w:rsidRPr="00156389">
        <w:rPr>
          <w:rFonts w:eastAsia="Times New Roman" w:hint="eastAsia"/>
          <w:b/>
          <w:bCs/>
          <w:kern w:val="2"/>
          <w:sz w:val="21"/>
          <w:szCs w:val="22"/>
          <w:lang w:val="en-US" w:eastAsia="ko-KR"/>
        </w:rPr>
        <w:t xml:space="preserve">: </w:t>
      </w:r>
      <w:r w:rsidRPr="00156389">
        <w:rPr>
          <w:rFonts w:eastAsia="Times New Roman"/>
          <w:b/>
          <w:bCs/>
          <w:kern w:val="2"/>
          <w:sz w:val="21"/>
          <w:szCs w:val="22"/>
          <w:lang w:val="en-US" w:eastAsia="ko-KR"/>
        </w:rPr>
        <w:t>Support SSB adaptation for multiple-carrier scenario.</w:t>
      </w:r>
    </w:p>
    <w:p w14:paraId="33921B1A" w14:textId="77777777" w:rsidR="00156389" w:rsidRPr="00580ABA" w:rsidRDefault="00156389" w:rsidP="0015638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7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SSB adaptation scheme in PCell, support reusing the scheme in single-carrier scenario.</w:t>
      </w:r>
    </w:p>
    <w:p w14:paraId="604C5C22" w14:textId="77777777" w:rsidR="00156389" w:rsidRDefault="00156389" w:rsidP="0015638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lang w:val="en-US" w:eastAsia="zh-CN"/>
        </w:rPr>
        <w:t xml:space="preserve">Proposal 8: </w:t>
      </w:r>
      <w:r>
        <w:rPr>
          <w:b/>
          <w:bCs/>
          <w:sz w:val="21"/>
          <w:szCs w:val="21"/>
          <w:lang w:val="en-US" w:eastAsia="zh-CN"/>
        </w:rPr>
        <w:t>Support the following schemes for SSB adaptation in SCell,</w:t>
      </w:r>
    </w:p>
    <w:p w14:paraId="6C776229" w14:textId="77777777" w:rsidR="00156389" w:rsidRPr="002377B0" w:rsidRDefault="00156389" w:rsidP="00156389">
      <w:pPr>
        <w:pStyle w:val="af6"/>
        <w:numPr>
          <w:ilvl w:val="0"/>
          <w:numId w:val="7"/>
        </w:numPr>
        <w:spacing w:before="120"/>
        <w:ind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6C11E0">
        <w:rPr>
          <w:rFonts w:ascii="Times New Roman" w:eastAsia="宋体" w:hAnsi="Times New Roman"/>
          <w:b/>
          <w:bCs/>
          <w:kern w:val="0"/>
          <w:szCs w:val="21"/>
        </w:rPr>
        <w:t>Opt</w:t>
      </w:r>
      <w:r w:rsidRPr="006C11E0">
        <w:rPr>
          <w:rFonts w:ascii="Times New Roman" w:eastAsia="宋体" w:hAnsi="Times New Roman" w:hint="eastAsia"/>
          <w:b/>
          <w:bCs/>
          <w:kern w:val="0"/>
          <w:szCs w:val="21"/>
        </w:rPr>
        <w:t xml:space="preserve"> 1</w:t>
      </w:r>
      <w:r>
        <w:rPr>
          <w:rFonts w:hint="eastAsia"/>
          <w:b/>
          <w:bCs/>
          <w:szCs w:val="21"/>
        </w:rPr>
        <w:t>:</w:t>
      </w:r>
      <w:r>
        <w:rPr>
          <w:b/>
          <w:bCs/>
          <w:szCs w:val="21"/>
        </w:rPr>
        <w:t xml:space="preserve"> </w:t>
      </w:r>
      <w:r w:rsidRPr="003E361C">
        <w:rPr>
          <w:rFonts w:ascii="Times New Roman" w:eastAsia="宋体" w:hAnsi="Times New Roman"/>
          <w:b/>
          <w:bCs/>
          <w:kern w:val="0"/>
          <w:szCs w:val="21"/>
        </w:rPr>
        <w:t xml:space="preserve">Transmit SSB in a sparse </w:t>
      </w:r>
      <w:r>
        <w:rPr>
          <w:rFonts w:ascii="Times New Roman" w:eastAsia="宋体" w:hAnsi="Times New Roman"/>
          <w:b/>
          <w:bCs/>
          <w:kern w:val="0"/>
          <w:szCs w:val="21"/>
        </w:rPr>
        <w:t>manner when SCell is deactivated.</w:t>
      </w:r>
      <w:r w:rsidRPr="003E361C">
        <w:rPr>
          <w:rFonts w:ascii="Times New Roman" w:eastAsia="宋体" w:hAnsi="Times New Roman"/>
          <w:b/>
          <w:bCs/>
          <w:kern w:val="0"/>
          <w:szCs w:val="21"/>
        </w:rPr>
        <w:t xml:space="preserve"> </w:t>
      </w:r>
      <w:r>
        <w:rPr>
          <w:rFonts w:ascii="Times New Roman" w:eastAsia="宋体" w:hAnsi="Times New Roman"/>
          <w:b/>
          <w:bCs/>
          <w:kern w:val="0"/>
          <w:szCs w:val="21"/>
        </w:rPr>
        <w:t>Change into a dense manner first and then fallback to a normal manner when SCell is activated.</w:t>
      </w:r>
    </w:p>
    <w:p w14:paraId="3AFDA89E" w14:textId="77777777" w:rsidR="00156389" w:rsidRPr="009E4EFD" w:rsidRDefault="00156389" w:rsidP="00156389">
      <w:pPr>
        <w:pStyle w:val="af6"/>
        <w:numPr>
          <w:ilvl w:val="0"/>
          <w:numId w:val="7"/>
        </w:numPr>
        <w:spacing w:before="120"/>
        <w:ind w:firstLineChars="0"/>
        <w:rPr>
          <w:rFonts w:ascii="Times New Roman" w:eastAsia="宋体" w:hAnsi="Times New Roman"/>
          <w:b/>
          <w:bCs/>
          <w:kern w:val="0"/>
          <w:szCs w:val="21"/>
        </w:rPr>
      </w:pPr>
      <w:r w:rsidRPr="009E4EFD">
        <w:rPr>
          <w:rFonts w:ascii="Times New Roman" w:eastAsia="宋体" w:hAnsi="Times New Roman"/>
          <w:b/>
          <w:bCs/>
          <w:kern w:val="0"/>
          <w:szCs w:val="21"/>
        </w:rPr>
        <w:t>Opt</w:t>
      </w:r>
      <w:r w:rsidRPr="009E4EFD">
        <w:rPr>
          <w:rFonts w:ascii="Times New Roman" w:eastAsia="宋体" w:hAnsi="Times New Roman" w:hint="eastAsia"/>
          <w:b/>
          <w:bCs/>
          <w:kern w:val="0"/>
          <w:szCs w:val="21"/>
        </w:rPr>
        <w:t xml:space="preserve"> </w:t>
      </w:r>
      <w:r w:rsidRPr="009E4EFD">
        <w:rPr>
          <w:rFonts w:ascii="Times New Roman" w:eastAsia="宋体" w:hAnsi="Times New Roman"/>
          <w:b/>
          <w:bCs/>
          <w:kern w:val="0"/>
          <w:szCs w:val="21"/>
        </w:rPr>
        <w:t>2</w:t>
      </w:r>
      <w:r w:rsidRPr="009E4EFD">
        <w:rPr>
          <w:rFonts w:ascii="Times New Roman" w:eastAsia="宋体" w:hAnsi="Times New Roman" w:hint="eastAsia"/>
          <w:b/>
          <w:bCs/>
          <w:kern w:val="0"/>
          <w:szCs w:val="21"/>
        </w:rPr>
        <w:t xml:space="preserve">: </w:t>
      </w:r>
      <w:r w:rsidRPr="003E361C">
        <w:rPr>
          <w:rFonts w:ascii="Times New Roman" w:eastAsia="宋体" w:hAnsi="Times New Roman"/>
          <w:b/>
          <w:bCs/>
          <w:kern w:val="0"/>
          <w:szCs w:val="21"/>
        </w:rPr>
        <w:t xml:space="preserve">Transmit SSB in a sparse </w:t>
      </w:r>
      <w:r>
        <w:rPr>
          <w:rFonts w:ascii="Times New Roman" w:eastAsia="宋体" w:hAnsi="Times New Roman"/>
          <w:b/>
          <w:bCs/>
          <w:kern w:val="0"/>
          <w:szCs w:val="21"/>
        </w:rPr>
        <w:t>manner when SCell is deactivated.</w:t>
      </w:r>
      <w:r w:rsidRPr="003E361C">
        <w:rPr>
          <w:rFonts w:ascii="Times New Roman" w:eastAsia="宋体" w:hAnsi="Times New Roman"/>
          <w:b/>
          <w:bCs/>
          <w:kern w:val="0"/>
          <w:szCs w:val="21"/>
        </w:rPr>
        <w:t xml:space="preserve"> </w:t>
      </w:r>
      <w:r>
        <w:rPr>
          <w:rFonts w:ascii="Times New Roman" w:eastAsia="宋体" w:hAnsi="Times New Roman"/>
          <w:b/>
          <w:bCs/>
          <w:kern w:val="0"/>
          <w:szCs w:val="21"/>
        </w:rPr>
        <w:t>Change into a normal manner when SCell is activated.</w:t>
      </w:r>
    </w:p>
    <w:p w14:paraId="25D55713" w14:textId="7C138247" w:rsidR="0042462E" w:rsidRPr="00156389" w:rsidRDefault="0042462E">
      <w:pPr>
        <w:widowControl w:val="0"/>
        <w:snapToGrid w:val="0"/>
        <w:spacing w:before="120" w:line="300" w:lineRule="auto"/>
        <w:jc w:val="both"/>
        <w:rPr>
          <w:rFonts w:eastAsia="Times New Roman"/>
          <w:kern w:val="2"/>
          <w:sz w:val="21"/>
          <w:szCs w:val="22"/>
          <w:lang w:val="en-US" w:eastAsia="ko-KR"/>
        </w:rPr>
      </w:pPr>
    </w:p>
    <w:p w14:paraId="78FC7368" w14:textId="240866CC" w:rsidR="00824B67" w:rsidRDefault="00824B67" w:rsidP="00824B67">
      <w:pPr>
        <w:widowControl w:val="0"/>
        <w:adjustRightInd w:val="0"/>
        <w:snapToGrid w:val="0"/>
        <w:spacing w:before="120"/>
        <w:jc w:val="both"/>
        <w:rPr>
          <w:kern w:val="2"/>
          <w:sz w:val="21"/>
          <w:szCs w:val="22"/>
          <w:lang w:val="en-US" w:eastAsia="zh-CN"/>
        </w:rPr>
      </w:pPr>
      <w:r>
        <w:rPr>
          <w:rFonts w:hint="eastAsia"/>
          <w:kern w:val="2"/>
          <w:sz w:val="21"/>
          <w:szCs w:val="22"/>
          <w:lang w:val="en-US" w:eastAsia="zh-CN"/>
        </w:rPr>
        <w:t>For P</w:t>
      </w:r>
      <w:r>
        <w:rPr>
          <w:kern w:val="2"/>
          <w:sz w:val="21"/>
          <w:szCs w:val="22"/>
          <w:lang w:val="en-US" w:eastAsia="zh-CN"/>
        </w:rPr>
        <w:t xml:space="preserve">RACH </w:t>
      </w:r>
      <w:r>
        <w:rPr>
          <w:rFonts w:hint="eastAsia"/>
          <w:kern w:val="2"/>
          <w:sz w:val="21"/>
          <w:szCs w:val="22"/>
          <w:lang w:val="en-US" w:eastAsia="zh-CN"/>
        </w:rPr>
        <w:t>adaption</w:t>
      </w:r>
      <w:r w:rsidR="002A5795">
        <w:rPr>
          <w:kern w:val="2"/>
          <w:sz w:val="21"/>
          <w:szCs w:val="22"/>
          <w:lang w:val="en-US" w:eastAsia="zh-CN"/>
        </w:rPr>
        <w:t xml:space="preserve"> in time domain and spatial domain</w:t>
      </w:r>
      <w:r>
        <w:rPr>
          <w:rFonts w:hint="eastAsia"/>
          <w:kern w:val="2"/>
          <w:sz w:val="21"/>
          <w:szCs w:val="22"/>
          <w:lang w:val="en-US" w:eastAsia="zh-CN"/>
        </w:rPr>
        <w:t>,</w:t>
      </w:r>
    </w:p>
    <w:p w14:paraId="15036539" w14:textId="0865C266" w:rsidR="00400BFC" w:rsidRPr="00B15A09" w:rsidRDefault="00400BFC" w:rsidP="00B15A09">
      <w:p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Observation </w:t>
      </w:r>
      <w:r>
        <w:rPr>
          <w:b/>
          <w:bCs/>
          <w:sz w:val="21"/>
          <w:szCs w:val="21"/>
          <w:lang w:val="en-US" w:eastAsia="zh-CN"/>
        </w:rPr>
        <w:t>3</w:t>
      </w:r>
      <w:r>
        <w:rPr>
          <w:rFonts w:hint="eastAsia"/>
          <w:b/>
          <w:bCs/>
          <w:sz w:val="21"/>
          <w:szCs w:val="21"/>
          <w:lang w:val="en-US" w:eastAsia="zh-CN"/>
        </w:rPr>
        <w:t>:</w:t>
      </w:r>
      <w:r>
        <w:rPr>
          <w:b/>
          <w:bCs/>
          <w:sz w:val="21"/>
          <w:szCs w:val="21"/>
          <w:lang w:val="en-US" w:eastAsia="zh-CN"/>
        </w:rPr>
        <w:t xml:space="preserve"> T</w:t>
      </w:r>
      <w:r w:rsidRPr="008B0AD2">
        <w:rPr>
          <w:b/>
          <w:bCs/>
          <w:sz w:val="21"/>
          <w:szCs w:val="21"/>
          <w:lang w:val="en-US" w:eastAsia="zh-CN"/>
        </w:rPr>
        <w:t xml:space="preserve">he </w:t>
      </w:r>
      <w:r>
        <w:rPr>
          <w:b/>
          <w:bCs/>
          <w:sz w:val="21"/>
          <w:szCs w:val="21"/>
          <w:lang w:val="en-US" w:eastAsia="zh-CN"/>
        </w:rPr>
        <w:t>NES gain for PRACH adaptation in spatial domain is relatively limited.</w:t>
      </w:r>
    </w:p>
    <w:p w14:paraId="3558D66D" w14:textId="6767D280" w:rsidR="00A4595E" w:rsidRPr="00FB0E36" w:rsidRDefault="00A4595E" w:rsidP="00A4595E">
      <w:pPr>
        <w:spacing w:before="120"/>
        <w:rPr>
          <w:b/>
          <w:bCs/>
          <w:sz w:val="21"/>
          <w:lang w:val="en-US" w:eastAsia="zh-CN"/>
        </w:rPr>
      </w:pPr>
      <w:r w:rsidRPr="00FB0E36">
        <w:rPr>
          <w:rFonts w:hint="eastAsia"/>
          <w:b/>
          <w:bCs/>
          <w:sz w:val="21"/>
          <w:lang w:val="en-US" w:eastAsia="zh-CN"/>
        </w:rPr>
        <w:t xml:space="preserve">Proposal 9: </w:t>
      </w:r>
      <w:r w:rsidRPr="00FB0E36">
        <w:rPr>
          <w:b/>
          <w:bCs/>
          <w:sz w:val="21"/>
          <w:lang w:val="en-US" w:eastAsia="zh-CN"/>
        </w:rPr>
        <w:t>PRACH adaptation shall not change the spatial information for RO (</w:t>
      </w:r>
      <w:r>
        <w:rPr>
          <w:b/>
          <w:bCs/>
          <w:sz w:val="21"/>
          <w:lang w:val="en-US" w:eastAsia="zh-CN"/>
        </w:rPr>
        <w:t>mapping</w:t>
      </w:r>
      <w:r w:rsidRPr="00FB0E36">
        <w:rPr>
          <w:b/>
          <w:bCs/>
          <w:sz w:val="21"/>
          <w:lang w:val="en-US" w:eastAsia="zh-CN"/>
        </w:rPr>
        <w:t xml:space="preserve"> of the association period and association pattern period).</w:t>
      </w:r>
    </w:p>
    <w:p w14:paraId="6CFE9561" w14:textId="77777777" w:rsidR="00A4595E" w:rsidRPr="00FB0E36" w:rsidRDefault="00A4595E" w:rsidP="00A4595E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>
        <w:rPr>
          <w:b/>
          <w:bCs/>
          <w:sz w:val="21"/>
          <w:szCs w:val="21"/>
          <w:lang w:val="en-US" w:eastAsia="zh-CN"/>
        </w:rPr>
        <w:t>10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Support the following schemes for PRACH adaptation in time domain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,</w:t>
      </w:r>
    </w:p>
    <w:p w14:paraId="7DB59DD9" w14:textId="77777777" w:rsidR="00A4595E" w:rsidRPr="00FB0E36" w:rsidRDefault="00A4595E" w:rsidP="00A4595E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Pr="00FB0E36">
        <w:rPr>
          <w:b/>
          <w:bCs/>
          <w:sz w:val="21"/>
          <w:szCs w:val="21"/>
          <w:lang w:val="en-US" w:eastAsia="zh-CN"/>
        </w:rPr>
        <w:t>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There is one basic </w:t>
      </w:r>
      <w:r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 xml:space="preserve">prach-ConfigurationIndex 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configured without adaption and another </w:t>
      </w:r>
      <w:r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 xml:space="preserve">prach-ConfigurationIndex 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configured for adaption.</w:t>
      </w:r>
    </w:p>
    <w:p w14:paraId="3B759886" w14:textId="77777777" w:rsidR="00A4595E" w:rsidRPr="00FB0E36" w:rsidRDefault="00A4595E" w:rsidP="00A4595E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Pr="00FB0E36">
        <w:rPr>
          <w:b/>
          <w:bCs/>
          <w:sz w:val="21"/>
          <w:szCs w:val="21"/>
          <w:lang w:val="en-US" w:eastAsia="zh-CN"/>
        </w:rPr>
        <w:t>2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:</w:t>
      </w:r>
      <w:r w:rsidRPr="00FB0E36">
        <w:rPr>
          <w:b/>
          <w:bCs/>
          <w:sz w:val="21"/>
          <w:szCs w:val="21"/>
          <w:lang w:val="en-US" w:eastAsia="zh-CN"/>
        </w:rPr>
        <w:t xml:space="preserve"> 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Adaption between two </w:t>
      </w:r>
      <w:r w:rsidRPr="00FB0E36">
        <w:rPr>
          <w:rFonts w:hint="eastAsia"/>
          <w:b/>
          <w:bCs/>
          <w:i/>
          <w:iCs/>
          <w:sz w:val="21"/>
          <w:szCs w:val="21"/>
          <w:lang w:val="en-US" w:eastAsia="zh-CN"/>
        </w:rPr>
        <w:t>prach-ConfigurationIndex</w:t>
      </w:r>
      <w:r w:rsidRPr="00FB0E36">
        <w:rPr>
          <w:b/>
          <w:bCs/>
          <w:i/>
          <w:iCs/>
          <w:sz w:val="21"/>
          <w:szCs w:val="21"/>
          <w:lang w:val="en-US" w:eastAsia="zh-CN"/>
        </w:rPr>
        <w:t>.</w:t>
      </w:r>
    </w:p>
    <w:p w14:paraId="29692EEA" w14:textId="77777777" w:rsidR="00A4595E" w:rsidRDefault="00A4595E" w:rsidP="00A4595E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Pr="00FB0E36">
        <w:rPr>
          <w:b/>
          <w:bCs/>
          <w:sz w:val="21"/>
          <w:szCs w:val="21"/>
          <w:lang w:val="en-US" w:eastAsia="zh-CN"/>
        </w:rPr>
        <w:t xml:space="preserve">3: Introduce a Cell DRX-wise </w:t>
      </w:r>
      <w:r>
        <w:rPr>
          <w:b/>
          <w:bCs/>
          <w:sz w:val="21"/>
          <w:szCs w:val="21"/>
          <w:lang w:val="en-US" w:eastAsia="zh-CN"/>
        </w:rPr>
        <w:t>cycle</w:t>
      </w:r>
      <w:r w:rsidRPr="00FB0E36">
        <w:rPr>
          <w:b/>
          <w:bCs/>
          <w:sz w:val="21"/>
          <w:szCs w:val="21"/>
          <w:lang w:val="en-US" w:eastAsia="zh-CN"/>
        </w:rPr>
        <w:t xml:space="preserve"> for PRACH</w:t>
      </w:r>
    </w:p>
    <w:p w14:paraId="29A570BC" w14:textId="77777777" w:rsidR="002752A8" w:rsidRDefault="002752A8" w:rsidP="00513CDE">
      <w:pPr>
        <w:widowControl w:val="0"/>
        <w:adjustRightInd w:val="0"/>
        <w:snapToGrid w:val="0"/>
        <w:spacing w:before="120"/>
        <w:jc w:val="both"/>
        <w:rPr>
          <w:kern w:val="2"/>
          <w:sz w:val="21"/>
          <w:szCs w:val="22"/>
          <w:lang w:val="en-US" w:eastAsia="zh-CN"/>
        </w:rPr>
      </w:pPr>
    </w:p>
    <w:p w14:paraId="0D02B8DA" w14:textId="51F45A94" w:rsidR="00513CDE" w:rsidRDefault="00513CDE" w:rsidP="00513CDE">
      <w:pPr>
        <w:widowControl w:val="0"/>
        <w:adjustRightInd w:val="0"/>
        <w:snapToGrid w:val="0"/>
        <w:spacing w:before="120"/>
        <w:jc w:val="both"/>
        <w:rPr>
          <w:kern w:val="2"/>
          <w:sz w:val="21"/>
          <w:szCs w:val="22"/>
          <w:lang w:val="en-US" w:eastAsia="zh-CN"/>
        </w:rPr>
      </w:pPr>
      <w:r>
        <w:rPr>
          <w:rFonts w:hint="eastAsia"/>
          <w:kern w:val="2"/>
          <w:sz w:val="21"/>
          <w:szCs w:val="22"/>
          <w:lang w:val="en-US" w:eastAsia="zh-CN"/>
        </w:rPr>
        <w:t>For pagin</w:t>
      </w:r>
      <w:r>
        <w:rPr>
          <w:kern w:val="2"/>
          <w:sz w:val="21"/>
          <w:szCs w:val="22"/>
          <w:lang w:val="en-US" w:eastAsia="zh-CN"/>
        </w:rPr>
        <w:t xml:space="preserve">g </w:t>
      </w:r>
      <w:r>
        <w:rPr>
          <w:rFonts w:hint="eastAsia"/>
          <w:kern w:val="2"/>
          <w:sz w:val="21"/>
          <w:szCs w:val="22"/>
          <w:lang w:val="en-US" w:eastAsia="zh-CN"/>
        </w:rPr>
        <w:t>adaption</w:t>
      </w:r>
      <w:r w:rsidR="00F05233">
        <w:rPr>
          <w:kern w:val="2"/>
          <w:sz w:val="21"/>
          <w:szCs w:val="22"/>
          <w:lang w:val="en-US" w:eastAsia="zh-CN"/>
        </w:rPr>
        <w:t xml:space="preserve"> in time domain</w:t>
      </w:r>
      <w:r>
        <w:rPr>
          <w:rFonts w:hint="eastAsia"/>
          <w:kern w:val="2"/>
          <w:sz w:val="21"/>
          <w:szCs w:val="22"/>
          <w:lang w:val="en-US" w:eastAsia="zh-CN"/>
        </w:rPr>
        <w:t>,</w:t>
      </w:r>
    </w:p>
    <w:p w14:paraId="190E5DE2" w14:textId="0CA4A155" w:rsidR="00400BFC" w:rsidRPr="00FB0E36" w:rsidRDefault="00400BFC" w:rsidP="00400BFC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5540CF">
        <w:rPr>
          <w:b/>
          <w:bCs/>
          <w:sz w:val="21"/>
          <w:szCs w:val="21"/>
          <w:lang w:val="en-US" w:eastAsia="zh-CN"/>
        </w:rPr>
        <w:t>11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Support the following schemes for paging adaptation in time domain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,</w:t>
      </w:r>
    </w:p>
    <w:p w14:paraId="57346C09" w14:textId="77777777" w:rsidR="00400BFC" w:rsidRPr="00FB0E36" w:rsidRDefault="00400BFC" w:rsidP="00400BFC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Pr="00FB0E36">
        <w:rPr>
          <w:b/>
          <w:bCs/>
          <w:sz w:val="21"/>
          <w:szCs w:val="21"/>
          <w:lang w:val="en-US" w:eastAsia="zh-CN"/>
        </w:rPr>
        <w:t>1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Adaptation of the PF/PO density in one DRX cycle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.</w:t>
      </w:r>
    </w:p>
    <w:p w14:paraId="1121734F" w14:textId="77777777" w:rsidR="00400BFC" w:rsidRPr="00FB0E36" w:rsidRDefault="00400BFC" w:rsidP="00400BFC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Pr="00FB0E36">
        <w:rPr>
          <w:b/>
          <w:bCs/>
          <w:sz w:val="21"/>
          <w:szCs w:val="21"/>
          <w:lang w:val="en-US" w:eastAsia="zh-CN"/>
        </w:rPr>
        <w:t>2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:</w:t>
      </w:r>
      <w:r w:rsidRPr="00FB0E36">
        <w:rPr>
          <w:b/>
          <w:bCs/>
          <w:sz w:val="21"/>
          <w:szCs w:val="21"/>
          <w:lang w:val="en-US" w:eastAsia="zh-CN"/>
        </w:rPr>
        <w:t xml:space="preserve"> 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Adapt</w:t>
      </w:r>
      <w:r>
        <w:rPr>
          <w:b/>
          <w:bCs/>
          <w:sz w:val="21"/>
          <w:szCs w:val="21"/>
          <w:lang w:val="en-US" w:eastAsia="zh-CN"/>
        </w:rPr>
        <w:t>at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>ion</w:t>
      </w:r>
      <w:r>
        <w:rPr>
          <w:b/>
          <w:bCs/>
          <w:sz w:val="21"/>
          <w:szCs w:val="21"/>
          <w:lang w:val="en-US" w:eastAsia="zh-CN"/>
        </w:rPr>
        <w:t xml:space="preserve"> of PF/PO index of the UE</w:t>
      </w:r>
      <w:r w:rsidRPr="00FB0E36">
        <w:rPr>
          <w:b/>
          <w:bCs/>
          <w:i/>
          <w:iCs/>
          <w:sz w:val="21"/>
          <w:szCs w:val="21"/>
          <w:lang w:val="en-US" w:eastAsia="zh-CN"/>
        </w:rPr>
        <w:t>.</w:t>
      </w:r>
    </w:p>
    <w:p w14:paraId="4B514F9A" w14:textId="77777777" w:rsidR="00400BFC" w:rsidRDefault="00400BFC" w:rsidP="00400BFC">
      <w:pPr>
        <w:numPr>
          <w:ilvl w:val="0"/>
          <w:numId w:val="7"/>
        </w:numPr>
        <w:snapToGrid w:val="0"/>
        <w:spacing w:before="120"/>
        <w:jc w:val="both"/>
        <w:rPr>
          <w:b/>
          <w:b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 xml:space="preserve">Opt </w:t>
      </w:r>
      <w:r w:rsidRPr="00FB0E36">
        <w:rPr>
          <w:b/>
          <w:bCs/>
          <w:sz w:val="21"/>
          <w:szCs w:val="21"/>
          <w:lang w:val="en-US" w:eastAsia="zh-CN"/>
        </w:rPr>
        <w:t xml:space="preserve">3: </w:t>
      </w:r>
      <w:r>
        <w:rPr>
          <w:b/>
          <w:bCs/>
          <w:sz w:val="21"/>
          <w:szCs w:val="21"/>
          <w:lang w:val="en-US" w:eastAsia="zh-CN"/>
        </w:rPr>
        <w:t>Adaptation of the principle on PF/PO distribution.</w:t>
      </w:r>
    </w:p>
    <w:p w14:paraId="1379C92B" w14:textId="742D65F1" w:rsidR="00156389" w:rsidRDefault="00156389">
      <w:pPr>
        <w:widowControl w:val="0"/>
        <w:snapToGrid w:val="0"/>
        <w:spacing w:before="120" w:line="300" w:lineRule="auto"/>
        <w:jc w:val="both"/>
        <w:rPr>
          <w:rFonts w:eastAsia="Malgun Gothic"/>
          <w:kern w:val="2"/>
          <w:sz w:val="21"/>
          <w:szCs w:val="22"/>
          <w:lang w:val="en-US" w:eastAsia="ko-KR"/>
        </w:rPr>
      </w:pPr>
    </w:p>
    <w:p w14:paraId="0E2044AF" w14:textId="68555820" w:rsidR="005E45B2" w:rsidRDefault="005E45B2" w:rsidP="005E45B2">
      <w:pPr>
        <w:widowControl w:val="0"/>
        <w:adjustRightInd w:val="0"/>
        <w:snapToGrid w:val="0"/>
        <w:spacing w:before="120"/>
        <w:jc w:val="both"/>
        <w:rPr>
          <w:kern w:val="2"/>
          <w:sz w:val="21"/>
          <w:szCs w:val="22"/>
          <w:lang w:val="en-US" w:eastAsia="zh-CN"/>
        </w:rPr>
      </w:pPr>
      <w:r>
        <w:rPr>
          <w:rFonts w:hint="eastAsia"/>
          <w:kern w:val="2"/>
          <w:sz w:val="21"/>
          <w:szCs w:val="22"/>
          <w:lang w:val="en-US" w:eastAsia="zh-CN"/>
        </w:rPr>
        <w:t>For</w:t>
      </w:r>
      <w:r>
        <w:rPr>
          <w:kern w:val="2"/>
          <w:sz w:val="21"/>
          <w:szCs w:val="22"/>
          <w:lang w:val="en-US" w:eastAsia="zh-CN"/>
        </w:rPr>
        <w:t xml:space="preserve"> i</w:t>
      </w:r>
      <w:r w:rsidR="007F087C">
        <w:rPr>
          <w:kern w:val="2"/>
          <w:sz w:val="21"/>
          <w:szCs w:val="22"/>
          <w:lang w:val="en-US" w:eastAsia="zh-CN"/>
        </w:rPr>
        <w:t>ndication method on</w:t>
      </w:r>
      <w:r w:rsidRPr="005E45B2">
        <w:rPr>
          <w:kern w:val="2"/>
          <w:sz w:val="21"/>
          <w:szCs w:val="22"/>
          <w:lang w:val="en-US" w:eastAsia="zh-CN"/>
        </w:rPr>
        <w:t xml:space="preserve"> common signal adaptation</w:t>
      </w:r>
      <w:r>
        <w:rPr>
          <w:rFonts w:hint="eastAsia"/>
          <w:kern w:val="2"/>
          <w:sz w:val="21"/>
          <w:szCs w:val="22"/>
          <w:lang w:val="en-US" w:eastAsia="zh-CN"/>
        </w:rPr>
        <w:t>,</w:t>
      </w:r>
    </w:p>
    <w:p w14:paraId="0625FBE5" w14:textId="2CC806D1" w:rsidR="00BC4218" w:rsidRPr="00FB0E36" w:rsidRDefault="00BC4218" w:rsidP="00BC4218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5540CF">
        <w:rPr>
          <w:b/>
          <w:bCs/>
          <w:sz w:val="21"/>
          <w:szCs w:val="21"/>
          <w:lang w:val="en-US" w:eastAsia="zh-CN"/>
        </w:rPr>
        <w:t>12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>For common signal adaptation indication, support gNB-triggered manner as the baseline.</w:t>
      </w:r>
    </w:p>
    <w:p w14:paraId="7A3D419A" w14:textId="77777777" w:rsidR="00BC4218" w:rsidRPr="00FB0E36" w:rsidRDefault="00BC4218" w:rsidP="00BC4218">
      <w:pPr>
        <w:numPr>
          <w:ilvl w:val="0"/>
          <w:numId w:val="11"/>
        </w:numPr>
        <w:spacing w:before="120"/>
        <w:rPr>
          <w:b/>
          <w:bCs/>
          <w:i/>
          <w:iCs/>
          <w:sz w:val="21"/>
          <w:szCs w:val="21"/>
          <w:lang w:val="en-US" w:eastAsia="zh-CN"/>
        </w:rPr>
      </w:pPr>
      <w:r>
        <w:rPr>
          <w:b/>
          <w:bCs/>
          <w:sz w:val="21"/>
          <w:szCs w:val="21"/>
          <w:lang w:val="en-US" w:eastAsia="zh-CN"/>
        </w:rPr>
        <w:t>FFS UE-triggered way if obvious benefit can be found.</w:t>
      </w:r>
    </w:p>
    <w:p w14:paraId="35344651" w14:textId="0D0BB724" w:rsidR="00BC4218" w:rsidRPr="00FB0E36" w:rsidRDefault="00BC4218" w:rsidP="00BC4218">
      <w:pPr>
        <w:spacing w:before="120"/>
        <w:rPr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 xml:space="preserve">Proposal </w:t>
      </w:r>
      <w:r w:rsidR="005540CF">
        <w:rPr>
          <w:b/>
          <w:bCs/>
          <w:sz w:val="21"/>
          <w:szCs w:val="21"/>
          <w:lang w:val="en-US" w:eastAsia="zh-CN"/>
        </w:rPr>
        <w:t>13</w:t>
      </w:r>
      <w:r w:rsidRPr="00FB0E36">
        <w:rPr>
          <w:rFonts w:hint="eastAsia"/>
          <w:b/>
          <w:bCs/>
          <w:sz w:val="21"/>
          <w:szCs w:val="21"/>
          <w:lang w:val="en-US" w:eastAsia="zh-CN"/>
        </w:rPr>
        <w:t xml:space="preserve">: </w:t>
      </w:r>
      <w:r>
        <w:rPr>
          <w:b/>
          <w:bCs/>
          <w:sz w:val="21"/>
          <w:szCs w:val="21"/>
          <w:lang w:val="en-US" w:eastAsia="zh-CN"/>
        </w:rPr>
        <w:t xml:space="preserve">For </w:t>
      </w:r>
      <w:r w:rsidRPr="0063794D">
        <w:rPr>
          <w:b/>
          <w:bCs/>
          <w:sz w:val="21"/>
          <w:szCs w:val="21"/>
          <w:lang w:val="en-US" w:eastAsia="zh-CN"/>
        </w:rPr>
        <w:t>SSB adaptation</w:t>
      </w:r>
      <w:r>
        <w:rPr>
          <w:b/>
          <w:bCs/>
          <w:sz w:val="21"/>
          <w:szCs w:val="21"/>
          <w:lang w:val="en-US" w:eastAsia="zh-CN"/>
        </w:rPr>
        <w:t xml:space="preserve"> </w:t>
      </w:r>
      <w:r w:rsidRPr="00B36C55">
        <w:rPr>
          <w:b/>
          <w:bCs/>
          <w:sz w:val="21"/>
          <w:szCs w:val="21"/>
          <w:lang w:val="en-US" w:eastAsia="zh-CN"/>
        </w:rPr>
        <w:t>(single-carrier scenario</w:t>
      </w:r>
      <w:r>
        <w:rPr>
          <w:b/>
          <w:bCs/>
          <w:sz w:val="21"/>
          <w:szCs w:val="21"/>
          <w:lang w:val="en-US" w:eastAsia="zh-CN"/>
        </w:rPr>
        <w:t>,</w:t>
      </w:r>
      <w:r w:rsidRPr="00B36C55">
        <w:rPr>
          <w:b/>
          <w:bCs/>
          <w:sz w:val="21"/>
          <w:szCs w:val="21"/>
          <w:lang w:val="en-US" w:eastAsia="zh-CN"/>
        </w:rPr>
        <w:t xml:space="preserve"> or in PCell for multiple-carrier scenario)</w:t>
      </w:r>
      <w:r w:rsidRPr="0063794D">
        <w:rPr>
          <w:b/>
          <w:bCs/>
          <w:sz w:val="21"/>
          <w:szCs w:val="21"/>
          <w:lang w:val="en-US" w:eastAsia="zh-CN"/>
        </w:rPr>
        <w:t>, PRACH adaptation and paging adaptation</w:t>
      </w:r>
      <w:r>
        <w:rPr>
          <w:b/>
          <w:bCs/>
          <w:sz w:val="21"/>
          <w:szCs w:val="21"/>
          <w:lang w:val="en-US" w:eastAsia="zh-CN"/>
        </w:rPr>
        <w:t>, support to have a unified design for indication method.</w:t>
      </w:r>
    </w:p>
    <w:p w14:paraId="40A87EEB" w14:textId="1179D131" w:rsidR="00BC4218" w:rsidRPr="00BC4218" w:rsidRDefault="00BC4218" w:rsidP="00BC4218">
      <w:pPr>
        <w:widowControl w:val="0"/>
        <w:snapToGrid w:val="0"/>
        <w:spacing w:before="120" w:line="300" w:lineRule="auto"/>
        <w:jc w:val="both"/>
        <w:rPr>
          <w:rFonts w:eastAsia="Malgun Gothic"/>
          <w:b/>
          <w:bCs/>
          <w:kern w:val="2"/>
          <w:sz w:val="21"/>
          <w:szCs w:val="22"/>
          <w:lang w:val="en-US" w:eastAsia="ko-KR"/>
        </w:rPr>
      </w:pPr>
      <w:r w:rsidRPr="00BC4218">
        <w:rPr>
          <w:rFonts w:eastAsia="Malgun Gothic" w:hint="eastAsia"/>
          <w:b/>
          <w:bCs/>
          <w:kern w:val="2"/>
          <w:sz w:val="21"/>
          <w:szCs w:val="22"/>
          <w:lang w:val="en-US" w:eastAsia="ko-KR"/>
        </w:rPr>
        <w:t xml:space="preserve">Proposal </w:t>
      </w:r>
      <w:r w:rsidR="005540CF">
        <w:rPr>
          <w:rFonts w:eastAsia="Malgun Gothic"/>
          <w:b/>
          <w:bCs/>
          <w:kern w:val="2"/>
          <w:sz w:val="21"/>
          <w:szCs w:val="22"/>
          <w:lang w:val="en-US" w:eastAsia="ko-KR"/>
        </w:rPr>
        <w:t>14</w:t>
      </w:r>
      <w:r w:rsidRPr="00BC4218">
        <w:rPr>
          <w:rFonts w:eastAsia="Malgun Gothic" w:hint="eastAsia"/>
          <w:b/>
          <w:bCs/>
          <w:kern w:val="2"/>
          <w:sz w:val="21"/>
          <w:szCs w:val="22"/>
          <w:lang w:val="en-US" w:eastAsia="ko-KR"/>
        </w:rPr>
        <w:t xml:space="preserve">: </w:t>
      </w:r>
      <w:r w:rsidRPr="00BC4218">
        <w:rPr>
          <w:rFonts w:eastAsia="Malgun Gothic"/>
          <w:b/>
          <w:bCs/>
          <w:kern w:val="2"/>
          <w:sz w:val="21"/>
          <w:szCs w:val="22"/>
          <w:lang w:val="en-US" w:eastAsia="ko-KR"/>
        </w:rPr>
        <w:t>For SSB adaptation (single-carrier scenario, or in PCell for multiple-carrier scenario), PRACH adaptation and paging adaptation, support using a cell-common DCI for adaptation indication.</w:t>
      </w:r>
    </w:p>
    <w:p w14:paraId="0CACC790" w14:textId="3A613DB7" w:rsidR="001C6FCA" w:rsidRPr="00B15A09" w:rsidRDefault="00BC4218">
      <w:pPr>
        <w:widowControl w:val="0"/>
        <w:snapToGrid w:val="0"/>
        <w:spacing w:before="120" w:line="300" w:lineRule="auto"/>
        <w:jc w:val="both"/>
        <w:rPr>
          <w:rFonts w:eastAsia="Malgun Gothic"/>
          <w:b/>
          <w:bCs/>
          <w:kern w:val="2"/>
          <w:sz w:val="21"/>
          <w:szCs w:val="22"/>
          <w:lang w:val="en-US" w:eastAsia="ko-KR"/>
        </w:rPr>
      </w:pPr>
      <w:r w:rsidRPr="00BC4218">
        <w:rPr>
          <w:rFonts w:eastAsia="Malgun Gothic" w:hint="eastAsia"/>
          <w:b/>
          <w:bCs/>
          <w:kern w:val="2"/>
          <w:sz w:val="21"/>
          <w:szCs w:val="22"/>
          <w:lang w:val="en-US" w:eastAsia="ko-KR"/>
        </w:rPr>
        <w:t xml:space="preserve">Proposal </w:t>
      </w:r>
      <w:r w:rsidR="005540CF">
        <w:rPr>
          <w:rFonts w:eastAsia="Malgun Gothic"/>
          <w:b/>
          <w:bCs/>
          <w:kern w:val="2"/>
          <w:sz w:val="21"/>
          <w:szCs w:val="22"/>
          <w:lang w:val="en-US" w:eastAsia="ko-KR"/>
        </w:rPr>
        <w:t>15</w:t>
      </w:r>
      <w:r w:rsidRPr="00BC4218">
        <w:rPr>
          <w:rFonts w:eastAsia="Malgun Gothic" w:hint="eastAsia"/>
          <w:b/>
          <w:bCs/>
          <w:kern w:val="2"/>
          <w:sz w:val="21"/>
          <w:szCs w:val="22"/>
          <w:lang w:val="en-US" w:eastAsia="ko-KR"/>
        </w:rPr>
        <w:t xml:space="preserve">: </w:t>
      </w:r>
      <w:r w:rsidRPr="00BC4218">
        <w:rPr>
          <w:rFonts w:eastAsia="Malgun Gothic"/>
          <w:b/>
          <w:bCs/>
          <w:kern w:val="2"/>
          <w:sz w:val="21"/>
          <w:szCs w:val="22"/>
          <w:lang w:val="en-US" w:eastAsia="ko-KR"/>
        </w:rPr>
        <w:t xml:space="preserve">For SSB adaptation in SCell, support reuse SCell activation/deactivation MAC CE command </w:t>
      </w:r>
      <w:r w:rsidRPr="00BC4218">
        <w:rPr>
          <w:rFonts w:eastAsia="Malgun Gothic" w:hint="eastAsia"/>
          <w:b/>
          <w:bCs/>
          <w:kern w:val="2"/>
          <w:sz w:val="21"/>
          <w:szCs w:val="22"/>
          <w:lang w:val="en-US" w:eastAsia="ko-KR"/>
        </w:rPr>
        <w:t>as</w:t>
      </w:r>
      <w:r w:rsidRPr="00BC4218">
        <w:rPr>
          <w:rFonts w:eastAsia="Malgun Gothic"/>
          <w:b/>
          <w:bCs/>
          <w:kern w:val="2"/>
          <w:sz w:val="21"/>
          <w:szCs w:val="22"/>
          <w:lang w:val="en-US" w:eastAsia="ko-KR"/>
        </w:rPr>
        <w:t xml:space="preserve"> the indication signaling.</w:t>
      </w:r>
    </w:p>
    <w:p w14:paraId="0F562DD5" w14:textId="77777777" w:rsidR="00FA6B44" w:rsidRPr="00B15A09" w:rsidRDefault="00FA6B44">
      <w:pPr>
        <w:widowControl w:val="0"/>
        <w:snapToGrid w:val="0"/>
        <w:spacing w:before="120" w:line="300" w:lineRule="auto"/>
        <w:jc w:val="both"/>
        <w:rPr>
          <w:rFonts w:eastAsia="Malgun Gothic"/>
          <w:kern w:val="2"/>
          <w:sz w:val="21"/>
          <w:szCs w:val="22"/>
          <w:lang w:val="en-US" w:eastAsia="ko-KR"/>
        </w:rPr>
      </w:pPr>
    </w:p>
    <w:p w14:paraId="047A2DAD" w14:textId="77777777" w:rsidR="0042462E" w:rsidRDefault="00F32CC5">
      <w:pPr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outlineLvl w:val="0"/>
        <w:rPr>
          <w:rFonts w:ascii="Arial" w:hAnsi="Arial"/>
          <w:sz w:val="36"/>
          <w:lang w:val="en-US" w:eastAsia="zh-CN"/>
        </w:rPr>
      </w:pPr>
      <w:r>
        <w:rPr>
          <w:rFonts w:ascii="Arial" w:hAnsi="Arial" w:hint="eastAsia"/>
          <w:sz w:val="36"/>
          <w:lang w:val="en-US" w:eastAsia="zh-CN"/>
        </w:rPr>
        <w:t xml:space="preserve">Reference </w:t>
      </w:r>
    </w:p>
    <w:p w14:paraId="5E36FB0C" w14:textId="5D764636" w:rsidR="0042462E" w:rsidRPr="00D81357" w:rsidRDefault="00F32CC5">
      <w:pPr>
        <w:widowControl w:val="0"/>
        <w:numPr>
          <w:ilvl w:val="0"/>
          <w:numId w:val="12"/>
        </w:numPr>
        <w:snapToGrid w:val="0"/>
        <w:spacing w:before="120" w:line="300" w:lineRule="auto"/>
        <w:jc w:val="both"/>
        <w:rPr>
          <w:sz w:val="21"/>
          <w:lang w:val="en-US" w:eastAsia="zh-CN"/>
        </w:rPr>
      </w:pPr>
      <w:r w:rsidRPr="00D81357">
        <w:rPr>
          <w:rFonts w:hint="eastAsia"/>
          <w:sz w:val="21"/>
          <w:lang w:val="en-US" w:eastAsia="zh-CN"/>
        </w:rPr>
        <w:t>RP-234065, New WID: Enhancements of network energy savings for NR.</w:t>
      </w:r>
    </w:p>
    <w:p w14:paraId="13430C34" w14:textId="59A89397" w:rsidR="00316284" w:rsidRPr="00D81357" w:rsidRDefault="00F92C1C" w:rsidP="004C7627">
      <w:pPr>
        <w:pStyle w:val="af6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 w:rsidRPr="00D81357">
        <w:rPr>
          <w:rFonts w:ascii="Times New Roman" w:eastAsia="宋体" w:hAnsi="Times New Roman"/>
          <w:kern w:val="0"/>
          <w:szCs w:val="20"/>
        </w:rPr>
        <w:t>R1-2401870, Moderator (Ericsson), Final</w:t>
      </w:r>
      <w:r w:rsidR="004C7627" w:rsidRPr="00D81357">
        <w:rPr>
          <w:rFonts w:ascii="Times New Roman" w:eastAsia="宋体" w:hAnsi="Times New Roman"/>
          <w:kern w:val="0"/>
          <w:szCs w:val="20"/>
        </w:rPr>
        <w:t xml:space="preserve"> summary of AI 9.5.3 for R19 NES</w:t>
      </w:r>
    </w:p>
    <w:p w14:paraId="1D706574" w14:textId="06CDB350" w:rsidR="000670BD" w:rsidRPr="00D81357" w:rsidRDefault="00316284" w:rsidP="00316284">
      <w:pPr>
        <w:pStyle w:val="af6"/>
        <w:numPr>
          <w:ilvl w:val="0"/>
          <w:numId w:val="12"/>
        </w:numPr>
        <w:spacing w:before="120"/>
        <w:ind w:firstLineChars="0"/>
        <w:rPr>
          <w:rFonts w:ascii="Times New Roman" w:eastAsia="宋体" w:hAnsi="Times New Roman"/>
          <w:kern w:val="0"/>
          <w:szCs w:val="20"/>
        </w:rPr>
      </w:pPr>
      <w:r w:rsidRPr="00D81357">
        <w:rPr>
          <w:rFonts w:ascii="Times New Roman" w:eastAsia="宋体" w:hAnsi="Times New Roman"/>
          <w:kern w:val="0"/>
          <w:szCs w:val="20"/>
        </w:rPr>
        <w:t>3GPP TR 38.864, Study on network energy savings for NR.</w:t>
      </w:r>
    </w:p>
    <w:sectPr w:rsidR="000670BD" w:rsidRPr="00D8135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3B717B" w14:textId="77777777" w:rsidR="008C1816" w:rsidRDefault="008C1816">
      <w:pPr>
        <w:spacing w:before="120" w:line="240" w:lineRule="auto"/>
      </w:pPr>
      <w:r>
        <w:separator/>
      </w:r>
    </w:p>
  </w:endnote>
  <w:endnote w:type="continuationSeparator" w:id="0">
    <w:p w14:paraId="5D63860F" w14:textId="77777777" w:rsidR="008C1816" w:rsidRDefault="008C1816">
      <w:pPr>
        <w:spacing w:before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75902" w14:textId="77777777" w:rsidR="0042462E" w:rsidRDefault="0042462E">
    <w:pPr>
      <w:pStyle w:val="aa"/>
      <w:spacing w:before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D66FE" w14:textId="77777777" w:rsidR="0042462E" w:rsidRDefault="0042462E">
    <w:pPr>
      <w:pStyle w:val="aa"/>
      <w:spacing w:before="12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DB4908" w14:textId="77777777" w:rsidR="0042462E" w:rsidRDefault="0042462E">
    <w:pPr>
      <w:pStyle w:val="aa"/>
      <w:spacing w:before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79B3B4" w14:textId="77777777" w:rsidR="008C1816" w:rsidRDefault="008C1816">
      <w:pPr>
        <w:spacing w:before="120"/>
      </w:pPr>
      <w:r>
        <w:separator/>
      </w:r>
    </w:p>
  </w:footnote>
  <w:footnote w:type="continuationSeparator" w:id="0">
    <w:p w14:paraId="45491E78" w14:textId="77777777" w:rsidR="008C1816" w:rsidRDefault="008C1816">
      <w:pPr>
        <w:spacing w:before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B9617" w14:textId="77777777" w:rsidR="0042462E" w:rsidRDefault="0042462E">
    <w:pPr>
      <w:pStyle w:val="ab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DC9A1" w14:textId="77777777" w:rsidR="0042462E" w:rsidRDefault="0042462E">
    <w:pPr>
      <w:pStyle w:val="ab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4B73B" w14:textId="77777777" w:rsidR="0042462E" w:rsidRDefault="0042462E">
    <w:pPr>
      <w:pStyle w:val="ab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2618DC"/>
    <w:multiLevelType w:val="singleLevel"/>
    <w:tmpl w:val="8C2618D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8CE0AB2E"/>
    <w:multiLevelType w:val="multilevel"/>
    <w:tmpl w:val="8CE0AB2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ED6D36FF"/>
    <w:multiLevelType w:val="singleLevel"/>
    <w:tmpl w:val="ED6D36F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00501EAB"/>
    <w:multiLevelType w:val="multilevel"/>
    <w:tmpl w:val="00501EA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D61159"/>
    <w:multiLevelType w:val="multilevel"/>
    <w:tmpl w:val="05D611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9A38D"/>
    <w:multiLevelType w:val="singleLevel"/>
    <w:tmpl w:val="19B9A38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43C77"/>
    <w:multiLevelType w:val="multilevel"/>
    <w:tmpl w:val="32343C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647342"/>
    <w:multiLevelType w:val="hybridMultilevel"/>
    <w:tmpl w:val="DE120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EDDE2"/>
    <w:multiLevelType w:val="singleLevel"/>
    <w:tmpl w:val="6C5EDDE2"/>
    <w:lvl w:ilvl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6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2"/>
  </w:num>
  <w:num w:numId="4">
    <w:abstractNumId w:val="8"/>
  </w:num>
  <w:num w:numId="5">
    <w:abstractNumId w:val="1"/>
  </w:num>
  <w:num w:numId="6">
    <w:abstractNumId w:val="17"/>
  </w:num>
  <w:num w:numId="7">
    <w:abstractNumId w:val="2"/>
  </w:num>
  <w:num w:numId="8">
    <w:abstractNumId w:val="7"/>
  </w:num>
  <w:num w:numId="9">
    <w:abstractNumId w:val="15"/>
  </w:num>
  <w:num w:numId="10">
    <w:abstractNumId w:val="0"/>
  </w:num>
  <w:num w:numId="11">
    <w:abstractNumId w:val="3"/>
  </w:num>
  <w:num w:numId="12">
    <w:abstractNumId w:val="4"/>
  </w:num>
  <w:num w:numId="13">
    <w:abstractNumId w:val="10"/>
  </w:num>
  <w:num w:numId="14">
    <w:abstractNumId w:val="5"/>
  </w:num>
  <w:num w:numId="15">
    <w:abstractNumId w:val="16"/>
  </w:num>
  <w:num w:numId="16">
    <w:abstractNumId w:val="6"/>
  </w:num>
  <w:num w:numId="17">
    <w:abstractNumId w:val="9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bordersDoNotSurroundHeader/>
  <w:bordersDoNotSurroundFooter/>
  <w:defaultTabStop w:val="720"/>
  <w:doNotUseMarginsForDrawingGridOrigin/>
  <w:drawingGridHorizontalOrigin w:val="1800"/>
  <w:drawingGridVerticalOrigin w:val="144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BEF"/>
    <w:rsid w:val="000051FC"/>
    <w:rsid w:val="0000579F"/>
    <w:rsid w:val="000102C2"/>
    <w:rsid w:val="00012484"/>
    <w:rsid w:val="0001390A"/>
    <w:rsid w:val="0001542C"/>
    <w:rsid w:val="000155D1"/>
    <w:rsid w:val="00015988"/>
    <w:rsid w:val="00015B32"/>
    <w:rsid w:val="000160B4"/>
    <w:rsid w:val="00016552"/>
    <w:rsid w:val="00017B1D"/>
    <w:rsid w:val="000212C4"/>
    <w:rsid w:val="00021BCC"/>
    <w:rsid w:val="00023444"/>
    <w:rsid w:val="000250F3"/>
    <w:rsid w:val="000257DE"/>
    <w:rsid w:val="000258AE"/>
    <w:rsid w:val="00027D8F"/>
    <w:rsid w:val="00031D0F"/>
    <w:rsid w:val="00032F06"/>
    <w:rsid w:val="00034A84"/>
    <w:rsid w:val="00035068"/>
    <w:rsid w:val="00035491"/>
    <w:rsid w:val="00035B6D"/>
    <w:rsid w:val="00036B2B"/>
    <w:rsid w:val="00036F14"/>
    <w:rsid w:val="0004127E"/>
    <w:rsid w:val="000424B5"/>
    <w:rsid w:val="000429F5"/>
    <w:rsid w:val="00043117"/>
    <w:rsid w:val="00043357"/>
    <w:rsid w:val="00043672"/>
    <w:rsid w:val="00043867"/>
    <w:rsid w:val="000439DB"/>
    <w:rsid w:val="00044AEF"/>
    <w:rsid w:val="0004562E"/>
    <w:rsid w:val="000462B7"/>
    <w:rsid w:val="000463C4"/>
    <w:rsid w:val="00046FEF"/>
    <w:rsid w:val="00047A4C"/>
    <w:rsid w:val="00050016"/>
    <w:rsid w:val="000506DB"/>
    <w:rsid w:val="00051BF5"/>
    <w:rsid w:val="0005219E"/>
    <w:rsid w:val="00053D7C"/>
    <w:rsid w:val="000546D6"/>
    <w:rsid w:val="00054880"/>
    <w:rsid w:val="0005513D"/>
    <w:rsid w:val="00055333"/>
    <w:rsid w:val="00055B78"/>
    <w:rsid w:val="00055E6E"/>
    <w:rsid w:val="000604D8"/>
    <w:rsid w:val="0006071C"/>
    <w:rsid w:val="0006129D"/>
    <w:rsid w:val="00061EA1"/>
    <w:rsid w:val="000620FD"/>
    <w:rsid w:val="000629C1"/>
    <w:rsid w:val="00062BB2"/>
    <w:rsid w:val="0006350B"/>
    <w:rsid w:val="00063B04"/>
    <w:rsid w:val="00064E1E"/>
    <w:rsid w:val="000668E1"/>
    <w:rsid w:val="00066E1C"/>
    <w:rsid w:val="000670BD"/>
    <w:rsid w:val="00070FF3"/>
    <w:rsid w:val="000711E3"/>
    <w:rsid w:val="0007143A"/>
    <w:rsid w:val="000732E4"/>
    <w:rsid w:val="0007491A"/>
    <w:rsid w:val="00074E69"/>
    <w:rsid w:val="00075BD3"/>
    <w:rsid w:val="000772C8"/>
    <w:rsid w:val="00077BC6"/>
    <w:rsid w:val="00080010"/>
    <w:rsid w:val="000800D2"/>
    <w:rsid w:val="000814A2"/>
    <w:rsid w:val="00082D28"/>
    <w:rsid w:val="00082DD1"/>
    <w:rsid w:val="00083884"/>
    <w:rsid w:val="00083CE7"/>
    <w:rsid w:val="0008450F"/>
    <w:rsid w:val="00085454"/>
    <w:rsid w:val="000858E7"/>
    <w:rsid w:val="00086659"/>
    <w:rsid w:val="00092E3A"/>
    <w:rsid w:val="00097167"/>
    <w:rsid w:val="000A0D3F"/>
    <w:rsid w:val="000A108A"/>
    <w:rsid w:val="000A12EA"/>
    <w:rsid w:val="000A16E3"/>
    <w:rsid w:val="000A234B"/>
    <w:rsid w:val="000A3400"/>
    <w:rsid w:val="000A39B7"/>
    <w:rsid w:val="000A3A54"/>
    <w:rsid w:val="000A41E7"/>
    <w:rsid w:val="000A488D"/>
    <w:rsid w:val="000A65C6"/>
    <w:rsid w:val="000A6C8B"/>
    <w:rsid w:val="000B01C9"/>
    <w:rsid w:val="000B0B1E"/>
    <w:rsid w:val="000B0CFC"/>
    <w:rsid w:val="000B157A"/>
    <w:rsid w:val="000B1A96"/>
    <w:rsid w:val="000B1AAD"/>
    <w:rsid w:val="000B20B9"/>
    <w:rsid w:val="000B3887"/>
    <w:rsid w:val="000B513B"/>
    <w:rsid w:val="000B594D"/>
    <w:rsid w:val="000C04F8"/>
    <w:rsid w:val="000C05C9"/>
    <w:rsid w:val="000C134E"/>
    <w:rsid w:val="000C19BE"/>
    <w:rsid w:val="000C1DE7"/>
    <w:rsid w:val="000C21B2"/>
    <w:rsid w:val="000C3904"/>
    <w:rsid w:val="000C458C"/>
    <w:rsid w:val="000C4A4F"/>
    <w:rsid w:val="000C5C94"/>
    <w:rsid w:val="000C600D"/>
    <w:rsid w:val="000C68A2"/>
    <w:rsid w:val="000C74AA"/>
    <w:rsid w:val="000C79E2"/>
    <w:rsid w:val="000D0395"/>
    <w:rsid w:val="000D0FEE"/>
    <w:rsid w:val="000D1313"/>
    <w:rsid w:val="000D361C"/>
    <w:rsid w:val="000D455A"/>
    <w:rsid w:val="000D527C"/>
    <w:rsid w:val="000D68AB"/>
    <w:rsid w:val="000E09D2"/>
    <w:rsid w:val="000E1BA2"/>
    <w:rsid w:val="000E1F58"/>
    <w:rsid w:val="000E2D36"/>
    <w:rsid w:val="000E3139"/>
    <w:rsid w:val="000E4044"/>
    <w:rsid w:val="000E5971"/>
    <w:rsid w:val="000E5996"/>
    <w:rsid w:val="000E61C4"/>
    <w:rsid w:val="000E6450"/>
    <w:rsid w:val="000E6918"/>
    <w:rsid w:val="000E6E48"/>
    <w:rsid w:val="000E6E83"/>
    <w:rsid w:val="000F01D6"/>
    <w:rsid w:val="000F676E"/>
    <w:rsid w:val="00101033"/>
    <w:rsid w:val="00101867"/>
    <w:rsid w:val="00104445"/>
    <w:rsid w:val="00104752"/>
    <w:rsid w:val="0010659B"/>
    <w:rsid w:val="00106901"/>
    <w:rsid w:val="00107FE6"/>
    <w:rsid w:val="001109C3"/>
    <w:rsid w:val="00111943"/>
    <w:rsid w:val="00114449"/>
    <w:rsid w:val="001145AE"/>
    <w:rsid w:val="00115670"/>
    <w:rsid w:val="001158A0"/>
    <w:rsid w:val="0011684C"/>
    <w:rsid w:val="00117FE8"/>
    <w:rsid w:val="0012004E"/>
    <w:rsid w:val="00120CEC"/>
    <w:rsid w:val="0012104D"/>
    <w:rsid w:val="00122381"/>
    <w:rsid w:val="00122A74"/>
    <w:rsid w:val="00123659"/>
    <w:rsid w:val="001250F1"/>
    <w:rsid w:val="00125442"/>
    <w:rsid w:val="001256B5"/>
    <w:rsid w:val="0012660E"/>
    <w:rsid w:val="00130E96"/>
    <w:rsid w:val="00131673"/>
    <w:rsid w:val="0013193A"/>
    <w:rsid w:val="0013345F"/>
    <w:rsid w:val="001334C6"/>
    <w:rsid w:val="0013422C"/>
    <w:rsid w:val="00134245"/>
    <w:rsid w:val="00134678"/>
    <w:rsid w:val="00135D63"/>
    <w:rsid w:val="00136671"/>
    <w:rsid w:val="0013680F"/>
    <w:rsid w:val="0013794F"/>
    <w:rsid w:val="001379A1"/>
    <w:rsid w:val="0014082D"/>
    <w:rsid w:val="0014109C"/>
    <w:rsid w:val="00141EB3"/>
    <w:rsid w:val="0014244C"/>
    <w:rsid w:val="00142AD9"/>
    <w:rsid w:val="00144307"/>
    <w:rsid w:val="00145177"/>
    <w:rsid w:val="001452DF"/>
    <w:rsid w:val="001467CB"/>
    <w:rsid w:val="00146A29"/>
    <w:rsid w:val="001471CF"/>
    <w:rsid w:val="00147654"/>
    <w:rsid w:val="001518B9"/>
    <w:rsid w:val="00151B5C"/>
    <w:rsid w:val="001521B4"/>
    <w:rsid w:val="00153034"/>
    <w:rsid w:val="00154586"/>
    <w:rsid w:val="001561A1"/>
    <w:rsid w:val="00156389"/>
    <w:rsid w:val="0015744C"/>
    <w:rsid w:val="00157488"/>
    <w:rsid w:val="00160D23"/>
    <w:rsid w:val="001619B1"/>
    <w:rsid w:val="00163128"/>
    <w:rsid w:val="001635CF"/>
    <w:rsid w:val="00163E78"/>
    <w:rsid w:val="0016460C"/>
    <w:rsid w:val="0016513C"/>
    <w:rsid w:val="0016650D"/>
    <w:rsid w:val="00166774"/>
    <w:rsid w:val="001678C2"/>
    <w:rsid w:val="001704C7"/>
    <w:rsid w:val="0017150D"/>
    <w:rsid w:val="00172212"/>
    <w:rsid w:val="00172A27"/>
    <w:rsid w:val="0017361C"/>
    <w:rsid w:val="0017371B"/>
    <w:rsid w:val="00173D58"/>
    <w:rsid w:val="00173F99"/>
    <w:rsid w:val="00174A3C"/>
    <w:rsid w:val="001776B2"/>
    <w:rsid w:val="0018008C"/>
    <w:rsid w:val="00180763"/>
    <w:rsid w:val="00180ED0"/>
    <w:rsid w:val="00181C36"/>
    <w:rsid w:val="00181D1C"/>
    <w:rsid w:val="00182DE6"/>
    <w:rsid w:val="00182E30"/>
    <w:rsid w:val="00184064"/>
    <w:rsid w:val="00186195"/>
    <w:rsid w:val="001960D7"/>
    <w:rsid w:val="001961BF"/>
    <w:rsid w:val="00196ED4"/>
    <w:rsid w:val="0019743F"/>
    <w:rsid w:val="001A0692"/>
    <w:rsid w:val="001A0EE6"/>
    <w:rsid w:val="001A36EB"/>
    <w:rsid w:val="001A3908"/>
    <w:rsid w:val="001A423F"/>
    <w:rsid w:val="001A49F4"/>
    <w:rsid w:val="001A4A49"/>
    <w:rsid w:val="001A4CD9"/>
    <w:rsid w:val="001A5E3B"/>
    <w:rsid w:val="001A5E70"/>
    <w:rsid w:val="001A6B5F"/>
    <w:rsid w:val="001B0514"/>
    <w:rsid w:val="001B0B75"/>
    <w:rsid w:val="001B22B4"/>
    <w:rsid w:val="001B3498"/>
    <w:rsid w:val="001B354D"/>
    <w:rsid w:val="001B3C10"/>
    <w:rsid w:val="001B3C3A"/>
    <w:rsid w:val="001B470D"/>
    <w:rsid w:val="001B4E56"/>
    <w:rsid w:val="001B4E6B"/>
    <w:rsid w:val="001B4F57"/>
    <w:rsid w:val="001B5396"/>
    <w:rsid w:val="001C0F87"/>
    <w:rsid w:val="001C1362"/>
    <w:rsid w:val="001C2668"/>
    <w:rsid w:val="001C3140"/>
    <w:rsid w:val="001C319F"/>
    <w:rsid w:val="001C386A"/>
    <w:rsid w:val="001C452C"/>
    <w:rsid w:val="001C4611"/>
    <w:rsid w:val="001C49DD"/>
    <w:rsid w:val="001C6923"/>
    <w:rsid w:val="001C6FCA"/>
    <w:rsid w:val="001C774E"/>
    <w:rsid w:val="001C7A1F"/>
    <w:rsid w:val="001D087A"/>
    <w:rsid w:val="001D0E88"/>
    <w:rsid w:val="001D2C0A"/>
    <w:rsid w:val="001D54B3"/>
    <w:rsid w:val="001D5867"/>
    <w:rsid w:val="001E0FF2"/>
    <w:rsid w:val="001E26B3"/>
    <w:rsid w:val="001E31C7"/>
    <w:rsid w:val="001E45AB"/>
    <w:rsid w:val="001E5779"/>
    <w:rsid w:val="001E7194"/>
    <w:rsid w:val="001E7A93"/>
    <w:rsid w:val="001F03D1"/>
    <w:rsid w:val="001F03FE"/>
    <w:rsid w:val="001F0835"/>
    <w:rsid w:val="001F0B95"/>
    <w:rsid w:val="001F1252"/>
    <w:rsid w:val="001F2A17"/>
    <w:rsid w:val="001F3A08"/>
    <w:rsid w:val="001F471F"/>
    <w:rsid w:val="001F4DD3"/>
    <w:rsid w:val="001F503E"/>
    <w:rsid w:val="001F5177"/>
    <w:rsid w:val="001F535C"/>
    <w:rsid w:val="001F5571"/>
    <w:rsid w:val="001F7DF6"/>
    <w:rsid w:val="00201AFE"/>
    <w:rsid w:val="00202AE2"/>
    <w:rsid w:val="002042CB"/>
    <w:rsid w:val="00204803"/>
    <w:rsid w:val="00204FDB"/>
    <w:rsid w:val="00205C49"/>
    <w:rsid w:val="002061D1"/>
    <w:rsid w:val="0020647B"/>
    <w:rsid w:val="002077A4"/>
    <w:rsid w:val="002102F4"/>
    <w:rsid w:val="00210C36"/>
    <w:rsid w:val="00211116"/>
    <w:rsid w:val="00211377"/>
    <w:rsid w:val="00211685"/>
    <w:rsid w:val="00212D41"/>
    <w:rsid w:val="00213846"/>
    <w:rsid w:val="00213DDD"/>
    <w:rsid w:val="00215EB8"/>
    <w:rsid w:val="00223B54"/>
    <w:rsid w:val="0022612F"/>
    <w:rsid w:val="0022623E"/>
    <w:rsid w:val="002263C4"/>
    <w:rsid w:val="0022736E"/>
    <w:rsid w:val="002273C1"/>
    <w:rsid w:val="002277F4"/>
    <w:rsid w:val="002300E4"/>
    <w:rsid w:val="00230370"/>
    <w:rsid w:val="002303DE"/>
    <w:rsid w:val="00230BEA"/>
    <w:rsid w:val="00230D76"/>
    <w:rsid w:val="002313D9"/>
    <w:rsid w:val="00231E2C"/>
    <w:rsid w:val="00232208"/>
    <w:rsid w:val="0023369B"/>
    <w:rsid w:val="0023578A"/>
    <w:rsid w:val="00235F9D"/>
    <w:rsid w:val="002366D4"/>
    <w:rsid w:val="00237342"/>
    <w:rsid w:val="002377B0"/>
    <w:rsid w:val="002403FB"/>
    <w:rsid w:val="002424B1"/>
    <w:rsid w:val="002438C7"/>
    <w:rsid w:val="00243E39"/>
    <w:rsid w:val="002446A6"/>
    <w:rsid w:val="00244B23"/>
    <w:rsid w:val="00244D68"/>
    <w:rsid w:val="00244F73"/>
    <w:rsid w:val="00245EFD"/>
    <w:rsid w:val="002460AC"/>
    <w:rsid w:val="00246D26"/>
    <w:rsid w:val="00247ECA"/>
    <w:rsid w:val="00250515"/>
    <w:rsid w:val="002511F1"/>
    <w:rsid w:val="00252EA9"/>
    <w:rsid w:val="00253679"/>
    <w:rsid w:val="002548B9"/>
    <w:rsid w:val="0025661A"/>
    <w:rsid w:val="00260A35"/>
    <w:rsid w:val="00260AE2"/>
    <w:rsid w:val="0026130D"/>
    <w:rsid w:val="002613E4"/>
    <w:rsid w:val="00261837"/>
    <w:rsid w:val="002619D6"/>
    <w:rsid w:val="00261F1E"/>
    <w:rsid w:val="00262469"/>
    <w:rsid w:val="00262FB0"/>
    <w:rsid w:val="0026344E"/>
    <w:rsid w:val="00263503"/>
    <w:rsid w:val="00263601"/>
    <w:rsid w:val="002637F7"/>
    <w:rsid w:val="00263BFD"/>
    <w:rsid w:val="00264748"/>
    <w:rsid w:val="00265632"/>
    <w:rsid w:val="002659A5"/>
    <w:rsid w:val="00266A59"/>
    <w:rsid w:val="00266B7C"/>
    <w:rsid w:val="002717CC"/>
    <w:rsid w:val="0027222B"/>
    <w:rsid w:val="00272C32"/>
    <w:rsid w:val="00273654"/>
    <w:rsid w:val="00273D65"/>
    <w:rsid w:val="002752A8"/>
    <w:rsid w:val="00275D45"/>
    <w:rsid w:val="002764D1"/>
    <w:rsid w:val="00276BAE"/>
    <w:rsid w:val="0027790E"/>
    <w:rsid w:val="00277D1E"/>
    <w:rsid w:val="00280392"/>
    <w:rsid w:val="002817C0"/>
    <w:rsid w:val="00281974"/>
    <w:rsid w:val="00281BD0"/>
    <w:rsid w:val="00281F24"/>
    <w:rsid w:val="0028282D"/>
    <w:rsid w:val="00282908"/>
    <w:rsid w:val="00282F0C"/>
    <w:rsid w:val="00283AC9"/>
    <w:rsid w:val="00283B74"/>
    <w:rsid w:val="00283D74"/>
    <w:rsid w:val="0028417B"/>
    <w:rsid w:val="00285819"/>
    <w:rsid w:val="00285A91"/>
    <w:rsid w:val="00287F0D"/>
    <w:rsid w:val="002906E4"/>
    <w:rsid w:val="002922E4"/>
    <w:rsid w:val="0029270F"/>
    <w:rsid w:val="002934D2"/>
    <w:rsid w:val="00293D37"/>
    <w:rsid w:val="00294627"/>
    <w:rsid w:val="00296A32"/>
    <w:rsid w:val="002974C0"/>
    <w:rsid w:val="002A07F3"/>
    <w:rsid w:val="002A0A01"/>
    <w:rsid w:val="002A0D92"/>
    <w:rsid w:val="002A15E5"/>
    <w:rsid w:val="002A16A1"/>
    <w:rsid w:val="002A17E5"/>
    <w:rsid w:val="002A1A85"/>
    <w:rsid w:val="002A568B"/>
    <w:rsid w:val="002A5795"/>
    <w:rsid w:val="002A5D44"/>
    <w:rsid w:val="002A6550"/>
    <w:rsid w:val="002B0783"/>
    <w:rsid w:val="002B266F"/>
    <w:rsid w:val="002B3A9B"/>
    <w:rsid w:val="002B3E0E"/>
    <w:rsid w:val="002B4931"/>
    <w:rsid w:val="002B5550"/>
    <w:rsid w:val="002B6070"/>
    <w:rsid w:val="002B64A7"/>
    <w:rsid w:val="002B68F5"/>
    <w:rsid w:val="002B6962"/>
    <w:rsid w:val="002B6CA5"/>
    <w:rsid w:val="002B6CE7"/>
    <w:rsid w:val="002B753A"/>
    <w:rsid w:val="002C057C"/>
    <w:rsid w:val="002C07FF"/>
    <w:rsid w:val="002C1C01"/>
    <w:rsid w:val="002C21C8"/>
    <w:rsid w:val="002C2E61"/>
    <w:rsid w:val="002C39E4"/>
    <w:rsid w:val="002C4669"/>
    <w:rsid w:val="002C490D"/>
    <w:rsid w:val="002C6B26"/>
    <w:rsid w:val="002C70C8"/>
    <w:rsid w:val="002C764C"/>
    <w:rsid w:val="002D001C"/>
    <w:rsid w:val="002D01BF"/>
    <w:rsid w:val="002D0B9F"/>
    <w:rsid w:val="002D0C62"/>
    <w:rsid w:val="002D0F27"/>
    <w:rsid w:val="002D1842"/>
    <w:rsid w:val="002D18A2"/>
    <w:rsid w:val="002D1CEE"/>
    <w:rsid w:val="002D20B5"/>
    <w:rsid w:val="002D2118"/>
    <w:rsid w:val="002D3FF5"/>
    <w:rsid w:val="002D540F"/>
    <w:rsid w:val="002D5416"/>
    <w:rsid w:val="002D677F"/>
    <w:rsid w:val="002D6785"/>
    <w:rsid w:val="002E0131"/>
    <w:rsid w:val="002E19CC"/>
    <w:rsid w:val="002E2287"/>
    <w:rsid w:val="002E5C73"/>
    <w:rsid w:val="002E5EA2"/>
    <w:rsid w:val="002E736D"/>
    <w:rsid w:val="002F03E0"/>
    <w:rsid w:val="002F0B6D"/>
    <w:rsid w:val="002F0D0F"/>
    <w:rsid w:val="002F0F90"/>
    <w:rsid w:val="002F1226"/>
    <w:rsid w:val="002F20FE"/>
    <w:rsid w:val="002F2C3D"/>
    <w:rsid w:val="002F3BA9"/>
    <w:rsid w:val="002F4083"/>
    <w:rsid w:val="002F74E9"/>
    <w:rsid w:val="0030139D"/>
    <w:rsid w:val="003017F8"/>
    <w:rsid w:val="003019D2"/>
    <w:rsid w:val="003019EF"/>
    <w:rsid w:val="00302288"/>
    <w:rsid w:val="00302EBB"/>
    <w:rsid w:val="003031A1"/>
    <w:rsid w:val="00303EE7"/>
    <w:rsid w:val="003048EE"/>
    <w:rsid w:val="00304F4B"/>
    <w:rsid w:val="00305562"/>
    <w:rsid w:val="00305B62"/>
    <w:rsid w:val="0030618F"/>
    <w:rsid w:val="003066C3"/>
    <w:rsid w:val="00306BF4"/>
    <w:rsid w:val="0030776C"/>
    <w:rsid w:val="003107B6"/>
    <w:rsid w:val="003116A5"/>
    <w:rsid w:val="00311ADB"/>
    <w:rsid w:val="00313390"/>
    <w:rsid w:val="003134EC"/>
    <w:rsid w:val="0031397F"/>
    <w:rsid w:val="003161FB"/>
    <w:rsid w:val="00316284"/>
    <w:rsid w:val="00321298"/>
    <w:rsid w:val="00322B5E"/>
    <w:rsid w:val="00323235"/>
    <w:rsid w:val="00323A0D"/>
    <w:rsid w:val="00323B63"/>
    <w:rsid w:val="00324466"/>
    <w:rsid w:val="00324571"/>
    <w:rsid w:val="00325099"/>
    <w:rsid w:val="0032748A"/>
    <w:rsid w:val="003277C1"/>
    <w:rsid w:val="00327995"/>
    <w:rsid w:val="00330D51"/>
    <w:rsid w:val="0033129E"/>
    <w:rsid w:val="003323FD"/>
    <w:rsid w:val="0033323F"/>
    <w:rsid w:val="003342BB"/>
    <w:rsid w:val="00334F1D"/>
    <w:rsid w:val="0033603D"/>
    <w:rsid w:val="00336288"/>
    <w:rsid w:val="003367CD"/>
    <w:rsid w:val="003368BC"/>
    <w:rsid w:val="00337264"/>
    <w:rsid w:val="00337669"/>
    <w:rsid w:val="0034085B"/>
    <w:rsid w:val="00342B58"/>
    <w:rsid w:val="00342E8D"/>
    <w:rsid w:val="003433E3"/>
    <w:rsid w:val="00343ECA"/>
    <w:rsid w:val="00343FBD"/>
    <w:rsid w:val="0034409D"/>
    <w:rsid w:val="0034489B"/>
    <w:rsid w:val="0034538D"/>
    <w:rsid w:val="003459B6"/>
    <w:rsid w:val="0034636B"/>
    <w:rsid w:val="00346547"/>
    <w:rsid w:val="0034707B"/>
    <w:rsid w:val="00347A78"/>
    <w:rsid w:val="00351135"/>
    <w:rsid w:val="00351DC1"/>
    <w:rsid w:val="00351FE4"/>
    <w:rsid w:val="00353882"/>
    <w:rsid w:val="00354730"/>
    <w:rsid w:val="00354AED"/>
    <w:rsid w:val="00354D98"/>
    <w:rsid w:val="00355B76"/>
    <w:rsid w:val="003568A4"/>
    <w:rsid w:val="00357A04"/>
    <w:rsid w:val="0036191E"/>
    <w:rsid w:val="003619CE"/>
    <w:rsid w:val="00361D73"/>
    <w:rsid w:val="00363208"/>
    <w:rsid w:val="00363D3E"/>
    <w:rsid w:val="00363EAB"/>
    <w:rsid w:val="003645AB"/>
    <w:rsid w:val="003646C9"/>
    <w:rsid w:val="003654F8"/>
    <w:rsid w:val="003665DE"/>
    <w:rsid w:val="00367821"/>
    <w:rsid w:val="00367C3D"/>
    <w:rsid w:val="00370747"/>
    <w:rsid w:val="00370A6B"/>
    <w:rsid w:val="00370F09"/>
    <w:rsid w:val="003711BD"/>
    <w:rsid w:val="00371B46"/>
    <w:rsid w:val="00372216"/>
    <w:rsid w:val="0037289D"/>
    <w:rsid w:val="0037417B"/>
    <w:rsid w:val="00376098"/>
    <w:rsid w:val="003768EA"/>
    <w:rsid w:val="003769E9"/>
    <w:rsid w:val="00376ED2"/>
    <w:rsid w:val="00377B39"/>
    <w:rsid w:val="00377FE1"/>
    <w:rsid w:val="003800DC"/>
    <w:rsid w:val="003809BE"/>
    <w:rsid w:val="00380F49"/>
    <w:rsid w:val="003811E0"/>
    <w:rsid w:val="00381548"/>
    <w:rsid w:val="00382CA2"/>
    <w:rsid w:val="00383939"/>
    <w:rsid w:val="00384A31"/>
    <w:rsid w:val="00386569"/>
    <w:rsid w:val="00387690"/>
    <w:rsid w:val="00387A7D"/>
    <w:rsid w:val="00390DD7"/>
    <w:rsid w:val="00395214"/>
    <w:rsid w:val="00395419"/>
    <w:rsid w:val="0039555A"/>
    <w:rsid w:val="0039595D"/>
    <w:rsid w:val="0039603E"/>
    <w:rsid w:val="003975AD"/>
    <w:rsid w:val="003A0228"/>
    <w:rsid w:val="003A22F4"/>
    <w:rsid w:val="003A4FBC"/>
    <w:rsid w:val="003A54C5"/>
    <w:rsid w:val="003A615D"/>
    <w:rsid w:val="003A6F64"/>
    <w:rsid w:val="003A7A7D"/>
    <w:rsid w:val="003B141E"/>
    <w:rsid w:val="003B31AB"/>
    <w:rsid w:val="003B3FB1"/>
    <w:rsid w:val="003B503C"/>
    <w:rsid w:val="003B5BF9"/>
    <w:rsid w:val="003B6B89"/>
    <w:rsid w:val="003B6C13"/>
    <w:rsid w:val="003C0919"/>
    <w:rsid w:val="003C0E7C"/>
    <w:rsid w:val="003C2AFC"/>
    <w:rsid w:val="003C2B9D"/>
    <w:rsid w:val="003C31BC"/>
    <w:rsid w:val="003C56D1"/>
    <w:rsid w:val="003C768B"/>
    <w:rsid w:val="003D02CF"/>
    <w:rsid w:val="003D26B5"/>
    <w:rsid w:val="003D3222"/>
    <w:rsid w:val="003D35B5"/>
    <w:rsid w:val="003D45D8"/>
    <w:rsid w:val="003D4C99"/>
    <w:rsid w:val="003D5EB7"/>
    <w:rsid w:val="003D609D"/>
    <w:rsid w:val="003D60FF"/>
    <w:rsid w:val="003E053F"/>
    <w:rsid w:val="003E0811"/>
    <w:rsid w:val="003E2E31"/>
    <w:rsid w:val="003E361C"/>
    <w:rsid w:val="003E762C"/>
    <w:rsid w:val="003F1FB2"/>
    <w:rsid w:val="003F33A4"/>
    <w:rsid w:val="003F3D8E"/>
    <w:rsid w:val="003F4A2A"/>
    <w:rsid w:val="003F524C"/>
    <w:rsid w:val="003F52F1"/>
    <w:rsid w:val="003F536D"/>
    <w:rsid w:val="003F57CF"/>
    <w:rsid w:val="003F5F07"/>
    <w:rsid w:val="003F69A2"/>
    <w:rsid w:val="003F6C8D"/>
    <w:rsid w:val="003F6D69"/>
    <w:rsid w:val="003F6D9F"/>
    <w:rsid w:val="003F74AB"/>
    <w:rsid w:val="00400BFC"/>
    <w:rsid w:val="00402131"/>
    <w:rsid w:val="00402AC1"/>
    <w:rsid w:val="00403E81"/>
    <w:rsid w:val="004040CD"/>
    <w:rsid w:val="0041046C"/>
    <w:rsid w:val="00411227"/>
    <w:rsid w:val="004135F0"/>
    <w:rsid w:val="004137AB"/>
    <w:rsid w:val="00414011"/>
    <w:rsid w:val="004168C2"/>
    <w:rsid w:val="00417A4A"/>
    <w:rsid w:val="00417D9C"/>
    <w:rsid w:val="00417E1D"/>
    <w:rsid w:val="00420C5D"/>
    <w:rsid w:val="00421214"/>
    <w:rsid w:val="0042362C"/>
    <w:rsid w:val="0042462E"/>
    <w:rsid w:val="0042477B"/>
    <w:rsid w:val="00425EAD"/>
    <w:rsid w:val="004260B2"/>
    <w:rsid w:val="0042674B"/>
    <w:rsid w:val="00427ADC"/>
    <w:rsid w:val="00427EE8"/>
    <w:rsid w:val="004311C2"/>
    <w:rsid w:val="00431389"/>
    <w:rsid w:val="004320B2"/>
    <w:rsid w:val="00434D41"/>
    <w:rsid w:val="00435CCC"/>
    <w:rsid w:val="00435FFD"/>
    <w:rsid w:val="00437837"/>
    <w:rsid w:val="00437A11"/>
    <w:rsid w:val="00440108"/>
    <w:rsid w:val="00441C1F"/>
    <w:rsid w:val="00442A7B"/>
    <w:rsid w:val="00442CD6"/>
    <w:rsid w:val="00444144"/>
    <w:rsid w:val="0044603F"/>
    <w:rsid w:val="004461A7"/>
    <w:rsid w:val="00446453"/>
    <w:rsid w:val="004501D6"/>
    <w:rsid w:val="004562F8"/>
    <w:rsid w:val="00457BE2"/>
    <w:rsid w:val="0046008D"/>
    <w:rsid w:val="004607C3"/>
    <w:rsid w:val="0046133A"/>
    <w:rsid w:val="004617C6"/>
    <w:rsid w:val="004617E4"/>
    <w:rsid w:val="00461896"/>
    <w:rsid w:val="00461A87"/>
    <w:rsid w:val="00462A46"/>
    <w:rsid w:val="00463ADD"/>
    <w:rsid w:val="00463B1C"/>
    <w:rsid w:val="0046491B"/>
    <w:rsid w:val="00465620"/>
    <w:rsid w:val="00470188"/>
    <w:rsid w:val="00470B67"/>
    <w:rsid w:val="004723AE"/>
    <w:rsid w:val="004726D8"/>
    <w:rsid w:val="00472F0A"/>
    <w:rsid w:val="00473EB8"/>
    <w:rsid w:val="00476DC2"/>
    <w:rsid w:val="004772C6"/>
    <w:rsid w:val="00477969"/>
    <w:rsid w:val="0048040F"/>
    <w:rsid w:val="00480493"/>
    <w:rsid w:val="00483780"/>
    <w:rsid w:val="00484029"/>
    <w:rsid w:val="0048429E"/>
    <w:rsid w:val="0048527D"/>
    <w:rsid w:val="00486138"/>
    <w:rsid w:val="004862E2"/>
    <w:rsid w:val="004864BA"/>
    <w:rsid w:val="004869C5"/>
    <w:rsid w:val="00486DF9"/>
    <w:rsid w:val="00490C03"/>
    <w:rsid w:val="004912D3"/>
    <w:rsid w:val="00491CD9"/>
    <w:rsid w:val="00493CBC"/>
    <w:rsid w:val="004A09F3"/>
    <w:rsid w:val="004A14EC"/>
    <w:rsid w:val="004A3CDD"/>
    <w:rsid w:val="004A5612"/>
    <w:rsid w:val="004A5DFE"/>
    <w:rsid w:val="004A5F37"/>
    <w:rsid w:val="004A691A"/>
    <w:rsid w:val="004A6AC9"/>
    <w:rsid w:val="004A7A1C"/>
    <w:rsid w:val="004A7E7B"/>
    <w:rsid w:val="004B17D3"/>
    <w:rsid w:val="004B3ECD"/>
    <w:rsid w:val="004B45EF"/>
    <w:rsid w:val="004B4857"/>
    <w:rsid w:val="004B4F8E"/>
    <w:rsid w:val="004B5CAF"/>
    <w:rsid w:val="004B5F51"/>
    <w:rsid w:val="004B64AC"/>
    <w:rsid w:val="004B6543"/>
    <w:rsid w:val="004B6FF9"/>
    <w:rsid w:val="004B7CD3"/>
    <w:rsid w:val="004C006A"/>
    <w:rsid w:val="004C0728"/>
    <w:rsid w:val="004C3625"/>
    <w:rsid w:val="004C3BD2"/>
    <w:rsid w:val="004C3DA2"/>
    <w:rsid w:val="004C40E4"/>
    <w:rsid w:val="004C4355"/>
    <w:rsid w:val="004C50DA"/>
    <w:rsid w:val="004C5AAD"/>
    <w:rsid w:val="004C7627"/>
    <w:rsid w:val="004D0FAF"/>
    <w:rsid w:val="004D1193"/>
    <w:rsid w:val="004D30B3"/>
    <w:rsid w:val="004D42C5"/>
    <w:rsid w:val="004D4818"/>
    <w:rsid w:val="004D5D9C"/>
    <w:rsid w:val="004D65DD"/>
    <w:rsid w:val="004D79DB"/>
    <w:rsid w:val="004D7CBE"/>
    <w:rsid w:val="004E010B"/>
    <w:rsid w:val="004E08D9"/>
    <w:rsid w:val="004E205C"/>
    <w:rsid w:val="004E26C4"/>
    <w:rsid w:val="004E2936"/>
    <w:rsid w:val="004E2CCE"/>
    <w:rsid w:val="004E2FF4"/>
    <w:rsid w:val="004E37CA"/>
    <w:rsid w:val="004E4645"/>
    <w:rsid w:val="004E4669"/>
    <w:rsid w:val="004E594E"/>
    <w:rsid w:val="004E6CBC"/>
    <w:rsid w:val="004F0E61"/>
    <w:rsid w:val="004F15D8"/>
    <w:rsid w:val="004F18B1"/>
    <w:rsid w:val="004F24EC"/>
    <w:rsid w:val="004F29E4"/>
    <w:rsid w:val="004F3A31"/>
    <w:rsid w:val="004F53D5"/>
    <w:rsid w:val="004F5CDB"/>
    <w:rsid w:val="004F61E9"/>
    <w:rsid w:val="004F79D8"/>
    <w:rsid w:val="0050003E"/>
    <w:rsid w:val="00500C01"/>
    <w:rsid w:val="00501CAE"/>
    <w:rsid w:val="00501F3F"/>
    <w:rsid w:val="0050493F"/>
    <w:rsid w:val="00504F2E"/>
    <w:rsid w:val="00506C60"/>
    <w:rsid w:val="00506D53"/>
    <w:rsid w:val="00506F7B"/>
    <w:rsid w:val="005075A6"/>
    <w:rsid w:val="00510141"/>
    <w:rsid w:val="005101F4"/>
    <w:rsid w:val="00510AC0"/>
    <w:rsid w:val="00510B6A"/>
    <w:rsid w:val="0051126B"/>
    <w:rsid w:val="00511301"/>
    <w:rsid w:val="00512AE3"/>
    <w:rsid w:val="0051394A"/>
    <w:rsid w:val="00513CDE"/>
    <w:rsid w:val="00514628"/>
    <w:rsid w:val="00514955"/>
    <w:rsid w:val="00514D6A"/>
    <w:rsid w:val="00515181"/>
    <w:rsid w:val="005164D2"/>
    <w:rsid w:val="0051697F"/>
    <w:rsid w:val="00520863"/>
    <w:rsid w:val="00521731"/>
    <w:rsid w:val="00521CCC"/>
    <w:rsid w:val="00521EEE"/>
    <w:rsid w:val="005238BA"/>
    <w:rsid w:val="00525E79"/>
    <w:rsid w:val="00526019"/>
    <w:rsid w:val="005262C5"/>
    <w:rsid w:val="0052697F"/>
    <w:rsid w:val="005278F3"/>
    <w:rsid w:val="0053036B"/>
    <w:rsid w:val="005309E0"/>
    <w:rsid w:val="00533F96"/>
    <w:rsid w:val="00535027"/>
    <w:rsid w:val="0053602E"/>
    <w:rsid w:val="00536199"/>
    <w:rsid w:val="00537C9C"/>
    <w:rsid w:val="00541993"/>
    <w:rsid w:val="00542270"/>
    <w:rsid w:val="0054360A"/>
    <w:rsid w:val="00543B70"/>
    <w:rsid w:val="00547855"/>
    <w:rsid w:val="00547A8F"/>
    <w:rsid w:val="00547B9A"/>
    <w:rsid w:val="00550A13"/>
    <w:rsid w:val="0055234A"/>
    <w:rsid w:val="0055243C"/>
    <w:rsid w:val="0055341A"/>
    <w:rsid w:val="0055342C"/>
    <w:rsid w:val="005540CF"/>
    <w:rsid w:val="00554740"/>
    <w:rsid w:val="00554DF0"/>
    <w:rsid w:val="00555D68"/>
    <w:rsid w:val="00557EA2"/>
    <w:rsid w:val="005602C5"/>
    <w:rsid w:val="00560799"/>
    <w:rsid w:val="00560963"/>
    <w:rsid w:val="005617CF"/>
    <w:rsid w:val="00563E12"/>
    <w:rsid w:val="00564B1E"/>
    <w:rsid w:val="00565751"/>
    <w:rsid w:val="00565C05"/>
    <w:rsid w:val="00565ED6"/>
    <w:rsid w:val="005662CF"/>
    <w:rsid w:val="00570408"/>
    <w:rsid w:val="005707ED"/>
    <w:rsid w:val="005708E8"/>
    <w:rsid w:val="005714D8"/>
    <w:rsid w:val="00573F36"/>
    <w:rsid w:val="00575088"/>
    <w:rsid w:val="00575748"/>
    <w:rsid w:val="005769BE"/>
    <w:rsid w:val="00576F54"/>
    <w:rsid w:val="00577BE8"/>
    <w:rsid w:val="005806C9"/>
    <w:rsid w:val="00580ABA"/>
    <w:rsid w:val="00580F06"/>
    <w:rsid w:val="00580F1F"/>
    <w:rsid w:val="00582D33"/>
    <w:rsid w:val="00583476"/>
    <w:rsid w:val="005847FB"/>
    <w:rsid w:val="0058553C"/>
    <w:rsid w:val="0058675F"/>
    <w:rsid w:val="00586814"/>
    <w:rsid w:val="00586FCC"/>
    <w:rsid w:val="00590965"/>
    <w:rsid w:val="00591426"/>
    <w:rsid w:val="00591ED2"/>
    <w:rsid w:val="005924F5"/>
    <w:rsid w:val="00593A60"/>
    <w:rsid w:val="005940DF"/>
    <w:rsid w:val="0059444C"/>
    <w:rsid w:val="0059456A"/>
    <w:rsid w:val="00594B4D"/>
    <w:rsid w:val="005963C1"/>
    <w:rsid w:val="00597587"/>
    <w:rsid w:val="00597BDB"/>
    <w:rsid w:val="005A036D"/>
    <w:rsid w:val="005A06BA"/>
    <w:rsid w:val="005A24B9"/>
    <w:rsid w:val="005A307D"/>
    <w:rsid w:val="005A325F"/>
    <w:rsid w:val="005A3F1C"/>
    <w:rsid w:val="005A43D6"/>
    <w:rsid w:val="005A5334"/>
    <w:rsid w:val="005A5642"/>
    <w:rsid w:val="005A584C"/>
    <w:rsid w:val="005A66E4"/>
    <w:rsid w:val="005B00B4"/>
    <w:rsid w:val="005B2AEF"/>
    <w:rsid w:val="005B3278"/>
    <w:rsid w:val="005B4565"/>
    <w:rsid w:val="005B4575"/>
    <w:rsid w:val="005B53FC"/>
    <w:rsid w:val="005B6255"/>
    <w:rsid w:val="005B7D73"/>
    <w:rsid w:val="005C04C1"/>
    <w:rsid w:val="005C079C"/>
    <w:rsid w:val="005C0B2A"/>
    <w:rsid w:val="005C0C05"/>
    <w:rsid w:val="005C1416"/>
    <w:rsid w:val="005C3054"/>
    <w:rsid w:val="005C489E"/>
    <w:rsid w:val="005C7389"/>
    <w:rsid w:val="005C77ED"/>
    <w:rsid w:val="005C7E48"/>
    <w:rsid w:val="005C7EA9"/>
    <w:rsid w:val="005D0306"/>
    <w:rsid w:val="005D20CA"/>
    <w:rsid w:val="005D20F1"/>
    <w:rsid w:val="005D230B"/>
    <w:rsid w:val="005D2659"/>
    <w:rsid w:val="005D3D08"/>
    <w:rsid w:val="005D3FAA"/>
    <w:rsid w:val="005D3FE4"/>
    <w:rsid w:val="005D4F1D"/>
    <w:rsid w:val="005D532E"/>
    <w:rsid w:val="005D57EE"/>
    <w:rsid w:val="005D5A7A"/>
    <w:rsid w:val="005D7D8D"/>
    <w:rsid w:val="005E1C7B"/>
    <w:rsid w:val="005E302E"/>
    <w:rsid w:val="005E364B"/>
    <w:rsid w:val="005E3B42"/>
    <w:rsid w:val="005E45B2"/>
    <w:rsid w:val="005E4930"/>
    <w:rsid w:val="005E580A"/>
    <w:rsid w:val="005E5847"/>
    <w:rsid w:val="005E60D4"/>
    <w:rsid w:val="005E63A0"/>
    <w:rsid w:val="005E6BD0"/>
    <w:rsid w:val="005E729E"/>
    <w:rsid w:val="005F1FA0"/>
    <w:rsid w:val="005F2A4F"/>
    <w:rsid w:val="005F3BF7"/>
    <w:rsid w:val="005F44BF"/>
    <w:rsid w:val="005F623F"/>
    <w:rsid w:val="005F6F24"/>
    <w:rsid w:val="005F7117"/>
    <w:rsid w:val="006021DE"/>
    <w:rsid w:val="006038C5"/>
    <w:rsid w:val="00603FD9"/>
    <w:rsid w:val="00610BC1"/>
    <w:rsid w:val="00612164"/>
    <w:rsid w:val="0061445E"/>
    <w:rsid w:val="00614467"/>
    <w:rsid w:val="00614FB6"/>
    <w:rsid w:val="006150F4"/>
    <w:rsid w:val="006152DF"/>
    <w:rsid w:val="00615499"/>
    <w:rsid w:val="00615BBB"/>
    <w:rsid w:val="00615E81"/>
    <w:rsid w:val="00616B98"/>
    <w:rsid w:val="0061765B"/>
    <w:rsid w:val="00620471"/>
    <w:rsid w:val="006217CE"/>
    <w:rsid w:val="006219E1"/>
    <w:rsid w:val="00623627"/>
    <w:rsid w:val="00624A31"/>
    <w:rsid w:val="006267EA"/>
    <w:rsid w:val="006270DF"/>
    <w:rsid w:val="00627CDC"/>
    <w:rsid w:val="0063085B"/>
    <w:rsid w:val="00631DCD"/>
    <w:rsid w:val="006322A5"/>
    <w:rsid w:val="006341FC"/>
    <w:rsid w:val="0063452E"/>
    <w:rsid w:val="00635727"/>
    <w:rsid w:val="00635B94"/>
    <w:rsid w:val="00635F68"/>
    <w:rsid w:val="0063692E"/>
    <w:rsid w:val="0063710B"/>
    <w:rsid w:val="0063794D"/>
    <w:rsid w:val="0064043B"/>
    <w:rsid w:val="00642B13"/>
    <w:rsid w:val="0064362E"/>
    <w:rsid w:val="00644527"/>
    <w:rsid w:val="00644C17"/>
    <w:rsid w:val="00646773"/>
    <w:rsid w:val="00647C49"/>
    <w:rsid w:val="00647C91"/>
    <w:rsid w:val="00650414"/>
    <w:rsid w:val="00650DD0"/>
    <w:rsid w:val="0065155A"/>
    <w:rsid w:val="00651DEA"/>
    <w:rsid w:val="00653306"/>
    <w:rsid w:val="00653A7D"/>
    <w:rsid w:val="00653A97"/>
    <w:rsid w:val="00654218"/>
    <w:rsid w:val="00654B26"/>
    <w:rsid w:val="00655436"/>
    <w:rsid w:val="006559C4"/>
    <w:rsid w:val="0065644F"/>
    <w:rsid w:val="00656482"/>
    <w:rsid w:val="00656DAF"/>
    <w:rsid w:val="00656DC1"/>
    <w:rsid w:val="0066095F"/>
    <w:rsid w:val="00661A5E"/>
    <w:rsid w:val="00663971"/>
    <w:rsid w:val="00663FD2"/>
    <w:rsid w:val="00664E0B"/>
    <w:rsid w:val="00665F43"/>
    <w:rsid w:val="00666BCD"/>
    <w:rsid w:val="00667408"/>
    <w:rsid w:val="00667FA3"/>
    <w:rsid w:val="006719E1"/>
    <w:rsid w:val="00671EB5"/>
    <w:rsid w:val="006720AA"/>
    <w:rsid w:val="00673582"/>
    <w:rsid w:val="00673CCF"/>
    <w:rsid w:val="00673FA0"/>
    <w:rsid w:val="00675A24"/>
    <w:rsid w:val="00675E49"/>
    <w:rsid w:val="00676597"/>
    <w:rsid w:val="006771A0"/>
    <w:rsid w:val="00677A08"/>
    <w:rsid w:val="00680BDD"/>
    <w:rsid w:val="006829AC"/>
    <w:rsid w:val="00682CCA"/>
    <w:rsid w:val="006830F9"/>
    <w:rsid w:val="00684075"/>
    <w:rsid w:val="00684526"/>
    <w:rsid w:val="00684F7A"/>
    <w:rsid w:val="0068568C"/>
    <w:rsid w:val="00685C8E"/>
    <w:rsid w:val="00686056"/>
    <w:rsid w:val="006878AD"/>
    <w:rsid w:val="0069099C"/>
    <w:rsid w:val="00690F6A"/>
    <w:rsid w:val="00692AA8"/>
    <w:rsid w:val="00692B32"/>
    <w:rsid w:val="00692C47"/>
    <w:rsid w:val="00693194"/>
    <w:rsid w:val="006938AC"/>
    <w:rsid w:val="00694655"/>
    <w:rsid w:val="00694D0C"/>
    <w:rsid w:val="0069660C"/>
    <w:rsid w:val="00697B82"/>
    <w:rsid w:val="006A06F6"/>
    <w:rsid w:val="006A1456"/>
    <w:rsid w:val="006A1F0D"/>
    <w:rsid w:val="006A279C"/>
    <w:rsid w:val="006A3C67"/>
    <w:rsid w:val="006A4C4D"/>
    <w:rsid w:val="006A57EA"/>
    <w:rsid w:val="006A71A1"/>
    <w:rsid w:val="006B04EC"/>
    <w:rsid w:val="006B0DF7"/>
    <w:rsid w:val="006B10ED"/>
    <w:rsid w:val="006B138F"/>
    <w:rsid w:val="006B166A"/>
    <w:rsid w:val="006B3578"/>
    <w:rsid w:val="006B5E4B"/>
    <w:rsid w:val="006B6800"/>
    <w:rsid w:val="006B7A60"/>
    <w:rsid w:val="006C0FE9"/>
    <w:rsid w:val="006C11E0"/>
    <w:rsid w:val="006C254B"/>
    <w:rsid w:val="006C2981"/>
    <w:rsid w:val="006C33F6"/>
    <w:rsid w:val="006C40B9"/>
    <w:rsid w:val="006C593A"/>
    <w:rsid w:val="006C61DA"/>
    <w:rsid w:val="006C6A6F"/>
    <w:rsid w:val="006C6E97"/>
    <w:rsid w:val="006C7D99"/>
    <w:rsid w:val="006D0156"/>
    <w:rsid w:val="006D0B1A"/>
    <w:rsid w:val="006D159D"/>
    <w:rsid w:val="006D1893"/>
    <w:rsid w:val="006D1C0F"/>
    <w:rsid w:val="006D20F5"/>
    <w:rsid w:val="006D2443"/>
    <w:rsid w:val="006D285C"/>
    <w:rsid w:val="006D2868"/>
    <w:rsid w:val="006D3A36"/>
    <w:rsid w:val="006D407F"/>
    <w:rsid w:val="006D4890"/>
    <w:rsid w:val="006D5905"/>
    <w:rsid w:val="006D60D3"/>
    <w:rsid w:val="006E0C6F"/>
    <w:rsid w:val="006E1A87"/>
    <w:rsid w:val="006E1C2A"/>
    <w:rsid w:val="006E1F02"/>
    <w:rsid w:val="006E2EE5"/>
    <w:rsid w:val="006E352E"/>
    <w:rsid w:val="006E3648"/>
    <w:rsid w:val="006E5153"/>
    <w:rsid w:val="006E519B"/>
    <w:rsid w:val="006E58B6"/>
    <w:rsid w:val="006E5EC1"/>
    <w:rsid w:val="006E6ECC"/>
    <w:rsid w:val="006F0A3A"/>
    <w:rsid w:val="006F0C9D"/>
    <w:rsid w:val="006F2FE2"/>
    <w:rsid w:val="006F433A"/>
    <w:rsid w:val="0070098E"/>
    <w:rsid w:val="00700B97"/>
    <w:rsid w:val="00702530"/>
    <w:rsid w:val="00703E12"/>
    <w:rsid w:val="00705350"/>
    <w:rsid w:val="0070563E"/>
    <w:rsid w:val="00706770"/>
    <w:rsid w:val="00707198"/>
    <w:rsid w:val="007073C2"/>
    <w:rsid w:val="007078A7"/>
    <w:rsid w:val="00707AED"/>
    <w:rsid w:val="00712069"/>
    <w:rsid w:val="00712285"/>
    <w:rsid w:val="00713723"/>
    <w:rsid w:val="00713DA0"/>
    <w:rsid w:val="00713F9B"/>
    <w:rsid w:val="00714302"/>
    <w:rsid w:val="00714E50"/>
    <w:rsid w:val="00716A34"/>
    <w:rsid w:val="00716C96"/>
    <w:rsid w:val="00720220"/>
    <w:rsid w:val="00720770"/>
    <w:rsid w:val="00720F95"/>
    <w:rsid w:val="007210E1"/>
    <w:rsid w:val="0072184D"/>
    <w:rsid w:val="00721C6B"/>
    <w:rsid w:val="00721DA1"/>
    <w:rsid w:val="007220E7"/>
    <w:rsid w:val="0072242C"/>
    <w:rsid w:val="00722CEE"/>
    <w:rsid w:val="007232B5"/>
    <w:rsid w:val="007238AD"/>
    <w:rsid w:val="00723A3A"/>
    <w:rsid w:val="00723E98"/>
    <w:rsid w:val="00723F1A"/>
    <w:rsid w:val="00724F57"/>
    <w:rsid w:val="00725B5D"/>
    <w:rsid w:val="00725FED"/>
    <w:rsid w:val="007261C0"/>
    <w:rsid w:val="00726855"/>
    <w:rsid w:val="0072696F"/>
    <w:rsid w:val="00726AB2"/>
    <w:rsid w:val="00726B9B"/>
    <w:rsid w:val="007274F5"/>
    <w:rsid w:val="0073146D"/>
    <w:rsid w:val="00731BA1"/>
    <w:rsid w:val="00731C14"/>
    <w:rsid w:val="00732910"/>
    <w:rsid w:val="00734E85"/>
    <w:rsid w:val="00735E1F"/>
    <w:rsid w:val="00735EEC"/>
    <w:rsid w:val="00736B47"/>
    <w:rsid w:val="007374EF"/>
    <w:rsid w:val="00737EEA"/>
    <w:rsid w:val="00740C64"/>
    <w:rsid w:val="00741A9E"/>
    <w:rsid w:val="007420BD"/>
    <w:rsid w:val="00742106"/>
    <w:rsid w:val="007437E5"/>
    <w:rsid w:val="00743C85"/>
    <w:rsid w:val="00744364"/>
    <w:rsid w:val="007444B3"/>
    <w:rsid w:val="007447D0"/>
    <w:rsid w:val="00744E87"/>
    <w:rsid w:val="00745071"/>
    <w:rsid w:val="00745B82"/>
    <w:rsid w:val="0074648B"/>
    <w:rsid w:val="0074755D"/>
    <w:rsid w:val="00747CEC"/>
    <w:rsid w:val="00752C73"/>
    <w:rsid w:val="00753936"/>
    <w:rsid w:val="00754628"/>
    <w:rsid w:val="007554B9"/>
    <w:rsid w:val="007555B0"/>
    <w:rsid w:val="00755836"/>
    <w:rsid w:val="00755D84"/>
    <w:rsid w:val="00756E88"/>
    <w:rsid w:val="00757166"/>
    <w:rsid w:val="00757CB2"/>
    <w:rsid w:val="00760824"/>
    <w:rsid w:val="00762228"/>
    <w:rsid w:val="0076267A"/>
    <w:rsid w:val="00762CA8"/>
    <w:rsid w:val="0076371A"/>
    <w:rsid w:val="007653AD"/>
    <w:rsid w:val="007665A3"/>
    <w:rsid w:val="00766C88"/>
    <w:rsid w:val="00767981"/>
    <w:rsid w:val="0077069A"/>
    <w:rsid w:val="00770A33"/>
    <w:rsid w:val="007714A2"/>
    <w:rsid w:val="00771588"/>
    <w:rsid w:val="00771764"/>
    <w:rsid w:val="007731C0"/>
    <w:rsid w:val="00773EE0"/>
    <w:rsid w:val="007747A6"/>
    <w:rsid w:val="0077581E"/>
    <w:rsid w:val="00775C90"/>
    <w:rsid w:val="00776162"/>
    <w:rsid w:val="0077760E"/>
    <w:rsid w:val="00780604"/>
    <w:rsid w:val="00780E58"/>
    <w:rsid w:val="007819FC"/>
    <w:rsid w:val="00782935"/>
    <w:rsid w:val="00782F87"/>
    <w:rsid w:val="0078403A"/>
    <w:rsid w:val="00784648"/>
    <w:rsid w:val="007854D4"/>
    <w:rsid w:val="00785F5C"/>
    <w:rsid w:val="00785FC6"/>
    <w:rsid w:val="007866CB"/>
    <w:rsid w:val="0078678E"/>
    <w:rsid w:val="00786CC4"/>
    <w:rsid w:val="00791475"/>
    <w:rsid w:val="00791AD2"/>
    <w:rsid w:val="0079208A"/>
    <w:rsid w:val="007924EB"/>
    <w:rsid w:val="007934F2"/>
    <w:rsid w:val="00793541"/>
    <w:rsid w:val="00793B87"/>
    <w:rsid w:val="00793B8C"/>
    <w:rsid w:val="00793C0E"/>
    <w:rsid w:val="00793F60"/>
    <w:rsid w:val="007956BC"/>
    <w:rsid w:val="00795A7E"/>
    <w:rsid w:val="00796580"/>
    <w:rsid w:val="0079720A"/>
    <w:rsid w:val="00797390"/>
    <w:rsid w:val="007976EF"/>
    <w:rsid w:val="007A15B3"/>
    <w:rsid w:val="007A217B"/>
    <w:rsid w:val="007A2711"/>
    <w:rsid w:val="007A2E34"/>
    <w:rsid w:val="007A2ED8"/>
    <w:rsid w:val="007A4E12"/>
    <w:rsid w:val="007A5223"/>
    <w:rsid w:val="007A5827"/>
    <w:rsid w:val="007A6029"/>
    <w:rsid w:val="007A6430"/>
    <w:rsid w:val="007A6BAA"/>
    <w:rsid w:val="007A778C"/>
    <w:rsid w:val="007B0074"/>
    <w:rsid w:val="007B03A2"/>
    <w:rsid w:val="007B0A9E"/>
    <w:rsid w:val="007B0C32"/>
    <w:rsid w:val="007B161E"/>
    <w:rsid w:val="007B1D37"/>
    <w:rsid w:val="007B2A33"/>
    <w:rsid w:val="007B3AF9"/>
    <w:rsid w:val="007B458B"/>
    <w:rsid w:val="007B46E1"/>
    <w:rsid w:val="007B4C6F"/>
    <w:rsid w:val="007B5378"/>
    <w:rsid w:val="007B583B"/>
    <w:rsid w:val="007B6DE7"/>
    <w:rsid w:val="007B79B3"/>
    <w:rsid w:val="007B7F2F"/>
    <w:rsid w:val="007C0CA7"/>
    <w:rsid w:val="007C0F42"/>
    <w:rsid w:val="007C10CB"/>
    <w:rsid w:val="007C1243"/>
    <w:rsid w:val="007C1DF7"/>
    <w:rsid w:val="007C2925"/>
    <w:rsid w:val="007C34AB"/>
    <w:rsid w:val="007C3627"/>
    <w:rsid w:val="007C422A"/>
    <w:rsid w:val="007C4476"/>
    <w:rsid w:val="007C75B4"/>
    <w:rsid w:val="007D0B50"/>
    <w:rsid w:val="007D0D2F"/>
    <w:rsid w:val="007D1456"/>
    <w:rsid w:val="007D1787"/>
    <w:rsid w:val="007D1B9A"/>
    <w:rsid w:val="007D4048"/>
    <w:rsid w:val="007D56F6"/>
    <w:rsid w:val="007D69DC"/>
    <w:rsid w:val="007E0534"/>
    <w:rsid w:val="007E0A4C"/>
    <w:rsid w:val="007E1692"/>
    <w:rsid w:val="007E200E"/>
    <w:rsid w:val="007E2284"/>
    <w:rsid w:val="007E264C"/>
    <w:rsid w:val="007E2D0A"/>
    <w:rsid w:val="007E32C7"/>
    <w:rsid w:val="007E3E39"/>
    <w:rsid w:val="007E4C10"/>
    <w:rsid w:val="007E4D95"/>
    <w:rsid w:val="007E5158"/>
    <w:rsid w:val="007E736A"/>
    <w:rsid w:val="007E75D7"/>
    <w:rsid w:val="007E794E"/>
    <w:rsid w:val="007E7C4C"/>
    <w:rsid w:val="007F01CD"/>
    <w:rsid w:val="007F087C"/>
    <w:rsid w:val="007F0B95"/>
    <w:rsid w:val="007F161A"/>
    <w:rsid w:val="007F1751"/>
    <w:rsid w:val="007F249D"/>
    <w:rsid w:val="007F48DF"/>
    <w:rsid w:val="007F4C12"/>
    <w:rsid w:val="007F61FB"/>
    <w:rsid w:val="007F6755"/>
    <w:rsid w:val="007F6906"/>
    <w:rsid w:val="007F753D"/>
    <w:rsid w:val="007F7C33"/>
    <w:rsid w:val="008008A9"/>
    <w:rsid w:val="008010F4"/>
    <w:rsid w:val="008012A1"/>
    <w:rsid w:val="008017EB"/>
    <w:rsid w:val="00801CE2"/>
    <w:rsid w:val="00802D56"/>
    <w:rsid w:val="00802F08"/>
    <w:rsid w:val="00804BE5"/>
    <w:rsid w:val="0080517E"/>
    <w:rsid w:val="00810565"/>
    <w:rsid w:val="00810EAD"/>
    <w:rsid w:val="00813B27"/>
    <w:rsid w:val="00813DD0"/>
    <w:rsid w:val="0081466A"/>
    <w:rsid w:val="008157E9"/>
    <w:rsid w:val="00817F51"/>
    <w:rsid w:val="00820200"/>
    <w:rsid w:val="00824B67"/>
    <w:rsid w:val="00827403"/>
    <w:rsid w:val="00831A00"/>
    <w:rsid w:val="00831BF0"/>
    <w:rsid w:val="00832DD4"/>
    <w:rsid w:val="00836284"/>
    <w:rsid w:val="00836328"/>
    <w:rsid w:val="008369E2"/>
    <w:rsid w:val="00836CBB"/>
    <w:rsid w:val="00836CCD"/>
    <w:rsid w:val="00837907"/>
    <w:rsid w:val="0084006F"/>
    <w:rsid w:val="008400A5"/>
    <w:rsid w:val="008400A7"/>
    <w:rsid w:val="00840BAF"/>
    <w:rsid w:val="008413D0"/>
    <w:rsid w:val="0084342D"/>
    <w:rsid w:val="00843ABF"/>
    <w:rsid w:val="0084477B"/>
    <w:rsid w:val="008454C8"/>
    <w:rsid w:val="00845FA4"/>
    <w:rsid w:val="0084642F"/>
    <w:rsid w:val="00846923"/>
    <w:rsid w:val="008474C5"/>
    <w:rsid w:val="008479FF"/>
    <w:rsid w:val="00847DC7"/>
    <w:rsid w:val="008508AD"/>
    <w:rsid w:val="00850C00"/>
    <w:rsid w:val="00850F07"/>
    <w:rsid w:val="0085127A"/>
    <w:rsid w:val="00851D5E"/>
    <w:rsid w:val="00851FE9"/>
    <w:rsid w:val="008521AD"/>
    <w:rsid w:val="00852715"/>
    <w:rsid w:val="00852FF8"/>
    <w:rsid w:val="008544B1"/>
    <w:rsid w:val="008551D8"/>
    <w:rsid w:val="00856899"/>
    <w:rsid w:val="00860079"/>
    <w:rsid w:val="0086326B"/>
    <w:rsid w:val="00863C15"/>
    <w:rsid w:val="00863E72"/>
    <w:rsid w:val="00865BC1"/>
    <w:rsid w:val="008662FE"/>
    <w:rsid w:val="00866782"/>
    <w:rsid w:val="0086734C"/>
    <w:rsid w:val="00871E53"/>
    <w:rsid w:val="008724FC"/>
    <w:rsid w:val="0087333D"/>
    <w:rsid w:val="00873637"/>
    <w:rsid w:val="008743FC"/>
    <w:rsid w:val="00874687"/>
    <w:rsid w:val="008746E4"/>
    <w:rsid w:val="00874BBA"/>
    <w:rsid w:val="00877C1E"/>
    <w:rsid w:val="00880181"/>
    <w:rsid w:val="00880190"/>
    <w:rsid w:val="008801AB"/>
    <w:rsid w:val="00880789"/>
    <w:rsid w:val="008810FF"/>
    <w:rsid w:val="008825FD"/>
    <w:rsid w:val="008844CC"/>
    <w:rsid w:val="00884706"/>
    <w:rsid w:val="00885106"/>
    <w:rsid w:val="00885322"/>
    <w:rsid w:val="0088562E"/>
    <w:rsid w:val="008859B6"/>
    <w:rsid w:val="00885DCD"/>
    <w:rsid w:val="008861F6"/>
    <w:rsid w:val="00886EE8"/>
    <w:rsid w:val="00891365"/>
    <w:rsid w:val="00891EC1"/>
    <w:rsid w:val="00891F29"/>
    <w:rsid w:val="0089396A"/>
    <w:rsid w:val="00893C71"/>
    <w:rsid w:val="00895FD7"/>
    <w:rsid w:val="0089613A"/>
    <w:rsid w:val="008A02C1"/>
    <w:rsid w:val="008A0301"/>
    <w:rsid w:val="008A069C"/>
    <w:rsid w:val="008A3C92"/>
    <w:rsid w:val="008A3DD4"/>
    <w:rsid w:val="008A4F36"/>
    <w:rsid w:val="008A53A5"/>
    <w:rsid w:val="008A5794"/>
    <w:rsid w:val="008A6F5F"/>
    <w:rsid w:val="008A7A3E"/>
    <w:rsid w:val="008B00C1"/>
    <w:rsid w:val="008B0AD2"/>
    <w:rsid w:val="008B0C74"/>
    <w:rsid w:val="008B0D49"/>
    <w:rsid w:val="008B1695"/>
    <w:rsid w:val="008B19BB"/>
    <w:rsid w:val="008B23AB"/>
    <w:rsid w:val="008B27C2"/>
    <w:rsid w:val="008B3271"/>
    <w:rsid w:val="008B35B3"/>
    <w:rsid w:val="008B3873"/>
    <w:rsid w:val="008B4240"/>
    <w:rsid w:val="008B4639"/>
    <w:rsid w:val="008B487B"/>
    <w:rsid w:val="008B4DF4"/>
    <w:rsid w:val="008B571C"/>
    <w:rsid w:val="008B6190"/>
    <w:rsid w:val="008B698C"/>
    <w:rsid w:val="008B6D42"/>
    <w:rsid w:val="008B7270"/>
    <w:rsid w:val="008B7539"/>
    <w:rsid w:val="008B762F"/>
    <w:rsid w:val="008C15C1"/>
    <w:rsid w:val="008C1816"/>
    <w:rsid w:val="008C2749"/>
    <w:rsid w:val="008C3242"/>
    <w:rsid w:val="008C3EB4"/>
    <w:rsid w:val="008C4743"/>
    <w:rsid w:val="008D01FC"/>
    <w:rsid w:val="008D1C14"/>
    <w:rsid w:val="008D2065"/>
    <w:rsid w:val="008D2832"/>
    <w:rsid w:val="008D3EC1"/>
    <w:rsid w:val="008D45ED"/>
    <w:rsid w:val="008D50CE"/>
    <w:rsid w:val="008D57BB"/>
    <w:rsid w:val="008D65B8"/>
    <w:rsid w:val="008D722F"/>
    <w:rsid w:val="008E0923"/>
    <w:rsid w:val="008E1FB2"/>
    <w:rsid w:val="008E27C4"/>
    <w:rsid w:val="008E6376"/>
    <w:rsid w:val="008F2669"/>
    <w:rsid w:val="008F28C3"/>
    <w:rsid w:val="008F4C32"/>
    <w:rsid w:val="008F6482"/>
    <w:rsid w:val="008F6848"/>
    <w:rsid w:val="00900219"/>
    <w:rsid w:val="009012E7"/>
    <w:rsid w:val="009020D9"/>
    <w:rsid w:val="00902EA6"/>
    <w:rsid w:val="009036AE"/>
    <w:rsid w:val="00905A64"/>
    <w:rsid w:val="00905B97"/>
    <w:rsid w:val="0090606B"/>
    <w:rsid w:val="00911C5A"/>
    <w:rsid w:val="0091264E"/>
    <w:rsid w:val="009136D8"/>
    <w:rsid w:val="0091458C"/>
    <w:rsid w:val="00914D7D"/>
    <w:rsid w:val="00915115"/>
    <w:rsid w:val="009152CC"/>
    <w:rsid w:val="009159E1"/>
    <w:rsid w:val="0091693C"/>
    <w:rsid w:val="00920C53"/>
    <w:rsid w:val="00921DE5"/>
    <w:rsid w:val="009255CB"/>
    <w:rsid w:val="00925ABC"/>
    <w:rsid w:val="009261AC"/>
    <w:rsid w:val="0092695B"/>
    <w:rsid w:val="00926C74"/>
    <w:rsid w:val="009277AC"/>
    <w:rsid w:val="009312E9"/>
    <w:rsid w:val="00931F11"/>
    <w:rsid w:val="00933890"/>
    <w:rsid w:val="00934D19"/>
    <w:rsid w:val="00934F92"/>
    <w:rsid w:val="00936F14"/>
    <w:rsid w:val="00936F1A"/>
    <w:rsid w:val="00940224"/>
    <w:rsid w:val="00941035"/>
    <w:rsid w:val="0094268F"/>
    <w:rsid w:val="00943112"/>
    <w:rsid w:val="00944C11"/>
    <w:rsid w:val="009458FD"/>
    <w:rsid w:val="009462B4"/>
    <w:rsid w:val="00946D71"/>
    <w:rsid w:val="00946E97"/>
    <w:rsid w:val="00947486"/>
    <w:rsid w:val="00947B4B"/>
    <w:rsid w:val="00952921"/>
    <w:rsid w:val="00953627"/>
    <w:rsid w:val="009541B0"/>
    <w:rsid w:val="00956643"/>
    <w:rsid w:val="00956FED"/>
    <w:rsid w:val="00960307"/>
    <w:rsid w:val="0096093A"/>
    <w:rsid w:val="009654A7"/>
    <w:rsid w:val="009655CF"/>
    <w:rsid w:val="009666A8"/>
    <w:rsid w:val="009712CB"/>
    <w:rsid w:val="009716EE"/>
    <w:rsid w:val="0097175A"/>
    <w:rsid w:val="00971C98"/>
    <w:rsid w:val="009720F4"/>
    <w:rsid w:val="00972B20"/>
    <w:rsid w:val="0097350F"/>
    <w:rsid w:val="00974A29"/>
    <w:rsid w:val="00974BF7"/>
    <w:rsid w:val="00974C90"/>
    <w:rsid w:val="009751D3"/>
    <w:rsid w:val="009754CE"/>
    <w:rsid w:val="009757F1"/>
    <w:rsid w:val="009758CC"/>
    <w:rsid w:val="009764F9"/>
    <w:rsid w:val="009768E9"/>
    <w:rsid w:val="009769E4"/>
    <w:rsid w:val="009771EA"/>
    <w:rsid w:val="00977ECB"/>
    <w:rsid w:val="0098093C"/>
    <w:rsid w:val="00980979"/>
    <w:rsid w:val="00983F10"/>
    <w:rsid w:val="009844B6"/>
    <w:rsid w:val="00984E0E"/>
    <w:rsid w:val="00985255"/>
    <w:rsid w:val="009863F5"/>
    <w:rsid w:val="00987EDE"/>
    <w:rsid w:val="0099180B"/>
    <w:rsid w:val="00991E04"/>
    <w:rsid w:val="00992547"/>
    <w:rsid w:val="00992783"/>
    <w:rsid w:val="00992910"/>
    <w:rsid w:val="00993D21"/>
    <w:rsid w:val="00995197"/>
    <w:rsid w:val="00996392"/>
    <w:rsid w:val="00996CF4"/>
    <w:rsid w:val="009972AA"/>
    <w:rsid w:val="009A1485"/>
    <w:rsid w:val="009A1689"/>
    <w:rsid w:val="009A1DEE"/>
    <w:rsid w:val="009A21DB"/>
    <w:rsid w:val="009A272A"/>
    <w:rsid w:val="009A2989"/>
    <w:rsid w:val="009A29B4"/>
    <w:rsid w:val="009A2B45"/>
    <w:rsid w:val="009A33FF"/>
    <w:rsid w:val="009A3754"/>
    <w:rsid w:val="009A4C49"/>
    <w:rsid w:val="009A5743"/>
    <w:rsid w:val="009A5A3E"/>
    <w:rsid w:val="009A64A0"/>
    <w:rsid w:val="009B0939"/>
    <w:rsid w:val="009B0B77"/>
    <w:rsid w:val="009B0EF6"/>
    <w:rsid w:val="009B22D3"/>
    <w:rsid w:val="009B32DD"/>
    <w:rsid w:val="009B6125"/>
    <w:rsid w:val="009B6490"/>
    <w:rsid w:val="009B6C98"/>
    <w:rsid w:val="009B6CC2"/>
    <w:rsid w:val="009C00BE"/>
    <w:rsid w:val="009C0315"/>
    <w:rsid w:val="009C0338"/>
    <w:rsid w:val="009C0D7F"/>
    <w:rsid w:val="009C20DB"/>
    <w:rsid w:val="009C2CAB"/>
    <w:rsid w:val="009C2ED2"/>
    <w:rsid w:val="009C3C79"/>
    <w:rsid w:val="009C5ADC"/>
    <w:rsid w:val="009C61BC"/>
    <w:rsid w:val="009C6306"/>
    <w:rsid w:val="009C669C"/>
    <w:rsid w:val="009C73F3"/>
    <w:rsid w:val="009C7790"/>
    <w:rsid w:val="009C7D5B"/>
    <w:rsid w:val="009D0C5A"/>
    <w:rsid w:val="009D17BE"/>
    <w:rsid w:val="009D1C2C"/>
    <w:rsid w:val="009D2E6A"/>
    <w:rsid w:val="009D2F61"/>
    <w:rsid w:val="009D3210"/>
    <w:rsid w:val="009D375E"/>
    <w:rsid w:val="009D44FF"/>
    <w:rsid w:val="009D6985"/>
    <w:rsid w:val="009D7253"/>
    <w:rsid w:val="009E103C"/>
    <w:rsid w:val="009E151D"/>
    <w:rsid w:val="009E1976"/>
    <w:rsid w:val="009E1C07"/>
    <w:rsid w:val="009E2ED1"/>
    <w:rsid w:val="009E3196"/>
    <w:rsid w:val="009E31E0"/>
    <w:rsid w:val="009E3C18"/>
    <w:rsid w:val="009E44C7"/>
    <w:rsid w:val="009E4EFD"/>
    <w:rsid w:val="009E531F"/>
    <w:rsid w:val="009E5C05"/>
    <w:rsid w:val="009E7CD2"/>
    <w:rsid w:val="009F2089"/>
    <w:rsid w:val="009F254B"/>
    <w:rsid w:val="009F2803"/>
    <w:rsid w:val="009F52B9"/>
    <w:rsid w:val="009F54D1"/>
    <w:rsid w:val="009F5BE4"/>
    <w:rsid w:val="009F61F1"/>
    <w:rsid w:val="009F6554"/>
    <w:rsid w:val="00A006E4"/>
    <w:rsid w:val="00A007A9"/>
    <w:rsid w:val="00A00B19"/>
    <w:rsid w:val="00A03297"/>
    <w:rsid w:val="00A03586"/>
    <w:rsid w:val="00A04352"/>
    <w:rsid w:val="00A04CBD"/>
    <w:rsid w:val="00A04DBB"/>
    <w:rsid w:val="00A057E3"/>
    <w:rsid w:val="00A06BD2"/>
    <w:rsid w:val="00A07268"/>
    <w:rsid w:val="00A076E3"/>
    <w:rsid w:val="00A07BBB"/>
    <w:rsid w:val="00A1010F"/>
    <w:rsid w:val="00A107E3"/>
    <w:rsid w:val="00A10929"/>
    <w:rsid w:val="00A115F2"/>
    <w:rsid w:val="00A15F1B"/>
    <w:rsid w:val="00A17E28"/>
    <w:rsid w:val="00A210B6"/>
    <w:rsid w:val="00A21803"/>
    <w:rsid w:val="00A2245B"/>
    <w:rsid w:val="00A228A1"/>
    <w:rsid w:val="00A22DC4"/>
    <w:rsid w:val="00A2382B"/>
    <w:rsid w:val="00A244A0"/>
    <w:rsid w:val="00A25EA3"/>
    <w:rsid w:val="00A26981"/>
    <w:rsid w:val="00A310CA"/>
    <w:rsid w:val="00A31C71"/>
    <w:rsid w:val="00A33B03"/>
    <w:rsid w:val="00A3428B"/>
    <w:rsid w:val="00A361F7"/>
    <w:rsid w:val="00A37523"/>
    <w:rsid w:val="00A37B29"/>
    <w:rsid w:val="00A40192"/>
    <w:rsid w:val="00A40CCF"/>
    <w:rsid w:val="00A41CEF"/>
    <w:rsid w:val="00A428C4"/>
    <w:rsid w:val="00A43114"/>
    <w:rsid w:val="00A43BFF"/>
    <w:rsid w:val="00A4533B"/>
    <w:rsid w:val="00A4595E"/>
    <w:rsid w:val="00A4740B"/>
    <w:rsid w:val="00A47D48"/>
    <w:rsid w:val="00A47F1E"/>
    <w:rsid w:val="00A500DE"/>
    <w:rsid w:val="00A50A51"/>
    <w:rsid w:val="00A53312"/>
    <w:rsid w:val="00A539C3"/>
    <w:rsid w:val="00A54026"/>
    <w:rsid w:val="00A550D9"/>
    <w:rsid w:val="00A55705"/>
    <w:rsid w:val="00A56E1B"/>
    <w:rsid w:val="00A6084F"/>
    <w:rsid w:val="00A60F6A"/>
    <w:rsid w:val="00A615F0"/>
    <w:rsid w:val="00A6245D"/>
    <w:rsid w:val="00A62709"/>
    <w:rsid w:val="00A62E6B"/>
    <w:rsid w:val="00A63236"/>
    <w:rsid w:val="00A638F4"/>
    <w:rsid w:val="00A64402"/>
    <w:rsid w:val="00A65597"/>
    <w:rsid w:val="00A6619F"/>
    <w:rsid w:val="00A6699E"/>
    <w:rsid w:val="00A66C7E"/>
    <w:rsid w:val="00A66FE0"/>
    <w:rsid w:val="00A673BE"/>
    <w:rsid w:val="00A7045E"/>
    <w:rsid w:val="00A7209F"/>
    <w:rsid w:val="00A7249D"/>
    <w:rsid w:val="00A72558"/>
    <w:rsid w:val="00A73C5D"/>
    <w:rsid w:val="00A74743"/>
    <w:rsid w:val="00A754C9"/>
    <w:rsid w:val="00A76E57"/>
    <w:rsid w:val="00A82B3A"/>
    <w:rsid w:val="00A82EE3"/>
    <w:rsid w:val="00A82FB5"/>
    <w:rsid w:val="00A8328B"/>
    <w:rsid w:val="00A85234"/>
    <w:rsid w:val="00A85613"/>
    <w:rsid w:val="00A86AA2"/>
    <w:rsid w:val="00A90C27"/>
    <w:rsid w:val="00A90EB4"/>
    <w:rsid w:val="00A936FC"/>
    <w:rsid w:val="00A94DC6"/>
    <w:rsid w:val="00AA09E1"/>
    <w:rsid w:val="00AA0C78"/>
    <w:rsid w:val="00AA10FD"/>
    <w:rsid w:val="00AA2F95"/>
    <w:rsid w:val="00AA34EA"/>
    <w:rsid w:val="00AA4F1D"/>
    <w:rsid w:val="00AA5C2B"/>
    <w:rsid w:val="00AA5D8F"/>
    <w:rsid w:val="00AA5F6C"/>
    <w:rsid w:val="00AA6389"/>
    <w:rsid w:val="00AA7F74"/>
    <w:rsid w:val="00AB0360"/>
    <w:rsid w:val="00AB0B33"/>
    <w:rsid w:val="00AB2B98"/>
    <w:rsid w:val="00AB2D51"/>
    <w:rsid w:val="00AB2D9A"/>
    <w:rsid w:val="00AB2F9F"/>
    <w:rsid w:val="00AB3C66"/>
    <w:rsid w:val="00AB4098"/>
    <w:rsid w:val="00AB4188"/>
    <w:rsid w:val="00AB4F4C"/>
    <w:rsid w:val="00AB5457"/>
    <w:rsid w:val="00AB5DD8"/>
    <w:rsid w:val="00AB5EB9"/>
    <w:rsid w:val="00AB68E2"/>
    <w:rsid w:val="00AB6F65"/>
    <w:rsid w:val="00AB761D"/>
    <w:rsid w:val="00AC023B"/>
    <w:rsid w:val="00AC079B"/>
    <w:rsid w:val="00AC3951"/>
    <w:rsid w:val="00AC4DF3"/>
    <w:rsid w:val="00AC4E14"/>
    <w:rsid w:val="00AC5D8C"/>
    <w:rsid w:val="00AC60F5"/>
    <w:rsid w:val="00AC6ED8"/>
    <w:rsid w:val="00AC740E"/>
    <w:rsid w:val="00AC74CE"/>
    <w:rsid w:val="00AC7E7A"/>
    <w:rsid w:val="00AD048E"/>
    <w:rsid w:val="00AD140F"/>
    <w:rsid w:val="00AD15C0"/>
    <w:rsid w:val="00AD2463"/>
    <w:rsid w:val="00AD2546"/>
    <w:rsid w:val="00AD2E48"/>
    <w:rsid w:val="00AD45FC"/>
    <w:rsid w:val="00AD56AE"/>
    <w:rsid w:val="00AD6E67"/>
    <w:rsid w:val="00AE0876"/>
    <w:rsid w:val="00AE0A94"/>
    <w:rsid w:val="00AE0C14"/>
    <w:rsid w:val="00AE0CA0"/>
    <w:rsid w:val="00AE1066"/>
    <w:rsid w:val="00AE267B"/>
    <w:rsid w:val="00AE3644"/>
    <w:rsid w:val="00AE5BBE"/>
    <w:rsid w:val="00AE624F"/>
    <w:rsid w:val="00AE78FE"/>
    <w:rsid w:val="00AE7ACF"/>
    <w:rsid w:val="00AF3CDA"/>
    <w:rsid w:val="00AF3D05"/>
    <w:rsid w:val="00AF3E07"/>
    <w:rsid w:val="00AF3FD7"/>
    <w:rsid w:val="00AF5D67"/>
    <w:rsid w:val="00AF66C3"/>
    <w:rsid w:val="00AF735D"/>
    <w:rsid w:val="00AF76A0"/>
    <w:rsid w:val="00B0001E"/>
    <w:rsid w:val="00B0101D"/>
    <w:rsid w:val="00B0185D"/>
    <w:rsid w:val="00B01B71"/>
    <w:rsid w:val="00B03B6F"/>
    <w:rsid w:val="00B03FB8"/>
    <w:rsid w:val="00B06EB3"/>
    <w:rsid w:val="00B06F6E"/>
    <w:rsid w:val="00B07A9F"/>
    <w:rsid w:val="00B11666"/>
    <w:rsid w:val="00B13112"/>
    <w:rsid w:val="00B158FE"/>
    <w:rsid w:val="00B15A09"/>
    <w:rsid w:val="00B15E8C"/>
    <w:rsid w:val="00B16A13"/>
    <w:rsid w:val="00B16CAE"/>
    <w:rsid w:val="00B16FFA"/>
    <w:rsid w:val="00B210C7"/>
    <w:rsid w:val="00B217C7"/>
    <w:rsid w:val="00B21942"/>
    <w:rsid w:val="00B219D2"/>
    <w:rsid w:val="00B22EB2"/>
    <w:rsid w:val="00B23114"/>
    <w:rsid w:val="00B235A6"/>
    <w:rsid w:val="00B24475"/>
    <w:rsid w:val="00B24E1D"/>
    <w:rsid w:val="00B251E7"/>
    <w:rsid w:val="00B25989"/>
    <w:rsid w:val="00B25D9E"/>
    <w:rsid w:val="00B273D4"/>
    <w:rsid w:val="00B30133"/>
    <w:rsid w:val="00B304F7"/>
    <w:rsid w:val="00B30C7E"/>
    <w:rsid w:val="00B316CB"/>
    <w:rsid w:val="00B319A4"/>
    <w:rsid w:val="00B335F4"/>
    <w:rsid w:val="00B3362D"/>
    <w:rsid w:val="00B337CC"/>
    <w:rsid w:val="00B35296"/>
    <w:rsid w:val="00B36C55"/>
    <w:rsid w:val="00B402C2"/>
    <w:rsid w:val="00B40B40"/>
    <w:rsid w:val="00B413C0"/>
    <w:rsid w:val="00B4280A"/>
    <w:rsid w:val="00B468D9"/>
    <w:rsid w:val="00B47148"/>
    <w:rsid w:val="00B47B64"/>
    <w:rsid w:val="00B50DBB"/>
    <w:rsid w:val="00B515E3"/>
    <w:rsid w:val="00B51B32"/>
    <w:rsid w:val="00B51DEA"/>
    <w:rsid w:val="00B52784"/>
    <w:rsid w:val="00B53787"/>
    <w:rsid w:val="00B5529B"/>
    <w:rsid w:val="00B56914"/>
    <w:rsid w:val="00B56CE2"/>
    <w:rsid w:val="00B57074"/>
    <w:rsid w:val="00B60CB7"/>
    <w:rsid w:val="00B62734"/>
    <w:rsid w:val="00B62BC6"/>
    <w:rsid w:val="00B63243"/>
    <w:rsid w:val="00B6409E"/>
    <w:rsid w:val="00B643F8"/>
    <w:rsid w:val="00B6451F"/>
    <w:rsid w:val="00B64DC3"/>
    <w:rsid w:val="00B65634"/>
    <w:rsid w:val="00B66C26"/>
    <w:rsid w:val="00B67129"/>
    <w:rsid w:val="00B7112C"/>
    <w:rsid w:val="00B71DD0"/>
    <w:rsid w:val="00B72811"/>
    <w:rsid w:val="00B728E3"/>
    <w:rsid w:val="00B73E3F"/>
    <w:rsid w:val="00B75440"/>
    <w:rsid w:val="00B768E1"/>
    <w:rsid w:val="00B770A1"/>
    <w:rsid w:val="00B77CC6"/>
    <w:rsid w:val="00B80ADA"/>
    <w:rsid w:val="00B817C6"/>
    <w:rsid w:val="00B82A4F"/>
    <w:rsid w:val="00B834B6"/>
    <w:rsid w:val="00B835B8"/>
    <w:rsid w:val="00B8376A"/>
    <w:rsid w:val="00B84082"/>
    <w:rsid w:val="00B84261"/>
    <w:rsid w:val="00B84CD2"/>
    <w:rsid w:val="00B8560C"/>
    <w:rsid w:val="00B86039"/>
    <w:rsid w:val="00B868B6"/>
    <w:rsid w:val="00B87903"/>
    <w:rsid w:val="00B87C15"/>
    <w:rsid w:val="00B87C60"/>
    <w:rsid w:val="00B9208B"/>
    <w:rsid w:val="00B92394"/>
    <w:rsid w:val="00B9381C"/>
    <w:rsid w:val="00B93B4A"/>
    <w:rsid w:val="00B9415D"/>
    <w:rsid w:val="00B96BC9"/>
    <w:rsid w:val="00B97D8A"/>
    <w:rsid w:val="00BA052F"/>
    <w:rsid w:val="00BA2A9C"/>
    <w:rsid w:val="00BA4B00"/>
    <w:rsid w:val="00BA5197"/>
    <w:rsid w:val="00BA5947"/>
    <w:rsid w:val="00BA5DEA"/>
    <w:rsid w:val="00BA5E1E"/>
    <w:rsid w:val="00BA6079"/>
    <w:rsid w:val="00BB03E5"/>
    <w:rsid w:val="00BB0514"/>
    <w:rsid w:val="00BB10AC"/>
    <w:rsid w:val="00BB1FB4"/>
    <w:rsid w:val="00BB27B9"/>
    <w:rsid w:val="00BB2A25"/>
    <w:rsid w:val="00BB3562"/>
    <w:rsid w:val="00BB6A2A"/>
    <w:rsid w:val="00BC0096"/>
    <w:rsid w:val="00BC075D"/>
    <w:rsid w:val="00BC113C"/>
    <w:rsid w:val="00BC1760"/>
    <w:rsid w:val="00BC26F9"/>
    <w:rsid w:val="00BC2ACF"/>
    <w:rsid w:val="00BC4218"/>
    <w:rsid w:val="00BC51C2"/>
    <w:rsid w:val="00BC5C76"/>
    <w:rsid w:val="00BC7165"/>
    <w:rsid w:val="00BD057D"/>
    <w:rsid w:val="00BD0658"/>
    <w:rsid w:val="00BD1071"/>
    <w:rsid w:val="00BD262B"/>
    <w:rsid w:val="00BD31A7"/>
    <w:rsid w:val="00BD32AF"/>
    <w:rsid w:val="00BD5609"/>
    <w:rsid w:val="00BD5F47"/>
    <w:rsid w:val="00BD774D"/>
    <w:rsid w:val="00BD7F74"/>
    <w:rsid w:val="00BE2CE4"/>
    <w:rsid w:val="00BE2D0E"/>
    <w:rsid w:val="00BE5170"/>
    <w:rsid w:val="00BE66B7"/>
    <w:rsid w:val="00BE7B76"/>
    <w:rsid w:val="00BF0BA2"/>
    <w:rsid w:val="00BF14E5"/>
    <w:rsid w:val="00BF14E6"/>
    <w:rsid w:val="00BF1609"/>
    <w:rsid w:val="00BF2F88"/>
    <w:rsid w:val="00BF2FC6"/>
    <w:rsid w:val="00BF4037"/>
    <w:rsid w:val="00BF53E7"/>
    <w:rsid w:val="00BF59C8"/>
    <w:rsid w:val="00BF5CB3"/>
    <w:rsid w:val="00BF626D"/>
    <w:rsid w:val="00BF647E"/>
    <w:rsid w:val="00BF6A3F"/>
    <w:rsid w:val="00BF70F1"/>
    <w:rsid w:val="00BF710A"/>
    <w:rsid w:val="00C00CC7"/>
    <w:rsid w:val="00C017CF"/>
    <w:rsid w:val="00C04AF5"/>
    <w:rsid w:val="00C04FD9"/>
    <w:rsid w:val="00C05562"/>
    <w:rsid w:val="00C06BB2"/>
    <w:rsid w:val="00C074E9"/>
    <w:rsid w:val="00C07537"/>
    <w:rsid w:val="00C07796"/>
    <w:rsid w:val="00C07885"/>
    <w:rsid w:val="00C07EB3"/>
    <w:rsid w:val="00C109F3"/>
    <w:rsid w:val="00C110E3"/>
    <w:rsid w:val="00C1283B"/>
    <w:rsid w:val="00C12AC4"/>
    <w:rsid w:val="00C135A9"/>
    <w:rsid w:val="00C14C5D"/>
    <w:rsid w:val="00C1604D"/>
    <w:rsid w:val="00C17D29"/>
    <w:rsid w:val="00C17EB0"/>
    <w:rsid w:val="00C21DC5"/>
    <w:rsid w:val="00C22338"/>
    <w:rsid w:val="00C22C06"/>
    <w:rsid w:val="00C22FA8"/>
    <w:rsid w:val="00C23F8F"/>
    <w:rsid w:val="00C240B0"/>
    <w:rsid w:val="00C25A34"/>
    <w:rsid w:val="00C25D1A"/>
    <w:rsid w:val="00C26A46"/>
    <w:rsid w:val="00C270DF"/>
    <w:rsid w:val="00C30226"/>
    <w:rsid w:val="00C31378"/>
    <w:rsid w:val="00C326E9"/>
    <w:rsid w:val="00C32F6F"/>
    <w:rsid w:val="00C333D8"/>
    <w:rsid w:val="00C33D2B"/>
    <w:rsid w:val="00C357E6"/>
    <w:rsid w:val="00C363CD"/>
    <w:rsid w:val="00C40EC4"/>
    <w:rsid w:val="00C41293"/>
    <w:rsid w:val="00C444B6"/>
    <w:rsid w:val="00C44A57"/>
    <w:rsid w:val="00C463CE"/>
    <w:rsid w:val="00C46EAE"/>
    <w:rsid w:val="00C47267"/>
    <w:rsid w:val="00C50504"/>
    <w:rsid w:val="00C50798"/>
    <w:rsid w:val="00C50DA4"/>
    <w:rsid w:val="00C52296"/>
    <w:rsid w:val="00C528BE"/>
    <w:rsid w:val="00C54574"/>
    <w:rsid w:val="00C55826"/>
    <w:rsid w:val="00C565D6"/>
    <w:rsid w:val="00C567A2"/>
    <w:rsid w:val="00C603D4"/>
    <w:rsid w:val="00C62193"/>
    <w:rsid w:val="00C6300D"/>
    <w:rsid w:val="00C633DF"/>
    <w:rsid w:val="00C63576"/>
    <w:rsid w:val="00C63FD6"/>
    <w:rsid w:val="00C64953"/>
    <w:rsid w:val="00C66A54"/>
    <w:rsid w:val="00C6757C"/>
    <w:rsid w:val="00C67C69"/>
    <w:rsid w:val="00C71621"/>
    <w:rsid w:val="00C72686"/>
    <w:rsid w:val="00C731D8"/>
    <w:rsid w:val="00C73E17"/>
    <w:rsid w:val="00C73F55"/>
    <w:rsid w:val="00C741BC"/>
    <w:rsid w:val="00C742F8"/>
    <w:rsid w:val="00C746ED"/>
    <w:rsid w:val="00C7663F"/>
    <w:rsid w:val="00C80E0C"/>
    <w:rsid w:val="00C81888"/>
    <w:rsid w:val="00C8211D"/>
    <w:rsid w:val="00C82F75"/>
    <w:rsid w:val="00C86576"/>
    <w:rsid w:val="00C87A08"/>
    <w:rsid w:val="00C87B1A"/>
    <w:rsid w:val="00C87D92"/>
    <w:rsid w:val="00C90756"/>
    <w:rsid w:val="00C925F1"/>
    <w:rsid w:val="00C92722"/>
    <w:rsid w:val="00C92783"/>
    <w:rsid w:val="00C92F90"/>
    <w:rsid w:val="00C93EF3"/>
    <w:rsid w:val="00C94C20"/>
    <w:rsid w:val="00C94E20"/>
    <w:rsid w:val="00C968E3"/>
    <w:rsid w:val="00C9782E"/>
    <w:rsid w:val="00C979FD"/>
    <w:rsid w:val="00CA0426"/>
    <w:rsid w:val="00CA2B12"/>
    <w:rsid w:val="00CA35C5"/>
    <w:rsid w:val="00CA3AC3"/>
    <w:rsid w:val="00CA469C"/>
    <w:rsid w:val="00CA4770"/>
    <w:rsid w:val="00CA4C37"/>
    <w:rsid w:val="00CA5587"/>
    <w:rsid w:val="00CA669F"/>
    <w:rsid w:val="00CA73AD"/>
    <w:rsid w:val="00CB0021"/>
    <w:rsid w:val="00CB0357"/>
    <w:rsid w:val="00CB1B8A"/>
    <w:rsid w:val="00CB1CF6"/>
    <w:rsid w:val="00CB1E76"/>
    <w:rsid w:val="00CB2002"/>
    <w:rsid w:val="00CB24D3"/>
    <w:rsid w:val="00CB274C"/>
    <w:rsid w:val="00CB31FC"/>
    <w:rsid w:val="00CB321B"/>
    <w:rsid w:val="00CB32B3"/>
    <w:rsid w:val="00CB48F5"/>
    <w:rsid w:val="00CB4958"/>
    <w:rsid w:val="00CB571E"/>
    <w:rsid w:val="00CB6291"/>
    <w:rsid w:val="00CB670F"/>
    <w:rsid w:val="00CB7A4E"/>
    <w:rsid w:val="00CC0ECC"/>
    <w:rsid w:val="00CC194E"/>
    <w:rsid w:val="00CC1D08"/>
    <w:rsid w:val="00CC2220"/>
    <w:rsid w:val="00CC337A"/>
    <w:rsid w:val="00CC35B0"/>
    <w:rsid w:val="00CC4857"/>
    <w:rsid w:val="00CC64CF"/>
    <w:rsid w:val="00CC6519"/>
    <w:rsid w:val="00CD090D"/>
    <w:rsid w:val="00CD0E27"/>
    <w:rsid w:val="00CD17F5"/>
    <w:rsid w:val="00CD4AE1"/>
    <w:rsid w:val="00CD5792"/>
    <w:rsid w:val="00CD64C5"/>
    <w:rsid w:val="00CD6BD8"/>
    <w:rsid w:val="00CE0002"/>
    <w:rsid w:val="00CE0962"/>
    <w:rsid w:val="00CE0BDA"/>
    <w:rsid w:val="00CE2DF2"/>
    <w:rsid w:val="00CE338F"/>
    <w:rsid w:val="00CE349B"/>
    <w:rsid w:val="00CE3975"/>
    <w:rsid w:val="00CE4C68"/>
    <w:rsid w:val="00CE5AC0"/>
    <w:rsid w:val="00CE5B30"/>
    <w:rsid w:val="00CE61F2"/>
    <w:rsid w:val="00CE7B73"/>
    <w:rsid w:val="00CF1F16"/>
    <w:rsid w:val="00CF1FD0"/>
    <w:rsid w:val="00CF3E46"/>
    <w:rsid w:val="00CF411A"/>
    <w:rsid w:val="00CF4176"/>
    <w:rsid w:val="00CF4A37"/>
    <w:rsid w:val="00CF4DD3"/>
    <w:rsid w:val="00CF524D"/>
    <w:rsid w:val="00CF5C8A"/>
    <w:rsid w:val="00CF61D2"/>
    <w:rsid w:val="00D000A8"/>
    <w:rsid w:val="00D00302"/>
    <w:rsid w:val="00D00ACA"/>
    <w:rsid w:val="00D01769"/>
    <w:rsid w:val="00D024A3"/>
    <w:rsid w:val="00D02588"/>
    <w:rsid w:val="00D0267F"/>
    <w:rsid w:val="00D03720"/>
    <w:rsid w:val="00D04663"/>
    <w:rsid w:val="00D05914"/>
    <w:rsid w:val="00D05BC5"/>
    <w:rsid w:val="00D06674"/>
    <w:rsid w:val="00D07C74"/>
    <w:rsid w:val="00D102E5"/>
    <w:rsid w:val="00D10CF2"/>
    <w:rsid w:val="00D11EFA"/>
    <w:rsid w:val="00D12867"/>
    <w:rsid w:val="00D14C1C"/>
    <w:rsid w:val="00D17097"/>
    <w:rsid w:val="00D17199"/>
    <w:rsid w:val="00D17884"/>
    <w:rsid w:val="00D17936"/>
    <w:rsid w:val="00D20698"/>
    <w:rsid w:val="00D20885"/>
    <w:rsid w:val="00D21827"/>
    <w:rsid w:val="00D2308D"/>
    <w:rsid w:val="00D24B78"/>
    <w:rsid w:val="00D24EF5"/>
    <w:rsid w:val="00D26B38"/>
    <w:rsid w:val="00D27841"/>
    <w:rsid w:val="00D2792C"/>
    <w:rsid w:val="00D331DC"/>
    <w:rsid w:val="00D35911"/>
    <w:rsid w:val="00D35FA1"/>
    <w:rsid w:val="00D36961"/>
    <w:rsid w:val="00D428C2"/>
    <w:rsid w:val="00D43150"/>
    <w:rsid w:val="00D43402"/>
    <w:rsid w:val="00D435F0"/>
    <w:rsid w:val="00D43647"/>
    <w:rsid w:val="00D442E5"/>
    <w:rsid w:val="00D449C8"/>
    <w:rsid w:val="00D44AD3"/>
    <w:rsid w:val="00D44E29"/>
    <w:rsid w:val="00D45363"/>
    <w:rsid w:val="00D46EB9"/>
    <w:rsid w:val="00D47BAF"/>
    <w:rsid w:val="00D50426"/>
    <w:rsid w:val="00D50749"/>
    <w:rsid w:val="00D519C1"/>
    <w:rsid w:val="00D52E89"/>
    <w:rsid w:val="00D5363B"/>
    <w:rsid w:val="00D538AB"/>
    <w:rsid w:val="00D53E43"/>
    <w:rsid w:val="00D56C41"/>
    <w:rsid w:val="00D56EF6"/>
    <w:rsid w:val="00D57150"/>
    <w:rsid w:val="00D572BE"/>
    <w:rsid w:val="00D579FB"/>
    <w:rsid w:val="00D57F31"/>
    <w:rsid w:val="00D60360"/>
    <w:rsid w:val="00D603E7"/>
    <w:rsid w:val="00D6195F"/>
    <w:rsid w:val="00D634B0"/>
    <w:rsid w:val="00D63A30"/>
    <w:rsid w:val="00D64599"/>
    <w:rsid w:val="00D6517B"/>
    <w:rsid w:val="00D652CA"/>
    <w:rsid w:val="00D66372"/>
    <w:rsid w:val="00D663CA"/>
    <w:rsid w:val="00D72AC6"/>
    <w:rsid w:val="00D7454E"/>
    <w:rsid w:val="00D74C6C"/>
    <w:rsid w:val="00D75432"/>
    <w:rsid w:val="00D75892"/>
    <w:rsid w:val="00D762DD"/>
    <w:rsid w:val="00D76DFC"/>
    <w:rsid w:val="00D81357"/>
    <w:rsid w:val="00D81413"/>
    <w:rsid w:val="00D82EF3"/>
    <w:rsid w:val="00D83ABF"/>
    <w:rsid w:val="00D90021"/>
    <w:rsid w:val="00D9015E"/>
    <w:rsid w:val="00D9028A"/>
    <w:rsid w:val="00D90446"/>
    <w:rsid w:val="00D9210D"/>
    <w:rsid w:val="00D9364D"/>
    <w:rsid w:val="00D93790"/>
    <w:rsid w:val="00D94CCC"/>
    <w:rsid w:val="00D94CEE"/>
    <w:rsid w:val="00D94D4D"/>
    <w:rsid w:val="00D95AEA"/>
    <w:rsid w:val="00D95EA7"/>
    <w:rsid w:val="00D96D40"/>
    <w:rsid w:val="00DA03E7"/>
    <w:rsid w:val="00DA0EB1"/>
    <w:rsid w:val="00DA111C"/>
    <w:rsid w:val="00DA15BD"/>
    <w:rsid w:val="00DA1E70"/>
    <w:rsid w:val="00DA1EA4"/>
    <w:rsid w:val="00DA2A16"/>
    <w:rsid w:val="00DA2A3C"/>
    <w:rsid w:val="00DA32AC"/>
    <w:rsid w:val="00DA3F00"/>
    <w:rsid w:val="00DA44B1"/>
    <w:rsid w:val="00DA4D63"/>
    <w:rsid w:val="00DA4F8C"/>
    <w:rsid w:val="00DA5C16"/>
    <w:rsid w:val="00DA7D13"/>
    <w:rsid w:val="00DB039F"/>
    <w:rsid w:val="00DB0CA9"/>
    <w:rsid w:val="00DB117A"/>
    <w:rsid w:val="00DB1712"/>
    <w:rsid w:val="00DB1F0A"/>
    <w:rsid w:val="00DB2A79"/>
    <w:rsid w:val="00DB2FDE"/>
    <w:rsid w:val="00DB3646"/>
    <w:rsid w:val="00DB3E68"/>
    <w:rsid w:val="00DB4A82"/>
    <w:rsid w:val="00DB54F0"/>
    <w:rsid w:val="00DB699B"/>
    <w:rsid w:val="00DB72C1"/>
    <w:rsid w:val="00DB7A67"/>
    <w:rsid w:val="00DB7B57"/>
    <w:rsid w:val="00DC0887"/>
    <w:rsid w:val="00DC0FB6"/>
    <w:rsid w:val="00DC4330"/>
    <w:rsid w:val="00DC48E0"/>
    <w:rsid w:val="00DC4C5C"/>
    <w:rsid w:val="00DC52C4"/>
    <w:rsid w:val="00DC5C86"/>
    <w:rsid w:val="00DC671C"/>
    <w:rsid w:val="00DC71F1"/>
    <w:rsid w:val="00DC727D"/>
    <w:rsid w:val="00DC7E58"/>
    <w:rsid w:val="00DD048B"/>
    <w:rsid w:val="00DD06F3"/>
    <w:rsid w:val="00DD14E9"/>
    <w:rsid w:val="00DD32BB"/>
    <w:rsid w:val="00DD5709"/>
    <w:rsid w:val="00DD5A85"/>
    <w:rsid w:val="00DD5ED0"/>
    <w:rsid w:val="00DD6206"/>
    <w:rsid w:val="00DD65B3"/>
    <w:rsid w:val="00DD6D55"/>
    <w:rsid w:val="00DD7C4D"/>
    <w:rsid w:val="00DD7EFC"/>
    <w:rsid w:val="00DE2C39"/>
    <w:rsid w:val="00DE2E46"/>
    <w:rsid w:val="00DE3223"/>
    <w:rsid w:val="00DE5378"/>
    <w:rsid w:val="00DE67B4"/>
    <w:rsid w:val="00DE7D83"/>
    <w:rsid w:val="00DF0503"/>
    <w:rsid w:val="00DF1CEF"/>
    <w:rsid w:val="00DF222C"/>
    <w:rsid w:val="00DF2A54"/>
    <w:rsid w:val="00DF2CA3"/>
    <w:rsid w:val="00DF2DD9"/>
    <w:rsid w:val="00DF326F"/>
    <w:rsid w:val="00DF4C96"/>
    <w:rsid w:val="00DF562B"/>
    <w:rsid w:val="00DF6B7F"/>
    <w:rsid w:val="00DF6DEF"/>
    <w:rsid w:val="00E01B00"/>
    <w:rsid w:val="00E02A38"/>
    <w:rsid w:val="00E03F54"/>
    <w:rsid w:val="00E04853"/>
    <w:rsid w:val="00E04B7D"/>
    <w:rsid w:val="00E05DCE"/>
    <w:rsid w:val="00E07772"/>
    <w:rsid w:val="00E115D0"/>
    <w:rsid w:val="00E1228A"/>
    <w:rsid w:val="00E1319B"/>
    <w:rsid w:val="00E13C1B"/>
    <w:rsid w:val="00E15B99"/>
    <w:rsid w:val="00E17637"/>
    <w:rsid w:val="00E21967"/>
    <w:rsid w:val="00E21D37"/>
    <w:rsid w:val="00E229E0"/>
    <w:rsid w:val="00E231DC"/>
    <w:rsid w:val="00E23805"/>
    <w:rsid w:val="00E2595D"/>
    <w:rsid w:val="00E269F2"/>
    <w:rsid w:val="00E26E25"/>
    <w:rsid w:val="00E27726"/>
    <w:rsid w:val="00E277B1"/>
    <w:rsid w:val="00E304A9"/>
    <w:rsid w:val="00E3061E"/>
    <w:rsid w:val="00E32E99"/>
    <w:rsid w:val="00E35308"/>
    <w:rsid w:val="00E363AE"/>
    <w:rsid w:val="00E37035"/>
    <w:rsid w:val="00E42592"/>
    <w:rsid w:val="00E43016"/>
    <w:rsid w:val="00E4341B"/>
    <w:rsid w:val="00E44312"/>
    <w:rsid w:val="00E4471F"/>
    <w:rsid w:val="00E44B39"/>
    <w:rsid w:val="00E44D37"/>
    <w:rsid w:val="00E45B3C"/>
    <w:rsid w:val="00E45E6B"/>
    <w:rsid w:val="00E4681B"/>
    <w:rsid w:val="00E506EC"/>
    <w:rsid w:val="00E50B63"/>
    <w:rsid w:val="00E517C4"/>
    <w:rsid w:val="00E52720"/>
    <w:rsid w:val="00E52A6A"/>
    <w:rsid w:val="00E54262"/>
    <w:rsid w:val="00E54A24"/>
    <w:rsid w:val="00E555A0"/>
    <w:rsid w:val="00E55A24"/>
    <w:rsid w:val="00E568F1"/>
    <w:rsid w:val="00E57006"/>
    <w:rsid w:val="00E5719B"/>
    <w:rsid w:val="00E604C6"/>
    <w:rsid w:val="00E606C9"/>
    <w:rsid w:val="00E60DFF"/>
    <w:rsid w:val="00E61194"/>
    <w:rsid w:val="00E61421"/>
    <w:rsid w:val="00E615AE"/>
    <w:rsid w:val="00E61A57"/>
    <w:rsid w:val="00E61B00"/>
    <w:rsid w:val="00E650F9"/>
    <w:rsid w:val="00E656EE"/>
    <w:rsid w:val="00E6610E"/>
    <w:rsid w:val="00E669D6"/>
    <w:rsid w:val="00E70E98"/>
    <w:rsid w:val="00E72696"/>
    <w:rsid w:val="00E72CF2"/>
    <w:rsid w:val="00E734AB"/>
    <w:rsid w:val="00E74028"/>
    <w:rsid w:val="00E74CDA"/>
    <w:rsid w:val="00E75B74"/>
    <w:rsid w:val="00E75FEB"/>
    <w:rsid w:val="00E807D4"/>
    <w:rsid w:val="00E81AE5"/>
    <w:rsid w:val="00E81DC8"/>
    <w:rsid w:val="00E83503"/>
    <w:rsid w:val="00E86313"/>
    <w:rsid w:val="00E86460"/>
    <w:rsid w:val="00E8661C"/>
    <w:rsid w:val="00E904C3"/>
    <w:rsid w:val="00E906E7"/>
    <w:rsid w:val="00E90B38"/>
    <w:rsid w:val="00E90BC4"/>
    <w:rsid w:val="00E90FB0"/>
    <w:rsid w:val="00E929B0"/>
    <w:rsid w:val="00E92F61"/>
    <w:rsid w:val="00E93737"/>
    <w:rsid w:val="00E939D1"/>
    <w:rsid w:val="00E94D02"/>
    <w:rsid w:val="00E96326"/>
    <w:rsid w:val="00E968C4"/>
    <w:rsid w:val="00E96F3B"/>
    <w:rsid w:val="00EA0367"/>
    <w:rsid w:val="00EA075F"/>
    <w:rsid w:val="00EA2161"/>
    <w:rsid w:val="00EA2519"/>
    <w:rsid w:val="00EA3284"/>
    <w:rsid w:val="00EA37B3"/>
    <w:rsid w:val="00EA37CB"/>
    <w:rsid w:val="00EA3BBA"/>
    <w:rsid w:val="00EA5566"/>
    <w:rsid w:val="00EA5B98"/>
    <w:rsid w:val="00EA7F47"/>
    <w:rsid w:val="00EB0BCB"/>
    <w:rsid w:val="00EB38F1"/>
    <w:rsid w:val="00EB4486"/>
    <w:rsid w:val="00EB4C27"/>
    <w:rsid w:val="00EB6056"/>
    <w:rsid w:val="00EB75B8"/>
    <w:rsid w:val="00EB7907"/>
    <w:rsid w:val="00EC07C5"/>
    <w:rsid w:val="00EC0D6B"/>
    <w:rsid w:val="00EC1A46"/>
    <w:rsid w:val="00EC1EC9"/>
    <w:rsid w:val="00EC3781"/>
    <w:rsid w:val="00EC3E6A"/>
    <w:rsid w:val="00EC4695"/>
    <w:rsid w:val="00EC50C3"/>
    <w:rsid w:val="00EC5DAC"/>
    <w:rsid w:val="00EC6678"/>
    <w:rsid w:val="00EC6D2C"/>
    <w:rsid w:val="00EC6F08"/>
    <w:rsid w:val="00EC71E5"/>
    <w:rsid w:val="00EC795B"/>
    <w:rsid w:val="00ED0F08"/>
    <w:rsid w:val="00ED25A7"/>
    <w:rsid w:val="00ED33E6"/>
    <w:rsid w:val="00ED37DB"/>
    <w:rsid w:val="00ED45CA"/>
    <w:rsid w:val="00ED48BA"/>
    <w:rsid w:val="00ED4C61"/>
    <w:rsid w:val="00ED5036"/>
    <w:rsid w:val="00ED58E9"/>
    <w:rsid w:val="00ED67B5"/>
    <w:rsid w:val="00ED6CE7"/>
    <w:rsid w:val="00ED74F5"/>
    <w:rsid w:val="00ED7B27"/>
    <w:rsid w:val="00ED7CC4"/>
    <w:rsid w:val="00ED7D88"/>
    <w:rsid w:val="00EE2340"/>
    <w:rsid w:val="00EE2F6E"/>
    <w:rsid w:val="00EE31F6"/>
    <w:rsid w:val="00EE37EF"/>
    <w:rsid w:val="00EE4707"/>
    <w:rsid w:val="00EE4D93"/>
    <w:rsid w:val="00EE50F9"/>
    <w:rsid w:val="00EE5314"/>
    <w:rsid w:val="00EE71E9"/>
    <w:rsid w:val="00EE7259"/>
    <w:rsid w:val="00EF010D"/>
    <w:rsid w:val="00EF16C4"/>
    <w:rsid w:val="00EF2291"/>
    <w:rsid w:val="00EF3698"/>
    <w:rsid w:val="00EF3F42"/>
    <w:rsid w:val="00EF4A21"/>
    <w:rsid w:val="00EF50B8"/>
    <w:rsid w:val="00EF572D"/>
    <w:rsid w:val="00EF5AF2"/>
    <w:rsid w:val="00EF6E00"/>
    <w:rsid w:val="00EF6E5F"/>
    <w:rsid w:val="00EF7A96"/>
    <w:rsid w:val="00F0098A"/>
    <w:rsid w:val="00F03474"/>
    <w:rsid w:val="00F04332"/>
    <w:rsid w:val="00F05233"/>
    <w:rsid w:val="00F053C9"/>
    <w:rsid w:val="00F05818"/>
    <w:rsid w:val="00F07C8B"/>
    <w:rsid w:val="00F102BD"/>
    <w:rsid w:val="00F10985"/>
    <w:rsid w:val="00F11656"/>
    <w:rsid w:val="00F12A3F"/>
    <w:rsid w:val="00F12C42"/>
    <w:rsid w:val="00F12DCD"/>
    <w:rsid w:val="00F13E6E"/>
    <w:rsid w:val="00F13EA8"/>
    <w:rsid w:val="00F13FE9"/>
    <w:rsid w:val="00F141CC"/>
    <w:rsid w:val="00F14BDB"/>
    <w:rsid w:val="00F14E1F"/>
    <w:rsid w:val="00F14FF7"/>
    <w:rsid w:val="00F17781"/>
    <w:rsid w:val="00F17D2D"/>
    <w:rsid w:val="00F2055D"/>
    <w:rsid w:val="00F20F45"/>
    <w:rsid w:val="00F21299"/>
    <w:rsid w:val="00F2302D"/>
    <w:rsid w:val="00F234CB"/>
    <w:rsid w:val="00F2351C"/>
    <w:rsid w:val="00F255A7"/>
    <w:rsid w:val="00F2561F"/>
    <w:rsid w:val="00F263B0"/>
    <w:rsid w:val="00F269D4"/>
    <w:rsid w:val="00F27C95"/>
    <w:rsid w:val="00F31F4C"/>
    <w:rsid w:val="00F329C7"/>
    <w:rsid w:val="00F32CC5"/>
    <w:rsid w:val="00F34E44"/>
    <w:rsid w:val="00F35311"/>
    <w:rsid w:val="00F37CBF"/>
    <w:rsid w:val="00F421E3"/>
    <w:rsid w:val="00F42C4B"/>
    <w:rsid w:val="00F46E37"/>
    <w:rsid w:val="00F5018C"/>
    <w:rsid w:val="00F50442"/>
    <w:rsid w:val="00F517DD"/>
    <w:rsid w:val="00F52BDA"/>
    <w:rsid w:val="00F530EC"/>
    <w:rsid w:val="00F54608"/>
    <w:rsid w:val="00F56704"/>
    <w:rsid w:val="00F56E79"/>
    <w:rsid w:val="00F577C7"/>
    <w:rsid w:val="00F57DE2"/>
    <w:rsid w:val="00F61031"/>
    <w:rsid w:val="00F61625"/>
    <w:rsid w:val="00F61856"/>
    <w:rsid w:val="00F622F8"/>
    <w:rsid w:val="00F62873"/>
    <w:rsid w:val="00F62CB5"/>
    <w:rsid w:val="00F63754"/>
    <w:rsid w:val="00F63E2E"/>
    <w:rsid w:val="00F646EF"/>
    <w:rsid w:val="00F6609B"/>
    <w:rsid w:val="00F66AF3"/>
    <w:rsid w:val="00F6724E"/>
    <w:rsid w:val="00F674D1"/>
    <w:rsid w:val="00F6771C"/>
    <w:rsid w:val="00F67A04"/>
    <w:rsid w:val="00F67A62"/>
    <w:rsid w:val="00F67AAD"/>
    <w:rsid w:val="00F70BAD"/>
    <w:rsid w:val="00F71E26"/>
    <w:rsid w:val="00F75D56"/>
    <w:rsid w:val="00F77A7B"/>
    <w:rsid w:val="00F80C77"/>
    <w:rsid w:val="00F8194B"/>
    <w:rsid w:val="00F83AD4"/>
    <w:rsid w:val="00F84527"/>
    <w:rsid w:val="00F8526D"/>
    <w:rsid w:val="00F85301"/>
    <w:rsid w:val="00F853A3"/>
    <w:rsid w:val="00F87446"/>
    <w:rsid w:val="00F87566"/>
    <w:rsid w:val="00F907D1"/>
    <w:rsid w:val="00F91692"/>
    <w:rsid w:val="00F91FBC"/>
    <w:rsid w:val="00F926AA"/>
    <w:rsid w:val="00F92C1C"/>
    <w:rsid w:val="00F92E4D"/>
    <w:rsid w:val="00F938DA"/>
    <w:rsid w:val="00F941A6"/>
    <w:rsid w:val="00F94701"/>
    <w:rsid w:val="00F954EA"/>
    <w:rsid w:val="00F9654B"/>
    <w:rsid w:val="00F96771"/>
    <w:rsid w:val="00FA09B5"/>
    <w:rsid w:val="00FA0B43"/>
    <w:rsid w:val="00FA1404"/>
    <w:rsid w:val="00FA152D"/>
    <w:rsid w:val="00FA1DF4"/>
    <w:rsid w:val="00FA239B"/>
    <w:rsid w:val="00FA3CF3"/>
    <w:rsid w:val="00FA4099"/>
    <w:rsid w:val="00FA6B44"/>
    <w:rsid w:val="00FB0E36"/>
    <w:rsid w:val="00FB2817"/>
    <w:rsid w:val="00FB4993"/>
    <w:rsid w:val="00FB4CE1"/>
    <w:rsid w:val="00FB5251"/>
    <w:rsid w:val="00FB55F3"/>
    <w:rsid w:val="00FB5A08"/>
    <w:rsid w:val="00FB5AB3"/>
    <w:rsid w:val="00FB624F"/>
    <w:rsid w:val="00FB6CB9"/>
    <w:rsid w:val="00FB6D61"/>
    <w:rsid w:val="00FB741B"/>
    <w:rsid w:val="00FC04E4"/>
    <w:rsid w:val="00FC08D3"/>
    <w:rsid w:val="00FC0DB9"/>
    <w:rsid w:val="00FC111E"/>
    <w:rsid w:val="00FC18BD"/>
    <w:rsid w:val="00FC2FBC"/>
    <w:rsid w:val="00FC3615"/>
    <w:rsid w:val="00FC4FE3"/>
    <w:rsid w:val="00FC542D"/>
    <w:rsid w:val="00FD13C0"/>
    <w:rsid w:val="00FD28B3"/>
    <w:rsid w:val="00FD29F7"/>
    <w:rsid w:val="00FD2FC9"/>
    <w:rsid w:val="00FD34CB"/>
    <w:rsid w:val="00FD3866"/>
    <w:rsid w:val="00FD39D7"/>
    <w:rsid w:val="00FD49F1"/>
    <w:rsid w:val="00FD54AD"/>
    <w:rsid w:val="00FD7822"/>
    <w:rsid w:val="00FD7F6F"/>
    <w:rsid w:val="00FE1FE5"/>
    <w:rsid w:val="00FE33E9"/>
    <w:rsid w:val="00FE63D9"/>
    <w:rsid w:val="00FE6ED5"/>
    <w:rsid w:val="00FE7EFA"/>
    <w:rsid w:val="00FF1073"/>
    <w:rsid w:val="00FF143D"/>
    <w:rsid w:val="00FF2665"/>
    <w:rsid w:val="00FF36C4"/>
    <w:rsid w:val="00FF4F11"/>
    <w:rsid w:val="00FF572D"/>
    <w:rsid w:val="00FF5848"/>
    <w:rsid w:val="00FF689F"/>
    <w:rsid w:val="00FF7697"/>
    <w:rsid w:val="00FF7F6E"/>
    <w:rsid w:val="01392AD3"/>
    <w:rsid w:val="01F0265E"/>
    <w:rsid w:val="02142B23"/>
    <w:rsid w:val="02356E11"/>
    <w:rsid w:val="026208FF"/>
    <w:rsid w:val="0264277D"/>
    <w:rsid w:val="026B785E"/>
    <w:rsid w:val="029032F2"/>
    <w:rsid w:val="029838CB"/>
    <w:rsid w:val="02B2053C"/>
    <w:rsid w:val="03063A4A"/>
    <w:rsid w:val="03213051"/>
    <w:rsid w:val="03420F71"/>
    <w:rsid w:val="034B64DC"/>
    <w:rsid w:val="0369351C"/>
    <w:rsid w:val="03705225"/>
    <w:rsid w:val="03C2479F"/>
    <w:rsid w:val="03C93EF0"/>
    <w:rsid w:val="03D52025"/>
    <w:rsid w:val="03D62AC1"/>
    <w:rsid w:val="03E444C9"/>
    <w:rsid w:val="044871E4"/>
    <w:rsid w:val="047622DB"/>
    <w:rsid w:val="04B47756"/>
    <w:rsid w:val="04F8693F"/>
    <w:rsid w:val="050C7229"/>
    <w:rsid w:val="05154540"/>
    <w:rsid w:val="051D331C"/>
    <w:rsid w:val="0579142C"/>
    <w:rsid w:val="059C0A3B"/>
    <w:rsid w:val="05AA7878"/>
    <w:rsid w:val="064D5686"/>
    <w:rsid w:val="069856B6"/>
    <w:rsid w:val="06DE0DA1"/>
    <w:rsid w:val="071E2A1F"/>
    <w:rsid w:val="07483B55"/>
    <w:rsid w:val="077C09BD"/>
    <w:rsid w:val="081E75B6"/>
    <w:rsid w:val="084D6B82"/>
    <w:rsid w:val="084F1504"/>
    <w:rsid w:val="086B6E04"/>
    <w:rsid w:val="08DF0273"/>
    <w:rsid w:val="09BB7AD2"/>
    <w:rsid w:val="09CB56D0"/>
    <w:rsid w:val="09E60C70"/>
    <w:rsid w:val="0A0D2DA9"/>
    <w:rsid w:val="0A813864"/>
    <w:rsid w:val="0A993A17"/>
    <w:rsid w:val="0B6F619E"/>
    <w:rsid w:val="0B7C0390"/>
    <w:rsid w:val="0B9E3E25"/>
    <w:rsid w:val="0BB0260C"/>
    <w:rsid w:val="0C0571AE"/>
    <w:rsid w:val="0C113C9C"/>
    <w:rsid w:val="0C937AD1"/>
    <w:rsid w:val="0CC52B51"/>
    <w:rsid w:val="0CF36B43"/>
    <w:rsid w:val="0D2E6260"/>
    <w:rsid w:val="0E2F1867"/>
    <w:rsid w:val="0EC82BA5"/>
    <w:rsid w:val="0F3D2D09"/>
    <w:rsid w:val="0F851F2F"/>
    <w:rsid w:val="0F857F7F"/>
    <w:rsid w:val="0FB04E1A"/>
    <w:rsid w:val="0FD612B4"/>
    <w:rsid w:val="102D1EA6"/>
    <w:rsid w:val="106719F7"/>
    <w:rsid w:val="11AE4DD3"/>
    <w:rsid w:val="12656177"/>
    <w:rsid w:val="12737923"/>
    <w:rsid w:val="128875E6"/>
    <w:rsid w:val="12A87C4D"/>
    <w:rsid w:val="12B35048"/>
    <w:rsid w:val="12DD24D4"/>
    <w:rsid w:val="133A06A3"/>
    <w:rsid w:val="13724B4D"/>
    <w:rsid w:val="13951510"/>
    <w:rsid w:val="14547A70"/>
    <w:rsid w:val="148D6B70"/>
    <w:rsid w:val="149665F2"/>
    <w:rsid w:val="14F96473"/>
    <w:rsid w:val="151C49E5"/>
    <w:rsid w:val="154245FD"/>
    <w:rsid w:val="154A508D"/>
    <w:rsid w:val="156F2B0D"/>
    <w:rsid w:val="15CF32F5"/>
    <w:rsid w:val="15F30F1D"/>
    <w:rsid w:val="15FA48CF"/>
    <w:rsid w:val="16151DBB"/>
    <w:rsid w:val="16177834"/>
    <w:rsid w:val="16456719"/>
    <w:rsid w:val="166F221F"/>
    <w:rsid w:val="16B47AEA"/>
    <w:rsid w:val="16C53E63"/>
    <w:rsid w:val="171A4356"/>
    <w:rsid w:val="18025F46"/>
    <w:rsid w:val="186F416F"/>
    <w:rsid w:val="18834F85"/>
    <w:rsid w:val="18CE645F"/>
    <w:rsid w:val="18EC4891"/>
    <w:rsid w:val="195607FC"/>
    <w:rsid w:val="196A6A10"/>
    <w:rsid w:val="19EE4912"/>
    <w:rsid w:val="19F56E14"/>
    <w:rsid w:val="1A221E20"/>
    <w:rsid w:val="1A6356FD"/>
    <w:rsid w:val="1A8802AD"/>
    <w:rsid w:val="1A897324"/>
    <w:rsid w:val="1AE17469"/>
    <w:rsid w:val="1B161C74"/>
    <w:rsid w:val="1B36445B"/>
    <w:rsid w:val="1B515014"/>
    <w:rsid w:val="1B684130"/>
    <w:rsid w:val="1BBF0B31"/>
    <w:rsid w:val="1BD57D3C"/>
    <w:rsid w:val="1BF7244D"/>
    <w:rsid w:val="1C082BE0"/>
    <w:rsid w:val="1C0979AC"/>
    <w:rsid w:val="1C666D48"/>
    <w:rsid w:val="1CA62DD6"/>
    <w:rsid w:val="1CD34086"/>
    <w:rsid w:val="1CEF10EE"/>
    <w:rsid w:val="1CFF1ABA"/>
    <w:rsid w:val="1D4670AD"/>
    <w:rsid w:val="1D6835DA"/>
    <w:rsid w:val="1D737BDD"/>
    <w:rsid w:val="1DE74D88"/>
    <w:rsid w:val="1E3A594B"/>
    <w:rsid w:val="1E7F51D0"/>
    <w:rsid w:val="1EE86186"/>
    <w:rsid w:val="1EEB59B5"/>
    <w:rsid w:val="1F045991"/>
    <w:rsid w:val="1F5B7825"/>
    <w:rsid w:val="20053897"/>
    <w:rsid w:val="20500408"/>
    <w:rsid w:val="207D4D08"/>
    <w:rsid w:val="2088381B"/>
    <w:rsid w:val="20966F16"/>
    <w:rsid w:val="215A0945"/>
    <w:rsid w:val="21E01B52"/>
    <w:rsid w:val="22071599"/>
    <w:rsid w:val="223100B1"/>
    <w:rsid w:val="22635EB7"/>
    <w:rsid w:val="23091760"/>
    <w:rsid w:val="232337B3"/>
    <w:rsid w:val="23826D38"/>
    <w:rsid w:val="243C59F2"/>
    <w:rsid w:val="2449560E"/>
    <w:rsid w:val="245C5BCF"/>
    <w:rsid w:val="24847912"/>
    <w:rsid w:val="258C4EBE"/>
    <w:rsid w:val="25B032A3"/>
    <w:rsid w:val="25F00177"/>
    <w:rsid w:val="26553AAD"/>
    <w:rsid w:val="26640D04"/>
    <w:rsid w:val="26B93C8A"/>
    <w:rsid w:val="26DA481E"/>
    <w:rsid w:val="26ED2967"/>
    <w:rsid w:val="274454D7"/>
    <w:rsid w:val="27560897"/>
    <w:rsid w:val="27704070"/>
    <w:rsid w:val="27885996"/>
    <w:rsid w:val="27B11843"/>
    <w:rsid w:val="27B72B21"/>
    <w:rsid w:val="27CC16F2"/>
    <w:rsid w:val="27EB500D"/>
    <w:rsid w:val="27EB6712"/>
    <w:rsid w:val="28051390"/>
    <w:rsid w:val="28174DCA"/>
    <w:rsid w:val="282E14E5"/>
    <w:rsid w:val="284E2B97"/>
    <w:rsid w:val="28745917"/>
    <w:rsid w:val="289555AD"/>
    <w:rsid w:val="289C1E3B"/>
    <w:rsid w:val="29EE06DF"/>
    <w:rsid w:val="2A335171"/>
    <w:rsid w:val="2A7C604D"/>
    <w:rsid w:val="2A8645BC"/>
    <w:rsid w:val="2AD81657"/>
    <w:rsid w:val="2ADB0997"/>
    <w:rsid w:val="2B0F5B04"/>
    <w:rsid w:val="2B24718D"/>
    <w:rsid w:val="2B530694"/>
    <w:rsid w:val="2BB12F0D"/>
    <w:rsid w:val="2C362403"/>
    <w:rsid w:val="2C7502FD"/>
    <w:rsid w:val="2C947094"/>
    <w:rsid w:val="2C9D6D6A"/>
    <w:rsid w:val="2D007805"/>
    <w:rsid w:val="2D213196"/>
    <w:rsid w:val="2DBA3EE9"/>
    <w:rsid w:val="2E0826D6"/>
    <w:rsid w:val="2E4035D3"/>
    <w:rsid w:val="2E537EAA"/>
    <w:rsid w:val="2E627EA9"/>
    <w:rsid w:val="2E8F6408"/>
    <w:rsid w:val="2E9E2D69"/>
    <w:rsid w:val="2EF023C1"/>
    <w:rsid w:val="2FA23810"/>
    <w:rsid w:val="2FA349A7"/>
    <w:rsid w:val="2FE6144C"/>
    <w:rsid w:val="3002120B"/>
    <w:rsid w:val="30195F22"/>
    <w:rsid w:val="30641C15"/>
    <w:rsid w:val="306A418F"/>
    <w:rsid w:val="30D0322C"/>
    <w:rsid w:val="30F4741E"/>
    <w:rsid w:val="311319F0"/>
    <w:rsid w:val="317625C5"/>
    <w:rsid w:val="31FB454C"/>
    <w:rsid w:val="3253172F"/>
    <w:rsid w:val="32776048"/>
    <w:rsid w:val="33517261"/>
    <w:rsid w:val="3376073E"/>
    <w:rsid w:val="33DB1E63"/>
    <w:rsid w:val="33F97516"/>
    <w:rsid w:val="35204A34"/>
    <w:rsid w:val="35921D7C"/>
    <w:rsid w:val="359833FE"/>
    <w:rsid w:val="359E76A6"/>
    <w:rsid w:val="35DA7251"/>
    <w:rsid w:val="364E1EA4"/>
    <w:rsid w:val="36513788"/>
    <w:rsid w:val="369313F4"/>
    <w:rsid w:val="36BA1776"/>
    <w:rsid w:val="37403DBF"/>
    <w:rsid w:val="37572E32"/>
    <w:rsid w:val="375917E0"/>
    <w:rsid w:val="376D427E"/>
    <w:rsid w:val="37C60704"/>
    <w:rsid w:val="37D632A4"/>
    <w:rsid w:val="389D1302"/>
    <w:rsid w:val="38D3176D"/>
    <w:rsid w:val="39256002"/>
    <w:rsid w:val="395B524F"/>
    <w:rsid w:val="39666756"/>
    <w:rsid w:val="397C174E"/>
    <w:rsid w:val="3A1A2818"/>
    <w:rsid w:val="3A840B8C"/>
    <w:rsid w:val="3AF841EE"/>
    <w:rsid w:val="3B2C2E41"/>
    <w:rsid w:val="3B3D13A7"/>
    <w:rsid w:val="3B4B273B"/>
    <w:rsid w:val="3B851A0C"/>
    <w:rsid w:val="3BB62604"/>
    <w:rsid w:val="3BBE450D"/>
    <w:rsid w:val="3C237C24"/>
    <w:rsid w:val="3C471142"/>
    <w:rsid w:val="3C662063"/>
    <w:rsid w:val="3C9D0F95"/>
    <w:rsid w:val="3CB15D84"/>
    <w:rsid w:val="3D08404F"/>
    <w:rsid w:val="3D6828F3"/>
    <w:rsid w:val="3E3E3EDE"/>
    <w:rsid w:val="3E5741A5"/>
    <w:rsid w:val="3EC402B4"/>
    <w:rsid w:val="3EE71B46"/>
    <w:rsid w:val="3EF562D9"/>
    <w:rsid w:val="3EFF704D"/>
    <w:rsid w:val="3F5D78C0"/>
    <w:rsid w:val="3FE500B7"/>
    <w:rsid w:val="40091EFE"/>
    <w:rsid w:val="401F4D75"/>
    <w:rsid w:val="402C1B48"/>
    <w:rsid w:val="40333762"/>
    <w:rsid w:val="404B4E97"/>
    <w:rsid w:val="408B2C98"/>
    <w:rsid w:val="409C0887"/>
    <w:rsid w:val="40F64838"/>
    <w:rsid w:val="413B6FE4"/>
    <w:rsid w:val="41540FED"/>
    <w:rsid w:val="41F422E6"/>
    <w:rsid w:val="42110E10"/>
    <w:rsid w:val="42D11BDD"/>
    <w:rsid w:val="43257012"/>
    <w:rsid w:val="43460F18"/>
    <w:rsid w:val="43BD7978"/>
    <w:rsid w:val="44AB7BD1"/>
    <w:rsid w:val="44B00248"/>
    <w:rsid w:val="44B2548A"/>
    <w:rsid w:val="44FC15C1"/>
    <w:rsid w:val="4522778B"/>
    <w:rsid w:val="452A43EC"/>
    <w:rsid w:val="45836AF3"/>
    <w:rsid w:val="459B1F40"/>
    <w:rsid w:val="45AA6769"/>
    <w:rsid w:val="45DF0864"/>
    <w:rsid w:val="4696473C"/>
    <w:rsid w:val="46D25253"/>
    <w:rsid w:val="46EB32EA"/>
    <w:rsid w:val="47A625F1"/>
    <w:rsid w:val="47D677FF"/>
    <w:rsid w:val="47DB5C85"/>
    <w:rsid w:val="485F01EC"/>
    <w:rsid w:val="488273EC"/>
    <w:rsid w:val="48DF6091"/>
    <w:rsid w:val="490D2618"/>
    <w:rsid w:val="498B63E6"/>
    <w:rsid w:val="499E2148"/>
    <w:rsid w:val="4A1A37BD"/>
    <w:rsid w:val="4A6A78E1"/>
    <w:rsid w:val="4AEA0A1C"/>
    <w:rsid w:val="4B573CAA"/>
    <w:rsid w:val="4BEE696E"/>
    <w:rsid w:val="4C7E7F84"/>
    <w:rsid w:val="4CB47FDE"/>
    <w:rsid w:val="4CD3671F"/>
    <w:rsid w:val="4D6E10B4"/>
    <w:rsid w:val="4DB02D71"/>
    <w:rsid w:val="4DF012DC"/>
    <w:rsid w:val="4F18233C"/>
    <w:rsid w:val="4F5F1358"/>
    <w:rsid w:val="4F667A5E"/>
    <w:rsid w:val="4F975F2A"/>
    <w:rsid w:val="4FDD51BE"/>
    <w:rsid w:val="4FF33AF1"/>
    <w:rsid w:val="500F08E6"/>
    <w:rsid w:val="503931C0"/>
    <w:rsid w:val="50495B71"/>
    <w:rsid w:val="50BD68C0"/>
    <w:rsid w:val="50E8377C"/>
    <w:rsid w:val="51192935"/>
    <w:rsid w:val="51C6602A"/>
    <w:rsid w:val="51D3007D"/>
    <w:rsid w:val="522607F1"/>
    <w:rsid w:val="5250364D"/>
    <w:rsid w:val="5292095A"/>
    <w:rsid w:val="52D7135E"/>
    <w:rsid w:val="52E338D0"/>
    <w:rsid w:val="53223399"/>
    <w:rsid w:val="532C718A"/>
    <w:rsid w:val="535B7D13"/>
    <w:rsid w:val="53C2320E"/>
    <w:rsid w:val="53FB1A60"/>
    <w:rsid w:val="548D566F"/>
    <w:rsid w:val="552047D3"/>
    <w:rsid w:val="556F7DFF"/>
    <w:rsid w:val="55B058A4"/>
    <w:rsid w:val="55B87770"/>
    <w:rsid w:val="56615A12"/>
    <w:rsid w:val="567D3C0F"/>
    <w:rsid w:val="57151659"/>
    <w:rsid w:val="571D1B82"/>
    <w:rsid w:val="57447C32"/>
    <w:rsid w:val="57461A60"/>
    <w:rsid w:val="578F46D2"/>
    <w:rsid w:val="580B5145"/>
    <w:rsid w:val="580F541A"/>
    <w:rsid w:val="584B7464"/>
    <w:rsid w:val="59833FEA"/>
    <w:rsid w:val="598D22D4"/>
    <w:rsid w:val="59E127AE"/>
    <w:rsid w:val="5A23466A"/>
    <w:rsid w:val="5A442119"/>
    <w:rsid w:val="5A5F23E7"/>
    <w:rsid w:val="5AB84753"/>
    <w:rsid w:val="5AF2205D"/>
    <w:rsid w:val="5BA67B12"/>
    <w:rsid w:val="5C5D1F6E"/>
    <w:rsid w:val="5C621648"/>
    <w:rsid w:val="5CB4504F"/>
    <w:rsid w:val="5D0437F9"/>
    <w:rsid w:val="5D6C3D84"/>
    <w:rsid w:val="5D6D745B"/>
    <w:rsid w:val="5E440FFB"/>
    <w:rsid w:val="5E6674CC"/>
    <w:rsid w:val="5ED373A9"/>
    <w:rsid w:val="5EFB181B"/>
    <w:rsid w:val="5F244C26"/>
    <w:rsid w:val="5F2C6BDD"/>
    <w:rsid w:val="5FD22F1B"/>
    <w:rsid w:val="604C4A18"/>
    <w:rsid w:val="604F520D"/>
    <w:rsid w:val="60562B9A"/>
    <w:rsid w:val="61275708"/>
    <w:rsid w:val="61A757FA"/>
    <w:rsid w:val="61AE5253"/>
    <w:rsid w:val="62270342"/>
    <w:rsid w:val="63413F81"/>
    <w:rsid w:val="634F370E"/>
    <w:rsid w:val="65035E25"/>
    <w:rsid w:val="651615E2"/>
    <w:rsid w:val="65250CD7"/>
    <w:rsid w:val="65257C76"/>
    <w:rsid w:val="65285A30"/>
    <w:rsid w:val="65345C9F"/>
    <w:rsid w:val="653835A5"/>
    <w:rsid w:val="657666EF"/>
    <w:rsid w:val="6600795B"/>
    <w:rsid w:val="663E1B61"/>
    <w:rsid w:val="66640F8C"/>
    <w:rsid w:val="66905A39"/>
    <w:rsid w:val="66CE74A3"/>
    <w:rsid w:val="66D17CF3"/>
    <w:rsid w:val="67165D4A"/>
    <w:rsid w:val="67362295"/>
    <w:rsid w:val="676F6A40"/>
    <w:rsid w:val="6786560F"/>
    <w:rsid w:val="67BB1505"/>
    <w:rsid w:val="68403F4C"/>
    <w:rsid w:val="68441756"/>
    <w:rsid w:val="685166A1"/>
    <w:rsid w:val="686B687B"/>
    <w:rsid w:val="694E6C50"/>
    <w:rsid w:val="6A3C2170"/>
    <w:rsid w:val="6A446F9E"/>
    <w:rsid w:val="6A9968AE"/>
    <w:rsid w:val="6AB01AF6"/>
    <w:rsid w:val="6B1174E9"/>
    <w:rsid w:val="6B544194"/>
    <w:rsid w:val="6B650E66"/>
    <w:rsid w:val="6BDD60B8"/>
    <w:rsid w:val="6C04438E"/>
    <w:rsid w:val="6C051A03"/>
    <w:rsid w:val="6C39655D"/>
    <w:rsid w:val="6C6A062B"/>
    <w:rsid w:val="6C9D0411"/>
    <w:rsid w:val="6CC2291D"/>
    <w:rsid w:val="6CFB321B"/>
    <w:rsid w:val="6D0860F7"/>
    <w:rsid w:val="6D267A43"/>
    <w:rsid w:val="6D56350D"/>
    <w:rsid w:val="6D943656"/>
    <w:rsid w:val="6DDA6D56"/>
    <w:rsid w:val="6DE73377"/>
    <w:rsid w:val="6E396A33"/>
    <w:rsid w:val="6EFD2352"/>
    <w:rsid w:val="6F2C108E"/>
    <w:rsid w:val="6F87603C"/>
    <w:rsid w:val="6FC32266"/>
    <w:rsid w:val="708F6DAD"/>
    <w:rsid w:val="70D66AD8"/>
    <w:rsid w:val="71A639E2"/>
    <w:rsid w:val="71C50C36"/>
    <w:rsid w:val="71D67076"/>
    <w:rsid w:val="72174F5B"/>
    <w:rsid w:val="72276780"/>
    <w:rsid w:val="72913278"/>
    <w:rsid w:val="72FD6B9B"/>
    <w:rsid w:val="73172A55"/>
    <w:rsid w:val="73495502"/>
    <w:rsid w:val="738433D9"/>
    <w:rsid w:val="73A11462"/>
    <w:rsid w:val="741D7A1D"/>
    <w:rsid w:val="741E774B"/>
    <w:rsid w:val="743202E6"/>
    <w:rsid w:val="745023E0"/>
    <w:rsid w:val="74621D3E"/>
    <w:rsid w:val="747A1A9F"/>
    <w:rsid w:val="74A512E2"/>
    <w:rsid w:val="757E69B8"/>
    <w:rsid w:val="759E3EE9"/>
    <w:rsid w:val="761A215B"/>
    <w:rsid w:val="7621335D"/>
    <w:rsid w:val="765D644D"/>
    <w:rsid w:val="770D0111"/>
    <w:rsid w:val="77D41A8B"/>
    <w:rsid w:val="77F61B47"/>
    <w:rsid w:val="781563AF"/>
    <w:rsid w:val="786A7C83"/>
    <w:rsid w:val="78ED54D6"/>
    <w:rsid w:val="78F34F0C"/>
    <w:rsid w:val="792C3337"/>
    <w:rsid w:val="79794135"/>
    <w:rsid w:val="79A53CD6"/>
    <w:rsid w:val="7A3351A6"/>
    <w:rsid w:val="7A4E106F"/>
    <w:rsid w:val="7A5705F4"/>
    <w:rsid w:val="7AA75347"/>
    <w:rsid w:val="7AC761E2"/>
    <w:rsid w:val="7B10750C"/>
    <w:rsid w:val="7BA82472"/>
    <w:rsid w:val="7BFB53AA"/>
    <w:rsid w:val="7C1B4C67"/>
    <w:rsid w:val="7C240E84"/>
    <w:rsid w:val="7CCF3C8F"/>
    <w:rsid w:val="7CD6353E"/>
    <w:rsid w:val="7D0560F5"/>
    <w:rsid w:val="7D071F9E"/>
    <w:rsid w:val="7D796B21"/>
    <w:rsid w:val="7DCA03D8"/>
    <w:rsid w:val="7E44440C"/>
    <w:rsid w:val="7E4A1159"/>
    <w:rsid w:val="7E5760A6"/>
    <w:rsid w:val="7E784F83"/>
    <w:rsid w:val="7EC32874"/>
    <w:rsid w:val="7ED226B5"/>
    <w:rsid w:val="7EF6798A"/>
    <w:rsid w:val="7F6C10C9"/>
    <w:rsid w:val="7F9B2C0F"/>
    <w:rsid w:val="7FDA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5E8863"/>
  <w15:docId w15:val="{8A891E33-00D2-4464-B987-8C1413B2A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63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389"/>
    <w:pPr>
      <w:spacing w:beforeLines="50" w:before="50" w:line="288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1"/>
    <w:next w:val="a"/>
    <w:qFormat/>
    <w:pPr>
      <w:outlineLvl w:val="1"/>
    </w:pPr>
    <w:rPr>
      <w:rFonts w:ascii="Times New Roman" w:hAnsi="Times New Roman"/>
    </w:rPr>
  </w:style>
  <w:style w:type="paragraph" w:styleId="3">
    <w:name w:val="heading 3"/>
    <w:basedOn w:val="2"/>
    <w:next w:val="a"/>
    <w:qFormat/>
    <w:pPr>
      <w:outlineLvl w:val="2"/>
    </w:pPr>
  </w:style>
  <w:style w:type="paragraph" w:styleId="4">
    <w:name w:val="heading 4"/>
    <w:basedOn w:val="3"/>
    <w:next w:val="a"/>
    <w:link w:val="40"/>
    <w:qFormat/>
    <w:pPr>
      <w:tabs>
        <w:tab w:val="left" w:pos="2694"/>
      </w:tabs>
      <w:ind w:left="708"/>
      <w:outlineLvl w:val="3"/>
    </w:pPr>
    <w:rPr>
      <w:rFonts w:ascii="Arial" w:hAnsi="Arial"/>
      <w:b w:val="0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b/>
      <w:bCs/>
    </w:rPr>
  </w:style>
  <w:style w:type="paragraph" w:styleId="a4">
    <w:name w:val="annotation text"/>
    <w:basedOn w:val="a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6">
    <w:name w:val="Body Text"/>
    <w:basedOn w:val="a"/>
    <w:semiHidden/>
    <w:qFormat/>
    <w:rPr>
      <w:rFonts w:ascii="Arial" w:hAnsi="Arial" w:cs="Arial"/>
      <w:color w:val="FF0000"/>
    </w:rPr>
  </w:style>
  <w:style w:type="paragraph" w:styleId="20">
    <w:name w:val="List 2"/>
    <w:basedOn w:val="a7"/>
    <w:qFormat/>
    <w:pPr>
      <w:ind w:left="851"/>
    </w:pPr>
  </w:style>
  <w:style w:type="paragraph" w:styleId="a7">
    <w:name w:val="List"/>
    <w:basedOn w:val="a"/>
    <w:qFormat/>
    <w:pPr>
      <w:ind w:left="568" w:hanging="284"/>
    </w:pPr>
  </w:style>
  <w:style w:type="paragraph" w:styleId="a8">
    <w:name w:val="Balloon Text"/>
    <w:basedOn w:val="a"/>
    <w:link w:val="a9"/>
    <w:uiPriority w:val="99"/>
    <w:unhideWhenUsed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d">
    <w:name w:val="annotation subject"/>
    <w:basedOn w:val="a4"/>
    <w:next w:val="a4"/>
    <w:link w:val="ae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basedOn w:val="a0"/>
    <w:uiPriority w:val="22"/>
    <w:qFormat/>
    <w:rPr>
      <w:b/>
    </w:rPr>
  </w:style>
  <w:style w:type="character" w:styleId="af1">
    <w:name w:val="page number"/>
    <w:semiHidden/>
    <w:qFormat/>
  </w:style>
  <w:style w:type="character" w:styleId="af2">
    <w:name w:val="Emphasis"/>
    <w:basedOn w:val="a0"/>
    <w:uiPriority w:val="20"/>
    <w:qFormat/>
    <w:rPr>
      <w:i/>
    </w:r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customStyle="1" w:styleId="40">
    <w:name w:val="标题 4 字符"/>
    <w:link w:val="4"/>
    <w:qFormat/>
    <w:rPr>
      <w:rFonts w:ascii="Arial" w:hAnsi="Arial"/>
      <w:b/>
    </w:rPr>
  </w:style>
  <w:style w:type="character" w:customStyle="1" w:styleId="a5">
    <w:name w:val="批注文字 字符"/>
    <w:link w:val="a4"/>
    <w:semiHidden/>
    <w:qFormat/>
    <w:rPr>
      <w:rFonts w:ascii="Arial" w:hAnsi="Arial"/>
      <w:lang w:val="en-GB" w:eastAsia="en-US"/>
    </w:rPr>
  </w:style>
  <w:style w:type="character" w:customStyle="1" w:styleId="a9">
    <w:name w:val="批注框文本 字符"/>
    <w:link w:val="a8"/>
    <w:uiPriority w:val="99"/>
    <w:semiHidden/>
    <w:qFormat/>
    <w:rPr>
      <w:rFonts w:ascii="Segoe UI" w:hAnsi="Segoe UI" w:cs="Segoe UI"/>
      <w:sz w:val="18"/>
      <w:szCs w:val="18"/>
      <w:lang w:eastAsia="en-US"/>
    </w:rPr>
  </w:style>
  <w:style w:type="character" w:customStyle="1" w:styleId="ae">
    <w:name w:val="批注主题 字符"/>
    <w:link w:val="ad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B1">
    <w:name w:val="B1"/>
    <w:basedOn w:val="a7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5">
    <w:name w:val="??"/>
    <w:qFormat/>
    <w:pPr>
      <w:widowControl w:val="0"/>
    </w:pPr>
    <w:rPr>
      <w:lang w:eastAsia="en-US"/>
    </w:rPr>
  </w:style>
  <w:style w:type="paragraph" w:customStyle="1" w:styleId="21">
    <w:name w:val="??? 2"/>
    <w:basedOn w:val="af5"/>
    <w:next w:val="af5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styleId="af6">
    <w:name w:val="List Paragraph"/>
    <w:basedOn w:val="a"/>
    <w:uiPriority w:val="63"/>
    <w:qFormat/>
    <w:pPr>
      <w:widowControl w:val="0"/>
      <w:ind w:firstLineChars="200" w:firstLine="420"/>
      <w:jc w:val="both"/>
    </w:pPr>
    <w:rPr>
      <w:rFonts w:ascii="等线" w:eastAsia="等线" w:hAnsi="等线"/>
      <w:kern w:val="2"/>
      <w:sz w:val="21"/>
      <w:szCs w:val="22"/>
      <w:lang w:val="en-US" w:eastAsia="zh-CN"/>
    </w:rPr>
  </w:style>
  <w:style w:type="paragraph" w:customStyle="1" w:styleId="YC">
    <w:name w:val="YC"/>
    <w:basedOn w:val="2"/>
    <w:qFormat/>
    <w:pPr>
      <w:keepLines/>
      <w:tabs>
        <w:tab w:val="left" w:pos="576"/>
      </w:tabs>
      <w:overflowPunct w:val="0"/>
      <w:autoSpaceDE w:val="0"/>
      <w:autoSpaceDN w:val="0"/>
      <w:adjustRightInd w:val="0"/>
      <w:spacing w:before="100" w:beforeAutospacing="1" w:after="100" w:afterAutospacing="1"/>
      <w:ind w:left="360" w:right="0" w:hanging="360"/>
      <w:textAlignment w:val="baseline"/>
    </w:pPr>
    <w:rPr>
      <w:rFonts w:eastAsia="Malgun Gothic"/>
      <w:sz w:val="20"/>
      <w:u w:val="single"/>
      <w:lang w:val="en-US" w:eastAsia="zh-CN"/>
    </w:rPr>
  </w:style>
  <w:style w:type="character" w:customStyle="1" w:styleId="15">
    <w:name w:val="15"/>
    <w:qFormat/>
    <w:rPr>
      <w:rFonts w:ascii="Arial" w:eastAsia="宋体" w:hAnsi="Arial" w:cs="Arial" w:hint="default"/>
      <w:color w:val="0000FF"/>
      <w:kern w:val="2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eastAsia="Times New Roman" w:hint="eastAsia"/>
      <w:color w:val="000000"/>
      <w:sz w:val="24"/>
      <w:szCs w:val="24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uiPriority w:val="99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Doc-text2">
    <w:name w:val="Doc-text2"/>
    <w:basedOn w:val="a"/>
    <w:qFormat/>
    <w:pPr>
      <w:tabs>
        <w:tab w:val="left" w:pos="1622"/>
      </w:tabs>
      <w:spacing w:before="0"/>
      <w:ind w:left="1622" w:hanging="363"/>
    </w:pPr>
  </w:style>
  <w:style w:type="paragraph" w:customStyle="1" w:styleId="B2">
    <w:name w:val="B2"/>
    <w:basedOn w:val="20"/>
    <w:qFormat/>
  </w:style>
  <w:style w:type="paragraph" w:customStyle="1" w:styleId="0Maintext">
    <w:name w:val="0 Main text"/>
    <w:basedOn w:val="a"/>
    <w:qFormat/>
    <w:pPr>
      <w:spacing w:after="100" w:afterAutospacing="1"/>
      <w:ind w:firstLine="360"/>
      <w:jc w:val="both"/>
    </w:pPr>
    <w:rPr>
      <w:rFonts w:eastAsia="Times New Roman" w:cs="Batang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10">
    <w:name w:val="修订1"/>
    <w:hidden/>
    <w:uiPriority w:val="99"/>
    <w:unhideWhenUsed/>
    <w:rPr>
      <w:lang w:val="en-GB" w:eastAsia="en-US"/>
    </w:rPr>
  </w:style>
  <w:style w:type="paragraph" w:styleId="af7">
    <w:name w:val="Revision"/>
    <w:hidden/>
    <w:uiPriority w:val="99"/>
    <w:semiHidden/>
    <w:rsid w:val="000C5C9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9B7D31-8B66-4F65-9F6A-A503853A8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3971</Words>
  <Characters>22641</Characters>
  <Application>Microsoft Office Word</Application>
  <DocSecurity>0</DocSecurity>
  <Lines>188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焦铭晗</cp:lastModifiedBy>
  <cp:revision>50</cp:revision>
  <cp:lastPrinted>2002-04-23T01:10:00Z</cp:lastPrinted>
  <dcterms:created xsi:type="dcterms:W3CDTF">2024-03-30T08:04:00Z</dcterms:created>
  <dcterms:modified xsi:type="dcterms:W3CDTF">2024-04-03T02:27:00Z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C48AEAF549CE46A385882C6BC68CDD7E</vt:lpwstr>
  </property>
</Properties>
</file>