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469BFD" w14:textId="3B6F0FD3" w:rsidR="00CC270F" w:rsidRPr="00CC270F" w:rsidRDefault="00CC270F" w:rsidP="00CC270F">
      <w:pPr>
        <w:rPr>
          <w:rFonts w:ascii="Arial" w:hAnsi="Arial" w:cs="Arial"/>
          <w:b/>
          <w:bCs/>
          <w:sz w:val="22"/>
          <w:szCs w:val="16"/>
        </w:rPr>
      </w:pPr>
      <w:r w:rsidRPr="00CC270F">
        <w:rPr>
          <w:rFonts w:ascii="Arial" w:hAnsi="Arial" w:cs="Arial"/>
          <w:b/>
          <w:bCs/>
          <w:sz w:val="22"/>
          <w:szCs w:val="16"/>
        </w:rPr>
        <w:t>3GPP TSG RAN WG1 #116-bis</w:t>
      </w:r>
      <w:r w:rsidRPr="00CC270F">
        <w:rPr>
          <w:rFonts w:ascii="Arial" w:hAnsi="Arial" w:cs="Arial"/>
          <w:b/>
          <w:bCs/>
          <w:sz w:val="22"/>
          <w:szCs w:val="16"/>
        </w:rPr>
        <w:tab/>
      </w:r>
      <w:r w:rsidRPr="00CC270F">
        <w:rPr>
          <w:rFonts w:ascii="Arial" w:hAnsi="Arial" w:cs="Arial"/>
          <w:b/>
          <w:bCs/>
          <w:sz w:val="22"/>
          <w:szCs w:val="16"/>
        </w:rPr>
        <w:tab/>
      </w:r>
      <w:r w:rsidRPr="00CC270F">
        <w:rPr>
          <w:rFonts w:ascii="Arial" w:hAnsi="Arial" w:cs="Arial"/>
          <w:b/>
          <w:bCs/>
          <w:sz w:val="22"/>
          <w:szCs w:val="16"/>
        </w:rPr>
        <w:tab/>
        <w:t xml:space="preserve">                                                     </w:t>
      </w:r>
      <w:r w:rsidR="002B670C">
        <w:rPr>
          <w:rFonts w:ascii="Arial" w:hAnsi="Arial" w:cs="Arial" w:hint="eastAsia"/>
          <w:b/>
          <w:bCs/>
          <w:sz w:val="22"/>
          <w:szCs w:val="16"/>
          <w:lang w:eastAsia="zh-CN"/>
        </w:rPr>
        <w:t xml:space="preserve">  </w:t>
      </w:r>
      <w:r w:rsidR="002B670C" w:rsidRPr="002B670C">
        <w:rPr>
          <w:rFonts w:ascii="Arial" w:hAnsi="Arial" w:cs="Arial"/>
          <w:b/>
          <w:bCs/>
          <w:sz w:val="22"/>
          <w:szCs w:val="16"/>
        </w:rPr>
        <w:t>R1-2402558</w:t>
      </w:r>
    </w:p>
    <w:p w14:paraId="4DF969E0" w14:textId="62DB2854" w:rsidR="00CE6070" w:rsidRDefault="00CC270F" w:rsidP="00CC270F">
      <w:pPr>
        <w:rPr>
          <w:rFonts w:ascii="Arial" w:hAnsi="Arial" w:cs="Arial"/>
          <w:b/>
          <w:bCs/>
          <w:sz w:val="22"/>
          <w:szCs w:val="16"/>
        </w:rPr>
      </w:pPr>
      <w:r w:rsidRPr="00CC270F">
        <w:rPr>
          <w:rFonts w:ascii="Arial" w:hAnsi="Arial" w:cs="Arial"/>
          <w:b/>
          <w:bCs/>
          <w:sz w:val="22"/>
          <w:szCs w:val="16"/>
        </w:rPr>
        <w:t>Changsha, Hunan Province, China, April 15th – 19th, 2024</w:t>
      </w:r>
    </w:p>
    <w:p w14:paraId="7D252622" w14:textId="77777777" w:rsidR="00CC270F" w:rsidRPr="00CC270F" w:rsidRDefault="00CC270F" w:rsidP="00CC270F">
      <w:pPr>
        <w:rPr>
          <w:rFonts w:ascii="Arial" w:hAnsi="Arial" w:cs="Arial"/>
          <w:sz w:val="21"/>
          <w:szCs w:val="21"/>
        </w:rPr>
      </w:pPr>
    </w:p>
    <w:p w14:paraId="03540594" w14:textId="20DDA629" w:rsidR="004607C3" w:rsidRPr="00CF28DC" w:rsidRDefault="005D20F1">
      <w:pPr>
        <w:spacing w:after="60"/>
        <w:ind w:left="1985" w:hanging="1985"/>
        <w:rPr>
          <w:rFonts w:ascii="Arial" w:hAnsi="Arial" w:cs="Arial"/>
          <w:bCs/>
          <w:sz w:val="21"/>
          <w:szCs w:val="21"/>
        </w:rPr>
      </w:pPr>
      <w:r w:rsidRPr="00CF28DC">
        <w:rPr>
          <w:rFonts w:ascii="Arial" w:hAnsi="Arial" w:cs="Arial"/>
          <w:b/>
          <w:sz w:val="21"/>
          <w:szCs w:val="21"/>
        </w:rPr>
        <w:t>Agenda item</w:t>
      </w:r>
      <w:r w:rsidR="004607C3" w:rsidRPr="00CF28DC">
        <w:rPr>
          <w:rFonts w:ascii="Arial" w:hAnsi="Arial" w:cs="Arial"/>
          <w:b/>
          <w:sz w:val="21"/>
          <w:szCs w:val="21"/>
        </w:rPr>
        <w:t>:</w:t>
      </w:r>
      <w:r w:rsidR="004607C3" w:rsidRPr="00CF28DC">
        <w:rPr>
          <w:rFonts w:ascii="Arial" w:hAnsi="Arial" w:cs="Arial"/>
          <w:b/>
          <w:sz w:val="21"/>
          <w:szCs w:val="21"/>
        </w:rPr>
        <w:tab/>
      </w:r>
      <w:r w:rsidR="00A847E9">
        <w:rPr>
          <w:rFonts w:ascii="Arial" w:hAnsi="Arial" w:cs="Arial"/>
          <w:sz w:val="21"/>
          <w:szCs w:val="21"/>
        </w:rPr>
        <w:t>9.2.1</w:t>
      </w:r>
    </w:p>
    <w:p w14:paraId="4966C280" w14:textId="5E5B8267" w:rsidR="005D20F1" w:rsidRPr="00CF28DC" w:rsidRDefault="005D20F1" w:rsidP="005D20F1">
      <w:pPr>
        <w:spacing w:after="60"/>
        <w:ind w:left="1985" w:hanging="1985"/>
        <w:rPr>
          <w:rFonts w:ascii="Arial" w:hAnsi="Arial" w:cs="Arial"/>
          <w:bCs/>
          <w:sz w:val="21"/>
          <w:szCs w:val="21"/>
        </w:rPr>
      </w:pPr>
      <w:r w:rsidRPr="00CF28DC">
        <w:rPr>
          <w:rFonts w:ascii="Arial" w:hAnsi="Arial" w:cs="Arial"/>
          <w:b/>
          <w:sz w:val="21"/>
          <w:szCs w:val="21"/>
        </w:rPr>
        <w:t>Title:</w:t>
      </w:r>
      <w:r w:rsidRPr="00CF28DC">
        <w:rPr>
          <w:rFonts w:ascii="Arial" w:hAnsi="Arial" w:cs="Arial"/>
          <w:b/>
          <w:sz w:val="21"/>
          <w:szCs w:val="21"/>
        </w:rPr>
        <w:tab/>
      </w:r>
      <w:r w:rsidR="00A847E9" w:rsidRPr="00A847E9">
        <w:rPr>
          <w:rFonts w:ascii="Arial" w:hAnsi="Arial" w:cs="Arial"/>
          <w:bCs/>
          <w:sz w:val="21"/>
          <w:szCs w:val="21"/>
        </w:rPr>
        <w:t>Discussion on enhancements for UE-initiated/event-driven beam management</w:t>
      </w:r>
    </w:p>
    <w:p w14:paraId="06408A23" w14:textId="77777777" w:rsidR="004607C3" w:rsidRPr="00CF28DC" w:rsidRDefault="004607C3">
      <w:pPr>
        <w:spacing w:after="60"/>
        <w:ind w:left="1985" w:hanging="1985"/>
        <w:rPr>
          <w:rFonts w:ascii="Arial" w:hAnsi="Arial" w:cs="Arial"/>
          <w:bCs/>
          <w:sz w:val="21"/>
          <w:szCs w:val="21"/>
        </w:rPr>
      </w:pPr>
      <w:r w:rsidRPr="00CF28DC">
        <w:rPr>
          <w:rFonts w:ascii="Arial" w:hAnsi="Arial" w:cs="Arial"/>
          <w:b/>
          <w:sz w:val="21"/>
          <w:szCs w:val="21"/>
        </w:rPr>
        <w:t>Source:</w:t>
      </w:r>
      <w:r w:rsidRPr="00CF28DC">
        <w:rPr>
          <w:rFonts w:ascii="Arial" w:hAnsi="Arial" w:cs="Arial"/>
          <w:bCs/>
          <w:sz w:val="21"/>
          <w:szCs w:val="21"/>
        </w:rPr>
        <w:tab/>
      </w:r>
      <w:r w:rsidR="000A6C8B" w:rsidRPr="00CF28DC">
        <w:rPr>
          <w:rFonts w:ascii="Arial" w:hAnsi="Arial" w:cs="Arial"/>
          <w:bCs/>
          <w:sz w:val="21"/>
          <w:szCs w:val="21"/>
        </w:rPr>
        <w:t>CMCC</w:t>
      </w:r>
    </w:p>
    <w:p w14:paraId="75001ED4" w14:textId="77777777" w:rsidR="004607C3" w:rsidRPr="00CF28DC" w:rsidRDefault="005D20F1">
      <w:pPr>
        <w:spacing w:after="60"/>
        <w:ind w:left="1985" w:hanging="1985"/>
        <w:rPr>
          <w:rFonts w:ascii="Arial" w:hAnsi="Arial" w:cs="Arial"/>
          <w:bCs/>
          <w:sz w:val="21"/>
          <w:szCs w:val="21"/>
        </w:rPr>
      </w:pPr>
      <w:r w:rsidRPr="00CF28DC">
        <w:rPr>
          <w:rFonts w:ascii="Arial" w:hAnsi="Arial" w:cs="Arial"/>
          <w:b/>
          <w:sz w:val="21"/>
          <w:szCs w:val="21"/>
        </w:rPr>
        <w:t>Document for</w:t>
      </w:r>
      <w:r w:rsidR="004607C3" w:rsidRPr="00CF28DC">
        <w:rPr>
          <w:rFonts w:ascii="Arial" w:hAnsi="Arial" w:cs="Arial"/>
          <w:b/>
          <w:sz w:val="21"/>
          <w:szCs w:val="21"/>
        </w:rPr>
        <w:t>:</w:t>
      </w:r>
      <w:r w:rsidR="004607C3" w:rsidRPr="00CF28DC">
        <w:rPr>
          <w:rFonts w:ascii="Arial" w:hAnsi="Arial" w:cs="Arial"/>
          <w:bCs/>
          <w:sz w:val="21"/>
          <w:szCs w:val="21"/>
        </w:rPr>
        <w:tab/>
      </w:r>
      <w:r w:rsidR="000A6C8B" w:rsidRPr="00CF28DC">
        <w:rPr>
          <w:rFonts w:ascii="Arial" w:hAnsi="Arial" w:cs="Arial"/>
          <w:bCs/>
          <w:sz w:val="21"/>
          <w:szCs w:val="21"/>
        </w:rPr>
        <w:t>Discussion and Decision</w:t>
      </w:r>
    </w:p>
    <w:p w14:paraId="20AB9B1C" w14:textId="77777777" w:rsidR="004607C3" w:rsidRDefault="004607C3">
      <w:pPr>
        <w:pBdr>
          <w:bottom w:val="single" w:sz="4" w:space="1" w:color="auto"/>
        </w:pBdr>
        <w:rPr>
          <w:rFonts w:ascii="Arial" w:hAnsi="Arial" w:cs="Arial"/>
        </w:rPr>
      </w:pPr>
    </w:p>
    <w:p w14:paraId="73AB6559" w14:textId="77777777" w:rsidR="004607C3" w:rsidRPr="00DC727D" w:rsidRDefault="004607C3" w:rsidP="009844B6">
      <w:pPr>
        <w:spacing w:beforeLines="50" w:before="120" w:line="288" w:lineRule="auto"/>
        <w:jc w:val="both"/>
        <w:outlineLvl w:val="0"/>
        <w:rPr>
          <w:rFonts w:ascii="Arial" w:hAnsi="Arial" w:cs="Arial"/>
          <w:b/>
          <w:sz w:val="24"/>
          <w:szCs w:val="24"/>
        </w:rPr>
      </w:pPr>
      <w:r w:rsidRPr="00DC727D">
        <w:rPr>
          <w:rFonts w:ascii="Arial" w:hAnsi="Arial" w:cs="Arial"/>
          <w:b/>
          <w:sz w:val="24"/>
          <w:szCs w:val="24"/>
        </w:rPr>
        <w:t xml:space="preserve">1. </w:t>
      </w:r>
      <w:r w:rsidR="005D20F1" w:rsidRPr="00DC727D">
        <w:rPr>
          <w:rFonts w:ascii="Arial" w:hAnsi="Arial" w:cs="Arial"/>
          <w:b/>
          <w:sz w:val="24"/>
          <w:szCs w:val="24"/>
        </w:rPr>
        <w:t>Introduction</w:t>
      </w:r>
    </w:p>
    <w:p w14:paraId="66299761" w14:textId="598BAD5D" w:rsidR="00A847E9" w:rsidRPr="0080765E" w:rsidRDefault="00A847E9" w:rsidP="00A847E9">
      <w:pPr>
        <w:snapToGrid w:val="0"/>
        <w:spacing w:beforeLines="50" w:before="120" w:line="288" w:lineRule="auto"/>
        <w:jc w:val="both"/>
        <w:rPr>
          <w:sz w:val="21"/>
          <w:szCs w:val="21"/>
        </w:rPr>
      </w:pPr>
      <w:r w:rsidRPr="0080765E">
        <w:rPr>
          <w:sz w:val="21"/>
          <w:szCs w:val="21"/>
        </w:rPr>
        <w:t xml:space="preserve">The WID of NR MIMO enhancements for Rel-19 related to UE-initiated/event-driven beam management is [1]: </w:t>
      </w:r>
    </w:p>
    <w:tbl>
      <w:tblPr>
        <w:tblStyle w:val="ad"/>
        <w:tblW w:w="0" w:type="auto"/>
        <w:tblLook w:val="04A0" w:firstRow="1" w:lastRow="0" w:firstColumn="1" w:lastColumn="0" w:noHBand="0" w:noVBand="1"/>
      </w:tblPr>
      <w:tblGrid>
        <w:gridCol w:w="9307"/>
      </w:tblGrid>
      <w:tr w:rsidR="00A847E9" w:rsidRPr="0080765E" w14:paraId="7E7C90E3" w14:textId="77777777" w:rsidTr="001F2827">
        <w:tc>
          <w:tcPr>
            <w:tcW w:w="9307" w:type="dxa"/>
          </w:tcPr>
          <w:p w14:paraId="2D449551" w14:textId="77777777" w:rsidR="00A847E9" w:rsidRPr="0080765E" w:rsidRDefault="00A847E9" w:rsidP="00A847E9">
            <w:pPr>
              <w:numPr>
                <w:ilvl w:val="0"/>
                <w:numId w:val="47"/>
              </w:numPr>
              <w:snapToGrid w:val="0"/>
              <w:spacing w:beforeLines="50" w:before="120" w:line="288" w:lineRule="auto"/>
              <w:ind w:hanging="357"/>
              <w:rPr>
                <w:rFonts w:eastAsia="Times New Roman"/>
                <w:sz w:val="21"/>
                <w:szCs w:val="21"/>
                <w:lang w:val="en-US"/>
              </w:rPr>
            </w:pPr>
            <w:bookmarkStart w:id="0" w:name="_Hlk145555364"/>
            <w:r w:rsidRPr="0080765E">
              <w:rPr>
                <w:rFonts w:eastAsia="Times New Roman"/>
                <w:sz w:val="21"/>
                <w:szCs w:val="21"/>
                <w:lang w:val="en-US"/>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sidRPr="0080765E">
              <w:rPr>
                <w:rFonts w:eastAsia="Times New Roman"/>
                <w:sz w:val="21"/>
                <w:szCs w:val="21"/>
                <w:lang w:val="en-US"/>
              </w:rPr>
              <w:t>sTRP</w:t>
            </w:r>
            <w:proofErr w:type="spellEnd"/>
            <w:r w:rsidRPr="0080765E">
              <w:rPr>
                <w:rFonts w:eastAsia="Times New Roman"/>
                <w:sz w:val="21"/>
                <w:szCs w:val="21"/>
                <w:lang w:val="en-US"/>
              </w:rPr>
              <w:t xml:space="preserve"> with intra- and inter-cell beam management</w:t>
            </w:r>
          </w:p>
          <w:p w14:paraId="3B211F04" w14:textId="77777777" w:rsidR="00A847E9" w:rsidRPr="0080765E" w:rsidRDefault="00A847E9" w:rsidP="00A847E9">
            <w:pPr>
              <w:numPr>
                <w:ilvl w:val="1"/>
                <w:numId w:val="47"/>
              </w:numPr>
              <w:snapToGrid w:val="0"/>
              <w:spacing w:beforeLines="50" w:before="120" w:line="288" w:lineRule="auto"/>
              <w:ind w:hanging="357"/>
              <w:rPr>
                <w:rFonts w:eastAsia="Times New Roman"/>
                <w:sz w:val="21"/>
                <w:szCs w:val="21"/>
                <w:lang w:val="en-US"/>
              </w:rPr>
            </w:pPr>
            <w:r w:rsidRPr="0080765E">
              <w:rPr>
                <w:rFonts w:eastAsia="Times New Roman"/>
                <w:sz w:val="21"/>
                <w:szCs w:val="21"/>
                <w:lang w:val="en-US"/>
              </w:rPr>
              <w:t xml:space="preserve">UL signaling content(s) (and procedure(s) as required) for UE-initiated/event-driven beam reporting facilitating fast beam </w:t>
            </w:r>
            <w:proofErr w:type="gramStart"/>
            <w:r w:rsidRPr="0080765E">
              <w:rPr>
                <w:rFonts w:eastAsia="Times New Roman"/>
                <w:sz w:val="21"/>
                <w:szCs w:val="21"/>
                <w:lang w:val="en-US"/>
              </w:rPr>
              <w:t>switching</w:t>
            </w:r>
            <w:proofErr w:type="gramEnd"/>
            <w:r w:rsidRPr="0080765E">
              <w:rPr>
                <w:rFonts w:eastAsia="Times New Roman"/>
                <w:sz w:val="21"/>
                <w:szCs w:val="21"/>
                <w:lang w:val="en-US"/>
              </w:rPr>
              <w:t xml:space="preserve"> </w:t>
            </w:r>
          </w:p>
          <w:p w14:paraId="196CD037" w14:textId="1F2DBFBC" w:rsidR="00A847E9" w:rsidRPr="0080765E" w:rsidRDefault="00A847E9" w:rsidP="00A847E9">
            <w:pPr>
              <w:numPr>
                <w:ilvl w:val="1"/>
                <w:numId w:val="47"/>
              </w:numPr>
              <w:snapToGrid w:val="0"/>
              <w:spacing w:beforeLines="50" w:before="120" w:line="288" w:lineRule="auto"/>
              <w:ind w:hanging="357"/>
              <w:rPr>
                <w:rFonts w:eastAsia="Times New Roman"/>
                <w:sz w:val="21"/>
                <w:szCs w:val="21"/>
                <w:lang w:val="en-US"/>
              </w:rPr>
            </w:pPr>
            <w:r w:rsidRPr="0080765E">
              <w:rPr>
                <w:rFonts w:eastAsia="Times New Roman"/>
                <w:sz w:val="21"/>
                <w:szCs w:val="21"/>
                <w:lang w:val="en-US"/>
              </w:rPr>
              <w:t>UL signaling medium/container considering the UE-initiated/event-driven nature of the UL transmission, designed primarily for the purpose of beam reporting</w:t>
            </w:r>
            <w:bookmarkEnd w:id="0"/>
          </w:p>
        </w:tc>
      </w:tr>
    </w:tbl>
    <w:p w14:paraId="060E078E" w14:textId="5F6B2D6B" w:rsidR="00A847E9" w:rsidRPr="0080765E" w:rsidRDefault="00A847E9" w:rsidP="00A847E9">
      <w:pPr>
        <w:snapToGrid w:val="0"/>
        <w:spacing w:beforeLines="50" w:before="120" w:line="288" w:lineRule="auto"/>
        <w:jc w:val="both"/>
        <w:rPr>
          <w:sz w:val="21"/>
          <w:szCs w:val="21"/>
          <w:lang w:val="en-US"/>
        </w:rPr>
      </w:pPr>
      <w:r w:rsidRPr="0080765E">
        <w:rPr>
          <w:sz w:val="21"/>
          <w:szCs w:val="21"/>
        </w:rPr>
        <w:t xml:space="preserve">In this contribution, we will discuss </w:t>
      </w:r>
      <w:r w:rsidRPr="0080765E">
        <w:rPr>
          <w:rFonts w:eastAsia="Times New Roman"/>
          <w:sz w:val="21"/>
          <w:szCs w:val="21"/>
          <w:lang w:val="en-US"/>
        </w:rPr>
        <w:t>UL signaling content(s) and UL signaling medium/container for UE-initiated/event-driven beam reporting</w:t>
      </w:r>
      <w:r w:rsidRPr="0080765E">
        <w:rPr>
          <w:sz w:val="21"/>
          <w:szCs w:val="21"/>
          <w:lang w:val="en-US"/>
        </w:rPr>
        <w:t>.</w:t>
      </w:r>
    </w:p>
    <w:p w14:paraId="4A611558" w14:textId="3F65C12F" w:rsidR="00B463ED" w:rsidRDefault="00B463ED" w:rsidP="00B463ED">
      <w:pPr>
        <w:snapToGrid w:val="0"/>
        <w:spacing w:beforeLines="50" w:before="120" w:line="288" w:lineRule="auto"/>
        <w:jc w:val="both"/>
        <w:outlineLvl w:val="0"/>
        <w:rPr>
          <w:rFonts w:ascii="Arial" w:hAnsi="Arial" w:cs="Arial"/>
          <w:b/>
          <w:sz w:val="24"/>
          <w:szCs w:val="24"/>
        </w:rPr>
      </w:pPr>
      <w:r>
        <w:rPr>
          <w:rFonts w:ascii="Arial" w:hAnsi="Arial" w:cs="Arial"/>
          <w:b/>
          <w:sz w:val="24"/>
          <w:szCs w:val="24"/>
        </w:rPr>
        <w:t>2</w:t>
      </w:r>
      <w:r w:rsidRPr="00DC727D">
        <w:rPr>
          <w:rFonts w:ascii="Arial" w:hAnsi="Arial" w:cs="Arial"/>
          <w:b/>
          <w:sz w:val="24"/>
          <w:szCs w:val="24"/>
        </w:rPr>
        <w:t xml:space="preserve">. </w:t>
      </w:r>
      <w:r w:rsidR="00AD6FAF" w:rsidRPr="00AD6FAF">
        <w:rPr>
          <w:rFonts w:ascii="Arial" w:hAnsi="Arial" w:cs="Arial"/>
          <w:b/>
          <w:sz w:val="24"/>
          <w:szCs w:val="24"/>
        </w:rPr>
        <w:t>Trigger-event detection</w:t>
      </w:r>
    </w:p>
    <w:p w14:paraId="6AAEBD9B" w14:textId="28A74090" w:rsidR="00AD6FAF" w:rsidRPr="00AD6FAF" w:rsidRDefault="00AD6FAF" w:rsidP="00B463ED">
      <w:pPr>
        <w:snapToGrid w:val="0"/>
        <w:spacing w:beforeLines="50" w:before="120" w:line="288" w:lineRule="auto"/>
        <w:jc w:val="both"/>
        <w:rPr>
          <w:sz w:val="21"/>
          <w:szCs w:val="21"/>
          <w:lang w:eastAsia="zh-CN"/>
        </w:rPr>
      </w:pPr>
      <w:r>
        <w:rPr>
          <w:rFonts w:hint="eastAsia"/>
          <w:sz w:val="21"/>
          <w:szCs w:val="21"/>
          <w:lang w:eastAsia="zh-CN"/>
        </w:rPr>
        <w:t>In RAN1#116 meeting [2], the agreements related to trigger-event detection are listed below.</w:t>
      </w:r>
    </w:p>
    <w:tbl>
      <w:tblPr>
        <w:tblStyle w:val="ad"/>
        <w:tblW w:w="0" w:type="auto"/>
        <w:tblLook w:val="04A0" w:firstRow="1" w:lastRow="0" w:firstColumn="1" w:lastColumn="0" w:noHBand="0" w:noVBand="1"/>
      </w:tblPr>
      <w:tblGrid>
        <w:gridCol w:w="9629"/>
      </w:tblGrid>
      <w:tr w:rsidR="00AD6FAF" w:rsidRPr="00AD6FAF" w14:paraId="73DA56F0" w14:textId="77777777" w:rsidTr="00AD6FAF">
        <w:tc>
          <w:tcPr>
            <w:tcW w:w="9629" w:type="dxa"/>
          </w:tcPr>
          <w:p w14:paraId="2EEE6D9E" w14:textId="77777777" w:rsidR="00AD6FAF" w:rsidRPr="00AD6FAF" w:rsidRDefault="00AD6FAF" w:rsidP="00AD6FAF">
            <w:pPr>
              <w:jc w:val="both"/>
              <w:rPr>
                <w:b/>
                <w:bCs/>
                <w:highlight w:val="green"/>
                <w:lang w:eastAsia="zh-CN"/>
              </w:rPr>
            </w:pPr>
            <w:r w:rsidRPr="00AD6FAF">
              <w:rPr>
                <w:rFonts w:eastAsia="Batang"/>
                <w:b/>
                <w:highlight w:val="green"/>
              </w:rPr>
              <w:t xml:space="preserve">[116] </w:t>
            </w:r>
            <w:r w:rsidRPr="00AD6FAF">
              <w:rPr>
                <w:b/>
                <w:bCs/>
                <w:highlight w:val="green"/>
                <w:lang w:eastAsia="zh-CN"/>
              </w:rPr>
              <w:t>Agreement</w:t>
            </w:r>
          </w:p>
          <w:p w14:paraId="0BF01022" w14:textId="77777777" w:rsidR="00AD6FAF" w:rsidRPr="00AD6FAF" w:rsidRDefault="00AD6FAF" w:rsidP="00AD6FAF">
            <w:pPr>
              <w:snapToGrid w:val="0"/>
              <w:rPr>
                <w:rFonts w:eastAsia="MS Mincho"/>
                <w:lang w:eastAsia="ja-JP"/>
              </w:rPr>
            </w:pPr>
            <w:r w:rsidRPr="00AD6FAF">
              <w:rPr>
                <w:color w:val="000000"/>
                <w:lang w:eastAsia="zh-CN"/>
              </w:rPr>
              <w:t>On UE-initiated/event-driven beam report</w:t>
            </w:r>
            <w:r w:rsidRPr="00AD6FAF">
              <w:rPr>
                <w:color w:val="000000"/>
              </w:rPr>
              <w:t>, at least of following aspects should be included:</w:t>
            </w:r>
          </w:p>
          <w:p w14:paraId="13A791A4" w14:textId="77777777" w:rsidR="00AD6FAF" w:rsidRPr="00AD6FAF" w:rsidRDefault="00AD6FAF" w:rsidP="008512F7">
            <w:pPr>
              <w:numPr>
                <w:ilvl w:val="0"/>
                <w:numId w:val="54"/>
              </w:numPr>
              <w:snapToGrid w:val="0"/>
              <w:rPr>
                <w:rFonts w:eastAsia="MS Mincho"/>
                <w:lang w:eastAsia="ja-JP"/>
              </w:rPr>
            </w:pPr>
            <w:r w:rsidRPr="00AD6FAF">
              <w:rPr>
                <w:rFonts w:eastAsia="MS Mincho"/>
                <w:lang w:eastAsia="ja-JP"/>
              </w:rPr>
              <w:t xml:space="preserve">Trigger-event detection for beam reporting by </w:t>
            </w:r>
            <w:proofErr w:type="gramStart"/>
            <w:r w:rsidRPr="00AD6FAF">
              <w:rPr>
                <w:rFonts w:eastAsia="MS Mincho"/>
                <w:lang w:eastAsia="ja-JP"/>
              </w:rPr>
              <w:t>UE</w:t>
            </w:r>
            <w:proofErr w:type="gramEnd"/>
          </w:p>
          <w:p w14:paraId="1E8AF747" w14:textId="77777777" w:rsidR="00AD6FAF" w:rsidRPr="00AD6FAF" w:rsidRDefault="00AD6FAF" w:rsidP="008512F7">
            <w:pPr>
              <w:numPr>
                <w:ilvl w:val="1"/>
                <w:numId w:val="54"/>
              </w:numPr>
              <w:snapToGrid w:val="0"/>
              <w:rPr>
                <w:rFonts w:eastAsia="MS Mincho"/>
                <w:lang w:eastAsia="ja-JP"/>
              </w:rPr>
            </w:pPr>
            <w:r w:rsidRPr="00AD6FAF">
              <w:rPr>
                <w:rFonts w:eastAsia="MS Mincho"/>
                <w:lang w:eastAsia="ja-JP"/>
              </w:rPr>
              <w:t xml:space="preserve">UE monitors RS to assess if a beam-reporting trigger condition has been </w:t>
            </w:r>
            <w:proofErr w:type="gramStart"/>
            <w:r w:rsidRPr="00AD6FAF">
              <w:rPr>
                <w:rFonts w:eastAsia="MS Mincho"/>
                <w:lang w:eastAsia="ja-JP"/>
              </w:rPr>
              <w:t>met</w:t>
            </w:r>
            <w:proofErr w:type="gramEnd"/>
          </w:p>
          <w:p w14:paraId="543D2932" w14:textId="77777777" w:rsidR="00AD6FAF" w:rsidRPr="00AD6FAF" w:rsidRDefault="00AD6FAF" w:rsidP="008512F7">
            <w:pPr>
              <w:numPr>
                <w:ilvl w:val="1"/>
                <w:numId w:val="54"/>
              </w:numPr>
              <w:snapToGrid w:val="0"/>
              <w:rPr>
                <w:rFonts w:eastAsia="MS Mincho"/>
                <w:lang w:eastAsia="ja-JP"/>
              </w:rPr>
            </w:pPr>
            <w:r w:rsidRPr="00AD6FAF">
              <w:rPr>
                <w:rFonts w:eastAsia="MS Mincho"/>
                <w:lang w:eastAsia="ja-JP"/>
              </w:rPr>
              <w:t>FFS: Trigger condition for declaring beam-reporting event</w:t>
            </w:r>
          </w:p>
          <w:p w14:paraId="6DBB5CFE" w14:textId="77777777" w:rsidR="00AD6FAF" w:rsidRPr="00AD6FAF" w:rsidRDefault="00AD6FAF" w:rsidP="00AD6FAF">
            <w:pPr>
              <w:snapToGrid w:val="0"/>
              <w:rPr>
                <w:rFonts w:eastAsia="Batang"/>
                <w:iCs/>
              </w:rPr>
            </w:pPr>
          </w:p>
          <w:p w14:paraId="47EB6AF1" w14:textId="77777777" w:rsidR="00AD6FAF" w:rsidRPr="00AD6FAF" w:rsidRDefault="00AD6FAF" w:rsidP="00AD6FAF">
            <w:pPr>
              <w:jc w:val="both"/>
              <w:rPr>
                <w:b/>
                <w:bCs/>
                <w:highlight w:val="green"/>
                <w:lang w:eastAsia="zh-CN"/>
              </w:rPr>
            </w:pPr>
            <w:r w:rsidRPr="00AD6FAF">
              <w:rPr>
                <w:rFonts w:eastAsia="Batang"/>
                <w:b/>
                <w:highlight w:val="green"/>
              </w:rPr>
              <w:t xml:space="preserve">[116] </w:t>
            </w:r>
            <w:r w:rsidRPr="00AD6FAF">
              <w:rPr>
                <w:b/>
                <w:bCs/>
                <w:highlight w:val="green"/>
                <w:lang w:eastAsia="zh-CN"/>
              </w:rPr>
              <w:t>Agreement</w:t>
            </w:r>
          </w:p>
          <w:p w14:paraId="2D728455" w14:textId="77777777" w:rsidR="00AD6FAF" w:rsidRPr="00AD6FAF" w:rsidRDefault="00AD6FAF" w:rsidP="00AD6FAF">
            <w:pPr>
              <w:overflowPunct w:val="0"/>
              <w:autoSpaceDE w:val="0"/>
              <w:autoSpaceDN w:val="0"/>
              <w:adjustRightInd w:val="0"/>
              <w:snapToGrid w:val="0"/>
              <w:textAlignment w:val="baseline"/>
              <w:rPr>
                <w:color w:val="000000"/>
              </w:rPr>
            </w:pPr>
            <w:r w:rsidRPr="00AD6FAF">
              <w:rPr>
                <w:color w:val="000000"/>
                <w:lang w:eastAsia="zh-CN"/>
              </w:rPr>
              <w:t>On UE-initiated/event-driven beam reporting</w:t>
            </w:r>
            <w:r w:rsidRPr="00AD6FAF">
              <w:rPr>
                <w:color w:val="000000"/>
              </w:rPr>
              <w:t>, regarding trigger-event detection for beam reporting, RAN1 further study at least the following aspects: quality metrics, event-</w:t>
            </w:r>
            <w:proofErr w:type="gramStart"/>
            <w:r w:rsidRPr="00AD6FAF">
              <w:rPr>
                <w:color w:val="000000"/>
              </w:rPr>
              <w:t>definition</w:t>
            </w:r>
            <w:proofErr w:type="gramEnd"/>
            <w:r w:rsidRPr="00AD6FAF">
              <w:rPr>
                <w:color w:val="000000"/>
              </w:rPr>
              <w:t xml:space="preserve"> and threshold.</w:t>
            </w:r>
          </w:p>
          <w:p w14:paraId="1D4B701F" w14:textId="77777777" w:rsidR="00AD6FAF" w:rsidRPr="00AD6FAF" w:rsidRDefault="00AD6FAF" w:rsidP="008512F7">
            <w:pPr>
              <w:numPr>
                <w:ilvl w:val="0"/>
                <w:numId w:val="54"/>
              </w:numPr>
              <w:snapToGrid w:val="0"/>
              <w:jc w:val="both"/>
              <w:rPr>
                <w:color w:val="000000"/>
                <w:lang w:eastAsia="zh-CN"/>
              </w:rPr>
            </w:pPr>
            <w:r w:rsidRPr="00AD6FAF">
              <w:rPr>
                <w:color w:val="000000"/>
                <w:lang w:eastAsia="zh-CN"/>
              </w:rPr>
              <w:t xml:space="preserve">Further study trigger events, including the following example as a starting </w:t>
            </w:r>
            <w:proofErr w:type="gramStart"/>
            <w:r w:rsidRPr="00AD6FAF">
              <w:rPr>
                <w:color w:val="000000"/>
                <w:lang w:eastAsia="zh-CN"/>
              </w:rPr>
              <w:t>point</w:t>
            </w:r>
            <w:proofErr w:type="gramEnd"/>
          </w:p>
          <w:p w14:paraId="7219146C" w14:textId="77777777" w:rsidR="00AD6FAF" w:rsidRPr="00AD6FAF" w:rsidRDefault="00AD6FAF" w:rsidP="008512F7">
            <w:pPr>
              <w:numPr>
                <w:ilvl w:val="1"/>
                <w:numId w:val="54"/>
              </w:numPr>
              <w:snapToGrid w:val="0"/>
              <w:jc w:val="both"/>
              <w:rPr>
                <w:color w:val="000000"/>
                <w:lang w:eastAsia="zh-CN"/>
              </w:rPr>
            </w:pPr>
            <w:r w:rsidRPr="00AD6FAF">
              <w:rPr>
                <w:color w:val="000000"/>
                <w:lang w:eastAsia="zh-CN"/>
              </w:rPr>
              <w:t>Event-1: Quality of the current beam is worse than a certain threshold.</w:t>
            </w:r>
          </w:p>
          <w:p w14:paraId="47317828" w14:textId="77777777" w:rsidR="00AD6FAF" w:rsidRPr="00AD6FAF" w:rsidRDefault="00AD6FAF" w:rsidP="008512F7">
            <w:pPr>
              <w:numPr>
                <w:ilvl w:val="1"/>
                <w:numId w:val="54"/>
              </w:numPr>
              <w:snapToGrid w:val="0"/>
              <w:jc w:val="both"/>
              <w:rPr>
                <w:color w:val="000000"/>
                <w:lang w:eastAsia="zh-CN"/>
              </w:rPr>
            </w:pPr>
            <w:r w:rsidRPr="00AD6FAF">
              <w:rPr>
                <w:color w:val="000000"/>
                <w:lang w:eastAsia="zh-CN"/>
              </w:rPr>
              <w:t xml:space="preserve">Event-2: Quality of at least one new beam, such as L1-RSRP, becomes a threshold value better than the current beam. </w:t>
            </w:r>
          </w:p>
          <w:p w14:paraId="4FDB795C" w14:textId="77777777" w:rsidR="00AD6FAF" w:rsidRPr="00AD6FAF" w:rsidRDefault="00AD6FAF" w:rsidP="008512F7">
            <w:pPr>
              <w:numPr>
                <w:ilvl w:val="1"/>
                <w:numId w:val="54"/>
              </w:numPr>
              <w:snapToGrid w:val="0"/>
              <w:jc w:val="both"/>
              <w:rPr>
                <w:color w:val="000000"/>
                <w:lang w:eastAsia="zh-CN"/>
              </w:rPr>
            </w:pPr>
            <w:r w:rsidRPr="00AD6FAF">
              <w:rPr>
                <w:color w:val="000000"/>
                <w:lang w:eastAsia="zh-CN"/>
              </w:rPr>
              <w:t xml:space="preserve">Event-3: Quality of a new beam is better than a certain threshold. </w:t>
            </w:r>
          </w:p>
          <w:p w14:paraId="31CBAEAA" w14:textId="77777777" w:rsidR="00AD6FAF" w:rsidRPr="00AD6FAF" w:rsidRDefault="00AD6FAF" w:rsidP="008512F7">
            <w:pPr>
              <w:numPr>
                <w:ilvl w:val="1"/>
                <w:numId w:val="54"/>
              </w:numPr>
              <w:snapToGrid w:val="0"/>
              <w:jc w:val="both"/>
              <w:rPr>
                <w:color w:val="000000"/>
                <w:lang w:eastAsia="zh-CN"/>
              </w:rPr>
            </w:pPr>
            <w:r w:rsidRPr="00AD6FAF">
              <w:rPr>
                <w:color w:val="000000"/>
                <w:lang w:eastAsia="zh-CN"/>
              </w:rPr>
              <w:t xml:space="preserve">Event-4: Quality of </w:t>
            </w:r>
            <w:r w:rsidRPr="00AD6FAF">
              <w:t>the current beam is worse than a threshold 1, and quality of at least one new beam is better than a threshold 2.</w:t>
            </w:r>
          </w:p>
          <w:p w14:paraId="6DF88D57" w14:textId="77777777" w:rsidR="00AD6FAF" w:rsidRPr="00AD6FAF" w:rsidRDefault="00AD6FAF" w:rsidP="008512F7">
            <w:pPr>
              <w:numPr>
                <w:ilvl w:val="1"/>
                <w:numId w:val="54"/>
              </w:numPr>
              <w:snapToGrid w:val="0"/>
              <w:jc w:val="both"/>
              <w:rPr>
                <w:color w:val="000000"/>
                <w:lang w:eastAsia="zh-CN"/>
              </w:rPr>
            </w:pPr>
            <w:r w:rsidRPr="00AD6FAF">
              <w:rPr>
                <w:color w:val="000000"/>
                <w:lang w:eastAsia="zh-CN"/>
              </w:rPr>
              <w:t>Others are not precluded.</w:t>
            </w:r>
          </w:p>
          <w:p w14:paraId="73533DC9" w14:textId="77777777" w:rsidR="00AD6FAF" w:rsidRPr="00AD6FAF" w:rsidRDefault="00AD6FAF" w:rsidP="008512F7">
            <w:pPr>
              <w:numPr>
                <w:ilvl w:val="0"/>
                <w:numId w:val="54"/>
              </w:numPr>
              <w:snapToGrid w:val="0"/>
              <w:jc w:val="both"/>
              <w:rPr>
                <w:color w:val="000000"/>
                <w:lang w:eastAsia="zh-CN"/>
              </w:rPr>
            </w:pPr>
            <w:r w:rsidRPr="00AD6FAF">
              <w:rPr>
                <w:color w:val="000000"/>
                <w:lang w:eastAsia="zh-CN"/>
              </w:rPr>
              <w:t>Note: Companies are encouraged to provide details on procedure (e.g. how it is used) related to their preferred event</w:t>
            </w:r>
          </w:p>
          <w:p w14:paraId="618A1DCD" w14:textId="69C3D5C8" w:rsidR="00AD6FAF" w:rsidRPr="00AD6FAF" w:rsidRDefault="00AD6FAF" w:rsidP="00AD6FAF">
            <w:pPr>
              <w:snapToGrid w:val="0"/>
              <w:rPr>
                <w:rFonts w:eastAsiaTheme="minorEastAsia"/>
                <w:iCs/>
                <w:lang w:eastAsia="zh-CN"/>
              </w:rPr>
            </w:pPr>
          </w:p>
          <w:p w14:paraId="0AA623EF" w14:textId="77777777" w:rsidR="00AD6FAF" w:rsidRPr="00AD6FAF" w:rsidRDefault="00AD6FAF" w:rsidP="00AD6FAF">
            <w:pPr>
              <w:jc w:val="both"/>
              <w:rPr>
                <w:b/>
                <w:bCs/>
                <w:highlight w:val="green"/>
                <w:lang w:eastAsia="zh-CN"/>
              </w:rPr>
            </w:pPr>
            <w:r w:rsidRPr="00AD6FAF">
              <w:rPr>
                <w:rFonts w:eastAsia="Batang"/>
                <w:b/>
                <w:highlight w:val="green"/>
              </w:rPr>
              <w:t xml:space="preserve">[116] </w:t>
            </w:r>
            <w:r w:rsidRPr="00AD6FAF">
              <w:rPr>
                <w:b/>
                <w:bCs/>
                <w:highlight w:val="green"/>
                <w:lang w:eastAsia="zh-CN"/>
              </w:rPr>
              <w:t>Agreement</w:t>
            </w:r>
          </w:p>
          <w:p w14:paraId="0D820D97" w14:textId="77777777" w:rsidR="008512F7" w:rsidRPr="00BA0BB2" w:rsidRDefault="008512F7" w:rsidP="008512F7">
            <w:pPr>
              <w:overflowPunct w:val="0"/>
              <w:autoSpaceDE w:val="0"/>
              <w:autoSpaceDN w:val="0"/>
              <w:adjustRightInd w:val="0"/>
              <w:snapToGrid w:val="0"/>
              <w:textAlignment w:val="baseline"/>
              <w:rPr>
                <w:color w:val="000000"/>
              </w:rPr>
            </w:pPr>
            <w:r w:rsidRPr="00BA0BB2">
              <w:rPr>
                <w:color w:val="000000"/>
                <w:lang w:eastAsia="zh-CN"/>
              </w:rPr>
              <w:t>On UE-initiated/event-driven beam reporting</w:t>
            </w:r>
            <w:r w:rsidRPr="00BA0BB2">
              <w:rPr>
                <w:color w:val="000000"/>
              </w:rPr>
              <w:t>, at least s</w:t>
            </w:r>
            <w:r w:rsidRPr="00BA0BB2">
              <w:rPr>
                <w:color w:val="000000"/>
                <w:lang w:eastAsia="zh-CN"/>
              </w:rPr>
              <w:t xml:space="preserve">upport L1-RSRP as a measurement quantity on SSB for intra-cell and inter-cell, and periodic CSI-RS for beam </w:t>
            </w:r>
            <w:proofErr w:type="gramStart"/>
            <w:r w:rsidRPr="00BA0BB2">
              <w:rPr>
                <w:color w:val="000000"/>
                <w:lang w:eastAsia="zh-CN"/>
              </w:rPr>
              <w:t>management</w:t>
            </w:r>
            <w:proofErr w:type="gramEnd"/>
          </w:p>
          <w:p w14:paraId="51501D4A" w14:textId="77777777" w:rsidR="008512F7" w:rsidRPr="00BA0BB2" w:rsidRDefault="008512F7" w:rsidP="008512F7">
            <w:pPr>
              <w:numPr>
                <w:ilvl w:val="0"/>
                <w:numId w:val="54"/>
              </w:numPr>
              <w:snapToGrid w:val="0"/>
              <w:jc w:val="both"/>
              <w:rPr>
                <w:color w:val="000000"/>
                <w:lang w:eastAsia="zh-CN"/>
              </w:rPr>
            </w:pPr>
            <w:r w:rsidRPr="00BA0BB2">
              <w:rPr>
                <w:color w:val="000000"/>
                <w:lang w:eastAsia="zh-CN"/>
              </w:rPr>
              <w:t xml:space="preserve">Notes: measurement results may be contained in the beam report and/or used as quality metric(s) to initiate/trigger the reporting. </w:t>
            </w:r>
          </w:p>
          <w:p w14:paraId="09808C02" w14:textId="77777777" w:rsidR="008512F7" w:rsidRPr="00BA0BB2" w:rsidRDefault="008512F7" w:rsidP="008512F7">
            <w:pPr>
              <w:numPr>
                <w:ilvl w:val="0"/>
                <w:numId w:val="54"/>
              </w:numPr>
              <w:snapToGrid w:val="0"/>
              <w:jc w:val="both"/>
              <w:rPr>
                <w:color w:val="000000"/>
                <w:lang w:eastAsia="zh-CN"/>
              </w:rPr>
            </w:pPr>
            <w:r w:rsidRPr="00BA0BB2">
              <w:rPr>
                <w:color w:val="000000"/>
                <w:lang w:eastAsia="zh-CN"/>
              </w:rPr>
              <w:t>FFS: Semi-persistent CSI-RS and aperiodic CSI-RS.</w:t>
            </w:r>
          </w:p>
          <w:p w14:paraId="2387E053" w14:textId="77777777" w:rsidR="008512F7" w:rsidRPr="00BA0BB2" w:rsidRDefault="008512F7" w:rsidP="008512F7">
            <w:pPr>
              <w:numPr>
                <w:ilvl w:val="0"/>
                <w:numId w:val="54"/>
              </w:numPr>
              <w:snapToGrid w:val="0"/>
              <w:jc w:val="both"/>
              <w:rPr>
                <w:color w:val="000000"/>
                <w:lang w:eastAsia="zh-CN"/>
              </w:rPr>
            </w:pPr>
            <w:r w:rsidRPr="00BA0BB2">
              <w:rPr>
                <w:color w:val="000000"/>
                <w:lang w:eastAsia="zh-CN"/>
              </w:rPr>
              <w:t xml:space="preserve">FFS: Whether/how to support L1-SINR measurement, assuming legacy RS or RS combination (e.g., CMR only, CMR+ZP/NZP-IMR) for Rel-16 SINR is reused. </w:t>
            </w:r>
          </w:p>
          <w:p w14:paraId="2D1759BC" w14:textId="7279843B" w:rsidR="008512F7" w:rsidRPr="008512F7" w:rsidRDefault="008512F7" w:rsidP="008512F7">
            <w:pPr>
              <w:numPr>
                <w:ilvl w:val="0"/>
                <w:numId w:val="54"/>
              </w:numPr>
              <w:snapToGrid w:val="0"/>
              <w:jc w:val="both"/>
              <w:rPr>
                <w:color w:val="000000"/>
                <w:lang w:eastAsia="zh-CN"/>
              </w:rPr>
            </w:pPr>
            <w:r w:rsidRPr="00BA0BB2">
              <w:rPr>
                <w:color w:val="000000"/>
                <w:lang w:eastAsia="zh-CN"/>
              </w:rPr>
              <w:t>FFS: Whether/how to specify filtering operation for L1-RSRP.</w:t>
            </w:r>
          </w:p>
        </w:tc>
      </w:tr>
    </w:tbl>
    <w:p w14:paraId="75F52381" w14:textId="64CEBDF5" w:rsidR="00127656" w:rsidRPr="008B7D8D" w:rsidRDefault="00476994" w:rsidP="00127656">
      <w:pPr>
        <w:snapToGrid w:val="0"/>
        <w:spacing w:beforeLines="50" w:before="120" w:line="288" w:lineRule="auto"/>
        <w:jc w:val="both"/>
        <w:rPr>
          <w:rFonts w:eastAsiaTheme="minorEastAsia"/>
          <w:bCs/>
          <w:iCs/>
          <w:sz w:val="21"/>
          <w:szCs w:val="21"/>
          <w:lang w:val="en-US" w:eastAsia="zh-CN"/>
        </w:rPr>
      </w:pPr>
      <w:r w:rsidRPr="008B7D8D">
        <w:rPr>
          <w:rFonts w:eastAsiaTheme="minorEastAsia" w:hint="eastAsia"/>
          <w:bCs/>
          <w:iCs/>
          <w:sz w:val="21"/>
          <w:szCs w:val="21"/>
          <w:lang w:eastAsia="zh-CN"/>
        </w:rPr>
        <w:lastRenderedPageBreak/>
        <w:t>I</w:t>
      </w:r>
      <w:r w:rsidRPr="008B7D8D">
        <w:rPr>
          <w:rFonts w:eastAsiaTheme="minorEastAsia"/>
          <w:bCs/>
          <w:iCs/>
          <w:sz w:val="21"/>
          <w:szCs w:val="21"/>
          <w:lang w:eastAsia="zh-CN"/>
        </w:rPr>
        <w:t xml:space="preserve">n current beam management procedure, network transmits multiple SSBs with different wide beams, and UE accesses the network through one of the SSB. Most of time, the </w:t>
      </w:r>
      <w:r w:rsidR="00905474" w:rsidRPr="008B7D8D">
        <w:rPr>
          <w:rFonts w:eastAsiaTheme="minorEastAsia"/>
          <w:bCs/>
          <w:iCs/>
          <w:sz w:val="21"/>
          <w:szCs w:val="21"/>
          <w:lang w:eastAsia="zh-CN"/>
        </w:rPr>
        <w:t>QCL RSs of activated TCI states</w:t>
      </w:r>
      <w:r w:rsidR="00905474" w:rsidRPr="008B7D8D">
        <w:rPr>
          <w:rFonts w:eastAsiaTheme="minorEastAsia" w:hint="eastAsia"/>
          <w:bCs/>
          <w:iCs/>
          <w:sz w:val="21"/>
          <w:szCs w:val="21"/>
          <w:lang w:eastAsia="zh-CN"/>
        </w:rPr>
        <w:t xml:space="preserve"> are </w:t>
      </w:r>
      <w:r w:rsidRPr="008B7D8D">
        <w:rPr>
          <w:rFonts w:eastAsiaTheme="minorEastAsia"/>
          <w:bCs/>
          <w:iCs/>
          <w:sz w:val="21"/>
          <w:szCs w:val="21"/>
          <w:lang w:eastAsia="zh-CN"/>
        </w:rPr>
        <w:t xml:space="preserve">CSI-RSs transmitted by different narrow beams among the wide beam of SSB. </w:t>
      </w:r>
      <w:r w:rsidR="00905474" w:rsidRPr="008B7D8D">
        <w:rPr>
          <w:rFonts w:eastAsiaTheme="minorEastAsia" w:hint="eastAsia"/>
          <w:bCs/>
          <w:iCs/>
          <w:sz w:val="21"/>
          <w:szCs w:val="21"/>
          <w:lang w:eastAsia="zh-CN"/>
        </w:rPr>
        <w:t xml:space="preserve">As shown in Fig.1, </w:t>
      </w:r>
      <w:r w:rsidR="00A9526D" w:rsidRPr="008B7D8D">
        <w:rPr>
          <w:rFonts w:eastAsiaTheme="minorEastAsia" w:hint="eastAsia"/>
          <w:bCs/>
          <w:iCs/>
          <w:sz w:val="21"/>
          <w:szCs w:val="21"/>
          <w:lang w:eastAsia="zh-CN"/>
        </w:rPr>
        <w:t>UE accesses the network through SSB-1</w:t>
      </w:r>
      <w:r w:rsidR="00127656" w:rsidRPr="008B7D8D">
        <w:rPr>
          <w:rFonts w:eastAsiaTheme="minorEastAsia" w:hint="eastAsia"/>
          <w:bCs/>
          <w:iCs/>
          <w:sz w:val="21"/>
          <w:szCs w:val="21"/>
          <w:lang w:eastAsia="zh-CN"/>
        </w:rPr>
        <w:t xml:space="preserve">. </w:t>
      </w:r>
      <w:r w:rsidR="00A9526D" w:rsidRPr="008B7D8D">
        <w:rPr>
          <w:rFonts w:eastAsiaTheme="minorEastAsia" w:hint="eastAsia"/>
          <w:bCs/>
          <w:iCs/>
          <w:sz w:val="21"/>
          <w:szCs w:val="21"/>
          <w:lang w:eastAsia="zh-CN"/>
        </w:rPr>
        <w:t xml:space="preserve">CSI-RS-1 and CSI-RS-2 are </w:t>
      </w:r>
      <w:r w:rsidR="00A9526D" w:rsidRPr="008B7D8D">
        <w:rPr>
          <w:rFonts w:eastAsiaTheme="minorEastAsia"/>
          <w:bCs/>
          <w:iCs/>
          <w:sz w:val="21"/>
          <w:szCs w:val="21"/>
          <w:lang w:eastAsia="zh-CN"/>
        </w:rPr>
        <w:t>transmitted by different narrow beams among the wide beam of SSB</w:t>
      </w:r>
      <w:r w:rsidR="00EF489C" w:rsidRPr="008B7D8D">
        <w:rPr>
          <w:rFonts w:eastAsiaTheme="minorEastAsia" w:hint="eastAsia"/>
          <w:bCs/>
          <w:iCs/>
          <w:sz w:val="21"/>
          <w:szCs w:val="21"/>
          <w:lang w:eastAsia="zh-CN"/>
        </w:rPr>
        <w:t>-1</w:t>
      </w:r>
      <w:r w:rsidR="008E21AD">
        <w:rPr>
          <w:rFonts w:eastAsiaTheme="minorEastAsia" w:hint="eastAsia"/>
          <w:bCs/>
          <w:iCs/>
          <w:sz w:val="21"/>
          <w:szCs w:val="21"/>
          <w:lang w:eastAsia="zh-CN"/>
        </w:rPr>
        <w:t xml:space="preserve">. If at the beginning </w:t>
      </w:r>
      <w:r w:rsidR="00A9526D" w:rsidRPr="008B7D8D">
        <w:rPr>
          <w:rFonts w:eastAsiaTheme="minorEastAsia" w:hint="eastAsia"/>
          <w:bCs/>
          <w:iCs/>
          <w:sz w:val="21"/>
          <w:szCs w:val="21"/>
          <w:lang w:eastAsia="zh-CN"/>
        </w:rPr>
        <w:t>CSI-RS-1 is the QCL RS of indicated TCI state</w:t>
      </w:r>
      <w:r w:rsidR="008E21AD">
        <w:rPr>
          <w:rFonts w:eastAsiaTheme="minorEastAsia" w:hint="eastAsia"/>
          <w:bCs/>
          <w:iCs/>
          <w:sz w:val="21"/>
          <w:szCs w:val="21"/>
          <w:lang w:eastAsia="zh-CN"/>
        </w:rPr>
        <w:t>, d</w:t>
      </w:r>
      <w:r w:rsidR="00A9526D" w:rsidRPr="008B7D8D">
        <w:rPr>
          <w:rFonts w:eastAsiaTheme="minorEastAsia" w:hint="eastAsia"/>
          <w:bCs/>
          <w:iCs/>
          <w:sz w:val="21"/>
          <w:szCs w:val="21"/>
          <w:lang w:eastAsia="zh-CN"/>
        </w:rPr>
        <w:t>ue to UE movement, the quality of CSI-RS-2</w:t>
      </w:r>
      <w:r w:rsidR="00A9526D" w:rsidRPr="008B7D8D">
        <w:rPr>
          <w:rFonts w:eastAsiaTheme="minorEastAsia"/>
          <w:bCs/>
          <w:iCs/>
          <w:sz w:val="21"/>
          <w:szCs w:val="21"/>
          <w:lang w:eastAsia="zh-CN"/>
        </w:rPr>
        <w:t xml:space="preserve"> becomes a threshold value better than the current beam</w:t>
      </w:r>
      <w:r w:rsidR="00A9526D" w:rsidRPr="008B7D8D">
        <w:rPr>
          <w:rFonts w:eastAsiaTheme="minorEastAsia" w:hint="eastAsia"/>
          <w:bCs/>
          <w:iCs/>
          <w:sz w:val="21"/>
          <w:szCs w:val="21"/>
          <w:lang w:eastAsia="zh-CN"/>
        </w:rPr>
        <w:t xml:space="preserve"> CSI-RS-1</w:t>
      </w:r>
      <w:r w:rsidR="00A9526D" w:rsidRPr="008B7D8D">
        <w:rPr>
          <w:rFonts w:eastAsiaTheme="minorEastAsia"/>
          <w:bCs/>
          <w:iCs/>
          <w:sz w:val="21"/>
          <w:szCs w:val="21"/>
          <w:lang w:eastAsia="zh-CN"/>
        </w:rPr>
        <w:t>.</w:t>
      </w:r>
      <w:r w:rsidR="00A9526D" w:rsidRPr="008B7D8D">
        <w:rPr>
          <w:rFonts w:eastAsiaTheme="minorEastAsia" w:hint="eastAsia"/>
          <w:bCs/>
          <w:iCs/>
          <w:sz w:val="21"/>
          <w:szCs w:val="21"/>
          <w:lang w:eastAsia="zh-CN"/>
        </w:rPr>
        <w:t xml:space="preserve"> Then, UE </w:t>
      </w:r>
      <w:r w:rsidR="00A9526D" w:rsidRPr="008B7D8D">
        <w:rPr>
          <w:rFonts w:eastAsiaTheme="minorEastAsia"/>
          <w:bCs/>
          <w:iCs/>
          <w:sz w:val="21"/>
          <w:szCs w:val="21"/>
        </w:rPr>
        <w:t>trigger</w:t>
      </w:r>
      <w:r w:rsidR="0064519F" w:rsidRPr="008B7D8D">
        <w:rPr>
          <w:rFonts w:eastAsiaTheme="minorEastAsia" w:hint="eastAsia"/>
          <w:bCs/>
          <w:iCs/>
          <w:sz w:val="21"/>
          <w:szCs w:val="21"/>
          <w:lang w:eastAsia="zh-CN"/>
        </w:rPr>
        <w:t>s</w:t>
      </w:r>
      <w:r w:rsidR="00A9526D" w:rsidRPr="008B7D8D">
        <w:rPr>
          <w:rFonts w:eastAsiaTheme="minorEastAsia"/>
          <w:bCs/>
          <w:iCs/>
          <w:sz w:val="21"/>
          <w:szCs w:val="21"/>
        </w:rPr>
        <w:t xml:space="preserve"> beam reporting to report</w:t>
      </w:r>
      <w:r w:rsidR="00A9526D" w:rsidRPr="008B7D8D">
        <w:rPr>
          <w:rFonts w:eastAsiaTheme="minorEastAsia" w:hint="eastAsia"/>
          <w:bCs/>
          <w:iCs/>
          <w:sz w:val="21"/>
          <w:szCs w:val="21"/>
          <w:lang w:eastAsia="zh-CN"/>
        </w:rPr>
        <w:t xml:space="preserve"> CSI-RS-2 is better than CSI-RS-1</w:t>
      </w:r>
      <w:r w:rsidR="00EF489C" w:rsidRPr="008B7D8D">
        <w:rPr>
          <w:rFonts w:eastAsiaTheme="minorEastAsia" w:hint="eastAsia"/>
          <w:bCs/>
          <w:iCs/>
          <w:sz w:val="21"/>
          <w:szCs w:val="21"/>
          <w:lang w:eastAsia="zh-CN"/>
        </w:rPr>
        <w:t xml:space="preserve"> and </w:t>
      </w:r>
      <w:r w:rsidR="00A9526D" w:rsidRPr="008B7D8D">
        <w:rPr>
          <w:rFonts w:eastAsiaTheme="minorEastAsia" w:hint="eastAsia"/>
          <w:bCs/>
          <w:iCs/>
          <w:sz w:val="21"/>
          <w:szCs w:val="21"/>
          <w:lang w:eastAsia="zh-CN"/>
        </w:rPr>
        <w:t>request TCI state update.</w:t>
      </w:r>
      <w:r w:rsidR="00EF489C" w:rsidRPr="008B7D8D">
        <w:rPr>
          <w:rFonts w:eastAsiaTheme="minorEastAsia" w:hint="eastAsia"/>
          <w:bCs/>
          <w:iCs/>
          <w:sz w:val="21"/>
          <w:szCs w:val="21"/>
          <w:lang w:eastAsia="zh-CN"/>
        </w:rPr>
        <w:t xml:space="preserve"> </w:t>
      </w:r>
      <w:r w:rsidR="008E21AD">
        <w:rPr>
          <w:rFonts w:eastAsiaTheme="minorEastAsia" w:hint="eastAsia"/>
          <w:bCs/>
          <w:iCs/>
          <w:sz w:val="21"/>
          <w:szCs w:val="21"/>
          <w:lang w:eastAsia="zh-CN"/>
        </w:rPr>
        <w:t>For this use case</w:t>
      </w:r>
      <w:r w:rsidR="00EF489C" w:rsidRPr="008B7D8D">
        <w:rPr>
          <w:rFonts w:eastAsiaTheme="minorEastAsia" w:hint="eastAsia"/>
          <w:bCs/>
          <w:iCs/>
          <w:sz w:val="21"/>
          <w:szCs w:val="21"/>
          <w:lang w:eastAsia="zh-CN"/>
        </w:rPr>
        <w:t>, e</w:t>
      </w:r>
      <w:r w:rsidR="00EF489C" w:rsidRPr="008B7D8D">
        <w:rPr>
          <w:rFonts w:eastAsiaTheme="minorEastAsia"/>
          <w:bCs/>
          <w:iCs/>
          <w:sz w:val="21"/>
          <w:szCs w:val="21"/>
          <w:lang w:eastAsia="zh-CN"/>
        </w:rPr>
        <w:t>vent-2</w:t>
      </w:r>
      <w:r w:rsidR="00900684" w:rsidRPr="008B7D8D">
        <w:rPr>
          <w:rFonts w:eastAsiaTheme="minorEastAsia" w:hint="eastAsia"/>
          <w:bCs/>
          <w:iCs/>
          <w:sz w:val="21"/>
          <w:szCs w:val="21"/>
          <w:lang w:eastAsia="zh-CN"/>
        </w:rPr>
        <w:t xml:space="preserve"> (</w:t>
      </w:r>
      <w:r w:rsidR="00EF489C" w:rsidRPr="008B7D8D">
        <w:rPr>
          <w:rFonts w:eastAsiaTheme="minorEastAsia" w:hint="eastAsia"/>
          <w:bCs/>
          <w:iCs/>
          <w:sz w:val="21"/>
          <w:szCs w:val="21"/>
          <w:lang w:eastAsia="zh-CN"/>
        </w:rPr>
        <w:t>q</w:t>
      </w:r>
      <w:r w:rsidR="00EF489C" w:rsidRPr="008B7D8D">
        <w:rPr>
          <w:rFonts w:eastAsiaTheme="minorEastAsia"/>
          <w:bCs/>
          <w:iCs/>
          <w:sz w:val="21"/>
          <w:szCs w:val="21"/>
          <w:lang w:eastAsia="zh-CN"/>
        </w:rPr>
        <w:t>uality of at least one new beam, such as L1-RSRP, becomes a threshold value better than the current beam</w:t>
      </w:r>
      <w:r w:rsidR="00900684" w:rsidRPr="008B7D8D">
        <w:rPr>
          <w:rFonts w:eastAsiaTheme="minorEastAsia" w:hint="eastAsia"/>
          <w:bCs/>
          <w:iCs/>
          <w:sz w:val="21"/>
          <w:szCs w:val="21"/>
          <w:lang w:eastAsia="zh-CN"/>
        </w:rPr>
        <w:t>)</w:t>
      </w:r>
      <w:r w:rsidR="00EF489C" w:rsidRPr="008B7D8D">
        <w:rPr>
          <w:rFonts w:eastAsiaTheme="minorEastAsia" w:hint="eastAsia"/>
          <w:bCs/>
          <w:iCs/>
          <w:sz w:val="21"/>
          <w:szCs w:val="21"/>
          <w:lang w:eastAsia="zh-CN"/>
        </w:rPr>
        <w:t xml:space="preserve"> </w:t>
      </w:r>
      <w:r w:rsidR="0064519F" w:rsidRPr="008B7D8D">
        <w:rPr>
          <w:rFonts w:eastAsiaTheme="minorEastAsia" w:hint="eastAsia"/>
          <w:bCs/>
          <w:iCs/>
          <w:sz w:val="21"/>
          <w:szCs w:val="21"/>
          <w:lang w:eastAsia="zh-CN"/>
        </w:rPr>
        <w:t xml:space="preserve">could </w:t>
      </w:r>
      <w:r w:rsidR="00EF489C" w:rsidRPr="008B7D8D">
        <w:rPr>
          <w:rFonts w:eastAsiaTheme="minorEastAsia" w:hint="eastAsia"/>
          <w:bCs/>
          <w:iCs/>
          <w:sz w:val="21"/>
          <w:szCs w:val="21"/>
          <w:lang w:eastAsia="zh-CN"/>
        </w:rPr>
        <w:t xml:space="preserve">be used as the trigger event. </w:t>
      </w:r>
      <w:r w:rsidR="007545EF" w:rsidRPr="008B7D8D">
        <w:rPr>
          <w:rFonts w:eastAsiaTheme="minorEastAsia" w:hint="eastAsia"/>
          <w:bCs/>
          <w:iCs/>
          <w:sz w:val="21"/>
          <w:szCs w:val="21"/>
          <w:lang w:eastAsia="zh-CN"/>
        </w:rPr>
        <w:t xml:space="preserve">The </w:t>
      </w:r>
      <w:r w:rsidR="007545EF" w:rsidRPr="008B7D8D">
        <w:rPr>
          <w:rFonts w:eastAsiaTheme="minorEastAsia"/>
          <w:bCs/>
          <w:iCs/>
          <w:sz w:val="21"/>
          <w:szCs w:val="21"/>
          <w:lang w:eastAsia="zh-CN"/>
        </w:rPr>
        <w:t xml:space="preserve">RS for current beam </w:t>
      </w:r>
      <w:r w:rsidR="007545EF" w:rsidRPr="008B7D8D">
        <w:rPr>
          <w:rFonts w:eastAsiaTheme="minorEastAsia" w:hint="eastAsia"/>
          <w:bCs/>
          <w:iCs/>
          <w:sz w:val="21"/>
          <w:szCs w:val="21"/>
          <w:lang w:eastAsia="zh-CN"/>
        </w:rPr>
        <w:t>could be</w:t>
      </w:r>
      <w:r w:rsidR="007545EF" w:rsidRPr="008B7D8D">
        <w:rPr>
          <w:rFonts w:eastAsiaTheme="minorEastAsia"/>
          <w:bCs/>
          <w:iCs/>
          <w:sz w:val="21"/>
          <w:szCs w:val="21"/>
          <w:lang w:eastAsia="zh-CN"/>
        </w:rPr>
        <w:t xml:space="preserve"> implicitly derived from a QCL RS of indicated TCI state</w:t>
      </w:r>
      <w:r w:rsidR="007545EF" w:rsidRPr="008B7D8D">
        <w:rPr>
          <w:rFonts w:eastAsiaTheme="minorEastAsia" w:hint="eastAsia"/>
          <w:bCs/>
          <w:iCs/>
          <w:sz w:val="21"/>
          <w:szCs w:val="21"/>
          <w:lang w:eastAsia="zh-CN"/>
        </w:rPr>
        <w:t xml:space="preserve">, </w:t>
      </w:r>
      <w:r w:rsidR="007545EF" w:rsidRPr="008B7D8D">
        <w:rPr>
          <w:rFonts w:eastAsiaTheme="minorEastAsia"/>
          <w:bCs/>
          <w:iCs/>
          <w:sz w:val="21"/>
          <w:szCs w:val="21"/>
          <w:lang w:eastAsia="zh-CN"/>
        </w:rPr>
        <w:t>which</w:t>
      </w:r>
      <w:r w:rsidR="007545EF" w:rsidRPr="008B7D8D">
        <w:rPr>
          <w:rFonts w:eastAsiaTheme="minorEastAsia" w:hint="eastAsia"/>
          <w:bCs/>
          <w:iCs/>
          <w:sz w:val="21"/>
          <w:szCs w:val="21"/>
          <w:lang w:eastAsia="zh-CN"/>
        </w:rPr>
        <w:t xml:space="preserve"> is directly to assess the quality of current beam and reduce </w:t>
      </w:r>
      <w:r w:rsidR="008E21AD">
        <w:rPr>
          <w:rFonts w:eastAsiaTheme="minorEastAsia" w:hint="eastAsia"/>
          <w:bCs/>
          <w:iCs/>
          <w:sz w:val="21"/>
          <w:szCs w:val="21"/>
          <w:lang w:eastAsia="zh-CN"/>
        </w:rPr>
        <w:t>additional</w:t>
      </w:r>
      <w:r w:rsidR="007545EF" w:rsidRPr="008B7D8D">
        <w:rPr>
          <w:rFonts w:eastAsiaTheme="minorEastAsia" w:hint="eastAsia"/>
          <w:bCs/>
          <w:iCs/>
          <w:sz w:val="21"/>
          <w:szCs w:val="21"/>
          <w:lang w:eastAsia="zh-CN"/>
        </w:rPr>
        <w:t xml:space="preserve"> RS configuration </w:t>
      </w:r>
      <w:r w:rsidR="007545EF" w:rsidRPr="008B7D8D">
        <w:rPr>
          <w:rFonts w:eastAsiaTheme="minorEastAsia"/>
          <w:bCs/>
          <w:iCs/>
          <w:sz w:val="21"/>
          <w:szCs w:val="21"/>
          <w:lang w:eastAsia="zh-CN"/>
        </w:rPr>
        <w:t>signaling</w:t>
      </w:r>
      <w:r w:rsidR="007545EF" w:rsidRPr="008B7D8D">
        <w:rPr>
          <w:rFonts w:eastAsiaTheme="minorEastAsia" w:hint="eastAsia"/>
          <w:bCs/>
          <w:iCs/>
          <w:sz w:val="21"/>
          <w:szCs w:val="21"/>
          <w:lang w:eastAsia="zh-CN"/>
        </w:rPr>
        <w:t xml:space="preserve"> overhead.</w:t>
      </w:r>
      <w:r w:rsidR="00127656" w:rsidRPr="008B7D8D">
        <w:rPr>
          <w:rFonts w:eastAsiaTheme="minorEastAsia" w:hint="eastAsia"/>
          <w:bCs/>
          <w:iCs/>
          <w:sz w:val="21"/>
          <w:szCs w:val="21"/>
          <w:lang w:eastAsia="zh-CN"/>
        </w:rPr>
        <w:t xml:space="preserve"> </w:t>
      </w:r>
      <w:r w:rsidR="00127656" w:rsidRPr="008B7D8D">
        <w:rPr>
          <w:rFonts w:eastAsiaTheme="minorEastAsia"/>
          <w:bCs/>
          <w:iCs/>
          <w:sz w:val="21"/>
          <w:szCs w:val="21"/>
          <w:lang w:eastAsia="zh-CN"/>
        </w:rPr>
        <w:t xml:space="preserve">The RSs for new beams </w:t>
      </w:r>
      <w:r w:rsidR="00127656" w:rsidRPr="008B7D8D">
        <w:rPr>
          <w:rFonts w:eastAsiaTheme="minorEastAsia" w:hint="eastAsia"/>
          <w:bCs/>
          <w:iCs/>
          <w:sz w:val="21"/>
          <w:szCs w:val="21"/>
          <w:lang w:eastAsia="zh-CN"/>
        </w:rPr>
        <w:t>could be</w:t>
      </w:r>
      <w:r w:rsidR="00127656" w:rsidRPr="008B7D8D">
        <w:rPr>
          <w:rFonts w:eastAsiaTheme="minorEastAsia"/>
          <w:bCs/>
          <w:iCs/>
          <w:sz w:val="21"/>
          <w:szCs w:val="21"/>
          <w:lang w:eastAsia="zh-CN"/>
        </w:rPr>
        <w:t xml:space="preserve"> explicitly configured by RRC </w:t>
      </w:r>
      <w:r w:rsidR="00127656" w:rsidRPr="008B7D8D">
        <w:rPr>
          <w:rFonts w:eastAsiaTheme="minorEastAsia" w:hint="eastAsia"/>
          <w:bCs/>
          <w:iCs/>
          <w:sz w:val="21"/>
          <w:szCs w:val="21"/>
          <w:lang w:eastAsia="zh-CN"/>
        </w:rPr>
        <w:t xml:space="preserve">or </w:t>
      </w:r>
      <w:r w:rsidR="00127656" w:rsidRPr="008B7D8D">
        <w:rPr>
          <w:rFonts w:eastAsiaTheme="minorEastAsia"/>
          <w:bCs/>
          <w:iCs/>
          <w:sz w:val="21"/>
          <w:szCs w:val="21"/>
          <w:lang w:eastAsia="zh-CN"/>
        </w:rPr>
        <w:t>implicitly derived from QCL RSs of activated TCI states.</w:t>
      </w:r>
      <w:r w:rsidR="00127656" w:rsidRPr="008B7D8D">
        <w:rPr>
          <w:rFonts w:eastAsiaTheme="minorEastAsia" w:hint="eastAsia"/>
          <w:bCs/>
          <w:iCs/>
          <w:sz w:val="21"/>
          <w:szCs w:val="21"/>
          <w:lang w:eastAsia="zh-CN"/>
        </w:rPr>
        <w:t xml:space="preserve"> Since the QCL source RS of joint TCI state or DL TCI can be only CSI-RS for beam management or TRS, so, only CSI-RS can be used as RSs for new beams. </w:t>
      </w:r>
    </w:p>
    <w:p w14:paraId="4AFDBC23" w14:textId="7A2CB95D" w:rsidR="00F303A7" w:rsidRPr="008B7D8D" w:rsidRDefault="00476994" w:rsidP="00F303A7">
      <w:pPr>
        <w:snapToGrid w:val="0"/>
        <w:spacing w:beforeLines="50" w:before="120" w:line="288" w:lineRule="auto"/>
        <w:jc w:val="both"/>
        <w:rPr>
          <w:rFonts w:eastAsiaTheme="minorEastAsia"/>
          <w:bCs/>
          <w:iCs/>
          <w:sz w:val="21"/>
          <w:szCs w:val="21"/>
          <w:lang w:val="en-US" w:eastAsia="zh-CN"/>
        </w:rPr>
      </w:pPr>
      <w:r w:rsidRPr="008B7D8D">
        <w:rPr>
          <w:rFonts w:eastAsiaTheme="minorEastAsia"/>
          <w:bCs/>
          <w:iCs/>
          <w:sz w:val="21"/>
          <w:szCs w:val="21"/>
        </w:rPr>
        <w:t xml:space="preserve">Additionally, UE may </w:t>
      </w:r>
      <w:r w:rsidR="000A0060" w:rsidRPr="008B7D8D">
        <w:rPr>
          <w:rFonts w:eastAsiaTheme="minorEastAsia" w:hint="eastAsia"/>
          <w:bCs/>
          <w:iCs/>
          <w:sz w:val="21"/>
          <w:szCs w:val="21"/>
          <w:lang w:eastAsia="zh-CN"/>
        </w:rPr>
        <w:t xml:space="preserve">move to the locations </w:t>
      </w:r>
      <w:r w:rsidR="000A0060" w:rsidRPr="008B7D8D">
        <w:rPr>
          <w:rFonts w:eastAsiaTheme="minorEastAsia"/>
          <w:bCs/>
          <w:iCs/>
          <w:sz w:val="21"/>
          <w:szCs w:val="21"/>
          <w:lang w:eastAsia="zh-CN"/>
        </w:rPr>
        <w:t>covered</w:t>
      </w:r>
      <w:r w:rsidR="000A0060" w:rsidRPr="008B7D8D">
        <w:rPr>
          <w:rFonts w:eastAsiaTheme="minorEastAsia" w:hint="eastAsia"/>
          <w:bCs/>
          <w:iCs/>
          <w:sz w:val="21"/>
          <w:szCs w:val="21"/>
          <w:lang w:eastAsia="zh-CN"/>
        </w:rPr>
        <w:t xml:space="preserve"> by other SSBs, </w:t>
      </w:r>
      <w:r w:rsidR="00664F5C">
        <w:rPr>
          <w:rFonts w:eastAsiaTheme="minorEastAsia" w:hint="eastAsia"/>
          <w:bCs/>
          <w:iCs/>
          <w:sz w:val="21"/>
          <w:szCs w:val="21"/>
          <w:lang w:eastAsia="zh-CN"/>
        </w:rPr>
        <w:t xml:space="preserve">then </w:t>
      </w:r>
      <w:r w:rsidR="000A0060" w:rsidRPr="008B7D8D">
        <w:rPr>
          <w:rFonts w:eastAsiaTheme="minorEastAsia" w:hint="eastAsia"/>
          <w:bCs/>
          <w:iCs/>
          <w:sz w:val="21"/>
          <w:szCs w:val="21"/>
          <w:lang w:eastAsia="zh-CN"/>
        </w:rPr>
        <w:t xml:space="preserve">UE </w:t>
      </w:r>
      <w:r w:rsidR="00664F5C">
        <w:rPr>
          <w:rFonts w:eastAsiaTheme="minorEastAsia" w:hint="eastAsia"/>
          <w:bCs/>
          <w:iCs/>
          <w:sz w:val="21"/>
          <w:szCs w:val="21"/>
          <w:lang w:eastAsia="zh-CN"/>
        </w:rPr>
        <w:t>could</w:t>
      </w:r>
      <w:r w:rsidR="008B7D8D" w:rsidRPr="008B7D8D">
        <w:rPr>
          <w:rFonts w:eastAsiaTheme="minorEastAsia" w:hint="eastAsia"/>
          <w:bCs/>
          <w:iCs/>
          <w:sz w:val="21"/>
          <w:szCs w:val="21"/>
          <w:lang w:eastAsia="zh-CN"/>
        </w:rPr>
        <w:t xml:space="preserve"> </w:t>
      </w:r>
      <w:r w:rsidR="000A0060" w:rsidRPr="008B7D8D">
        <w:rPr>
          <w:rFonts w:eastAsiaTheme="minorEastAsia"/>
          <w:bCs/>
          <w:iCs/>
          <w:sz w:val="21"/>
          <w:szCs w:val="21"/>
        </w:rPr>
        <w:t>trigger beam reporting to</w:t>
      </w:r>
      <w:r w:rsidR="000A0060" w:rsidRPr="008B7D8D">
        <w:rPr>
          <w:rFonts w:eastAsiaTheme="minorEastAsia" w:hint="eastAsia"/>
          <w:bCs/>
          <w:iCs/>
          <w:sz w:val="21"/>
          <w:szCs w:val="21"/>
          <w:lang w:eastAsia="zh-CN"/>
        </w:rPr>
        <w:t xml:space="preserve"> request </w:t>
      </w:r>
      <w:r w:rsidR="000A0060" w:rsidRPr="008B7D8D">
        <w:rPr>
          <w:rFonts w:eastAsiaTheme="minorEastAsia"/>
          <w:bCs/>
          <w:iCs/>
          <w:sz w:val="21"/>
          <w:szCs w:val="21"/>
          <w:lang w:eastAsia="zh-CN"/>
        </w:rPr>
        <w:t>active TCI state</w:t>
      </w:r>
      <w:r w:rsidR="0064519F" w:rsidRPr="008B7D8D">
        <w:rPr>
          <w:rFonts w:eastAsiaTheme="minorEastAsia" w:hint="eastAsia"/>
          <w:bCs/>
          <w:iCs/>
          <w:sz w:val="21"/>
          <w:szCs w:val="21"/>
          <w:lang w:eastAsia="zh-CN"/>
        </w:rPr>
        <w:t>s</w:t>
      </w:r>
      <w:r w:rsidR="000A0060" w:rsidRPr="008B7D8D">
        <w:rPr>
          <w:rFonts w:eastAsiaTheme="minorEastAsia"/>
          <w:bCs/>
          <w:iCs/>
          <w:sz w:val="21"/>
          <w:szCs w:val="21"/>
          <w:lang w:eastAsia="zh-CN"/>
        </w:rPr>
        <w:t xml:space="preserve"> list update</w:t>
      </w:r>
      <w:r w:rsidR="000A0060" w:rsidRPr="008B7D8D">
        <w:rPr>
          <w:rFonts w:eastAsiaTheme="minorEastAsia" w:hint="eastAsia"/>
          <w:bCs/>
          <w:iCs/>
          <w:sz w:val="21"/>
          <w:szCs w:val="21"/>
          <w:lang w:eastAsia="zh-CN"/>
        </w:rPr>
        <w:t xml:space="preserve"> or </w:t>
      </w:r>
      <w:r w:rsidR="00D03648" w:rsidRPr="008B7D8D">
        <w:rPr>
          <w:rFonts w:eastAsiaTheme="minorEastAsia" w:hint="eastAsia"/>
          <w:bCs/>
          <w:iCs/>
          <w:sz w:val="21"/>
          <w:szCs w:val="21"/>
          <w:lang w:eastAsia="zh-CN"/>
        </w:rPr>
        <w:t>legacy</w:t>
      </w:r>
      <w:r w:rsidR="00327FDE" w:rsidRPr="008B7D8D">
        <w:rPr>
          <w:rFonts w:eastAsiaTheme="minorEastAsia" w:hint="eastAsia"/>
          <w:bCs/>
          <w:iCs/>
          <w:sz w:val="21"/>
          <w:szCs w:val="21"/>
          <w:lang w:eastAsia="zh-CN"/>
        </w:rPr>
        <w:t xml:space="preserve"> measurement RS</w:t>
      </w:r>
      <w:r w:rsidR="00D03648" w:rsidRPr="008B7D8D">
        <w:rPr>
          <w:rFonts w:eastAsiaTheme="minorEastAsia" w:hint="eastAsia"/>
          <w:bCs/>
          <w:iCs/>
          <w:sz w:val="21"/>
          <w:szCs w:val="21"/>
          <w:lang w:eastAsia="zh-CN"/>
        </w:rPr>
        <w:t>s</w:t>
      </w:r>
      <w:r w:rsidR="00327FDE" w:rsidRPr="008B7D8D">
        <w:rPr>
          <w:rFonts w:eastAsiaTheme="minorEastAsia" w:hint="eastAsia"/>
          <w:bCs/>
          <w:iCs/>
          <w:sz w:val="21"/>
          <w:szCs w:val="21"/>
          <w:lang w:eastAsia="zh-CN"/>
        </w:rPr>
        <w:t xml:space="preserve"> list</w:t>
      </w:r>
      <w:r w:rsidR="00D03648" w:rsidRPr="008B7D8D">
        <w:rPr>
          <w:rFonts w:eastAsiaTheme="minorEastAsia" w:hint="eastAsia"/>
          <w:bCs/>
          <w:iCs/>
          <w:sz w:val="21"/>
          <w:szCs w:val="21"/>
          <w:lang w:eastAsia="zh-CN"/>
        </w:rPr>
        <w:t xml:space="preserve"> update.</w:t>
      </w:r>
      <w:r w:rsidR="00327FDE" w:rsidRPr="008B7D8D">
        <w:rPr>
          <w:rFonts w:eastAsiaTheme="minorEastAsia" w:hint="eastAsia"/>
          <w:bCs/>
          <w:iCs/>
          <w:sz w:val="21"/>
          <w:szCs w:val="21"/>
          <w:lang w:eastAsia="zh-CN"/>
        </w:rPr>
        <w:t xml:space="preserve"> </w:t>
      </w:r>
      <w:r w:rsidR="0064519F" w:rsidRPr="008B7D8D">
        <w:rPr>
          <w:rFonts w:eastAsiaTheme="minorEastAsia" w:hint="eastAsia"/>
          <w:bCs/>
          <w:iCs/>
          <w:sz w:val="21"/>
          <w:szCs w:val="21"/>
          <w:lang w:eastAsia="zh-CN"/>
        </w:rPr>
        <w:t xml:space="preserve">As shown in Fig.1, </w:t>
      </w:r>
      <w:r w:rsidR="00664F5C">
        <w:rPr>
          <w:rFonts w:eastAsiaTheme="minorEastAsia" w:hint="eastAsia"/>
          <w:bCs/>
          <w:iCs/>
          <w:sz w:val="21"/>
          <w:szCs w:val="21"/>
          <w:lang w:eastAsia="zh-CN"/>
        </w:rPr>
        <w:t xml:space="preserve">when UE moves to the location </w:t>
      </w:r>
      <w:r w:rsidR="00664F5C">
        <w:rPr>
          <w:rFonts w:eastAsiaTheme="minorEastAsia"/>
          <w:bCs/>
          <w:iCs/>
          <w:sz w:val="21"/>
          <w:szCs w:val="21"/>
          <w:lang w:eastAsia="zh-CN"/>
        </w:rPr>
        <w:t>covered</w:t>
      </w:r>
      <w:r w:rsidR="00664F5C">
        <w:rPr>
          <w:rFonts w:eastAsiaTheme="minorEastAsia" w:hint="eastAsia"/>
          <w:bCs/>
          <w:iCs/>
          <w:sz w:val="21"/>
          <w:szCs w:val="21"/>
          <w:lang w:eastAsia="zh-CN"/>
        </w:rPr>
        <w:t xml:space="preserve"> by SSB-2, and </w:t>
      </w:r>
      <w:r w:rsidR="0064519F" w:rsidRPr="008B7D8D">
        <w:rPr>
          <w:rFonts w:eastAsiaTheme="minorEastAsia" w:hint="eastAsia"/>
          <w:bCs/>
          <w:iCs/>
          <w:sz w:val="21"/>
          <w:szCs w:val="21"/>
          <w:lang w:eastAsia="zh-CN"/>
        </w:rPr>
        <w:t>the quality of CSI-RS-3</w:t>
      </w:r>
      <w:r w:rsidR="0064519F" w:rsidRPr="008B7D8D">
        <w:rPr>
          <w:rFonts w:eastAsiaTheme="minorEastAsia"/>
          <w:bCs/>
          <w:iCs/>
          <w:sz w:val="21"/>
          <w:szCs w:val="21"/>
          <w:lang w:eastAsia="zh-CN"/>
        </w:rPr>
        <w:t xml:space="preserve"> becomes a threshold value better than the current beam</w:t>
      </w:r>
      <w:r w:rsidR="0064519F" w:rsidRPr="008B7D8D">
        <w:rPr>
          <w:rFonts w:eastAsiaTheme="minorEastAsia" w:hint="eastAsia"/>
          <w:bCs/>
          <w:iCs/>
          <w:sz w:val="21"/>
          <w:szCs w:val="21"/>
          <w:lang w:eastAsia="zh-CN"/>
        </w:rPr>
        <w:t xml:space="preserve"> CSI-RS-1, however, CSI-RS-3 is </w:t>
      </w:r>
      <w:r w:rsidR="008B7D8D" w:rsidRPr="008B7D8D">
        <w:rPr>
          <w:rFonts w:eastAsiaTheme="minorEastAsia" w:hint="eastAsia"/>
          <w:bCs/>
          <w:iCs/>
          <w:sz w:val="21"/>
          <w:szCs w:val="21"/>
          <w:lang w:eastAsia="zh-CN"/>
        </w:rPr>
        <w:t>not</w:t>
      </w:r>
      <w:r w:rsidR="0064519F" w:rsidRPr="008B7D8D">
        <w:rPr>
          <w:rFonts w:eastAsiaTheme="minorEastAsia" w:hint="eastAsia"/>
          <w:bCs/>
          <w:iCs/>
          <w:sz w:val="21"/>
          <w:szCs w:val="21"/>
          <w:lang w:eastAsia="zh-CN"/>
        </w:rPr>
        <w:t xml:space="preserve"> in the active TCI states list </w:t>
      </w:r>
      <w:r w:rsidR="008B7D8D" w:rsidRPr="008B7D8D">
        <w:rPr>
          <w:rFonts w:eastAsiaTheme="minorEastAsia" w:hint="eastAsia"/>
          <w:bCs/>
          <w:iCs/>
          <w:sz w:val="21"/>
          <w:szCs w:val="21"/>
          <w:lang w:eastAsia="zh-CN"/>
        </w:rPr>
        <w:t>or not</w:t>
      </w:r>
      <w:r w:rsidR="0064519F" w:rsidRPr="008B7D8D">
        <w:rPr>
          <w:rFonts w:eastAsiaTheme="minorEastAsia" w:hint="eastAsia"/>
          <w:bCs/>
          <w:iCs/>
          <w:sz w:val="21"/>
          <w:szCs w:val="21"/>
          <w:lang w:eastAsia="zh-CN"/>
        </w:rPr>
        <w:t xml:space="preserve"> in the legacy measurement RSs list</w:t>
      </w:r>
      <w:r w:rsidR="0064519F" w:rsidRPr="008B7D8D">
        <w:rPr>
          <w:rFonts w:eastAsiaTheme="minorEastAsia"/>
          <w:bCs/>
          <w:iCs/>
          <w:sz w:val="21"/>
          <w:szCs w:val="21"/>
          <w:lang w:eastAsia="zh-CN"/>
        </w:rPr>
        <w:t>.</w:t>
      </w:r>
      <w:r w:rsidR="0064519F" w:rsidRPr="008B7D8D">
        <w:rPr>
          <w:rFonts w:eastAsiaTheme="minorEastAsia" w:hint="eastAsia"/>
          <w:bCs/>
          <w:iCs/>
          <w:sz w:val="21"/>
          <w:szCs w:val="21"/>
          <w:lang w:eastAsia="zh-CN"/>
        </w:rPr>
        <w:t xml:space="preserve"> Then, UE </w:t>
      </w:r>
      <w:r w:rsidR="00664F5C">
        <w:rPr>
          <w:rFonts w:eastAsiaTheme="minorEastAsia" w:hint="eastAsia"/>
          <w:bCs/>
          <w:iCs/>
          <w:sz w:val="21"/>
          <w:szCs w:val="21"/>
          <w:lang w:eastAsia="zh-CN"/>
        </w:rPr>
        <w:t>could</w:t>
      </w:r>
      <w:r w:rsidR="0064519F" w:rsidRPr="008B7D8D">
        <w:rPr>
          <w:rFonts w:eastAsiaTheme="minorEastAsia"/>
          <w:bCs/>
          <w:iCs/>
          <w:sz w:val="21"/>
          <w:szCs w:val="21"/>
        </w:rPr>
        <w:t xml:space="preserve"> trigger beam reporting to report</w:t>
      </w:r>
      <w:r w:rsidR="0064519F" w:rsidRPr="008B7D8D">
        <w:rPr>
          <w:rFonts w:eastAsiaTheme="minorEastAsia" w:hint="eastAsia"/>
          <w:bCs/>
          <w:iCs/>
          <w:sz w:val="21"/>
          <w:szCs w:val="21"/>
          <w:lang w:eastAsia="zh-CN"/>
        </w:rPr>
        <w:t xml:space="preserve"> CSI-RS-3 is better than CSI-RS-1 and request </w:t>
      </w:r>
      <w:r w:rsidR="0064519F" w:rsidRPr="008B7D8D">
        <w:rPr>
          <w:rFonts w:eastAsiaTheme="minorEastAsia"/>
          <w:bCs/>
          <w:iCs/>
          <w:sz w:val="21"/>
          <w:szCs w:val="21"/>
          <w:lang w:eastAsia="zh-CN"/>
        </w:rPr>
        <w:t>active TCI state</w:t>
      </w:r>
      <w:r w:rsidR="0064519F" w:rsidRPr="008B7D8D">
        <w:rPr>
          <w:rFonts w:eastAsiaTheme="minorEastAsia" w:hint="eastAsia"/>
          <w:bCs/>
          <w:iCs/>
          <w:sz w:val="21"/>
          <w:szCs w:val="21"/>
          <w:lang w:eastAsia="zh-CN"/>
        </w:rPr>
        <w:t>s</w:t>
      </w:r>
      <w:r w:rsidR="0064519F" w:rsidRPr="008B7D8D">
        <w:rPr>
          <w:rFonts w:eastAsiaTheme="minorEastAsia"/>
          <w:bCs/>
          <w:iCs/>
          <w:sz w:val="21"/>
          <w:szCs w:val="21"/>
          <w:lang w:eastAsia="zh-CN"/>
        </w:rPr>
        <w:t xml:space="preserve"> list update</w:t>
      </w:r>
      <w:r w:rsidR="0064519F" w:rsidRPr="008B7D8D">
        <w:rPr>
          <w:rFonts w:eastAsiaTheme="minorEastAsia" w:hint="eastAsia"/>
          <w:bCs/>
          <w:iCs/>
          <w:sz w:val="21"/>
          <w:szCs w:val="21"/>
          <w:lang w:eastAsia="zh-CN"/>
        </w:rPr>
        <w:t xml:space="preserve"> or legacy measurement RSs list update. For this use case</w:t>
      </w:r>
      <w:r w:rsidR="00F303A7" w:rsidRPr="008B7D8D">
        <w:rPr>
          <w:rFonts w:eastAsiaTheme="minorEastAsia" w:hint="eastAsia"/>
          <w:bCs/>
          <w:iCs/>
          <w:sz w:val="21"/>
          <w:szCs w:val="21"/>
          <w:lang w:eastAsia="zh-CN"/>
        </w:rPr>
        <w:t>, e</w:t>
      </w:r>
      <w:r w:rsidR="00F303A7" w:rsidRPr="008B7D8D">
        <w:rPr>
          <w:rFonts w:eastAsiaTheme="minorEastAsia"/>
          <w:bCs/>
          <w:iCs/>
          <w:sz w:val="21"/>
          <w:szCs w:val="21"/>
          <w:lang w:eastAsia="zh-CN"/>
        </w:rPr>
        <w:t>vent-2</w:t>
      </w:r>
      <w:r w:rsidR="00F303A7" w:rsidRPr="008B7D8D">
        <w:rPr>
          <w:rFonts w:eastAsiaTheme="minorEastAsia" w:hint="eastAsia"/>
          <w:bCs/>
          <w:iCs/>
          <w:sz w:val="21"/>
          <w:szCs w:val="21"/>
          <w:lang w:eastAsia="zh-CN"/>
        </w:rPr>
        <w:t xml:space="preserve"> (q</w:t>
      </w:r>
      <w:r w:rsidR="00F303A7" w:rsidRPr="008B7D8D">
        <w:rPr>
          <w:rFonts w:eastAsiaTheme="minorEastAsia"/>
          <w:bCs/>
          <w:iCs/>
          <w:sz w:val="21"/>
          <w:szCs w:val="21"/>
          <w:lang w:eastAsia="zh-CN"/>
        </w:rPr>
        <w:t>uality of at least one new beam, such as L1-RSRP, becomes a threshold value better than the current beam</w:t>
      </w:r>
      <w:r w:rsidR="00F303A7" w:rsidRPr="008B7D8D">
        <w:rPr>
          <w:rFonts w:eastAsiaTheme="minorEastAsia" w:hint="eastAsia"/>
          <w:bCs/>
          <w:iCs/>
          <w:sz w:val="21"/>
          <w:szCs w:val="21"/>
          <w:lang w:eastAsia="zh-CN"/>
        </w:rPr>
        <w:t xml:space="preserve">) </w:t>
      </w:r>
      <w:r w:rsidR="0064519F" w:rsidRPr="008B7D8D">
        <w:rPr>
          <w:rFonts w:eastAsiaTheme="minorEastAsia" w:hint="eastAsia"/>
          <w:bCs/>
          <w:iCs/>
          <w:sz w:val="21"/>
          <w:szCs w:val="21"/>
          <w:lang w:eastAsia="zh-CN"/>
        </w:rPr>
        <w:t xml:space="preserve">could </w:t>
      </w:r>
      <w:r w:rsidR="00F303A7" w:rsidRPr="008B7D8D">
        <w:rPr>
          <w:rFonts w:eastAsiaTheme="minorEastAsia" w:hint="eastAsia"/>
          <w:bCs/>
          <w:iCs/>
          <w:sz w:val="21"/>
          <w:szCs w:val="21"/>
          <w:lang w:eastAsia="zh-CN"/>
        </w:rPr>
        <w:t xml:space="preserve">be </w:t>
      </w:r>
      <w:r w:rsidR="0064519F" w:rsidRPr="008B7D8D">
        <w:rPr>
          <w:rFonts w:eastAsiaTheme="minorEastAsia" w:hint="eastAsia"/>
          <w:bCs/>
          <w:iCs/>
          <w:sz w:val="21"/>
          <w:szCs w:val="21"/>
          <w:lang w:eastAsia="zh-CN"/>
        </w:rPr>
        <w:t xml:space="preserve">also </w:t>
      </w:r>
      <w:r w:rsidR="00F303A7" w:rsidRPr="008B7D8D">
        <w:rPr>
          <w:rFonts w:eastAsiaTheme="minorEastAsia" w:hint="eastAsia"/>
          <w:bCs/>
          <w:iCs/>
          <w:sz w:val="21"/>
          <w:szCs w:val="21"/>
          <w:lang w:eastAsia="zh-CN"/>
        </w:rPr>
        <w:t xml:space="preserve">used as the trigger event. The </w:t>
      </w:r>
      <w:r w:rsidR="00F303A7" w:rsidRPr="008B7D8D">
        <w:rPr>
          <w:rFonts w:eastAsiaTheme="minorEastAsia"/>
          <w:bCs/>
          <w:iCs/>
          <w:sz w:val="21"/>
          <w:szCs w:val="21"/>
          <w:lang w:eastAsia="zh-CN"/>
        </w:rPr>
        <w:t xml:space="preserve">RS for current beam </w:t>
      </w:r>
      <w:r w:rsidR="00F303A7" w:rsidRPr="008B7D8D">
        <w:rPr>
          <w:rFonts w:eastAsiaTheme="minorEastAsia" w:hint="eastAsia"/>
          <w:bCs/>
          <w:iCs/>
          <w:sz w:val="21"/>
          <w:szCs w:val="21"/>
          <w:lang w:eastAsia="zh-CN"/>
        </w:rPr>
        <w:t>could be</w:t>
      </w:r>
      <w:r w:rsidR="00F303A7" w:rsidRPr="008B7D8D">
        <w:rPr>
          <w:rFonts w:eastAsiaTheme="minorEastAsia"/>
          <w:bCs/>
          <w:iCs/>
          <w:sz w:val="21"/>
          <w:szCs w:val="21"/>
          <w:lang w:eastAsia="zh-CN"/>
        </w:rPr>
        <w:t xml:space="preserve"> </w:t>
      </w:r>
      <w:r w:rsidR="0064519F" w:rsidRPr="008B7D8D">
        <w:rPr>
          <w:rFonts w:eastAsiaTheme="minorEastAsia" w:hint="eastAsia"/>
          <w:bCs/>
          <w:iCs/>
          <w:sz w:val="21"/>
          <w:szCs w:val="21"/>
          <w:lang w:eastAsia="zh-CN"/>
        </w:rPr>
        <w:t xml:space="preserve">also </w:t>
      </w:r>
      <w:r w:rsidR="00F303A7" w:rsidRPr="008B7D8D">
        <w:rPr>
          <w:rFonts w:eastAsiaTheme="minorEastAsia"/>
          <w:bCs/>
          <w:iCs/>
          <w:sz w:val="21"/>
          <w:szCs w:val="21"/>
          <w:lang w:eastAsia="zh-CN"/>
        </w:rPr>
        <w:t>implicitly derived from a QCL RS of indicated TCI state</w:t>
      </w:r>
      <w:r w:rsidR="00F303A7" w:rsidRPr="008B7D8D">
        <w:rPr>
          <w:rFonts w:eastAsiaTheme="minorEastAsia" w:hint="eastAsia"/>
          <w:bCs/>
          <w:iCs/>
          <w:sz w:val="21"/>
          <w:szCs w:val="21"/>
          <w:lang w:eastAsia="zh-CN"/>
        </w:rPr>
        <w:t xml:space="preserve">. </w:t>
      </w:r>
      <w:r w:rsidR="008B7D8D" w:rsidRPr="008B7D8D">
        <w:rPr>
          <w:rFonts w:eastAsiaTheme="minorEastAsia" w:hint="eastAsia"/>
          <w:bCs/>
          <w:iCs/>
          <w:sz w:val="21"/>
          <w:szCs w:val="21"/>
          <w:lang w:eastAsia="zh-CN"/>
        </w:rPr>
        <w:t>However, t</w:t>
      </w:r>
      <w:r w:rsidR="00F303A7" w:rsidRPr="008B7D8D">
        <w:rPr>
          <w:rFonts w:eastAsiaTheme="minorEastAsia"/>
          <w:bCs/>
          <w:iCs/>
          <w:sz w:val="21"/>
          <w:szCs w:val="21"/>
          <w:lang w:eastAsia="zh-CN"/>
        </w:rPr>
        <w:t xml:space="preserve">he RSs for new beams </w:t>
      </w:r>
      <w:r w:rsidR="00F303A7" w:rsidRPr="008B7D8D">
        <w:rPr>
          <w:rFonts w:eastAsiaTheme="minorEastAsia" w:hint="eastAsia"/>
          <w:bCs/>
          <w:iCs/>
          <w:sz w:val="21"/>
          <w:szCs w:val="21"/>
          <w:lang w:eastAsia="zh-CN"/>
        </w:rPr>
        <w:t>could be</w:t>
      </w:r>
      <w:r w:rsidR="00F303A7" w:rsidRPr="008B7D8D">
        <w:rPr>
          <w:rFonts w:eastAsiaTheme="minorEastAsia"/>
          <w:bCs/>
          <w:iCs/>
          <w:sz w:val="21"/>
          <w:szCs w:val="21"/>
          <w:lang w:eastAsia="zh-CN"/>
        </w:rPr>
        <w:t xml:space="preserve"> </w:t>
      </w:r>
      <w:r w:rsidR="00093CD9" w:rsidRPr="008B7D8D">
        <w:rPr>
          <w:rFonts w:eastAsiaTheme="minorEastAsia" w:hint="eastAsia"/>
          <w:bCs/>
          <w:iCs/>
          <w:sz w:val="21"/>
          <w:szCs w:val="21"/>
          <w:lang w:eastAsia="zh-CN"/>
        </w:rPr>
        <w:t xml:space="preserve">only </w:t>
      </w:r>
      <w:r w:rsidR="00F303A7" w:rsidRPr="008B7D8D">
        <w:rPr>
          <w:rFonts w:eastAsiaTheme="minorEastAsia"/>
          <w:bCs/>
          <w:iCs/>
          <w:sz w:val="21"/>
          <w:szCs w:val="21"/>
          <w:lang w:eastAsia="zh-CN"/>
        </w:rPr>
        <w:t>explicitly configured by RRC</w:t>
      </w:r>
      <w:r w:rsidR="00093CD9" w:rsidRPr="008B7D8D">
        <w:rPr>
          <w:rFonts w:eastAsiaTheme="minorEastAsia" w:hint="eastAsia"/>
          <w:bCs/>
          <w:iCs/>
          <w:sz w:val="21"/>
          <w:szCs w:val="21"/>
          <w:lang w:eastAsia="zh-CN"/>
        </w:rPr>
        <w:t xml:space="preserve">, which could not be </w:t>
      </w:r>
      <w:r w:rsidR="00F303A7" w:rsidRPr="008B7D8D">
        <w:rPr>
          <w:rFonts w:eastAsiaTheme="minorEastAsia"/>
          <w:bCs/>
          <w:iCs/>
          <w:sz w:val="21"/>
          <w:szCs w:val="21"/>
          <w:lang w:eastAsia="zh-CN"/>
        </w:rPr>
        <w:t>implicitly derived from QCL RSs of activated TCI states.</w:t>
      </w:r>
      <w:r w:rsidR="00F303A7" w:rsidRPr="008B7D8D">
        <w:rPr>
          <w:rFonts w:eastAsiaTheme="minorEastAsia" w:hint="eastAsia"/>
          <w:bCs/>
          <w:iCs/>
          <w:sz w:val="21"/>
          <w:szCs w:val="21"/>
          <w:lang w:eastAsia="zh-CN"/>
        </w:rPr>
        <w:t xml:space="preserve"> </w:t>
      </w:r>
      <w:r w:rsidR="00093CD9" w:rsidRPr="008B7D8D">
        <w:rPr>
          <w:rFonts w:eastAsiaTheme="minorEastAsia"/>
          <w:bCs/>
          <w:iCs/>
          <w:sz w:val="21"/>
          <w:szCs w:val="21"/>
          <w:lang w:eastAsia="zh-CN"/>
        </w:rPr>
        <w:t>In</w:t>
      </w:r>
      <w:r w:rsidR="00093CD9" w:rsidRPr="008B7D8D">
        <w:rPr>
          <w:rFonts w:eastAsiaTheme="minorEastAsia" w:hint="eastAsia"/>
          <w:bCs/>
          <w:iCs/>
          <w:sz w:val="21"/>
          <w:szCs w:val="21"/>
          <w:lang w:eastAsia="zh-CN"/>
        </w:rPr>
        <w:t xml:space="preserve"> this case, both </w:t>
      </w:r>
      <w:r w:rsidR="00093CD9" w:rsidRPr="008B7D8D">
        <w:rPr>
          <w:color w:val="000000"/>
          <w:sz w:val="21"/>
          <w:szCs w:val="21"/>
          <w:lang w:eastAsia="zh-CN"/>
        </w:rPr>
        <w:t>SSB for intra-cell and inter-cell and periodic CSI-RS for beam management</w:t>
      </w:r>
      <w:r w:rsidR="00093CD9" w:rsidRPr="008B7D8D">
        <w:rPr>
          <w:rFonts w:hint="eastAsia"/>
          <w:color w:val="000000"/>
          <w:sz w:val="21"/>
          <w:szCs w:val="21"/>
          <w:lang w:eastAsia="zh-CN"/>
        </w:rPr>
        <w:t xml:space="preserve"> </w:t>
      </w:r>
      <w:r w:rsidR="00093CD9" w:rsidRPr="008B7D8D">
        <w:rPr>
          <w:rFonts w:eastAsiaTheme="minorEastAsia" w:hint="eastAsia"/>
          <w:bCs/>
          <w:iCs/>
          <w:sz w:val="21"/>
          <w:szCs w:val="21"/>
          <w:lang w:eastAsia="zh-CN"/>
        </w:rPr>
        <w:t>can be configured as RSs for new beams.</w:t>
      </w:r>
    </w:p>
    <w:p w14:paraId="2188ABF5" w14:textId="1CF5C05A" w:rsidR="000A0060" w:rsidRDefault="00024383" w:rsidP="00476994">
      <w:pPr>
        <w:snapToGrid w:val="0"/>
        <w:spacing w:beforeLines="50" w:before="120" w:line="288" w:lineRule="auto"/>
        <w:jc w:val="both"/>
        <w:rPr>
          <w:rFonts w:eastAsiaTheme="minorEastAsia"/>
          <w:bCs/>
          <w:iCs/>
          <w:sz w:val="21"/>
          <w:szCs w:val="21"/>
          <w:lang w:eastAsia="zh-CN"/>
        </w:rPr>
      </w:pPr>
      <w:r w:rsidRPr="008B7D8D">
        <w:rPr>
          <w:rFonts w:eastAsiaTheme="minorEastAsia" w:hint="eastAsia"/>
          <w:bCs/>
          <w:iCs/>
          <w:sz w:val="21"/>
          <w:szCs w:val="21"/>
          <w:lang w:eastAsia="zh-CN"/>
        </w:rPr>
        <w:t xml:space="preserve">From our perspective, whether the UE initiated beam management is used to request TCI state update or </w:t>
      </w:r>
      <w:r w:rsidRPr="008B7D8D">
        <w:rPr>
          <w:rFonts w:eastAsiaTheme="minorEastAsia"/>
          <w:bCs/>
          <w:iCs/>
          <w:sz w:val="21"/>
          <w:szCs w:val="21"/>
          <w:lang w:eastAsia="zh-CN"/>
        </w:rPr>
        <w:t>active TCI state</w:t>
      </w:r>
      <w:r w:rsidRPr="008B7D8D">
        <w:rPr>
          <w:rFonts w:eastAsiaTheme="minorEastAsia" w:hint="eastAsia"/>
          <w:bCs/>
          <w:iCs/>
          <w:sz w:val="21"/>
          <w:szCs w:val="21"/>
          <w:lang w:eastAsia="zh-CN"/>
        </w:rPr>
        <w:t>s</w:t>
      </w:r>
      <w:r w:rsidRPr="008B7D8D">
        <w:rPr>
          <w:rFonts w:eastAsiaTheme="minorEastAsia"/>
          <w:bCs/>
          <w:iCs/>
          <w:sz w:val="21"/>
          <w:szCs w:val="21"/>
          <w:lang w:eastAsia="zh-CN"/>
        </w:rPr>
        <w:t xml:space="preserve"> list update</w:t>
      </w:r>
      <w:r w:rsidRPr="008B7D8D">
        <w:rPr>
          <w:rFonts w:eastAsiaTheme="minorEastAsia" w:hint="eastAsia"/>
          <w:bCs/>
          <w:iCs/>
          <w:sz w:val="21"/>
          <w:szCs w:val="21"/>
          <w:lang w:eastAsia="zh-CN"/>
        </w:rPr>
        <w:t xml:space="preserve"> or legacy measurement RSs list update can be left to gNB implementation. A unified solution </w:t>
      </w:r>
      <w:r w:rsidRPr="008B7D8D">
        <w:rPr>
          <w:rFonts w:eastAsiaTheme="minorEastAsia"/>
          <w:bCs/>
          <w:iCs/>
          <w:sz w:val="21"/>
          <w:szCs w:val="21"/>
          <w:lang w:eastAsia="zh-CN"/>
        </w:rPr>
        <w:t>including</w:t>
      </w:r>
      <w:r w:rsidRPr="008B7D8D">
        <w:rPr>
          <w:rFonts w:eastAsiaTheme="minorEastAsia" w:hint="eastAsia"/>
          <w:bCs/>
          <w:iCs/>
          <w:sz w:val="21"/>
          <w:szCs w:val="21"/>
          <w:lang w:eastAsia="zh-CN"/>
        </w:rPr>
        <w:t xml:space="preserve"> event triggering </w:t>
      </w:r>
      <w:r w:rsidRPr="008B7D8D">
        <w:rPr>
          <w:rFonts w:eastAsiaTheme="minorEastAsia"/>
          <w:bCs/>
          <w:iCs/>
          <w:sz w:val="21"/>
          <w:szCs w:val="21"/>
          <w:lang w:eastAsia="zh-CN"/>
        </w:rPr>
        <w:t>definition</w:t>
      </w:r>
      <w:r w:rsidRPr="008B7D8D">
        <w:rPr>
          <w:rFonts w:eastAsiaTheme="minorEastAsia" w:hint="eastAsia"/>
          <w:bCs/>
          <w:iCs/>
          <w:sz w:val="21"/>
          <w:szCs w:val="21"/>
          <w:lang w:eastAsia="zh-CN"/>
        </w:rPr>
        <w:t xml:space="preserve">, </w:t>
      </w:r>
      <w:r w:rsidRPr="008B7D8D">
        <w:rPr>
          <w:rFonts w:eastAsiaTheme="minorEastAsia"/>
          <w:bCs/>
          <w:iCs/>
          <w:sz w:val="21"/>
          <w:szCs w:val="21"/>
          <w:lang w:eastAsia="zh-CN"/>
        </w:rPr>
        <w:t xml:space="preserve">quality metrics, threshold, </w:t>
      </w:r>
      <w:r w:rsidRPr="008B7D8D">
        <w:rPr>
          <w:rFonts w:eastAsiaTheme="minorEastAsia" w:hint="eastAsia"/>
          <w:bCs/>
          <w:iCs/>
          <w:sz w:val="21"/>
          <w:szCs w:val="21"/>
          <w:lang w:eastAsia="zh-CN"/>
        </w:rPr>
        <w:t xml:space="preserve">and </w:t>
      </w:r>
      <w:r w:rsidRPr="008B7D8D">
        <w:rPr>
          <w:rFonts w:eastAsiaTheme="minorEastAsia"/>
          <w:bCs/>
          <w:iCs/>
          <w:sz w:val="21"/>
          <w:szCs w:val="21"/>
          <w:lang w:eastAsia="zh-CN"/>
        </w:rPr>
        <w:t>RS configuration</w:t>
      </w:r>
      <w:r w:rsidRPr="008B7D8D">
        <w:rPr>
          <w:rFonts w:eastAsiaTheme="minorEastAsia" w:hint="eastAsia"/>
          <w:bCs/>
          <w:iCs/>
          <w:sz w:val="21"/>
          <w:szCs w:val="21"/>
          <w:lang w:eastAsia="zh-CN"/>
        </w:rPr>
        <w:t xml:space="preserve"> can be used for all the above use cases. </w:t>
      </w:r>
      <w:r w:rsidR="00C107A2">
        <w:rPr>
          <w:rFonts w:eastAsiaTheme="minorEastAsia" w:hint="eastAsia"/>
          <w:bCs/>
          <w:iCs/>
          <w:sz w:val="21"/>
          <w:szCs w:val="21"/>
          <w:lang w:eastAsia="zh-CN"/>
        </w:rPr>
        <w:t>In summary, e</w:t>
      </w:r>
      <w:r w:rsidR="00C107A2" w:rsidRPr="008B7D8D">
        <w:rPr>
          <w:rFonts w:eastAsiaTheme="minorEastAsia"/>
          <w:bCs/>
          <w:iCs/>
          <w:sz w:val="21"/>
          <w:szCs w:val="21"/>
          <w:lang w:eastAsia="zh-CN"/>
        </w:rPr>
        <w:t>vent-2</w:t>
      </w:r>
      <w:r w:rsidR="00C107A2" w:rsidRPr="008B7D8D">
        <w:rPr>
          <w:rFonts w:eastAsiaTheme="minorEastAsia" w:hint="eastAsia"/>
          <w:bCs/>
          <w:iCs/>
          <w:sz w:val="21"/>
          <w:szCs w:val="21"/>
          <w:lang w:eastAsia="zh-CN"/>
        </w:rPr>
        <w:t xml:space="preserve"> (q</w:t>
      </w:r>
      <w:r w:rsidR="00C107A2" w:rsidRPr="008B7D8D">
        <w:rPr>
          <w:rFonts w:eastAsiaTheme="minorEastAsia"/>
          <w:bCs/>
          <w:iCs/>
          <w:sz w:val="21"/>
          <w:szCs w:val="21"/>
          <w:lang w:eastAsia="zh-CN"/>
        </w:rPr>
        <w:t>uality of at least one new beam, such as L1-RSRP, becomes a threshold value better than the current beam</w:t>
      </w:r>
      <w:r w:rsidR="00C107A2" w:rsidRPr="008B7D8D">
        <w:rPr>
          <w:rFonts w:eastAsiaTheme="minorEastAsia" w:hint="eastAsia"/>
          <w:bCs/>
          <w:iCs/>
          <w:sz w:val="21"/>
          <w:szCs w:val="21"/>
          <w:lang w:eastAsia="zh-CN"/>
        </w:rPr>
        <w:t xml:space="preserve">) </w:t>
      </w:r>
      <w:r w:rsidR="00C107A2">
        <w:rPr>
          <w:rFonts w:eastAsiaTheme="minorEastAsia" w:hint="eastAsia"/>
          <w:bCs/>
          <w:iCs/>
          <w:sz w:val="21"/>
          <w:szCs w:val="21"/>
          <w:lang w:eastAsia="zh-CN"/>
        </w:rPr>
        <w:t>is used as</w:t>
      </w:r>
      <w:r w:rsidR="00C107A2" w:rsidRPr="008B7D8D">
        <w:rPr>
          <w:rFonts w:eastAsiaTheme="minorEastAsia" w:hint="eastAsia"/>
          <w:bCs/>
          <w:iCs/>
          <w:sz w:val="21"/>
          <w:szCs w:val="21"/>
          <w:lang w:eastAsia="zh-CN"/>
        </w:rPr>
        <w:t xml:space="preserve"> trigger event.</w:t>
      </w:r>
      <w:r w:rsidR="00C107A2">
        <w:rPr>
          <w:rFonts w:eastAsiaTheme="minorEastAsia" w:hint="eastAsia"/>
          <w:bCs/>
          <w:iCs/>
          <w:sz w:val="21"/>
          <w:szCs w:val="21"/>
          <w:lang w:eastAsia="zh-CN"/>
        </w:rPr>
        <w:t xml:space="preserve"> </w:t>
      </w:r>
      <w:r w:rsidR="00C107A2" w:rsidRPr="00C107A2">
        <w:rPr>
          <w:rFonts w:eastAsiaTheme="minorEastAsia"/>
          <w:bCs/>
          <w:iCs/>
          <w:sz w:val="21"/>
          <w:szCs w:val="21"/>
          <w:lang w:eastAsia="zh-CN"/>
        </w:rPr>
        <w:t xml:space="preserve">The RS for current beam </w:t>
      </w:r>
      <w:r w:rsidR="00C107A2">
        <w:rPr>
          <w:rFonts w:eastAsiaTheme="minorEastAsia" w:hint="eastAsia"/>
          <w:bCs/>
          <w:iCs/>
          <w:sz w:val="21"/>
          <w:szCs w:val="21"/>
          <w:lang w:eastAsia="zh-CN"/>
        </w:rPr>
        <w:t>is</w:t>
      </w:r>
      <w:r w:rsidR="00C107A2" w:rsidRPr="00C107A2">
        <w:rPr>
          <w:rFonts w:eastAsiaTheme="minorEastAsia"/>
          <w:bCs/>
          <w:iCs/>
          <w:sz w:val="21"/>
          <w:szCs w:val="21"/>
          <w:lang w:eastAsia="zh-CN"/>
        </w:rPr>
        <w:t xml:space="preserve"> implicitly derived from a QCL RS of indicated TCI state.</w:t>
      </w:r>
      <w:r w:rsidR="008F3F24">
        <w:rPr>
          <w:rFonts w:eastAsiaTheme="minorEastAsia" w:hint="eastAsia"/>
          <w:bCs/>
          <w:iCs/>
          <w:sz w:val="21"/>
          <w:szCs w:val="21"/>
          <w:lang w:eastAsia="zh-CN"/>
        </w:rPr>
        <w:t xml:space="preserve"> T</w:t>
      </w:r>
      <w:r w:rsidR="008F3F24" w:rsidRPr="008B7D8D">
        <w:rPr>
          <w:rFonts w:eastAsiaTheme="minorEastAsia"/>
          <w:bCs/>
          <w:iCs/>
          <w:sz w:val="21"/>
          <w:szCs w:val="21"/>
          <w:lang w:eastAsia="zh-CN"/>
        </w:rPr>
        <w:t xml:space="preserve">he RSs for new beams </w:t>
      </w:r>
      <w:r w:rsidR="008F3F24">
        <w:rPr>
          <w:rFonts w:eastAsiaTheme="minorEastAsia" w:hint="eastAsia"/>
          <w:bCs/>
          <w:iCs/>
          <w:sz w:val="21"/>
          <w:szCs w:val="21"/>
          <w:lang w:eastAsia="zh-CN"/>
        </w:rPr>
        <w:t>are</w:t>
      </w:r>
      <w:r w:rsidR="008F3F24" w:rsidRPr="008B7D8D">
        <w:rPr>
          <w:rFonts w:eastAsiaTheme="minorEastAsia" w:hint="eastAsia"/>
          <w:bCs/>
          <w:iCs/>
          <w:sz w:val="21"/>
          <w:szCs w:val="21"/>
          <w:lang w:eastAsia="zh-CN"/>
        </w:rPr>
        <w:t xml:space="preserve"> </w:t>
      </w:r>
      <w:r w:rsidR="008F3F24" w:rsidRPr="008B7D8D">
        <w:rPr>
          <w:rFonts w:eastAsiaTheme="minorEastAsia"/>
          <w:bCs/>
          <w:iCs/>
          <w:sz w:val="21"/>
          <w:szCs w:val="21"/>
          <w:lang w:eastAsia="zh-CN"/>
        </w:rPr>
        <w:t>explicitly configured by RRC</w:t>
      </w:r>
      <w:r w:rsidR="008F3F24">
        <w:rPr>
          <w:rFonts w:eastAsiaTheme="minorEastAsia" w:hint="eastAsia"/>
          <w:bCs/>
          <w:iCs/>
          <w:sz w:val="21"/>
          <w:szCs w:val="21"/>
          <w:lang w:eastAsia="zh-CN"/>
        </w:rPr>
        <w:t>.</w:t>
      </w:r>
    </w:p>
    <w:p w14:paraId="0A87665A" w14:textId="0E2E4810" w:rsidR="00AD6FAF" w:rsidRDefault="006A78E5" w:rsidP="006A78E5">
      <w:pPr>
        <w:snapToGrid w:val="0"/>
        <w:spacing w:beforeLines="50" w:before="120" w:line="288" w:lineRule="auto"/>
        <w:jc w:val="center"/>
        <w:rPr>
          <w:sz w:val="21"/>
          <w:szCs w:val="21"/>
          <w:lang w:eastAsia="zh-CN"/>
        </w:rPr>
      </w:pPr>
      <w:r>
        <w:rPr>
          <w:noProof/>
        </w:rPr>
        <w:drawing>
          <wp:inline distT="0" distB="0" distL="0" distR="0" wp14:anchorId="208F4D94" wp14:editId="3869B200">
            <wp:extent cx="2042932" cy="1680956"/>
            <wp:effectExtent l="0" t="0" r="0" b="0"/>
            <wp:docPr id="746639924" name="图片 1" descr="雷达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6639924" name="图片 1" descr="雷达图&#10;&#10;描述已自动生成"/>
                    <pic:cNvPicPr/>
                  </pic:nvPicPr>
                  <pic:blipFill>
                    <a:blip r:embed="rId8"/>
                    <a:stretch>
                      <a:fillRect/>
                    </a:stretch>
                  </pic:blipFill>
                  <pic:spPr>
                    <a:xfrm>
                      <a:off x="0" y="0"/>
                      <a:ext cx="2048602" cy="1685622"/>
                    </a:xfrm>
                    <a:prstGeom prst="rect">
                      <a:avLst/>
                    </a:prstGeom>
                  </pic:spPr>
                </pic:pic>
              </a:graphicData>
            </a:graphic>
          </wp:inline>
        </w:drawing>
      </w:r>
    </w:p>
    <w:p w14:paraId="206AC01A" w14:textId="464037AA" w:rsidR="00A275D4" w:rsidRDefault="00A275D4" w:rsidP="006A78E5">
      <w:pPr>
        <w:snapToGrid w:val="0"/>
        <w:spacing w:beforeLines="50" w:before="120" w:line="288" w:lineRule="auto"/>
        <w:jc w:val="center"/>
        <w:rPr>
          <w:sz w:val="21"/>
          <w:szCs w:val="21"/>
          <w:lang w:eastAsia="zh-CN"/>
        </w:rPr>
      </w:pPr>
      <w:r>
        <w:rPr>
          <w:rFonts w:hint="eastAsia"/>
          <w:sz w:val="21"/>
          <w:szCs w:val="21"/>
          <w:lang w:eastAsia="zh-CN"/>
        </w:rPr>
        <w:t xml:space="preserve">Fig.1 Beam switching due to UE </w:t>
      </w:r>
      <w:r>
        <w:rPr>
          <w:sz w:val="21"/>
          <w:szCs w:val="21"/>
          <w:lang w:eastAsia="zh-CN"/>
        </w:rPr>
        <w:t>movement.</w:t>
      </w:r>
    </w:p>
    <w:p w14:paraId="1E29A0B5" w14:textId="77777777" w:rsidR="008F3F24" w:rsidRPr="008F3F24" w:rsidRDefault="008F3F24" w:rsidP="008F3F24">
      <w:pPr>
        <w:snapToGrid w:val="0"/>
        <w:spacing w:beforeLines="50" w:before="120" w:line="288" w:lineRule="auto"/>
        <w:jc w:val="both"/>
        <w:rPr>
          <w:rFonts w:eastAsiaTheme="minorEastAsia"/>
          <w:b/>
          <w:i/>
          <w:sz w:val="21"/>
          <w:szCs w:val="21"/>
          <w:lang w:eastAsia="zh-CN"/>
        </w:rPr>
      </w:pPr>
      <w:r w:rsidRPr="008F3F24">
        <w:rPr>
          <w:rFonts w:eastAsiaTheme="minorEastAsia" w:hint="eastAsia"/>
          <w:b/>
          <w:i/>
          <w:sz w:val="21"/>
          <w:szCs w:val="21"/>
          <w:u w:val="single"/>
          <w:lang w:eastAsia="zh-CN"/>
        </w:rPr>
        <w:t>Proposal 1</w:t>
      </w:r>
      <w:r w:rsidRPr="008F3F24">
        <w:rPr>
          <w:rFonts w:eastAsiaTheme="minorEastAsia" w:hint="eastAsia"/>
          <w:b/>
          <w:i/>
          <w:sz w:val="21"/>
          <w:szCs w:val="21"/>
          <w:lang w:eastAsia="zh-CN"/>
        </w:rPr>
        <w:t>: E</w:t>
      </w:r>
      <w:r w:rsidRPr="008F3F24">
        <w:rPr>
          <w:rFonts w:eastAsiaTheme="minorEastAsia"/>
          <w:b/>
          <w:i/>
          <w:sz w:val="21"/>
          <w:szCs w:val="21"/>
          <w:lang w:eastAsia="zh-CN"/>
        </w:rPr>
        <w:t>vent-2</w:t>
      </w:r>
      <w:r w:rsidRPr="008F3F24">
        <w:rPr>
          <w:rFonts w:eastAsiaTheme="minorEastAsia" w:hint="eastAsia"/>
          <w:b/>
          <w:i/>
          <w:sz w:val="21"/>
          <w:szCs w:val="21"/>
          <w:lang w:eastAsia="zh-CN"/>
        </w:rPr>
        <w:t xml:space="preserve"> (q</w:t>
      </w:r>
      <w:r w:rsidRPr="008F3F24">
        <w:rPr>
          <w:rFonts w:eastAsiaTheme="minorEastAsia"/>
          <w:b/>
          <w:i/>
          <w:sz w:val="21"/>
          <w:szCs w:val="21"/>
          <w:lang w:eastAsia="zh-CN"/>
        </w:rPr>
        <w:t>uality of at least one new beam, such as L1-RSRP, becomes a threshold value better than the current beam</w:t>
      </w:r>
      <w:r w:rsidRPr="008F3F24">
        <w:rPr>
          <w:rFonts w:eastAsiaTheme="minorEastAsia" w:hint="eastAsia"/>
          <w:b/>
          <w:i/>
          <w:sz w:val="21"/>
          <w:szCs w:val="21"/>
          <w:lang w:eastAsia="zh-CN"/>
        </w:rPr>
        <w:t xml:space="preserve">) is used as trigger event. </w:t>
      </w:r>
    </w:p>
    <w:p w14:paraId="2DBBF871" w14:textId="3D9D1546" w:rsidR="008F3F24" w:rsidRPr="008F3F24" w:rsidRDefault="008F3F24" w:rsidP="008F3F24">
      <w:pPr>
        <w:snapToGrid w:val="0"/>
        <w:spacing w:beforeLines="50" w:before="120" w:line="288" w:lineRule="auto"/>
        <w:jc w:val="both"/>
        <w:rPr>
          <w:rFonts w:eastAsiaTheme="minorEastAsia"/>
          <w:b/>
          <w:i/>
          <w:sz w:val="21"/>
          <w:szCs w:val="21"/>
          <w:lang w:eastAsia="zh-CN"/>
        </w:rPr>
      </w:pPr>
      <w:r w:rsidRPr="008F3F24">
        <w:rPr>
          <w:rFonts w:eastAsiaTheme="minorEastAsia" w:hint="eastAsia"/>
          <w:b/>
          <w:i/>
          <w:sz w:val="21"/>
          <w:szCs w:val="21"/>
          <w:u w:val="single"/>
          <w:lang w:eastAsia="zh-CN"/>
        </w:rPr>
        <w:t xml:space="preserve">Proposal </w:t>
      </w:r>
      <w:r>
        <w:rPr>
          <w:rFonts w:eastAsiaTheme="minorEastAsia" w:hint="eastAsia"/>
          <w:b/>
          <w:i/>
          <w:sz w:val="21"/>
          <w:szCs w:val="21"/>
          <w:u w:val="single"/>
          <w:lang w:eastAsia="zh-CN"/>
        </w:rPr>
        <w:t>2</w:t>
      </w:r>
      <w:r w:rsidRPr="008F3F24">
        <w:rPr>
          <w:rFonts w:eastAsiaTheme="minorEastAsia" w:hint="eastAsia"/>
          <w:b/>
          <w:i/>
          <w:sz w:val="21"/>
          <w:szCs w:val="21"/>
          <w:lang w:eastAsia="zh-CN"/>
        </w:rPr>
        <w:t xml:space="preserve">: </w:t>
      </w:r>
      <w:r w:rsidRPr="008F3F24">
        <w:rPr>
          <w:rFonts w:eastAsiaTheme="minorEastAsia"/>
          <w:b/>
          <w:i/>
          <w:sz w:val="21"/>
          <w:szCs w:val="21"/>
          <w:lang w:eastAsia="zh-CN"/>
        </w:rPr>
        <w:t xml:space="preserve">The RS for current beam </w:t>
      </w:r>
      <w:r w:rsidRPr="008F3F24">
        <w:rPr>
          <w:rFonts w:eastAsiaTheme="minorEastAsia" w:hint="eastAsia"/>
          <w:b/>
          <w:i/>
          <w:sz w:val="21"/>
          <w:szCs w:val="21"/>
          <w:lang w:eastAsia="zh-CN"/>
        </w:rPr>
        <w:t>is</w:t>
      </w:r>
      <w:r w:rsidRPr="008F3F24">
        <w:rPr>
          <w:rFonts w:eastAsiaTheme="minorEastAsia"/>
          <w:b/>
          <w:i/>
          <w:sz w:val="21"/>
          <w:szCs w:val="21"/>
          <w:lang w:eastAsia="zh-CN"/>
        </w:rPr>
        <w:t xml:space="preserve"> implicitly derived from a QCL RS of indicated TCI state.</w:t>
      </w:r>
      <w:r w:rsidRPr="008F3F24">
        <w:rPr>
          <w:rFonts w:eastAsiaTheme="minorEastAsia" w:hint="eastAsia"/>
          <w:b/>
          <w:i/>
          <w:sz w:val="21"/>
          <w:szCs w:val="21"/>
          <w:lang w:eastAsia="zh-CN"/>
        </w:rPr>
        <w:t xml:space="preserve"> </w:t>
      </w:r>
    </w:p>
    <w:p w14:paraId="7E4CA460" w14:textId="6C8EC988" w:rsidR="008F3F24" w:rsidRPr="008F3F24" w:rsidRDefault="008F3F24" w:rsidP="008F3F24">
      <w:pPr>
        <w:snapToGrid w:val="0"/>
        <w:spacing w:beforeLines="50" w:before="120" w:line="288" w:lineRule="auto"/>
        <w:jc w:val="both"/>
        <w:rPr>
          <w:rFonts w:eastAsiaTheme="minorEastAsia"/>
          <w:b/>
          <w:i/>
          <w:sz w:val="21"/>
          <w:szCs w:val="21"/>
          <w:lang w:val="en-US" w:eastAsia="zh-CN"/>
        </w:rPr>
      </w:pPr>
      <w:r w:rsidRPr="008F3F24">
        <w:rPr>
          <w:rFonts w:eastAsiaTheme="minorEastAsia" w:hint="eastAsia"/>
          <w:b/>
          <w:i/>
          <w:sz w:val="21"/>
          <w:szCs w:val="21"/>
          <w:u w:val="single"/>
          <w:lang w:eastAsia="zh-CN"/>
        </w:rPr>
        <w:t xml:space="preserve">Proposal </w:t>
      </w:r>
      <w:r>
        <w:rPr>
          <w:rFonts w:eastAsiaTheme="minorEastAsia" w:hint="eastAsia"/>
          <w:b/>
          <w:i/>
          <w:sz w:val="21"/>
          <w:szCs w:val="21"/>
          <w:u w:val="single"/>
          <w:lang w:eastAsia="zh-CN"/>
        </w:rPr>
        <w:t>3</w:t>
      </w:r>
      <w:r w:rsidRPr="008F3F24">
        <w:rPr>
          <w:rFonts w:eastAsiaTheme="minorEastAsia" w:hint="eastAsia"/>
          <w:b/>
          <w:i/>
          <w:sz w:val="21"/>
          <w:szCs w:val="21"/>
          <w:lang w:eastAsia="zh-CN"/>
        </w:rPr>
        <w:t>: T</w:t>
      </w:r>
      <w:r w:rsidRPr="008F3F24">
        <w:rPr>
          <w:rFonts w:eastAsiaTheme="minorEastAsia"/>
          <w:b/>
          <w:i/>
          <w:sz w:val="21"/>
          <w:szCs w:val="21"/>
          <w:lang w:eastAsia="zh-CN"/>
        </w:rPr>
        <w:t xml:space="preserve">he RSs for new beams </w:t>
      </w:r>
      <w:r w:rsidRPr="008F3F24">
        <w:rPr>
          <w:rFonts w:eastAsiaTheme="minorEastAsia" w:hint="eastAsia"/>
          <w:b/>
          <w:i/>
          <w:sz w:val="21"/>
          <w:szCs w:val="21"/>
          <w:lang w:eastAsia="zh-CN"/>
        </w:rPr>
        <w:t xml:space="preserve">are </w:t>
      </w:r>
      <w:r w:rsidRPr="008F3F24">
        <w:rPr>
          <w:rFonts w:eastAsiaTheme="minorEastAsia"/>
          <w:b/>
          <w:i/>
          <w:sz w:val="21"/>
          <w:szCs w:val="21"/>
          <w:lang w:eastAsia="zh-CN"/>
        </w:rPr>
        <w:t>explicitly configured by RRC</w:t>
      </w:r>
      <w:r w:rsidRPr="008F3F24">
        <w:rPr>
          <w:rFonts w:eastAsiaTheme="minorEastAsia" w:hint="eastAsia"/>
          <w:b/>
          <w:i/>
          <w:sz w:val="21"/>
          <w:szCs w:val="21"/>
          <w:lang w:eastAsia="zh-CN"/>
        </w:rPr>
        <w:t>.</w:t>
      </w:r>
    </w:p>
    <w:p w14:paraId="40D2C77D" w14:textId="77777777" w:rsidR="00A275D4" w:rsidRDefault="00A275D4" w:rsidP="00E63C83">
      <w:pPr>
        <w:snapToGrid w:val="0"/>
        <w:spacing w:beforeLines="50" w:before="120" w:line="288" w:lineRule="auto"/>
        <w:jc w:val="both"/>
        <w:rPr>
          <w:sz w:val="21"/>
          <w:szCs w:val="21"/>
          <w:lang w:val="en-US" w:eastAsia="zh-CN"/>
        </w:rPr>
      </w:pPr>
    </w:p>
    <w:p w14:paraId="75ED9B26" w14:textId="79B97484" w:rsidR="00AD40A4" w:rsidRPr="0080765E" w:rsidRDefault="00E5231D" w:rsidP="00E63C83">
      <w:pPr>
        <w:snapToGrid w:val="0"/>
        <w:spacing w:beforeLines="50" w:before="120" w:line="288" w:lineRule="auto"/>
        <w:jc w:val="both"/>
        <w:rPr>
          <w:sz w:val="21"/>
          <w:szCs w:val="21"/>
        </w:rPr>
      </w:pPr>
      <w:r w:rsidRPr="0080765E">
        <w:rPr>
          <w:sz w:val="21"/>
          <w:szCs w:val="21"/>
        </w:rPr>
        <w:lastRenderedPageBreak/>
        <w:t xml:space="preserve">Additionally, </w:t>
      </w:r>
      <w:r w:rsidR="00AD40A4" w:rsidRPr="0080765E">
        <w:rPr>
          <w:sz w:val="21"/>
          <w:szCs w:val="21"/>
          <w:lang w:val="en-US" w:eastAsia="zh-CN"/>
        </w:rPr>
        <w:t xml:space="preserve">whether </w:t>
      </w:r>
      <w:r w:rsidR="00640C1D" w:rsidRPr="0080765E">
        <w:rPr>
          <w:sz w:val="21"/>
          <w:szCs w:val="21"/>
          <w:lang w:val="en-US" w:eastAsia="zh-CN"/>
        </w:rPr>
        <w:t xml:space="preserve">the beam reporting is triggered </w:t>
      </w:r>
      <w:r w:rsidR="00AD40A4" w:rsidRPr="0080765E">
        <w:rPr>
          <w:sz w:val="21"/>
          <w:szCs w:val="21"/>
          <w:lang w:val="en-US" w:eastAsia="zh-CN"/>
        </w:rPr>
        <w:t xml:space="preserve">once the event </w:t>
      </w:r>
      <w:r w:rsidR="00AD40A4" w:rsidRPr="0080765E">
        <w:rPr>
          <w:sz w:val="21"/>
          <w:szCs w:val="21"/>
        </w:rPr>
        <w:t xml:space="preserve">is satisfied, or when </w:t>
      </w:r>
      <w:proofErr w:type="spellStart"/>
      <w:r w:rsidR="00AD40A4" w:rsidRPr="0080765E">
        <w:rPr>
          <w:sz w:val="21"/>
          <w:szCs w:val="21"/>
        </w:rPr>
        <w:t>L</w:t>
      </w:r>
      <w:r w:rsidR="00AD40A4" w:rsidRPr="0080765E">
        <w:rPr>
          <w:sz w:val="21"/>
          <w:szCs w:val="21"/>
          <w:vertAlign w:val="subscript"/>
        </w:rPr>
        <w:t>max</w:t>
      </w:r>
      <w:proofErr w:type="spellEnd"/>
      <w:r w:rsidR="00AD40A4" w:rsidRPr="0080765E">
        <w:rPr>
          <w:sz w:val="21"/>
          <w:szCs w:val="21"/>
        </w:rPr>
        <w:t xml:space="preserve"> consecutive events</w:t>
      </w:r>
      <w:r w:rsidR="00DE143A">
        <w:rPr>
          <w:rFonts w:hint="eastAsia"/>
          <w:sz w:val="21"/>
          <w:szCs w:val="21"/>
          <w:lang w:eastAsia="zh-CN"/>
        </w:rPr>
        <w:t xml:space="preserve"> </w:t>
      </w:r>
      <w:r w:rsidR="00AD40A4" w:rsidRPr="0080765E">
        <w:rPr>
          <w:sz w:val="21"/>
          <w:szCs w:val="21"/>
        </w:rPr>
        <w:t>are satisfied</w:t>
      </w:r>
      <w:r w:rsidR="00640C1D" w:rsidRPr="0080765E">
        <w:rPr>
          <w:sz w:val="21"/>
          <w:szCs w:val="21"/>
        </w:rPr>
        <w:t>?</w:t>
      </w:r>
      <w:r w:rsidR="00AD40A4" w:rsidRPr="0080765E">
        <w:rPr>
          <w:sz w:val="21"/>
          <w:szCs w:val="21"/>
        </w:rPr>
        <w:t xml:space="preserve"> </w:t>
      </w:r>
      <w:r w:rsidR="00167E27" w:rsidRPr="0080765E">
        <w:rPr>
          <w:sz w:val="21"/>
          <w:szCs w:val="21"/>
        </w:rPr>
        <w:t xml:space="preserve">To consider the </w:t>
      </w:r>
      <w:r w:rsidR="00F8761E" w:rsidRPr="0080765E">
        <w:rPr>
          <w:sz w:val="21"/>
          <w:szCs w:val="21"/>
        </w:rPr>
        <w:t xml:space="preserve">accidental changes of channel, it is possible that due to an instantaneous blockage, UE assesses the radio link quality according to the specific resources worse than the threshold at one moment, then the radio link quality is recovered better than the threshold at next moment. To </w:t>
      </w:r>
      <w:r w:rsidR="00003882">
        <w:rPr>
          <w:rFonts w:hint="eastAsia"/>
          <w:sz w:val="21"/>
          <w:szCs w:val="21"/>
          <w:lang w:eastAsia="zh-CN"/>
        </w:rPr>
        <w:t>improve</w:t>
      </w:r>
      <w:r w:rsidR="00F8761E" w:rsidRPr="0080765E">
        <w:rPr>
          <w:sz w:val="21"/>
          <w:szCs w:val="21"/>
        </w:rPr>
        <w:t xml:space="preserve"> the reliability of beam reporting and reduce the frequent beam reporting overhead, </w:t>
      </w:r>
      <w:proofErr w:type="spellStart"/>
      <w:r w:rsidR="00F8761E" w:rsidRPr="0080765E">
        <w:rPr>
          <w:sz w:val="21"/>
          <w:szCs w:val="21"/>
        </w:rPr>
        <w:t>L</w:t>
      </w:r>
      <w:r w:rsidR="00F8761E" w:rsidRPr="0080765E">
        <w:rPr>
          <w:sz w:val="21"/>
          <w:szCs w:val="21"/>
          <w:vertAlign w:val="subscript"/>
        </w:rPr>
        <w:t>max</w:t>
      </w:r>
      <w:proofErr w:type="spellEnd"/>
      <w:r w:rsidR="00F8761E" w:rsidRPr="0080765E">
        <w:rPr>
          <w:sz w:val="21"/>
          <w:szCs w:val="21"/>
        </w:rPr>
        <w:t xml:space="preserve"> is introduced as a counter, when </w:t>
      </w:r>
      <w:proofErr w:type="spellStart"/>
      <w:r w:rsidR="00F8761E" w:rsidRPr="0080765E">
        <w:rPr>
          <w:sz w:val="21"/>
          <w:szCs w:val="21"/>
        </w:rPr>
        <w:t>L</w:t>
      </w:r>
      <w:r w:rsidR="00F8761E" w:rsidRPr="0080765E">
        <w:rPr>
          <w:sz w:val="21"/>
          <w:szCs w:val="21"/>
          <w:vertAlign w:val="subscript"/>
        </w:rPr>
        <w:t>max</w:t>
      </w:r>
      <w:proofErr w:type="spellEnd"/>
      <w:r w:rsidR="00F8761E" w:rsidRPr="0080765E">
        <w:rPr>
          <w:sz w:val="21"/>
          <w:szCs w:val="21"/>
        </w:rPr>
        <w:t xml:space="preserve"> consecutive </w:t>
      </w:r>
      <w:r w:rsidR="00DE143A">
        <w:rPr>
          <w:rFonts w:hint="eastAsia"/>
          <w:sz w:val="21"/>
          <w:szCs w:val="21"/>
          <w:lang w:eastAsia="zh-CN"/>
        </w:rPr>
        <w:t>events are satisfied</w:t>
      </w:r>
      <w:r w:rsidR="00F8761E" w:rsidRPr="0080765E">
        <w:rPr>
          <w:sz w:val="21"/>
          <w:szCs w:val="21"/>
        </w:rPr>
        <w:t>, then UE will initiate a beam reporting.</w:t>
      </w:r>
    </w:p>
    <w:p w14:paraId="7C05CCFE" w14:textId="6D7E8766" w:rsidR="00C50CCF" w:rsidRPr="0080765E" w:rsidRDefault="00F8761E" w:rsidP="005D6CDE">
      <w:pPr>
        <w:snapToGrid w:val="0"/>
        <w:spacing w:beforeLines="50" w:before="120" w:line="288" w:lineRule="auto"/>
        <w:jc w:val="both"/>
        <w:rPr>
          <w:b/>
          <w:bCs/>
          <w:i/>
          <w:iCs/>
          <w:sz w:val="21"/>
          <w:szCs w:val="21"/>
        </w:rPr>
      </w:pPr>
      <w:r w:rsidRPr="0080765E">
        <w:rPr>
          <w:b/>
          <w:bCs/>
          <w:i/>
          <w:iCs/>
          <w:sz w:val="21"/>
          <w:szCs w:val="21"/>
          <w:u w:val="single"/>
          <w:lang w:eastAsia="zh-CN"/>
        </w:rPr>
        <w:t xml:space="preserve">Proposal </w:t>
      </w:r>
      <w:r w:rsidR="00DE143A">
        <w:rPr>
          <w:rFonts w:hint="eastAsia"/>
          <w:b/>
          <w:bCs/>
          <w:i/>
          <w:iCs/>
          <w:sz w:val="21"/>
          <w:szCs w:val="21"/>
          <w:u w:val="single"/>
          <w:lang w:eastAsia="zh-CN"/>
        </w:rPr>
        <w:t>4</w:t>
      </w:r>
      <w:r w:rsidRPr="0080765E">
        <w:rPr>
          <w:b/>
          <w:bCs/>
          <w:i/>
          <w:iCs/>
          <w:sz w:val="21"/>
          <w:szCs w:val="21"/>
          <w:lang w:eastAsia="zh-CN"/>
        </w:rPr>
        <w:t xml:space="preserve">: </w:t>
      </w:r>
      <w:proofErr w:type="spellStart"/>
      <w:r w:rsidRPr="0080765E">
        <w:rPr>
          <w:b/>
          <w:bCs/>
          <w:i/>
          <w:iCs/>
          <w:sz w:val="21"/>
          <w:szCs w:val="21"/>
        </w:rPr>
        <w:t>L</w:t>
      </w:r>
      <w:r w:rsidRPr="0080765E">
        <w:rPr>
          <w:b/>
          <w:bCs/>
          <w:i/>
          <w:iCs/>
          <w:sz w:val="21"/>
          <w:szCs w:val="21"/>
          <w:vertAlign w:val="subscript"/>
        </w:rPr>
        <w:t>max</w:t>
      </w:r>
      <w:proofErr w:type="spellEnd"/>
      <w:r w:rsidRPr="0080765E">
        <w:rPr>
          <w:b/>
          <w:bCs/>
          <w:i/>
          <w:iCs/>
          <w:sz w:val="21"/>
          <w:szCs w:val="21"/>
        </w:rPr>
        <w:t xml:space="preserve"> is introduced as a counter, when </w:t>
      </w:r>
      <w:proofErr w:type="spellStart"/>
      <w:r w:rsidRPr="0080765E">
        <w:rPr>
          <w:b/>
          <w:bCs/>
          <w:i/>
          <w:iCs/>
          <w:sz w:val="21"/>
          <w:szCs w:val="21"/>
        </w:rPr>
        <w:t>L</w:t>
      </w:r>
      <w:r w:rsidRPr="0080765E">
        <w:rPr>
          <w:b/>
          <w:bCs/>
          <w:i/>
          <w:iCs/>
          <w:sz w:val="21"/>
          <w:szCs w:val="21"/>
          <w:vertAlign w:val="subscript"/>
        </w:rPr>
        <w:t>max</w:t>
      </w:r>
      <w:proofErr w:type="spellEnd"/>
      <w:r w:rsidRPr="0080765E">
        <w:rPr>
          <w:b/>
          <w:bCs/>
          <w:i/>
          <w:iCs/>
          <w:sz w:val="21"/>
          <w:szCs w:val="21"/>
        </w:rPr>
        <w:t xml:space="preserve"> consecutive </w:t>
      </w:r>
      <w:r w:rsidR="00DE143A" w:rsidRPr="00DE143A">
        <w:rPr>
          <w:b/>
          <w:bCs/>
          <w:i/>
          <w:iCs/>
          <w:sz w:val="21"/>
          <w:szCs w:val="21"/>
        </w:rPr>
        <w:t>events are satisfied</w:t>
      </w:r>
      <w:r w:rsidRPr="0080765E">
        <w:rPr>
          <w:b/>
          <w:bCs/>
          <w:i/>
          <w:iCs/>
          <w:sz w:val="21"/>
          <w:szCs w:val="21"/>
        </w:rPr>
        <w:t>, then UE will initiate a beam reporting.</w:t>
      </w:r>
    </w:p>
    <w:p w14:paraId="0BDA6610" w14:textId="77777777" w:rsidR="00B537FE" w:rsidRDefault="00B537FE" w:rsidP="00B537FE">
      <w:pPr>
        <w:snapToGrid w:val="0"/>
        <w:spacing w:beforeLines="50" w:before="120" w:line="288" w:lineRule="auto"/>
        <w:jc w:val="both"/>
        <w:rPr>
          <w:sz w:val="21"/>
          <w:szCs w:val="21"/>
          <w:lang w:eastAsia="zh-CN"/>
        </w:rPr>
      </w:pPr>
    </w:p>
    <w:p w14:paraId="34468808" w14:textId="1ACED552" w:rsidR="00B537FE" w:rsidRDefault="00B537FE" w:rsidP="00B537FE">
      <w:pPr>
        <w:snapToGrid w:val="0"/>
        <w:spacing w:beforeLines="50" w:before="120" w:line="288" w:lineRule="auto"/>
        <w:jc w:val="both"/>
        <w:rPr>
          <w:sz w:val="21"/>
          <w:szCs w:val="21"/>
        </w:rPr>
      </w:pPr>
      <w:r>
        <w:rPr>
          <w:rFonts w:hint="eastAsia"/>
          <w:sz w:val="21"/>
          <w:szCs w:val="21"/>
          <w:lang w:eastAsia="zh-CN"/>
        </w:rPr>
        <w:t xml:space="preserve">Legacy periodic beam measurement and reporting and UE initiated beam reporting may be used together to facilitate reliable and timely beam management. With UE initiated beam reporting, legacy beam measurement and reporting could be configured with less frequently to reduce the overhead. Currently, both L1-RSRP and L1-SINR are supported for beam measurement and reporting. If the </w:t>
      </w:r>
      <w:r w:rsidRPr="008B7D8D">
        <w:rPr>
          <w:rFonts w:eastAsiaTheme="minorEastAsia"/>
          <w:bCs/>
          <w:iCs/>
          <w:sz w:val="21"/>
          <w:szCs w:val="21"/>
          <w:lang w:eastAsia="zh-CN"/>
        </w:rPr>
        <w:t>QCL RS of indicated TCI state</w:t>
      </w:r>
      <w:r>
        <w:rPr>
          <w:rFonts w:eastAsiaTheme="minorEastAsia" w:hint="eastAsia"/>
          <w:bCs/>
          <w:iCs/>
          <w:sz w:val="21"/>
          <w:szCs w:val="21"/>
          <w:lang w:eastAsia="zh-CN"/>
        </w:rPr>
        <w:t xml:space="preserve"> is derived based on the L1-SINR beam reporting, </w:t>
      </w:r>
      <w:r w:rsidRPr="000C3063">
        <w:rPr>
          <w:sz w:val="21"/>
          <w:szCs w:val="21"/>
        </w:rPr>
        <w:t xml:space="preserve">while </w:t>
      </w:r>
      <w:r>
        <w:rPr>
          <w:rFonts w:hint="eastAsia"/>
          <w:sz w:val="21"/>
          <w:szCs w:val="21"/>
          <w:lang w:eastAsia="zh-CN"/>
        </w:rPr>
        <w:t xml:space="preserve">UE initiated beam reporting </w:t>
      </w:r>
      <w:r w:rsidRPr="000C3063">
        <w:rPr>
          <w:sz w:val="21"/>
          <w:szCs w:val="21"/>
        </w:rPr>
        <w:t xml:space="preserve">is based on L1-RSRP, it is possible that the best beam for L1-RSRP is different from the best beam for L1-SINR, which will cause </w:t>
      </w:r>
      <w:r>
        <w:rPr>
          <w:rFonts w:hint="eastAsia"/>
          <w:sz w:val="21"/>
          <w:szCs w:val="21"/>
          <w:lang w:eastAsia="zh-CN"/>
        </w:rPr>
        <w:t xml:space="preserve">frequently beam reporting and </w:t>
      </w:r>
      <w:r w:rsidRPr="000C3063">
        <w:rPr>
          <w:sz w:val="21"/>
          <w:szCs w:val="21"/>
        </w:rPr>
        <w:t>ping-pang beam switching.</w:t>
      </w:r>
      <w:r w:rsidRPr="00A0740C">
        <w:rPr>
          <w:rFonts w:eastAsiaTheme="minorEastAsia"/>
          <w:bCs/>
          <w:iCs/>
          <w:sz w:val="21"/>
          <w:szCs w:val="21"/>
          <w:lang w:eastAsia="zh-CN"/>
        </w:rPr>
        <w:t xml:space="preserve"> </w:t>
      </w:r>
      <w:r w:rsidRPr="00C107A2">
        <w:rPr>
          <w:rFonts w:eastAsiaTheme="minorEastAsia"/>
          <w:bCs/>
          <w:iCs/>
          <w:sz w:val="21"/>
          <w:szCs w:val="21"/>
          <w:lang w:eastAsia="zh-CN"/>
        </w:rPr>
        <w:t xml:space="preserve">The </w:t>
      </w:r>
      <w:r>
        <w:rPr>
          <w:rFonts w:eastAsiaTheme="minorEastAsia" w:hint="eastAsia"/>
          <w:bCs/>
          <w:iCs/>
          <w:sz w:val="21"/>
          <w:szCs w:val="21"/>
          <w:lang w:eastAsia="zh-CN"/>
        </w:rPr>
        <w:t>L1-SINR</w:t>
      </w:r>
      <w:r w:rsidRPr="00C107A2">
        <w:rPr>
          <w:rFonts w:eastAsiaTheme="minorEastAsia"/>
          <w:bCs/>
          <w:iCs/>
          <w:sz w:val="21"/>
          <w:szCs w:val="21"/>
          <w:lang w:eastAsia="zh-CN"/>
        </w:rPr>
        <w:t xml:space="preserve"> for current beam </w:t>
      </w:r>
      <w:r>
        <w:rPr>
          <w:rFonts w:eastAsiaTheme="minorEastAsia" w:hint="eastAsia"/>
          <w:bCs/>
          <w:iCs/>
          <w:sz w:val="21"/>
          <w:szCs w:val="21"/>
          <w:lang w:eastAsia="zh-CN"/>
        </w:rPr>
        <w:t>can be</w:t>
      </w:r>
      <w:r w:rsidRPr="00C107A2">
        <w:rPr>
          <w:rFonts w:eastAsiaTheme="minorEastAsia"/>
          <w:bCs/>
          <w:iCs/>
          <w:sz w:val="21"/>
          <w:szCs w:val="21"/>
          <w:lang w:eastAsia="zh-CN"/>
        </w:rPr>
        <w:t xml:space="preserve"> </w:t>
      </w:r>
      <w:r>
        <w:rPr>
          <w:rFonts w:eastAsiaTheme="minorEastAsia" w:hint="eastAsia"/>
          <w:bCs/>
          <w:iCs/>
          <w:sz w:val="21"/>
          <w:szCs w:val="21"/>
          <w:lang w:eastAsia="zh-CN"/>
        </w:rPr>
        <w:t xml:space="preserve">measured based on CMR only, where CMR is </w:t>
      </w:r>
      <w:r w:rsidRPr="00C107A2">
        <w:rPr>
          <w:rFonts w:eastAsiaTheme="minorEastAsia"/>
          <w:bCs/>
          <w:iCs/>
          <w:sz w:val="21"/>
          <w:szCs w:val="21"/>
          <w:lang w:eastAsia="zh-CN"/>
        </w:rPr>
        <w:t>implicitly derived from a QCL RS of indicated TCI state.</w:t>
      </w:r>
      <w:r>
        <w:rPr>
          <w:rFonts w:eastAsiaTheme="minorEastAsia" w:hint="eastAsia"/>
          <w:bCs/>
          <w:iCs/>
          <w:sz w:val="21"/>
          <w:szCs w:val="21"/>
          <w:lang w:eastAsia="zh-CN"/>
        </w:rPr>
        <w:t xml:space="preserve"> T</w:t>
      </w:r>
      <w:r w:rsidRPr="008B7D8D">
        <w:rPr>
          <w:rFonts w:eastAsiaTheme="minorEastAsia"/>
          <w:bCs/>
          <w:iCs/>
          <w:sz w:val="21"/>
          <w:szCs w:val="21"/>
          <w:lang w:eastAsia="zh-CN"/>
        </w:rPr>
        <w:t xml:space="preserve">he </w:t>
      </w:r>
      <w:r>
        <w:rPr>
          <w:rFonts w:eastAsiaTheme="minorEastAsia" w:hint="eastAsia"/>
          <w:bCs/>
          <w:iCs/>
          <w:sz w:val="21"/>
          <w:szCs w:val="21"/>
          <w:lang w:eastAsia="zh-CN"/>
        </w:rPr>
        <w:t>L1-SINR</w:t>
      </w:r>
      <w:r w:rsidRPr="008B7D8D">
        <w:rPr>
          <w:rFonts w:eastAsiaTheme="minorEastAsia"/>
          <w:bCs/>
          <w:iCs/>
          <w:sz w:val="21"/>
          <w:szCs w:val="21"/>
          <w:lang w:eastAsia="zh-CN"/>
        </w:rPr>
        <w:t xml:space="preserve"> for new beams </w:t>
      </w:r>
      <w:r>
        <w:rPr>
          <w:rFonts w:eastAsiaTheme="minorEastAsia" w:hint="eastAsia"/>
          <w:bCs/>
          <w:iCs/>
          <w:sz w:val="21"/>
          <w:szCs w:val="21"/>
          <w:lang w:eastAsia="zh-CN"/>
        </w:rPr>
        <w:t xml:space="preserve">are based </w:t>
      </w:r>
      <w:r w:rsidRPr="00415215">
        <w:rPr>
          <w:sz w:val="21"/>
          <w:szCs w:val="21"/>
        </w:rPr>
        <w:t>CMR only</w:t>
      </w:r>
      <w:r>
        <w:rPr>
          <w:rFonts w:hint="eastAsia"/>
          <w:sz w:val="21"/>
          <w:szCs w:val="21"/>
          <w:lang w:eastAsia="zh-CN"/>
        </w:rPr>
        <w:t xml:space="preserve"> or</w:t>
      </w:r>
      <w:r w:rsidRPr="00415215">
        <w:rPr>
          <w:sz w:val="21"/>
          <w:szCs w:val="21"/>
        </w:rPr>
        <w:t xml:space="preserve"> CMR+ZP/NZP-IMR</w:t>
      </w:r>
      <w:r>
        <w:rPr>
          <w:rFonts w:hint="eastAsia"/>
          <w:sz w:val="21"/>
          <w:szCs w:val="21"/>
          <w:lang w:eastAsia="zh-CN"/>
        </w:rPr>
        <w:t>, which</w:t>
      </w:r>
      <w:r>
        <w:rPr>
          <w:rFonts w:eastAsiaTheme="minorEastAsia" w:hint="eastAsia"/>
          <w:bCs/>
          <w:iCs/>
          <w:sz w:val="21"/>
          <w:szCs w:val="21"/>
          <w:lang w:eastAsia="zh-CN"/>
        </w:rPr>
        <w:t xml:space="preserve"> are</w:t>
      </w:r>
      <w:r w:rsidRPr="008B7D8D">
        <w:rPr>
          <w:rFonts w:eastAsiaTheme="minorEastAsia" w:hint="eastAsia"/>
          <w:bCs/>
          <w:iCs/>
          <w:sz w:val="21"/>
          <w:szCs w:val="21"/>
          <w:lang w:eastAsia="zh-CN"/>
        </w:rPr>
        <w:t xml:space="preserve"> </w:t>
      </w:r>
      <w:r w:rsidRPr="008B7D8D">
        <w:rPr>
          <w:rFonts w:eastAsiaTheme="minorEastAsia"/>
          <w:bCs/>
          <w:iCs/>
          <w:sz w:val="21"/>
          <w:szCs w:val="21"/>
          <w:lang w:eastAsia="zh-CN"/>
        </w:rPr>
        <w:t>explicitly configured by RRC</w:t>
      </w:r>
      <w:r>
        <w:rPr>
          <w:rFonts w:eastAsiaTheme="minorEastAsia" w:hint="eastAsia"/>
          <w:bCs/>
          <w:iCs/>
          <w:sz w:val="21"/>
          <w:szCs w:val="21"/>
          <w:lang w:eastAsia="zh-CN"/>
        </w:rPr>
        <w:t>.</w:t>
      </w:r>
    </w:p>
    <w:p w14:paraId="10DD7499" w14:textId="77777777" w:rsidR="00B537FE" w:rsidRPr="0080765E" w:rsidRDefault="00B537FE" w:rsidP="00B537FE">
      <w:pPr>
        <w:snapToGrid w:val="0"/>
        <w:spacing w:beforeLines="50" w:before="120" w:line="288" w:lineRule="auto"/>
        <w:jc w:val="both"/>
        <w:rPr>
          <w:b/>
          <w:bCs/>
          <w:i/>
          <w:iCs/>
          <w:sz w:val="21"/>
          <w:szCs w:val="21"/>
          <w:lang w:eastAsia="zh-CN"/>
        </w:rPr>
      </w:pPr>
      <w:r w:rsidRPr="0080765E">
        <w:rPr>
          <w:b/>
          <w:bCs/>
          <w:i/>
          <w:iCs/>
          <w:sz w:val="21"/>
          <w:szCs w:val="21"/>
          <w:u w:val="single"/>
          <w:lang w:eastAsia="zh-CN"/>
        </w:rPr>
        <w:t xml:space="preserve">Proposal </w:t>
      </w:r>
      <w:r>
        <w:rPr>
          <w:rFonts w:hint="eastAsia"/>
          <w:b/>
          <w:bCs/>
          <w:i/>
          <w:iCs/>
          <w:sz w:val="21"/>
          <w:szCs w:val="21"/>
          <w:u w:val="single"/>
          <w:lang w:eastAsia="zh-CN"/>
        </w:rPr>
        <w:t>5</w:t>
      </w:r>
      <w:r w:rsidRPr="0080765E">
        <w:rPr>
          <w:b/>
          <w:bCs/>
          <w:i/>
          <w:iCs/>
          <w:sz w:val="21"/>
          <w:szCs w:val="21"/>
          <w:lang w:eastAsia="zh-CN"/>
        </w:rPr>
        <w:t xml:space="preserve">: </w:t>
      </w:r>
      <w:r>
        <w:rPr>
          <w:rFonts w:hint="eastAsia"/>
          <w:b/>
          <w:bCs/>
          <w:i/>
          <w:iCs/>
          <w:sz w:val="21"/>
          <w:szCs w:val="21"/>
          <w:lang w:eastAsia="zh-CN"/>
        </w:rPr>
        <w:t xml:space="preserve">Support L1-SINR </w:t>
      </w:r>
      <w:r w:rsidRPr="00C35FED">
        <w:rPr>
          <w:b/>
          <w:bCs/>
          <w:i/>
          <w:iCs/>
          <w:sz w:val="21"/>
          <w:szCs w:val="21"/>
          <w:lang w:eastAsia="zh-CN"/>
        </w:rPr>
        <w:t>as a measurement quantity</w:t>
      </w:r>
      <w:r>
        <w:rPr>
          <w:rFonts w:hint="eastAsia"/>
          <w:b/>
          <w:bCs/>
          <w:i/>
          <w:iCs/>
          <w:sz w:val="21"/>
          <w:szCs w:val="21"/>
          <w:lang w:eastAsia="zh-CN"/>
        </w:rPr>
        <w:t>. T</w:t>
      </w:r>
      <w:r w:rsidRPr="00A0740C">
        <w:rPr>
          <w:b/>
          <w:bCs/>
          <w:i/>
          <w:iCs/>
          <w:sz w:val="21"/>
          <w:szCs w:val="21"/>
          <w:lang w:eastAsia="zh-CN"/>
        </w:rPr>
        <w:t xml:space="preserve">he L1-SINR for current beam </w:t>
      </w:r>
      <w:r>
        <w:rPr>
          <w:rFonts w:hint="eastAsia"/>
          <w:b/>
          <w:bCs/>
          <w:i/>
          <w:iCs/>
          <w:sz w:val="21"/>
          <w:szCs w:val="21"/>
          <w:lang w:eastAsia="zh-CN"/>
        </w:rPr>
        <w:t>can be</w:t>
      </w:r>
      <w:r w:rsidRPr="00A0740C">
        <w:rPr>
          <w:b/>
          <w:bCs/>
          <w:i/>
          <w:iCs/>
          <w:sz w:val="21"/>
          <w:szCs w:val="21"/>
          <w:lang w:eastAsia="zh-CN"/>
        </w:rPr>
        <w:t xml:space="preserve"> measured based on CMR only, where CMR is implicitly derived from a QCL RS of indicated TCI state. The L1-SINR for new beam</w:t>
      </w:r>
      <w:r>
        <w:rPr>
          <w:rFonts w:hint="eastAsia"/>
          <w:b/>
          <w:bCs/>
          <w:i/>
          <w:iCs/>
          <w:sz w:val="21"/>
          <w:szCs w:val="21"/>
          <w:lang w:eastAsia="zh-CN"/>
        </w:rPr>
        <w:t xml:space="preserve">s are measured </w:t>
      </w:r>
      <w:r w:rsidRPr="00A0740C">
        <w:rPr>
          <w:b/>
          <w:bCs/>
          <w:i/>
          <w:iCs/>
          <w:sz w:val="21"/>
          <w:szCs w:val="21"/>
          <w:lang w:eastAsia="zh-CN"/>
        </w:rPr>
        <w:t xml:space="preserve">based </w:t>
      </w:r>
      <w:r>
        <w:rPr>
          <w:rFonts w:hint="eastAsia"/>
          <w:b/>
          <w:bCs/>
          <w:i/>
          <w:iCs/>
          <w:sz w:val="21"/>
          <w:szCs w:val="21"/>
          <w:lang w:eastAsia="zh-CN"/>
        </w:rPr>
        <w:t xml:space="preserve">on </w:t>
      </w:r>
      <w:r w:rsidRPr="00A0740C">
        <w:rPr>
          <w:b/>
          <w:bCs/>
          <w:i/>
          <w:iCs/>
          <w:sz w:val="21"/>
          <w:szCs w:val="21"/>
          <w:lang w:eastAsia="zh-CN"/>
        </w:rPr>
        <w:t>CMR only or CMR+ZP/NZP-IMR, which are explicitly configured by RRC.</w:t>
      </w:r>
    </w:p>
    <w:p w14:paraId="1DFFF59C" w14:textId="77777777" w:rsidR="00B56D58" w:rsidRPr="00B537FE" w:rsidRDefault="00B56D58" w:rsidP="00B463ED">
      <w:pPr>
        <w:snapToGrid w:val="0"/>
        <w:spacing w:beforeLines="50" w:before="120" w:line="288" w:lineRule="auto"/>
        <w:jc w:val="both"/>
        <w:rPr>
          <w:rFonts w:ascii="Arial" w:hAnsi="Arial" w:cs="Arial"/>
          <w:b/>
          <w:sz w:val="28"/>
          <w:szCs w:val="28"/>
          <w:lang w:eastAsia="zh-CN"/>
        </w:rPr>
      </w:pPr>
    </w:p>
    <w:p w14:paraId="390DAF89" w14:textId="016C512B" w:rsidR="00B463ED" w:rsidRDefault="00B463ED" w:rsidP="0000306C">
      <w:pPr>
        <w:snapToGrid w:val="0"/>
        <w:spacing w:beforeLines="50" w:before="120" w:line="288" w:lineRule="auto"/>
        <w:jc w:val="both"/>
        <w:outlineLvl w:val="0"/>
        <w:rPr>
          <w:rFonts w:ascii="Arial" w:hAnsi="Arial" w:cs="Arial"/>
          <w:b/>
          <w:sz w:val="24"/>
          <w:szCs w:val="24"/>
        </w:rPr>
      </w:pPr>
      <w:r>
        <w:rPr>
          <w:rFonts w:ascii="Arial" w:hAnsi="Arial" w:cs="Arial"/>
          <w:b/>
          <w:sz w:val="24"/>
          <w:szCs w:val="24"/>
        </w:rPr>
        <w:t>3</w:t>
      </w:r>
      <w:r w:rsidR="00DA7207" w:rsidRPr="00DC727D">
        <w:rPr>
          <w:rFonts w:ascii="Arial" w:hAnsi="Arial" w:cs="Arial"/>
          <w:b/>
          <w:sz w:val="24"/>
          <w:szCs w:val="24"/>
        </w:rPr>
        <w:t xml:space="preserve">. </w:t>
      </w:r>
      <w:r w:rsidRPr="00B463ED">
        <w:rPr>
          <w:rFonts w:ascii="Arial" w:hAnsi="Arial" w:cs="Arial"/>
          <w:b/>
          <w:sz w:val="24"/>
          <w:szCs w:val="24"/>
        </w:rPr>
        <w:t>UL signaling medium/container</w:t>
      </w:r>
    </w:p>
    <w:p w14:paraId="2F762AC7" w14:textId="3A1A37CD" w:rsidR="006B193F" w:rsidRPr="00AD6FAF" w:rsidRDefault="006B193F" w:rsidP="006B193F">
      <w:pPr>
        <w:snapToGrid w:val="0"/>
        <w:spacing w:beforeLines="50" w:before="120" w:line="288" w:lineRule="auto"/>
        <w:jc w:val="both"/>
        <w:rPr>
          <w:sz w:val="21"/>
          <w:szCs w:val="21"/>
          <w:lang w:eastAsia="zh-CN"/>
        </w:rPr>
      </w:pPr>
      <w:r>
        <w:rPr>
          <w:rFonts w:hint="eastAsia"/>
          <w:sz w:val="21"/>
          <w:szCs w:val="21"/>
          <w:lang w:eastAsia="zh-CN"/>
        </w:rPr>
        <w:t xml:space="preserve">In RAN1#116 meeting [2], the agreement related to </w:t>
      </w:r>
      <w:r w:rsidRPr="006B193F">
        <w:rPr>
          <w:sz w:val="21"/>
          <w:szCs w:val="21"/>
          <w:lang w:eastAsia="zh-CN"/>
        </w:rPr>
        <w:t>UL signaling medium/container</w:t>
      </w:r>
      <w:r w:rsidRPr="006B193F">
        <w:rPr>
          <w:rFonts w:hint="eastAsia"/>
          <w:sz w:val="21"/>
          <w:szCs w:val="21"/>
          <w:lang w:eastAsia="zh-CN"/>
        </w:rPr>
        <w:t xml:space="preserve"> </w:t>
      </w:r>
      <w:r w:rsidR="00B537FE">
        <w:rPr>
          <w:rFonts w:hint="eastAsia"/>
          <w:sz w:val="21"/>
          <w:szCs w:val="21"/>
          <w:lang w:eastAsia="zh-CN"/>
        </w:rPr>
        <w:t>is</w:t>
      </w:r>
      <w:r>
        <w:rPr>
          <w:rFonts w:hint="eastAsia"/>
          <w:sz w:val="21"/>
          <w:szCs w:val="21"/>
          <w:lang w:eastAsia="zh-CN"/>
        </w:rPr>
        <w:t xml:space="preserve"> below.</w:t>
      </w:r>
    </w:p>
    <w:tbl>
      <w:tblPr>
        <w:tblStyle w:val="ad"/>
        <w:tblW w:w="0" w:type="auto"/>
        <w:tblLook w:val="04A0" w:firstRow="1" w:lastRow="0" w:firstColumn="1" w:lastColumn="0" w:noHBand="0" w:noVBand="1"/>
      </w:tblPr>
      <w:tblGrid>
        <w:gridCol w:w="9629"/>
      </w:tblGrid>
      <w:tr w:rsidR="006B193F" w:rsidRPr="00AD6FAF" w14:paraId="4D47D745" w14:textId="77777777" w:rsidTr="00013C7B">
        <w:tc>
          <w:tcPr>
            <w:tcW w:w="9629" w:type="dxa"/>
          </w:tcPr>
          <w:p w14:paraId="6353D375" w14:textId="77777777" w:rsidR="006B193F" w:rsidRPr="00AD6FAF" w:rsidRDefault="006B193F" w:rsidP="00013C7B">
            <w:pPr>
              <w:jc w:val="both"/>
              <w:rPr>
                <w:b/>
                <w:bCs/>
                <w:highlight w:val="green"/>
                <w:lang w:eastAsia="zh-CN"/>
              </w:rPr>
            </w:pPr>
            <w:r w:rsidRPr="00AD6FAF">
              <w:rPr>
                <w:rFonts w:eastAsia="Batang"/>
                <w:b/>
                <w:highlight w:val="green"/>
              </w:rPr>
              <w:t xml:space="preserve">[116] </w:t>
            </w:r>
            <w:r w:rsidRPr="00AD6FAF">
              <w:rPr>
                <w:b/>
                <w:bCs/>
                <w:highlight w:val="green"/>
                <w:lang w:eastAsia="zh-CN"/>
              </w:rPr>
              <w:t>Agreement</w:t>
            </w:r>
          </w:p>
          <w:p w14:paraId="0D51ABCF" w14:textId="77777777" w:rsidR="006B193F" w:rsidRPr="0041311A" w:rsidRDefault="006B193F" w:rsidP="006B193F">
            <w:pPr>
              <w:snapToGrid w:val="0"/>
              <w:rPr>
                <w:rFonts w:eastAsia="MS Mincho"/>
                <w:lang w:eastAsia="ja-JP"/>
              </w:rPr>
            </w:pPr>
            <w:r w:rsidRPr="0041311A">
              <w:rPr>
                <w:color w:val="000000"/>
                <w:lang w:eastAsia="zh-CN"/>
              </w:rPr>
              <w:t>On UE-initiated/event-driven beam report</w:t>
            </w:r>
            <w:r w:rsidRPr="0041311A">
              <w:rPr>
                <w:color w:val="000000"/>
              </w:rPr>
              <w:t>, at least of following aspects should be included:</w:t>
            </w:r>
          </w:p>
          <w:p w14:paraId="1138D821" w14:textId="77777777" w:rsidR="006B193F" w:rsidRPr="0041311A" w:rsidRDefault="006B193F" w:rsidP="006B193F">
            <w:pPr>
              <w:numPr>
                <w:ilvl w:val="0"/>
                <w:numId w:val="58"/>
              </w:numPr>
              <w:snapToGrid w:val="0"/>
              <w:rPr>
                <w:rFonts w:eastAsia="MS Mincho"/>
                <w:lang w:eastAsia="ja-JP"/>
              </w:rPr>
            </w:pPr>
            <w:r w:rsidRPr="0041311A">
              <w:rPr>
                <w:rFonts w:eastAsia="MS Mincho"/>
                <w:lang w:eastAsia="ja-JP"/>
              </w:rPr>
              <w:t xml:space="preserve">Trigger-event detection for beam reporting by </w:t>
            </w:r>
            <w:proofErr w:type="gramStart"/>
            <w:r w:rsidRPr="0041311A">
              <w:rPr>
                <w:rFonts w:eastAsia="MS Mincho"/>
                <w:lang w:eastAsia="ja-JP"/>
              </w:rPr>
              <w:t>UE</w:t>
            </w:r>
            <w:proofErr w:type="gramEnd"/>
          </w:p>
          <w:p w14:paraId="4CC818BE" w14:textId="77777777" w:rsidR="006B193F" w:rsidRPr="0041311A" w:rsidRDefault="006B193F" w:rsidP="006B193F">
            <w:pPr>
              <w:numPr>
                <w:ilvl w:val="1"/>
                <w:numId w:val="58"/>
              </w:numPr>
              <w:snapToGrid w:val="0"/>
              <w:rPr>
                <w:rFonts w:eastAsia="MS Mincho"/>
                <w:lang w:eastAsia="ja-JP"/>
              </w:rPr>
            </w:pPr>
            <w:r w:rsidRPr="0041311A">
              <w:rPr>
                <w:rFonts w:eastAsia="MS Mincho"/>
                <w:lang w:eastAsia="ja-JP"/>
              </w:rPr>
              <w:t xml:space="preserve">UE monitors RS to assess if a beam-reporting trigger condition has been </w:t>
            </w:r>
            <w:proofErr w:type="gramStart"/>
            <w:r w:rsidRPr="0041311A">
              <w:rPr>
                <w:rFonts w:eastAsia="MS Mincho"/>
                <w:lang w:eastAsia="ja-JP"/>
              </w:rPr>
              <w:t>met</w:t>
            </w:r>
            <w:proofErr w:type="gramEnd"/>
          </w:p>
          <w:p w14:paraId="336A180D" w14:textId="77777777" w:rsidR="006B193F" w:rsidRPr="0041311A" w:rsidRDefault="006B193F" w:rsidP="006B193F">
            <w:pPr>
              <w:numPr>
                <w:ilvl w:val="1"/>
                <w:numId w:val="58"/>
              </w:numPr>
              <w:snapToGrid w:val="0"/>
              <w:rPr>
                <w:rFonts w:eastAsia="MS Mincho"/>
                <w:lang w:eastAsia="ja-JP"/>
              </w:rPr>
            </w:pPr>
            <w:r w:rsidRPr="0041311A">
              <w:rPr>
                <w:rFonts w:eastAsia="MS Mincho"/>
                <w:lang w:eastAsia="ja-JP"/>
              </w:rPr>
              <w:t>FFS: Trigger condition for declaring beam-reporting event</w:t>
            </w:r>
          </w:p>
          <w:p w14:paraId="08297B33" w14:textId="77777777" w:rsidR="006B193F" w:rsidRPr="0041311A" w:rsidRDefault="006B193F" w:rsidP="006B193F">
            <w:pPr>
              <w:numPr>
                <w:ilvl w:val="0"/>
                <w:numId w:val="58"/>
              </w:numPr>
              <w:snapToGrid w:val="0"/>
              <w:rPr>
                <w:rFonts w:eastAsia="MS Mincho"/>
                <w:lang w:eastAsia="ja-JP"/>
              </w:rPr>
            </w:pPr>
            <w:r w:rsidRPr="0041311A">
              <w:rPr>
                <w:rFonts w:eastAsia="MS Mincho"/>
                <w:lang w:eastAsia="ja-JP"/>
              </w:rPr>
              <w:t xml:space="preserve">Beam-report transmission by </w:t>
            </w:r>
            <w:proofErr w:type="gramStart"/>
            <w:r w:rsidRPr="0041311A">
              <w:rPr>
                <w:rFonts w:eastAsia="MS Mincho"/>
                <w:lang w:eastAsia="ja-JP"/>
              </w:rPr>
              <w:t>UE</w:t>
            </w:r>
            <w:proofErr w:type="gramEnd"/>
          </w:p>
          <w:p w14:paraId="3A680A27" w14:textId="77777777" w:rsidR="006B193F" w:rsidRPr="0041311A" w:rsidRDefault="006B193F" w:rsidP="006B193F">
            <w:pPr>
              <w:numPr>
                <w:ilvl w:val="1"/>
                <w:numId w:val="58"/>
              </w:numPr>
              <w:snapToGrid w:val="0"/>
              <w:rPr>
                <w:rFonts w:eastAsia="MS Mincho"/>
                <w:lang w:eastAsia="ja-JP"/>
              </w:rPr>
            </w:pPr>
            <w:r w:rsidRPr="0041311A">
              <w:rPr>
                <w:rFonts w:eastAsia="MS Mincho"/>
                <w:lang w:eastAsia="ja-JP"/>
              </w:rPr>
              <w:t>Signaling contents in the beam report</w:t>
            </w:r>
          </w:p>
          <w:p w14:paraId="445A3D9A" w14:textId="77777777" w:rsidR="006B193F" w:rsidRPr="0041311A" w:rsidRDefault="006B193F" w:rsidP="006B193F">
            <w:pPr>
              <w:numPr>
                <w:ilvl w:val="1"/>
                <w:numId w:val="58"/>
              </w:numPr>
              <w:snapToGrid w:val="0"/>
              <w:rPr>
                <w:rFonts w:eastAsia="MS Mincho"/>
                <w:lang w:eastAsia="ja-JP"/>
              </w:rPr>
            </w:pPr>
            <w:r w:rsidRPr="0041311A">
              <w:rPr>
                <w:rFonts w:eastAsia="MS Mincho"/>
                <w:lang w:eastAsia="ja-JP"/>
              </w:rPr>
              <w:t xml:space="preserve">Down-selection one or more options (strive for one) between the following options as signaling medium/container for beam report </w:t>
            </w:r>
            <w:proofErr w:type="gramStart"/>
            <w:r w:rsidRPr="0041311A">
              <w:rPr>
                <w:rFonts w:eastAsia="MS Mincho"/>
                <w:lang w:eastAsia="ja-JP"/>
              </w:rPr>
              <w:t>transmission</w:t>
            </w:r>
            <w:proofErr w:type="gramEnd"/>
          </w:p>
          <w:p w14:paraId="54FA2911" w14:textId="77777777" w:rsidR="006B193F" w:rsidRPr="0041311A" w:rsidRDefault="006B193F" w:rsidP="006B193F">
            <w:pPr>
              <w:numPr>
                <w:ilvl w:val="2"/>
                <w:numId w:val="58"/>
              </w:numPr>
              <w:snapToGrid w:val="0"/>
              <w:rPr>
                <w:rFonts w:eastAsia="MS Mincho"/>
                <w:lang w:eastAsia="ja-JP"/>
              </w:rPr>
            </w:pPr>
            <w:r w:rsidRPr="0041311A">
              <w:rPr>
                <w:rFonts w:eastAsia="MS Mincho"/>
                <w:lang w:eastAsia="ja-JP"/>
              </w:rPr>
              <w:t>MAC-CE</w:t>
            </w:r>
          </w:p>
          <w:p w14:paraId="1C064F23" w14:textId="77777777" w:rsidR="006B193F" w:rsidRPr="0041311A" w:rsidRDefault="006B193F" w:rsidP="006B193F">
            <w:pPr>
              <w:numPr>
                <w:ilvl w:val="2"/>
                <w:numId w:val="58"/>
              </w:numPr>
              <w:snapToGrid w:val="0"/>
              <w:rPr>
                <w:rFonts w:eastAsia="MS Mincho"/>
                <w:lang w:eastAsia="ja-JP"/>
              </w:rPr>
            </w:pPr>
            <w:r w:rsidRPr="0041311A">
              <w:rPr>
                <w:rFonts w:eastAsia="MS Mincho"/>
                <w:lang w:eastAsia="ja-JP"/>
              </w:rPr>
              <w:t>UCI</w:t>
            </w:r>
          </w:p>
          <w:p w14:paraId="3916C303" w14:textId="77777777" w:rsidR="006B193F" w:rsidRPr="0041311A" w:rsidRDefault="006B193F" w:rsidP="006B193F">
            <w:pPr>
              <w:numPr>
                <w:ilvl w:val="2"/>
                <w:numId w:val="58"/>
              </w:numPr>
              <w:snapToGrid w:val="0"/>
              <w:rPr>
                <w:rFonts w:eastAsia="MS Mincho"/>
                <w:lang w:eastAsia="ja-JP"/>
              </w:rPr>
            </w:pPr>
            <w:r w:rsidRPr="0041311A">
              <w:rPr>
                <w:rFonts w:eastAsia="MS Mincho"/>
                <w:lang w:eastAsia="ja-JP"/>
              </w:rPr>
              <w:t>Others are not precluded.</w:t>
            </w:r>
          </w:p>
          <w:p w14:paraId="39442700" w14:textId="77777777" w:rsidR="006B193F" w:rsidRPr="0041311A" w:rsidRDefault="006B193F" w:rsidP="006B193F">
            <w:pPr>
              <w:snapToGrid w:val="0"/>
              <w:rPr>
                <w:rFonts w:eastAsia="MS Mincho"/>
                <w:lang w:eastAsia="ja-JP"/>
              </w:rPr>
            </w:pPr>
            <w:r w:rsidRPr="0041311A">
              <w:rPr>
                <w:color w:val="000000"/>
                <w:lang w:eastAsia="zh-CN"/>
              </w:rPr>
              <w:t>On UE-initiated/event-driven beam report</w:t>
            </w:r>
            <w:r w:rsidRPr="0041311A">
              <w:rPr>
                <w:color w:val="000000"/>
              </w:rPr>
              <w:t>, the following aspects may be included:</w:t>
            </w:r>
          </w:p>
          <w:p w14:paraId="06990DD6" w14:textId="77777777" w:rsidR="006B193F" w:rsidRPr="0041311A" w:rsidRDefault="006B193F" w:rsidP="006B193F">
            <w:pPr>
              <w:numPr>
                <w:ilvl w:val="0"/>
                <w:numId w:val="59"/>
              </w:numPr>
              <w:snapToGrid w:val="0"/>
              <w:rPr>
                <w:rFonts w:eastAsia="MS Mincho"/>
                <w:lang w:eastAsia="ja-JP"/>
              </w:rPr>
            </w:pPr>
            <w:r w:rsidRPr="0041311A">
              <w:rPr>
                <w:color w:val="000000"/>
                <w:lang w:eastAsia="zh-CN"/>
              </w:rPr>
              <w:t xml:space="preserve">UE requesting UL resource(s) for the beam </w:t>
            </w:r>
            <w:proofErr w:type="gramStart"/>
            <w:r w:rsidRPr="0041311A">
              <w:rPr>
                <w:color w:val="000000"/>
                <w:lang w:eastAsia="zh-CN"/>
              </w:rPr>
              <w:t>report</w:t>
            </w:r>
            <w:proofErr w:type="gramEnd"/>
          </w:p>
          <w:p w14:paraId="38B46E42" w14:textId="77777777" w:rsidR="006B193F" w:rsidRPr="0041311A" w:rsidRDefault="006B193F" w:rsidP="006B193F">
            <w:pPr>
              <w:numPr>
                <w:ilvl w:val="0"/>
                <w:numId w:val="59"/>
              </w:numPr>
              <w:snapToGrid w:val="0"/>
              <w:rPr>
                <w:rFonts w:eastAsia="MS Mincho"/>
                <w:lang w:eastAsia="ja-JP"/>
              </w:rPr>
            </w:pPr>
            <w:r w:rsidRPr="0041311A">
              <w:rPr>
                <w:color w:val="000000"/>
                <w:lang w:eastAsia="zh-CN"/>
              </w:rPr>
              <w:t xml:space="preserve">UE notifying transmission of beam </w:t>
            </w:r>
            <w:proofErr w:type="gramStart"/>
            <w:r w:rsidRPr="0041311A">
              <w:rPr>
                <w:color w:val="000000"/>
                <w:lang w:eastAsia="zh-CN"/>
              </w:rPr>
              <w:t>report</w:t>
            </w:r>
            <w:proofErr w:type="gramEnd"/>
          </w:p>
          <w:p w14:paraId="7CF6B78F" w14:textId="77777777" w:rsidR="006B193F" w:rsidRPr="0041311A" w:rsidRDefault="006B193F" w:rsidP="006B193F">
            <w:pPr>
              <w:numPr>
                <w:ilvl w:val="0"/>
                <w:numId w:val="59"/>
              </w:numPr>
              <w:snapToGrid w:val="0"/>
              <w:rPr>
                <w:rFonts w:eastAsia="MS Mincho"/>
                <w:lang w:eastAsia="ja-JP"/>
              </w:rPr>
            </w:pPr>
            <w:r w:rsidRPr="0041311A">
              <w:rPr>
                <w:color w:val="000000"/>
                <w:lang w:eastAsia="zh-CN"/>
              </w:rPr>
              <w:t>gNB preconfigured resources</w:t>
            </w:r>
          </w:p>
          <w:p w14:paraId="7E98F6FA" w14:textId="13FE8CA6" w:rsidR="006B193F" w:rsidRPr="006B193F" w:rsidRDefault="006B193F" w:rsidP="006B193F">
            <w:pPr>
              <w:snapToGrid w:val="0"/>
              <w:rPr>
                <w:rFonts w:eastAsiaTheme="minorEastAsia"/>
                <w:lang w:eastAsia="zh-CN"/>
              </w:rPr>
            </w:pPr>
            <w:r w:rsidRPr="0041311A">
              <w:rPr>
                <w:rFonts w:eastAsia="Times New Roman"/>
              </w:rPr>
              <w:t>Other procedure(s) as required</w:t>
            </w:r>
          </w:p>
        </w:tc>
      </w:tr>
    </w:tbl>
    <w:p w14:paraId="6F3E5ACC" w14:textId="46A16379" w:rsidR="00B463ED" w:rsidRPr="0080765E" w:rsidRDefault="00664411" w:rsidP="0033604D">
      <w:pPr>
        <w:snapToGrid w:val="0"/>
        <w:spacing w:beforeLines="50" w:before="120" w:line="288" w:lineRule="auto"/>
        <w:jc w:val="both"/>
        <w:rPr>
          <w:rFonts w:eastAsiaTheme="minorEastAsia"/>
          <w:bCs/>
          <w:iCs/>
          <w:sz w:val="21"/>
          <w:szCs w:val="21"/>
        </w:rPr>
      </w:pPr>
      <w:r w:rsidRPr="0080765E">
        <w:rPr>
          <w:rFonts w:eastAsiaTheme="minorEastAsia"/>
          <w:bCs/>
          <w:iCs/>
          <w:sz w:val="21"/>
          <w:szCs w:val="21"/>
        </w:rPr>
        <w:t xml:space="preserve">The UL signaling medium/container for UE-initiated/event-driven beam reporting can be </w:t>
      </w:r>
      <w:r w:rsidR="005125A0">
        <w:rPr>
          <w:rFonts w:eastAsiaTheme="minorEastAsia" w:hint="eastAsia"/>
          <w:bCs/>
          <w:iCs/>
          <w:sz w:val="21"/>
          <w:szCs w:val="21"/>
          <w:lang w:eastAsia="zh-CN"/>
        </w:rPr>
        <w:t>MAC CE</w:t>
      </w:r>
      <w:r w:rsidRPr="0080765E">
        <w:rPr>
          <w:rFonts w:eastAsiaTheme="minorEastAsia"/>
          <w:bCs/>
          <w:iCs/>
          <w:sz w:val="21"/>
          <w:szCs w:val="21"/>
        </w:rPr>
        <w:t xml:space="preserve"> similar as </w:t>
      </w:r>
      <w:proofErr w:type="spellStart"/>
      <w:r w:rsidRPr="0080765E">
        <w:rPr>
          <w:rFonts w:eastAsiaTheme="minorEastAsia"/>
          <w:bCs/>
          <w:iCs/>
          <w:sz w:val="21"/>
          <w:szCs w:val="21"/>
        </w:rPr>
        <w:t>SCell</w:t>
      </w:r>
      <w:proofErr w:type="spellEnd"/>
      <w:r w:rsidRPr="0080765E">
        <w:rPr>
          <w:rFonts w:eastAsiaTheme="minorEastAsia"/>
          <w:bCs/>
          <w:iCs/>
          <w:sz w:val="21"/>
          <w:szCs w:val="21"/>
        </w:rPr>
        <w:t xml:space="preserve"> beam failure recovery procedure, or</w:t>
      </w:r>
      <w:r w:rsidR="005125A0">
        <w:rPr>
          <w:rFonts w:eastAsiaTheme="minorEastAsia" w:hint="eastAsia"/>
          <w:bCs/>
          <w:iCs/>
          <w:sz w:val="21"/>
          <w:szCs w:val="21"/>
          <w:lang w:eastAsia="zh-CN"/>
        </w:rPr>
        <w:t xml:space="preserve"> two-steps UCI</w:t>
      </w:r>
      <w:r w:rsidRPr="0080765E">
        <w:rPr>
          <w:rFonts w:eastAsiaTheme="minorEastAsia"/>
          <w:bCs/>
          <w:iCs/>
          <w:sz w:val="21"/>
          <w:szCs w:val="21"/>
        </w:rPr>
        <w:t xml:space="preserve"> </w:t>
      </w:r>
      <w:r w:rsidR="005125A0" w:rsidRPr="0080765E">
        <w:rPr>
          <w:rFonts w:eastAsiaTheme="minorEastAsia"/>
          <w:bCs/>
          <w:iCs/>
          <w:sz w:val="21"/>
          <w:szCs w:val="21"/>
        </w:rPr>
        <w:t>similar as SR</w:t>
      </w:r>
      <w:r w:rsidR="005125A0">
        <w:rPr>
          <w:rFonts w:eastAsiaTheme="minorEastAsia" w:hint="eastAsia"/>
          <w:bCs/>
          <w:iCs/>
          <w:sz w:val="21"/>
          <w:szCs w:val="21"/>
          <w:lang w:eastAsia="zh-CN"/>
        </w:rPr>
        <w:t xml:space="preserve"> with </w:t>
      </w:r>
      <w:r w:rsidR="005125A0" w:rsidRPr="0080765E">
        <w:rPr>
          <w:rFonts w:eastAsiaTheme="minorEastAsia"/>
          <w:bCs/>
          <w:iCs/>
          <w:sz w:val="21"/>
          <w:szCs w:val="21"/>
        </w:rPr>
        <w:t>CSI reporting</w:t>
      </w:r>
      <w:r w:rsidR="005125A0">
        <w:rPr>
          <w:rFonts w:eastAsiaTheme="minorEastAsia" w:hint="eastAsia"/>
          <w:bCs/>
          <w:iCs/>
          <w:sz w:val="21"/>
          <w:szCs w:val="21"/>
          <w:lang w:eastAsia="zh-CN"/>
        </w:rPr>
        <w:t xml:space="preserve"> procedure</w:t>
      </w:r>
      <w:r w:rsidRPr="0080765E">
        <w:rPr>
          <w:rFonts w:eastAsiaTheme="minorEastAsia"/>
          <w:bCs/>
          <w:iCs/>
          <w:sz w:val="21"/>
          <w:szCs w:val="21"/>
        </w:rPr>
        <w:t>.</w:t>
      </w:r>
    </w:p>
    <w:p w14:paraId="756A608D" w14:textId="594E096C" w:rsidR="00B463ED" w:rsidRPr="0080765E" w:rsidRDefault="000C2D7E" w:rsidP="0033604D">
      <w:pPr>
        <w:snapToGrid w:val="0"/>
        <w:spacing w:beforeLines="50" w:before="120" w:line="288" w:lineRule="auto"/>
        <w:jc w:val="both"/>
        <w:rPr>
          <w:rFonts w:ascii="Arial" w:hAnsi="Arial" w:cs="Arial"/>
          <w:b/>
          <w:sz w:val="21"/>
          <w:szCs w:val="21"/>
        </w:rPr>
      </w:pPr>
      <w:r w:rsidRPr="0080765E">
        <w:rPr>
          <w:rFonts w:eastAsiaTheme="minorEastAsia"/>
          <w:b/>
          <w:iCs/>
          <w:sz w:val="21"/>
          <w:szCs w:val="21"/>
        </w:rPr>
        <w:t xml:space="preserve">UE-initiated/event-driven beam reporting is carried by </w:t>
      </w:r>
      <w:r w:rsidR="00284E0A" w:rsidRPr="0080765E">
        <w:rPr>
          <w:rFonts w:eastAsiaTheme="minorEastAsia"/>
          <w:b/>
          <w:iCs/>
          <w:sz w:val="21"/>
          <w:szCs w:val="21"/>
        </w:rPr>
        <w:t>MAC CE</w:t>
      </w:r>
      <w:r w:rsidR="0048077C" w:rsidRPr="0080765E">
        <w:rPr>
          <w:rFonts w:eastAsiaTheme="minorEastAsia"/>
          <w:b/>
          <w:iCs/>
          <w:sz w:val="21"/>
          <w:szCs w:val="21"/>
        </w:rPr>
        <w:t>:</w:t>
      </w:r>
      <w:r w:rsidR="001C7EE8" w:rsidRPr="0080765E">
        <w:rPr>
          <w:rFonts w:eastAsiaTheme="minorEastAsia"/>
          <w:b/>
          <w:iCs/>
          <w:sz w:val="21"/>
          <w:szCs w:val="21"/>
        </w:rPr>
        <w:t xml:space="preserve"> </w:t>
      </w:r>
      <w:r w:rsidRPr="0080765E">
        <w:rPr>
          <w:rFonts w:eastAsiaTheme="minorEastAsia"/>
          <w:bCs/>
          <w:iCs/>
          <w:sz w:val="21"/>
          <w:szCs w:val="21"/>
        </w:rPr>
        <w:t>As shown in Fig.</w:t>
      </w:r>
      <w:r w:rsidR="004F113C">
        <w:rPr>
          <w:rFonts w:eastAsiaTheme="minorEastAsia" w:hint="eastAsia"/>
          <w:bCs/>
          <w:iCs/>
          <w:sz w:val="21"/>
          <w:szCs w:val="21"/>
          <w:lang w:eastAsia="zh-CN"/>
        </w:rPr>
        <w:t>2</w:t>
      </w:r>
      <w:r w:rsidRPr="0080765E">
        <w:rPr>
          <w:rFonts w:eastAsiaTheme="minorEastAsia"/>
          <w:bCs/>
          <w:iCs/>
          <w:sz w:val="21"/>
          <w:szCs w:val="21"/>
        </w:rPr>
        <w:t>, s</w:t>
      </w:r>
      <w:r w:rsidR="0048077C" w:rsidRPr="0080765E">
        <w:rPr>
          <w:rFonts w:eastAsiaTheme="minorEastAsia" w:hint="eastAsia"/>
          <w:bCs/>
          <w:iCs/>
          <w:sz w:val="21"/>
          <w:szCs w:val="21"/>
        </w:rPr>
        <w:t>tep</w:t>
      </w:r>
      <w:r w:rsidR="0048077C" w:rsidRPr="0080765E">
        <w:rPr>
          <w:rFonts w:eastAsiaTheme="minorEastAsia"/>
          <w:bCs/>
          <w:iCs/>
          <w:sz w:val="21"/>
          <w:szCs w:val="21"/>
        </w:rPr>
        <w:t xml:space="preserve"> 1</w:t>
      </w:r>
      <w:r w:rsidR="001C7EE8" w:rsidRPr="0080765E">
        <w:rPr>
          <w:rFonts w:eastAsiaTheme="minorEastAsia"/>
          <w:bCs/>
          <w:iCs/>
          <w:sz w:val="21"/>
          <w:szCs w:val="21"/>
        </w:rPr>
        <w:t xml:space="preserve"> can be carried by a</w:t>
      </w:r>
      <w:r w:rsidR="00497AE2" w:rsidRPr="0080765E">
        <w:rPr>
          <w:sz w:val="21"/>
          <w:szCs w:val="21"/>
        </w:rPr>
        <w:t xml:space="preserve"> dedicated </w:t>
      </w:r>
      <w:r w:rsidR="004A2021">
        <w:rPr>
          <w:rFonts w:hint="eastAsia"/>
          <w:sz w:val="21"/>
          <w:szCs w:val="21"/>
          <w:lang w:eastAsia="zh-CN"/>
        </w:rPr>
        <w:t xml:space="preserve">or normal </w:t>
      </w:r>
      <w:r w:rsidR="00497AE2" w:rsidRPr="0080765E">
        <w:rPr>
          <w:sz w:val="21"/>
          <w:szCs w:val="21"/>
        </w:rPr>
        <w:t xml:space="preserve">SR to </w:t>
      </w:r>
      <w:r w:rsidR="005D0A97" w:rsidRPr="0080765E">
        <w:rPr>
          <w:sz w:val="21"/>
          <w:szCs w:val="21"/>
        </w:rPr>
        <w:t>schedule a</w:t>
      </w:r>
      <w:r w:rsidR="001C7EE8" w:rsidRPr="0080765E">
        <w:rPr>
          <w:sz w:val="21"/>
          <w:szCs w:val="21"/>
        </w:rPr>
        <w:t xml:space="preserve"> PUSCH transmission</w:t>
      </w:r>
      <w:r w:rsidR="004A2021">
        <w:rPr>
          <w:rFonts w:hint="eastAsia"/>
          <w:sz w:val="21"/>
          <w:szCs w:val="21"/>
          <w:lang w:eastAsia="zh-CN"/>
        </w:rPr>
        <w:t>. W</w:t>
      </w:r>
      <w:r w:rsidR="001136AA" w:rsidRPr="0080765E">
        <w:rPr>
          <w:rFonts w:hint="eastAsia"/>
          <w:sz w:val="21"/>
          <w:szCs w:val="21"/>
          <w:lang w:eastAsia="zh-CN"/>
        </w:rPr>
        <w:t>he</w:t>
      </w:r>
      <w:r w:rsidR="004A2021">
        <w:rPr>
          <w:rFonts w:hint="eastAsia"/>
          <w:sz w:val="21"/>
          <w:szCs w:val="21"/>
          <w:lang w:eastAsia="zh-CN"/>
        </w:rPr>
        <w:t>n</w:t>
      </w:r>
      <w:r w:rsidR="001136AA" w:rsidRPr="0080765E">
        <w:rPr>
          <w:sz w:val="21"/>
          <w:szCs w:val="21"/>
        </w:rPr>
        <w:t xml:space="preserve"> the</w:t>
      </w:r>
      <w:r w:rsidR="004A2021">
        <w:rPr>
          <w:rFonts w:hint="eastAsia"/>
          <w:sz w:val="21"/>
          <w:szCs w:val="21"/>
          <w:lang w:eastAsia="zh-CN"/>
        </w:rPr>
        <w:t xml:space="preserve"> SR is a</w:t>
      </w:r>
      <w:r w:rsidR="001136AA" w:rsidRPr="0080765E">
        <w:rPr>
          <w:sz w:val="21"/>
          <w:szCs w:val="21"/>
        </w:rPr>
        <w:t xml:space="preserve"> dedicated SR</w:t>
      </w:r>
      <w:r w:rsidR="004A2021">
        <w:rPr>
          <w:rFonts w:hint="eastAsia"/>
          <w:sz w:val="21"/>
          <w:szCs w:val="21"/>
          <w:lang w:eastAsia="zh-CN"/>
        </w:rPr>
        <w:t>, it</w:t>
      </w:r>
      <w:r w:rsidR="001136AA" w:rsidRPr="0080765E">
        <w:rPr>
          <w:sz w:val="21"/>
          <w:szCs w:val="21"/>
        </w:rPr>
        <w:t xml:space="preserve"> can be configured by either one of PUCCH format 0 and PUCCH format 1. </w:t>
      </w:r>
      <w:r w:rsidR="00BA654D" w:rsidRPr="0080765E">
        <w:rPr>
          <w:rFonts w:eastAsiaTheme="minorEastAsia"/>
          <w:bCs/>
          <w:iCs/>
          <w:sz w:val="21"/>
          <w:szCs w:val="21"/>
        </w:rPr>
        <w:t>It should further discuss the priority, dropping and multiplexing rule with other channels or PUCCH for other purposes</w:t>
      </w:r>
      <w:r w:rsidR="004A2021">
        <w:rPr>
          <w:rFonts w:eastAsiaTheme="minorEastAsia" w:hint="eastAsia"/>
          <w:bCs/>
          <w:iCs/>
          <w:sz w:val="21"/>
          <w:szCs w:val="21"/>
          <w:lang w:eastAsia="zh-CN"/>
        </w:rPr>
        <w:t>, e.g.,</w:t>
      </w:r>
      <w:r w:rsidR="00BA654D" w:rsidRPr="0080765E">
        <w:rPr>
          <w:rFonts w:eastAsiaTheme="minorEastAsia"/>
          <w:bCs/>
          <w:iCs/>
          <w:sz w:val="21"/>
          <w:szCs w:val="21"/>
        </w:rPr>
        <w:t xml:space="preserve"> t</w:t>
      </w:r>
      <w:r w:rsidR="001136AA" w:rsidRPr="0080765E">
        <w:rPr>
          <w:sz w:val="21"/>
          <w:szCs w:val="21"/>
        </w:rPr>
        <w:t xml:space="preserve">his dedicated SR may </w:t>
      </w:r>
      <w:r w:rsidR="001136AA" w:rsidRPr="0080765E">
        <w:rPr>
          <w:rFonts w:cs="Batang"/>
          <w:sz w:val="21"/>
          <w:szCs w:val="21"/>
        </w:rPr>
        <w:t xml:space="preserve">have a higher priority than normal </w:t>
      </w:r>
      <w:r w:rsidR="005D0A97" w:rsidRPr="0080765E">
        <w:rPr>
          <w:rFonts w:cs="Batang"/>
          <w:sz w:val="21"/>
          <w:szCs w:val="21"/>
        </w:rPr>
        <w:t>SR to ensure the reliability and timeliness of UE-initiated/event-driven beam reporting but</w:t>
      </w:r>
      <w:r w:rsidR="001136AA" w:rsidRPr="0080765E">
        <w:rPr>
          <w:rFonts w:cs="Batang"/>
          <w:sz w:val="21"/>
          <w:szCs w:val="21"/>
        </w:rPr>
        <w:t xml:space="preserve"> have a lower priority than </w:t>
      </w:r>
      <w:r w:rsidR="005D0A97" w:rsidRPr="0080765E">
        <w:rPr>
          <w:rFonts w:cs="Batang"/>
          <w:sz w:val="21"/>
          <w:szCs w:val="21"/>
        </w:rPr>
        <w:t xml:space="preserve">SR for </w:t>
      </w:r>
      <w:proofErr w:type="spellStart"/>
      <w:r w:rsidR="005D0A97" w:rsidRPr="0080765E">
        <w:rPr>
          <w:rFonts w:cs="Batang"/>
          <w:sz w:val="21"/>
          <w:szCs w:val="21"/>
        </w:rPr>
        <w:t>SCell</w:t>
      </w:r>
      <w:proofErr w:type="spellEnd"/>
      <w:r w:rsidR="005D0A97" w:rsidRPr="0080765E">
        <w:rPr>
          <w:rFonts w:cs="Batang"/>
          <w:sz w:val="21"/>
          <w:szCs w:val="21"/>
        </w:rPr>
        <w:t xml:space="preserve"> beam failure recovery. </w:t>
      </w:r>
      <w:r w:rsidR="001136AA" w:rsidRPr="0080765E">
        <w:rPr>
          <w:sz w:val="21"/>
          <w:szCs w:val="21"/>
        </w:rPr>
        <w:t>If there is PUSCH transmission</w:t>
      </w:r>
      <w:r w:rsidR="005D0A97" w:rsidRPr="0080765E">
        <w:rPr>
          <w:sz w:val="21"/>
          <w:szCs w:val="21"/>
        </w:rPr>
        <w:t xml:space="preserve"> or if there is a normal SR </w:t>
      </w:r>
      <w:r w:rsidR="005D0A97" w:rsidRPr="0080765E">
        <w:rPr>
          <w:sz w:val="21"/>
          <w:szCs w:val="21"/>
        </w:rPr>
        <w:lastRenderedPageBreak/>
        <w:t xml:space="preserve">scheduled a PUSCH that can be used for UE-initiated/event-driven beam reporting, </w:t>
      </w:r>
      <w:r w:rsidR="001136AA" w:rsidRPr="0080765E">
        <w:rPr>
          <w:sz w:val="21"/>
          <w:szCs w:val="21"/>
        </w:rPr>
        <w:t xml:space="preserve">then UE does not need to transmit the dedicated SR. Step 2 can be carried by </w:t>
      </w:r>
      <w:r w:rsidR="005D0A97" w:rsidRPr="0080765E">
        <w:rPr>
          <w:sz w:val="21"/>
          <w:szCs w:val="21"/>
        </w:rPr>
        <w:t>MAC CE on PUSCH</w:t>
      </w:r>
      <w:r w:rsidR="001136AA" w:rsidRPr="0080765E">
        <w:rPr>
          <w:sz w:val="21"/>
          <w:szCs w:val="21"/>
        </w:rPr>
        <w:t xml:space="preserve"> for beam reporting</w:t>
      </w:r>
      <w:r w:rsidR="005D0A97" w:rsidRPr="0080765E">
        <w:rPr>
          <w:rFonts w:cs="Batang"/>
          <w:sz w:val="21"/>
          <w:szCs w:val="21"/>
        </w:rPr>
        <w:t xml:space="preserve">. Step 3 can be carried by DCI for TCI state update. </w:t>
      </w:r>
      <w:r w:rsidR="00617A05" w:rsidRPr="0080765E">
        <w:rPr>
          <w:rFonts w:cs="Batang"/>
          <w:sz w:val="21"/>
          <w:szCs w:val="21"/>
        </w:rPr>
        <w:t xml:space="preserve">Since the PUSCH for UE-initiated/event-driven beam reporting is scheduled when the event condition is satisfied, none of pre-configured resources are needed. </w:t>
      </w:r>
    </w:p>
    <w:p w14:paraId="43BF69E6" w14:textId="74DCAFD2" w:rsidR="00B463ED" w:rsidRPr="0080765E" w:rsidRDefault="00842741" w:rsidP="000C2D7E">
      <w:pPr>
        <w:snapToGrid w:val="0"/>
        <w:spacing w:beforeLines="50" w:before="120" w:line="288" w:lineRule="auto"/>
        <w:jc w:val="center"/>
        <w:rPr>
          <w:rFonts w:eastAsiaTheme="minorEastAsia"/>
          <w:sz w:val="21"/>
          <w:szCs w:val="21"/>
          <w:lang w:eastAsia="zh-CN"/>
        </w:rPr>
      </w:pPr>
      <w:r>
        <w:rPr>
          <w:rFonts w:eastAsiaTheme="minorEastAsia"/>
          <w:noProof/>
          <w:sz w:val="21"/>
          <w:szCs w:val="21"/>
          <w:lang w:eastAsia="zh-CN"/>
        </w:rPr>
        <w:drawing>
          <wp:inline distT="0" distB="0" distL="0" distR="0" wp14:anchorId="298E6EE9" wp14:editId="46F796FE">
            <wp:extent cx="2463165" cy="932815"/>
            <wp:effectExtent l="0" t="0" r="0" b="0"/>
            <wp:docPr id="57383832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63165" cy="932815"/>
                    </a:xfrm>
                    <a:prstGeom prst="rect">
                      <a:avLst/>
                    </a:prstGeom>
                    <a:noFill/>
                  </pic:spPr>
                </pic:pic>
              </a:graphicData>
            </a:graphic>
          </wp:inline>
        </w:drawing>
      </w:r>
    </w:p>
    <w:p w14:paraId="0E9BEC7E" w14:textId="090FE17E" w:rsidR="000C2D7E" w:rsidRPr="0080765E" w:rsidRDefault="000C2D7E" w:rsidP="003E4574">
      <w:pPr>
        <w:snapToGrid w:val="0"/>
        <w:spacing w:line="288" w:lineRule="auto"/>
        <w:jc w:val="center"/>
        <w:rPr>
          <w:rFonts w:eastAsiaTheme="minorEastAsia"/>
          <w:sz w:val="21"/>
          <w:szCs w:val="21"/>
          <w:lang w:eastAsia="zh-CN"/>
        </w:rPr>
      </w:pPr>
      <w:r w:rsidRPr="0080765E">
        <w:rPr>
          <w:rFonts w:eastAsiaTheme="minorEastAsia" w:hint="eastAsia"/>
          <w:sz w:val="21"/>
          <w:szCs w:val="21"/>
          <w:lang w:eastAsia="zh-CN"/>
        </w:rPr>
        <w:t>F</w:t>
      </w:r>
      <w:r w:rsidRPr="0080765E">
        <w:rPr>
          <w:rFonts w:eastAsiaTheme="minorEastAsia"/>
          <w:sz w:val="21"/>
          <w:szCs w:val="21"/>
          <w:lang w:eastAsia="zh-CN"/>
        </w:rPr>
        <w:t>ig</w:t>
      </w:r>
      <w:r w:rsidR="004F113C">
        <w:rPr>
          <w:rFonts w:eastAsiaTheme="minorEastAsia" w:hint="eastAsia"/>
          <w:sz w:val="21"/>
          <w:szCs w:val="21"/>
          <w:lang w:eastAsia="zh-CN"/>
        </w:rPr>
        <w:t>.2</w:t>
      </w:r>
      <w:r w:rsidRPr="0080765E">
        <w:rPr>
          <w:rFonts w:eastAsiaTheme="minorEastAsia"/>
          <w:sz w:val="21"/>
          <w:szCs w:val="21"/>
          <w:lang w:eastAsia="zh-CN"/>
        </w:rPr>
        <w:t xml:space="preserve"> UE-initiated/event-driven beam reporting is carried by </w:t>
      </w:r>
      <w:r w:rsidR="004A2021">
        <w:rPr>
          <w:rFonts w:eastAsiaTheme="minorEastAsia" w:hint="eastAsia"/>
          <w:sz w:val="21"/>
          <w:szCs w:val="21"/>
          <w:lang w:eastAsia="zh-CN"/>
        </w:rPr>
        <w:t>MAC CE</w:t>
      </w:r>
    </w:p>
    <w:p w14:paraId="0759C7F9" w14:textId="659AB105" w:rsidR="005125A0" w:rsidRDefault="004A2021" w:rsidP="00C646D5">
      <w:pPr>
        <w:snapToGrid w:val="0"/>
        <w:spacing w:beforeLines="50" w:before="120" w:line="288" w:lineRule="auto"/>
        <w:jc w:val="both"/>
        <w:rPr>
          <w:rFonts w:eastAsiaTheme="minorEastAsia"/>
          <w:sz w:val="22"/>
          <w:szCs w:val="22"/>
          <w:lang w:eastAsia="zh-CN"/>
        </w:rPr>
      </w:pPr>
      <w:r w:rsidRPr="0080765E">
        <w:rPr>
          <w:b/>
          <w:bCs/>
          <w:i/>
          <w:iCs/>
          <w:sz w:val="21"/>
          <w:szCs w:val="21"/>
          <w:u w:val="single"/>
          <w:lang w:eastAsia="zh-CN"/>
        </w:rPr>
        <w:t xml:space="preserve">Proposal </w:t>
      </w:r>
      <w:r w:rsidR="00B537FE">
        <w:rPr>
          <w:rFonts w:hint="eastAsia"/>
          <w:b/>
          <w:bCs/>
          <w:i/>
          <w:iCs/>
          <w:sz w:val="21"/>
          <w:szCs w:val="21"/>
          <w:u w:val="single"/>
          <w:lang w:eastAsia="zh-CN"/>
        </w:rPr>
        <w:t>6</w:t>
      </w:r>
      <w:r w:rsidRPr="0080765E">
        <w:rPr>
          <w:b/>
          <w:bCs/>
          <w:i/>
          <w:iCs/>
          <w:sz w:val="21"/>
          <w:szCs w:val="21"/>
          <w:lang w:eastAsia="zh-CN"/>
        </w:rPr>
        <w:t xml:space="preserve">: </w:t>
      </w:r>
      <w:r>
        <w:rPr>
          <w:rFonts w:hint="eastAsia"/>
          <w:b/>
          <w:bCs/>
          <w:i/>
          <w:iCs/>
          <w:sz w:val="21"/>
          <w:szCs w:val="21"/>
          <w:lang w:eastAsia="zh-CN"/>
        </w:rPr>
        <w:t xml:space="preserve">Support MAC CE </w:t>
      </w:r>
      <w:r w:rsidRPr="0080765E">
        <w:rPr>
          <w:b/>
          <w:bCs/>
          <w:i/>
          <w:iCs/>
          <w:sz w:val="21"/>
          <w:szCs w:val="21"/>
          <w:lang w:eastAsia="zh-CN"/>
        </w:rPr>
        <w:t xml:space="preserve">for </w:t>
      </w:r>
      <w:r w:rsidRPr="0080765E">
        <w:rPr>
          <w:rFonts w:eastAsiaTheme="minorEastAsia"/>
          <w:b/>
          <w:i/>
          <w:iCs/>
          <w:sz w:val="21"/>
          <w:szCs w:val="21"/>
        </w:rPr>
        <w:t>UE-initiated/event-driven beam reporting</w:t>
      </w:r>
      <w:r>
        <w:rPr>
          <w:rFonts w:eastAsiaTheme="minorEastAsia" w:hint="eastAsia"/>
          <w:b/>
          <w:i/>
          <w:iCs/>
          <w:sz w:val="21"/>
          <w:szCs w:val="21"/>
          <w:lang w:eastAsia="zh-CN"/>
        </w:rPr>
        <w:t>.</w:t>
      </w:r>
    </w:p>
    <w:p w14:paraId="0D5382FC" w14:textId="77777777" w:rsidR="00B537FE" w:rsidRPr="00B537FE" w:rsidRDefault="00B537FE" w:rsidP="00C646D5">
      <w:pPr>
        <w:snapToGrid w:val="0"/>
        <w:spacing w:beforeLines="50" w:before="120" w:line="288" w:lineRule="auto"/>
        <w:jc w:val="both"/>
        <w:rPr>
          <w:rFonts w:eastAsiaTheme="minorEastAsia" w:hint="eastAsia"/>
          <w:sz w:val="22"/>
          <w:szCs w:val="22"/>
          <w:lang w:eastAsia="zh-CN"/>
        </w:rPr>
      </w:pPr>
    </w:p>
    <w:p w14:paraId="2681EBD1" w14:textId="06649FB9" w:rsidR="00C646D5" w:rsidRPr="006C017A" w:rsidRDefault="00406DEB" w:rsidP="00C646D5">
      <w:pPr>
        <w:snapToGrid w:val="0"/>
        <w:spacing w:beforeLines="50" w:before="120" w:line="288" w:lineRule="auto"/>
        <w:jc w:val="both"/>
        <w:rPr>
          <w:rFonts w:eastAsiaTheme="minorEastAsia"/>
          <w:bCs/>
          <w:iCs/>
          <w:sz w:val="21"/>
          <w:szCs w:val="21"/>
          <w:lang w:eastAsia="zh-CN"/>
        </w:rPr>
      </w:pPr>
      <w:r w:rsidRPr="0080765E">
        <w:rPr>
          <w:rFonts w:eastAsiaTheme="minorEastAsia"/>
          <w:b/>
          <w:iCs/>
          <w:sz w:val="21"/>
          <w:szCs w:val="21"/>
        </w:rPr>
        <w:t xml:space="preserve">UE-initiated/event-driven beam reporting is carried by </w:t>
      </w:r>
      <w:r w:rsidR="00465058">
        <w:rPr>
          <w:rFonts w:eastAsiaTheme="minorEastAsia" w:hint="eastAsia"/>
          <w:b/>
          <w:iCs/>
          <w:sz w:val="21"/>
          <w:szCs w:val="21"/>
          <w:lang w:eastAsia="zh-CN"/>
        </w:rPr>
        <w:t xml:space="preserve">two-steps </w:t>
      </w:r>
      <w:r w:rsidR="00721D86">
        <w:rPr>
          <w:rFonts w:eastAsiaTheme="minorEastAsia" w:hint="eastAsia"/>
          <w:b/>
          <w:iCs/>
          <w:sz w:val="21"/>
          <w:szCs w:val="21"/>
          <w:lang w:eastAsia="zh-CN"/>
        </w:rPr>
        <w:t>UCI</w:t>
      </w:r>
      <w:r w:rsidRPr="0080765E">
        <w:rPr>
          <w:rFonts w:eastAsiaTheme="minorEastAsia"/>
          <w:b/>
          <w:iCs/>
          <w:sz w:val="21"/>
          <w:szCs w:val="21"/>
        </w:rPr>
        <w:t xml:space="preserve">: </w:t>
      </w:r>
      <w:r w:rsidRPr="0080765E">
        <w:rPr>
          <w:rFonts w:eastAsiaTheme="minorEastAsia"/>
          <w:bCs/>
          <w:iCs/>
          <w:sz w:val="21"/>
          <w:szCs w:val="21"/>
        </w:rPr>
        <w:t>As shown in Fig.</w:t>
      </w:r>
      <w:r w:rsidR="004F113C">
        <w:rPr>
          <w:rFonts w:eastAsiaTheme="minorEastAsia" w:hint="eastAsia"/>
          <w:bCs/>
          <w:iCs/>
          <w:sz w:val="21"/>
          <w:szCs w:val="21"/>
          <w:lang w:eastAsia="zh-CN"/>
        </w:rPr>
        <w:t>3</w:t>
      </w:r>
      <w:r w:rsidRPr="0080765E">
        <w:rPr>
          <w:rFonts w:eastAsiaTheme="minorEastAsia"/>
          <w:bCs/>
          <w:iCs/>
          <w:sz w:val="21"/>
          <w:szCs w:val="21"/>
        </w:rPr>
        <w:t xml:space="preserve">, </w:t>
      </w:r>
      <w:r w:rsidR="00465058">
        <w:rPr>
          <w:rFonts w:eastAsiaTheme="minorEastAsia" w:hint="eastAsia"/>
          <w:bCs/>
          <w:iCs/>
          <w:sz w:val="21"/>
          <w:szCs w:val="21"/>
          <w:lang w:eastAsia="zh-CN"/>
        </w:rPr>
        <w:t xml:space="preserve">in step 1, </w:t>
      </w:r>
      <w:r w:rsidR="00465058" w:rsidRPr="00465058">
        <w:rPr>
          <w:rFonts w:eastAsiaTheme="minorEastAsia"/>
          <w:bCs/>
          <w:iCs/>
          <w:sz w:val="21"/>
          <w:szCs w:val="21"/>
        </w:rPr>
        <w:t xml:space="preserve">UE transmits </w:t>
      </w:r>
      <w:r w:rsidR="00D0075B" w:rsidRPr="00D0075B">
        <w:rPr>
          <w:rFonts w:eastAsiaTheme="minorEastAsia"/>
          <w:bCs/>
          <w:iCs/>
          <w:sz w:val="21"/>
          <w:szCs w:val="21"/>
          <w:lang w:eastAsia="zh-CN"/>
        </w:rPr>
        <w:t>a first PUCCH</w:t>
      </w:r>
      <w:r w:rsidR="00465058">
        <w:rPr>
          <w:rFonts w:eastAsiaTheme="minorEastAsia" w:hint="eastAsia"/>
          <w:bCs/>
          <w:iCs/>
          <w:sz w:val="21"/>
          <w:szCs w:val="21"/>
          <w:lang w:eastAsia="zh-CN"/>
        </w:rPr>
        <w:t xml:space="preserve"> to </w:t>
      </w:r>
      <w:r w:rsidR="00465058" w:rsidRPr="00465058">
        <w:rPr>
          <w:rFonts w:eastAsiaTheme="minorEastAsia"/>
          <w:bCs/>
          <w:iCs/>
          <w:sz w:val="21"/>
          <w:szCs w:val="21"/>
        </w:rPr>
        <w:t>notify a second UL channel to carry beam report</w:t>
      </w:r>
      <w:r w:rsidR="00A5424F" w:rsidRPr="00A5424F">
        <w:rPr>
          <w:rFonts w:eastAsiaTheme="minorEastAsia" w:hint="eastAsia"/>
          <w:bCs/>
          <w:iCs/>
          <w:sz w:val="21"/>
          <w:szCs w:val="21"/>
          <w:lang w:eastAsia="zh-CN"/>
        </w:rPr>
        <w:t xml:space="preserve"> </w:t>
      </w:r>
      <w:r w:rsidR="00A5424F">
        <w:rPr>
          <w:rFonts w:eastAsiaTheme="minorEastAsia" w:hint="eastAsia"/>
          <w:bCs/>
          <w:iCs/>
          <w:sz w:val="21"/>
          <w:szCs w:val="21"/>
          <w:lang w:eastAsia="zh-CN"/>
        </w:rPr>
        <w:t>when the trigger event is satisfied</w:t>
      </w:r>
      <w:r w:rsidR="00D0075B">
        <w:rPr>
          <w:rFonts w:eastAsiaTheme="minorEastAsia" w:hint="eastAsia"/>
          <w:bCs/>
          <w:iCs/>
          <w:sz w:val="21"/>
          <w:szCs w:val="21"/>
          <w:lang w:eastAsia="zh-CN"/>
        </w:rPr>
        <w:t>. In s</w:t>
      </w:r>
      <w:r w:rsidR="00D0075B" w:rsidRPr="00D0075B">
        <w:rPr>
          <w:rFonts w:eastAsiaTheme="minorEastAsia"/>
          <w:bCs/>
          <w:iCs/>
          <w:sz w:val="21"/>
          <w:szCs w:val="21"/>
          <w:lang w:eastAsia="zh-CN"/>
        </w:rPr>
        <w:t>tep 2</w:t>
      </w:r>
      <w:r w:rsidR="00D0075B">
        <w:rPr>
          <w:rFonts w:eastAsiaTheme="minorEastAsia" w:hint="eastAsia"/>
          <w:bCs/>
          <w:iCs/>
          <w:sz w:val="21"/>
          <w:szCs w:val="21"/>
          <w:lang w:eastAsia="zh-CN"/>
        </w:rPr>
        <w:t xml:space="preserve">, </w:t>
      </w:r>
      <w:r w:rsidR="00D0075B" w:rsidRPr="00D0075B">
        <w:rPr>
          <w:rFonts w:eastAsiaTheme="minorEastAsia"/>
          <w:bCs/>
          <w:iCs/>
          <w:sz w:val="21"/>
          <w:szCs w:val="21"/>
          <w:lang w:eastAsia="zh-CN"/>
        </w:rPr>
        <w:t>UE transmits the beam report in the second UL channel.</w:t>
      </w:r>
      <w:r w:rsidR="00D0075B">
        <w:rPr>
          <w:rFonts w:eastAsiaTheme="minorEastAsia" w:hint="eastAsia"/>
          <w:bCs/>
          <w:iCs/>
          <w:sz w:val="21"/>
          <w:szCs w:val="21"/>
          <w:lang w:eastAsia="zh-CN"/>
        </w:rPr>
        <w:t xml:space="preserve"> </w:t>
      </w:r>
      <w:r w:rsidR="003605F0">
        <w:rPr>
          <w:rFonts w:eastAsiaTheme="minorEastAsia" w:hint="eastAsia"/>
          <w:bCs/>
          <w:iCs/>
          <w:sz w:val="21"/>
          <w:szCs w:val="21"/>
          <w:lang w:eastAsia="zh-CN"/>
        </w:rPr>
        <w:t xml:space="preserve">A first PUCCH should be </w:t>
      </w:r>
      <w:r w:rsidR="00A5424F">
        <w:rPr>
          <w:rFonts w:eastAsiaTheme="minorEastAsia" w:hint="eastAsia"/>
          <w:bCs/>
          <w:iCs/>
          <w:sz w:val="21"/>
          <w:szCs w:val="21"/>
          <w:lang w:eastAsia="zh-CN"/>
        </w:rPr>
        <w:t xml:space="preserve">always </w:t>
      </w:r>
      <w:r w:rsidR="003605F0">
        <w:rPr>
          <w:rFonts w:eastAsiaTheme="minorEastAsia" w:hint="eastAsia"/>
          <w:bCs/>
          <w:iCs/>
          <w:sz w:val="21"/>
          <w:szCs w:val="21"/>
          <w:lang w:eastAsia="zh-CN"/>
        </w:rPr>
        <w:t xml:space="preserve">configured before each second UL </w:t>
      </w:r>
      <w:r w:rsidR="003605F0">
        <w:rPr>
          <w:rFonts w:eastAsiaTheme="minorEastAsia"/>
          <w:bCs/>
          <w:iCs/>
          <w:sz w:val="21"/>
          <w:szCs w:val="21"/>
          <w:lang w:eastAsia="zh-CN"/>
        </w:rPr>
        <w:t>channel</w:t>
      </w:r>
      <w:r w:rsidR="00F310C5">
        <w:rPr>
          <w:rFonts w:eastAsiaTheme="minorEastAsia" w:hint="eastAsia"/>
          <w:bCs/>
          <w:iCs/>
          <w:sz w:val="21"/>
          <w:szCs w:val="21"/>
          <w:lang w:eastAsia="zh-CN"/>
        </w:rPr>
        <w:t>,</w:t>
      </w:r>
      <w:r w:rsidR="003605F0">
        <w:rPr>
          <w:rFonts w:eastAsiaTheme="minorEastAsia" w:hint="eastAsia"/>
          <w:bCs/>
          <w:iCs/>
          <w:sz w:val="21"/>
          <w:szCs w:val="21"/>
          <w:lang w:eastAsia="zh-CN"/>
        </w:rPr>
        <w:t xml:space="preserve"> to </w:t>
      </w:r>
      <w:r w:rsidR="00D55C93">
        <w:rPr>
          <w:rFonts w:eastAsiaTheme="minorEastAsia" w:hint="eastAsia"/>
          <w:bCs/>
          <w:iCs/>
          <w:sz w:val="21"/>
          <w:szCs w:val="21"/>
          <w:lang w:eastAsia="zh-CN"/>
        </w:rPr>
        <w:t xml:space="preserve">ensure for each beam reporting </w:t>
      </w:r>
      <w:r w:rsidR="00F310C5">
        <w:rPr>
          <w:rFonts w:eastAsiaTheme="minorEastAsia" w:hint="eastAsia"/>
          <w:bCs/>
          <w:iCs/>
          <w:sz w:val="21"/>
          <w:szCs w:val="21"/>
          <w:lang w:eastAsia="zh-CN"/>
        </w:rPr>
        <w:t xml:space="preserve">there is </w:t>
      </w:r>
      <w:r w:rsidR="00D55C93">
        <w:rPr>
          <w:rFonts w:eastAsiaTheme="minorEastAsia" w:hint="eastAsia"/>
          <w:bCs/>
          <w:iCs/>
          <w:sz w:val="21"/>
          <w:szCs w:val="21"/>
          <w:lang w:eastAsia="zh-CN"/>
        </w:rPr>
        <w:t xml:space="preserve">a first PUCCH </w:t>
      </w:r>
      <w:r w:rsidR="00F310C5">
        <w:rPr>
          <w:rFonts w:eastAsiaTheme="minorEastAsia" w:hint="eastAsia"/>
          <w:bCs/>
          <w:iCs/>
          <w:sz w:val="21"/>
          <w:szCs w:val="21"/>
          <w:lang w:eastAsia="zh-CN"/>
        </w:rPr>
        <w:t>to</w:t>
      </w:r>
      <w:r w:rsidR="00D55C93">
        <w:rPr>
          <w:rFonts w:eastAsiaTheme="minorEastAsia" w:hint="eastAsia"/>
          <w:bCs/>
          <w:iCs/>
          <w:sz w:val="21"/>
          <w:szCs w:val="21"/>
          <w:lang w:eastAsia="zh-CN"/>
        </w:rPr>
        <w:t xml:space="preserve"> be used for indication</w:t>
      </w:r>
      <w:r w:rsidR="003605F0">
        <w:rPr>
          <w:rFonts w:eastAsiaTheme="minorEastAsia" w:hint="eastAsia"/>
          <w:bCs/>
          <w:iCs/>
          <w:sz w:val="21"/>
          <w:szCs w:val="21"/>
          <w:lang w:eastAsia="zh-CN"/>
        </w:rPr>
        <w:t xml:space="preserve">. The </w:t>
      </w:r>
      <w:r w:rsidR="00D0075B">
        <w:rPr>
          <w:rFonts w:eastAsiaTheme="minorEastAsia" w:hint="eastAsia"/>
          <w:bCs/>
          <w:iCs/>
          <w:sz w:val="21"/>
          <w:szCs w:val="21"/>
          <w:lang w:eastAsia="zh-CN"/>
        </w:rPr>
        <w:t>first PUCCH</w:t>
      </w:r>
      <w:r w:rsidR="003605F0">
        <w:rPr>
          <w:rFonts w:eastAsiaTheme="minorEastAsia" w:hint="eastAsia"/>
          <w:bCs/>
          <w:iCs/>
          <w:sz w:val="21"/>
          <w:szCs w:val="21"/>
          <w:lang w:eastAsia="zh-CN"/>
        </w:rPr>
        <w:t xml:space="preserve"> can be configured as</w:t>
      </w:r>
      <w:r w:rsidR="00D0075B">
        <w:rPr>
          <w:rFonts w:eastAsiaTheme="minorEastAsia" w:hint="eastAsia"/>
          <w:bCs/>
          <w:iCs/>
          <w:sz w:val="21"/>
          <w:szCs w:val="21"/>
          <w:lang w:eastAsia="zh-CN"/>
        </w:rPr>
        <w:t xml:space="preserve"> a dedicated SR</w:t>
      </w:r>
      <w:r w:rsidR="003605F0" w:rsidRPr="003605F0">
        <w:rPr>
          <w:rFonts w:eastAsiaTheme="minorEastAsia"/>
          <w:bCs/>
          <w:iCs/>
          <w:sz w:val="21"/>
          <w:szCs w:val="21"/>
          <w:lang w:eastAsia="zh-CN"/>
        </w:rPr>
        <w:t xml:space="preserve"> </w:t>
      </w:r>
      <w:r w:rsidR="00A81F29">
        <w:rPr>
          <w:rFonts w:eastAsiaTheme="minorEastAsia" w:hint="eastAsia"/>
          <w:bCs/>
          <w:iCs/>
          <w:sz w:val="21"/>
          <w:szCs w:val="21"/>
          <w:lang w:eastAsia="zh-CN"/>
        </w:rPr>
        <w:t xml:space="preserve">in PUCCH format 0 </w:t>
      </w:r>
      <w:r w:rsidR="003605F0">
        <w:rPr>
          <w:rFonts w:eastAsiaTheme="minorEastAsia" w:hint="eastAsia"/>
          <w:bCs/>
          <w:iCs/>
          <w:sz w:val="21"/>
          <w:szCs w:val="21"/>
          <w:lang w:eastAsia="zh-CN"/>
        </w:rPr>
        <w:t>t</w:t>
      </w:r>
      <w:r w:rsidR="003605F0">
        <w:rPr>
          <w:rFonts w:eastAsiaTheme="minorEastAsia"/>
          <w:bCs/>
          <w:iCs/>
          <w:sz w:val="21"/>
          <w:szCs w:val="21"/>
          <w:lang w:eastAsia="zh-CN"/>
        </w:rPr>
        <w:t>o</w:t>
      </w:r>
      <w:r w:rsidR="003605F0">
        <w:rPr>
          <w:rFonts w:eastAsiaTheme="minorEastAsia" w:hint="eastAsia"/>
          <w:bCs/>
          <w:iCs/>
          <w:sz w:val="21"/>
          <w:szCs w:val="21"/>
          <w:lang w:eastAsia="zh-CN"/>
        </w:rPr>
        <w:t xml:space="preserve"> reduce the overhead. The second UL channel </w:t>
      </w:r>
      <w:r w:rsidR="00354FC3" w:rsidRPr="0080765E">
        <w:rPr>
          <w:rFonts w:eastAsiaTheme="minorEastAsia"/>
          <w:bCs/>
          <w:iCs/>
          <w:sz w:val="21"/>
          <w:szCs w:val="21"/>
        </w:rPr>
        <w:t>can be configured with a pre-configured PUCCH</w:t>
      </w:r>
      <w:r w:rsidR="00017F70">
        <w:rPr>
          <w:rFonts w:eastAsiaTheme="minorEastAsia" w:hint="eastAsia"/>
          <w:bCs/>
          <w:iCs/>
          <w:sz w:val="21"/>
          <w:szCs w:val="21"/>
          <w:lang w:eastAsia="zh-CN"/>
        </w:rPr>
        <w:t>/</w:t>
      </w:r>
      <w:r w:rsidR="003605F0">
        <w:rPr>
          <w:rFonts w:eastAsiaTheme="minorEastAsia" w:hint="eastAsia"/>
          <w:bCs/>
          <w:iCs/>
          <w:sz w:val="21"/>
          <w:szCs w:val="21"/>
          <w:lang w:eastAsia="zh-CN"/>
        </w:rPr>
        <w:t>PUSCH</w:t>
      </w:r>
      <w:r w:rsidR="00017F70">
        <w:rPr>
          <w:rFonts w:eastAsiaTheme="minorEastAsia" w:hint="eastAsia"/>
          <w:bCs/>
          <w:iCs/>
          <w:sz w:val="21"/>
          <w:szCs w:val="21"/>
          <w:lang w:eastAsia="zh-CN"/>
        </w:rPr>
        <w:t xml:space="preserve">, and </w:t>
      </w:r>
      <w:r w:rsidR="00354FC3" w:rsidRPr="0080765E">
        <w:rPr>
          <w:rFonts w:eastAsiaTheme="minorEastAsia"/>
          <w:bCs/>
          <w:iCs/>
          <w:sz w:val="21"/>
          <w:szCs w:val="21"/>
        </w:rPr>
        <w:t xml:space="preserve">UE transmits the </w:t>
      </w:r>
      <w:r w:rsidR="003605F0">
        <w:rPr>
          <w:rFonts w:eastAsiaTheme="minorEastAsia" w:hint="eastAsia"/>
          <w:bCs/>
          <w:iCs/>
          <w:sz w:val="21"/>
          <w:szCs w:val="21"/>
          <w:lang w:eastAsia="zh-CN"/>
        </w:rPr>
        <w:t>UCI</w:t>
      </w:r>
      <w:r w:rsidR="00354FC3" w:rsidRPr="0080765E">
        <w:rPr>
          <w:rFonts w:eastAsiaTheme="minorEastAsia"/>
          <w:bCs/>
          <w:iCs/>
          <w:sz w:val="21"/>
          <w:szCs w:val="21"/>
        </w:rPr>
        <w:t xml:space="preserve"> in the </w:t>
      </w:r>
      <w:r w:rsidR="003605F0">
        <w:rPr>
          <w:rFonts w:eastAsiaTheme="minorEastAsia" w:hint="eastAsia"/>
          <w:bCs/>
          <w:iCs/>
          <w:sz w:val="21"/>
          <w:szCs w:val="21"/>
          <w:lang w:eastAsia="zh-CN"/>
        </w:rPr>
        <w:t xml:space="preserve">second </w:t>
      </w:r>
      <w:r w:rsidR="00354FC3" w:rsidRPr="0080765E">
        <w:rPr>
          <w:rFonts w:eastAsiaTheme="minorEastAsia"/>
          <w:bCs/>
          <w:iCs/>
          <w:sz w:val="21"/>
          <w:szCs w:val="21"/>
        </w:rPr>
        <w:t>PUCC</w:t>
      </w:r>
      <w:r w:rsidR="003605F0">
        <w:rPr>
          <w:rFonts w:eastAsiaTheme="minorEastAsia" w:hint="eastAsia"/>
          <w:bCs/>
          <w:iCs/>
          <w:sz w:val="21"/>
          <w:szCs w:val="21"/>
          <w:lang w:eastAsia="zh-CN"/>
        </w:rPr>
        <w:t>H/PUSCH</w:t>
      </w:r>
      <w:r w:rsidR="00354FC3" w:rsidRPr="0080765E">
        <w:rPr>
          <w:rFonts w:eastAsiaTheme="minorEastAsia"/>
          <w:bCs/>
          <w:iCs/>
          <w:sz w:val="21"/>
          <w:szCs w:val="21"/>
        </w:rPr>
        <w:t xml:space="preserve"> only when </w:t>
      </w:r>
      <w:r w:rsidR="00511B9A">
        <w:rPr>
          <w:rFonts w:eastAsiaTheme="minorEastAsia" w:hint="eastAsia"/>
          <w:bCs/>
          <w:iCs/>
          <w:sz w:val="21"/>
          <w:szCs w:val="21"/>
          <w:lang w:eastAsia="zh-CN"/>
        </w:rPr>
        <w:t>the dedicated SR has been transmitted.</w:t>
      </w:r>
      <w:r w:rsidR="00017F70">
        <w:rPr>
          <w:rFonts w:eastAsiaTheme="minorEastAsia" w:hint="eastAsia"/>
          <w:bCs/>
          <w:iCs/>
          <w:sz w:val="21"/>
          <w:szCs w:val="21"/>
          <w:lang w:eastAsia="zh-CN"/>
        </w:rPr>
        <w:t xml:space="preserve"> </w:t>
      </w:r>
      <w:r w:rsidR="00354FC3" w:rsidRPr="0080765E">
        <w:rPr>
          <w:rFonts w:eastAsiaTheme="minorEastAsia"/>
          <w:bCs/>
          <w:iCs/>
          <w:sz w:val="21"/>
          <w:szCs w:val="21"/>
        </w:rPr>
        <w:t xml:space="preserve">It should further discuss the priority, dropping and multiplexing rule </w:t>
      </w:r>
      <w:r w:rsidR="00D55C93">
        <w:rPr>
          <w:rFonts w:eastAsiaTheme="minorEastAsia" w:hint="eastAsia"/>
          <w:bCs/>
          <w:iCs/>
          <w:sz w:val="21"/>
          <w:szCs w:val="21"/>
          <w:lang w:eastAsia="zh-CN"/>
        </w:rPr>
        <w:t xml:space="preserve">for both </w:t>
      </w:r>
      <w:r w:rsidR="00D55C93">
        <w:rPr>
          <w:rFonts w:eastAsiaTheme="minorEastAsia"/>
          <w:bCs/>
          <w:iCs/>
          <w:sz w:val="21"/>
          <w:szCs w:val="21"/>
          <w:lang w:eastAsia="zh-CN"/>
        </w:rPr>
        <w:t>first</w:t>
      </w:r>
      <w:r w:rsidR="00D55C93">
        <w:rPr>
          <w:rFonts w:eastAsiaTheme="minorEastAsia" w:hint="eastAsia"/>
          <w:bCs/>
          <w:iCs/>
          <w:sz w:val="21"/>
          <w:szCs w:val="21"/>
          <w:lang w:eastAsia="zh-CN"/>
        </w:rPr>
        <w:t xml:space="preserve"> step SR and second step PUCCH </w:t>
      </w:r>
      <w:r w:rsidR="00354FC3" w:rsidRPr="0080765E">
        <w:rPr>
          <w:rFonts w:eastAsiaTheme="minorEastAsia"/>
          <w:bCs/>
          <w:iCs/>
          <w:sz w:val="21"/>
          <w:szCs w:val="21"/>
        </w:rPr>
        <w:t xml:space="preserve">with other channels or PUCCH for other purposes. </w:t>
      </w:r>
      <w:r w:rsidR="003E4574" w:rsidRPr="0080765E">
        <w:rPr>
          <w:rFonts w:cs="Batang"/>
          <w:sz w:val="21"/>
          <w:szCs w:val="21"/>
        </w:rPr>
        <w:t xml:space="preserve">Since the PUCCH for UE-initiated/event-driven beam reporting </w:t>
      </w:r>
      <w:r w:rsidR="00D55C93">
        <w:rPr>
          <w:rFonts w:cs="Batang" w:hint="eastAsia"/>
          <w:sz w:val="21"/>
          <w:szCs w:val="21"/>
          <w:lang w:eastAsia="zh-CN"/>
        </w:rPr>
        <w:t>are</w:t>
      </w:r>
      <w:r w:rsidR="003E4574" w:rsidRPr="0080765E">
        <w:rPr>
          <w:rFonts w:cs="Batang"/>
          <w:sz w:val="21"/>
          <w:szCs w:val="21"/>
        </w:rPr>
        <w:t xml:space="preserve"> pre-configured resource</w:t>
      </w:r>
      <w:r w:rsidR="00D55C93">
        <w:rPr>
          <w:rFonts w:cs="Batang" w:hint="eastAsia"/>
          <w:sz w:val="21"/>
          <w:szCs w:val="21"/>
          <w:lang w:eastAsia="zh-CN"/>
        </w:rPr>
        <w:t>s</w:t>
      </w:r>
      <w:r w:rsidR="006C017A">
        <w:rPr>
          <w:rFonts w:cs="Batang" w:hint="eastAsia"/>
          <w:sz w:val="21"/>
          <w:szCs w:val="21"/>
          <w:lang w:eastAsia="zh-CN"/>
        </w:rPr>
        <w:t xml:space="preserve"> to share with other UEs</w:t>
      </w:r>
      <w:r w:rsidR="003E4574" w:rsidRPr="0080765E">
        <w:rPr>
          <w:rFonts w:cs="Batang"/>
          <w:sz w:val="21"/>
          <w:szCs w:val="21"/>
        </w:rPr>
        <w:t xml:space="preserve">, </w:t>
      </w:r>
      <w:r w:rsidR="006C017A">
        <w:rPr>
          <w:rFonts w:cs="Batang" w:hint="eastAsia"/>
          <w:sz w:val="21"/>
          <w:szCs w:val="21"/>
          <w:lang w:eastAsia="zh-CN"/>
        </w:rPr>
        <w:t xml:space="preserve">it is possible that multiple UEs may use the PUCCH/PUSCH </w:t>
      </w:r>
      <w:r w:rsidR="006C017A">
        <w:rPr>
          <w:rFonts w:cs="Batang"/>
          <w:sz w:val="21"/>
          <w:szCs w:val="21"/>
          <w:lang w:eastAsia="zh-CN"/>
        </w:rPr>
        <w:t>simultaneously</w:t>
      </w:r>
      <w:r w:rsidR="006C017A">
        <w:rPr>
          <w:rFonts w:cs="Batang" w:hint="eastAsia"/>
          <w:sz w:val="21"/>
          <w:szCs w:val="21"/>
          <w:lang w:eastAsia="zh-CN"/>
        </w:rPr>
        <w:t xml:space="preserve">. How to improve the </w:t>
      </w:r>
      <w:r w:rsidR="006C017A">
        <w:rPr>
          <w:rFonts w:cs="Batang"/>
          <w:sz w:val="21"/>
          <w:szCs w:val="21"/>
          <w:lang w:eastAsia="zh-CN"/>
        </w:rPr>
        <w:t>reliability</w:t>
      </w:r>
      <w:r w:rsidR="006C017A">
        <w:rPr>
          <w:rFonts w:cs="Batang" w:hint="eastAsia"/>
          <w:sz w:val="21"/>
          <w:szCs w:val="21"/>
          <w:lang w:eastAsia="zh-CN"/>
        </w:rPr>
        <w:t xml:space="preserve"> of beam reporting may need further discussion.</w:t>
      </w:r>
    </w:p>
    <w:p w14:paraId="19943934" w14:textId="388884E9" w:rsidR="00406DEB" w:rsidRPr="0080765E" w:rsidRDefault="006C017A" w:rsidP="00406DEB">
      <w:pPr>
        <w:snapToGrid w:val="0"/>
        <w:spacing w:beforeLines="50" w:before="120" w:line="288" w:lineRule="auto"/>
        <w:jc w:val="center"/>
        <w:rPr>
          <w:rFonts w:eastAsiaTheme="minorEastAsia"/>
          <w:sz w:val="21"/>
          <w:szCs w:val="21"/>
          <w:lang w:eastAsia="zh-CN"/>
        </w:rPr>
      </w:pPr>
      <w:r>
        <w:rPr>
          <w:rFonts w:eastAsiaTheme="minorEastAsia"/>
          <w:noProof/>
          <w:sz w:val="21"/>
          <w:szCs w:val="21"/>
          <w:lang w:eastAsia="zh-CN"/>
        </w:rPr>
        <w:drawing>
          <wp:inline distT="0" distB="0" distL="0" distR="0" wp14:anchorId="1962D580" wp14:editId="0ACC7108">
            <wp:extent cx="2383790" cy="780415"/>
            <wp:effectExtent l="0" t="0" r="0" b="0"/>
            <wp:docPr id="154534031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383790" cy="780415"/>
                    </a:xfrm>
                    <a:prstGeom prst="rect">
                      <a:avLst/>
                    </a:prstGeom>
                    <a:noFill/>
                  </pic:spPr>
                </pic:pic>
              </a:graphicData>
            </a:graphic>
          </wp:inline>
        </w:drawing>
      </w:r>
    </w:p>
    <w:p w14:paraId="666350A9" w14:textId="0EB714B7" w:rsidR="00406DEB" w:rsidRPr="0080765E" w:rsidRDefault="00406DEB" w:rsidP="003E4574">
      <w:pPr>
        <w:snapToGrid w:val="0"/>
        <w:spacing w:line="288" w:lineRule="auto"/>
        <w:jc w:val="center"/>
        <w:rPr>
          <w:rFonts w:eastAsiaTheme="minorEastAsia"/>
          <w:sz w:val="21"/>
          <w:szCs w:val="21"/>
          <w:lang w:eastAsia="zh-CN"/>
        </w:rPr>
      </w:pPr>
      <w:r w:rsidRPr="0080765E">
        <w:rPr>
          <w:rFonts w:eastAsiaTheme="minorEastAsia" w:hint="eastAsia"/>
          <w:sz w:val="21"/>
          <w:szCs w:val="21"/>
          <w:lang w:eastAsia="zh-CN"/>
        </w:rPr>
        <w:t>F</w:t>
      </w:r>
      <w:r w:rsidRPr="0080765E">
        <w:rPr>
          <w:rFonts w:eastAsiaTheme="minorEastAsia"/>
          <w:sz w:val="21"/>
          <w:szCs w:val="21"/>
          <w:lang w:eastAsia="zh-CN"/>
        </w:rPr>
        <w:t>ig</w:t>
      </w:r>
      <w:r w:rsidR="004F113C">
        <w:rPr>
          <w:rFonts w:eastAsiaTheme="minorEastAsia" w:hint="eastAsia"/>
          <w:sz w:val="21"/>
          <w:szCs w:val="21"/>
          <w:lang w:eastAsia="zh-CN"/>
        </w:rPr>
        <w:t>.3</w:t>
      </w:r>
      <w:r w:rsidRPr="0080765E">
        <w:rPr>
          <w:rFonts w:eastAsiaTheme="minorEastAsia"/>
          <w:sz w:val="21"/>
          <w:szCs w:val="21"/>
          <w:lang w:eastAsia="zh-CN"/>
        </w:rPr>
        <w:t xml:space="preserve"> UE-initiated/event-driven beam reporting is carried by </w:t>
      </w:r>
      <w:r w:rsidR="00465058" w:rsidRPr="00465058">
        <w:rPr>
          <w:rFonts w:eastAsiaTheme="minorEastAsia"/>
          <w:sz w:val="21"/>
          <w:szCs w:val="21"/>
          <w:lang w:eastAsia="zh-CN"/>
        </w:rPr>
        <w:t xml:space="preserve">two-steps </w:t>
      </w:r>
      <w:proofErr w:type="gramStart"/>
      <w:r w:rsidR="009C618E">
        <w:rPr>
          <w:rFonts w:eastAsiaTheme="minorEastAsia" w:hint="eastAsia"/>
          <w:sz w:val="21"/>
          <w:szCs w:val="21"/>
          <w:lang w:eastAsia="zh-CN"/>
        </w:rPr>
        <w:t>UCI</w:t>
      </w:r>
      <w:proofErr w:type="gramEnd"/>
    </w:p>
    <w:p w14:paraId="7F44C99C" w14:textId="7E6A2723" w:rsidR="006C017A" w:rsidRDefault="002A15DF" w:rsidP="003E4574">
      <w:pPr>
        <w:snapToGrid w:val="0"/>
        <w:spacing w:beforeLines="50" w:before="120" w:line="288" w:lineRule="auto"/>
        <w:jc w:val="both"/>
        <w:rPr>
          <w:b/>
          <w:bCs/>
          <w:i/>
          <w:iCs/>
          <w:sz w:val="21"/>
          <w:szCs w:val="21"/>
          <w:lang w:eastAsia="zh-CN"/>
        </w:rPr>
      </w:pPr>
      <w:r w:rsidRPr="0080765E">
        <w:rPr>
          <w:b/>
          <w:bCs/>
          <w:i/>
          <w:iCs/>
          <w:sz w:val="21"/>
          <w:szCs w:val="21"/>
          <w:u w:val="single"/>
          <w:lang w:eastAsia="zh-CN"/>
        </w:rPr>
        <w:t xml:space="preserve">Proposal </w:t>
      </w:r>
      <w:r w:rsidR="00B537FE">
        <w:rPr>
          <w:rFonts w:hint="eastAsia"/>
          <w:b/>
          <w:bCs/>
          <w:i/>
          <w:iCs/>
          <w:sz w:val="21"/>
          <w:szCs w:val="21"/>
          <w:u w:val="single"/>
          <w:lang w:eastAsia="zh-CN"/>
        </w:rPr>
        <w:t>7</w:t>
      </w:r>
      <w:r w:rsidRPr="0080765E">
        <w:rPr>
          <w:b/>
          <w:bCs/>
          <w:i/>
          <w:iCs/>
          <w:sz w:val="21"/>
          <w:szCs w:val="21"/>
          <w:lang w:eastAsia="zh-CN"/>
        </w:rPr>
        <w:t xml:space="preserve">: </w:t>
      </w:r>
      <w:r w:rsidR="006C017A">
        <w:rPr>
          <w:rFonts w:hint="eastAsia"/>
          <w:b/>
          <w:bCs/>
          <w:i/>
          <w:iCs/>
          <w:sz w:val="21"/>
          <w:szCs w:val="21"/>
          <w:lang w:eastAsia="zh-CN"/>
        </w:rPr>
        <w:t xml:space="preserve">Support two-steps </w:t>
      </w:r>
      <w:r w:rsidR="006C017A" w:rsidRPr="006C017A">
        <w:rPr>
          <w:b/>
          <w:bCs/>
          <w:i/>
          <w:iCs/>
          <w:sz w:val="21"/>
          <w:szCs w:val="21"/>
          <w:lang w:eastAsia="zh-CN"/>
        </w:rPr>
        <w:t>UCI</w:t>
      </w:r>
      <w:r w:rsidR="00F310C5" w:rsidRPr="00F310C5">
        <w:rPr>
          <w:b/>
          <w:bCs/>
          <w:i/>
          <w:iCs/>
          <w:sz w:val="21"/>
          <w:szCs w:val="21"/>
          <w:lang w:eastAsia="zh-CN"/>
        </w:rPr>
        <w:t xml:space="preserve"> </w:t>
      </w:r>
      <w:r w:rsidR="00F310C5" w:rsidRPr="0080765E">
        <w:rPr>
          <w:b/>
          <w:bCs/>
          <w:i/>
          <w:iCs/>
          <w:sz w:val="21"/>
          <w:szCs w:val="21"/>
          <w:lang w:eastAsia="zh-CN"/>
        </w:rPr>
        <w:t xml:space="preserve">for </w:t>
      </w:r>
      <w:r w:rsidR="00F310C5" w:rsidRPr="0080765E">
        <w:rPr>
          <w:rFonts w:eastAsiaTheme="minorEastAsia"/>
          <w:b/>
          <w:i/>
          <w:iCs/>
          <w:sz w:val="21"/>
          <w:szCs w:val="21"/>
        </w:rPr>
        <w:t>UE-initiated/event-driven beam reporting</w:t>
      </w:r>
      <w:r w:rsidR="006C017A">
        <w:rPr>
          <w:rFonts w:hint="eastAsia"/>
          <w:b/>
          <w:bCs/>
          <w:i/>
          <w:iCs/>
          <w:sz w:val="21"/>
          <w:szCs w:val="21"/>
          <w:lang w:eastAsia="zh-CN"/>
        </w:rPr>
        <w:t xml:space="preserve">, SR as first indication channel and </w:t>
      </w:r>
      <w:r w:rsidR="006C017A" w:rsidRPr="006C017A">
        <w:rPr>
          <w:b/>
          <w:bCs/>
          <w:i/>
          <w:iCs/>
          <w:sz w:val="21"/>
          <w:szCs w:val="21"/>
          <w:lang w:eastAsia="zh-CN"/>
        </w:rPr>
        <w:t>pre-configured</w:t>
      </w:r>
      <w:r w:rsidR="006C017A">
        <w:rPr>
          <w:rFonts w:hint="eastAsia"/>
          <w:b/>
          <w:bCs/>
          <w:i/>
          <w:iCs/>
          <w:sz w:val="21"/>
          <w:szCs w:val="21"/>
          <w:lang w:eastAsia="zh-CN"/>
        </w:rPr>
        <w:t xml:space="preserve"> PUCCH/PUSCH</w:t>
      </w:r>
      <w:r w:rsidR="006C017A" w:rsidRPr="006C017A">
        <w:rPr>
          <w:b/>
          <w:bCs/>
          <w:i/>
          <w:iCs/>
          <w:sz w:val="21"/>
          <w:szCs w:val="21"/>
          <w:lang w:eastAsia="zh-CN"/>
        </w:rPr>
        <w:t xml:space="preserve"> </w:t>
      </w:r>
      <w:r w:rsidR="006C017A">
        <w:rPr>
          <w:rFonts w:hint="eastAsia"/>
          <w:b/>
          <w:bCs/>
          <w:i/>
          <w:iCs/>
          <w:sz w:val="21"/>
          <w:szCs w:val="21"/>
          <w:lang w:eastAsia="zh-CN"/>
        </w:rPr>
        <w:t xml:space="preserve">as </w:t>
      </w:r>
      <w:r w:rsidR="006C017A" w:rsidRPr="006C017A">
        <w:rPr>
          <w:b/>
          <w:bCs/>
          <w:i/>
          <w:iCs/>
          <w:sz w:val="21"/>
          <w:szCs w:val="21"/>
          <w:lang w:eastAsia="zh-CN"/>
        </w:rPr>
        <w:t xml:space="preserve">second </w:t>
      </w:r>
      <w:r w:rsidR="006C017A">
        <w:rPr>
          <w:rFonts w:hint="eastAsia"/>
          <w:b/>
          <w:bCs/>
          <w:i/>
          <w:iCs/>
          <w:sz w:val="21"/>
          <w:szCs w:val="21"/>
          <w:lang w:eastAsia="zh-CN"/>
        </w:rPr>
        <w:t>beam reporting</w:t>
      </w:r>
      <w:r w:rsidR="006C017A" w:rsidRPr="006C017A">
        <w:rPr>
          <w:b/>
          <w:bCs/>
          <w:i/>
          <w:iCs/>
          <w:sz w:val="21"/>
          <w:szCs w:val="21"/>
          <w:lang w:eastAsia="zh-CN"/>
        </w:rPr>
        <w:t xml:space="preserve"> channel</w:t>
      </w:r>
      <w:r w:rsidR="006C017A">
        <w:rPr>
          <w:rFonts w:eastAsiaTheme="minorEastAsia" w:hint="eastAsia"/>
          <w:b/>
          <w:i/>
          <w:iCs/>
          <w:sz w:val="21"/>
          <w:szCs w:val="21"/>
          <w:lang w:eastAsia="zh-CN"/>
        </w:rPr>
        <w:t>.</w:t>
      </w:r>
    </w:p>
    <w:p w14:paraId="357F0FAA" w14:textId="77777777" w:rsidR="000339F9" w:rsidRPr="00513958" w:rsidRDefault="000339F9" w:rsidP="0000306C">
      <w:pPr>
        <w:snapToGrid w:val="0"/>
        <w:spacing w:beforeLines="50" w:before="120" w:line="288" w:lineRule="auto"/>
        <w:jc w:val="both"/>
        <w:rPr>
          <w:rStyle w:val="af8"/>
          <w:rFonts w:eastAsia="Malgun Gothic"/>
          <w:sz w:val="22"/>
          <w:szCs w:val="22"/>
          <w:lang w:eastAsia="ko-KR"/>
        </w:rPr>
      </w:pPr>
    </w:p>
    <w:p w14:paraId="00C068AC" w14:textId="7FD44CEA" w:rsidR="005D20F1" w:rsidRPr="002B4931" w:rsidRDefault="00B537FE" w:rsidP="002B4931">
      <w:pPr>
        <w:snapToGrid w:val="0"/>
        <w:spacing w:beforeLines="50" w:before="120" w:line="288" w:lineRule="auto"/>
        <w:jc w:val="both"/>
        <w:outlineLvl w:val="0"/>
        <w:rPr>
          <w:rFonts w:ascii="Arial" w:hAnsi="Arial" w:cs="Arial"/>
          <w:b/>
          <w:sz w:val="24"/>
          <w:szCs w:val="24"/>
        </w:rPr>
      </w:pPr>
      <w:r>
        <w:rPr>
          <w:rFonts w:ascii="Arial" w:hAnsi="Arial" w:cs="Arial" w:hint="eastAsia"/>
          <w:b/>
          <w:sz w:val="24"/>
          <w:szCs w:val="24"/>
          <w:lang w:eastAsia="zh-CN"/>
        </w:rPr>
        <w:t>4</w:t>
      </w:r>
      <w:r w:rsidR="005D20F1" w:rsidRPr="002B4931">
        <w:rPr>
          <w:rFonts w:ascii="Arial" w:hAnsi="Arial" w:cs="Arial"/>
          <w:b/>
          <w:sz w:val="24"/>
          <w:szCs w:val="24"/>
        </w:rPr>
        <w:t>. Conclusion</w:t>
      </w:r>
    </w:p>
    <w:p w14:paraId="5300E13B" w14:textId="3EB97B18" w:rsidR="00A77E64" w:rsidRPr="0080765E" w:rsidRDefault="0051394A" w:rsidP="007751CE">
      <w:pPr>
        <w:widowControl w:val="0"/>
        <w:snapToGrid w:val="0"/>
        <w:spacing w:beforeLines="50" w:before="120" w:line="300" w:lineRule="auto"/>
        <w:jc w:val="both"/>
        <w:rPr>
          <w:rFonts w:eastAsia="Malgun Gothic"/>
          <w:kern w:val="2"/>
          <w:sz w:val="21"/>
          <w:szCs w:val="21"/>
          <w:lang w:val="en-US" w:eastAsia="ko-KR"/>
        </w:rPr>
      </w:pPr>
      <w:r w:rsidRPr="0080765E">
        <w:rPr>
          <w:rFonts w:eastAsia="Times New Roman"/>
          <w:kern w:val="2"/>
          <w:sz w:val="21"/>
          <w:szCs w:val="21"/>
          <w:lang w:val="en-US" w:eastAsia="ko-KR"/>
        </w:rPr>
        <w:t>Based on the above discussions, the proposal</w:t>
      </w:r>
      <w:r w:rsidR="00150741" w:rsidRPr="0080765E">
        <w:rPr>
          <w:rFonts w:eastAsia="Times New Roman"/>
          <w:kern w:val="2"/>
          <w:sz w:val="21"/>
          <w:szCs w:val="21"/>
          <w:lang w:val="en-US" w:eastAsia="ko-KR"/>
        </w:rPr>
        <w:t>s</w:t>
      </w:r>
      <w:r w:rsidRPr="0080765E">
        <w:rPr>
          <w:rFonts w:eastAsia="Times New Roman"/>
          <w:kern w:val="2"/>
          <w:sz w:val="21"/>
          <w:szCs w:val="21"/>
          <w:lang w:val="en-US" w:eastAsia="ko-KR"/>
        </w:rPr>
        <w:t xml:space="preserve"> </w:t>
      </w:r>
      <w:r w:rsidR="00150741" w:rsidRPr="0080765E">
        <w:rPr>
          <w:rFonts w:eastAsia="Times New Roman"/>
          <w:kern w:val="2"/>
          <w:sz w:val="21"/>
          <w:szCs w:val="21"/>
          <w:lang w:val="en-US" w:eastAsia="ko-KR"/>
        </w:rPr>
        <w:t>are</w:t>
      </w:r>
      <w:r w:rsidRPr="0080765E">
        <w:rPr>
          <w:rFonts w:eastAsia="Times New Roman"/>
          <w:kern w:val="2"/>
          <w:sz w:val="21"/>
          <w:szCs w:val="21"/>
          <w:lang w:val="en-US" w:eastAsia="ko-KR"/>
        </w:rPr>
        <w:t xml:space="preserve"> as follows:</w:t>
      </w:r>
    </w:p>
    <w:p w14:paraId="073EAF5A" w14:textId="77777777" w:rsidR="00080A05" w:rsidRPr="008F3F24" w:rsidRDefault="00080A05" w:rsidP="00080A05">
      <w:pPr>
        <w:snapToGrid w:val="0"/>
        <w:spacing w:beforeLines="50" w:before="120" w:line="288" w:lineRule="auto"/>
        <w:jc w:val="both"/>
        <w:rPr>
          <w:rFonts w:eastAsiaTheme="minorEastAsia"/>
          <w:b/>
          <w:i/>
          <w:sz w:val="21"/>
          <w:szCs w:val="21"/>
          <w:lang w:eastAsia="zh-CN"/>
        </w:rPr>
      </w:pPr>
      <w:r w:rsidRPr="008F3F24">
        <w:rPr>
          <w:rFonts w:eastAsiaTheme="minorEastAsia" w:hint="eastAsia"/>
          <w:b/>
          <w:i/>
          <w:sz w:val="21"/>
          <w:szCs w:val="21"/>
          <w:u w:val="single"/>
          <w:lang w:eastAsia="zh-CN"/>
        </w:rPr>
        <w:t>Proposal 1</w:t>
      </w:r>
      <w:r w:rsidRPr="008F3F24">
        <w:rPr>
          <w:rFonts w:eastAsiaTheme="minorEastAsia" w:hint="eastAsia"/>
          <w:b/>
          <w:i/>
          <w:sz w:val="21"/>
          <w:szCs w:val="21"/>
          <w:lang w:eastAsia="zh-CN"/>
        </w:rPr>
        <w:t>: E</w:t>
      </w:r>
      <w:r w:rsidRPr="008F3F24">
        <w:rPr>
          <w:rFonts w:eastAsiaTheme="minorEastAsia"/>
          <w:b/>
          <w:i/>
          <w:sz w:val="21"/>
          <w:szCs w:val="21"/>
          <w:lang w:eastAsia="zh-CN"/>
        </w:rPr>
        <w:t>vent-2</w:t>
      </w:r>
      <w:r w:rsidRPr="008F3F24">
        <w:rPr>
          <w:rFonts w:eastAsiaTheme="minorEastAsia" w:hint="eastAsia"/>
          <w:b/>
          <w:i/>
          <w:sz w:val="21"/>
          <w:szCs w:val="21"/>
          <w:lang w:eastAsia="zh-CN"/>
        </w:rPr>
        <w:t xml:space="preserve"> (q</w:t>
      </w:r>
      <w:r w:rsidRPr="008F3F24">
        <w:rPr>
          <w:rFonts w:eastAsiaTheme="minorEastAsia"/>
          <w:b/>
          <w:i/>
          <w:sz w:val="21"/>
          <w:szCs w:val="21"/>
          <w:lang w:eastAsia="zh-CN"/>
        </w:rPr>
        <w:t>uality of at least one new beam, such as L1-RSRP, becomes a threshold value better than the current beam</w:t>
      </w:r>
      <w:r w:rsidRPr="008F3F24">
        <w:rPr>
          <w:rFonts w:eastAsiaTheme="minorEastAsia" w:hint="eastAsia"/>
          <w:b/>
          <w:i/>
          <w:sz w:val="21"/>
          <w:szCs w:val="21"/>
          <w:lang w:eastAsia="zh-CN"/>
        </w:rPr>
        <w:t xml:space="preserve">) is used as trigger event. </w:t>
      </w:r>
    </w:p>
    <w:p w14:paraId="0AD9B17E" w14:textId="77777777" w:rsidR="00080A05" w:rsidRPr="008F3F24" w:rsidRDefault="00080A05" w:rsidP="00080A05">
      <w:pPr>
        <w:snapToGrid w:val="0"/>
        <w:spacing w:beforeLines="50" w:before="120" w:line="288" w:lineRule="auto"/>
        <w:jc w:val="both"/>
        <w:rPr>
          <w:rFonts w:eastAsiaTheme="minorEastAsia"/>
          <w:b/>
          <w:i/>
          <w:sz w:val="21"/>
          <w:szCs w:val="21"/>
          <w:lang w:eastAsia="zh-CN"/>
        </w:rPr>
      </w:pPr>
      <w:r w:rsidRPr="008F3F24">
        <w:rPr>
          <w:rFonts w:eastAsiaTheme="minorEastAsia" w:hint="eastAsia"/>
          <w:b/>
          <w:i/>
          <w:sz w:val="21"/>
          <w:szCs w:val="21"/>
          <w:u w:val="single"/>
          <w:lang w:eastAsia="zh-CN"/>
        </w:rPr>
        <w:t xml:space="preserve">Proposal </w:t>
      </w:r>
      <w:r>
        <w:rPr>
          <w:rFonts w:eastAsiaTheme="minorEastAsia" w:hint="eastAsia"/>
          <w:b/>
          <w:i/>
          <w:sz w:val="21"/>
          <w:szCs w:val="21"/>
          <w:u w:val="single"/>
          <w:lang w:eastAsia="zh-CN"/>
        </w:rPr>
        <w:t>2</w:t>
      </w:r>
      <w:r w:rsidRPr="008F3F24">
        <w:rPr>
          <w:rFonts w:eastAsiaTheme="minorEastAsia" w:hint="eastAsia"/>
          <w:b/>
          <w:i/>
          <w:sz w:val="21"/>
          <w:szCs w:val="21"/>
          <w:lang w:eastAsia="zh-CN"/>
        </w:rPr>
        <w:t xml:space="preserve">: </w:t>
      </w:r>
      <w:r w:rsidRPr="008F3F24">
        <w:rPr>
          <w:rFonts w:eastAsiaTheme="minorEastAsia"/>
          <w:b/>
          <w:i/>
          <w:sz w:val="21"/>
          <w:szCs w:val="21"/>
          <w:lang w:eastAsia="zh-CN"/>
        </w:rPr>
        <w:t xml:space="preserve">The RS for current beam </w:t>
      </w:r>
      <w:r w:rsidRPr="008F3F24">
        <w:rPr>
          <w:rFonts w:eastAsiaTheme="minorEastAsia" w:hint="eastAsia"/>
          <w:b/>
          <w:i/>
          <w:sz w:val="21"/>
          <w:szCs w:val="21"/>
          <w:lang w:eastAsia="zh-CN"/>
        </w:rPr>
        <w:t>is</w:t>
      </w:r>
      <w:r w:rsidRPr="008F3F24">
        <w:rPr>
          <w:rFonts w:eastAsiaTheme="minorEastAsia"/>
          <w:b/>
          <w:i/>
          <w:sz w:val="21"/>
          <w:szCs w:val="21"/>
          <w:lang w:eastAsia="zh-CN"/>
        </w:rPr>
        <w:t xml:space="preserve"> implicitly derived from a QCL RS of indicated TCI state.</w:t>
      </w:r>
      <w:r w:rsidRPr="008F3F24">
        <w:rPr>
          <w:rFonts w:eastAsiaTheme="minorEastAsia" w:hint="eastAsia"/>
          <w:b/>
          <w:i/>
          <w:sz w:val="21"/>
          <w:szCs w:val="21"/>
          <w:lang w:eastAsia="zh-CN"/>
        </w:rPr>
        <w:t xml:space="preserve"> </w:t>
      </w:r>
    </w:p>
    <w:p w14:paraId="5C7ADF2D" w14:textId="77777777" w:rsidR="00080A05" w:rsidRPr="008F3F24" w:rsidRDefault="00080A05" w:rsidP="00080A05">
      <w:pPr>
        <w:snapToGrid w:val="0"/>
        <w:spacing w:beforeLines="50" w:before="120" w:line="288" w:lineRule="auto"/>
        <w:jc w:val="both"/>
        <w:rPr>
          <w:rFonts w:eastAsiaTheme="minorEastAsia"/>
          <w:b/>
          <w:i/>
          <w:sz w:val="21"/>
          <w:szCs w:val="21"/>
          <w:lang w:val="en-US" w:eastAsia="zh-CN"/>
        </w:rPr>
      </w:pPr>
      <w:r w:rsidRPr="008F3F24">
        <w:rPr>
          <w:rFonts w:eastAsiaTheme="minorEastAsia" w:hint="eastAsia"/>
          <w:b/>
          <w:i/>
          <w:sz w:val="21"/>
          <w:szCs w:val="21"/>
          <w:u w:val="single"/>
          <w:lang w:eastAsia="zh-CN"/>
        </w:rPr>
        <w:t xml:space="preserve">Proposal </w:t>
      </w:r>
      <w:r>
        <w:rPr>
          <w:rFonts w:eastAsiaTheme="minorEastAsia" w:hint="eastAsia"/>
          <w:b/>
          <w:i/>
          <w:sz w:val="21"/>
          <w:szCs w:val="21"/>
          <w:u w:val="single"/>
          <w:lang w:eastAsia="zh-CN"/>
        </w:rPr>
        <w:t>3</w:t>
      </w:r>
      <w:r w:rsidRPr="008F3F24">
        <w:rPr>
          <w:rFonts w:eastAsiaTheme="minorEastAsia" w:hint="eastAsia"/>
          <w:b/>
          <w:i/>
          <w:sz w:val="21"/>
          <w:szCs w:val="21"/>
          <w:lang w:eastAsia="zh-CN"/>
        </w:rPr>
        <w:t>: T</w:t>
      </w:r>
      <w:r w:rsidRPr="008F3F24">
        <w:rPr>
          <w:rFonts w:eastAsiaTheme="minorEastAsia"/>
          <w:b/>
          <w:i/>
          <w:sz w:val="21"/>
          <w:szCs w:val="21"/>
          <w:lang w:eastAsia="zh-CN"/>
        </w:rPr>
        <w:t xml:space="preserve">he RSs for new beams </w:t>
      </w:r>
      <w:r w:rsidRPr="008F3F24">
        <w:rPr>
          <w:rFonts w:eastAsiaTheme="minorEastAsia" w:hint="eastAsia"/>
          <w:b/>
          <w:i/>
          <w:sz w:val="21"/>
          <w:szCs w:val="21"/>
          <w:lang w:eastAsia="zh-CN"/>
        </w:rPr>
        <w:t xml:space="preserve">are </w:t>
      </w:r>
      <w:r w:rsidRPr="008F3F24">
        <w:rPr>
          <w:rFonts w:eastAsiaTheme="minorEastAsia"/>
          <w:b/>
          <w:i/>
          <w:sz w:val="21"/>
          <w:szCs w:val="21"/>
          <w:lang w:eastAsia="zh-CN"/>
        </w:rPr>
        <w:t>explicitly configured by RRC</w:t>
      </w:r>
      <w:r w:rsidRPr="008F3F24">
        <w:rPr>
          <w:rFonts w:eastAsiaTheme="minorEastAsia" w:hint="eastAsia"/>
          <w:b/>
          <w:i/>
          <w:sz w:val="21"/>
          <w:szCs w:val="21"/>
          <w:lang w:eastAsia="zh-CN"/>
        </w:rPr>
        <w:t>.</w:t>
      </w:r>
    </w:p>
    <w:p w14:paraId="18DCCE8A" w14:textId="77777777" w:rsidR="00080A05" w:rsidRPr="0080765E" w:rsidRDefault="00080A05" w:rsidP="00080A05">
      <w:pPr>
        <w:snapToGrid w:val="0"/>
        <w:spacing w:beforeLines="50" w:before="120" w:line="288" w:lineRule="auto"/>
        <w:jc w:val="both"/>
        <w:rPr>
          <w:b/>
          <w:bCs/>
          <w:i/>
          <w:iCs/>
          <w:sz w:val="21"/>
          <w:szCs w:val="21"/>
        </w:rPr>
      </w:pPr>
      <w:r w:rsidRPr="0080765E">
        <w:rPr>
          <w:b/>
          <w:bCs/>
          <w:i/>
          <w:iCs/>
          <w:sz w:val="21"/>
          <w:szCs w:val="21"/>
          <w:u w:val="single"/>
          <w:lang w:eastAsia="zh-CN"/>
        </w:rPr>
        <w:t xml:space="preserve">Proposal </w:t>
      </w:r>
      <w:r>
        <w:rPr>
          <w:rFonts w:hint="eastAsia"/>
          <w:b/>
          <w:bCs/>
          <w:i/>
          <w:iCs/>
          <w:sz w:val="21"/>
          <w:szCs w:val="21"/>
          <w:u w:val="single"/>
          <w:lang w:eastAsia="zh-CN"/>
        </w:rPr>
        <w:t>4</w:t>
      </w:r>
      <w:r w:rsidRPr="0080765E">
        <w:rPr>
          <w:b/>
          <w:bCs/>
          <w:i/>
          <w:iCs/>
          <w:sz w:val="21"/>
          <w:szCs w:val="21"/>
          <w:lang w:eastAsia="zh-CN"/>
        </w:rPr>
        <w:t xml:space="preserve">: </w:t>
      </w:r>
      <w:proofErr w:type="spellStart"/>
      <w:r w:rsidRPr="0080765E">
        <w:rPr>
          <w:b/>
          <w:bCs/>
          <w:i/>
          <w:iCs/>
          <w:sz w:val="21"/>
          <w:szCs w:val="21"/>
        </w:rPr>
        <w:t>L</w:t>
      </w:r>
      <w:r w:rsidRPr="0080765E">
        <w:rPr>
          <w:b/>
          <w:bCs/>
          <w:i/>
          <w:iCs/>
          <w:sz w:val="21"/>
          <w:szCs w:val="21"/>
          <w:vertAlign w:val="subscript"/>
        </w:rPr>
        <w:t>max</w:t>
      </w:r>
      <w:proofErr w:type="spellEnd"/>
      <w:r w:rsidRPr="0080765E">
        <w:rPr>
          <w:b/>
          <w:bCs/>
          <w:i/>
          <w:iCs/>
          <w:sz w:val="21"/>
          <w:szCs w:val="21"/>
        </w:rPr>
        <w:t xml:space="preserve"> is introduced as a counter, when </w:t>
      </w:r>
      <w:proofErr w:type="spellStart"/>
      <w:r w:rsidRPr="0080765E">
        <w:rPr>
          <w:b/>
          <w:bCs/>
          <w:i/>
          <w:iCs/>
          <w:sz w:val="21"/>
          <w:szCs w:val="21"/>
        </w:rPr>
        <w:t>L</w:t>
      </w:r>
      <w:r w:rsidRPr="0080765E">
        <w:rPr>
          <w:b/>
          <w:bCs/>
          <w:i/>
          <w:iCs/>
          <w:sz w:val="21"/>
          <w:szCs w:val="21"/>
          <w:vertAlign w:val="subscript"/>
        </w:rPr>
        <w:t>max</w:t>
      </w:r>
      <w:proofErr w:type="spellEnd"/>
      <w:r w:rsidRPr="0080765E">
        <w:rPr>
          <w:b/>
          <w:bCs/>
          <w:i/>
          <w:iCs/>
          <w:sz w:val="21"/>
          <w:szCs w:val="21"/>
        </w:rPr>
        <w:t xml:space="preserve"> consecutive </w:t>
      </w:r>
      <w:r w:rsidRPr="00DE143A">
        <w:rPr>
          <w:b/>
          <w:bCs/>
          <w:i/>
          <w:iCs/>
          <w:sz w:val="21"/>
          <w:szCs w:val="21"/>
        </w:rPr>
        <w:t>events are satisfied</w:t>
      </w:r>
      <w:r w:rsidRPr="0080765E">
        <w:rPr>
          <w:b/>
          <w:bCs/>
          <w:i/>
          <w:iCs/>
          <w:sz w:val="21"/>
          <w:szCs w:val="21"/>
        </w:rPr>
        <w:t>, then UE will initiate a beam reporting.</w:t>
      </w:r>
    </w:p>
    <w:p w14:paraId="60945A29" w14:textId="77777777" w:rsidR="00080A05" w:rsidRPr="0080765E" w:rsidRDefault="00080A05" w:rsidP="00080A05">
      <w:pPr>
        <w:snapToGrid w:val="0"/>
        <w:spacing w:beforeLines="50" w:before="120" w:line="288" w:lineRule="auto"/>
        <w:jc w:val="both"/>
        <w:rPr>
          <w:b/>
          <w:bCs/>
          <w:i/>
          <w:iCs/>
          <w:sz w:val="21"/>
          <w:szCs w:val="21"/>
          <w:lang w:eastAsia="zh-CN"/>
        </w:rPr>
      </w:pPr>
      <w:r w:rsidRPr="0080765E">
        <w:rPr>
          <w:b/>
          <w:bCs/>
          <w:i/>
          <w:iCs/>
          <w:sz w:val="21"/>
          <w:szCs w:val="21"/>
          <w:u w:val="single"/>
          <w:lang w:eastAsia="zh-CN"/>
        </w:rPr>
        <w:t xml:space="preserve">Proposal </w:t>
      </w:r>
      <w:r>
        <w:rPr>
          <w:rFonts w:hint="eastAsia"/>
          <w:b/>
          <w:bCs/>
          <w:i/>
          <w:iCs/>
          <w:sz w:val="21"/>
          <w:szCs w:val="21"/>
          <w:u w:val="single"/>
          <w:lang w:eastAsia="zh-CN"/>
        </w:rPr>
        <w:t>5</w:t>
      </w:r>
      <w:r w:rsidRPr="0080765E">
        <w:rPr>
          <w:b/>
          <w:bCs/>
          <w:i/>
          <w:iCs/>
          <w:sz w:val="21"/>
          <w:szCs w:val="21"/>
          <w:lang w:eastAsia="zh-CN"/>
        </w:rPr>
        <w:t xml:space="preserve">: </w:t>
      </w:r>
      <w:r>
        <w:rPr>
          <w:rFonts w:hint="eastAsia"/>
          <w:b/>
          <w:bCs/>
          <w:i/>
          <w:iCs/>
          <w:sz w:val="21"/>
          <w:szCs w:val="21"/>
          <w:lang w:eastAsia="zh-CN"/>
        </w:rPr>
        <w:t xml:space="preserve">Support L1-SINR </w:t>
      </w:r>
      <w:r w:rsidRPr="00C35FED">
        <w:rPr>
          <w:b/>
          <w:bCs/>
          <w:i/>
          <w:iCs/>
          <w:sz w:val="21"/>
          <w:szCs w:val="21"/>
          <w:lang w:eastAsia="zh-CN"/>
        </w:rPr>
        <w:t>as a measurement quantity</w:t>
      </w:r>
      <w:r>
        <w:rPr>
          <w:rFonts w:hint="eastAsia"/>
          <w:b/>
          <w:bCs/>
          <w:i/>
          <w:iCs/>
          <w:sz w:val="21"/>
          <w:szCs w:val="21"/>
          <w:lang w:eastAsia="zh-CN"/>
        </w:rPr>
        <w:t>. T</w:t>
      </w:r>
      <w:r w:rsidRPr="00A0740C">
        <w:rPr>
          <w:b/>
          <w:bCs/>
          <w:i/>
          <w:iCs/>
          <w:sz w:val="21"/>
          <w:szCs w:val="21"/>
          <w:lang w:eastAsia="zh-CN"/>
        </w:rPr>
        <w:t xml:space="preserve">he L1-SINR for current beam </w:t>
      </w:r>
      <w:r>
        <w:rPr>
          <w:rFonts w:hint="eastAsia"/>
          <w:b/>
          <w:bCs/>
          <w:i/>
          <w:iCs/>
          <w:sz w:val="21"/>
          <w:szCs w:val="21"/>
          <w:lang w:eastAsia="zh-CN"/>
        </w:rPr>
        <w:t>can be</w:t>
      </w:r>
      <w:r w:rsidRPr="00A0740C">
        <w:rPr>
          <w:b/>
          <w:bCs/>
          <w:i/>
          <w:iCs/>
          <w:sz w:val="21"/>
          <w:szCs w:val="21"/>
          <w:lang w:eastAsia="zh-CN"/>
        </w:rPr>
        <w:t xml:space="preserve"> measured based on CMR only, where CMR is implicitly derived from a QCL RS of indicated TCI state. The L1-SINR for new beam</w:t>
      </w:r>
      <w:r>
        <w:rPr>
          <w:rFonts w:hint="eastAsia"/>
          <w:b/>
          <w:bCs/>
          <w:i/>
          <w:iCs/>
          <w:sz w:val="21"/>
          <w:szCs w:val="21"/>
          <w:lang w:eastAsia="zh-CN"/>
        </w:rPr>
        <w:t xml:space="preserve">s are measured </w:t>
      </w:r>
      <w:r w:rsidRPr="00A0740C">
        <w:rPr>
          <w:b/>
          <w:bCs/>
          <w:i/>
          <w:iCs/>
          <w:sz w:val="21"/>
          <w:szCs w:val="21"/>
          <w:lang w:eastAsia="zh-CN"/>
        </w:rPr>
        <w:t xml:space="preserve">based </w:t>
      </w:r>
      <w:r>
        <w:rPr>
          <w:rFonts w:hint="eastAsia"/>
          <w:b/>
          <w:bCs/>
          <w:i/>
          <w:iCs/>
          <w:sz w:val="21"/>
          <w:szCs w:val="21"/>
          <w:lang w:eastAsia="zh-CN"/>
        </w:rPr>
        <w:t xml:space="preserve">on </w:t>
      </w:r>
      <w:r w:rsidRPr="00A0740C">
        <w:rPr>
          <w:b/>
          <w:bCs/>
          <w:i/>
          <w:iCs/>
          <w:sz w:val="21"/>
          <w:szCs w:val="21"/>
          <w:lang w:eastAsia="zh-CN"/>
        </w:rPr>
        <w:t>CMR only or CMR+ZP/NZP-IMR, which are explicitly configured by RRC.</w:t>
      </w:r>
    </w:p>
    <w:p w14:paraId="479840F7" w14:textId="77777777" w:rsidR="00080A05" w:rsidRDefault="00080A05" w:rsidP="00080A05">
      <w:pPr>
        <w:snapToGrid w:val="0"/>
        <w:spacing w:beforeLines="50" w:before="120" w:line="288" w:lineRule="auto"/>
        <w:jc w:val="both"/>
        <w:rPr>
          <w:rFonts w:eastAsiaTheme="minorEastAsia"/>
          <w:sz w:val="22"/>
          <w:szCs w:val="22"/>
          <w:lang w:eastAsia="zh-CN"/>
        </w:rPr>
      </w:pPr>
      <w:r w:rsidRPr="0080765E">
        <w:rPr>
          <w:b/>
          <w:bCs/>
          <w:i/>
          <w:iCs/>
          <w:sz w:val="21"/>
          <w:szCs w:val="21"/>
          <w:u w:val="single"/>
          <w:lang w:eastAsia="zh-CN"/>
        </w:rPr>
        <w:t xml:space="preserve">Proposal </w:t>
      </w:r>
      <w:r>
        <w:rPr>
          <w:rFonts w:hint="eastAsia"/>
          <w:b/>
          <w:bCs/>
          <w:i/>
          <w:iCs/>
          <w:sz w:val="21"/>
          <w:szCs w:val="21"/>
          <w:u w:val="single"/>
          <w:lang w:eastAsia="zh-CN"/>
        </w:rPr>
        <w:t>6</w:t>
      </w:r>
      <w:r w:rsidRPr="0080765E">
        <w:rPr>
          <w:b/>
          <w:bCs/>
          <w:i/>
          <w:iCs/>
          <w:sz w:val="21"/>
          <w:szCs w:val="21"/>
          <w:lang w:eastAsia="zh-CN"/>
        </w:rPr>
        <w:t xml:space="preserve">: </w:t>
      </w:r>
      <w:r>
        <w:rPr>
          <w:rFonts w:hint="eastAsia"/>
          <w:b/>
          <w:bCs/>
          <w:i/>
          <w:iCs/>
          <w:sz w:val="21"/>
          <w:szCs w:val="21"/>
          <w:lang w:eastAsia="zh-CN"/>
        </w:rPr>
        <w:t xml:space="preserve">Support MAC CE </w:t>
      </w:r>
      <w:r w:rsidRPr="0080765E">
        <w:rPr>
          <w:b/>
          <w:bCs/>
          <w:i/>
          <w:iCs/>
          <w:sz w:val="21"/>
          <w:szCs w:val="21"/>
          <w:lang w:eastAsia="zh-CN"/>
        </w:rPr>
        <w:t xml:space="preserve">for </w:t>
      </w:r>
      <w:r w:rsidRPr="0080765E">
        <w:rPr>
          <w:rFonts w:eastAsiaTheme="minorEastAsia"/>
          <w:b/>
          <w:i/>
          <w:iCs/>
          <w:sz w:val="21"/>
          <w:szCs w:val="21"/>
        </w:rPr>
        <w:t>UE-initiated/event-driven beam reporting</w:t>
      </w:r>
      <w:r>
        <w:rPr>
          <w:rFonts w:eastAsiaTheme="minorEastAsia" w:hint="eastAsia"/>
          <w:b/>
          <w:i/>
          <w:iCs/>
          <w:sz w:val="21"/>
          <w:szCs w:val="21"/>
          <w:lang w:eastAsia="zh-CN"/>
        </w:rPr>
        <w:t>.</w:t>
      </w:r>
    </w:p>
    <w:p w14:paraId="3E9395D6" w14:textId="77777777" w:rsidR="00080A05" w:rsidRDefault="00080A05" w:rsidP="00080A05">
      <w:pPr>
        <w:snapToGrid w:val="0"/>
        <w:spacing w:beforeLines="50" w:before="120" w:line="288" w:lineRule="auto"/>
        <w:jc w:val="both"/>
        <w:rPr>
          <w:b/>
          <w:bCs/>
          <w:i/>
          <w:iCs/>
          <w:sz w:val="21"/>
          <w:szCs w:val="21"/>
          <w:lang w:eastAsia="zh-CN"/>
        </w:rPr>
      </w:pPr>
      <w:r w:rsidRPr="0080765E">
        <w:rPr>
          <w:b/>
          <w:bCs/>
          <w:i/>
          <w:iCs/>
          <w:sz w:val="21"/>
          <w:szCs w:val="21"/>
          <w:u w:val="single"/>
          <w:lang w:eastAsia="zh-CN"/>
        </w:rPr>
        <w:lastRenderedPageBreak/>
        <w:t xml:space="preserve">Proposal </w:t>
      </w:r>
      <w:r>
        <w:rPr>
          <w:rFonts w:hint="eastAsia"/>
          <w:b/>
          <w:bCs/>
          <w:i/>
          <w:iCs/>
          <w:sz w:val="21"/>
          <w:szCs w:val="21"/>
          <w:u w:val="single"/>
          <w:lang w:eastAsia="zh-CN"/>
        </w:rPr>
        <w:t>7</w:t>
      </w:r>
      <w:r w:rsidRPr="0080765E">
        <w:rPr>
          <w:b/>
          <w:bCs/>
          <w:i/>
          <w:iCs/>
          <w:sz w:val="21"/>
          <w:szCs w:val="21"/>
          <w:lang w:eastAsia="zh-CN"/>
        </w:rPr>
        <w:t xml:space="preserve">: </w:t>
      </w:r>
      <w:r>
        <w:rPr>
          <w:rFonts w:hint="eastAsia"/>
          <w:b/>
          <w:bCs/>
          <w:i/>
          <w:iCs/>
          <w:sz w:val="21"/>
          <w:szCs w:val="21"/>
          <w:lang w:eastAsia="zh-CN"/>
        </w:rPr>
        <w:t xml:space="preserve">Support two-steps </w:t>
      </w:r>
      <w:r w:rsidRPr="006C017A">
        <w:rPr>
          <w:b/>
          <w:bCs/>
          <w:i/>
          <w:iCs/>
          <w:sz w:val="21"/>
          <w:szCs w:val="21"/>
          <w:lang w:eastAsia="zh-CN"/>
        </w:rPr>
        <w:t>UCI</w:t>
      </w:r>
      <w:r w:rsidRPr="00F310C5">
        <w:rPr>
          <w:b/>
          <w:bCs/>
          <w:i/>
          <w:iCs/>
          <w:sz w:val="21"/>
          <w:szCs w:val="21"/>
          <w:lang w:eastAsia="zh-CN"/>
        </w:rPr>
        <w:t xml:space="preserve"> </w:t>
      </w:r>
      <w:r w:rsidRPr="0080765E">
        <w:rPr>
          <w:b/>
          <w:bCs/>
          <w:i/>
          <w:iCs/>
          <w:sz w:val="21"/>
          <w:szCs w:val="21"/>
          <w:lang w:eastAsia="zh-CN"/>
        </w:rPr>
        <w:t xml:space="preserve">for </w:t>
      </w:r>
      <w:r w:rsidRPr="0080765E">
        <w:rPr>
          <w:rFonts w:eastAsiaTheme="minorEastAsia"/>
          <w:b/>
          <w:i/>
          <w:iCs/>
          <w:sz w:val="21"/>
          <w:szCs w:val="21"/>
        </w:rPr>
        <w:t>UE-initiated/event-driven beam reporting</w:t>
      </w:r>
      <w:r>
        <w:rPr>
          <w:rFonts w:hint="eastAsia"/>
          <w:b/>
          <w:bCs/>
          <w:i/>
          <w:iCs/>
          <w:sz w:val="21"/>
          <w:szCs w:val="21"/>
          <w:lang w:eastAsia="zh-CN"/>
        </w:rPr>
        <w:t xml:space="preserve">, SR as first indication channel and </w:t>
      </w:r>
      <w:r w:rsidRPr="006C017A">
        <w:rPr>
          <w:b/>
          <w:bCs/>
          <w:i/>
          <w:iCs/>
          <w:sz w:val="21"/>
          <w:szCs w:val="21"/>
          <w:lang w:eastAsia="zh-CN"/>
        </w:rPr>
        <w:t>pre-configured</w:t>
      </w:r>
      <w:r>
        <w:rPr>
          <w:rFonts w:hint="eastAsia"/>
          <w:b/>
          <w:bCs/>
          <w:i/>
          <w:iCs/>
          <w:sz w:val="21"/>
          <w:szCs w:val="21"/>
          <w:lang w:eastAsia="zh-CN"/>
        </w:rPr>
        <w:t xml:space="preserve"> PUCCH/PUSCH</w:t>
      </w:r>
      <w:r w:rsidRPr="006C017A">
        <w:rPr>
          <w:b/>
          <w:bCs/>
          <w:i/>
          <w:iCs/>
          <w:sz w:val="21"/>
          <w:szCs w:val="21"/>
          <w:lang w:eastAsia="zh-CN"/>
        </w:rPr>
        <w:t xml:space="preserve"> </w:t>
      </w:r>
      <w:r>
        <w:rPr>
          <w:rFonts w:hint="eastAsia"/>
          <w:b/>
          <w:bCs/>
          <w:i/>
          <w:iCs/>
          <w:sz w:val="21"/>
          <w:szCs w:val="21"/>
          <w:lang w:eastAsia="zh-CN"/>
        </w:rPr>
        <w:t xml:space="preserve">as </w:t>
      </w:r>
      <w:r w:rsidRPr="006C017A">
        <w:rPr>
          <w:b/>
          <w:bCs/>
          <w:i/>
          <w:iCs/>
          <w:sz w:val="21"/>
          <w:szCs w:val="21"/>
          <w:lang w:eastAsia="zh-CN"/>
        </w:rPr>
        <w:t xml:space="preserve">second </w:t>
      </w:r>
      <w:r>
        <w:rPr>
          <w:rFonts w:hint="eastAsia"/>
          <w:b/>
          <w:bCs/>
          <w:i/>
          <w:iCs/>
          <w:sz w:val="21"/>
          <w:szCs w:val="21"/>
          <w:lang w:eastAsia="zh-CN"/>
        </w:rPr>
        <w:t>beam reporting</w:t>
      </w:r>
      <w:r w:rsidRPr="006C017A">
        <w:rPr>
          <w:b/>
          <w:bCs/>
          <w:i/>
          <w:iCs/>
          <w:sz w:val="21"/>
          <w:szCs w:val="21"/>
          <w:lang w:eastAsia="zh-CN"/>
        </w:rPr>
        <w:t xml:space="preserve"> channel</w:t>
      </w:r>
      <w:r>
        <w:rPr>
          <w:rFonts w:eastAsiaTheme="minorEastAsia" w:hint="eastAsia"/>
          <w:b/>
          <w:i/>
          <w:iCs/>
          <w:sz w:val="21"/>
          <w:szCs w:val="21"/>
          <w:lang w:eastAsia="zh-CN"/>
        </w:rPr>
        <w:t>.</w:t>
      </w:r>
    </w:p>
    <w:p w14:paraId="15A0F7D2" w14:textId="4578C1A5" w:rsidR="009557E3" w:rsidRPr="00080A05" w:rsidRDefault="009557E3" w:rsidP="0008110E">
      <w:pPr>
        <w:snapToGrid w:val="0"/>
        <w:spacing w:beforeLines="50" w:before="120" w:line="288" w:lineRule="auto"/>
        <w:rPr>
          <w:rFonts w:eastAsia="宋体"/>
          <w:kern w:val="2"/>
          <w:sz w:val="21"/>
          <w:szCs w:val="21"/>
          <w:lang w:eastAsia="zh-CN"/>
        </w:rPr>
      </w:pPr>
    </w:p>
    <w:p w14:paraId="1642F4A0" w14:textId="69BA9AEF" w:rsidR="00A847E9" w:rsidRPr="00A847E9" w:rsidRDefault="00B537FE" w:rsidP="00A847E9">
      <w:pPr>
        <w:snapToGrid w:val="0"/>
        <w:spacing w:beforeLines="50" w:before="120" w:line="288" w:lineRule="auto"/>
        <w:jc w:val="both"/>
        <w:outlineLvl w:val="0"/>
        <w:rPr>
          <w:rFonts w:ascii="Arial" w:hAnsi="Arial" w:cs="Arial"/>
          <w:b/>
          <w:sz w:val="24"/>
          <w:szCs w:val="24"/>
        </w:rPr>
      </w:pPr>
      <w:r>
        <w:rPr>
          <w:rFonts w:ascii="Arial" w:hAnsi="Arial" w:cs="Arial" w:hint="eastAsia"/>
          <w:b/>
          <w:sz w:val="24"/>
          <w:szCs w:val="24"/>
          <w:lang w:eastAsia="zh-CN"/>
        </w:rPr>
        <w:t>5</w:t>
      </w:r>
      <w:r w:rsidR="00A847E9" w:rsidRPr="00A847E9">
        <w:rPr>
          <w:rFonts w:ascii="Arial" w:hAnsi="Arial" w:cs="Arial"/>
          <w:b/>
          <w:sz w:val="24"/>
          <w:szCs w:val="24"/>
        </w:rPr>
        <w:t>. References</w:t>
      </w:r>
    </w:p>
    <w:p w14:paraId="21AF69A8" w14:textId="77777777" w:rsidR="00A847E9" w:rsidRDefault="00A847E9" w:rsidP="00A847E9">
      <w:pPr>
        <w:numPr>
          <w:ilvl w:val="0"/>
          <w:numId w:val="5"/>
        </w:numPr>
        <w:snapToGrid w:val="0"/>
        <w:spacing w:beforeLines="50" w:before="120" w:line="288" w:lineRule="auto"/>
        <w:rPr>
          <w:rFonts w:eastAsia="宋体"/>
          <w:kern w:val="2"/>
          <w:sz w:val="21"/>
          <w:szCs w:val="21"/>
          <w:lang w:val="en-US" w:eastAsia="zh-CN"/>
        </w:rPr>
      </w:pPr>
      <w:r>
        <w:rPr>
          <w:sz w:val="21"/>
          <w:szCs w:val="21"/>
          <w:lang w:eastAsia="zh-CN"/>
        </w:rPr>
        <w:t>RP-234007, “</w:t>
      </w:r>
      <w:r w:rsidRPr="005A33AC">
        <w:rPr>
          <w:sz w:val="21"/>
          <w:szCs w:val="21"/>
          <w:lang w:eastAsia="zh-CN"/>
        </w:rPr>
        <w:t>New WID: NR MIMO Phase 5</w:t>
      </w:r>
      <w:r>
        <w:rPr>
          <w:sz w:val="21"/>
          <w:szCs w:val="21"/>
          <w:lang w:eastAsia="zh-CN"/>
        </w:rPr>
        <w:t xml:space="preserve">”, </w:t>
      </w:r>
      <w:r w:rsidRPr="005A33AC">
        <w:rPr>
          <w:rFonts w:eastAsia="宋体"/>
          <w:kern w:val="2"/>
          <w:sz w:val="21"/>
          <w:szCs w:val="21"/>
          <w:lang w:val="en-US" w:eastAsia="zh-CN"/>
        </w:rPr>
        <w:t>3GPP TSG RAN Meeting #102</w:t>
      </w:r>
      <w:r>
        <w:rPr>
          <w:rFonts w:eastAsia="宋体" w:hint="eastAsia"/>
          <w:kern w:val="2"/>
          <w:sz w:val="21"/>
          <w:szCs w:val="21"/>
          <w:lang w:val="en-US" w:eastAsia="zh-CN"/>
        </w:rPr>
        <w:t>，</w:t>
      </w:r>
      <w:r w:rsidRPr="005A33AC">
        <w:rPr>
          <w:rFonts w:eastAsia="宋体"/>
          <w:kern w:val="2"/>
          <w:sz w:val="21"/>
          <w:szCs w:val="21"/>
          <w:lang w:val="en-US" w:eastAsia="zh-CN"/>
        </w:rPr>
        <w:t>December 11-15, 2023</w:t>
      </w:r>
    </w:p>
    <w:p w14:paraId="1220FAD2" w14:textId="3637F471" w:rsidR="00A847E9" w:rsidRPr="00FA17D4" w:rsidRDefault="00FA17D4" w:rsidP="0008110E">
      <w:pPr>
        <w:numPr>
          <w:ilvl w:val="0"/>
          <w:numId w:val="5"/>
        </w:numPr>
        <w:snapToGrid w:val="0"/>
        <w:spacing w:beforeLines="50" w:before="120" w:line="288" w:lineRule="auto"/>
        <w:rPr>
          <w:rFonts w:eastAsia="宋体"/>
          <w:kern w:val="2"/>
          <w:sz w:val="21"/>
          <w:szCs w:val="21"/>
          <w:lang w:val="en-US" w:eastAsia="zh-CN"/>
        </w:rPr>
      </w:pPr>
      <w:r w:rsidRPr="00D74FEF">
        <w:rPr>
          <w:rFonts w:eastAsia="宋体"/>
          <w:kern w:val="2"/>
          <w:sz w:val="21"/>
          <w:szCs w:val="21"/>
          <w:lang w:val="en-US" w:eastAsia="zh-CN"/>
        </w:rPr>
        <w:t>3GPP RAN1#1</w:t>
      </w:r>
      <w:r>
        <w:rPr>
          <w:rFonts w:eastAsia="宋体"/>
          <w:kern w:val="2"/>
          <w:sz w:val="21"/>
          <w:szCs w:val="21"/>
          <w:lang w:val="en-US" w:eastAsia="zh-CN"/>
        </w:rPr>
        <w:t>1</w:t>
      </w:r>
      <w:r>
        <w:rPr>
          <w:rFonts w:eastAsia="宋体" w:hint="eastAsia"/>
          <w:kern w:val="2"/>
          <w:sz w:val="21"/>
          <w:szCs w:val="21"/>
          <w:lang w:val="en-US" w:eastAsia="zh-CN"/>
        </w:rPr>
        <w:t>6</w:t>
      </w:r>
      <w:r w:rsidRPr="00D74FEF">
        <w:rPr>
          <w:rFonts w:eastAsia="宋体"/>
          <w:kern w:val="2"/>
          <w:sz w:val="21"/>
          <w:szCs w:val="21"/>
          <w:lang w:val="en-US" w:eastAsia="zh-CN"/>
        </w:rPr>
        <w:t xml:space="preserve">, RAN1 Chairman’s Notes, </w:t>
      </w:r>
      <w:r>
        <w:rPr>
          <w:rFonts w:eastAsia="宋体" w:hint="eastAsia"/>
          <w:kern w:val="2"/>
          <w:sz w:val="21"/>
          <w:szCs w:val="21"/>
          <w:lang w:val="en-US" w:eastAsia="zh-CN"/>
        </w:rPr>
        <w:t>Feb.</w:t>
      </w:r>
      <w:r w:rsidRPr="00D74FEF">
        <w:rPr>
          <w:rFonts w:eastAsia="宋体"/>
          <w:kern w:val="2"/>
          <w:sz w:val="21"/>
          <w:szCs w:val="21"/>
          <w:lang w:val="en-US" w:eastAsia="zh-CN"/>
        </w:rPr>
        <w:t xml:space="preserve"> 202</w:t>
      </w:r>
      <w:r>
        <w:rPr>
          <w:rFonts w:eastAsia="宋体" w:hint="eastAsia"/>
          <w:kern w:val="2"/>
          <w:sz w:val="21"/>
          <w:szCs w:val="21"/>
          <w:lang w:val="en-US" w:eastAsia="zh-CN"/>
        </w:rPr>
        <w:t>4</w:t>
      </w:r>
      <w:r w:rsidRPr="00D74FEF">
        <w:rPr>
          <w:rFonts w:eastAsia="宋体"/>
          <w:kern w:val="2"/>
          <w:sz w:val="21"/>
          <w:szCs w:val="21"/>
          <w:lang w:val="en-US" w:eastAsia="zh-CN"/>
        </w:rPr>
        <w:t>.</w:t>
      </w:r>
    </w:p>
    <w:sectPr w:rsidR="00A847E9" w:rsidRPr="00FA17D4" w:rsidSect="00456CA8">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3BFF9A" w14:textId="77777777" w:rsidR="00456CA8" w:rsidRDefault="00456CA8">
      <w:r>
        <w:separator/>
      </w:r>
    </w:p>
  </w:endnote>
  <w:endnote w:type="continuationSeparator" w:id="0">
    <w:p w14:paraId="23DBEDB3" w14:textId="77777777" w:rsidR="00456CA8" w:rsidRDefault="00456C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464DE" w14:textId="77777777" w:rsidR="00456CA8" w:rsidRDefault="00456CA8">
      <w:r>
        <w:separator/>
      </w:r>
    </w:p>
  </w:footnote>
  <w:footnote w:type="continuationSeparator" w:id="0">
    <w:p w14:paraId="627F0BC6" w14:textId="77777777" w:rsidR="00456CA8" w:rsidRDefault="00456C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01EAB"/>
    <w:multiLevelType w:val="hybridMultilevel"/>
    <w:tmpl w:val="6AB2C380"/>
    <w:lvl w:ilvl="0" w:tplc="58A423A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5ED0C56"/>
    <w:multiLevelType w:val="hybridMultilevel"/>
    <w:tmpl w:val="F7BC82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7C6619"/>
    <w:multiLevelType w:val="hybridMultilevel"/>
    <w:tmpl w:val="CE4A94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1A80843"/>
    <w:multiLevelType w:val="hybridMultilevel"/>
    <w:tmpl w:val="14B0E09E"/>
    <w:lvl w:ilvl="0" w:tplc="40F0990C">
      <w:start w:val="1"/>
      <w:numFmt w:val="bullet"/>
      <w:lvlText w:val="•"/>
      <w:lvlJc w:val="left"/>
      <w:pPr>
        <w:ind w:left="720" w:hanging="360"/>
      </w:pPr>
      <w:rPr>
        <w:rFonts w:ascii="Arial" w:hAnsi="Arial" w:cs="Times New Roman"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AB441D"/>
    <w:multiLevelType w:val="hybridMultilevel"/>
    <w:tmpl w:val="93DE1CC2"/>
    <w:lvl w:ilvl="0" w:tplc="0409000B">
      <w:start w:val="1"/>
      <w:numFmt w:val="bullet"/>
      <w:lvlText w:val=""/>
      <w:lvlJc w:val="left"/>
      <w:pPr>
        <w:ind w:left="1160" w:hanging="440"/>
      </w:pPr>
      <w:rPr>
        <w:rFonts w:ascii="Wingdings" w:hAnsi="Wingdings"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12"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77173D7"/>
    <w:multiLevelType w:val="hybridMultilevel"/>
    <w:tmpl w:val="9C62DBD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83A0D96"/>
    <w:multiLevelType w:val="hybridMultilevel"/>
    <w:tmpl w:val="B412C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9870BCF"/>
    <w:multiLevelType w:val="hybridMultilevel"/>
    <w:tmpl w:val="7C006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8"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3856C4D"/>
    <w:multiLevelType w:val="multilevel"/>
    <w:tmpl w:val="644E7F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2"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27411FA0"/>
    <w:multiLevelType w:val="hybridMultilevel"/>
    <w:tmpl w:val="E0F8275A"/>
    <w:lvl w:ilvl="0" w:tplc="04090011">
      <w:start w:val="1"/>
      <w:numFmt w:val="decimal"/>
      <w:lvlText w:val="%1)"/>
      <w:lvlJc w:val="left"/>
      <w:pPr>
        <w:ind w:left="440" w:hanging="44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4" w15:restartNumberingAfterBreak="0">
    <w:nsid w:val="29BF2C00"/>
    <w:multiLevelType w:val="hybridMultilevel"/>
    <w:tmpl w:val="1D7220A4"/>
    <w:lvl w:ilvl="0" w:tplc="04090011">
      <w:start w:val="1"/>
      <w:numFmt w:val="decimal"/>
      <w:lvlText w:val="%1)"/>
      <w:lvlJc w:val="left"/>
      <w:pPr>
        <w:ind w:left="440" w:hanging="44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5" w15:restartNumberingAfterBreak="0">
    <w:nsid w:val="2CE803CD"/>
    <w:multiLevelType w:val="hybridMultilevel"/>
    <w:tmpl w:val="20BEA3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EF06891"/>
    <w:multiLevelType w:val="multilevel"/>
    <w:tmpl w:val="2EF06891"/>
    <w:lvl w:ilvl="0">
      <w:start w:val="4"/>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2C31C6D"/>
    <w:multiLevelType w:val="hybridMultilevel"/>
    <w:tmpl w:val="7C32FF0E"/>
    <w:lvl w:ilvl="0" w:tplc="08090001">
      <w:start w:val="1"/>
      <w:numFmt w:val="bullet"/>
      <w:lvlText w:val=""/>
      <w:lvlJc w:val="left"/>
      <w:pPr>
        <w:tabs>
          <w:tab w:val="num" w:pos="720"/>
        </w:tabs>
        <w:ind w:left="720" w:hanging="360"/>
      </w:pPr>
      <w:rPr>
        <w:rFonts w:ascii="Symbol" w:hAnsi="Symbol" w:hint="default"/>
      </w:rPr>
    </w:lvl>
    <w:lvl w:ilvl="1" w:tplc="FFFFFFFF">
      <w:start w:val="2703"/>
      <w:numFmt w:val="bullet"/>
      <w:lvlText w:val="–"/>
      <w:lvlJc w:val="left"/>
      <w:pPr>
        <w:tabs>
          <w:tab w:val="num" w:pos="1440"/>
        </w:tabs>
        <w:ind w:left="1440" w:hanging="360"/>
      </w:pPr>
      <w:rPr>
        <w:rFonts w:ascii="Arial" w:hAnsi="Arial" w:hint="default"/>
      </w:rPr>
    </w:lvl>
    <w:lvl w:ilvl="2" w:tplc="FFFFFFFF">
      <w:start w:val="2703"/>
      <w:numFmt w:val="bullet"/>
      <w:lvlText w:val="•"/>
      <w:lvlJc w:val="left"/>
      <w:pPr>
        <w:tabs>
          <w:tab w:val="num" w:pos="2160"/>
        </w:tabs>
        <w:ind w:left="2160" w:hanging="360"/>
      </w:pPr>
      <w:rPr>
        <w:rFonts w:ascii="Arial" w:hAnsi="Arial" w:hint="default"/>
      </w:rPr>
    </w:lvl>
    <w:lvl w:ilvl="3" w:tplc="FFFFFFFF">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81B1993"/>
    <w:multiLevelType w:val="multilevel"/>
    <w:tmpl w:val="381B1993"/>
    <w:lvl w:ilvl="0">
      <w:numFmt w:val="decimal"/>
      <w:lvlText w:val=""/>
      <w:lvlJc w:val="left"/>
      <w:pPr>
        <w:tabs>
          <w:tab w:val="left"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1"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419D5D56"/>
    <w:multiLevelType w:val="hybridMultilevel"/>
    <w:tmpl w:val="106C3BD0"/>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4"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431F2CDA"/>
    <w:multiLevelType w:val="multilevel"/>
    <w:tmpl w:val="431F2CDA"/>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6" w15:restartNumberingAfterBreak="0">
    <w:nsid w:val="44054429"/>
    <w:multiLevelType w:val="hybridMultilevel"/>
    <w:tmpl w:val="1C5AEC7E"/>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7" w15:restartNumberingAfterBreak="0">
    <w:nsid w:val="441805EA"/>
    <w:multiLevelType w:val="multilevel"/>
    <w:tmpl w:val="624C839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447E4AB6"/>
    <w:multiLevelType w:val="hybridMultilevel"/>
    <w:tmpl w:val="4FEC90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5F338ED"/>
    <w:multiLevelType w:val="hybridMultilevel"/>
    <w:tmpl w:val="4516E2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88D194E"/>
    <w:multiLevelType w:val="multilevel"/>
    <w:tmpl w:val="488D19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8E40DA0"/>
    <w:multiLevelType w:val="hybridMultilevel"/>
    <w:tmpl w:val="630AF0AC"/>
    <w:lvl w:ilvl="0" w:tplc="0409000B">
      <w:start w:val="1"/>
      <w:numFmt w:val="bullet"/>
      <w:lvlText w:val=""/>
      <w:lvlJc w:val="left"/>
      <w:pPr>
        <w:ind w:left="846" w:hanging="420"/>
      </w:pPr>
      <w:rPr>
        <w:rFonts w:ascii="Wingdings" w:hAnsi="Wingdings" w:hint="default"/>
      </w:rPr>
    </w:lvl>
    <w:lvl w:ilvl="1" w:tplc="0409000D">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42"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5" w15:restartNumberingAfterBreak="0">
    <w:nsid w:val="557828B4"/>
    <w:multiLevelType w:val="multilevel"/>
    <w:tmpl w:val="E89C3B12"/>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6" w15:restartNumberingAfterBreak="0">
    <w:nsid w:val="574403B0"/>
    <w:multiLevelType w:val="hybridMultilevel"/>
    <w:tmpl w:val="E39ED8B6"/>
    <w:lvl w:ilvl="0" w:tplc="5BA40C3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7" w15:restartNumberingAfterBreak="0">
    <w:nsid w:val="579413C1"/>
    <w:multiLevelType w:val="hybridMultilevel"/>
    <w:tmpl w:val="E8E658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0" w15:restartNumberingAfterBreak="0">
    <w:nsid w:val="68832CBB"/>
    <w:multiLevelType w:val="hybridMultilevel"/>
    <w:tmpl w:val="5C0A44C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2" w15:restartNumberingAfterBreak="0">
    <w:nsid w:val="6A5D36AB"/>
    <w:multiLevelType w:val="multilevel"/>
    <w:tmpl w:val="6A5D36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76B25EB9"/>
    <w:multiLevelType w:val="hybridMultilevel"/>
    <w:tmpl w:val="48B84A36"/>
    <w:lvl w:ilvl="0" w:tplc="369A1B10">
      <w:start w:val="4"/>
      <w:numFmt w:val="decimal"/>
      <w:lvlText w:val="%1."/>
      <w:lvlJc w:val="left"/>
      <w:pPr>
        <w:tabs>
          <w:tab w:val="num" w:pos="720"/>
        </w:tabs>
        <w:ind w:left="720" w:hanging="360"/>
      </w:pPr>
      <w:rPr>
        <w:rFonts w:hint="eastAsia"/>
      </w:r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55" w15:restartNumberingAfterBreak="0">
    <w:nsid w:val="794F18D3"/>
    <w:multiLevelType w:val="hybridMultilevel"/>
    <w:tmpl w:val="36E43E54"/>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7" w15:restartNumberingAfterBreak="0">
    <w:nsid w:val="7D810C14"/>
    <w:multiLevelType w:val="multilevel"/>
    <w:tmpl w:val="E2CC5A4E"/>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678802899">
    <w:abstractNumId w:val="49"/>
  </w:num>
  <w:num w:numId="2" w16cid:durableId="76944869">
    <w:abstractNumId w:val="44"/>
  </w:num>
  <w:num w:numId="3" w16cid:durableId="396250030">
    <w:abstractNumId w:val="33"/>
  </w:num>
  <w:num w:numId="4" w16cid:durableId="125975154">
    <w:abstractNumId w:val="17"/>
  </w:num>
  <w:num w:numId="5" w16cid:durableId="2011447057">
    <w:abstractNumId w:val="0"/>
  </w:num>
  <w:num w:numId="6" w16cid:durableId="816413872">
    <w:abstractNumId w:val="18"/>
  </w:num>
  <w:num w:numId="7" w16cid:durableId="1040209178">
    <w:abstractNumId w:val="22"/>
  </w:num>
  <w:num w:numId="8" w16cid:durableId="182787111">
    <w:abstractNumId w:val="41"/>
  </w:num>
  <w:num w:numId="9" w16cid:durableId="1176070276">
    <w:abstractNumId w:val="39"/>
  </w:num>
  <w:num w:numId="10" w16cid:durableId="1493371673">
    <w:abstractNumId w:val="9"/>
  </w:num>
  <w:num w:numId="11" w16cid:durableId="1924795182">
    <w:abstractNumId w:val="19"/>
  </w:num>
  <w:num w:numId="12" w16cid:durableId="321397489">
    <w:abstractNumId w:val="20"/>
  </w:num>
  <w:num w:numId="13" w16cid:durableId="727387596">
    <w:abstractNumId w:val="2"/>
  </w:num>
  <w:num w:numId="14" w16cid:durableId="2061436934">
    <w:abstractNumId w:val="47"/>
  </w:num>
  <w:num w:numId="15" w16cid:durableId="86391081">
    <w:abstractNumId w:val="4"/>
  </w:num>
  <w:num w:numId="16" w16cid:durableId="262342634">
    <w:abstractNumId w:val="6"/>
  </w:num>
  <w:num w:numId="17" w16cid:durableId="967321396">
    <w:abstractNumId w:val="10"/>
  </w:num>
  <w:num w:numId="18" w16cid:durableId="561523238">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68020981">
    <w:abstractNumId w:val="5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53978022">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55211356">
    <w:abstractNumId w:val="6"/>
  </w:num>
  <w:num w:numId="22" w16cid:durableId="1821191786">
    <w:abstractNumId w:val="30"/>
  </w:num>
  <w:num w:numId="23" w16cid:durableId="1980844749">
    <w:abstractNumId w:val="40"/>
  </w:num>
  <w:num w:numId="24" w16cid:durableId="337319532">
    <w:abstractNumId w:val="35"/>
  </w:num>
  <w:num w:numId="25" w16cid:durableId="778986213">
    <w:abstractNumId w:val="52"/>
  </w:num>
  <w:num w:numId="26" w16cid:durableId="1083377302">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92394046">
    <w:abstractNumId w:val="42"/>
  </w:num>
  <w:num w:numId="28" w16cid:durableId="1605722161">
    <w:abstractNumId w:val="11"/>
  </w:num>
  <w:num w:numId="29" w16cid:durableId="1250240079">
    <w:abstractNumId w:val="5"/>
  </w:num>
  <w:num w:numId="30" w16cid:durableId="479544382">
    <w:abstractNumId w:val="8"/>
  </w:num>
  <w:num w:numId="31" w16cid:durableId="2035769414">
    <w:abstractNumId w:val="31"/>
  </w:num>
  <w:num w:numId="32" w16cid:durableId="1633057899">
    <w:abstractNumId w:val="26"/>
  </w:num>
  <w:num w:numId="33" w16cid:durableId="1562641405">
    <w:abstractNumId w:val="15"/>
  </w:num>
  <w:num w:numId="34" w16cid:durableId="1588273320">
    <w:abstractNumId w:val="7"/>
  </w:num>
  <w:num w:numId="35" w16cid:durableId="252055045">
    <w:abstractNumId w:val="53"/>
  </w:num>
  <w:num w:numId="36" w16cid:durableId="1977373184">
    <w:abstractNumId w:val="28"/>
  </w:num>
  <w:num w:numId="37" w16cid:durableId="321206058">
    <w:abstractNumId w:val="13"/>
  </w:num>
  <w:num w:numId="38" w16cid:durableId="244536717">
    <w:abstractNumId w:val="32"/>
  </w:num>
  <w:num w:numId="39" w16cid:durableId="1986205116">
    <w:abstractNumId w:val="55"/>
  </w:num>
  <w:num w:numId="40" w16cid:durableId="638152780">
    <w:abstractNumId w:val="50"/>
  </w:num>
  <w:num w:numId="41" w16cid:durableId="1983537991">
    <w:abstractNumId w:val="25"/>
  </w:num>
  <w:num w:numId="42" w16cid:durableId="1040012878">
    <w:abstractNumId w:val="48"/>
  </w:num>
  <w:num w:numId="43" w16cid:durableId="1135180692">
    <w:abstractNumId w:val="1"/>
  </w:num>
  <w:num w:numId="44" w16cid:durableId="1088112831">
    <w:abstractNumId w:val="57"/>
  </w:num>
  <w:num w:numId="45" w16cid:durableId="2084983551">
    <w:abstractNumId w:val="16"/>
  </w:num>
  <w:num w:numId="46" w16cid:durableId="1350713244">
    <w:abstractNumId w:val="54"/>
  </w:num>
  <w:num w:numId="47" w16cid:durableId="1155418482">
    <w:abstractNumId w:val="51"/>
  </w:num>
  <w:num w:numId="48" w16cid:durableId="1527480059">
    <w:abstractNumId w:val="36"/>
  </w:num>
  <w:num w:numId="49" w16cid:durableId="895777520">
    <w:abstractNumId w:val="46"/>
  </w:num>
  <w:num w:numId="50" w16cid:durableId="1025640074">
    <w:abstractNumId w:val="24"/>
  </w:num>
  <w:num w:numId="51" w16cid:durableId="1141340906">
    <w:abstractNumId w:val="23"/>
  </w:num>
  <w:num w:numId="52" w16cid:durableId="194126399">
    <w:abstractNumId w:val="21"/>
  </w:num>
  <w:num w:numId="53" w16cid:durableId="548810165">
    <w:abstractNumId w:val="12"/>
  </w:num>
  <w:num w:numId="54" w16cid:durableId="821770866">
    <w:abstractNumId w:val="43"/>
  </w:num>
  <w:num w:numId="55" w16cid:durableId="1055590853">
    <w:abstractNumId w:val="45"/>
  </w:num>
  <w:num w:numId="56" w16cid:durableId="298194337">
    <w:abstractNumId w:val="38"/>
  </w:num>
  <w:num w:numId="57" w16cid:durableId="1303465933">
    <w:abstractNumId w:val="29"/>
  </w:num>
  <w:num w:numId="58" w16cid:durableId="463894646">
    <w:abstractNumId w:val="14"/>
  </w:num>
  <w:num w:numId="59" w16cid:durableId="822627934">
    <w:abstractNumId w:val="27"/>
  </w:num>
  <w:num w:numId="60" w16cid:durableId="704910483">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2616"/>
    <w:rsid w:val="00002A28"/>
    <w:rsid w:val="0000306C"/>
    <w:rsid w:val="00003882"/>
    <w:rsid w:val="00004999"/>
    <w:rsid w:val="000052F8"/>
    <w:rsid w:val="00006581"/>
    <w:rsid w:val="00006D80"/>
    <w:rsid w:val="00007889"/>
    <w:rsid w:val="00014466"/>
    <w:rsid w:val="0001542C"/>
    <w:rsid w:val="0001561A"/>
    <w:rsid w:val="00015988"/>
    <w:rsid w:val="00015B32"/>
    <w:rsid w:val="00016486"/>
    <w:rsid w:val="00016490"/>
    <w:rsid w:val="00016B3A"/>
    <w:rsid w:val="00017B41"/>
    <w:rsid w:val="00017F70"/>
    <w:rsid w:val="000200E0"/>
    <w:rsid w:val="000212C4"/>
    <w:rsid w:val="00023444"/>
    <w:rsid w:val="00024383"/>
    <w:rsid w:val="000258AE"/>
    <w:rsid w:val="00027735"/>
    <w:rsid w:val="00027D8F"/>
    <w:rsid w:val="0003357B"/>
    <w:rsid w:val="000339F9"/>
    <w:rsid w:val="000350B5"/>
    <w:rsid w:val="0003538C"/>
    <w:rsid w:val="00035491"/>
    <w:rsid w:val="00035816"/>
    <w:rsid w:val="00035E1A"/>
    <w:rsid w:val="00036B2B"/>
    <w:rsid w:val="000424B5"/>
    <w:rsid w:val="00043C7F"/>
    <w:rsid w:val="000462DE"/>
    <w:rsid w:val="00046353"/>
    <w:rsid w:val="000463C4"/>
    <w:rsid w:val="00046D55"/>
    <w:rsid w:val="00050B39"/>
    <w:rsid w:val="0005150C"/>
    <w:rsid w:val="00053070"/>
    <w:rsid w:val="0005317F"/>
    <w:rsid w:val="0005383E"/>
    <w:rsid w:val="000546D6"/>
    <w:rsid w:val="0005513D"/>
    <w:rsid w:val="00055E6E"/>
    <w:rsid w:val="00055FF7"/>
    <w:rsid w:val="00057A83"/>
    <w:rsid w:val="00060DCF"/>
    <w:rsid w:val="000627D2"/>
    <w:rsid w:val="000631B0"/>
    <w:rsid w:val="00067DAC"/>
    <w:rsid w:val="00070F5B"/>
    <w:rsid w:val="000711E3"/>
    <w:rsid w:val="00071954"/>
    <w:rsid w:val="00071BB1"/>
    <w:rsid w:val="0007212D"/>
    <w:rsid w:val="00073BE1"/>
    <w:rsid w:val="00074E69"/>
    <w:rsid w:val="000778C5"/>
    <w:rsid w:val="000778F4"/>
    <w:rsid w:val="00080A05"/>
    <w:rsid w:val="0008110E"/>
    <w:rsid w:val="0008450F"/>
    <w:rsid w:val="00086659"/>
    <w:rsid w:val="00090059"/>
    <w:rsid w:val="000907E6"/>
    <w:rsid w:val="0009090D"/>
    <w:rsid w:val="000914A5"/>
    <w:rsid w:val="00093CD9"/>
    <w:rsid w:val="00094785"/>
    <w:rsid w:val="0009518E"/>
    <w:rsid w:val="000A0060"/>
    <w:rsid w:val="000A0D3F"/>
    <w:rsid w:val="000A16E3"/>
    <w:rsid w:val="000A1E0A"/>
    <w:rsid w:val="000A234B"/>
    <w:rsid w:val="000A6C8B"/>
    <w:rsid w:val="000B1A96"/>
    <w:rsid w:val="000B1E99"/>
    <w:rsid w:val="000B2146"/>
    <w:rsid w:val="000B3887"/>
    <w:rsid w:val="000B478F"/>
    <w:rsid w:val="000C2D7E"/>
    <w:rsid w:val="000C3063"/>
    <w:rsid w:val="000C70B8"/>
    <w:rsid w:val="000D0FEE"/>
    <w:rsid w:val="000D14D9"/>
    <w:rsid w:val="000D3A2D"/>
    <w:rsid w:val="000D6F7F"/>
    <w:rsid w:val="000E1087"/>
    <w:rsid w:val="000E1329"/>
    <w:rsid w:val="000E1825"/>
    <w:rsid w:val="000E2252"/>
    <w:rsid w:val="000E7253"/>
    <w:rsid w:val="000F1664"/>
    <w:rsid w:val="000F3AF9"/>
    <w:rsid w:val="00102EA2"/>
    <w:rsid w:val="00104445"/>
    <w:rsid w:val="001136AA"/>
    <w:rsid w:val="001145AE"/>
    <w:rsid w:val="00114D23"/>
    <w:rsid w:val="0011513B"/>
    <w:rsid w:val="001162F7"/>
    <w:rsid w:val="001164B4"/>
    <w:rsid w:val="001176E0"/>
    <w:rsid w:val="00121AF6"/>
    <w:rsid w:val="00124307"/>
    <w:rsid w:val="00124CC5"/>
    <w:rsid w:val="001251A6"/>
    <w:rsid w:val="001262B0"/>
    <w:rsid w:val="00126593"/>
    <w:rsid w:val="00126A24"/>
    <w:rsid w:val="00127656"/>
    <w:rsid w:val="00134155"/>
    <w:rsid w:val="00134245"/>
    <w:rsid w:val="00137C48"/>
    <w:rsid w:val="00137E1B"/>
    <w:rsid w:val="00142BFD"/>
    <w:rsid w:val="00145113"/>
    <w:rsid w:val="00145B43"/>
    <w:rsid w:val="00146F4F"/>
    <w:rsid w:val="0014728E"/>
    <w:rsid w:val="00150741"/>
    <w:rsid w:val="001508C8"/>
    <w:rsid w:val="00150E47"/>
    <w:rsid w:val="00154292"/>
    <w:rsid w:val="00154586"/>
    <w:rsid w:val="00156BA4"/>
    <w:rsid w:val="00160E45"/>
    <w:rsid w:val="00162DB2"/>
    <w:rsid w:val="00163E78"/>
    <w:rsid w:val="0016650D"/>
    <w:rsid w:val="001666A3"/>
    <w:rsid w:val="00166774"/>
    <w:rsid w:val="00167E27"/>
    <w:rsid w:val="00171939"/>
    <w:rsid w:val="00172212"/>
    <w:rsid w:val="0017361C"/>
    <w:rsid w:val="00173AA3"/>
    <w:rsid w:val="001747D3"/>
    <w:rsid w:val="0018008C"/>
    <w:rsid w:val="00180763"/>
    <w:rsid w:val="00186195"/>
    <w:rsid w:val="00187C7E"/>
    <w:rsid w:val="001921E1"/>
    <w:rsid w:val="00194FFD"/>
    <w:rsid w:val="00195F00"/>
    <w:rsid w:val="001979EB"/>
    <w:rsid w:val="001A078B"/>
    <w:rsid w:val="001A0EE6"/>
    <w:rsid w:val="001A2EEA"/>
    <w:rsid w:val="001A30D5"/>
    <w:rsid w:val="001A3D68"/>
    <w:rsid w:val="001A423F"/>
    <w:rsid w:val="001A4EBC"/>
    <w:rsid w:val="001B0514"/>
    <w:rsid w:val="001B1357"/>
    <w:rsid w:val="001B291E"/>
    <w:rsid w:val="001B2E08"/>
    <w:rsid w:val="001B354D"/>
    <w:rsid w:val="001B3C3A"/>
    <w:rsid w:val="001B4E6B"/>
    <w:rsid w:val="001B5A33"/>
    <w:rsid w:val="001B5BF7"/>
    <w:rsid w:val="001B64A7"/>
    <w:rsid w:val="001C026B"/>
    <w:rsid w:val="001C080E"/>
    <w:rsid w:val="001C0F87"/>
    <w:rsid w:val="001C1D23"/>
    <w:rsid w:val="001C5072"/>
    <w:rsid w:val="001C72E9"/>
    <w:rsid w:val="001C791C"/>
    <w:rsid w:val="001C7EE8"/>
    <w:rsid w:val="001D06C1"/>
    <w:rsid w:val="001D1753"/>
    <w:rsid w:val="001D2C0A"/>
    <w:rsid w:val="001D30C6"/>
    <w:rsid w:val="001D36B7"/>
    <w:rsid w:val="001D433C"/>
    <w:rsid w:val="001D4CC0"/>
    <w:rsid w:val="001D54B3"/>
    <w:rsid w:val="001D54D7"/>
    <w:rsid w:val="001D7286"/>
    <w:rsid w:val="001E1B89"/>
    <w:rsid w:val="001E3E49"/>
    <w:rsid w:val="001E45AB"/>
    <w:rsid w:val="001E48C7"/>
    <w:rsid w:val="001F0B95"/>
    <w:rsid w:val="001F1ADD"/>
    <w:rsid w:val="001F2A17"/>
    <w:rsid w:val="001F32F5"/>
    <w:rsid w:val="001F47E1"/>
    <w:rsid w:val="001F48E5"/>
    <w:rsid w:val="00200A26"/>
    <w:rsid w:val="002045F7"/>
    <w:rsid w:val="00205C49"/>
    <w:rsid w:val="002115D1"/>
    <w:rsid w:val="002122C8"/>
    <w:rsid w:val="00212D41"/>
    <w:rsid w:val="00213DDD"/>
    <w:rsid w:val="00214555"/>
    <w:rsid w:val="00215EB8"/>
    <w:rsid w:val="00216FDD"/>
    <w:rsid w:val="0021797A"/>
    <w:rsid w:val="00217D51"/>
    <w:rsid w:val="00222268"/>
    <w:rsid w:val="00224912"/>
    <w:rsid w:val="00224938"/>
    <w:rsid w:val="002313D9"/>
    <w:rsid w:val="00232C32"/>
    <w:rsid w:val="002332E1"/>
    <w:rsid w:val="00237087"/>
    <w:rsid w:val="0023736B"/>
    <w:rsid w:val="0023737A"/>
    <w:rsid w:val="002403FB"/>
    <w:rsid w:val="00241B83"/>
    <w:rsid w:val="00244262"/>
    <w:rsid w:val="0024744C"/>
    <w:rsid w:val="00247FA1"/>
    <w:rsid w:val="00250515"/>
    <w:rsid w:val="00255CC3"/>
    <w:rsid w:val="002566A2"/>
    <w:rsid w:val="00260AE2"/>
    <w:rsid w:val="00260DFA"/>
    <w:rsid w:val="0026130D"/>
    <w:rsid w:val="00262469"/>
    <w:rsid w:val="0026344E"/>
    <w:rsid w:val="00263601"/>
    <w:rsid w:val="00263BFD"/>
    <w:rsid w:val="002646A5"/>
    <w:rsid w:val="00264A4A"/>
    <w:rsid w:val="00270709"/>
    <w:rsid w:val="0027222B"/>
    <w:rsid w:val="00273D56"/>
    <w:rsid w:val="0027484C"/>
    <w:rsid w:val="00276BAE"/>
    <w:rsid w:val="0028181E"/>
    <w:rsid w:val="00281980"/>
    <w:rsid w:val="00281F1B"/>
    <w:rsid w:val="00282BC1"/>
    <w:rsid w:val="00283D74"/>
    <w:rsid w:val="00284E0A"/>
    <w:rsid w:val="00284E59"/>
    <w:rsid w:val="00285518"/>
    <w:rsid w:val="00286965"/>
    <w:rsid w:val="00287A85"/>
    <w:rsid w:val="002900E1"/>
    <w:rsid w:val="002903FA"/>
    <w:rsid w:val="00290AC9"/>
    <w:rsid w:val="002913D8"/>
    <w:rsid w:val="002915E2"/>
    <w:rsid w:val="00293444"/>
    <w:rsid w:val="00294F17"/>
    <w:rsid w:val="002969CC"/>
    <w:rsid w:val="00296A32"/>
    <w:rsid w:val="00297C25"/>
    <w:rsid w:val="002A15DF"/>
    <w:rsid w:val="002A15E5"/>
    <w:rsid w:val="002A6550"/>
    <w:rsid w:val="002B037A"/>
    <w:rsid w:val="002B25FC"/>
    <w:rsid w:val="002B3561"/>
    <w:rsid w:val="002B3A9B"/>
    <w:rsid w:val="002B4931"/>
    <w:rsid w:val="002B6070"/>
    <w:rsid w:val="002B670C"/>
    <w:rsid w:val="002B68F5"/>
    <w:rsid w:val="002B6A0C"/>
    <w:rsid w:val="002B7EF9"/>
    <w:rsid w:val="002C2E8D"/>
    <w:rsid w:val="002C4669"/>
    <w:rsid w:val="002C59FD"/>
    <w:rsid w:val="002C7B0C"/>
    <w:rsid w:val="002D02FD"/>
    <w:rsid w:val="002D1CEE"/>
    <w:rsid w:val="002D413B"/>
    <w:rsid w:val="002D540F"/>
    <w:rsid w:val="002D6216"/>
    <w:rsid w:val="002E00DD"/>
    <w:rsid w:val="002E037A"/>
    <w:rsid w:val="002E0715"/>
    <w:rsid w:val="002E19CC"/>
    <w:rsid w:val="002F1844"/>
    <w:rsid w:val="002F3805"/>
    <w:rsid w:val="002F43A5"/>
    <w:rsid w:val="002F64CF"/>
    <w:rsid w:val="002F74E9"/>
    <w:rsid w:val="00300E9B"/>
    <w:rsid w:val="00301F54"/>
    <w:rsid w:val="00302EBB"/>
    <w:rsid w:val="003031A1"/>
    <w:rsid w:val="00303A5E"/>
    <w:rsid w:val="00303E8F"/>
    <w:rsid w:val="00304ECE"/>
    <w:rsid w:val="00305562"/>
    <w:rsid w:val="00305D47"/>
    <w:rsid w:val="00305E61"/>
    <w:rsid w:val="00310485"/>
    <w:rsid w:val="00313D17"/>
    <w:rsid w:val="003148CC"/>
    <w:rsid w:val="00315A85"/>
    <w:rsid w:val="00316EC1"/>
    <w:rsid w:val="003206A4"/>
    <w:rsid w:val="00323CEF"/>
    <w:rsid w:val="00323E68"/>
    <w:rsid w:val="003241F5"/>
    <w:rsid w:val="00327995"/>
    <w:rsid w:val="0032799B"/>
    <w:rsid w:val="00327FDE"/>
    <w:rsid w:val="00327FDF"/>
    <w:rsid w:val="00330D51"/>
    <w:rsid w:val="00331059"/>
    <w:rsid w:val="003319AC"/>
    <w:rsid w:val="00331B7B"/>
    <w:rsid w:val="00332676"/>
    <w:rsid w:val="00332B4E"/>
    <w:rsid w:val="00332D5A"/>
    <w:rsid w:val="00333306"/>
    <w:rsid w:val="003341CB"/>
    <w:rsid w:val="003342BB"/>
    <w:rsid w:val="00335AD7"/>
    <w:rsid w:val="0033604D"/>
    <w:rsid w:val="0033626A"/>
    <w:rsid w:val="0034015E"/>
    <w:rsid w:val="0034159F"/>
    <w:rsid w:val="00341BC3"/>
    <w:rsid w:val="0034241B"/>
    <w:rsid w:val="00342E8D"/>
    <w:rsid w:val="0034347D"/>
    <w:rsid w:val="00346547"/>
    <w:rsid w:val="0034707B"/>
    <w:rsid w:val="00347E01"/>
    <w:rsid w:val="00347FFE"/>
    <w:rsid w:val="00351DC1"/>
    <w:rsid w:val="00351DFB"/>
    <w:rsid w:val="00353882"/>
    <w:rsid w:val="00354FC3"/>
    <w:rsid w:val="00355B76"/>
    <w:rsid w:val="00355FFF"/>
    <w:rsid w:val="003568A4"/>
    <w:rsid w:val="003601D9"/>
    <w:rsid w:val="003605F0"/>
    <w:rsid w:val="0036213F"/>
    <w:rsid w:val="00363534"/>
    <w:rsid w:val="00363EAB"/>
    <w:rsid w:val="003654F8"/>
    <w:rsid w:val="00365718"/>
    <w:rsid w:val="00366B69"/>
    <w:rsid w:val="00367F18"/>
    <w:rsid w:val="00370A6B"/>
    <w:rsid w:val="00370AA6"/>
    <w:rsid w:val="00371810"/>
    <w:rsid w:val="00371FBF"/>
    <w:rsid w:val="00372216"/>
    <w:rsid w:val="0037549F"/>
    <w:rsid w:val="003769E9"/>
    <w:rsid w:val="00377DDA"/>
    <w:rsid w:val="00380249"/>
    <w:rsid w:val="003809BE"/>
    <w:rsid w:val="00382CA2"/>
    <w:rsid w:val="00386569"/>
    <w:rsid w:val="00386B29"/>
    <w:rsid w:val="003874AB"/>
    <w:rsid w:val="00387A7D"/>
    <w:rsid w:val="003900CF"/>
    <w:rsid w:val="00390DD7"/>
    <w:rsid w:val="00393840"/>
    <w:rsid w:val="00393920"/>
    <w:rsid w:val="0039555A"/>
    <w:rsid w:val="003961C9"/>
    <w:rsid w:val="003A01C8"/>
    <w:rsid w:val="003A358A"/>
    <w:rsid w:val="003A45AE"/>
    <w:rsid w:val="003A48F2"/>
    <w:rsid w:val="003A54C5"/>
    <w:rsid w:val="003A77AF"/>
    <w:rsid w:val="003B25D3"/>
    <w:rsid w:val="003B31AB"/>
    <w:rsid w:val="003C56D1"/>
    <w:rsid w:val="003C68BE"/>
    <w:rsid w:val="003C6CD1"/>
    <w:rsid w:val="003D0A73"/>
    <w:rsid w:val="003D26B5"/>
    <w:rsid w:val="003D35B5"/>
    <w:rsid w:val="003D3D7E"/>
    <w:rsid w:val="003D63B4"/>
    <w:rsid w:val="003D77B5"/>
    <w:rsid w:val="003E053F"/>
    <w:rsid w:val="003E076C"/>
    <w:rsid w:val="003E0811"/>
    <w:rsid w:val="003E3CB2"/>
    <w:rsid w:val="003E4574"/>
    <w:rsid w:val="003E5CA9"/>
    <w:rsid w:val="003E6155"/>
    <w:rsid w:val="003E762C"/>
    <w:rsid w:val="003F2D5A"/>
    <w:rsid w:val="003F579B"/>
    <w:rsid w:val="00401E93"/>
    <w:rsid w:val="00401ED6"/>
    <w:rsid w:val="00402131"/>
    <w:rsid w:val="0040233D"/>
    <w:rsid w:val="004037CA"/>
    <w:rsid w:val="004041CC"/>
    <w:rsid w:val="004043BC"/>
    <w:rsid w:val="00405036"/>
    <w:rsid w:val="00406DEB"/>
    <w:rsid w:val="0041071C"/>
    <w:rsid w:val="00410768"/>
    <w:rsid w:val="00411227"/>
    <w:rsid w:val="00411842"/>
    <w:rsid w:val="004132E1"/>
    <w:rsid w:val="0041349D"/>
    <w:rsid w:val="00415215"/>
    <w:rsid w:val="00417A4A"/>
    <w:rsid w:val="004203D9"/>
    <w:rsid w:val="00421A92"/>
    <w:rsid w:val="004224BC"/>
    <w:rsid w:val="0042362C"/>
    <w:rsid w:val="00427ADC"/>
    <w:rsid w:val="004304DA"/>
    <w:rsid w:val="00432349"/>
    <w:rsid w:val="004342EE"/>
    <w:rsid w:val="004403DF"/>
    <w:rsid w:val="004409DD"/>
    <w:rsid w:val="00442B7B"/>
    <w:rsid w:val="00446A36"/>
    <w:rsid w:val="004501D6"/>
    <w:rsid w:val="00450D94"/>
    <w:rsid w:val="00451487"/>
    <w:rsid w:val="00452171"/>
    <w:rsid w:val="004523AA"/>
    <w:rsid w:val="004535DC"/>
    <w:rsid w:val="00456CA8"/>
    <w:rsid w:val="00460448"/>
    <w:rsid w:val="004607C3"/>
    <w:rsid w:val="00461621"/>
    <w:rsid w:val="0046459B"/>
    <w:rsid w:val="00464A09"/>
    <w:rsid w:val="00464F81"/>
    <w:rsid w:val="00465058"/>
    <w:rsid w:val="0046543D"/>
    <w:rsid w:val="00467C3B"/>
    <w:rsid w:val="00470B67"/>
    <w:rsid w:val="00470CA6"/>
    <w:rsid w:val="00470E47"/>
    <w:rsid w:val="00471EC5"/>
    <w:rsid w:val="004726D8"/>
    <w:rsid w:val="004731B3"/>
    <w:rsid w:val="00475245"/>
    <w:rsid w:val="00476994"/>
    <w:rsid w:val="00477091"/>
    <w:rsid w:val="00480493"/>
    <w:rsid w:val="0048077C"/>
    <w:rsid w:val="004807A8"/>
    <w:rsid w:val="004826A3"/>
    <w:rsid w:val="004830C8"/>
    <w:rsid w:val="00483780"/>
    <w:rsid w:val="00484886"/>
    <w:rsid w:val="00486138"/>
    <w:rsid w:val="004862E2"/>
    <w:rsid w:val="00487A52"/>
    <w:rsid w:val="00490835"/>
    <w:rsid w:val="00490C03"/>
    <w:rsid w:val="004912D3"/>
    <w:rsid w:val="00491923"/>
    <w:rsid w:val="004946A9"/>
    <w:rsid w:val="00494C91"/>
    <w:rsid w:val="00495293"/>
    <w:rsid w:val="00497AE2"/>
    <w:rsid w:val="004A2021"/>
    <w:rsid w:val="004A25A7"/>
    <w:rsid w:val="004A4B70"/>
    <w:rsid w:val="004A5DFE"/>
    <w:rsid w:val="004A6AC9"/>
    <w:rsid w:val="004A7A1C"/>
    <w:rsid w:val="004A7C50"/>
    <w:rsid w:val="004A7E7B"/>
    <w:rsid w:val="004B3178"/>
    <w:rsid w:val="004B4857"/>
    <w:rsid w:val="004B4F1F"/>
    <w:rsid w:val="004B5FE3"/>
    <w:rsid w:val="004B64AC"/>
    <w:rsid w:val="004B7FB7"/>
    <w:rsid w:val="004C0728"/>
    <w:rsid w:val="004C3625"/>
    <w:rsid w:val="004C5D41"/>
    <w:rsid w:val="004D0FAF"/>
    <w:rsid w:val="004D30B3"/>
    <w:rsid w:val="004D357A"/>
    <w:rsid w:val="004D42C5"/>
    <w:rsid w:val="004D4A57"/>
    <w:rsid w:val="004D5D9C"/>
    <w:rsid w:val="004D6AC2"/>
    <w:rsid w:val="004D6CE1"/>
    <w:rsid w:val="004D75C1"/>
    <w:rsid w:val="004E0484"/>
    <w:rsid w:val="004E08D9"/>
    <w:rsid w:val="004E205C"/>
    <w:rsid w:val="004E2936"/>
    <w:rsid w:val="004E35AA"/>
    <w:rsid w:val="004E4645"/>
    <w:rsid w:val="004E4669"/>
    <w:rsid w:val="004E5216"/>
    <w:rsid w:val="004E60E9"/>
    <w:rsid w:val="004E6C15"/>
    <w:rsid w:val="004F0845"/>
    <w:rsid w:val="004F0E61"/>
    <w:rsid w:val="004F113C"/>
    <w:rsid w:val="004F2730"/>
    <w:rsid w:val="004F5CDB"/>
    <w:rsid w:val="004F6104"/>
    <w:rsid w:val="004F6111"/>
    <w:rsid w:val="004F61E9"/>
    <w:rsid w:val="004F6A21"/>
    <w:rsid w:val="004F6D94"/>
    <w:rsid w:val="005015CE"/>
    <w:rsid w:val="00501CAE"/>
    <w:rsid w:val="00501F3F"/>
    <w:rsid w:val="00505922"/>
    <w:rsid w:val="005059A0"/>
    <w:rsid w:val="005075A6"/>
    <w:rsid w:val="00507B7D"/>
    <w:rsid w:val="0051108E"/>
    <w:rsid w:val="005118AA"/>
    <w:rsid w:val="00511B9A"/>
    <w:rsid w:val="005125A0"/>
    <w:rsid w:val="0051394A"/>
    <w:rsid w:val="00513958"/>
    <w:rsid w:val="00514373"/>
    <w:rsid w:val="00514628"/>
    <w:rsid w:val="0051526B"/>
    <w:rsid w:val="005159A2"/>
    <w:rsid w:val="0051697F"/>
    <w:rsid w:val="00517817"/>
    <w:rsid w:val="005179C3"/>
    <w:rsid w:val="005217FA"/>
    <w:rsid w:val="00521EEE"/>
    <w:rsid w:val="00522C05"/>
    <w:rsid w:val="00525E79"/>
    <w:rsid w:val="0052697F"/>
    <w:rsid w:val="00531CBF"/>
    <w:rsid w:val="00531EDA"/>
    <w:rsid w:val="00533034"/>
    <w:rsid w:val="00535C06"/>
    <w:rsid w:val="00536199"/>
    <w:rsid w:val="005367AA"/>
    <w:rsid w:val="00542270"/>
    <w:rsid w:val="005422B5"/>
    <w:rsid w:val="005438D2"/>
    <w:rsid w:val="00550EF8"/>
    <w:rsid w:val="0055124A"/>
    <w:rsid w:val="0055234A"/>
    <w:rsid w:val="00553FF7"/>
    <w:rsid w:val="00555032"/>
    <w:rsid w:val="005560D6"/>
    <w:rsid w:val="005564C9"/>
    <w:rsid w:val="00557563"/>
    <w:rsid w:val="00557EA2"/>
    <w:rsid w:val="005618C3"/>
    <w:rsid w:val="00562723"/>
    <w:rsid w:val="00562AD5"/>
    <w:rsid w:val="00565751"/>
    <w:rsid w:val="00570408"/>
    <w:rsid w:val="005707ED"/>
    <w:rsid w:val="005714D8"/>
    <w:rsid w:val="00574AE9"/>
    <w:rsid w:val="0057518A"/>
    <w:rsid w:val="00580F1F"/>
    <w:rsid w:val="005837BE"/>
    <w:rsid w:val="00585E8C"/>
    <w:rsid w:val="0058675F"/>
    <w:rsid w:val="00586814"/>
    <w:rsid w:val="005871CF"/>
    <w:rsid w:val="00587AC6"/>
    <w:rsid w:val="00587EE4"/>
    <w:rsid w:val="00590965"/>
    <w:rsid w:val="0059444C"/>
    <w:rsid w:val="0059456A"/>
    <w:rsid w:val="0059521F"/>
    <w:rsid w:val="005A0DD4"/>
    <w:rsid w:val="005A2620"/>
    <w:rsid w:val="005A5642"/>
    <w:rsid w:val="005A584C"/>
    <w:rsid w:val="005A6EE8"/>
    <w:rsid w:val="005A7072"/>
    <w:rsid w:val="005B2C81"/>
    <w:rsid w:val="005B34F8"/>
    <w:rsid w:val="005B39E5"/>
    <w:rsid w:val="005B4575"/>
    <w:rsid w:val="005B485B"/>
    <w:rsid w:val="005B6D8F"/>
    <w:rsid w:val="005C02E7"/>
    <w:rsid w:val="005C2A82"/>
    <w:rsid w:val="005C46F4"/>
    <w:rsid w:val="005D0A97"/>
    <w:rsid w:val="005D20F1"/>
    <w:rsid w:val="005D3436"/>
    <w:rsid w:val="005D445A"/>
    <w:rsid w:val="005D4F1D"/>
    <w:rsid w:val="005D6CDE"/>
    <w:rsid w:val="005E0B4F"/>
    <w:rsid w:val="005E13C2"/>
    <w:rsid w:val="005E294F"/>
    <w:rsid w:val="005E34D4"/>
    <w:rsid w:val="005E44BD"/>
    <w:rsid w:val="005E580A"/>
    <w:rsid w:val="005E6419"/>
    <w:rsid w:val="005E729E"/>
    <w:rsid w:val="005F645B"/>
    <w:rsid w:val="00601139"/>
    <w:rsid w:val="00601726"/>
    <w:rsid w:val="00602908"/>
    <w:rsid w:val="006030B5"/>
    <w:rsid w:val="00603FD9"/>
    <w:rsid w:val="006063B4"/>
    <w:rsid w:val="006063F7"/>
    <w:rsid w:val="0060652E"/>
    <w:rsid w:val="00606666"/>
    <w:rsid w:val="00610DEC"/>
    <w:rsid w:val="00611E7E"/>
    <w:rsid w:val="00613F71"/>
    <w:rsid w:val="00614FD1"/>
    <w:rsid w:val="0061591C"/>
    <w:rsid w:val="006166B2"/>
    <w:rsid w:val="0061758E"/>
    <w:rsid w:val="00617A05"/>
    <w:rsid w:val="006205D8"/>
    <w:rsid w:val="006217CE"/>
    <w:rsid w:val="00621D5B"/>
    <w:rsid w:val="006259AB"/>
    <w:rsid w:val="006270DF"/>
    <w:rsid w:val="0062736B"/>
    <w:rsid w:val="0063692E"/>
    <w:rsid w:val="0063710B"/>
    <w:rsid w:val="00640993"/>
    <w:rsid w:val="00640C1D"/>
    <w:rsid w:val="00642684"/>
    <w:rsid w:val="00643884"/>
    <w:rsid w:val="00644C17"/>
    <w:rsid w:val="0064519F"/>
    <w:rsid w:val="006453F2"/>
    <w:rsid w:val="0064651D"/>
    <w:rsid w:val="00647C49"/>
    <w:rsid w:val="00651E10"/>
    <w:rsid w:val="00652D31"/>
    <w:rsid w:val="006537DD"/>
    <w:rsid w:val="006559C4"/>
    <w:rsid w:val="00656A3C"/>
    <w:rsid w:val="00660CF9"/>
    <w:rsid w:val="0066260A"/>
    <w:rsid w:val="0066291E"/>
    <w:rsid w:val="00662C40"/>
    <w:rsid w:val="00663666"/>
    <w:rsid w:val="0066396F"/>
    <w:rsid w:val="00663FD2"/>
    <w:rsid w:val="00664411"/>
    <w:rsid w:val="00664F5C"/>
    <w:rsid w:val="00665F43"/>
    <w:rsid w:val="00666BCD"/>
    <w:rsid w:val="00666E8F"/>
    <w:rsid w:val="00672386"/>
    <w:rsid w:val="00673582"/>
    <w:rsid w:val="00673FA0"/>
    <w:rsid w:val="00676AA8"/>
    <w:rsid w:val="00680B00"/>
    <w:rsid w:val="00681256"/>
    <w:rsid w:val="006826EE"/>
    <w:rsid w:val="00683CCF"/>
    <w:rsid w:val="00684075"/>
    <w:rsid w:val="0068568C"/>
    <w:rsid w:val="006863F0"/>
    <w:rsid w:val="0068726F"/>
    <w:rsid w:val="006878AD"/>
    <w:rsid w:val="0069099C"/>
    <w:rsid w:val="00695D25"/>
    <w:rsid w:val="00697D4D"/>
    <w:rsid w:val="006A06F6"/>
    <w:rsid w:val="006A1456"/>
    <w:rsid w:val="006A71A1"/>
    <w:rsid w:val="006A78E5"/>
    <w:rsid w:val="006B0009"/>
    <w:rsid w:val="006B0DF7"/>
    <w:rsid w:val="006B193F"/>
    <w:rsid w:val="006B575E"/>
    <w:rsid w:val="006B75E4"/>
    <w:rsid w:val="006C017A"/>
    <w:rsid w:val="006C094A"/>
    <w:rsid w:val="006C329F"/>
    <w:rsid w:val="006C34AA"/>
    <w:rsid w:val="006C61DA"/>
    <w:rsid w:val="006D120D"/>
    <w:rsid w:val="006D159D"/>
    <w:rsid w:val="006D16AC"/>
    <w:rsid w:val="006D1893"/>
    <w:rsid w:val="006D20F5"/>
    <w:rsid w:val="006D2443"/>
    <w:rsid w:val="006D2A5D"/>
    <w:rsid w:val="006D3583"/>
    <w:rsid w:val="006D3A36"/>
    <w:rsid w:val="006D401A"/>
    <w:rsid w:val="006D4320"/>
    <w:rsid w:val="006D436A"/>
    <w:rsid w:val="006D4890"/>
    <w:rsid w:val="006D581B"/>
    <w:rsid w:val="006D6AD4"/>
    <w:rsid w:val="006D7FFA"/>
    <w:rsid w:val="006E0C6F"/>
    <w:rsid w:val="006E1C2A"/>
    <w:rsid w:val="006E5153"/>
    <w:rsid w:val="006E56D1"/>
    <w:rsid w:val="006E5A13"/>
    <w:rsid w:val="006E6D02"/>
    <w:rsid w:val="006F0A3A"/>
    <w:rsid w:val="006F0D4D"/>
    <w:rsid w:val="006F184B"/>
    <w:rsid w:val="006F2F6E"/>
    <w:rsid w:val="006F433A"/>
    <w:rsid w:val="006F4660"/>
    <w:rsid w:val="00700310"/>
    <w:rsid w:val="00700AE0"/>
    <w:rsid w:val="00704D89"/>
    <w:rsid w:val="007056D3"/>
    <w:rsid w:val="00706770"/>
    <w:rsid w:val="00710780"/>
    <w:rsid w:val="007107A5"/>
    <w:rsid w:val="00712069"/>
    <w:rsid w:val="00713008"/>
    <w:rsid w:val="00713667"/>
    <w:rsid w:val="00713B14"/>
    <w:rsid w:val="0071683B"/>
    <w:rsid w:val="00720220"/>
    <w:rsid w:val="00720A73"/>
    <w:rsid w:val="00720F95"/>
    <w:rsid w:val="00721B08"/>
    <w:rsid w:val="00721D86"/>
    <w:rsid w:val="007220E7"/>
    <w:rsid w:val="00725AAA"/>
    <w:rsid w:val="00726B9B"/>
    <w:rsid w:val="007271D1"/>
    <w:rsid w:val="00727E8B"/>
    <w:rsid w:val="00732133"/>
    <w:rsid w:val="00733E02"/>
    <w:rsid w:val="0073546E"/>
    <w:rsid w:val="00736383"/>
    <w:rsid w:val="00737EEA"/>
    <w:rsid w:val="00743489"/>
    <w:rsid w:val="007447D0"/>
    <w:rsid w:val="00745F3C"/>
    <w:rsid w:val="0074648B"/>
    <w:rsid w:val="00746CFA"/>
    <w:rsid w:val="007545EF"/>
    <w:rsid w:val="0075468E"/>
    <w:rsid w:val="00754780"/>
    <w:rsid w:val="00755957"/>
    <w:rsid w:val="00755B54"/>
    <w:rsid w:val="00755D84"/>
    <w:rsid w:val="00757C77"/>
    <w:rsid w:val="00757EFD"/>
    <w:rsid w:val="00757FDE"/>
    <w:rsid w:val="00760824"/>
    <w:rsid w:val="00762213"/>
    <w:rsid w:val="00762C2D"/>
    <w:rsid w:val="00763808"/>
    <w:rsid w:val="00763B6E"/>
    <w:rsid w:val="00763C55"/>
    <w:rsid w:val="00767C2B"/>
    <w:rsid w:val="00771F38"/>
    <w:rsid w:val="007732EE"/>
    <w:rsid w:val="00774F3A"/>
    <w:rsid w:val="007751CE"/>
    <w:rsid w:val="00777268"/>
    <w:rsid w:val="007775B6"/>
    <w:rsid w:val="0077760E"/>
    <w:rsid w:val="00777636"/>
    <w:rsid w:val="00782F87"/>
    <w:rsid w:val="007854D4"/>
    <w:rsid w:val="00786CC4"/>
    <w:rsid w:val="00787B2D"/>
    <w:rsid w:val="00791BFA"/>
    <w:rsid w:val="007924EB"/>
    <w:rsid w:val="007934F2"/>
    <w:rsid w:val="00795BC0"/>
    <w:rsid w:val="0079720A"/>
    <w:rsid w:val="007A05FE"/>
    <w:rsid w:val="007A1C90"/>
    <w:rsid w:val="007A1CC6"/>
    <w:rsid w:val="007A6BE0"/>
    <w:rsid w:val="007A778C"/>
    <w:rsid w:val="007B0A9E"/>
    <w:rsid w:val="007B1D9C"/>
    <w:rsid w:val="007B3866"/>
    <w:rsid w:val="007B4C6F"/>
    <w:rsid w:val="007B6307"/>
    <w:rsid w:val="007B6B10"/>
    <w:rsid w:val="007B79B3"/>
    <w:rsid w:val="007C0CA7"/>
    <w:rsid w:val="007C0F42"/>
    <w:rsid w:val="007C1C06"/>
    <w:rsid w:val="007C207A"/>
    <w:rsid w:val="007C293C"/>
    <w:rsid w:val="007C34AB"/>
    <w:rsid w:val="007C35FE"/>
    <w:rsid w:val="007C3627"/>
    <w:rsid w:val="007C51BC"/>
    <w:rsid w:val="007C666F"/>
    <w:rsid w:val="007C6D8D"/>
    <w:rsid w:val="007C7851"/>
    <w:rsid w:val="007D1456"/>
    <w:rsid w:val="007D1787"/>
    <w:rsid w:val="007D1B9A"/>
    <w:rsid w:val="007D3992"/>
    <w:rsid w:val="007D399A"/>
    <w:rsid w:val="007D56F6"/>
    <w:rsid w:val="007D5958"/>
    <w:rsid w:val="007E186D"/>
    <w:rsid w:val="007E200E"/>
    <w:rsid w:val="007E22B0"/>
    <w:rsid w:val="007E3508"/>
    <w:rsid w:val="007F01CD"/>
    <w:rsid w:val="007F0B00"/>
    <w:rsid w:val="007F28CD"/>
    <w:rsid w:val="007F6755"/>
    <w:rsid w:val="008028EC"/>
    <w:rsid w:val="00807483"/>
    <w:rsid w:val="00807560"/>
    <w:rsid w:val="0080765E"/>
    <w:rsid w:val="00810565"/>
    <w:rsid w:val="00813AB8"/>
    <w:rsid w:val="00813DD0"/>
    <w:rsid w:val="0081466A"/>
    <w:rsid w:val="00814E5B"/>
    <w:rsid w:val="008171A3"/>
    <w:rsid w:val="008206CD"/>
    <w:rsid w:val="00822C65"/>
    <w:rsid w:val="00824D0C"/>
    <w:rsid w:val="00824DD2"/>
    <w:rsid w:val="00825EE3"/>
    <w:rsid w:val="00826861"/>
    <w:rsid w:val="00827601"/>
    <w:rsid w:val="00827A61"/>
    <w:rsid w:val="00827CF0"/>
    <w:rsid w:val="0083261B"/>
    <w:rsid w:val="0083296B"/>
    <w:rsid w:val="00832DD4"/>
    <w:rsid w:val="0083394D"/>
    <w:rsid w:val="00836CBB"/>
    <w:rsid w:val="008400A7"/>
    <w:rsid w:val="00840ACF"/>
    <w:rsid w:val="00842741"/>
    <w:rsid w:val="0084342D"/>
    <w:rsid w:val="008447CE"/>
    <w:rsid w:val="00845FA4"/>
    <w:rsid w:val="008462F0"/>
    <w:rsid w:val="008512F7"/>
    <w:rsid w:val="00851FE9"/>
    <w:rsid w:val="00852FF8"/>
    <w:rsid w:val="00853733"/>
    <w:rsid w:val="00856899"/>
    <w:rsid w:val="00856F81"/>
    <w:rsid w:val="00862B0B"/>
    <w:rsid w:val="0086326B"/>
    <w:rsid w:val="0086610E"/>
    <w:rsid w:val="00870804"/>
    <w:rsid w:val="00871746"/>
    <w:rsid w:val="00872E30"/>
    <w:rsid w:val="00874687"/>
    <w:rsid w:val="00880339"/>
    <w:rsid w:val="00882235"/>
    <w:rsid w:val="00886EE8"/>
    <w:rsid w:val="00890FA9"/>
    <w:rsid w:val="008919B8"/>
    <w:rsid w:val="00891DA5"/>
    <w:rsid w:val="0089488E"/>
    <w:rsid w:val="008966BC"/>
    <w:rsid w:val="008A0301"/>
    <w:rsid w:val="008A14F3"/>
    <w:rsid w:val="008A1943"/>
    <w:rsid w:val="008B0D49"/>
    <w:rsid w:val="008B19BB"/>
    <w:rsid w:val="008B4846"/>
    <w:rsid w:val="008B4E4B"/>
    <w:rsid w:val="008B52B7"/>
    <w:rsid w:val="008B571C"/>
    <w:rsid w:val="008B762F"/>
    <w:rsid w:val="008B7D8D"/>
    <w:rsid w:val="008C0621"/>
    <w:rsid w:val="008C107C"/>
    <w:rsid w:val="008C1FC5"/>
    <w:rsid w:val="008C4743"/>
    <w:rsid w:val="008C769C"/>
    <w:rsid w:val="008D01FC"/>
    <w:rsid w:val="008D1A77"/>
    <w:rsid w:val="008D5B81"/>
    <w:rsid w:val="008D5D5A"/>
    <w:rsid w:val="008D74B8"/>
    <w:rsid w:val="008D7EDE"/>
    <w:rsid w:val="008E0B28"/>
    <w:rsid w:val="008E21AD"/>
    <w:rsid w:val="008E27C4"/>
    <w:rsid w:val="008E280A"/>
    <w:rsid w:val="008E3ED1"/>
    <w:rsid w:val="008E4B31"/>
    <w:rsid w:val="008F0A6B"/>
    <w:rsid w:val="008F1077"/>
    <w:rsid w:val="008F192D"/>
    <w:rsid w:val="008F2669"/>
    <w:rsid w:val="008F27CD"/>
    <w:rsid w:val="008F3F24"/>
    <w:rsid w:val="008F4490"/>
    <w:rsid w:val="008F5A77"/>
    <w:rsid w:val="008F6DA9"/>
    <w:rsid w:val="00900684"/>
    <w:rsid w:val="009012E7"/>
    <w:rsid w:val="0090277E"/>
    <w:rsid w:val="009036AE"/>
    <w:rsid w:val="0090500C"/>
    <w:rsid w:val="00905474"/>
    <w:rsid w:val="00905A64"/>
    <w:rsid w:val="00906968"/>
    <w:rsid w:val="00911C5A"/>
    <w:rsid w:val="009136D8"/>
    <w:rsid w:val="00913C17"/>
    <w:rsid w:val="009143B2"/>
    <w:rsid w:val="00914D7D"/>
    <w:rsid w:val="009159E1"/>
    <w:rsid w:val="00916F0D"/>
    <w:rsid w:val="00917115"/>
    <w:rsid w:val="009200FF"/>
    <w:rsid w:val="009202F8"/>
    <w:rsid w:val="00920C53"/>
    <w:rsid w:val="00921D9A"/>
    <w:rsid w:val="0092484B"/>
    <w:rsid w:val="00925ABC"/>
    <w:rsid w:val="00927323"/>
    <w:rsid w:val="009277AC"/>
    <w:rsid w:val="0092780B"/>
    <w:rsid w:val="009312E9"/>
    <w:rsid w:val="009353A4"/>
    <w:rsid w:val="00935E63"/>
    <w:rsid w:val="0093611F"/>
    <w:rsid w:val="00936177"/>
    <w:rsid w:val="00940652"/>
    <w:rsid w:val="009409A0"/>
    <w:rsid w:val="00941035"/>
    <w:rsid w:val="009426CA"/>
    <w:rsid w:val="00945491"/>
    <w:rsid w:val="00946424"/>
    <w:rsid w:val="00946D71"/>
    <w:rsid w:val="00947B4B"/>
    <w:rsid w:val="00947E83"/>
    <w:rsid w:val="00952603"/>
    <w:rsid w:val="00953627"/>
    <w:rsid w:val="009541B0"/>
    <w:rsid w:val="009557E3"/>
    <w:rsid w:val="00955ED9"/>
    <w:rsid w:val="0096209B"/>
    <w:rsid w:val="0096239D"/>
    <w:rsid w:val="0096277B"/>
    <w:rsid w:val="00963612"/>
    <w:rsid w:val="009666A8"/>
    <w:rsid w:val="009705C1"/>
    <w:rsid w:val="009712CB"/>
    <w:rsid w:val="0097175A"/>
    <w:rsid w:val="0097350F"/>
    <w:rsid w:val="00974246"/>
    <w:rsid w:val="00974C90"/>
    <w:rsid w:val="009754CE"/>
    <w:rsid w:val="009757F1"/>
    <w:rsid w:val="009758CC"/>
    <w:rsid w:val="00975945"/>
    <w:rsid w:val="00976717"/>
    <w:rsid w:val="00980691"/>
    <w:rsid w:val="00980979"/>
    <w:rsid w:val="00980D43"/>
    <w:rsid w:val="009829D9"/>
    <w:rsid w:val="00983149"/>
    <w:rsid w:val="009844B6"/>
    <w:rsid w:val="009858AD"/>
    <w:rsid w:val="009863F5"/>
    <w:rsid w:val="00987065"/>
    <w:rsid w:val="009878A1"/>
    <w:rsid w:val="00991E04"/>
    <w:rsid w:val="00992783"/>
    <w:rsid w:val="00994372"/>
    <w:rsid w:val="00996392"/>
    <w:rsid w:val="00996954"/>
    <w:rsid w:val="009971D6"/>
    <w:rsid w:val="00997B5F"/>
    <w:rsid w:val="009A1485"/>
    <w:rsid w:val="009A21DB"/>
    <w:rsid w:val="009A2989"/>
    <w:rsid w:val="009A33FF"/>
    <w:rsid w:val="009A3770"/>
    <w:rsid w:val="009A49BC"/>
    <w:rsid w:val="009A64A0"/>
    <w:rsid w:val="009A66EC"/>
    <w:rsid w:val="009A712E"/>
    <w:rsid w:val="009B0B77"/>
    <w:rsid w:val="009B54A7"/>
    <w:rsid w:val="009B6CC2"/>
    <w:rsid w:val="009B72D6"/>
    <w:rsid w:val="009C00BE"/>
    <w:rsid w:val="009C0315"/>
    <w:rsid w:val="009C0619"/>
    <w:rsid w:val="009C0D7F"/>
    <w:rsid w:val="009C0DAF"/>
    <w:rsid w:val="009C2B34"/>
    <w:rsid w:val="009C374F"/>
    <w:rsid w:val="009C3C79"/>
    <w:rsid w:val="009C598C"/>
    <w:rsid w:val="009C5A64"/>
    <w:rsid w:val="009C618E"/>
    <w:rsid w:val="009C61BC"/>
    <w:rsid w:val="009D0C5A"/>
    <w:rsid w:val="009D2E6A"/>
    <w:rsid w:val="009D2F61"/>
    <w:rsid w:val="009D3AED"/>
    <w:rsid w:val="009D7253"/>
    <w:rsid w:val="009E1047"/>
    <w:rsid w:val="009E151D"/>
    <w:rsid w:val="009E5C05"/>
    <w:rsid w:val="009E7478"/>
    <w:rsid w:val="009F00A3"/>
    <w:rsid w:val="009F0E50"/>
    <w:rsid w:val="009F103C"/>
    <w:rsid w:val="009F29E1"/>
    <w:rsid w:val="009F35A2"/>
    <w:rsid w:val="009F52CC"/>
    <w:rsid w:val="009F6027"/>
    <w:rsid w:val="009F61F1"/>
    <w:rsid w:val="009F6A47"/>
    <w:rsid w:val="00A007A9"/>
    <w:rsid w:val="00A03270"/>
    <w:rsid w:val="00A04CBD"/>
    <w:rsid w:val="00A05CC2"/>
    <w:rsid w:val="00A0740C"/>
    <w:rsid w:val="00A07487"/>
    <w:rsid w:val="00A14405"/>
    <w:rsid w:val="00A161F9"/>
    <w:rsid w:val="00A1730A"/>
    <w:rsid w:val="00A17E28"/>
    <w:rsid w:val="00A208FC"/>
    <w:rsid w:val="00A21204"/>
    <w:rsid w:val="00A21B11"/>
    <w:rsid w:val="00A220A6"/>
    <w:rsid w:val="00A228A1"/>
    <w:rsid w:val="00A231B3"/>
    <w:rsid w:val="00A24BEB"/>
    <w:rsid w:val="00A25607"/>
    <w:rsid w:val="00A275D4"/>
    <w:rsid w:val="00A31895"/>
    <w:rsid w:val="00A345C0"/>
    <w:rsid w:val="00A361F7"/>
    <w:rsid w:val="00A377C6"/>
    <w:rsid w:val="00A37D59"/>
    <w:rsid w:val="00A40CCF"/>
    <w:rsid w:val="00A428C4"/>
    <w:rsid w:val="00A43114"/>
    <w:rsid w:val="00A45E7C"/>
    <w:rsid w:val="00A4740B"/>
    <w:rsid w:val="00A47826"/>
    <w:rsid w:val="00A50E6F"/>
    <w:rsid w:val="00A5193C"/>
    <w:rsid w:val="00A52D55"/>
    <w:rsid w:val="00A53312"/>
    <w:rsid w:val="00A539C3"/>
    <w:rsid w:val="00A54026"/>
    <w:rsid w:val="00A5424F"/>
    <w:rsid w:val="00A54C02"/>
    <w:rsid w:val="00A55120"/>
    <w:rsid w:val="00A56673"/>
    <w:rsid w:val="00A57576"/>
    <w:rsid w:val="00A6084F"/>
    <w:rsid w:val="00A6410A"/>
    <w:rsid w:val="00A6590C"/>
    <w:rsid w:val="00A67595"/>
    <w:rsid w:val="00A70289"/>
    <w:rsid w:val="00A72577"/>
    <w:rsid w:val="00A727E0"/>
    <w:rsid w:val="00A73B1D"/>
    <w:rsid w:val="00A73F1D"/>
    <w:rsid w:val="00A7621D"/>
    <w:rsid w:val="00A77E64"/>
    <w:rsid w:val="00A8009E"/>
    <w:rsid w:val="00A81DE9"/>
    <w:rsid w:val="00A81F29"/>
    <w:rsid w:val="00A82B3A"/>
    <w:rsid w:val="00A82EE3"/>
    <w:rsid w:val="00A83649"/>
    <w:rsid w:val="00A847E9"/>
    <w:rsid w:val="00A84EE8"/>
    <w:rsid w:val="00A86232"/>
    <w:rsid w:val="00A86AA2"/>
    <w:rsid w:val="00A94F33"/>
    <w:rsid w:val="00A9526D"/>
    <w:rsid w:val="00AA164C"/>
    <w:rsid w:val="00AA53CA"/>
    <w:rsid w:val="00AA5D8F"/>
    <w:rsid w:val="00AA67BA"/>
    <w:rsid w:val="00AA6F07"/>
    <w:rsid w:val="00AA776C"/>
    <w:rsid w:val="00AB2B98"/>
    <w:rsid w:val="00AB2F9F"/>
    <w:rsid w:val="00AB4310"/>
    <w:rsid w:val="00AB5CD0"/>
    <w:rsid w:val="00AB5EB9"/>
    <w:rsid w:val="00AB68E2"/>
    <w:rsid w:val="00AC023B"/>
    <w:rsid w:val="00AC079B"/>
    <w:rsid w:val="00AC1C8F"/>
    <w:rsid w:val="00AC27C1"/>
    <w:rsid w:val="00AC5247"/>
    <w:rsid w:val="00AC6ED8"/>
    <w:rsid w:val="00AC74CE"/>
    <w:rsid w:val="00AD048E"/>
    <w:rsid w:val="00AD2463"/>
    <w:rsid w:val="00AD40A4"/>
    <w:rsid w:val="00AD4363"/>
    <w:rsid w:val="00AD56AE"/>
    <w:rsid w:val="00AD6EED"/>
    <w:rsid w:val="00AD6FAF"/>
    <w:rsid w:val="00AE155C"/>
    <w:rsid w:val="00AE1572"/>
    <w:rsid w:val="00AE31BC"/>
    <w:rsid w:val="00AF3E07"/>
    <w:rsid w:val="00AF5F00"/>
    <w:rsid w:val="00B0001E"/>
    <w:rsid w:val="00B00316"/>
    <w:rsid w:val="00B05756"/>
    <w:rsid w:val="00B1255D"/>
    <w:rsid w:val="00B140AE"/>
    <w:rsid w:val="00B16558"/>
    <w:rsid w:val="00B214B8"/>
    <w:rsid w:val="00B21942"/>
    <w:rsid w:val="00B24441"/>
    <w:rsid w:val="00B256D1"/>
    <w:rsid w:val="00B25D9E"/>
    <w:rsid w:val="00B273D4"/>
    <w:rsid w:val="00B3273C"/>
    <w:rsid w:val="00B335F4"/>
    <w:rsid w:val="00B35144"/>
    <w:rsid w:val="00B36F9C"/>
    <w:rsid w:val="00B40350"/>
    <w:rsid w:val="00B404B4"/>
    <w:rsid w:val="00B42464"/>
    <w:rsid w:val="00B4280A"/>
    <w:rsid w:val="00B44171"/>
    <w:rsid w:val="00B463ED"/>
    <w:rsid w:val="00B467ED"/>
    <w:rsid w:val="00B51ADA"/>
    <w:rsid w:val="00B53787"/>
    <w:rsid w:val="00B537FE"/>
    <w:rsid w:val="00B56D58"/>
    <w:rsid w:val="00B624F6"/>
    <w:rsid w:val="00B62986"/>
    <w:rsid w:val="00B62BC6"/>
    <w:rsid w:val="00B64D87"/>
    <w:rsid w:val="00B66C26"/>
    <w:rsid w:val="00B7112C"/>
    <w:rsid w:val="00B71E4D"/>
    <w:rsid w:val="00B728E3"/>
    <w:rsid w:val="00B728F6"/>
    <w:rsid w:val="00B73988"/>
    <w:rsid w:val="00B73FDA"/>
    <w:rsid w:val="00B75440"/>
    <w:rsid w:val="00B756C3"/>
    <w:rsid w:val="00B80ADA"/>
    <w:rsid w:val="00B817C6"/>
    <w:rsid w:val="00B81EB7"/>
    <w:rsid w:val="00B845CB"/>
    <w:rsid w:val="00B86039"/>
    <w:rsid w:val="00B86BFD"/>
    <w:rsid w:val="00B87903"/>
    <w:rsid w:val="00B87A8A"/>
    <w:rsid w:val="00B87C15"/>
    <w:rsid w:val="00B87C60"/>
    <w:rsid w:val="00B92394"/>
    <w:rsid w:val="00B93668"/>
    <w:rsid w:val="00B95DD2"/>
    <w:rsid w:val="00B97D8A"/>
    <w:rsid w:val="00B97ED9"/>
    <w:rsid w:val="00BA052F"/>
    <w:rsid w:val="00BA053E"/>
    <w:rsid w:val="00BA0B5A"/>
    <w:rsid w:val="00BA197C"/>
    <w:rsid w:val="00BA20E2"/>
    <w:rsid w:val="00BA4492"/>
    <w:rsid w:val="00BA5C18"/>
    <w:rsid w:val="00BA6079"/>
    <w:rsid w:val="00BA654D"/>
    <w:rsid w:val="00BA7250"/>
    <w:rsid w:val="00BA725A"/>
    <w:rsid w:val="00BB0923"/>
    <w:rsid w:val="00BB1FB4"/>
    <w:rsid w:val="00BB27B9"/>
    <w:rsid w:val="00BB33DA"/>
    <w:rsid w:val="00BB3543"/>
    <w:rsid w:val="00BB6279"/>
    <w:rsid w:val="00BC0BE8"/>
    <w:rsid w:val="00BC37FC"/>
    <w:rsid w:val="00BC51C2"/>
    <w:rsid w:val="00BC5793"/>
    <w:rsid w:val="00BD01C9"/>
    <w:rsid w:val="00BD02A3"/>
    <w:rsid w:val="00BD151E"/>
    <w:rsid w:val="00BD2530"/>
    <w:rsid w:val="00BD3430"/>
    <w:rsid w:val="00BD3474"/>
    <w:rsid w:val="00BD5609"/>
    <w:rsid w:val="00BD5C17"/>
    <w:rsid w:val="00BD643C"/>
    <w:rsid w:val="00BE1585"/>
    <w:rsid w:val="00BE2CE4"/>
    <w:rsid w:val="00BE2D0E"/>
    <w:rsid w:val="00BE5170"/>
    <w:rsid w:val="00BF0255"/>
    <w:rsid w:val="00BF1609"/>
    <w:rsid w:val="00BF2DF6"/>
    <w:rsid w:val="00BF3D90"/>
    <w:rsid w:val="00BF647E"/>
    <w:rsid w:val="00BF710A"/>
    <w:rsid w:val="00BF7458"/>
    <w:rsid w:val="00C00CC7"/>
    <w:rsid w:val="00C02191"/>
    <w:rsid w:val="00C0231E"/>
    <w:rsid w:val="00C02581"/>
    <w:rsid w:val="00C026DF"/>
    <w:rsid w:val="00C03253"/>
    <w:rsid w:val="00C04AF5"/>
    <w:rsid w:val="00C04E41"/>
    <w:rsid w:val="00C04FA8"/>
    <w:rsid w:val="00C05BD2"/>
    <w:rsid w:val="00C067C8"/>
    <w:rsid w:val="00C07EB3"/>
    <w:rsid w:val="00C107A2"/>
    <w:rsid w:val="00C109F3"/>
    <w:rsid w:val="00C1214D"/>
    <w:rsid w:val="00C13E6E"/>
    <w:rsid w:val="00C17E5A"/>
    <w:rsid w:val="00C20C01"/>
    <w:rsid w:val="00C20E04"/>
    <w:rsid w:val="00C23F8F"/>
    <w:rsid w:val="00C26FBD"/>
    <w:rsid w:val="00C270DF"/>
    <w:rsid w:val="00C3003D"/>
    <w:rsid w:val="00C30803"/>
    <w:rsid w:val="00C31CE0"/>
    <w:rsid w:val="00C32470"/>
    <w:rsid w:val="00C331FC"/>
    <w:rsid w:val="00C33FBC"/>
    <w:rsid w:val="00C357E6"/>
    <w:rsid w:val="00C35FED"/>
    <w:rsid w:val="00C36BD5"/>
    <w:rsid w:val="00C36D54"/>
    <w:rsid w:val="00C40EC4"/>
    <w:rsid w:val="00C42176"/>
    <w:rsid w:val="00C42D38"/>
    <w:rsid w:val="00C434F3"/>
    <w:rsid w:val="00C439D0"/>
    <w:rsid w:val="00C4597F"/>
    <w:rsid w:val="00C465ED"/>
    <w:rsid w:val="00C507B5"/>
    <w:rsid w:val="00C50CCF"/>
    <w:rsid w:val="00C52296"/>
    <w:rsid w:val="00C53108"/>
    <w:rsid w:val="00C53C1C"/>
    <w:rsid w:val="00C55839"/>
    <w:rsid w:val="00C60AF5"/>
    <w:rsid w:val="00C62B43"/>
    <w:rsid w:val="00C6300D"/>
    <w:rsid w:val="00C630FC"/>
    <w:rsid w:val="00C6419F"/>
    <w:rsid w:val="00C646D5"/>
    <w:rsid w:val="00C66040"/>
    <w:rsid w:val="00C71AED"/>
    <w:rsid w:val="00C77185"/>
    <w:rsid w:val="00C80028"/>
    <w:rsid w:val="00C803B8"/>
    <w:rsid w:val="00C81CD6"/>
    <w:rsid w:val="00C8211D"/>
    <w:rsid w:val="00C83124"/>
    <w:rsid w:val="00C85557"/>
    <w:rsid w:val="00C871EB"/>
    <w:rsid w:val="00C8785B"/>
    <w:rsid w:val="00C87B1A"/>
    <w:rsid w:val="00C925F1"/>
    <w:rsid w:val="00C92722"/>
    <w:rsid w:val="00C92F61"/>
    <w:rsid w:val="00C93198"/>
    <w:rsid w:val="00C97EA3"/>
    <w:rsid w:val="00CA26C4"/>
    <w:rsid w:val="00CA2B12"/>
    <w:rsid w:val="00CA4C37"/>
    <w:rsid w:val="00CB0357"/>
    <w:rsid w:val="00CB06BE"/>
    <w:rsid w:val="00CB31FC"/>
    <w:rsid w:val="00CB321B"/>
    <w:rsid w:val="00CB32B3"/>
    <w:rsid w:val="00CB3B59"/>
    <w:rsid w:val="00CB4488"/>
    <w:rsid w:val="00CB48F5"/>
    <w:rsid w:val="00CB4FEC"/>
    <w:rsid w:val="00CB6291"/>
    <w:rsid w:val="00CB670F"/>
    <w:rsid w:val="00CC2545"/>
    <w:rsid w:val="00CC270F"/>
    <w:rsid w:val="00CC30A9"/>
    <w:rsid w:val="00CC39F1"/>
    <w:rsid w:val="00CC4703"/>
    <w:rsid w:val="00CC4BD7"/>
    <w:rsid w:val="00CC64CF"/>
    <w:rsid w:val="00CC7C96"/>
    <w:rsid w:val="00CD0BDC"/>
    <w:rsid w:val="00CD3A73"/>
    <w:rsid w:val="00CD4856"/>
    <w:rsid w:val="00CD4E88"/>
    <w:rsid w:val="00CD5D24"/>
    <w:rsid w:val="00CD6256"/>
    <w:rsid w:val="00CD6379"/>
    <w:rsid w:val="00CD6BD8"/>
    <w:rsid w:val="00CD75BA"/>
    <w:rsid w:val="00CE05AA"/>
    <w:rsid w:val="00CE060F"/>
    <w:rsid w:val="00CE0D5C"/>
    <w:rsid w:val="00CE25F0"/>
    <w:rsid w:val="00CE2B52"/>
    <w:rsid w:val="00CE2DF2"/>
    <w:rsid w:val="00CE2F3F"/>
    <w:rsid w:val="00CE3D94"/>
    <w:rsid w:val="00CE5B30"/>
    <w:rsid w:val="00CE6070"/>
    <w:rsid w:val="00CE705D"/>
    <w:rsid w:val="00CF0D1E"/>
    <w:rsid w:val="00CF26BF"/>
    <w:rsid w:val="00CF28DC"/>
    <w:rsid w:val="00CF411A"/>
    <w:rsid w:val="00CF4A37"/>
    <w:rsid w:val="00CF59C5"/>
    <w:rsid w:val="00CF5D92"/>
    <w:rsid w:val="00CF74E7"/>
    <w:rsid w:val="00D0075B"/>
    <w:rsid w:val="00D00ACA"/>
    <w:rsid w:val="00D01207"/>
    <w:rsid w:val="00D01D80"/>
    <w:rsid w:val="00D0232D"/>
    <w:rsid w:val="00D03648"/>
    <w:rsid w:val="00D06674"/>
    <w:rsid w:val="00D1093B"/>
    <w:rsid w:val="00D12A20"/>
    <w:rsid w:val="00D136A9"/>
    <w:rsid w:val="00D154EE"/>
    <w:rsid w:val="00D15686"/>
    <w:rsid w:val="00D1573E"/>
    <w:rsid w:val="00D17476"/>
    <w:rsid w:val="00D17936"/>
    <w:rsid w:val="00D20099"/>
    <w:rsid w:val="00D2145E"/>
    <w:rsid w:val="00D22059"/>
    <w:rsid w:val="00D22B41"/>
    <w:rsid w:val="00D232F2"/>
    <w:rsid w:val="00D24B78"/>
    <w:rsid w:val="00D272BA"/>
    <w:rsid w:val="00D31ADF"/>
    <w:rsid w:val="00D31F23"/>
    <w:rsid w:val="00D36B56"/>
    <w:rsid w:val="00D373A9"/>
    <w:rsid w:val="00D4015C"/>
    <w:rsid w:val="00D431A8"/>
    <w:rsid w:val="00D44C37"/>
    <w:rsid w:val="00D45363"/>
    <w:rsid w:val="00D50749"/>
    <w:rsid w:val="00D52831"/>
    <w:rsid w:val="00D5363B"/>
    <w:rsid w:val="00D53E03"/>
    <w:rsid w:val="00D53E43"/>
    <w:rsid w:val="00D54A6C"/>
    <w:rsid w:val="00D551FB"/>
    <w:rsid w:val="00D55C93"/>
    <w:rsid w:val="00D565F1"/>
    <w:rsid w:val="00D56E6A"/>
    <w:rsid w:val="00D57150"/>
    <w:rsid w:val="00D579D9"/>
    <w:rsid w:val="00D61EE8"/>
    <w:rsid w:val="00D663CA"/>
    <w:rsid w:val="00D72D0D"/>
    <w:rsid w:val="00D72E57"/>
    <w:rsid w:val="00D7303A"/>
    <w:rsid w:val="00D74835"/>
    <w:rsid w:val="00D75432"/>
    <w:rsid w:val="00D75671"/>
    <w:rsid w:val="00D75892"/>
    <w:rsid w:val="00D762DD"/>
    <w:rsid w:val="00D76557"/>
    <w:rsid w:val="00D87B59"/>
    <w:rsid w:val="00D90021"/>
    <w:rsid w:val="00D90606"/>
    <w:rsid w:val="00D914BB"/>
    <w:rsid w:val="00D9210D"/>
    <w:rsid w:val="00D92F8D"/>
    <w:rsid w:val="00D93F66"/>
    <w:rsid w:val="00D956FA"/>
    <w:rsid w:val="00D96D40"/>
    <w:rsid w:val="00D96F15"/>
    <w:rsid w:val="00DA0E38"/>
    <w:rsid w:val="00DA1F34"/>
    <w:rsid w:val="00DA300C"/>
    <w:rsid w:val="00DA7207"/>
    <w:rsid w:val="00DA7330"/>
    <w:rsid w:val="00DA7936"/>
    <w:rsid w:val="00DA7D13"/>
    <w:rsid w:val="00DB039F"/>
    <w:rsid w:val="00DB1712"/>
    <w:rsid w:val="00DB2A79"/>
    <w:rsid w:val="00DB2DD9"/>
    <w:rsid w:val="00DB3B91"/>
    <w:rsid w:val="00DB430D"/>
    <w:rsid w:val="00DB5DAA"/>
    <w:rsid w:val="00DB5DEC"/>
    <w:rsid w:val="00DB63C6"/>
    <w:rsid w:val="00DB64A4"/>
    <w:rsid w:val="00DC1D0E"/>
    <w:rsid w:val="00DC2536"/>
    <w:rsid w:val="00DC2905"/>
    <w:rsid w:val="00DC3A2C"/>
    <w:rsid w:val="00DC4330"/>
    <w:rsid w:val="00DC4C5C"/>
    <w:rsid w:val="00DC52C4"/>
    <w:rsid w:val="00DC6CDE"/>
    <w:rsid w:val="00DC6D10"/>
    <w:rsid w:val="00DC71F1"/>
    <w:rsid w:val="00DC727D"/>
    <w:rsid w:val="00DC7E58"/>
    <w:rsid w:val="00DD012B"/>
    <w:rsid w:val="00DD06F3"/>
    <w:rsid w:val="00DD0950"/>
    <w:rsid w:val="00DD1872"/>
    <w:rsid w:val="00DD34E1"/>
    <w:rsid w:val="00DD3890"/>
    <w:rsid w:val="00DD3BB6"/>
    <w:rsid w:val="00DD5A85"/>
    <w:rsid w:val="00DD5ED0"/>
    <w:rsid w:val="00DD7F30"/>
    <w:rsid w:val="00DE143A"/>
    <w:rsid w:val="00DE5587"/>
    <w:rsid w:val="00DE6B8A"/>
    <w:rsid w:val="00DE757A"/>
    <w:rsid w:val="00DE7D83"/>
    <w:rsid w:val="00DE7DBD"/>
    <w:rsid w:val="00DF3DA1"/>
    <w:rsid w:val="00DF4C96"/>
    <w:rsid w:val="00DF562B"/>
    <w:rsid w:val="00DF7B07"/>
    <w:rsid w:val="00E01AFB"/>
    <w:rsid w:val="00E01EC0"/>
    <w:rsid w:val="00E02D0E"/>
    <w:rsid w:val="00E16BFA"/>
    <w:rsid w:val="00E16DA2"/>
    <w:rsid w:val="00E2040A"/>
    <w:rsid w:val="00E2273F"/>
    <w:rsid w:val="00E24275"/>
    <w:rsid w:val="00E2565C"/>
    <w:rsid w:val="00E25EB2"/>
    <w:rsid w:val="00E269F2"/>
    <w:rsid w:val="00E30D66"/>
    <w:rsid w:val="00E31B3C"/>
    <w:rsid w:val="00E33129"/>
    <w:rsid w:val="00E33F83"/>
    <w:rsid w:val="00E405EC"/>
    <w:rsid w:val="00E42592"/>
    <w:rsid w:val="00E43A1D"/>
    <w:rsid w:val="00E43D0B"/>
    <w:rsid w:val="00E45B3C"/>
    <w:rsid w:val="00E4681B"/>
    <w:rsid w:val="00E46D40"/>
    <w:rsid w:val="00E470ED"/>
    <w:rsid w:val="00E4727C"/>
    <w:rsid w:val="00E506EC"/>
    <w:rsid w:val="00E5231D"/>
    <w:rsid w:val="00E53A03"/>
    <w:rsid w:val="00E54211"/>
    <w:rsid w:val="00E56C85"/>
    <w:rsid w:val="00E611E8"/>
    <w:rsid w:val="00E61421"/>
    <w:rsid w:val="00E61B00"/>
    <w:rsid w:val="00E63C83"/>
    <w:rsid w:val="00E72696"/>
    <w:rsid w:val="00E743B6"/>
    <w:rsid w:val="00E812CE"/>
    <w:rsid w:val="00E84DBB"/>
    <w:rsid w:val="00E874E3"/>
    <w:rsid w:val="00E9059F"/>
    <w:rsid w:val="00E90A17"/>
    <w:rsid w:val="00E90BC4"/>
    <w:rsid w:val="00E92536"/>
    <w:rsid w:val="00E93737"/>
    <w:rsid w:val="00E94853"/>
    <w:rsid w:val="00E94AE6"/>
    <w:rsid w:val="00E95D2D"/>
    <w:rsid w:val="00E968C4"/>
    <w:rsid w:val="00EA2418"/>
    <w:rsid w:val="00EA2E3A"/>
    <w:rsid w:val="00EA34F6"/>
    <w:rsid w:val="00EA53CC"/>
    <w:rsid w:val="00EA5782"/>
    <w:rsid w:val="00EA5B98"/>
    <w:rsid w:val="00EA7C14"/>
    <w:rsid w:val="00EB2853"/>
    <w:rsid w:val="00EB3D58"/>
    <w:rsid w:val="00EB4486"/>
    <w:rsid w:val="00EC07C5"/>
    <w:rsid w:val="00EC07F8"/>
    <w:rsid w:val="00EC1176"/>
    <w:rsid w:val="00EC1629"/>
    <w:rsid w:val="00EC1A46"/>
    <w:rsid w:val="00EC2C69"/>
    <w:rsid w:val="00EC3180"/>
    <w:rsid w:val="00EC3BD0"/>
    <w:rsid w:val="00EC71A6"/>
    <w:rsid w:val="00ED380D"/>
    <w:rsid w:val="00ED4085"/>
    <w:rsid w:val="00ED4610"/>
    <w:rsid w:val="00ED4FAF"/>
    <w:rsid w:val="00ED5036"/>
    <w:rsid w:val="00ED61D3"/>
    <w:rsid w:val="00ED68B4"/>
    <w:rsid w:val="00ED6D6A"/>
    <w:rsid w:val="00EE37EF"/>
    <w:rsid w:val="00EE4707"/>
    <w:rsid w:val="00EE6C1C"/>
    <w:rsid w:val="00EE71E9"/>
    <w:rsid w:val="00EE7259"/>
    <w:rsid w:val="00EF010D"/>
    <w:rsid w:val="00EF0F71"/>
    <w:rsid w:val="00EF3698"/>
    <w:rsid w:val="00EF407E"/>
    <w:rsid w:val="00EF489C"/>
    <w:rsid w:val="00EF5903"/>
    <w:rsid w:val="00F008AA"/>
    <w:rsid w:val="00F029B1"/>
    <w:rsid w:val="00F02F03"/>
    <w:rsid w:val="00F06207"/>
    <w:rsid w:val="00F07C8B"/>
    <w:rsid w:val="00F11656"/>
    <w:rsid w:val="00F1205F"/>
    <w:rsid w:val="00F12683"/>
    <w:rsid w:val="00F13E0C"/>
    <w:rsid w:val="00F13EA8"/>
    <w:rsid w:val="00F14CDB"/>
    <w:rsid w:val="00F159D4"/>
    <w:rsid w:val="00F17A84"/>
    <w:rsid w:val="00F17D2D"/>
    <w:rsid w:val="00F20C74"/>
    <w:rsid w:val="00F21453"/>
    <w:rsid w:val="00F241E5"/>
    <w:rsid w:val="00F24EEA"/>
    <w:rsid w:val="00F263B0"/>
    <w:rsid w:val="00F263B2"/>
    <w:rsid w:val="00F30304"/>
    <w:rsid w:val="00F303A7"/>
    <w:rsid w:val="00F307D7"/>
    <w:rsid w:val="00F310C5"/>
    <w:rsid w:val="00F311E3"/>
    <w:rsid w:val="00F329C7"/>
    <w:rsid w:val="00F360E1"/>
    <w:rsid w:val="00F362B4"/>
    <w:rsid w:val="00F37CBF"/>
    <w:rsid w:val="00F37E34"/>
    <w:rsid w:val="00F40D8C"/>
    <w:rsid w:val="00F41ADC"/>
    <w:rsid w:val="00F42012"/>
    <w:rsid w:val="00F43168"/>
    <w:rsid w:val="00F43661"/>
    <w:rsid w:val="00F43ECE"/>
    <w:rsid w:val="00F4455C"/>
    <w:rsid w:val="00F577C7"/>
    <w:rsid w:val="00F632D6"/>
    <w:rsid w:val="00F63754"/>
    <w:rsid w:val="00F63F2E"/>
    <w:rsid w:val="00F642B3"/>
    <w:rsid w:val="00F64747"/>
    <w:rsid w:val="00F66A8E"/>
    <w:rsid w:val="00F66AF3"/>
    <w:rsid w:val="00F66C9A"/>
    <w:rsid w:val="00F67960"/>
    <w:rsid w:val="00F735B5"/>
    <w:rsid w:val="00F73861"/>
    <w:rsid w:val="00F740AE"/>
    <w:rsid w:val="00F75D56"/>
    <w:rsid w:val="00F767A7"/>
    <w:rsid w:val="00F779B3"/>
    <w:rsid w:val="00F77C41"/>
    <w:rsid w:val="00F80DEC"/>
    <w:rsid w:val="00F83623"/>
    <w:rsid w:val="00F84628"/>
    <w:rsid w:val="00F85301"/>
    <w:rsid w:val="00F862B2"/>
    <w:rsid w:val="00F86871"/>
    <w:rsid w:val="00F87446"/>
    <w:rsid w:val="00F8761E"/>
    <w:rsid w:val="00F907D1"/>
    <w:rsid w:val="00F91FBC"/>
    <w:rsid w:val="00F941A6"/>
    <w:rsid w:val="00F9452F"/>
    <w:rsid w:val="00F947EA"/>
    <w:rsid w:val="00F94C0D"/>
    <w:rsid w:val="00F954EA"/>
    <w:rsid w:val="00F95C53"/>
    <w:rsid w:val="00FA0385"/>
    <w:rsid w:val="00FA09B5"/>
    <w:rsid w:val="00FA0B43"/>
    <w:rsid w:val="00FA17D4"/>
    <w:rsid w:val="00FA4099"/>
    <w:rsid w:val="00FA6270"/>
    <w:rsid w:val="00FA6B1E"/>
    <w:rsid w:val="00FA714A"/>
    <w:rsid w:val="00FA795A"/>
    <w:rsid w:val="00FA7BFF"/>
    <w:rsid w:val="00FB02B9"/>
    <w:rsid w:val="00FB18FD"/>
    <w:rsid w:val="00FB24BA"/>
    <w:rsid w:val="00FC04E4"/>
    <w:rsid w:val="00FC08D3"/>
    <w:rsid w:val="00FC0A31"/>
    <w:rsid w:val="00FC18BD"/>
    <w:rsid w:val="00FC2F93"/>
    <w:rsid w:val="00FC323A"/>
    <w:rsid w:val="00FC3487"/>
    <w:rsid w:val="00FC3496"/>
    <w:rsid w:val="00FC61DD"/>
    <w:rsid w:val="00FC696B"/>
    <w:rsid w:val="00FD069F"/>
    <w:rsid w:val="00FD0E68"/>
    <w:rsid w:val="00FD0E7C"/>
    <w:rsid w:val="00FD13C0"/>
    <w:rsid w:val="00FD193E"/>
    <w:rsid w:val="00FD29F7"/>
    <w:rsid w:val="00FD3CE9"/>
    <w:rsid w:val="00FD52D0"/>
    <w:rsid w:val="00FD54AD"/>
    <w:rsid w:val="00FD6280"/>
    <w:rsid w:val="00FD6BFF"/>
    <w:rsid w:val="00FD749C"/>
    <w:rsid w:val="00FE2583"/>
    <w:rsid w:val="00FE30B3"/>
    <w:rsid w:val="00FE388D"/>
    <w:rsid w:val="00FE44B0"/>
    <w:rsid w:val="00FE649B"/>
    <w:rsid w:val="00FE66B8"/>
    <w:rsid w:val="00FE7972"/>
    <w:rsid w:val="00FE7EFA"/>
    <w:rsid w:val="00FE7FA4"/>
    <w:rsid w:val="00FF075D"/>
    <w:rsid w:val="00FF345D"/>
    <w:rsid w:val="00FF42A2"/>
    <w:rsid w:val="00FF58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7375CA"/>
  <w15:chartTrackingRefBased/>
  <w15:docId w15:val="{DF10AEF9-63AE-4BCD-886C-E9C130A9D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D30C6"/>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ac"/>
    <w:uiPriority w:val="99"/>
    <w:semiHidden/>
    <w:unhideWhenUsed/>
    <w:rsid w:val="00A361F7"/>
    <w:rPr>
      <w:rFonts w:ascii="Segoe UI" w:hAnsi="Segoe UI" w:cs="Segoe UI"/>
      <w:sz w:val="18"/>
      <w:szCs w:val="18"/>
    </w:rPr>
  </w:style>
  <w:style w:type="character" w:customStyle="1" w:styleId="ac">
    <w:name w:val="批注框文本 字符"/>
    <w:link w:val="ab"/>
    <w:uiPriority w:val="99"/>
    <w:semiHidden/>
    <w:rsid w:val="00A361F7"/>
    <w:rPr>
      <w:rFonts w:ascii="Segoe UI" w:hAnsi="Segoe UI" w:cs="Segoe UI"/>
      <w:sz w:val="18"/>
      <w:szCs w:val="18"/>
      <w:lang w:eastAsia="en-US"/>
    </w:rPr>
  </w:style>
  <w:style w:type="table" w:styleId="ad">
    <w:name w:val="Table Grid"/>
    <w:aliases w:val="TableGrid"/>
    <w:basedOn w:val="a1"/>
    <w:uiPriority w:val="39"/>
    <w:qFormat/>
    <w:rsid w:val="009C03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5"/>
    <w:next w:val="a5"/>
    <w:link w:val="af"/>
    <w:uiPriority w:val="99"/>
    <w:semiHidden/>
    <w:unhideWhenUsed/>
    <w:rsid w:val="00BE2D0E"/>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批注文字 字符"/>
    <w:link w:val="a5"/>
    <w:semiHidden/>
    <w:rsid w:val="00BE2D0E"/>
    <w:rPr>
      <w:rFonts w:ascii="Arial" w:hAnsi="Arial"/>
      <w:lang w:val="en-GB" w:eastAsia="en-US"/>
    </w:rPr>
  </w:style>
  <w:style w:type="character" w:customStyle="1" w:styleId="af">
    <w:name w:val="批注主题 字符"/>
    <w:link w:val="ae"/>
    <w:uiPriority w:val="99"/>
    <w:semiHidden/>
    <w:rsid w:val="00BE2D0E"/>
    <w:rPr>
      <w:rFonts w:ascii="Arial" w:hAnsi="Arial"/>
      <w:b/>
      <w:bCs/>
      <w:lang w:val="en-GB" w:eastAsia="en-US"/>
    </w:rPr>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Numbered List,列出段落"/>
    <w:basedOn w:val="a"/>
    <w:link w:val="af1"/>
    <w:uiPriority w:val="34"/>
    <w:qFormat/>
    <w:rsid w:val="00BA6079"/>
    <w:pPr>
      <w:widowControl w:val="0"/>
      <w:ind w:firstLineChars="200" w:firstLine="420"/>
      <w:jc w:val="both"/>
    </w:pPr>
    <w:rPr>
      <w:rFonts w:ascii="等线" w:hAnsi="等线"/>
      <w:kern w:val="2"/>
      <w:sz w:val="21"/>
      <w:szCs w:val="22"/>
      <w:lang w:val="en-US" w:eastAsia="zh-CN"/>
    </w:rPr>
  </w:style>
  <w:style w:type="paragraph" w:customStyle="1" w:styleId="YC">
    <w:name w:val="YC"/>
    <w:basedOn w:val="2"/>
    <w:qFormat/>
    <w:rsid w:val="007D1456"/>
    <w:pPr>
      <w:keepLines/>
      <w:numPr>
        <w:ilvl w:val="1"/>
      </w:numPr>
      <w:tabs>
        <w:tab w:val="num" w:pos="576"/>
      </w:tabs>
      <w:overflowPunct w:val="0"/>
      <w:autoSpaceDE w:val="0"/>
      <w:autoSpaceDN w:val="0"/>
      <w:adjustRightInd w:val="0"/>
      <w:spacing w:before="100" w:beforeAutospacing="1" w:after="100" w:afterAutospacing="1"/>
      <w:ind w:left="360" w:right="0" w:hanging="360"/>
      <w:textAlignment w:val="baseline"/>
    </w:pPr>
    <w:rPr>
      <w:rFonts w:ascii="Times New Roman" w:eastAsia="Malgun Gothic" w:hAnsi="Times New Roman"/>
      <w:sz w:val="20"/>
      <w:u w:val="single"/>
      <w:lang w:val="en-US" w:eastAsia="zh-CN"/>
    </w:rPr>
  </w:style>
  <w:style w:type="paragraph" w:styleId="af2">
    <w:name w:val="Normal (Web)"/>
    <w:basedOn w:val="a"/>
    <w:uiPriority w:val="99"/>
    <w:semiHidden/>
    <w:unhideWhenUsed/>
    <w:rsid w:val="00B66C26"/>
    <w:pPr>
      <w:spacing w:before="100" w:beforeAutospacing="1" w:after="100" w:afterAutospacing="1"/>
    </w:pPr>
    <w:rPr>
      <w:rFonts w:ascii="宋体" w:eastAsia="宋体" w:hAnsi="宋体" w:cs="宋体"/>
      <w:sz w:val="24"/>
      <w:szCs w:val="24"/>
      <w:lang w:val="en-US" w:eastAsia="zh-CN"/>
    </w:rPr>
  </w:style>
  <w:style w:type="paragraph" w:customStyle="1" w:styleId="TAC">
    <w:name w:val="TAC"/>
    <w:basedOn w:val="a"/>
    <w:link w:val="TACChar"/>
    <w:qFormat/>
    <w:rsid w:val="002E00DD"/>
    <w:pPr>
      <w:keepNext/>
      <w:keepLines/>
      <w:jc w:val="center"/>
    </w:pPr>
    <w:rPr>
      <w:rFonts w:ascii="Arial" w:eastAsia="宋体" w:hAnsi="Arial"/>
      <w:sz w:val="18"/>
    </w:rPr>
  </w:style>
  <w:style w:type="paragraph" w:customStyle="1" w:styleId="TH">
    <w:name w:val="TH"/>
    <w:basedOn w:val="a"/>
    <w:link w:val="THChar"/>
    <w:qFormat/>
    <w:rsid w:val="002E00DD"/>
    <w:pPr>
      <w:keepNext/>
      <w:keepLines/>
      <w:spacing w:before="60" w:after="180"/>
      <w:jc w:val="center"/>
    </w:pPr>
    <w:rPr>
      <w:rFonts w:ascii="Arial" w:eastAsia="宋体" w:hAnsi="Arial"/>
      <w:b/>
    </w:rPr>
  </w:style>
  <w:style w:type="character" w:customStyle="1" w:styleId="THChar">
    <w:name w:val="TH Char"/>
    <w:link w:val="TH"/>
    <w:qFormat/>
    <w:rsid w:val="002E00DD"/>
    <w:rPr>
      <w:rFonts w:ascii="Arial" w:eastAsia="宋体" w:hAnsi="Arial"/>
      <w:b/>
      <w:lang w:val="en-GB" w:eastAsia="en-US"/>
    </w:rPr>
  </w:style>
  <w:style w:type="character" w:customStyle="1" w:styleId="TACChar">
    <w:name w:val="TAC Char"/>
    <w:link w:val="TAC"/>
    <w:qFormat/>
    <w:rsid w:val="002E00DD"/>
    <w:rPr>
      <w:rFonts w:ascii="Arial" w:eastAsia="宋体" w:hAnsi="Arial"/>
      <w:sz w:val="18"/>
      <w:lang w:val="en-GB" w:eastAsia="en-US"/>
    </w:rPr>
  </w:style>
  <w:style w:type="character" w:customStyle="1" w:styleId="af1">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0"/>
    <w:uiPriority w:val="34"/>
    <w:qFormat/>
    <w:rsid w:val="00C465ED"/>
    <w:rPr>
      <w:rFonts w:ascii="等线" w:hAnsi="等线"/>
      <w:kern w:val="2"/>
      <w:sz w:val="21"/>
      <w:szCs w:val="22"/>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af4"/>
    <w:uiPriority w:val="99"/>
    <w:qFormat/>
    <w:rsid w:val="00C80028"/>
    <w:pPr>
      <w:suppressAutoHyphens/>
      <w:overflowPunct w:val="0"/>
      <w:autoSpaceDE w:val="0"/>
      <w:spacing w:before="120" w:after="120"/>
      <w:textAlignment w:val="baseline"/>
    </w:pPr>
    <w:rPr>
      <w:rFonts w:eastAsia="Times New Roman"/>
      <w:b/>
      <w:lang w:eastAsia="ar-SA"/>
    </w:rPr>
  </w:style>
  <w:style w:type="character" w:customStyle="1" w:styleId="af4">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3"/>
    <w:uiPriority w:val="99"/>
    <w:qFormat/>
    <w:rsid w:val="00C80028"/>
    <w:rPr>
      <w:rFonts w:eastAsia="Times New Roman"/>
      <w:b/>
      <w:lang w:val="en-GB" w:eastAsia="ar-SA"/>
    </w:rPr>
  </w:style>
  <w:style w:type="paragraph" w:customStyle="1" w:styleId="mc-p">
    <w:name w:val="mc-p___"/>
    <w:basedOn w:val="a"/>
    <w:uiPriority w:val="99"/>
    <w:rsid w:val="00D579D9"/>
    <w:pPr>
      <w:spacing w:before="100" w:beforeAutospacing="1" w:after="100" w:afterAutospacing="1"/>
    </w:pPr>
    <w:rPr>
      <w:rFonts w:ascii="Gulim" w:eastAsia="Gulim" w:cs="Calibri"/>
      <w:sz w:val="24"/>
      <w:szCs w:val="24"/>
      <w:lang w:val="en-US"/>
    </w:rPr>
  </w:style>
  <w:style w:type="character" w:styleId="af5">
    <w:name w:val="Placeholder Text"/>
    <w:basedOn w:val="a0"/>
    <w:uiPriority w:val="99"/>
    <w:semiHidden/>
    <w:rsid w:val="007F28CD"/>
    <w:rPr>
      <w:color w:val="808080"/>
    </w:rPr>
  </w:style>
  <w:style w:type="character" w:styleId="af6">
    <w:name w:val="Emphasis"/>
    <w:qFormat/>
    <w:rsid w:val="00B845CB"/>
    <w:rPr>
      <w:i/>
      <w:iCs/>
    </w:rPr>
  </w:style>
  <w:style w:type="paragraph" w:customStyle="1" w:styleId="default">
    <w:name w:val="default"/>
    <w:basedOn w:val="a"/>
    <w:rsid w:val="00B845CB"/>
    <w:pPr>
      <w:spacing w:before="100" w:beforeAutospacing="1" w:after="100" w:afterAutospacing="1"/>
    </w:pPr>
    <w:rPr>
      <w:rFonts w:ascii="Calibri" w:eastAsia="Malgun Gothic" w:hAnsi="Calibri" w:cs="Calibri"/>
      <w:sz w:val="22"/>
      <w:szCs w:val="22"/>
      <w:lang w:val="en-US" w:eastAsia="ko-KR"/>
    </w:rPr>
  </w:style>
  <w:style w:type="table" w:customStyle="1" w:styleId="TableGrid1">
    <w:name w:val="TableGrid1"/>
    <w:basedOn w:val="a1"/>
    <w:next w:val="ad"/>
    <w:uiPriority w:val="39"/>
    <w:qFormat/>
    <w:rsid w:val="00282BC1"/>
    <w:pPr>
      <w:spacing w:before="120" w:after="160" w:line="280" w:lineRule="atLeast"/>
      <w:jc w:val="both"/>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46543D"/>
    <w:rPr>
      <w:lang w:val="en-GB" w:eastAsia="en-US"/>
    </w:rPr>
  </w:style>
  <w:style w:type="character" w:styleId="af8">
    <w:name w:val="Strong"/>
    <w:uiPriority w:val="22"/>
    <w:qFormat/>
    <w:rsid w:val="00171939"/>
    <w:rPr>
      <w:b/>
      <w:bCs/>
    </w:rPr>
  </w:style>
  <w:style w:type="paragraph" w:customStyle="1" w:styleId="bullet1">
    <w:name w:val="bullet1"/>
    <w:basedOn w:val="a"/>
    <w:link w:val="bullet1Char"/>
    <w:qFormat/>
    <w:rsid w:val="001C080E"/>
    <w:pPr>
      <w:numPr>
        <w:numId w:val="42"/>
      </w:numPr>
      <w:spacing w:line="259" w:lineRule="auto"/>
      <w:jc w:val="both"/>
    </w:pPr>
    <w:rPr>
      <w:rFonts w:ascii="Times" w:eastAsia="Batang" w:hAnsi="Times"/>
      <w:sz w:val="22"/>
      <w:szCs w:val="24"/>
      <w:lang w:val="en-US"/>
    </w:rPr>
  </w:style>
  <w:style w:type="paragraph" w:customStyle="1" w:styleId="bullet2">
    <w:name w:val="bullet2"/>
    <w:basedOn w:val="a"/>
    <w:qFormat/>
    <w:rsid w:val="001C080E"/>
    <w:pPr>
      <w:numPr>
        <w:ilvl w:val="1"/>
        <w:numId w:val="42"/>
      </w:numPr>
      <w:spacing w:line="259" w:lineRule="auto"/>
      <w:jc w:val="both"/>
    </w:pPr>
    <w:rPr>
      <w:rFonts w:eastAsia="Batang"/>
      <w:sz w:val="22"/>
      <w:szCs w:val="24"/>
      <w:lang w:val="en-US"/>
    </w:rPr>
  </w:style>
  <w:style w:type="character" w:customStyle="1" w:styleId="bullet1Char">
    <w:name w:val="bullet1 Char"/>
    <w:link w:val="bullet1"/>
    <w:qFormat/>
    <w:rsid w:val="001C080E"/>
    <w:rPr>
      <w:rFonts w:ascii="Times" w:eastAsia="Batang" w:hAnsi="Times"/>
      <w:sz w:val="22"/>
      <w:szCs w:val="24"/>
      <w:lang w:eastAsia="en-US"/>
    </w:rPr>
  </w:style>
  <w:style w:type="paragraph" w:customStyle="1" w:styleId="bullet3">
    <w:name w:val="bullet3"/>
    <w:basedOn w:val="a"/>
    <w:uiPriority w:val="99"/>
    <w:qFormat/>
    <w:rsid w:val="001C080E"/>
    <w:pPr>
      <w:numPr>
        <w:ilvl w:val="2"/>
        <w:numId w:val="42"/>
      </w:numPr>
      <w:spacing w:line="259" w:lineRule="auto"/>
      <w:ind w:hanging="180"/>
    </w:pPr>
    <w:rPr>
      <w:rFonts w:ascii="Times" w:eastAsia="Batang" w:hAnsi="Times"/>
      <w:szCs w:val="24"/>
    </w:rPr>
  </w:style>
  <w:style w:type="paragraph" w:customStyle="1" w:styleId="bullet4">
    <w:name w:val="bullet4"/>
    <w:basedOn w:val="a"/>
    <w:uiPriority w:val="99"/>
    <w:qFormat/>
    <w:rsid w:val="001C080E"/>
    <w:pPr>
      <w:numPr>
        <w:ilvl w:val="3"/>
        <w:numId w:val="42"/>
      </w:numPr>
      <w:spacing w:line="259" w:lineRule="auto"/>
    </w:pPr>
    <w:rPr>
      <w:rFonts w:ascii="Times" w:eastAsia="Batang" w:hAnsi="Times"/>
      <w:szCs w:val="24"/>
    </w:rPr>
  </w:style>
  <w:style w:type="character" w:customStyle="1" w:styleId="10">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00306C"/>
    <w:rPr>
      <w:rFonts w:ascii="Calibri" w:eastAsia="Calibri" w:hAnsi="Calibri"/>
      <w:sz w:val="22"/>
      <w:szCs w:val="22"/>
      <w:lang w:eastAsia="en-US"/>
    </w:rPr>
  </w:style>
  <w:style w:type="paragraph" w:customStyle="1" w:styleId="LGTdoc">
    <w:name w:val="LGTdoc_본문"/>
    <w:basedOn w:val="a"/>
    <w:link w:val="LGTdocChar"/>
    <w:qFormat/>
    <w:rsid w:val="00497AE2"/>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497AE2"/>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4917">
      <w:bodyDiv w:val="1"/>
      <w:marLeft w:val="0"/>
      <w:marRight w:val="0"/>
      <w:marTop w:val="0"/>
      <w:marBottom w:val="0"/>
      <w:divBdr>
        <w:top w:val="none" w:sz="0" w:space="0" w:color="auto"/>
        <w:left w:val="none" w:sz="0" w:space="0" w:color="auto"/>
        <w:bottom w:val="none" w:sz="0" w:space="0" w:color="auto"/>
        <w:right w:val="none" w:sz="0" w:space="0" w:color="auto"/>
      </w:divBdr>
      <w:divsChild>
        <w:div w:id="1680236971">
          <w:marLeft w:val="446"/>
          <w:marRight w:val="0"/>
          <w:marTop w:val="0"/>
          <w:marBottom w:val="0"/>
          <w:divBdr>
            <w:top w:val="none" w:sz="0" w:space="0" w:color="auto"/>
            <w:left w:val="none" w:sz="0" w:space="0" w:color="auto"/>
            <w:bottom w:val="none" w:sz="0" w:space="0" w:color="auto"/>
            <w:right w:val="none" w:sz="0" w:space="0" w:color="auto"/>
          </w:divBdr>
        </w:div>
      </w:divsChild>
    </w:div>
    <w:div w:id="32195808">
      <w:bodyDiv w:val="1"/>
      <w:marLeft w:val="0"/>
      <w:marRight w:val="0"/>
      <w:marTop w:val="0"/>
      <w:marBottom w:val="0"/>
      <w:divBdr>
        <w:top w:val="none" w:sz="0" w:space="0" w:color="auto"/>
        <w:left w:val="none" w:sz="0" w:space="0" w:color="auto"/>
        <w:bottom w:val="none" w:sz="0" w:space="0" w:color="auto"/>
        <w:right w:val="none" w:sz="0" w:space="0" w:color="auto"/>
      </w:divBdr>
    </w:div>
    <w:div w:id="247272625">
      <w:bodyDiv w:val="1"/>
      <w:marLeft w:val="0"/>
      <w:marRight w:val="0"/>
      <w:marTop w:val="0"/>
      <w:marBottom w:val="0"/>
      <w:divBdr>
        <w:top w:val="none" w:sz="0" w:space="0" w:color="auto"/>
        <w:left w:val="none" w:sz="0" w:space="0" w:color="auto"/>
        <w:bottom w:val="none" w:sz="0" w:space="0" w:color="auto"/>
        <w:right w:val="none" w:sz="0" w:space="0" w:color="auto"/>
      </w:divBdr>
    </w:div>
    <w:div w:id="412119925">
      <w:bodyDiv w:val="1"/>
      <w:marLeft w:val="0"/>
      <w:marRight w:val="0"/>
      <w:marTop w:val="0"/>
      <w:marBottom w:val="0"/>
      <w:divBdr>
        <w:top w:val="none" w:sz="0" w:space="0" w:color="auto"/>
        <w:left w:val="none" w:sz="0" w:space="0" w:color="auto"/>
        <w:bottom w:val="none" w:sz="0" w:space="0" w:color="auto"/>
        <w:right w:val="none" w:sz="0" w:space="0" w:color="auto"/>
      </w:divBdr>
    </w:div>
    <w:div w:id="1094283056">
      <w:bodyDiv w:val="1"/>
      <w:marLeft w:val="0"/>
      <w:marRight w:val="0"/>
      <w:marTop w:val="0"/>
      <w:marBottom w:val="0"/>
      <w:divBdr>
        <w:top w:val="none" w:sz="0" w:space="0" w:color="auto"/>
        <w:left w:val="none" w:sz="0" w:space="0" w:color="auto"/>
        <w:bottom w:val="none" w:sz="0" w:space="0" w:color="auto"/>
        <w:right w:val="none" w:sz="0" w:space="0" w:color="auto"/>
      </w:divBdr>
    </w:div>
    <w:div w:id="1125854891">
      <w:bodyDiv w:val="1"/>
      <w:marLeft w:val="0"/>
      <w:marRight w:val="0"/>
      <w:marTop w:val="0"/>
      <w:marBottom w:val="0"/>
      <w:divBdr>
        <w:top w:val="none" w:sz="0" w:space="0" w:color="auto"/>
        <w:left w:val="none" w:sz="0" w:space="0" w:color="auto"/>
        <w:bottom w:val="none" w:sz="0" w:space="0" w:color="auto"/>
        <w:right w:val="none" w:sz="0" w:space="0" w:color="auto"/>
      </w:divBdr>
    </w:div>
    <w:div w:id="1442332864">
      <w:bodyDiv w:val="1"/>
      <w:marLeft w:val="0"/>
      <w:marRight w:val="0"/>
      <w:marTop w:val="0"/>
      <w:marBottom w:val="0"/>
      <w:divBdr>
        <w:top w:val="none" w:sz="0" w:space="0" w:color="auto"/>
        <w:left w:val="none" w:sz="0" w:space="0" w:color="auto"/>
        <w:bottom w:val="none" w:sz="0" w:space="0" w:color="auto"/>
        <w:right w:val="none" w:sz="0" w:space="0" w:color="auto"/>
      </w:divBdr>
    </w:div>
    <w:div w:id="1450203827">
      <w:bodyDiv w:val="1"/>
      <w:marLeft w:val="0"/>
      <w:marRight w:val="0"/>
      <w:marTop w:val="0"/>
      <w:marBottom w:val="0"/>
      <w:divBdr>
        <w:top w:val="none" w:sz="0" w:space="0" w:color="auto"/>
        <w:left w:val="none" w:sz="0" w:space="0" w:color="auto"/>
        <w:bottom w:val="none" w:sz="0" w:space="0" w:color="auto"/>
        <w:right w:val="none" w:sz="0" w:space="0" w:color="auto"/>
      </w:divBdr>
      <w:divsChild>
        <w:div w:id="88233689">
          <w:marLeft w:val="850"/>
          <w:marRight w:val="0"/>
          <w:marTop w:val="40"/>
          <w:marBottom w:val="40"/>
          <w:divBdr>
            <w:top w:val="none" w:sz="0" w:space="0" w:color="auto"/>
            <w:left w:val="none" w:sz="0" w:space="0" w:color="auto"/>
            <w:bottom w:val="none" w:sz="0" w:space="0" w:color="auto"/>
            <w:right w:val="none" w:sz="0" w:space="0" w:color="auto"/>
          </w:divBdr>
        </w:div>
      </w:divsChild>
    </w:div>
    <w:div w:id="1528836125">
      <w:bodyDiv w:val="1"/>
      <w:marLeft w:val="0"/>
      <w:marRight w:val="0"/>
      <w:marTop w:val="0"/>
      <w:marBottom w:val="0"/>
      <w:divBdr>
        <w:top w:val="none" w:sz="0" w:space="0" w:color="auto"/>
        <w:left w:val="none" w:sz="0" w:space="0" w:color="auto"/>
        <w:bottom w:val="none" w:sz="0" w:space="0" w:color="auto"/>
        <w:right w:val="none" w:sz="0" w:space="0" w:color="auto"/>
      </w:divBdr>
    </w:div>
    <w:div w:id="1869683772">
      <w:bodyDiv w:val="1"/>
      <w:marLeft w:val="0"/>
      <w:marRight w:val="0"/>
      <w:marTop w:val="0"/>
      <w:marBottom w:val="0"/>
      <w:divBdr>
        <w:top w:val="none" w:sz="0" w:space="0" w:color="auto"/>
        <w:left w:val="none" w:sz="0" w:space="0" w:color="auto"/>
        <w:bottom w:val="none" w:sz="0" w:space="0" w:color="auto"/>
        <w:right w:val="none" w:sz="0" w:space="0" w:color="auto"/>
      </w:divBdr>
    </w:div>
    <w:div w:id="1886331459">
      <w:bodyDiv w:val="1"/>
      <w:marLeft w:val="0"/>
      <w:marRight w:val="0"/>
      <w:marTop w:val="0"/>
      <w:marBottom w:val="0"/>
      <w:divBdr>
        <w:top w:val="none" w:sz="0" w:space="0" w:color="auto"/>
        <w:left w:val="none" w:sz="0" w:space="0" w:color="auto"/>
        <w:bottom w:val="none" w:sz="0" w:space="0" w:color="auto"/>
        <w:right w:val="none" w:sz="0" w:space="0" w:color="auto"/>
      </w:divBdr>
    </w:div>
    <w:div w:id="2000963498">
      <w:bodyDiv w:val="1"/>
      <w:marLeft w:val="0"/>
      <w:marRight w:val="0"/>
      <w:marTop w:val="0"/>
      <w:marBottom w:val="0"/>
      <w:divBdr>
        <w:top w:val="none" w:sz="0" w:space="0" w:color="auto"/>
        <w:left w:val="none" w:sz="0" w:space="0" w:color="auto"/>
        <w:bottom w:val="none" w:sz="0" w:space="0" w:color="auto"/>
        <w:right w:val="none" w:sz="0" w:space="0" w:color="auto"/>
      </w:divBdr>
      <w:divsChild>
        <w:div w:id="94642608">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310D7B-DF40-495A-8871-576FD1951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9086</TotalTime>
  <Pages>5</Pages>
  <Words>2005</Words>
  <Characters>11430</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LS template for N3</vt:lpstr>
    </vt:vector>
  </TitlesOfParts>
  <Company>CMCC</Company>
  <LinksUpToDate>false</LinksUpToDate>
  <CharactersWithSpaces>13409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LI Yan</cp:lastModifiedBy>
  <cp:revision>767</cp:revision>
  <cp:lastPrinted>2002-04-23T01:10:00Z</cp:lastPrinted>
  <dcterms:created xsi:type="dcterms:W3CDTF">2022-11-02T11:55:00Z</dcterms:created>
  <dcterms:modified xsi:type="dcterms:W3CDTF">2024-04-03T03:27:00Z</dcterms:modified>
</cp:coreProperties>
</file>