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21A59" w14:textId="77777777" w:rsidR="004D1E5A" w:rsidRDefault="00E07E10">
      <w:pPr>
        <w:tabs>
          <w:tab w:val="center" w:pos="4536"/>
          <w:tab w:val="right" w:pos="8789"/>
          <w:tab w:val="right" w:pos="9639"/>
        </w:tabs>
        <w:ind w:right="2"/>
        <w:rPr>
          <w:rFonts w:ascii="Arial" w:hAnsi="Arial" w:cs="Arial"/>
          <w:b/>
          <w:bCs/>
          <w:sz w:val="22"/>
        </w:rPr>
      </w:pPr>
      <w:r>
        <w:rPr>
          <w:rFonts w:ascii="Arial" w:hAnsi="Arial" w:cs="Arial"/>
          <w:b/>
          <w:bCs/>
          <w:sz w:val="22"/>
        </w:rPr>
        <w:t>3GPP TSG RAN WG1 #11</w:t>
      </w:r>
      <w:r>
        <w:rPr>
          <w:rFonts w:ascii="Arial" w:hAnsi="Arial" w:cs="Arial" w:hint="eastAsia"/>
          <w:b/>
          <w:bCs/>
          <w:sz w:val="22"/>
        </w:rPr>
        <w:t xml:space="preserve">6bis                                           </w:t>
      </w:r>
      <w:r>
        <w:rPr>
          <w:rFonts w:ascii="Arial" w:hAnsi="Arial" w:cs="Arial"/>
          <w:b/>
          <w:bCs/>
          <w:sz w:val="22"/>
        </w:rPr>
        <w:t>R1-2</w:t>
      </w:r>
      <w:r>
        <w:rPr>
          <w:rFonts w:ascii="Arial" w:hAnsi="Arial" w:cs="Arial" w:hint="eastAsia"/>
          <w:b/>
          <w:bCs/>
          <w:sz w:val="22"/>
        </w:rPr>
        <w:t>4</w:t>
      </w:r>
      <w:r>
        <w:rPr>
          <w:rFonts w:ascii="Arial" w:hAnsi="Arial" w:cs="Arial"/>
          <w:b/>
          <w:bCs/>
          <w:sz w:val="22"/>
        </w:rPr>
        <w:t>0</w:t>
      </w:r>
      <w:r w:rsidR="00CB7A57">
        <w:rPr>
          <w:rFonts w:ascii="Arial" w:hAnsi="Arial" w:cs="Arial" w:hint="eastAsia"/>
          <w:b/>
          <w:bCs/>
          <w:sz w:val="22"/>
        </w:rPr>
        <w:t>2390</w:t>
      </w:r>
    </w:p>
    <w:p w14:paraId="2B099728" w14:textId="77777777" w:rsidR="004D1E5A" w:rsidRPr="00527CA2" w:rsidRDefault="00E07E10">
      <w:pPr>
        <w:tabs>
          <w:tab w:val="center" w:pos="4536"/>
          <w:tab w:val="right" w:pos="9072"/>
        </w:tabs>
        <w:ind w:left="-2"/>
        <w:rPr>
          <w:rFonts w:ascii="Arial" w:eastAsia="宋体" w:hAnsi="Arial" w:cs="Arial"/>
          <w:b/>
          <w:bCs/>
          <w:sz w:val="22"/>
        </w:rPr>
      </w:pPr>
      <w:r>
        <w:rPr>
          <w:rFonts w:ascii="Arial" w:eastAsia="宋体" w:hAnsi="Arial" w:cs="Arial" w:hint="eastAsia"/>
          <w:b/>
          <w:bCs/>
          <w:sz w:val="22"/>
          <w:lang w:val="en-GB"/>
        </w:rPr>
        <w:t>Changsha</w:t>
      </w:r>
      <w:r w:rsidRPr="00527CA2">
        <w:rPr>
          <w:rFonts w:ascii="Arial" w:eastAsia="宋体" w:hAnsi="Arial" w:cs="Arial"/>
          <w:b/>
          <w:bCs/>
          <w:sz w:val="22"/>
        </w:rPr>
        <w:t>, China, April 15</w:t>
      </w:r>
      <w:r w:rsidRPr="00527CA2">
        <w:rPr>
          <w:rFonts w:ascii="Arial" w:eastAsia="宋体" w:hAnsi="Arial" w:cs="Arial"/>
          <w:b/>
          <w:bCs/>
          <w:sz w:val="22"/>
          <w:vertAlign w:val="superscript"/>
        </w:rPr>
        <w:t>th</w:t>
      </w:r>
      <w:r w:rsidRPr="00527CA2">
        <w:rPr>
          <w:rFonts w:ascii="Arial" w:eastAsia="宋体" w:hAnsi="Arial" w:cs="Arial"/>
          <w:b/>
          <w:bCs/>
          <w:sz w:val="22"/>
        </w:rPr>
        <w:t xml:space="preserve"> – 19</w:t>
      </w:r>
      <w:r w:rsidRPr="00527CA2">
        <w:rPr>
          <w:rFonts w:ascii="Arial" w:eastAsia="宋体" w:hAnsi="Arial" w:cs="Arial"/>
          <w:b/>
          <w:bCs/>
          <w:sz w:val="22"/>
          <w:vertAlign w:val="superscript"/>
        </w:rPr>
        <w:t>th</w:t>
      </w:r>
      <w:r w:rsidRPr="00527CA2">
        <w:rPr>
          <w:rFonts w:ascii="Arial" w:eastAsia="宋体" w:hAnsi="Arial" w:cs="Arial"/>
          <w:b/>
          <w:bCs/>
          <w:sz w:val="22"/>
        </w:rPr>
        <w:t>, 2024</w:t>
      </w:r>
    </w:p>
    <w:p w14:paraId="29F8B6AB" w14:textId="77777777" w:rsidR="004D1E5A" w:rsidRDefault="004D1E5A">
      <w:pPr>
        <w:tabs>
          <w:tab w:val="center" w:pos="4536"/>
          <w:tab w:val="right" w:pos="7938"/>
          <w:tab w:val="right" w:pos="9639"/>
        </w:tabs>
        <w:ind w:right="2"/>
        <w:rPr>
          <w:rFonts w:ascii="Arial" w:hAnsi="Arial" w:cs="Arial"/>
          <w:b/>
          <w:bCs/>
          <w:sz w:val="22"/>
        </w:rPr>
      </w:pPr>
    </w:p>
    <w:p w14:paraId="45848F7E"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0981B8A8"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 xml:space="preserve">on </w:t>
      </w:r>
      <w:r>
        <w:rPr>
          <w:rFonts w:ascii="Arial" w:hAnsi="Arial" w:hint="eastAsia"/>
          <w:b/>
          <w:sz w:val="22"/>
        </w:rPr>
        <w:t>on-demand SIB1</w:t>
      </w:r>
    </w:p>
    <w:p w14:paraId="5095BD60"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5.2</w:t>
      </w:r>
    </w:p>
    <w:p w14:paraId="1B8EFC7F"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77947D6" w14:textId="77777777" w:rsidR="004D1E5A" w:rsidRDefault="004D1E5A">
      <w:pPr>
        <w:widowControl/>
        <w:pBdr>
          <w:bottom w:val="single" w:sz="4" w:space="1" w:color="auto"/>
        </w:pBdr>
        <w:tabs>
          <w:tab w:val="left" w:pos="2552"/>
        </w:tabs>
        <w:ind w:left="-2"/>
        <w:rPr>
          <w:rFonts w:eastAsia="宋体" w:cs="Times New Roman"/>
          <w:kern w:val="0"/>
          <w:szCs w:val="20"/>
        </w:rPr>
      </w:pPr>
    </w:p>
    <w:p w14:paraId="62C5C351" w14:textId="77777777" w:rsidR="004D1E5A" w:rsidRDefault="00E07E10">
      <w:pPr>
        <w:pStyle w:val="1"/>
      </w:pPr>
      <w:bookmarkStart w:id="0" w:name="_Ref521334010"/>
      <w:r>
        <w:t>Introduction</w:t>
      </w:r>
      <w:bookmarkEnd w:id="0"/>
    </w:p>
    <w:p w14:paraId="57E2EDD0" w14:textId="77777777" w:rsidR="004D1E5A" w:rsidRDefault="00E07E10">
      <w:pPr>
        <w:spacing w:afterLines="50" w:after="120"/>
        <w:rPr>
          <w:rFonts w:cs="Times New Roman"/>
          <w:szCs w:val="20"/>
        </w:rPr>
      </w:pPr>
      <w:r>
        <w:rPr>
          <w:rFonts w:cs="Times New Roman" w:hint="eastAsia"/>
          <w:szCs w:val="20"/>
        </w:rPr>
        <w:t xml:space="preserve">In RAN#102, a new work item on Rel-19 NES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_Ref157517344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 xml:space="preserve">. One objective of the work item is to study procedures and signaling method(s) to support on-demand SIB1 for UEs in idle/inactive mode, and </w:t>
      </w:r>
      <w:r>
        <w:rPr>
          <w:rFonts w:cs="Times New Roman"/>
          <w:szCs w:val="20"/>
        </w:rPr>
        <w:t>the</w:t>
      </w:r>
      <w:r>
        <w:rPr>
          <w:rFonts w:cs="Times New Roman" w:hint="eastAsia"/>
          <w:szCs w:val="20"/>
        </w:rPr>
        <w:t xml:space="preserve"> objective of on-demand SIB1 includes the following aspects.</w:t>
      </w:r>
    </w:p>
    <w:tbl>
      <w:tblPr>
        <w:tblStyle w:val="ad"/>
        <w:tblpPr w:leftFromText="180" w:rightFromText="180" w:vertAnchor="text" w:horzAnchor="margin" w:tblpX="108" w:tblpY="9"/>
        <w:tblW w:w="0" w:type="auto"/>
        <w:tblLook w:val="04A0" w:firstRow="1" w:lastRow="0" w:firstColumn="1" w:lastColumn="0" w:noHBand="0" w:noVBand="1"/>
      </w:tblPr>
      <w:tblGrid>
        <w:gridCol w:w="9072"/>
      </w:tblGrid>
      <w:tr w:rsidR="004D1E5A" w14:paraId="10EE00C5" w14:textId="77777777">
        <w:tc>
          <w:tcPr>
            <w:tcW w:w="9072" w:type="dxa"/>
          </w:tcPr>
          <w:p w14:paraId="37CA3A47" w14:textId="77777777" w:rsidR="004D1E5A" w:rsidRDefault="00E07E10">
            <w:pPr>
              <w:pStyle w:val="af1"/>
              <w:widowControl/>
              <w:numPr>
                <w:ilvl w:val="0"/>
                <w:numId w:val="5"/>
              </w:numPr>
              <w:overflowPunct w:val="0"/>
              <w:autoSpaceDE w:val="0"/>
              <w:autoSpaceDN w:val="0"/>
              <w:adjustRightInd w:val="0"/>
              <w:ind w:firstLineChars="0"/>
              <w:jc w:val="left"/>
              <w:textAlignment w:val="baseline"/>
              <w:rPr>
                <w:bCs/>
              </w:rPr>
            </w:pPr>
            <w:r>
              <w:rPr>
                <w:bCs/>
              </w:rPr>
              <w:t>Study procedures</w:t>
            </w:r>
            <w:r>
              <w:t xml:space="preserve"> and signaling method(s) to support </w:t>
            </w:r>
            <w:r>
              <w:rPr>
                <w:bCs/>
              </w:rPr>
              <w:t>on-demand SIB1 for UEs in idle</w:t>
            </w:r>
            <w:r>
              <w:t>/inactive</w:t>
            </w:r>
            <w:r>
              <w:rPr>
                <w:bCs/>
              </w:rPr>
              <w:t xml:space="preserve"> mode, including: [RAN1/2/3]</w:t>
            </w:r>
          </w:p>
          <w:p w14:paraId="642A76FB"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rPr>
                <w:bCs/>
              </w:rPr>
              <w:t>Triggering method by uplink wake-up-signal using an existing signal/channel.</w:t>
            </w:r>
          </w:p>
          <w:p w14:paraId="4C235612"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 xml:space="preserve">Wake-up-signal configuration provisioning to UE </w:t>
            </w:r>
          </w:p>
          <w:p w14:paraId="02A9D70C" w14:textId="77777777" w:rsidR="004D1E5A" w:rsidRDefault="00E07E10">
            <w:pPr>
              <w:widowControl/>
              <w:numPr>
                <w:ilvl w:val="2"/>
                <w:numId w:val="5"/>
              </w:numPr>
              <w:overflowPunct w:val="0"/>
              <w:autoSpaceDE w:val="0"/>
              <w:autoSpaceDN w:val="0"/>
              <w:adjustRightInd w:val="0"/>
              <w:spacing w:beforeLines="50" w:before="120" w:afterLines="50" w:after="120"/>
              <w:textAlignment w:val="baseline"/>
              <w:rPr>
                <w:bCs/>
              </w:rPr>
            </w:pPr>
            <w:r>
              <w:t>Note: No modification of SSB will be discussed under this objective</w:t>
            </w:r>
          </w:p>
          <w:p w14:paraId="48AB870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pPr>
            <w:r>
              <w:t xml:space="preserve">Information exchange between </w:t>
            </w:r>
            <w:proofErr w:type="spellStart"/>
            <w:r>
              <w:t>gNBs</w:t>
            </w:r>
            <w:proofErr w:type="spellEnd"/>
            <w:r>
              <w:t xml:space="preserve"> at least for the configuration of wake-up signal, if necessary.</w:t>
            </w:r>
          </w:p>
          <w:p w14:paraId="7768F78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Checkpoint for normative work in RAN#105</w:t>
            </w:r>
          </w:p>
        </w:tc>
      </w:tr>
    </w:tbl>
    <w:p w14:paraId="15A0348D" w14:textId="4BCE5894" w:rsidR="004D1E5A" w:rsidRDefault="00E07E10">
      <w:pPr>
        <w:spacing w:beforeLines="50" w:before="120" w:afterLines="50" w:after="120"/>
        <w:rPr>
          <w:rFonts w:cs="Times New Roman"/>
          <w:szCs w:val="20"/>
        </w:rPr>
      </w:pPr>
      <w:r>
        <w:rPr>
          <w:rFonts w:cs="Times New Roman" w:hint="eastAsia"/>
          <w:szCs w:val="20"/>
        </w:rPr>
        <w:t>In RAN1#116, on-demand SIB1 has been discussed and the following agreements were achieved</w:t>
      </w:r>
      <w:r w:rsidR="00AA52A4">
        <w:rPr>
          <w:rFonts w:cs="Times New Roman" w:hint="eastAsia"/>
          <w:szCs w:val="20"/>
        </w:rPr>
        <w:t xml:space="preserve"> </w:t>
      </w:r>
      <w:r w:rsidR="00AA52A4">
        <w:rPr>
          <w:rFonts w:cs="Times New Roman"/>
          <w:szCs w:val="20"/>
        </w:rPr>
        <w:fldChar w:fldCharType="begin"/>
      </w:r>
      <w:r w:rsidR="00AA52A4">
        <w:rPr>
          <w:rFonts w:cs="Times New Roman"/>
          <w:szCs w:val="20"/>
        </w:rPr>
        <w:instrText xml:space="preserve"> </w:instrText>
      </w:r>
      <w:r w:rsidR="00AA52A4">
        <w:rPr>
          <w:rFonts w:cs="Times New Roman" w:hint="eastAsia"/>
          <w:szCs w:val="20"/>
        </w:rPr>
        <w:instrText>REF _Ref115101841 \r \h</w:instrText>
      </w:r>
      <w:r w:rsidR="00AA52A4">
        <w:rPr>
          <w:rFonts w:cs="Times New Roman"/>
          <w:szCs w:val="20"/>
        </w:rPr>
        <w:instrText xml:space="preserve"> </w:instrText>
      </w:r>
      <w:r w:rsidR="00AA52A4">
        <w:rPr>
          <w:rFonts w:cs="Times New Roman"/>
          <w:szCs w:val="20"/>
        </w:rPr>
      </w:r>
      <w:r w:rsidR="00AA52A4">
        <w:rPr>
          <w:rFonts w:cs="Times New Roman"/>
          <w:szCs w:val="20"/>
        </w:rPr>
        <w:fldChar w:fldCharType="separate"/>
      </w:r>
      <w:r w:rsidR="00AA52A4">
        <w:rPr>
          <w:rFonts w:cs="Times New Roman"/>
          <w:szCs w:val="20"/>
        </w:rPr>
        <w:t>[2]</w:t>
      </w:r>
      <w:r w:rsidR="00AA52A4">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4D1E5A" w14:paraId="1F43B3E2" w14:textId="77777777">
        <w:tc>
          <w:tcPr>
            <w:tcW w:w="9286" w:type="dxa"/>
          </w:tcPr>
          <w:p w14:paraId="3E0CB46E" w14:textId="77777777" w:rsidR="004D1E5A" w:rsidRDefault="00E07E10">
            <w:pPr>
              <w:rPr>
                <w:b/>
                <w:bCs/>
                <w:highlight w:val="green"/>
              </w:rPr>
            </w:pPr>
            <w:r>
              <w:rPr>
                <w:b/>
                <w:bCs/>
                <w:highlight w:val="green"/>
              </w:rPr>
              <w:t>Agreement</w:t>
            </w:r>
          </w:p>
          <w:p w14:paraId="0872A413" w14:textId="77777777" w:rsidR="004D1E5A" w:rsidRDefault="00E07E10">
            <w:pPr>
              <w:rPr>
                <w:rFonts w:eastAsia="PMingLiU"/>
                <w:bCs/>
                <w:iCs/>
                <w:lang w:eastAsia="zh-TW"/>
              </w:rPr>
            </w:pPr>
            <w:r>
              <w:rPr>
                <w:rFonts w:eastAsia="PMingLiU"/>
                <w:bCs/>
                <w:iCs/>
                <w:lang w:eastAsia="zh-TW"/>
              </w:rPr>
              <w:t>For discussion purpose, the following assumption will be used in RAN1</w:t>
            </w:r>
          </w:p>
          <w:p w14:paraId="310D24A6" w14:textId="77777777" w:rsidR="004D1E5A" w:rsidRDefault="00E07E10">
            <w:pPr>
              <w:widowControl/>
              <w:numPr>
                <w:ilvl w:val="0"/>
                <w:numId w:val="6"/>
              </w:numPr>
              <w:rPr>
                <w:rFonts w:eastAsia="PMingLiU"/>
                <w:bCs/>
                <w:iCs/>
                <w:lang w:eastAsia="zh-TW"/>
              </w:rPr>
            </w:pPr>
            <w:r>
              <w:rPr>
                <w:rFonts w:eastAsia="PMingLiU"/>
                <w:bCs/>
                <w:iCs/>
                <w:lang w:eastAsia="zh-TW"/>
              </w:rPr>
              <w:t>Cell A: A cell that is periodically transmitting at least its own SIB1</w:t>
            </w:r>
          </w:p>
          <w:p w14:paraId="6043D389" w14:textId="77777777" w:rsidR="004D1E5A" w:rsidRDefault="00E07E10">
            <w:pPr>
              <w:widowControl/>
              <w:numPr>
                <w:ilvl w:val="0"/>
                <w:numId w:val="6"/>
              </w:numPr>
              <w:rPr>
                <w:rFonts w:eastAsia="PMingLiU"/>
                <w:bCs/>
                <w:iCs/>
                <w:lang w:eastAsia="zh-TW"/>
              </w:rPr>
            </w:pPr>
            <w:r>
              <w:rPr>
                <w:rFonts w:eastAsia="PMingLiU"/>
                <w:bCs/>
                <w:iCs/>
                <w:lang w:eastAsia="zh-TW"/>
              </w:rPr>
              <w:t>NES Cell: A cell that may transmit SIB1 transmission in response to UL WUS from a UE</w:t>
            </w:r>
          </w:p>
          <w:p w14:paraId="251729CE" w14:textId="77777777" w:rsidR="004D1E5A" w:rsidRDefault="00E07E10">
            <w:pPr>
              <w:rPr>
                <w:rFonts w:eastAsia="PMingLiU"/>
                <w:bCs/>
                <w:iCs/>
                <w:lang w:eastAsia="zh-TW"/>
              </w:rPr>
            </w:pPr>
            <w:r>
              <w:rPr>
                <w:rFonts w:eastAsia="PMingLiU"/>
                <w:bCs/>
                <w:iCs/>
                <w:lang w:eastAsia="zh-TW"/>
              </w:rPr>
              <w:t>For the further study of on-demand SIB1 for idle/inactive mode UE, RAN1 studies the following options.</w:t>
            </w:r>
          </w:p>
          <w:p w14:paraId="04AB810E" w14:textId="77777777" w:rsidR="004D1E5A" w:rsidRDefault="00E07E10">
            <w:pPr>
              <w:rPr>
                <w:rFonts w:eastAsia="PMingLiU"/>
                <w:bCs/>
                <w:iCs/>
                <w:lang w:eastAsia="zh-TW"/>
              </w:rPr>
            </w:pPr>
            <w:r>
              <w:rPr>
                <w:rFonts w:eastAsia="PMingLiU"/>
                <w:bCs/>
                <w:iCs/>
                <w:lang w:eastAsia="zh-TW"/>
              </w:rPr>
              <w:t>On target cell of UL WUS transmission:</w:t>
            </w:r>
          </w:p>
          <w:p w14:paraId="4282B8EC" w14:textId="77777777" w:rsidR="004D1E5A" w:rsidRDefault="00E07E10">
            <w:pPr>
              <w:widowControl/>
              <w:numPr>
                <w:ilvl w:val="0"/>
                <w:numId w:val="6"/>
              </w:numPr>
              <w:rPr>
                <w:rFonts w:eastAsia="PMingLiU"/>
                <w:bCs/>
                <w:iCs/>
                <w:lang w:eastAsia="zh-TW"/>
              </w:rPr>
            </w:pPr>
            <w:r>
              <w:rPr>
                <w:rFonts w:eastAsia="PMingLiU"/>
                <w:bCs/>
                <w:iCs/>
                <w:lang w:eastAsia="zh-TW"/>
              </w:rPr>
              <w:t>Option 1: UE transmits UL WUS to NES Cell</w:t>
            </w:r>
          </w:p>
          <w:p w14:paraId="2BFD1079" w14:textId="77777777" w:rsidR="004D1E5A" w:rsidRDefault="00E07E10">
            <w:pPr>
              <w:widowControl/>
              <w:numPr>
                <w:ilvl w:val="0"/>
                <w:numId w:val="6"/>
              </w:numPr>
              <w:rPr>
                <w:rFonts w:eastAsia="PMingLiU"/>
                <w:bCs/>
                <w:iCs/>
                <w:lang w:eastAsia="zh-TW"/>
              </w:rPr>
            </w:pPr>
            <w:r>
              <w:rPr>
                <w:rFonts w:eastAsia="PMingLiU"/>
                <w:bCs/>
                <w:iCs/>
                <w:lang w:eastAsia="zh-TW"/>
              </w:rPr>
              <w:t>Option 2: UE transmits UL WUS to Cell A</w:t>
            </w:r>
          </w:p>
          <w:p w14:paraId="266DCA86" w14:textId="77777777" w:rsidR="004D1E5A" w:rsidRDefault="00E07E10">
            <w:pPr>
              <w:rPr>
                <w:rFonts w:eastAsia="PMingLiU"/>
                <w:bCs/>
                <w:iCs/>
                <w:lang w:eastAsia="zh-TW"/>
              </w:rPr>
            </w:pPr>
            <w:r>
              <w:rPr>
                <w:rFonts w:eastAsia="PMingLiU"/>
                <w:bCs/>
                <w:iCs/>
                <w:lang w:eastAsia="zh-TW"/>
              </w:rPr>
              <w:t>On configuration provision for UL WUS transmission</w:t>
            </w:r>
          </w:p>
          <w:p w14:paraId="5CFF44FA" w14:textId="77777777" w:rsidR="004D1E5A" w:rsidRDefault="00E07E10">
            <w:pPr>
              <w:widowControl/>
              <w:numPr>
                <w:ilvl w:val="0"/>
                <w:numId w:val="6"/>
              </w:numPr>
              <w:rPr>
                <w:rFonts w:eastAsia="PMingLiU"/>
                <w:bCs/>
                <w:iCs/>
                <w:lang w:eastAsia="zh-TW"/>
              </w:rPr>
            </w:pPr>
            <w:r>
              <w:rPr>
                <w:rFonts w:eastAsia="PMingLiU"/>
                <w:bCs/>
                <w:iCs/>
                <w:lang w:eastAsia="zh-TW"/>
              </w:rPr>
              <w:t>Option A: UE obtains the UL WUS configuration from NES Cell</w:t>
            </w:r>
          </w:p>
          <w:p w14:paraId="480623E7" w14:textId="77777777" w:rsidR="004D1E5A" w:rsidRDefault="00E07E10">
            <w:pPr>
              <w:widowControl/>
              <w:numPr>
                <w:ilvl w:val="0"/>
                <w:numId w:val="6"/>
              </w:numPr>
              <w:rPr>
                <w:rFonts w:eastAsia="PMingLiU"/>
                <w:bCs/>
                <w:iCs/>
                <w:lang w:eastAsia="zh-TW"/>
              </w:rPr>
            </w:pPr>
            <w:r>
              <w:rPr>
                <w:rFonts w:eastAsia="PMingLiU"/>
                <w:bCs/>
                <w:iCs/>
                <w:lang w:eastAsia="zh-TW"/>
              </w:rPr>
              <w:t xml:space="preserve">Option B: UE obtains the UL WUS configuration from Cell A </w:t>
            </w:r>
          </w:p>
          <w:p w14:paraId="2E9C4324" w14:textId="77777777" w:rsidR="004D1E5A" w:rsidRDefault="00E07E10">
            <w:pPr>
              <w:rPr>
                <w:rFonts w:eastAsia="PMingLiU"/>
                <w:bCs/>
                <w:iCs/>
                <w:lang w:eastAsia="zh-TW"/>
              </w:rPr>
            </w:pPr>
            <w:r>
              <w:rPr>
                <w:rFonts w:eastAsia="PMingLiU"/>
                <w:bCs/>
                <w:iCs/>
                <w:lang w:eastAsia="zh-TW"/>
              </w:rPr>
              <w:t>Other options are not precluded</w:t>
            </w:r>
          </w:p>
          <w:p w14:paraId="3BC876F9" w14:textId="77777777" w:rsidR="004D1E5A" w:rsidRDefault="00E07E10">
            <w:pPr>
              <w:rPr>
                <w:b/>
                <w:bCs/>
                <w:highlight w:val="green"/>
              </w:rPr>
            </w:pPr>
            <w:r>
              <w:rPr>
                <w:b/>
                <w:bCs/>
                <w:highlight w:val="green"/>
              </w:rPr>
              <w:t>Agreement</w:t>
            </w:r>
          </w:p>
          <w:p w14:paraId="1488FF75" w14:textId="77777777" w:rsidR="004D1E5A" w:rsidRDefault="00E07E10">
            <w:pPr>
              <w:rPr>
                <w:rFonts w:eastAsia="PMingLiU"/>
                <w:szCs w:val="20"/>
                <w:lang w:eastAsia="zh-TW"/>
              </w:rPr>
            </w:pPr>
            <w:r>
              <w:rPr>
                <w:rFonts w:eastAsia="PMingLiU"/>
                <w:szCs w:val="20"/>
                <w:lang w:eastAsia="zh-TW"/>
              </w:rPr>
              <w:t xml:space="preserve">For further study of achievable NES gain with on-demand SIB1 for idle/inactive mode UE, </w:t>
            </w:r>
          </w:p>
          <w:p w14:paraId="66BCEC8A" w14:textId="77777777" w:rsidR="004D1E5A" w:rsidRDefault="00E07E10">
            <w:pPr>
              <w:pStyle w:val="af1"/>
              <w:widowControl/>
              <w:numPr>
                <w:ilvl w:val="0"/>
                <w:numId w:val="6"/>
              </w:numPr>
              <w:ind w:firstLineChars="0"/>
              <w:rPr>
                <w:rFonts w:eastAsia="PMingLiU"/>
                <w:szCs w:val="20"/>
                <w:lang w:eastAsia="zh-TW"/>
              </w:rPr>
            </w:pPr>
            <w:bookmarkStart w:id="1" w:name="OLE_LINK185"/>
            <w:r>
              <w:rPr>
                <w:rFonts w:eastAsia="PMingLiU"/>
                <w:szCs w:val="20"/>
                <w:lang w:eastAsia="zh-TW"/>
              </w:rPr>
              <w:t>Assume the following for network energy evaluation of non-NES cell in FR1:</w:t>
            </w:r>
            <w:bookmarkStart w:id="2" w:name="OLE_LINK188"/>
            <w:bookmarkEnd w:id="1"/>
          </w:p>
          <w:p w14:paraId="78CB5D72"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Empty/low/medium cell load as defined in 38.864</w:t>
            </w:r>
          </w:p>
          <w:p w14:paraId="2CCCCD29" w14:textId="77777777" w:rsidR="004D1E5A" w:rsidRDefault="00E07E10">
            <w:pPr>
              <w:pStyle w:val="af1"/>
              <w:widowControl/>
              <w:numPr>
                <w:ilvl w:val="1"/>
                <w:numId w:val="6"/>
              </w:numPr>
              <w:ind w:firstLineChars="0"/>
              <w:rPr>
                <w:rFonts w:eastAsia="PMingLiU"/>
                <w:szCs w:val="20"/>
                <w:lang w:eastAsia="zh-TW"/>
              </w:rPr>
            </w:pPr>
            <w:bookmarkStart w:id="3" w:name="OLE_LINK189"/>
            <w:r>
              <w:rPr>
                <w:rFonts w:eastAsia="PMingLiU" w:hint="eastAsia"/>
                <w:szCs w:val="20"/>
                <w:lang w:eastAsia="zh-TW"/>
              </w:rPr>
              <w:t>C</w:t>
            </w:r>
            <w:r>
              <w:rPr>
                <w:rFonts w:eastAsia="PMingLiU"/>
                <w:szCs w:val="20"/>
                <w:lang w:eastAsia="zh-TW"/>
              </w:rPr>
              <w:t>at 1/Cat 2 BS as defined in 38.864</w:t>
            </w:r>
          </w:p>
          <w:bookmarkEnd w:id="2"/>
          <w:bookmarkEnd w:id="3"/>
          <w:p w14:paraId="47E7635A"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30kHz SCS, DDDSU TDD pattern</w:t>
            </w:r>
          </w:p>
          <w:p w14:paraId="12DB5C26" w14:textId="77777777" w:rsidR="004D1E5A" w:rsidRDefault="00E07E10">
            <w:pPr>
              <w:pStyle w:val="af1"/>
              <w:widowControl/>
              <w:numPr>
                <w:ilvl w:val="2"/>
                <w:numId w:val="6"/>
              </w:numPr>
              <w:ind w:firstLineChars="0"/>
              <w:rPr>
                <w:rFonts w:eastAsia="PMingLiU"/>
                <w:szCs w:val="20"/>
                <w:lang w:eastAsia="zh-TW"/>
              </w:rPr>
            </w:pPr>
            <w:r>
              <w:rPr>
                <w:rFonts w:eastAsia="PMingLiU"/>
                <w:szCs w:val="20"/>
                <w:lang w:eastAsia="zh-TW"/>
              </w:rPr>
              <w:t xml:space="preserve">Case A: 20ms SSB period with 20ms SIB1 period; </w:t>
            </w:r>
          </w:p>
          <w:p w14:paraId="046AD93A" w14:textId="77777777" w:rsidR="004D1E5A" w:rsidRDefault="00E07E10">
            <w:pPr>
              <w:pStyle w:val="af1"/>
              <w:widowControl/>
              <w:numPr>
                <w:ilvl w:val="2"/>
                <w:numId w:val="6"/>
              </w:numPr>
              <w:ind w:firstLineChars="0"/>
              <w:rPr>
                <w:rFonts w:eastAsia="PMingLiU"/>
                <w:szCs w:val="20"/>
                <w:lang w:eastAsia="zh-TW"/>
              </w:rPr>
            </w:pPr>
            <w:r>
              <w:rPr>
                <w:rFonts w:eastAsia="PMingLiU"/>
                <w:szCs w:val="20"/>
                <w:lang w:eastAsia="zh-TW"/>
              </w:rPr>
              <w:t>Case C: 20ms SSB period with 160ms SIB1 period;</w:t>
            </w:r>
          </w:p>
          <w:p w14:paraId="121C3B1F" w14:textId="77777777" w:rsidR="004D1E5A" w:rsidRDefault="00E07E10">
            <w:pPr>
              <w:pStyle w:val="af1"/>
              <w:widowControl/>
              <w:numPr>
                <w:ilvl w:val="2"/>
                <w:numId w:val="6"/>
              </w:numPr>
              <w:ind w:firstLineChars="0"/>
              <w:rPr>
                <w:rFonts w:eastAsia="PMingLiU"/>
                <w:szCs w:val="20"/>
                <w:lang w:eastAsia="zh-TW"/>
              </w:rPr>
            </w:pPr>
            <w:r>
              <w:rPr>
                <w:rFonts w:eastAsia="PMingLiU"/>
                <w:szCs w:val="20"/>
                <w:lang w:eastAsia="zh-TW"/>
              </w:rPr>
              <w:t>Case D: 20ms SSB period with 40ms SIB1 period;</w:t>
            </w:r>
          </w:p>
          <w:p w14:paraId="6014DED0" w14:textId="77777777" w:rsidR="004D1E5A" w:rsidRDefault="00E07E10">
            <w:pPr>
              <w:ind w:leftChars="340" w:left="680"/>
              <w:rPr>
                <w:rFonts w:eastAsia="PMingLiU"/>
                <w:szCs w:val="20"/>
                <w:lang w:eastAsia="zh-TW"/>
              </w:rPr>
            </w:pPr>
            <w:bookmarkStart w:id="4" w:name="OLE_LINK186"/>
            <w:r>
              <w:rPr>
                <w:rFonts w:eastAsia="PMingLiU"/>
                <w:szCs w:val="20"/>
                <w:lang w:eastAsia="zh-TW"/>
              </w:rPr>
              <w:t>Note: Other SSB/SIB1 periodicity assumptions are not precluded (up to companies to report)</w:t>
            </w:r>
          </w:p>
          <w:bookmarkEnd w:id="4"/>
          <w:p w14:paraId="1BB4C781"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4 or 8 SSBs in a SSB burst with SSB pattern case C</w:t>
            </w:r>
          </w:p>
          <w:p w14:paraId="01564F99"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20ms or 160ms PRACH monitoring period</w:t>
            </w:r>
          </w:p>
          <w:p w14:paraId="673848BE" w14:textId="77777777" w:rsidR="004D1E5A" w:rsidRDefault="00E07E10">
            <w:pPr>
              <w:pStyle w:val="af1"/>
              <w:widowControl/>
              <w:numPr>
                <w:ilvl w:val="0"/>
                <w:numId w:val="6"/>
              </w:numPr>
              <w:ind w:firstLineChars="0"/>
              <w:rPr>
                <w:rFonts w:eastAsia="PMingLiU"/>
                <w:szCs w:val="20"/>
                <w:lang w:eastAsia="zh-TW"/>
              </w:rPr>
            </w:pPr>
            <w:r>
              <w:rPr>
                <w:rFonts w:eastAsia="PMingLiU" w:hint="eastAsia"/>
                <w:szCs w:val="20"/>
                <w:lang w:eastAsia="zh-TW"/>
              </w:rPr>
              <w:t>A</w:t>
            </w:r>
            <w:r>
              <w:rPr>
                <w:rFonts w:eastAsia="PMingLiU"/>
                <w:szCs w:val="20"/>
                <w:lang w:eastAsia="zh-TW"/>
              </w:rPr>
              <w:t>ssume the following for network energy evaluation of NES cell in FR1:</w:t>
            </w:r>
          </w:p>
          <w:p w14:paraId="754B88A6"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Empty/low/medium cell load as defined in 38.864</w:t>
            </w:r>
          </w:p>
          <w:p w14:paraId="6DC6359F"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Cat 1/Cat 2 BS as defined in 38.864</w:t>
            </w:r>
          </w:p>
          <w:p w14:paraId="68041590"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30kHz SCS, DDDSU TDD pattern</w:t>
            </w:r>
          </w:p>
          <w:p w14:paraId="7FBC1870" w14:textId="77777777" w:rsidR="004D1E5A" w:rsidRDefault="00E07E10">
            <w:pPr>
              <w:pStyle w:val="af1"/>
              <w:widowControl/>
              <w:numPr>
                <w:ilvl w:val="2"/>
                <w:numId w:val="6"/>
              </w:numPr>
              <w:ind w:firstLineChars="0"/>
              <w:rPr>
                <w:rFonts w:eastAsia="PMingLiU"/>
                <w:szCs w:val="20"/>
                <w:lang w:eastAsia="zh-TW"/>
              </w:rPr>
            </w:pPr>
            <w:r>
              <w:rPr>
                <w:rFonts w:eastAsia="PMingLiU"/>
                <w:szCs w:val="20"/>
                <w:lang w:eastAsia="zh-TW"/>
              </w:rPr>
              <w:t xml:space="preserve">Case 1: 20ms SSB period with no SIB1 transmitted; </w:t>
            </w:r>
          </w:p>
          <w:p w14:paraId="6E028CCD" w14:textId="77777777" w:rsidR="004D1E5A" w:rsidRDefault="00E07E10">
            <w:pPr>
              <w:ind w:leftChars="340" w:left="680"/>
              <w:rPr>
                <w:rFonts w:eastAsia="PMingLiU"/>
                <w:strike/>
                <w:szCs w:val="20"/>
                <w:lang w:eastAsia="zh-TW"/>
              </w:rPr>
            </w:pPr>
            <w:r>
              <w:rPr>
                <w:rFonts w:eastAsia="PMingLiU"/>
                <w:szCs w:val="20"/>
                <w:lang w:eastAsia="zh-TW"/>
              </w:rPr>
              <w:t>Note: Other SSB/SIB1 assumptions are not precluded (up to companies to report)</w:t>
            </w:r>
          </w:p>
          <w:p w14:paraId="72E08816"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4 or 8 SSBs in a SSB burst with SSB pattern case C</w:t>
            </w:r>
          </w:p>
          <w:p w14:paraId="2AD19853"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lastRenderedPageBreak/>
              <w:t>20ms/160ms UL WUS monitoring period</w:t>
            </w:r>
          </w:p>
          <w:p w14:paraId="45CD6405" w14:textId="77777777" w:rsidR="004D1E5A" w:rsidRDefault="00E07E10">
            <w:pPr>
              <w:pStyle w:val="af1"/>
              <w:widowControl/>
              <w:numPr>
                <w:ilvl w:val="0"/>
                <w:numId w:val="6"/>
              </w:numPr>
              <w:ind w:firstLineChars="0"/>
              <w:rPr>
                <w:rFonts w:cs="Times New Roman"/>
                <w:szCs w:val="20"/>
              </w:rPr>
            </w:pPr>
            <w:r>
              <w:rPr>
                <w:rFonts w:eastAsia="PMingLiU"/>
                <w:szCs w:val="20"/>
                <w:lang w:eastAsia="zh-TW"/>
              </w:rPr>
              <w:t>Note: SSB/CORESET0 multiplexing pattern 1 is used</w:t>
            </w:r>
          </w:p>
          <w:p w14:paraId="7382F2AC" w14:textId="77777777" w:rsidR="004D1E5A" w:rsidRDefault="00E07E10">
            <w:pPr>
              <w:rPr>
                <w:b/>
                <w:bCs/>
                <w:highlight w:val="green"/>
              </w:rPr>
            </w:pPr>
            <w:bookmarkStart w:id="5" w:name="OLE_LINK190"/>
            <w:r>
              <w:rPr>
                <w:b/>
                <w:bCs/>
                <w:highlight w:val="green"/>
              </w:rPr>
              <w:t>Agreement</w:t>
            </w:r>
          </w:p>
          <w:p w14:paraId="01A4AF0B" w14:textId="77777777" w:rsidR="004D1E5A" w:rsidRDefault="00E07E10">
            <w:pPr>
              <w:pStyle w:val="af1"/>
              <w:widowControl/>
              <w:numPr>
                <w:ilvl w:val="0"/>
                <w:numId w:val="6"/>
              </w:numPr>
              <w:ind w:firstLineChars="0"/>
              <w:rPr>
                <w:rFonts w:eastAsia="PMingLiU"/>
                <w:szCs w:val="20"/>
                <w:lang w:eastAsia="zh-TW"/>
              </w:rPr>
            </w:pPr>
            <w:r>
              <w:rPr>
                <w:rFonts w:eastAsia="PMingLiU"/>
                <w:szCs w:val="20"/>
                <w:lang w:eastAsia="zh-TW"/>
              </w:rPr>
              <w:t>For study of UL WUS design</w:t>
            </w:r>
            <w:bookmarkEnd w:id="5"/>
            <w:r>
              <w:rPr>
                <w:rFonts w:eastAsia="PMingLiU"/>
                <w:szCs w:val="20"/>
                <w:lang w:eastAsia="zh-TW"/>
              </w:rPr>
              <w:t>, consider at least PRACH as a starting point</w:t>
            </w:r>
          </w:p>
          <w:p w14:paraId="25DBE488"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 xml:space="preserve">FFS: Whether there is dedicated PRACH resource for SIB1 request </w:t>
            </w:r>
          </w:p>
          <w:p w14:paraId="7FDAFD56" w14:textId="77777777" w:rsidR="004D1E5A" w:rsidRDefault="00E07E10">
            <w:pPr>
              <w:pStyle w:val="af1"/>
              <w:widowControl/>
              <w:numPr>
                <w:ilvl w:val="0"/>
                <w:numId w:val="6"/>
              </w:numPr>
              <w:ind w:firstLineChars="0"/>
              <w:rPr>
                <w:rFonts w:eastAsia="PMingLiU"/>
                <w:szCs w:val="20"/>
                <w:lang w:eastAsia="zh-TW"/>
              </w:rPr>
            </w:pPr>
            <w:r>
              <w:rPr>
                <w:rFonts w:eastAsia="PMingLiU"/>
                <w:szCs w:val="20"/>
                <w:lang w:eastAsia="zh-TW"/>
              </w:rPr>
              <w:t>Other option(s) not precluded</w:t>
            </w:r>
          </w:p>
          <w:p w14:paraId="0F35BFF9" w14:textId="77777777" w:rsidR="004D1E5A" w:rsidRDefault="00E07E10">
            <w:pPr>
              <w:rPr>
                <w:b/>
                <w:bCs/>
                <w:highlight w:val="green"/>
              </w:rPr>
            </w:pPr>
            <w:r>
              <w:rPr>
                <w:b/>
                <w:bCs/>
                <w:highlight w:val="green"/>
              </w:rPr>
              <w:t>Agreement</w:t>
            </w:r>
          </w:p>
          <w:p w14:paraId="1C1268BC" w14:textId="77777777" w:rsidR="004D1E5A" w:rsidRDefault="00E07E10">
            <w:pPr>
              <w:rPr>
                <w:rFonts w:eastAsia="PMingLiU"/>
                <w:lang w:eastAsia="zh-TW"/>
              </w:rPr>
            </w:pPr>
            <w:r>
              <w:rPr>
                <w:rFonts w:eastAsia="PMingLiU"/>
                <w:lang w:eastAsia="zh-TW"/>
              </w:rPr>
              <w:t>For the further study of on-demand SIB1 for idle/inactive mode UE, RAN1 to discuss triggering conditions for sending UL-WUS.</w:t>
            </w:r>
          </w:p>
          <w:p w14:paraId="0948AD65" w14:textId="77777777" w:rsidR="004D1E5A" w:rsidRDefault="00E07E10">
            <w:pPr>
              <w:rPr>
                <w:b/>
                <w:bCs/>
                <w:highlight w:val="green"/>
              </w:rPr>
            </w:pPr>
            <w:r>
              <w:rPr>
                <w:b/>
                <w:bCs/>
                <w:highlight w:val="green"/>
              </w:rPr>
              <w:t>Agreement</w:t>
            </w:r>
          </w:p>
          <w:p w14:paraId="4430BEE7" w14:textId="77777777" w:rsidR="004D1E5A" w:rsidRDefault="00E07E10">
            <w:r>
              <w:rPr>
                <w:rFonts w:eastAsia="MS Mincho"/>
                <w:lang w:eastAsia="ja-JP"/>
              </w:rPr>
              <w:t>For the study of on-demand SIB1</w:t>
            </w:r>
            <w:r>
              <w:rPr>
                <w:rFonts w:eastAsia="MS Mincho"/>
                <w:color w:val="C00000"/>
                <w:lang w:eastAsia="ja-JP"/>
              </w:rPr>
              <w:t xml:space="preserve"> </w:t>
            </w:r>
            <w:r>
              <w:rPr>
                <w:rFonts w:eastAsia="MS Mincho"/>
                <w:lang w:eastAsia="ja-JP"/>
              </w:rPr>
              <w:t xml:space="preserve">for idle/inactive mode UE, RAN1 to further study whether </w:t>
            </w:r>
            <w:r>
              <w:rPr>
                <w:szCs w:val="20"/>
              </w:rPr>
              <w:t xml:space="preserve">feedback from </w:t>
            </w:r>
            <w:proofErr w:type="spellStart"/>
            <w:r>
              <w:rPr>
                <w:szCs w:val="20"/>
              </w:rPr>
              <w:t>gNB</w:t>
            </w:r>
            <w:proofErr w:type="spellEnd"/>
            <w:r>
              <w:rPr>
                <w:szCs w:val="20"/>
              </w:rPr>
              <w:t xml:space="preserve"> in response to the SIB1 request is supported including associated details.</w:t>
            </w:r>
          </w:p>
          <w:p w14:paraId="1D187B23" w14:textId="77777777" w:rsidR="004D1E5A" w:rsidRDefault="00E07E10">
            <w:pPr>
              <w:rPr>
                <w:b/>
                <w:bCs/>
                <w:highlight w:val="green"/>
              </w:rPr>
            </w:pPr>
            <w:r>
              <w:rPr>
                <w:b/>
                <w:bCs/>
                <w:highlight w:val="green"/>
              </w:rPr>
              <w:t>Agreement</w:t>
            </w:r>
          </w:p>
          <w:p w14:paraId="4F38B1AD" w14:textId="77777777" w:rsidR="004D1E5A" w:rsidRDefault="00E07E10">
            <w:pPr>
              <w:rPr>
                <w:rFonts w:eastAsia="PMingLiU"/>
                <w:lang w:eastAsia="zh-TW"/>
              </w:rPr>
            </w:pPr>
            <w:r>
              <w:rPr>
                <w:rFonts w:eastAsia="PMingLiU"/>
                <w:lang w:eastAsia="zh-TW"/>
              </w:rPr>
              <w:t xml:space="preserve">For the further study on UL WUS </w:t>
            </w:r>
            <w:bookmarkStart w:id="6" w:name="OLE_LINK163"/>
            <w:r>
              <w:rPr>
                <w:rFonts w:eastAsia="PMingLiU"/>
                <w:lang w:eastAsia="zh-TW"/>
              </w:rPr>
              <w:t>configuration</w:t>
            </w:r>
            <w:bookmarkEnd w:id="6"/>
            <w:r>
              <w:rPr>
                <w:rFonts w:eastAsia="PMingLiU"/>
                <w:lang w:eastAsia="zh-TW"/>
              </w:rPr>
              <w:t xml:space="preserve"> among the following options:</w:t>
            </w:r>
          </w:p>
          <w:p w14:paraId="4D050A05" w14:textId="77777777" w:rsidR="004D1E5A" w:rsidRDefault="00E07E10">
            <w:pPr>
              <w:pStyle w:val="af1"/>
              <w:widowControl/>
              <w:numPr>
                <w:ilvl w:val="0"/>
                <w:numId w:val="6"/>
              </w:numPr>
              <w:ind w:firstLineChars="0"/>
              <w:rPr>
                <w:rFonts w:eastAsia="PMingLiU"/>
                <w:lang w:eastAsia="zh-TW"/>
              </w:rPr>
            </w:pPr>
            <w:r>
              <w:rPr>
                <w:rFonts w:eastAsia="PMingLiU"/>
                <w:lang w:eastAsia="zh-TW"/>
              </w:rPr>
              <w:t>Option 1: Pre-defined UL WUS configuration</w:t>
            </w:r>
          </w:p>
          <w:p w14:paraId="555E494B" w14:textId="77777777" w:rsidR="004D1E5A" w:rsidRDefault="00E07E10">
            <w:pPr>
              <w:pStyle w:val="af1"/>
              <w:widowControl/>
              <w:numPr>
                <w:ilvl w:val="0"/>
                <w:numId w:val="6"/>
              </w:numPr>
              <w:ind w:firstLineChars="0"/>
              <w:rPr>
                <w:rFonts w:eastAsia="PMingLiU"/>
                <w:lang w:eastAsia="zh-TW"/>
              </w:rPr>
            </w:pPr>
            <w:r>
              <w:rPr>
                <w:rFonts w:eastAsia="PMingLiU"/>
                <w:lang w:eastAsia="zh-TW"/>
              </w:rPr>
              <w:t xml:space="preserve">Option 2: UL WUS configuration that applies to multiple NES cell </w:t>
            </w:r>
          </w:p>
          <w:p w14:paraId="1D2E962B" w14:textId="77777777" w:rsidR="004D1E5A" w:rsidRDefault="00E07E10">
            <w:pPr>
              <w:pStyle w:val="af1"/>
              <w:widowControl/>
              <w:numPr>
                <w:ilvl w:val="0"/>
                <w:numId w:val="6"/>
              </w:numPr>
              <w:ind w:firstLineChars="0"/>
              <w:rPr>
                <w:rFonts w:eastAsia="PMingLiU"/>
                <w:lang w:eastAsia="zh-TW"/>
              </w:rPr>
            </w:pPr>
            <w:r>
              <w:rPr>
                <w:rFonts w:eastAsia="PMingLiU"/>
                <w:lang w:eastAsia="zh-TW"/>
              </w:rPr>
              <w:t>Option 3: UL WUS configuration that applies to a single NES cell</w:t>
            </w:r>
          </w:p>
        </w:tc>
      </w:tr>
    </w:tbl>
    <w:p w14:paraId="0358AACA" w14:textId="77777777" w:rsidR="004D1E5A" w:rsidRDefault="00E07E10">
      <w:pPr>
        <w:spacing w:beforeLines="50" w:before="120" w:afterLines="50" w:after="120"/>
        <w:rPr>
          <w:rFonts w:cs="Times New Roman"/>
          <w:szCs w:val="20"/>
        </w:rPr>
      </w:pPr>
      <w:r>
        <w:rPr>
          <w:rFonts w:cs="Times New Roman" w:hint="eastAsia"/>
          <w:szCs w:val="20"/>
        </w:rPr>
        <w:lastRenderedPageBreak/>
        <w:t>In this contribution, we will provide the analysis on on-demand SIB1, which includes deployment scenario, consideration for on-demand SIB1 design and evaluation results.</w:t>
      </w:r>
    </w:p>
    <w:p w14:paraId="7B9CB802" w14:textId="77777777" w:rsidR="004D1E5A" w:rsidRDefault="00E07E10">
      <w:pPr>
        <w:pStyle w:val="1"/>
        <w:rPr>
          <w:lang w:val="en-US"/>
        </w:rPr>
      </w:pPr>
      <w:bookmarkStart w:id="7" w:name="_Ref157719775"/>
      <w:r>
        <w:rPr>
          <w:lang w:val="en-US"/>
        </w:rPr>
        <w:t>Deployment s</w:t>
      </w:r>
      <w:r>
        <w:rPr>
          <w:rFonts w:hint="eastAsia"/>
          <w:lang w:val="en-US"/>
        </w:rPr>
        <w:t>cenario</w:t>
      </w:r>
      <w:bookmarkEnd w:id="7"/>
      <w:r>
        <w:rPr>
          <w:lang w:val="en-US"/>
        </w:rPr>
        <w:t xml:space="preserve"> and specification impact</w:t>
      </w:r>
    </w:p>
    <w:p w14:paraId="464C2082" w14:textId="77777777" w:rsidR="004D1E5A" w:rsidRDefault="00E07E10">
      <w:pPr>
        <w:pStyle w:val="a1"/>
        <w:rPr>
          <w:rFonts w:eastAsiaTheme="minorEastAsia"/>
          <w:sz w:val="20"/>
          <w:lang w:eastAsia="zh-CN"/>
        </w:rPr>
      </w:pPr>
      <w:r>
        <w:rPr>
          <w:rFonts w:eastAsiaTheme="minorEastAsia"/>
          <w:sz w:val="20"/>
          <w:lang w:eastAsia="zh-CN"/>
        </w:rPr>
        <w:t>In Rel</w:t>
      </w:r>
      <w:r>
        <w:rPr>
          <w:rFonts w:eastAsiaTheme="minorEastAsia" w:hint="eastAsia"/>
          <w:sz w:val="20"/>
          <w:lang w:eastAsia="zh-CN"/>
        </w:rPr>
        <w:t>-</w:t>
      </w:r>
      <w:r>
        <w:rPr>
          <w:rFonts w:eastAsiaTheme="minorEastAsia"/>
          <w:sz w:val="20"/>
          <w:lang w:eastAsia="zh-CN"/>
        </w:rPr>
        <w:t xml:space="preserve">18, a variety of energy-saving techniques in the time domain have been explored, with certain techniques and improvements identified for further examination to enhance time domain energy conservation. </w:t>
      </w:r>
      <w:r>
        <w:rPr>
          <w:rFonts w:eastAsiaTheme="minorEastAsia" w:hint="eastAsia"/>
          <w:sz w:val="20"/>
          <w:lang w:eastAsia="zh-CN"/>
        </w:rPr>
        <w:t>On-demand SIB1 has been discussed during Rel-18 NES SI phase, but this time domain technique has not been further discussed and specified during Rel-18 NES WI phase. In Rel-19, o</w:t>
      </w:r>
      <w:r>
        <w:rPr>
          <w:rFonts w:eastAsiaTheme="minorEastAsia"/>
          <w:sz w:val="20"/>
          <w:lang w:eastAsia="zh-CN"/>
        </w:rPr>
        <w:t xml:space="preserve">ne objective of </w:t>
      </w:r>
      <w:r>
        <w:rPr>
          <w:rFonts w:eastAsiaTheme="minorEastAsia" w:hint="eastAsia"/>
          <w:sz w:val="20"/>
          <w:lang w:eastAsia="zh-CN"/>
        </w:rPr>
        <w:t>NES WID</w:t>
      </w:r>
      <w:r>
        <w:rPr>
          <w:rFonts w:eastAsiaTheme="minorEastAsia"/>
          <w:sz w:val="20"/>
          <w:lang w:eastAsia="zh-CN"/>
        </w:rPr>
        <w:t xml:space="preserve"> is to study on-demand SIB1 for UEs in idle/inactive mode</w:t>
      </w:r>
      <w:r>
        <w:rPr>
          <w:rFonts w:eastAsiaTheme="minorEastAsia" w:hint="eastAsia"/>
          <w:sz w:val="20"/>
          <w:lang w:eastAsia="zh-CN"/>
        </w:rPr>
        <w:t xml:space="preserve">. Before discussion on the detailed design of on-demand SIB1, the deployment </w:t>
      </w:r>
      <w:r>
        <w:rPr>
          <w:rFonts w:eastAsiaTheme="minorEastAsia"/>
          <w:sz w:val="20"/>
          <w:lang w:eastAsia="zh-CN"/>
        </w:rPr>
        <w:t>scenario</w:t>
      </w:r>
      <w:r>
        <w:rPr>
          <w:rFonts w:eastAsiaTheme="minorEastAsia" w:hint="eastAsia"/>
          <w:sz w:val="20"/>
          <w:lang w:eastAsia="zh-CN"/>
        </w:rPr>
        <w:t xml:space="preserve"> of on-demand SIB1 should be </w:t>
      </w:r>
      <w:r>
        <w:rPr>
          <w:rFonts w:eastAsiaTheme="minorEastAsia"/>
          <w:sz w:val="20"/>
          <w:lang w:eastAsia="zh-CN"/>
        </w:rPr>
        <w:t>s</w:t>
      </w:r>
      <w:r>
        <w:rPr>
          <w:rFonts w:eastAsiaTheme="minorEastAsia"/>
          <w:sz w:val="20"/>
          <w:szCs w:val="20"/>
          <w:lang w:eastAsia="zh-CN"/>
        </w:rPr>
        <w:t>tudied</w:t>
      </w:r>
      <w:r>
        <w:rPr>
          <w:rFonts w:eastAsiaTheme="minorEastAsia" w:hint="eastAsia"/>
          <w:sz w:val="20"/>
          <w:szCs w:val="20"/>
          <w:lang w:eastAsia="zh-CN"/>
        </w:rPr>
        <w:t xml:space="preserve"> firstly. For on-demand S</w:t>
      </w:r>
      <w:r>
        <w:rPr>
          <w:rFonts w:eastAsiaTheme="minorEastAsia"/>
          <w:sz w:val="20"/>
          <w:szCs w:val="20"/>
          <w:lang w:eastAsia="zh-CN"/>
        </w:rPr>
        <w:t>IB</w:t>
      </w:r>
      <w:r>
        <w:rPr>
          <w:rFonts w:eastAsiaTheme="minorEastAsia" w:hint="eastAsia"/>
          <w:sz w:val="20"/>
          <w:szCs w:val="20"/>
          <w:lang w:eastAsia="zh-CN"/>
        </w:rPr>
        <w:t xml:space="preserve">1, the </w:t>
      </w:r>
      <w:r>
        <w:rPr>
          <w:rFonts w:eastAsiaTheme="minorEastAsia"/>
          <w:sz w:val="20"/>
          <w:szCs w:val="20"/>
          <w:lang w:eastAsia="zh-CN"/>
        </w:rPr>
        <w:t xml:space="preserve">following heterogeneous network and homogeneous network shown in </w:t>
      </w:r>
      <w:r>
        <w:rPr>
          <w:rFonts w:eastAsiaTheme="minorEastAsia"/>
          <w:sz w:val="20"/>
          <w:szCs w:val="20"/>
          <w:lang w:eastAsia="zh-CN"/>
        </w:rPr>
        <w:fldChar w:fldCharType="begin"/>
      </w:r>
      <w:r>
        <w:rPr>
          <w:rFonts w:eastAsiaTheme="minorEastAsia"/>
          <w:sz w:val="20"/>
          <w:szCs w:val="20"/>
          <w:lang w:eastAsia="zh-CN"/>
        </w:rPr>
        <w:instrText xml:space="preserve"> REF _Ref157613526 \h  \* MERGEFORMAT </w:instrText>
      </w:r>
      <w:r>
        <w:rPr>
          <w:rFonts w:eastAsiaTheme="minorEastAsia"/>
          <w:sz w:val="20"/>
          <w:szCs w:val="20"/>
          <w:lang w:eastAsia="zh-CN"/>
        </w:rPr>
      </w:r>
      <w:r>
        <w:rPr>
          <w:rFonts w:eastAsiaTheme="minorEastAsia"/>
          <w:sz w:val="20"/>
          <w:szCs w:val="20"/>
          <w:lang w:eastAsia="zh-CN"/>
        </w:rPr>
        <w:fldChar w:fldCharType="separate"/>
      </w:r>
      <w:r>
        <w:rPr>
          <w:sz w:val="20"/>
          <w:szCs w:val="20"/>
        </w:rPr>
        <w:t>Figure 1</w:t>
      </w:r>
      <w:r>
        <w:rPr>
          <w:rFonts w:eastAsiaTheme="minorEastAsia"/>
          <w:sz w:val="20"/>
          <w:szCs w:val="20"/>
          <w:lang w:eastAsia="zh-CN"/>
        </w:rPr>
        <w:fldChar w:fldCharType="end"/>
      </w:r>
      <w:r>
        <w:rPr>
          <w:rFonts w:eastAsiaTheme="minorEastAsia" w:hint="eastAsia"/>
          <w:sz w:val="20"/>
          <w:szCs w:val="20"/>
          <w:lang w:eastAsia="zh-CN"/>
        </w:rPr>
        <w:t xml:space="preserve"> can</w:t>
      </w:r>
      <w:r>
        <w:rPr>
          <w:rFonts w:eastAsiaTheme="minorEastAsia"/>
          <w:sz w:val="20"/>
          <w:lang w:eastAsia="zh-CN"/>
        </w:rPr>
        <w:t xml:space="preserve"> be considered.</w:t>
      </w:r>
    </w:p>
    <w:p w14:paraId="7187F7C3" w14:textId="77777777" w:rsidR="004D1E5A" w:rsidRDefault="00E07E10">
      <w:pPr>
        <w:pStyle w:val="a1"/>
        <w:jc w:val="center"/>
        <w:rPr>
          <w:rFonts w:eastAsiaTheme="minorEastAsia"/>
          <w:sz w:val="20"/>
          <w:lang w:eastAsia="zh-CN"/>
        </w:rPr>
      </w:pPr>
      <w:r>
        <w:rPr>
          <w:noProof/>
          <w:lang w:eastAsia="zh-CN"/>
        </w:rPr>
        <w:drawing>
          <wp:inline distT="0" distB="0" distL="0" distR="0" wp14:anchorId="7BE72510" wp14:editId="6D85C8ED">
            <wp:extent cx="4196080" cy="1773555"/>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1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202201" cy="1776273"/>
                    </a:xfrm>
                    <a:prstGeom prst="rect">
                      <a:avLst/>
                    </a:prstGeom>
                    <a:noFill/>
                  </pic:spPr>
                </pic:pic>
              </a:graphicData>
            </a:graphic>
          </wp:inline>
        </w:drawing>
      </w:r>
    </w:p>
    <w:p w14:paraId="0838DA32" w14:textId="77777777" w:rsidR="004D1E5A" w:rsidRDefault="00E07E10">
      <w:pPr>
        <w:pStyle w:val="a5"/>
        <w:widowControl/>
        <w:spacing w:after="180"/>
        <w:jc w:val="center"/>
        <w:rPr>
          <w:rFonts w:ascii="Times New Roman" w:eastAsiaTheme="minorEastAsia" w:hAnsi="Times New Roman" w:cs="Times New Roman"/>
          <w:b/>
          <w:bCs/>
          <w:kern w:val="0"/>
          <w:lang w:val="en-GB"/>
        </w:rPr>
      </w:pPr>
      <w:bookmarkStart w:id="8" w:name="_Ref157613526"/>
      <w:r>
        <w:rPr>
          <w:rFonts w:ascii="Times New Roman" w:eastAsiaTheme="minorEastAsia" w:hAnsi="Times New Roman" w:cs="Times New Roman"/>
          <w:b/>
          <w:bCs/>
          <w:kern w:val="0"/>
          <w:lang w:val="en-GB"/>
        </w:rPr>
        <w:t xml:space="preserve">Figure </w:t>
      </w:r>
      <w:r>
        <w:rPr>
          <w:rFonts w:ascii="Times New Roman" w:eastAsiaTheme="minorEastAsia" w:hAnsi="Times New Roman" w:cs="Times New Roman"/>
          <w:b/>
          <w:bCs/>
          <w:kern w:val="0"/>
          <w:lang w:val="en-GB"/>
        </w:rPr>
        <w:fldChar w:fldCharType="begin"/>
      </w:r>
      <w:r>
        <w:rPr>
          <w:rFonts w:ascii="Times New Roman" w:eastAsiaTheme="minorEastAsia" w:hAnsi="Times New Roman" w:cs="Times New Roman"/>
          <w:b/>
          <w:bCs/>
          <w:kern w:val="0"/>
          <w:lang w:val="en-GB"/>
        </w:rPr>
        <w:instrText xml:space="preserve"> SEQ Figure \* ARABIC </w:instrText>
      </w:r>
      <w:r>
        <w:rPr>
          <w:rFonts w:ascii="Times New Roman" w:eastAsiaTheme="minorEastAsia" w:hAnsi="Times New Roman" w:cs="Times New Roman"/>
          <w:b/>
          <w:bCs/>
          <w:kern w:val="0"/>
          <w:lang w:val="en-GB"/>
        </w:rPr>
        <w:fldChar w:fldCharType="separate"/>
      </w:r>
      <w:r>
        <w:rPr>
          <w:rFonts w:ascii="Times New Roman" w:eastAsiaTheme="minorEastAsia" w:hAnsi="Times New Roman" w:cs="Times New Roman"/>
          <w:b/>
          <w:bCs/>
          <w:kern w:val="0"/>
          <w:lang w:val="en-GB"/>
        </w:rPr>
        <w:t>1</w:t>
      </w:r>
      <w:r>
        <w:rPr>
          <w:rFonts w:ascii="Times New Roman" w:eastAsiaTheme="minorEastAsia" w:hAnsi="Times New Roman" w:cs="Times New Roman"/>
          <w:b/>
          <w:bCs/>
          <w:kern w:val="0"/>
          <w:lang w:val="en-GB"/>
        </w:rPr>
        <w:fldChar w:fldCharType="end"/>
      </w:r>
      <w:bookmarkEnd w:id="8"/>
      <w:r>
        <w:rPr>
          <w:rFonts w:ascii="Times New Roman" w:eastAsiaTheme="minorEastAsia" w:hAnsi="Times New Roman" w:cs="Times New Roman" w:hint="eastAsia"/>
          <w:b/>
          <w:bCs/>
          <w:kern w:val="0"/>
          <w:lang w:val="en-GB"/>
        </w:rPr>
        <w:t>: Heterogeneous network and homogeneous network</w:t>
      </w:r>
    </w:p>
    <w:p w14:paraId="08176870" w14:textId="3C78D7D0" w:rsidR="004D1E5A" w:rsidRDefault="00E07E10">
      <w:pPr>
        <w:pStyle w:val="a1"/>
        <w:rPr>
          <w:rFonts w:eastAsiaTheme="minorEastAsia"/>
          <w:sz w:val="20"/>
          <w:lang w:eastAsia="zh-CN"/>
        </w:rPr>
      </w:pPr>
      <w:r>
        <w:rPr>
          <w:rFonts w:eastAsiaTheme="minorEastAsia" w:hint="eastAsia"/>
          <w:sz w:val="20"/>
          <w:lang w:eastAsia="zh-CN"/>
        </w:rPr>
        <w:t xml:space="preserve">Considering that on-demand SIB1 focuses on the UEs in </w:t>
      </w:r>
      <w:r>
        <w:rPr>
          <w:rFonts w:eastAsiaTheme="minorEastAsia"/>
          <w:sz w:val="20"/>
          <w:lang w:eastAsia="zh-CN"/>
        </w:rPr>
        <w:t>idle/inactive mode,</w:t>
      </w:r>
      <w:r>
        <w:rPr>
          <w:rFonts w:eastAsiaTheme="minorEastAsia" w:hint="eastAsia"/>
          <w:sz w:val="20"/>
          <w:lang w:eastAsia="zh-CN"/>
        </w:rPr>
        <w:t xml:space="preserve"> </w:t>
      </w:r>
      <w:r>
        <w:rPr>
          <w:rFonts w:eastAsiaTheme="minorEastAsia"/>
          <w:sz w:val="20"/>
          <w:lang w:eastAsia="zh-CN"/>
        </w:rPr>
        <w:t>the impact</w:t>
      </w:r>
      <w:r>
        <w:rPr>
          <w:rFonts w:eastAsiaTheme="minorEastAsia" w:hint="eastAsia"/>
          <w:sz w:val="20"/>
          <w:lang w:eastAsia="zh-CN"/>
        </w:rPr>
        <w:t>s</w:t>
      </w:r>
      <w:r>
        <w:rPr>
          <w:rFonts w:eastAsiaTheme="minorEastAsia"/>
          <w:sz w:val="20"/>
          <w:lang w:eastAsia="zh-CN"/>
        </w:rPr>
        <w:t xml:space="preserve"> of </w:t>
      </w:r>
      <w:r>
        <w:rPr>
          <w:rFonts w:eastAsiaTheme="minorEastAsia" w:hint="eastAsia"/>
          <w:sz w:val="20"/>
          <w:lang w:eastAsia="zh-CN"/>
        </w:rPr>
        <w:t>on-demand SIB1</w:t>
      </w:r>
      <w:r>
        <w:rPr>
          <w:rFonts w:eastAsiaTheme="minorEastAsia"/>
          <w:sz w:val="20"/>
          <w:lang w:eastAsia="zh-CN"/>
        </w:rPr>
        <w:t xml:space="preserve"> on </w:t>
      </w:r>
      <w:r>
        <w:rPr>
          <w:rFonts w:eastAsiaTheme="minorEastAsia" w:hint="eastAsia"/>
          <w:sz w:val="20"/>
          <w:lang w:eastAsia="zh-CN"/>
        </w:rPr>
        <w:t>legacy i</w:t>
      </w:r>
      <w:r>
        <w:rPr>
          <w:rFonts w:eastAsiaTheme="minorEastAsia"/>
          <w:sz w:val="20"/>
          <w:lang w:eastAsia="zh-CN"/>
        </w:rPr>
        <w:t>dle/</w:t>
      </w:r>
      <w:r>
        <w:rPr>
          <w:rFonts w:eastAsiaTheme="minorEastAsia" w:hint="eastAsia"/>
          <w:sz w:val="20"/>
          <w:lang w:eastAsia="zh-CN"/>
        </w:rPr>
        <w:t>i</w:t>
      </w:r>
      <w:r>
        <w:rPr>
          <w:rFonts w:eastAsiaTheme="minorEastAsia"/>
          <w:sz w:val="20"/>
          <w:lang w:eastAsia="zh-CN"/>
        </w:rPr>
        <w:t xml:space="preserve">nactive </w:t>
      </w:r>
      <w:r>
        <w:rPr>
          <w:rFonts w:eastAsiaTheme="minorEastAsia" w:hint="eastAsia"/>
          <w:sz w:val="20"/>
          <w:lang w:eastAsia="zh-CN"/>
        </w:rPr>
        <w:t xml:space="preserve">mode </w:t>
      </w:r>
      <w:r>
        <w:rPr>
          <w:rFonts w:eastAsiaTheme="minorEastAsia"/>
          <w:sz w:val="20"/>
          <w:lang w:eastAsia="zh-CN"/>
        </w:rPr>
        <w:t>UE</w:t>
      </w:r>
      <w:r>
        <w:rPr>
          <w:rFonts w:eastAsiaTheme="minorEastAsia" w:hint="eastAsia"/>
          <w:sz w:val="20"/>
          <w:lang w:eastAsia="zh-CN"/>
        </w:rPr>
        <w:t>s</w:t>
      </w:r>
      <w:r>
        <w:rPr>
          <w:rFonts w:eastAsiaTheme="minorEastAsia"/>
          <w:sz w:val="20"/>
          <w:lang w:eastAsia="zh-CN"/>
        </w:rPr>
        <w:t xml:space="preserve"> </w:t>
      </w:r>
      <w:r>
        <w:rPr>
          <w:rFonts w:eastAsiaTheme="minorEastAsia" w:hint="eastAsia"/>
          <w:sz w:val="20"/>
          <w:lang w:eastAsia="zh-CN"/>
        </w:rPr>
        <w:t>in</w:t>
      </w:r>
      <w:r>
        <w:rPr>
          <w:rFonts w:eastAsiaTheme="minorEastAsia"/>
          <w:sz w:val="20"/>
          <w:lang w:eastAsia="zh-CN"/>
        </w:rPr>
        <w:t xml:space="preserve"> heterogeneous network and homog</w:t>
      </w:r>
      <w:r>
        <w:rPr>
          <w:rFonts w:eastAsiaTheme="minorEastAsia" w:hint="eastAsia"/>
          <w:sz w:val="20"/>
          <w:lang w:eastAsia="zh-CN"/>
        </w:rPr>
        <w:t>eneous</w:t>
      </w:r>
      <w:r>
        <w:rPr>
          <w:rFonts w:eastAsiaTheme="minorEastAsia"/>
          <w:sz w:val="20"/>
          <w:lang w:eastAsia="zh-CN"/>
        </w:rPr>
        <w:t xml:space="preserve"> network </w:t>
      </w:r>
      <w:r>
        <w:rPr>
          <w:rFonts w:eastAsiaTheme="minorEastAsia" w:hint="eastAsia"/>
          <w:sz w:val="20"/>
          <w:lang w:eastAsia="zh-CN"/>
        </w:rPr>
        <w:t>are</w:t>
      </w:r>
      <w:r>
        <w:rPr>
          <w:rFonts w:eastAsiaTheme="minorEastAsia"/>
          <w:sz w:val="20"/>
          <w:lang w:eastAsia="zh-CN"/>
        </w:rPr>
        <w:t xml:space="preserve"> analyzed below.</w:t>
      </w:r>
    </w:p>
    <w:p w14:paraId="050E53FA" w14:textId="3489914F" w:rsidR="004D1E5A" w:rsidRDefault="00E07E10">
      <w:pPr>
        <w:widowControl/>
        <w:spacing w:after="180"/>
        <w:contextualSpacing/>
      </w:pPr>
      <w:bookmarkStart w:id="9" w:name="OLE_LINK1"/>
      <w:bookmarkStart w:id="10" w:name="OLE_LINK2"/>
      <w:bookmarkStart w:id="11" w:name="OLE_LINK9"/>
      <w:bookmarkStart w:id="12" w:name="OLE_LINK8"/>
      <w:r>
        <w:rPr>
          <w:rFonts w:hint="eastAsia"/>
        </w:rPr>
        <w:t xml:space="preserve">For the </w:t>
      </w:r>
      <w:r>
        <w:t>h</w:t>
      </w:r>
      <w:r>
        <w:rPr>
          <w:rFonts w:hint="eastAsia"/>
        </w:rPr>
        <w:t xml:space="preserve">omogeneous network scenario, </w:t>
      </w:r>
      <w:r>
        <w:t>when</w:t>
      </w:r>
      <w:r>
        <w:rPr>
          <w:rFonts w:hint="eastAsia"/>
        </w:rPr>
        <w:t xml:space="preserve"> some legacy i</w:t>
      </w:r>
      <w:r>
        <w:t>dle/</w:t>
      </w:r>
      <w:r>
        <w:rPr>
          <w:rFonts w:hint="eastAsia"/>
        </w:rPr>
        <w:t>i</w:t>
      </w:r>
      <w:r>
        <w:t xml:space="preserve">nactive </w:t>
      </w:r>
      <w:r>
        <w:rPr>
          <w:rFonts w:hint="eastAsia"/>
        </w:rPr>
        <w:t xml:space="preserve">mode </w:t>
      </w:r>
      <w:r>
        <w:t>UE</w:t>
      </w:r>
      <w:r>
        <w:rPr>
          <w:rFonts w:hint="eastAsia"/>
        </w:rPr>
        <w:t xml:space="preserve">s attempt to perform initial access </w:t>
      </w:r>
      <w:r>
        <w:t>if</w:t>
      </w:r>
      <w:r>
        <w:rPr>
          <w:rFonts w:hint="eastAsia"/>
        </w:rPr>
        <w:t xml:space="preserve"> cell 2 has already been in NES mode, </w:t>
      </w:r>
      <w:r>
        <w:t xml:space="preserve">these UEs cannot </w:t>
      </w:r>
      <w:r>
        <w:rPr>
          <w:rFonts w:hint="eastAsia"/>
        </w:rPr>
        <w:t>camp on</w:t>
      </w:r>
      <w:r>
        <w:t xml:space="preserve"> cell 2 </w:t>
      </w:r>
      <w:r>
        <w:rPr>
          <w:rFonts w:hint="eastAsia"/>
        </w:rPr>
        <w:t>since</w:t>
      </w:r>
      <w:r>
        <w:t xml:space="preserve"> </w:t>
      </w:r>
      <w:r>
        <w:rPr>
          <w:rFonts w:hint="eastAsia"/>
        </w:rPr>
        <w:t xml:space="preserve">there is no SIB1 transmission in </w:t>
      </w:r>
      <w:r>
        <w:t>cell 2 for</w:t>
      </w:r>
      <w:r>
        <w:rPr>
          <w:rFonts w:hint="eastAsia"/>
        </w:rPr>
        <w:t xml:space="preserve"> the</w:t>
      </w:r>
      <w:r>
        <w:t xml:space="preserve"> </w:t>
      </w:r>
      <w:r>
        <w:rPr>
          <w:rFonts w:hint="eastAsia"/>
        </w:rPr>
        <w:t xml:space="preserve">purpose of </w:t>
      </w:r>
      <w:r>
        <w:t xml:space="preserve">network energy </w:t>
      </w:r>
      <w:r>
        <w:rPr>
          <w:rFonts w:hint="eastAsia"/>
        </w:rPr>
        <w:t>saving</w:t>
      </w:r>
      <w:r>
        <w:t>.</w:t>
      </w:r>
      <w:bookmarkEnd w:id="9"/>
      <w:bookmarkEnd w:id="10"/>
      <w:r>
        <w:t xml:space="preserve"> </w:t>
      </w:r>
      <w:r>
        <w:rPr>
          <w:rFonts w:hint="eastAsia"/>
        </w:rPr>
        <w:t xml:space="preserve">In addition, </w:t>
      </w:r>
      <w:r>
        <w:t xml:space="preserve">since </w:t>
      </w:r>
      <w:r>
        <w:rPr>
          <w:rFonts w:hint="eastAsia"/>
        </w:rPr>
        <w:t xml:space="preserve">the </w:t>
      </w:r>
      <w:r>
        <w:t xml:space="preserve">signal strength from </w:t>
      </w:r>
      <w:r>
        <w:rPr>
          <w:rFonts w:hint="eastAsia"/>
        </w:rPr>
        <w:t xml:space="preserve">other normal cells (cell A) such as cell 1 and cell 3 </w:t>
      </w:r>
      <w:r>
        <w:t xml:space="preserve">is </w:t>
      </w:r>
      <w:r>
        <w:rPr>
          <w:rFonts w:hint="eastAsia"/>
        </w:rPr>
        <w:t>poor, and Rel-19 i</w:t>
      </w:r>
      <w:r>
        <w:t>dle/</w:t>
      </w:r>
      <w:r>
        <w:rPr>
          <w:rFonts w:hint="eastAsia"/>
        </w:rPr>
        <w:t>i</w:t>
      </w:r>
      <w:r>
        <w:t xml:space="preserve">nactive </w:t>
      </w:r>
      <w:r>
        <w:rPr>
          <w:rFonts w:hint="eastAsia"/>
        </w:rPr>
        <w:t xml:space="preserve">mode UEs cannot obtain the UL WUS configurations from these normal cells. Thus, there </w:t>
      </w:r>
      <w:r>
        <w:t>will</w:t>
      </w:r>
      <w:r>
        <w:rPr>
          <w:rFonts w:hint="eastAsia"/>
        </w:rPr>
        <w:t xml:space="preserve"> coverage hole</w:t>
      </w:r>
      <w:r>
        <w:t xml:space="preserve">s </w:t>
      </w:r>
      <w:r>
        <w:rPr>
          <w:rFonts w:hint="eastAsia"/>
        </w:rPr>
        <w:t xml:space="preserve">for these UEs and </w:t>
      </w:r>
      <w:r>
        <w:t>this</w:t>
      </w:r>
      <w:r>
        <w:rPr>
          <w:rFonts w:hint="eastAsia"/>
        </w:rPr>
        <w:t xml:space="preserve"> is</w:t>
      </w:r>
      <w:r>
        <w:t xml:space="preserve"> </w:t>
      </w:r>
      <w:r>
        <w:rPr>
          <w:rFonts w:hint="eastAsia"/>
        </w:rPr>
        <w:t xml:space="preserve">unacceptable. How to deal with the coverage </w:t>
      </w:r>
      <w:proofErr w:type="gramStart"/>
      <w:r>
        <w:rPr>
          <w:rFonts w:hint="eastAsia"/>
        </w:rPr>
        <w:t>hole</w:t>
      </w:r>
      <w:proofErr w:type="gramEnd"/>
      <w:r>
        <w:rPr>
          <w:rFonts w:hint="eastAsia"/>
        </w:rPr>
        <w:t xml:space="preserve"> issue caused by the </w:t>
      </w:r>
      <w:r>
        <w:t xml:space="preserve">NES </w:t>
      </w:r>
      <w:r>
        <w:rPr>
          <w:rFonts w:hint="eastAsia"/>
        </w:rPr>
        <w:t>cells without SIB1 transmission should be further studied.</w:t>
      </w:r>
    </w:p>
    <w:bookmarkEnd w:id="11"/>
    <w:bookmarkEnd w:id="12"/>
    <w:p w14:paraId="11B855A5" w14:textId="5576A0C4" w:rsidR="004D1E5A" w:rsidRDefault="00E07E10">
      <w:pPr>
        <w:pStyle w:val="a1"/>
        <w:spacing w:afterLines="50"/>
        <w:rPr>
          <w:rFonts w:eastAsiaTheme="minorEastAsia" w:cs="Times New Roman"/>
          <w:sz w:val="20"/>
          <w:lang w:eastAsia="zh-CN"/>
        </w:rPr>
      </w:pPr>
      <w:r>
        <w:rPr>
          <w:rFonts w:eastAsiaTheme="minorEastAsia" w:cs="Times New Roman"/>
          <w:b/>
          <w:sz w:val="20"/>
          <w:lang w:eastAsia="zh-CN"/>
        </w:rPr>
        <w:t>Observation 1: For homogeneous network scenario, when legacy UE in idle/inactive mode are not in the coverage of cell</w:t>
      </w:r>
      <w:r>
        <w:rPr>
          <w:rFonts w:eastAsiaTheme="minorEastAsia" w:cs="Times New Roman" w:hint="eastAsia"/>
          <w:b/>
          <w:sz w:val="20"/>
          <w:lang w:eastAsia="zh-CN"/>
        </w:rPr>
        <w:t xml:space="preserve"> A</w:t>
      </w:r>
      <w:r>
        <w:rPr>
          <w:rFonts w:eastAsiaTheme="minorEastAsia" w:cs="Times New Roman"/>
          <w:b/>
          <w:sz w:val="20"/>
          <w:lang w:eastAsia="zh-CN"/>
        </w:rPr>
        <w:t>, they cannot perform camping and initial access operation in NES cells without SIB1 transmission.</w:t>
      </w:r>
    </w:p>
    <w:p w14:paraId="67BA5AC7" w14:textId="1A82429A" w:rsidR="004D1E5A" w:rsidRDefault="00E07E10">
      <w:pPr>
        <w:widowControl/>
        <w:spacing w:after="180"/>
        <w:contextualSpacing/>
      </w:pPr>
      <w:r>
        <w:rPr>
          <w:rFonts w:hint="eastAsia"/>
        </w:rPr>
        <w:lastRenderedPageBreak/>
        <w:t>For h</w:t>
      </w:r>
      <w:r>
        <w:t>eterogeneous network</w:t>
      </w:r>
      <w:r>
        <w:rPr>
          <w:rFonts w:hint="eastAsia"/>
        </w:rPr>
        <w:t xml:space="preserve"> scenario, the small cell (NES cell) in zero system </w:t>
      </w:r>
      <w:proofErr w:type="gramStart"/>
      <w:r>
        <w:rPr>
          <w:rFonts w:hint="eastAsia"/>
        </w:rPr>
        <w:t>load</w:t>
      </w:r>
      <w:proofErr w:type="gramEnd"/>
      <w:r>
        <w:rPr>
          <w:rFonts w:hint="eastAsia"/>
        </w:rPr>
        <w:t xml:space="preserve"> will only transmit SSB to reduce network energy </w:t>
      </w:r>
      <w:r>
        <w:t>consumption</w:t>
      </w:r>
      <w:r>
        <w:rPr>
          <w:rFonts w:hint="eastAsia"/>
        </w:rPr>
        <w:t xml:space="preserve">, and the on-demand SIB1 of this small cell is </w:t>
      </w:r>
      <w:r>
        <w:t>transmitted only when it is triggered</w:t>
      </w:r>
      <w:r>
        <w:rPr>
          <w:rFonts w:hint="eastAsia"/>
        </w:rPr>
        <w:t xml:space="preserve"> by Rel-19 UE. When legacy i</w:t>
      </w:r>
      <w:r>
        <w:t>dle/</w:t>
      </w:r>
      <w:r>
        <w:rPr>
          <w:rFonts w:hint="eastAsia"/>
        </w:rPr>
        <w:t>i</w:t>
      </w:r>
      <w:r>
        <w:t xml:space="preserve">nactive </w:t>
      </w:r>
      <w:r>
        <w:rPr>
          <w:rFonts w:hint="eastAsia"/>
        </w:rPr>
        <w:t xml:space="preserve">mode </w:t>
      </w:r>
      <w:r>
        <w:t>UE</w:t>
      </w:r>
      <w:r>
        <w:rPr>
          <w:rFonts w:hint="eastAsia"/>
        </w:rPr>
        <w:t xml:space="preserve">s perform initial cell selection, this small cell in NES mode is not suitable for camping on since there is no SIB1. However, these </w:t>
      </w:r>
      <w:r>
        <w:t xml:space="preserve">legacy </w:t>
      </w:r>
      <w:r>
        <w:rPr>
          <w:rFonts w:hint="eastAsia"/>
        </w:rPr>
        <w:t>i</w:t>
      </w:r>
      <w:r>
        <w:t>dle/</w:t>
      </w:r>
      <w:r>
        <w:rPr>
          <w:rFonts w:hint="eastAsia"/>
        </w:rPr>
        <w:t>i</w:t>
      </w:r>
      <w:r>
        <w:t>nactive</w:t>
      </w:r>
      <w:r>
        <w:rPr>
          <w:rFonts w:hint="eastAsia"/>
        </w:rPr>
        <w:t xml:space="preserve"> mode</w:t>
      </w:r>
      <w:r>
        <w:t xml:space="preserve"> UE</w:t>
      </w:r>
      <w:r>
        <w:rPr>
          <w:rFonts w:hint="eastAsia"/>
        </w:rPr>
        <w:t>s can (re)select to macro cell (cell A) and there is no negative impact on these</w:t>
      </w:r>
      <w:r>
        <w:t xml:space="preserve"> UE</w:t>
      </w:r>
      <w:r>
        <w:rPr>
          <w:rFonts w:hint="eastAsia"/>
        </w:rPr>
        <w:t>s. For Rel-19 i</w:t>
      </w:r>
      <w:r>
        <w:t>dle/</w:t>
      </w:r>
      <w:r>
        <w:rPr>
          <w:rFonts w:hint="eastAsia"/>
        </w:rPr>
        <w:t>i</w:t>
      </w:r>
      <w:r>
        <w:t xml:space="preserve">nactive </w:t>
      </w:r>
      <w:r>
        <w:rPr>
          <w:rFonts w:hint="eastAsia"/>
        </w:rPr>
        <w:t xml:space="preserve">mode </w:t>
      </w:r>
      <w:r>
        <w:t>UE</w:t>
      </w:r>
      <w:r>
        <w:rPr>
          <w:rFonts w:hint="eastAsia"/>
        </w:rPr>
        <w:t>s, these UEs (re)select to macro cell and obtain UL WUS configurations for triggering on-demand SIB1. If the condition for UL WUS transmission by some Rel-19 i</w:t>
      </w:r>
      <w:r>
        <w:t>dle/</w:t>
      </w:r>
      <w:r>
        <w:rPr>
          <w:rFonts w:hint="eastAsia"/>
        </w:rPr>
        <w:t>i</w:t>
      </w:r>
      <w:r>
        <w:t xml:space="preserve">nactive </w:t>
      </w:r>
      <w:r>
        <w:rPr>
          <w:rFonts w:hint="eastAsia"/>
        </w:rPr>
        <w:t xml:space="preserve">mode </w:t>
      </w:r>
      <w:r>
        <w:t>UE</w:t>
      </w:r>
      <w:r>
        <w:rPr>
          <w:rFonts w:hint="eastAsia"/>
        </w:rPr>
        <w:t xml:space="preserve">s is satisfied, these UEs will transmit UL WUS, and the small cell may decide to transmit SIB1 and other signals/channels for serving these UEs based on the UL WUS </w:t>
      </w:r>
      <w:r>
        <w:t>reception</w:t>
      </w:r>
      <w:r>
        <w:rPr>
          <w:rFonts w:hint="eastAsia"/>
        </w:rPr>
        <w:t xml:space="preserve"> or macro cell indication. </w:t>
      </w:r>
    </w:p>
    <w:p w14:paraId="77918479" w14:textId="4272F500" w:rsidR="004D1E5A" w:rsidRDefault="00E07E10">
      <w:pPr>
        <w:pStyle w:val="a1"/>
        <w:spacing w:afterLines="50"/>
        <w:rPr>
          <w:rFonts w:eastAsiaTheme="minorEastAsia"/>
          <w:b/>
          <w:sz w:val="20"/>
          <w:lang w:eastAsia="zh-CN"/>
        </w:rPr>
      </w:pPr>
      <w:r>
        <w:rPr>
          <w:rFonts w:eastAsiaTheme="minorEastAsia" w:hint="eastAsia"/>
          <w:b/>
          <w:sz w:val="20"/>
          <w:lang w:eastAsia="zh-CN"/>
        </w:rPr>
        <w:t xml:space="preserve">Observation </w:t>
      </w:r>
      <w:r>
        <w:rPr>
          <w:rFonts w:eastAsiaTheme="minorEastAsia"/>
          <w:b/>
          <w:sz w:val="20"/>
          <w:lang w:eastAsia="zh-CN"/>
        </w:rPr>
        <w:t>2</w:t>
      </w:r>
      <w:r>
        <w:rPr>
          <w:rFonts w:eastAsiaTheme="minorEastAsia" w:hint="eastAsia"/>
          <w:b/>
          <w:sz w:val="20"/>
          <w:lang w:eastAsia="zh-CN"/>
        </w:rPr>
        <w:t xml:space="preserve">: </w:t>
      </w:r>
      <w:r>
        <w:rPr>
          <w:rFonts w:eastAsiaTheme="minorEastAsia"/>
          <w:b/>
          <w:sz w:val="20"/>
          <w:lang w:eastAsia="zh-CN"/>
        </w:rPr>
        <w:t>For heterogeneous network scenario,</w:t>
      </w:r>
      <w:r>
        <w:rPr>
          <w:rFonts w:eastAsiaTheme="minorEastAsia" w:hint="eastAsia"/>
          <w:b/>
          <w:sz w:val="20"/>
          <w:lang w:eastAsia="zh-CN"/>
        </w:rPr>
        <w:t xml:space="preserve"> legacy UEs in idle/inactive mode </w:t>
      </w:r>
      <w:r>
        <w:rPr>
          <w:rFonts w:eastAsiaTheme="minorEastAsia"/>
          <w:b/>
          <w:sz w:val="20"/>
          <w:lang w:eastAsia="zh-CN"/>
        </w:rPr>
        <w:t>may (re)select/handover to cell</w:t>
      </w:r>
      <w:r>
        <w:rPr>
          <w:rFonts w:eastAsiaTheme="minorEastAsia" w:hint="eastAsia"/>
          <w:b/>
          <w:sz w:val="20"/>
          <w:lang w:eastAsia="zh-CN"/>
        </w:rPr>
        <w:t xml:space="preserve"> A </w:t>
      </w:r>
      <w:r>
        <w:rPr>
          <w:rFonts w:eastAsiaTheme="minorEastAsia"/>
          <w:b/>
          <w:sz w:val="20"/>
          <w:lang w:eastAsia="zh-CN"/>
        </w:rPr>
        <w:t>to avoid</w:t>
      </w:r>
      <w:r>
        <w:rPr>
          <w:rFonts w:eastAsiaTheme="minorEastAsia" w:hint="eastAsia"/>
          <w:b/>
          <w:sz w:val="20"/>
          <w:lang w:eastAsia="zh-CN"/>
        </w:rPr>
        <w:t xml:space="preserve"> being affected by on-demand SIB1 in a </w:t>
      </w:r>
      <w:r>
        <w:rPr>
          <w:rFonts w:eastAsiaTheme="minorEastAsia"/>
          <w:b/>
          <w:sz w:val="20"/>
          <w:lang w:eastAsia="zh-CN"/>
        </w:rPr>
        <w:t xml:space="preserve">NES </w:t>
      </w:r>
      <w:r>
        <w:rPr>
          <w:rFonts w:eastAsiaTheme="minorEastAsia" w:hint="eastAsia"/>
          <w:b/>
          <w:sz w:val="20"/>
          <w:lang w:eastAsia="zh-CN"/>
        </w:rPr>
        <w:t>cell.</w:t>
      </w:r>
    </w:p>
    <w:p w14:paraId="24941470" w14:textId="0E56ACA5" w:rsidR="004D1E5A" w:rsidRDefault="00E07E10">
      <w:pPr>
        <w:pStyle w:val="a1"/>
        <w:rPr>
          <w:rFonts w:eastAsiaTheme="minorEastAsia"/>
          <w:lang w:eastAsia="zh-CN"/>
        </w:rPr>
      </w:pPr>
      <w:r>
        <w:rPr>
          <w:rFonts w:eastAsiaTheme="minorEastAsia" w:hint="eastAsia"/>
          <w:b/>
          <w:sz w:val="20"/>
          <w:lang w:eastAsia="zh-CN"/>
        </w:rPr>
        <w:t xml:space="preserve">Proposal 1: If on-demand SIB1 is supported, the </w:t>
      </w:r>
      <w:r w:rsidR="00B24FD2">
        <w:rPr>
          <w:rFonts w:eastAsiaTheme="minorEastAsia"/>
          <w:b/>
          <w:sz w:val="20"/>
          <w:lang w:eastAsia="zh-CN"/>
        </w:rPr>
        <w:t>deployment</w:t>
      </w:r>
      <w:r w:rsidR="00B24FD2">
        <w:rPr>
          <w:rFonts w:eastAsiaTheme="minorEastAsia" w:hint="eastAsia"/>
          <w:b/>
          <w:sz w:val="20"/>
          <w:lang w:eastAsia="zh-CN"/>
        </w:rPr>
        <w:t xml:space="preserve"> scenario for </w:t>
      </w:r>
      <w:r>
        <w:rPr>
          <w:rFonts w:eastAsiaTheme="minorEastAsia"/>
          <w:b/>
          <w:sz w:val="20"/>
          <w:lang w:eastAsia="zh-CN"/>
        </w:rPr>
        <w:t xml:space="preserve">heterogeneous network </w:t>
      </w:r>
      <w:r>
        <w:rPr>
          <w:rFonts w:eastAsiaTheme="minorEastAsia" w:hint="eastAsia"/>
          <w:b/>
          <w:sz w:val="20"/>
          <w:lang w:eastAsia="zh-CN"/>
        </w:rPr>
        <w:t>should be considered in priority.</w:t>
      </w:r>
    </w:p>
    <w:p w14:paraId="5FE0D78A" w14:textId="77777777" w:rsidR="004D1E5A" w:rsidRDefault="00E07E10">
      <w:pPr>
        <w:pStyle w:val="1"/>
        <w:rPr>
          <w:lang w:val="en-US"/>
        </w:rPr>
      </w:pPr>
      <w:r>
        <w:rPr>
          <w:lang w:val="en-US"/>
        </w:rPr>
        <w:t>Consideration for on-demand SIB</w:t>
      </w:r>
      <w:r>
        <w:rPr>
          <w:rFonts w:hint="eastAsia"/>
          <w:lang w:val="en-US"/>
        </w:rPr>
        <w:t>1</w:t>
      </w:r>
      <w:r>
        <w:rPr>
          <w:lang w:val="en-US"/>
        </w:rPr>
        <w:t xml:space="preserve"> design</w:t>
      </w:r>
    </w:p>
    <w:p w14:paraId="4FB9B494" w14:textId="77777777" w:rsidR="004D1E5A" w:rsidRDefault="00E07E10">
      <w:pPr>
        <w:pStyle w:val="a1"/>
        <w:rPr>
          <w:rFonts w:eastAsiaTheme="minorEastAsia"/>
          <w:sz w:val="20"/>
          <w:szCs w:val="20"/>
          <w:lang w:eastAsia="zh-CN"/>
        </w:rPr>
      </w:pPr>
      <w:r>
        <w:rPr>
          <w:rFonts w:eastAsiaTheme="minorEastAsia" w:hint="eastAsia"/>
          <w:sz w:val="20"/>
          <w:szCs w:val="20"/>
          <w:lang w:eastAsia="zh-CN"/>
        </w:rPr>
        <w:t xml:space="preserve">If on-demand SIB1 </w:t>
      </w:r>
      <w:r>
        <w:rPr>
          <w:bCs/>
          <w:sz w:val="20"/>
          <w:szCs w:val="20"/>
        </w:rPr>
        <w:t>for UEs in idle</w:t>
      </w:r>
      <w:r>
        <w:rPr>
          <w:sz w:val="20"/>
          <w:szCs w:val="20"/>
        </w:rPr>
        <w:t>/inactive</w:t>
      </w:r>
      <w:r>
        <w:rPr>
          <w:bCs/>
          <w:sz w:val="20"/>
          <w:szCs w:val="20"/>
        </w:rPr>
        <w:t xml:space="preserve"> mode</w:t>
      </w:r>
      <w:r>
        <w:rPr>
          <w:rFonts w:eastAsiaTheme="minorEastAsia" w:hint="eastAsia"/>
          <w:bCs/>
          <w:sz w:val="20"/>
          <w:szCs w:val="20"/>
          <w:lang w:eastAsia="zh-CN"/>
        </w:rPr>
        <w:t xml:space="preserve"> is </w:t>
      </w:r>
      <w:r>
        <w:rPr>
          <w:rFonts w:eastAsiaTheme="minorEastAsia"/>
          <w:bCs/>
          <w:sz w:val="20"/>
          <w:szCs w:val="20"/>
          <w:lang w:eastAsia="zh-CN"/>
        </w:rPr>
        <w:t>supported</w:t>
      </w:r>
      <w:r>
        <w:rPr>
          <w:rFonts w:eastAsiaTheme="minorEastAsia" w:hint="eastAsia"/>
          <w:bCs/>
          <w:sz w:val="20"/>
          <w:szCs w:val="20"/>
          <w:lang w:eastAsia="zh-CN"/>
        </w:rPr>
        <w:t xml:space="preserve"> in Rel-19</w:t>
      </w:r>
      <w:r>
        <w:rPr>
          <w:rFonts w:eastAsiaTheme="minorEastAsia" w:hint="eastAsia"/>
          <w:sz w:val="20"/>
          <w:szCs w:val="20"/>
          <w:lang w:eastAsia="zh-CN"/>
        </w:rPr>
        <w:t xml:space="preserve">, the potential </w:t>
      </w:r>
      <w:r>
        <w:rPr>
          <w:rFonts w:eastAsiaTheme="minorEastAsia"/>
          <w:sz w:val="20"/>
          <w:szCs w:val="20"/>
          <w:lang w:eastAsia="zh-CN"/>
        </w:rPr>
        <w:t>procedures and signaling method(s)</w:t>
      </w:r>
      <w:r>
        <w:rPr>
          <w:rFonts w:eastAsiaTheme="minorEastAsia" w:hint="eastAsia"/>
          <w:sz w:val="20"/>
          <w:szCs w:val="20"/>
          <w:lang w:eastAsia="zh-CN"/>
        </w:rPr>
        <w:t xml:space="preserve"> are discussed in this section.</w:t>
      </w:r>
    </w:p>
    <w:p w14:paraId="30BA3EB3" w14:textId="77777777" w:rsidR="004D1E5A" w:rsidRDefault="00E07E10">
      <w:pPr>
        <w:pStyle w:val="2"/>
        <w:numPr>
          <w:ilvl w:val="1"/>
          <w:numId w:val="1"/>
        </w:numPr>
        <w:rPr>
          <w:kern w:val="32"/>
        </w:rPr>
      </w:pPr>
      <w:r>
        <w:rPr>
          <w:rFonts w:hint="eastAsia"/>
          <w:kern w:val="32"/>
        </w:rPr>
        <w:t>UL WUS configuration</w:t>
      </w:r>
    </w:p>
    <w:p w14:paraId="74041CAF" w14:textId="26702507" w:rsidR="004D1E5A" w:rsidRDefault="00E07E10">
      <w:pPr>
        <w:pStyle w:val="a1"/>
        <w:rPr>
          <w:rFonts w:eastAsiaTheme="minorEastAsia"/>
          <w:sz w:val="20"/>
          <w:szCs w:val="20"/>
          <w:lang w:eastAsia="zh-CN"/>
        </w:rPr>
      </w:pPr>
      <w:r>
        <w:rPr>
          <w:rFonts w:eastAsiaTheme="minorEastAsia" w:hint="eastAsia"/>
          <w:sz w:val="20"/>
          <w:szCs w:val="20"/>
          <w:lang w:eastAsia="zh-CN"/>
        </w:rPr>
        <w:t>Before UE transmits UL WUS for triggering on-demand SIB1 for NES cell, the UL WUS configuration should be provided to UE. In RAN1#116, two possible options to configure UL WUS were discussed and agreed.</w:t>
      </w:r>
    </w:p>
    <w:p w14:paraId="5CCD6699" w14:textId="5DA172A2" w:rsidR="004D1E5A" w:rsidRDefault="00E07E10">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Option A: </w:t>
      </w:r>
      <w:r>
        <w:rPr>
          <w:rFonts w:eastAsiaTheme="minorEastAsia"/>
          <w:sz w:val="20"/>
          <w:szCs w:val="20"/>
          <w:lang w:eastAsia="zh-CN"/>
        </w:rPr>
        <w:t>UE obtains the UL WUS configuration from NES Cell</w:t>
      </w:r>
      <w:r>
        <w:rPr>
          <w:rFonts w:eastAsiaTheme="minorEastAsia" w:hint="eastAsia"/>
          <w:sz w:val="20"/>
          <w:szCs w:val="20"/>
          <w:lang w:eastAsia="zh-CN"/>
        </w:rPr>
        <w:t>.</w:t>
      </w:r>
    </w:p>
    <w:p w14:paraId="66C2ADA8" w14:textId="5CED0F26" w:rsidR="004D1E5A" w:rsidRDefault="00E07E10">
      <w:pPr>
        <w:pStyle w:val="a1"/>
        <w:rPr>
          <w:rFonts w:eastAsiaTheme="minorEastAsia"/>
          <w:sz w:val="20"/>
          <w:szCs w:val="20"/>
          <w:lang w:eastAsia="zh-CN"/>
        </w:rPr>
      </w:pPr>
      <w:r>
        <w:rPr>
          <w:rFonts w:eastAsiaTheme="minorEastAsia" w:hint="eastAsia"/>
          <w:sz w:val="20"/>
          <w:szCs w:val="20"/>
          <w:lang w:eastAsia="zh-CN"/>
        </w:rPr>
        <w:t xml:space="preserve">If a Rel-19 idle/inactive mode UE is </w:t>
      </w:r>
      <w:r>
        <w:rPr>
          <w:rFonts w:eastAsiaTheme="minorEastAsia"/>
          <w:sz w:val="20"/>
          <w:szCs w:val="20"/>
          <w:lang w:eastAsia="zh-CN"/>
        </w:rPr>
        <w:t>camping</w:t>
      </w:r>
      <w:r>
        <w:rPr>
          <w:rFonts w:eastAsiaTheme="minorEastAsia" w:hint="eastAsia"/>
          <w:sz w:val="20"/>
          <w:szCs w:val="20"/>
          <w:lang w:eastAsia="zh-CN"/>
        </w:rPr>
        <w:t xml:space="preserve"> on a cell before the cell switches to NES mode without SIB1 transmission, the UE can obtain the UL WUS </w:t>
      </w:r>
      <w:r>
        <w:rPr>
          <w:rFonts w:eastAsiaTheme="minorEastAsia"/>
          <w:sz w:val="20"/>
          <w:szCs w:val="20"/>
          <w:lang w:eastAsia="zh-CN"/>
        </w:rPr>
        <w:t>configuration</w:t>
      </w:r>
      <w:r>
        <w:rPr>
          <w:rFonts w:eastAsiaTheme="minorEastAsia" w:hint="eastAsia"/>
          <w:sz w:val="20"/>
          <w:szCs w:val="20"/>
          <w:lang w:eastAsia="zh-CN"/>
        </w:rPr>
        <w:t xml:space="preserve"> by the SIB1 or OSI of this cell. When a cell is switches to NES mode and without SIB1 transmission, if a Rel-19 idle/inactive mode UE </w:t>
      </w:r>
      <w:r w:rsidR="004C1FB4">
        <w:rPr>
          <w:rFonts w:eastAsiaTheme="minorEastAsia" w:hint="eastAsia"/>
          <w:sz w:val="20"/>
          <w:szCs w:val="20"/>
          <w:lang w:eastAsia="zh-CN"/>
        </w:rPr>
        <w:t>identifies</w:t>
      </w:r>
      <w:r>
        <w:rPr>
          <w:rFonts w:eastAsiaTheme="minorEastAsia" w:hint="eastAsia"/>
          <w:sz w:val="20"/>
          <w:szCs w:val="20"/>
          <w:lang w:eastAsia="zh-CN"/>
        </w:rPr>
        <w:t xml:space="preserve"> the NES cell state and wants to obtain UL WUS configuration, the UL WUS configured by SSB may be a possible solution. However, a note in WID states that n</w:t>
      </w:r>
      <w:r>
        <w:rPr>
          <w:rFonts w:eastAsiaTheme="minorEastAsia"/>
          <w:sz w:val="20"/>
          <w:szCs w:val="20"/>
          <w:lang w:eastAsia="zh-CN"/>
        </w:rPr>
        <w:t>o modification of SSB will be discussed under this objective</w:t>
      </w:r>
      <w:r>
        <w:rPr>
          <w:rFonts w:eastAsiaTheme="minorEastAsia" w:hint="eastAsia"/>
          <w:sz w:val="20"/>
          <w:szCs w:val="20"/>
          <w:lang w:eastAsia="zh-CN"/>
        </w:rPr>
        <w:t xml:space="preserve"> of on-demand SIB1. T</w:t>
      </w:r>
      <w:r>
        <w:rPr>
          <w:rFonts w:eastAsiaTheme="minorEastAsia"/>
          <w:sz w:val="20"/>
          <w:szCs w:val="20"/>
          <w:lang w:eastAsia="zh-CN"/>
        </w:rPr>
        <w:t>h</w:t>
      </w:r>
      <w:r>
        <w:rPr>
          <w:rFonts w:eastAsiaTheme="minorEastAsia" w:hint="eastAsia"/>
          <w:sz w:val="20"/>
          <w:szCs w:val="20"/>
          <w:lang w:eastAsia="zh-CN"/>
        </w:rPr>
        <w:t xml:space="preserve">us, it is controversial whether the </w:t>
      </w:r>
      <w:r>
        <w:rPr>
          <w:rFonts w:eastAsiaTheme="minorEastAsia"/>
          <w:sz w:val="20"/>
          <w:szCs w:val="20"/>
          <w:lang w:eastAsia="zh-CN"/>
        </w:rPr>
        <w:t>content</w:t>
      </w:r>
      <w:r>
        <w:rPr>
          <w:rFonts w:eastAsiaTheme="minorEastAsia" w:hint="eastAsia"/>
          <w:sz w:val="20"/>
          <w:szCs w:val="20"/>
          <w:lang w:eastAsia="zh-CN"/>
        </w:rPr>
        <w:t xml:space="preserve"> of MIB in SSB can be modified to indicate UL WUS </w:t>
      </w:r>
      <w:r>
        <w:rPr>
          <w:rFonts w:eastAsiaTheme="minorEastAsia"/>
          <w:sz w:val="20"/>
          <w:szCs w:val="20"/>
          <w:lang w:eastAsia="zh-CN"/>
        </w:rPr>
        <w:t>configuration</w:t>
      </w:r>
      <w:r>
        <w:rPr>
          <w:rFonts w:eastAsiaTheme="minorEastAsia" w:hint="eastAsia"/>
          <w:sz w:val="20"/>
          <w:szCs w:val="20"/>
          <w:lang w:eastAsia="zh-CN"/>
        </w:rPr>
        <w:t xml:space="preserve">. If not, how to configure the UL WUS for Rel-19 idle/inactive mode UE by NES cell without SIB1 transmission should be further studied. </w:t>
      </w:r>
    </w:p>
    <w:p w14:paraId="558CF67F" w14:textId="5F193632" w:rsidR="004D1E5A" w:rsidRDefault="00E07E10">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Option B: </w:t>
      </w:r>
      <w:r>
        <w:rPr>
          <w:rFonts w:eastAsiaTheme="minorEastAsia"/>
          <w:sz w:val="20"/>
          <w:szCs w:val="20"/>
          <w:lang w:eastAsia="zh-CN"/>
        </w:rPr>
        <w:t>UE obtains the UL WUS configuration from Cell A</w:t>
      </w:r>
      <w:r>
        <w:rPr>
          <w:rFonts w:eastAsiaTheme="minorEastAsia" w:hint="eastAsia"/>
          <w:sz w:val="20"/>
          <w:szCs w:val="20"/>
          <w:lang w:eastAsia="zh-CN"/>
        </w:rPr>
        <w:t>.</w:t>
      </w:r>
    </w:p>
    <w:p w14:paraId="4B87DE58" w14:textId="2C7E6679" w:rsidR="004D1E5A" w:rsidRDefault="00E07E10">
      <w:pPr>
        <w:pStyle w:val="a1"/>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heterogeneous network</w:t>
      </w:r>
      <w:r>
        <w:rPr>
          <w:rFonts w:eastAsiaTheme="minorEastAsia" w:hint="eastAsia"/>
          <w:sz w:val="20"/>
          <w:szCs w:val="20"/>
          <w:lang w:eastAsia="zh-CN"/>
        </w:rPr>
        <w:t xml:space="preserve"> scenario in section </w:t>
      </w:r>
      <w:r>
        <w:rPr>
          <w:szCs w:val="20"/>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_Ref157719775 \r \h</w:instrText>
      </w:r>
      <w:r>
        <w:rPr>
          <w:rFonts w:eastAsiaTheme="minorEastAsia"/>
          <w:sz w:val="20"/>
          <w:szCs w:val="20"/>
          <w:lang w:eastAsia="zh-CN"/>
        </w:rPr>
        <w:instrText xml:space="preserve"> </w:instrText>
      </w:r>
      <w:r>
        <w:rPr>
          <w:szCs w:val="20"/>
        </w:rPr>
      </w:r>
      <w:r>
        <w:rPr>
          <w:szCs w:val="20"/>
        </w:rPr>
        <w:fldChar w:fldCharType="separate"/>
      </w:r>
      <w:r>
        <w:rPr>
          <w:rFonts w:eastAsiaTheme="minorEastAsia"/>
          <w:sz w:val="20"/>
          <w:szCs w:val="20"/>
          <w:lang w:eastAsia="zh-CN"/>
        </w:rPr>
        <w:t>2</w:t>
      </w:r>
      <w:r>
        <w:rPr>
          <w:szCs w:val="20"/>
        </w:rPr>
        <w:fldChar w:fldCharType="end"/>
      </w:r>
      <w:r>
        <w:rPr>
          <w:rFonts w:eastAsiaTheme="minorEastAsia" w:hint="eastAsia"/>
          <w:sz w:val="20"/>
          <w:szCs w:val="20"/>
          <w:lang w:eastAsia="zh-CN"/>
        </w:rPr>
        <w:t xml:space="preserve">, the cell A is the macro cell. Rel-19 idle/inactive UE may be </w:t>
      </w:r>
      <w:r>
        <w:rPr>
          <w:rFonts w:eastAsiaTheme="minorEastAsia"/>
          <w:sz w:val="20"/>
          <w:szCs w:val="20"/>
          <w:lang w:eastAsia="zh-CN"/>
        </w:rPr>
        <w:t>camping</w:t>
      </w:r>
      <w:r>
        <w:rPr>
          <w:rFonts w:eastAsiaTheme="minorEastAsia" w:hint="eastAsia"/>
          <w:sz w:val="20"/>
          <w:szCs w:val="20"/>
          <w:lang w:eastAsia="zh-CN"/>
        </w:rPr>
        <w:t xml:space="preserve"> on the cell A, and the cell A will provide the UL WUS </w:t>
      </w:r>
      <w:r>
        <w:rPr>
          <w:rFonts w:eastAsiaTheme="minorEastAsia"/>
          <w:sz w:val="20"/>
          <w:szCs w:val="20"/>
          <w:lang w:eastAsia="zh-CN"/>
        </w:rPr>
        <w:t>configuration</w:t>
      </w:r>
      <w:r>
        <w:rPr>
          <w:rFonts w:eastAsiaTheme="minorEastAsia" w:hint="eastAsia"/>
          <w:sz w:val="20"/>
          <w:szCs w:val="20"/>
          <w:lang w:eastAsia="zh-CN"/>
        </w:rPr>
        <w:t xml:space="preserve"> via SIB1 or OSI. When the condition of UL WUS transmission is met for some UE, UE will transmit UL WUS for triggering on-demand SIB1 of NES cell. In addition, there may be multiple NES cells without SIB1 transmission. When normal cell provides UL WUS configuration, the UL WUS resources for triggering on-demand SIB1 of different NES cells may be separated to prevent false alarms for some NES cells.</w:t>
      </w:r>
    </w:p>
    <w:p w14:paraId="3669A804" w14:textId="37B78665" w:rsidR="004D1E5A" w:rsidRDefault="00E07E10">
      <w:pPr>
        <w:pStyle w:val="a1"/>
        <w:rPr>
          <w:rFonts w:eastAsiaTheme="minorEastAsia"/>
          <w:b/>
          <w:sz w:val="20"/>
          <w:lang w:eastAsia="zh-CN"/>
        </w:rPr>
      </w:pPr>
      <w:r>
        <w:rPr>
          <w:rFonts w:eastAsiaTheme="minorEastAsia" w:hint="eastAsia"/>
          <w:b/>
          <w:sz w:val="20"/>
          <w:lang w:eastAsia="zh-CN"/>
        </w:rPr>
        <w:t xml:space="preserve">Proposal </w:t>
      </w:r>
      <w:r w:rsidR="00994DFF">
        <w:rPr>
          <w:rFonts w:eastAsiaTheme="minorEastAsia" w:hint="eastAsia"/>
          <w:b/>
          <w:sz w:val="20"/>
          <w:lang w:eastAsia="zh-CN"/>
        </w:rPr>
        <w:t>2</w:t>
      </w:r>
      <w:r>
        <w:rPr>
          <w:rFonts w:eastAsiaTheme="minorEastAsia" w:hint="eastAsia"/>
          <w:b/>
          <w:sz w:val="20"/>
          <w:lang w:eastAsia="zh-CN"/>
        </w:rPr>
        <w:t>: If on-demand SIB1 is supported, at least option B (</w:t>
      </w:r>
      <w:r>
        <w:rPr>
          <w:rFonts w:eastAsiaTheme="minorEastAsia"/>
          <w:b/>
          <w:sz w:val="20"/>
          <w:lang w:eastAsia="zh-CN"/>
        </w:rPr>
        <w:t>UE obtains the UL WUS configuration from Cell A</w:t>
      </w:r>
      <w:r>
        <w:rPr>
          <w:rFonts w:eastAsiaTheme="minorEastAsia" w:hint="eastAsia"/>
          <w:b/>
          <w:sz w:val="20"/>
          <w:lang w:eastAsia="zh-CN"/>
        </w:rPr>
        <w:t>) should be supported.</w:t>
      </w:r>
    </w:p>
    <w:p w14:paraId="0E5F7753" w14:textId="77777777" w:rsidR="004D1E5A" w:rsidRDefault="00E07E10">
      <w:pPr>
        <w:pStyle w:val="2"/>
        <w:numPr>
          <w:ilvl w:val="1"/>
          <w:numId w:val="1"/>
        </w:numPr>
        <w:rPr>
          <w:kern w:val="32"/>
          <w:lang w:val="en-US"/>
        </w:rPr>
      </w:pPr>
      <w:r>
        <w:rPr>
          <w:kern w:val="32"/>
          <w:lang w:val="en-US"/>
        </w:rPr>
        <w:t>Condition of UL WUS transmission</w:t>
      </w:r>
    </w:p>
    <w:p w14:paraId="7F7164C5" w14:textId="564B6D4D" w:rsidR="004D1E5A" w:rsidRDefault="00E07E10">
      <w:pPr>
        <w:pStyle w:val="a1"/>
        <w:rPr>
          <w:rFonts w:eastAsiaTheme="minorEastAsia"/>
          <w:sz w:val="20"/>
          <w:szCs w:val="20"/>
          <w:lang w:eastAsia="zh-CN"/>
        </w:rPr>
      </w:pPr>
      <w:r>
        <w:rPr>
          <w:rFonts w:eastAsiaTheme="minorEastAsia" w:hint="eastAsia"/>
          <w:sz w:val="20"/>
          <w:szCs w:val="20"/>
          <w:lang w:eastAsia="zh-CN"/>
        </w:rPr>
        <w:t>Some NES cells do not transmit SIB1 for the purpose of network energy saving. W</w:t>
      </w:r>
      <w:r>
        <w:rPr>
          <w:rFonts w:eastAsiaTheme="minorEastAsia"/>
          <w:sz w:val="20"/>
          <w:szCs w:val="20"/>
          <w:lang w:eastAsia="zh-CN"/>
        </w:rPr>
        <w:t>h</w:t>
      </w:r>
      <w:r>
        <w:rPr>
          <w:rFonts w:eastAsiaTheme="minorEastAsia" w:hint="eastAsia"/>
          <w:sz w:val="20"/>
          <w:szCs w:val="20"/>
          <w:lang w:eastAsia="zh-CN"/>
        </w:rPr>
        <w:t xml:space="preserve">en Rel-19 idle/inactive mode UEs obtain the UL WUS configuration, if these UEs uncontrollably and frequently </w:t>
      </w:r>
      <w:r>
        <w:rPr>
          <w:rFonts w:eastAsiaTheme="minorEastAsia"/>
          <w:sz w:val="20"/>
          <w:szCs w:val="20"/>
          <w:lang w:eastAsia="zh-CN"/>
        </w:rPr>
        <w:t>transmit</w:t>
      </w:r>
      <w:r>
        <w:rPr>
          <w:rFonts w:eastAsiaTheme="minorEastAsia" w:hint="eastAsia"/>
          <w:sz w:val="20"/>
          <w:szCs w:val="20"/>
          <w:lang w:eastAsia="zh-CN"/>
        </w:rPr>
        <w:t xml:space="preserve"> UL WUS to trigger on-demand SIB1, it is unfriendly to network energy saving and UE power consumption. Thus, if on-demand SIB1 is supported, the </w:t>
      </w:r>
      <w:r>
        <w:rPr>
          <w:rFonts w:eastAsiaTheme="minorEastAsia"/>
          <w:sz w:val="20"/>
          <w:szCs w:val="20"/>
          <w:lang w:eastAsia="zh-CN"/>
        </w:rPr>
        <w:t xml:space="preserve">triggering </w:t>
      </w:r>
      <w:r>
        <w:rPr>
          <w:rFonts w:eastAsiaTheme="minorEastAsia" w:hint="eastAsia"/>
          <w:sz w:val="20"/>
          <w:szCs w:val="20"/>
          <w:lang w:eastAsia="zh-CN"/>
        </w:rPr>
        <w:t xml:space="preserve">condition of UL WUS transmission should be specified, e.g. the channel quality of the SSB detection in NES cell is higher than a threshold or the NES cell meets the cell </w:t>
      </w:r>
      <w:r>
        <w:rPr>
          <w:rFonts w:eastAsiaTheme="minorEastAsia"/>
          <w:sz w:val="20"/>
          <w:szCs w:val="20"/>
          <w:lang w:eastAsia="zh-CN"/>
        </w:rPr>
        <w:t>rese</w:t>
      </w:r>
      <w:r>
        <w:rPr>
          <w:rFonts w:eastAsiaTheme="minorEastAsia" w:hint="eastAsia"/>
          <w:sz w:val="20"/>
          <w:szCs w:val="20"/>
          <w:lang w:eastAsia="zh-CN"/>
        </w:rPr>
        <w:t>lec</w:t>
      </w:r>
      <w:r>
        <w:rPr>
          <w:rFonts w:eastAsiaTheme="minorEastAsia"/>
          <w:sz w:val="20"/>
          <w:szCs w:val="20"/>
          <w:lang w:eastAsia="zh-CN"/>
        </w:rPr>
        <w:t>tion</w:t>
      </w:r>
      <w:r>
        <w:rPr>
          <w:rFonts w:eastAsiaTheme="minorEastAsia" w:hint="eastAsia"/>
          <w:sz w:val="20"/>
          <w:szCs w:val="20"/>
          <w:lang w:eastAsia="zh-CN"/>
        </w:rPr>
        <w:t xml:space="preserve"> criterion. T</w:t>
      </w:r>
      <w:r>
        <w:rPr>
          <w:rFonts w:eastAsiaTheme="minorEastAsia"/>
          <w:sz w:val="20"/>
          <w:szCs w:val="20"/>
          <w:lang w:eastAsia="zh-CN"/>
        </w:rPr>
        <w:t>h</w:t>
      </w:r>
      <w:r>
        <w:rPr>
          <w:rFonts w:eastAsiaTheme="minorEastAsia" w:hint="eastAsia"/>
          <w:sz w:val="20"/>
          <w:szCs w:val="20"/>
          <w:lang w:eastAsia="zh-CN"/>
        </w:rPr>
        <w:t>e specific UE</w:t>
      </w:r>
      <w:r>
        <w:rPr>
          <w:rFonts w:eastAsiaTheme="minorEastAsia"/>
          <w:sz w:val="20"/>
          <w:szCs w:val="20"/>
          <w:lang w:eastAsia="zh-CN"/>
        </w:rPr>
        <w:t>’</w:t>
      </w:r>
      <w:r>
        <w:rPr>
          <w:rFonts w:eastAsiaTheme="minorEastAsia" w:hint="eastAsia"/>
          <w:sz w:val="20"/>
          <w:szCs w:val="20"/>
          <w:lang w:eastAsia="zh-CN"/>
        </w:rPr>
        <w:t xml:space="preserve">s measurement for </w:t>
      </w:r>
      <w:r>
        <w:rPr>
          <w:rFonts w:eastAsiaTheme="minorEastAsia"/>
          <w:sz w:val="20"/>
          <w:szCs w:val="20"/>
          <w:lang w:eastAsia="zh-CN"/>
        </w:rPr>
        <w:t xml:space="preserve">triggering </w:t>
      </w:r>
      <w:r>
        <w:rPr>
          <w:rFonts w:eastAsiaTheme="minorEastAsia" w:hint="eastAsia"/>
          <w:sz w:val="20"/>
          <w:szCs w:val="20"/>
          <w:lang w:eastAsia="zh-CN"/>
        </w:rPr>
        <w:t xml:space="preserve">UL WUS transmission, e.g. which kind of channel quality (L1-RSRP or L1-SINR), can be studied and discussed in RAN1. The detailed </w:t>
      </w:r>
      <w:r>
        <w:rPr>
          <w:rFonts w:eastAsiaTheme="minorEastAsia"/>
          <w:sz w:val="20"/>
          <w:szCs w:val="20"/>
          <w:lang w:eastAsia="zh-CN"/>
        </w:rPr>
        <w:t xml:space="preserve">triggering </w:t>
      </w:r>
      <w:r>
        <w:rPr>
          <w:rFonts w:eastAsiaTheme="minorEastAsia" w:hint="eastAsia"/>
          <w:sz w:val="20"/>
          <w:szCs w:val="20"/>
          <w:lang w:eastAsia="zh-CN"/>
        </w:rPr>
        <w:t>condition of UL WUS transmission is left to RAN2, e.g. specify some events of UL WUS transmission.</w:t>
      </w:r>
    </w:p>
    <w:p w14:paraId="2A61A152" w14:textId="6A450BB4" w:rsidR="004D1E5A" w:rsidRDefault="00E07E10">
      <w:pPr>
        <w:pStyle w:val="a1"/>
        <w:rPr>
          <w:rFonts w:eastAsiaTheme="minorEastAsia"/>
          <w:lang w:eastAsia="zh-CN"/>
        </w:rPr>
      </w:pPr>
      <w:r>
        <w:rPr>
          <w:rFonts w:eastAsiaTheme="minorEastAsia" w:hint="eastAsia"/>
          <w:b/>
          <w:sz w:val="20"/>
          <w:lang w:eastAsia="zh-CN"/>
        </w:rPr>
        <w:t xml:space="preserve">Proposal </w:t>
      </w:r>
      <w:r w:rsidR="00994DFF">
        <w:rPr>
          <w:rFonts w:eastAsiaTheme="minorEastAsia" w:hint="eastAsia"/>
          <w:b/>
          <w:sz w:val="20"/>
          <w:lang w:eastAsia="zh-CN"/>
        </w:rPr>
        <w:t>3</w:t>
      </w:r>
      <w:r>
        <w:rPr>
          <w:rFonts w:eastAsiaTheme="minorEastAsia" w:hint="eastAsia"/>
          <w:b/>
          <w:sz w:val="20"/>
          <w:lang w:eastAsia="zh-CN"/>
        </w:rPr>
        <w:t>: If on-demand SIB1 is supported, the specific UE</w:t>
      </w:r>
      <w:r>
        <w:rPr>
          <w:rFonts w:eastAsiaTheme="minorEastAsia"/>
          <w:b/>
          <w:sz w:val="20"/>
          <w:lang w:eastAsia="zh-CN"/>
        </w:rPr>
        <w:t>’</w:t>
      </w:r>
      <w:r>
        <w:rPr>
          <w:rFonts w:eastAsiaTheme="minorEastAsia" w:hint="eastAsia"/>
          <w:b/>
          <w:sz w:val="20"/>
          <w:lang w:eastAsia="zh-CN"/>
        </w:rPr>
        <w:t xml:space="preserve">s measurement for </w:t>
      </w:r>
      <w:r>
        <w:rPr>
          <w:rFonts w:eastAsiaTheme="minorEastAsia"/>
          <w:b/>
          <w:sz w:val="20"/>
          <w:lang w:eastAsia="zh-CN"/>
        </w:rPr>
        <w:t xml:space="preserve">triggering </w:t>
      </w:r>
      <w:r>
        <w:rPr>
          <w:rFonts w:eastAsiaTheme="minorEastAsia" w:hint="eastAsia"/>
          <w:b/>
          <w:sz w:val="20"/>
          <w:lang w:eastAsia="zh-CN"/>
        </w:rPr>
        <w:t xml:space="preserve">UL WUS transmission is discussed in RAN1 and the </w:t>
      </w:r>
      <w:r>
        <w:rPr>
          <w:rFonts w:eastAsiaTheme="minorEastAsia"/>
          <w:b/>
          <w:sz w:val="20"/>
          <w:lang w:eastAsia="zh-CN"/>
        </w:rPr>
        <w:t>triggering</w:t>
      </w:r>
      <w:r>
        <w:rPr>
          <w:rFonts w:eastAsiaTheme="minorEastAsia"/>
          <w:sz w:val="20"/>
          <w:szCs w:val="20"/>
          <w:lang w:eastAsia="zh-CN"/>
        </w:rPr>
        <w:t xml:space="preserve"> </w:t>
      </w:r>
      <w:r>
        <w:rPr>
          <w:rFonts w:eastAsiaTheme="minorEastAsia" w:hint="eastAsia"/>
          <w:b/>
          <w:sz w:val="20"/>
          <w:lang w:eastAsia="zh-CN"/>
        </w:rPr>
        <w:t>condition of UL WUS transmission is left to RAN2.</w:t>
      </w:r>
    </w:p>
    <w:p w14:paraId="7E768D5E" w14:textId="77777777" w:rsidR="004D1E5A" w:rsidRDefault="00E07E10">
      <w:pPr>
        <w:pStyle w:val="2"/>
        <w:numPr>
          <w:ilvl w:val="1"/>
          <w:numId w:val="1"/>
        </w:numPr>
        <w:rPr>
          <w:kern w:val="32"/>
          <w:lang w:val="en-US"/>
        </w:rPr>
      </w:pPr>
      <w:r>
        <w:rPr>
          <w:kern w:val="32"/>
          <w:lang w:val="en-US"/>
        </w:rPr>
        <w:lastRenderedPageBreak/>
        <w:t>To w</w:t>
      </w:r>
      <w:r>
        <w:rPr>
          <w:rFonts w:hint="eastAsia"/>
          <w:kern w:val="32"/>
          <w:lang w:val="en-US"/>
        </w:rPr>
        <w:t xml:space="preserve">hich cell </w:t>
      </w:r>
      <w:r>
        <w:rPr>
          <w:kern w:val="32"/>
          <w:lang w:val="en-US"/>
        </w:rPr>
        <w:t>shall</w:t>
      </w:r>
      <w:r>
        <w:rPr>
          <w:rFonts w:hint="eastAsia"/>
          <w:kern w:val="32"/>
          <w:lang w:val="en-US"/>
        </w:rPr>
        <w:t xml:space="preserve"> UE transmit UL WUS </w:t>
      </w:r>
    </w:p>
    <w:p w14:paraId="251A5366" w14:textId="43959DCA" w:rsidR="004D1E5A" w:rsidRDefault="00E07E10">
      <w:pPr>
        <w:pStyle w:val="a1"/>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w:t>
      </w:r>
      <w:r>
        <w:rPr>
          <w:rFonts w:eastAsiaTheme="minorEastAsia" w:hint="eastAsia"/>
          <w:sz w:val="20"/>
          <w:szCs w:val="20"/>
          <w:lang w:eastAsia="zh-CN"/>
        </w:rPr>
        <w:t xml:space="preserve">en Rel-19 idle/inactive mode UE obtains the UL WUS </w:t>
      </w:r>
      <w:r>
        <w:rPr>
          <w:rFonts w:eastAsiaTheme="minorEastAsia"/>
          <w:sz w:val="20"/>
          <w:szCs w:val="20"/>
          <w:lang w:eastAsia="zh-CN"/>
        </w:rPr>
        <w:t>configuration</w:t>
      </w:r>
      <w:r>
        <w:rPr>
          <w:rFonts w:eastAsiaTheme="minorEastAsia" w:hint="eastAsia"/>
          <w:sz w:val="20"/>
          <w:szCs w:val="20"/>
          <w:lang w:eastAsia="zh-CN"/>
        </w:rPr>
        <w:t xml:space="preserve"> and the condition of UL WUS transmission is met, the UE may transmit UL WUS to cell </w:t>
      </w:r>
      <w:proofErr w:type="gramStart"/>
      <w:r>
        <w:rPr>
          <w:rFonts w:eastAsiaTheme="minorEastAsia" w:hint="eastAsia"/>
          <w:sz w:val="20"/>
          <w:szCs w:val="20"/>
          <w:lang w:eastAsia="zh-CN"/>
        </w:rPr>
        <w:t>A</w:t>
      </w:r>
      <w:proofErr w:type="gramEnd"/>
      <w:r>
        <w:rPr>
          <w:rFonts w:eastAsiaTheme="minorEastAsia" w:hint="eastAsia"/>
          <w:sz w:val="20"/>
          <w:szCs w:val="20"/>
          <w:lang w:eastAsia="zh-CN"/>
        </w:rPr>
        <w:t xml:space="preserve"> provided UL WUS configuration or a NES cell without SIB1 transmission. </w:t>
      </w:r>
    </w:p>
    <w:p w14:paraId="7DFE3A74" w14:textId="77777777" w:rsidR="004D1E5A" w:rsidRDefault="00E07E10">
      <w:pPr>
        <w:widowControl/>
        <w:numPr>
          <w:ilvl w:val="0"/>
          <w:numId w:val="7"/>
        </w:numPr>
        <w:rPr>
          <w:rFonts w:eastAsia="PMingLiU"/>
          <w:bCs/>
          <w:iCs/>
          <w:lang w:eastAsia="zh-TW"/>
        </w:rPr>
      </w:pPr>
      <w:r>
        <w:rPr>
          <w:rFonts w:eastAsia="PMingLiU"/>
          <w:bCs/>
          <w:iCs/>
          <w:lang w:eastAsia="zh-TW"/>
        </w:rPr>
        <w:t>Option 1: UE transmits UL WUS to NES Cell</w:t>
      </w:r>
      <w:r>
        <w:rPr>
          <w:rFonts w:hint="eastAsia"/>
          <w:bCs/>
          <w:iCs/>
        </w:rPr>
        <w:t>.</w:t>
      </w:r>
    </w:p>
    <w:p w14:paraId="1D158282" w14:textId="725913C3" w:rsidR="004D1E5A" w:rsidRDefault="00E07E10">
      <w:pPr>
        <w:pStyle w:val="a1"/>
        <w:rPr>
          <w:rFonts w:eastAsiaTheme="minorEastAsia"/>
          <w:sz w:val="20"/>
          <w:szCs w:val="20"/>
          <w:lang w:eastAsia="zh-CN"/>
        </w:rPr>
      </w:pPr>
      <w:r>
        <w:rPr>
          <w:rFonts w:eastAsiaTheme="minorEastAsia" w:hint="eastAsia"/>
          <w:sz w:val="20"/>
          <w:szCs w:val="20"/>
          <w:lang w:eastAsia="zh-CN"/>
        </w:rPr>
        <w:t>If the UE transmits UL WUS to NES cell without SIB1 transmission, the cell A should inform the UL WUS configuration to NES cell for preparing UL WUS detection.</w:t>
      </w:r>
      <w:r>
        <w:rPr>
          <w:rFonts w:eastAsiaTheme="minorEastAsia"/>
          <w:sz w:val="20"/>
          <w:szCs w:val="20"/>
          <w:lang w:eastAsia="zh-CN"/>
        </w:rPr>
        <w:t xml:space="preserve"> </w:t>
      </w:r>
      <w:r>
        <w:rPr>
          <w:rFonts w:eastAsiaTheme="minorEastAsia" w:hint="eastAsia"/>
          <w:sz w:val="20"/>
          <w:szCs w:val="20"/>
          <w:lang w:eastAsia="zh-CN"/>
        </w:rPr>
        <w:t>Since the NES cells should be turned on for</w:t>
      </w:r>
      <w:r>
        <w:rPr>
          <w:rFonts w:eastAsiaTheme="minorEastAsia"/>
          <w:sz w:val="20"/>
          <w:szCs w:val="20"/>
          <w:lang w:eastAsia="zh-CN"/>
        </w:rPr>
        <w:t xml:space="preserve"> UL</w:t>
      </w:r>
      <w:r>
        <w:rPr>
          <w:rFonts w:eastAsiaTheme="minorEastAsia" w:hint="eastAsia"/>
          <w:sz w:val="20"/>
          <w:szCs w:val="20"/>
          <w:lang w:eastAsia="zh-CN"/>
        </w:rPr>
        <w:t xml:space="preserve"> </w:t>
      </w:r>
      <w:r>
        <w:rPr>
          <w:rFonts w:eastAsiaTheme="minorEastAsia"/>
          <w:sz w:val="20"/>
          <w:szCs w:val="20"/>
          <w:lang w:eastAsia="zh-CN"/>
        </w:rPr>
        <w:t>WUS monitoring</w:t>
      </w:r>
      <w:r>
        <w:rPr>
          <w:rFonts w:eastAsiaTheme="minorEastAsia" w:hint="eastAsia"/>
          <w:sz w:val="20"/>
          <w:szCs w:val="20"/>
          <w:lang w:eastAsia="zh-CN"/>
        </w:rPr>
        <w:t>, the NES gain may be impacted. To avoid serious impact on NES gain, the UL WUS monitoring may be performed infrequently</w:t>
      </w:r>
      <w:r w:rsidR="004C1FB4">
        <w:rPr>
          <w:rFonts w:eastAsiaTheme="minorEastAsia" w:hint="eastAsia"/>
          <w:sz w:val="20"/>
          <w:szCs w:val="20"/>
          <w:lang w:eastAsia="zh-CN"/>
        </w:rPr>
        <w:t xml:space="preserve">, e.g. the UL WUS monitoring </w:t>
      </w:r>
      <w:r w:rsidR="009A392A">
        <w:rPr>
          <w:rFonts w:eastAsiaTheme="minorEastAsia" w:hint="eastAsia"/>
          <w:sz w:val="20"/>
          <w:szCs w:val="20"/>
          <w:lang w:eastAsia="zh-CN"/>
        </w:rPr>
        <w:t>can be configured with</w:t>
      </w:r>
      <w:r w:rsidR="004C1FB4">
        <w:rPr>
          <w:rFonts w:eastAsiaTheme="minorEastAsia" w:hint="eastAsia"/>
          <w:sz w:val="20"/>
          <w:szCs w:val="20"/>
          <w:lang w:eastAsia="zh-CN"/>
        </w:rPr>
        <w:t xml:space="preserve"> </w:t>
      </w:r>
      <w:r w:rsidR="009A392A">
        <w:rPr>
          <w:rFonts w:eastAsiaTheme="minorEastAsia" w:hint="eastAsia"/>
          <w:sz w:val="20"/>
          <w:szCs w:val="20"/>
          <w:lang w:eastAsia="zh-CN"/>
        </w:rPr>
        <w:t xml:space="preserve">relatively long </w:t>
      </w:r>
      <w:r w:rsidR="009A392A">
        <w:rPr>
          <w:rFonts w:eastAsiaTheme="minorEastAsia"/>
          <w:sz w:val="20"/>
          <w:szCs w:val="20"/>
          <w:lang w:eastAsia="zh-CN"/>
        </w:rPr>
        <w:t>periodicity</w:t>
      </w:r>
      <w:r>
        <w:rPr>
          <w:rFonts w:eastAsiaTheme="minorEastAsia" w:hint="eastAsia"/>
          <w:sz w:val="20"/>
          <w:szCs w:val="20"/>
          <w:lang w:eastAsia="zh-CN"/>
        </w:rPr>
        <w:t xml:space="preserve">. </w:t>
      </w:r>
      <w:r w:rsidR="009A392A">
        <w:rPr>
          <w:rFonts w:eastAsiaTheme="minorEastAsia" w:hint="eastAsia"/>
          <w:sz w:val="20"/>
          <w:szCs w:val="20"/>
          <w:lang w:eastAsia="zh-CN"/>
        </w:rPr>
        <w:t>Generally</w:t>
      </w:r>
      <w:r>
        <w:rPr>
          <w:rFonts w:eastAsiaTheme="minorEastAsia" w:hint="eastAsia"/>
          <w:sz w:val="20"/>
          <w:szCs w:val="20"/>
          <w:lang w:eastAsia="zh-CN"/>
        </w:rPr>
        <w:t xml:space="preserve">, option 1 is more suitable for Rel-19 idle/inactive mode UE to acquire on-demand SIB1 with lower latency. The NES cell can immediately transmit SIB1 after </w:t>
      </w:r>
      <w:r>
        <w:rPr>
          <w:rFonts w:eastAsiaTheme="minorEastAsia"/>
          <w:sz w:val="20"/>
          <w:szCs w:val="20"/>
          <w:lang w:eastAsia="zh-CN"/>
        </w:rPr>
        <w:t>receiving</w:t>
      </w:r>
      <w:r>
        <w:rPr>
          <w:rFonts w:eastAsiaTheme="minorEastAsia" w:hint="eastAsia"/>
          <w:sz w:val="20"/>
          <w:szCs w:val="20"/>
          <w:lang w:eastAsia="zh-CN"/>
        </w:rPr>
        <w:t xml:space="preserve"> UL WUS transmitted from UE.</w:t>
      </w:r>
    </w:p>
    <w:p w14:paraId="5D3C6D32" w14:textId="77777777" w:rsidR="004D1E5A" w:rsidRDefault="00E07E10">
      <w:pPr>
        <w:widowControl/>
        <w:numPr>
          <w:ilvl w:val="0"/>
          <w:numId w:val="7"/>
        </w:numPr>
        <w:rPr>
          <w:rFonts w:eastAsia="PMingLiU"/>
          <w:bCs/>
          <w:iCs/>
          <w:lang w:eastAsia="zh-TW"/>
        </w:rPr>
      </w:pPr>
      <w:r>
        <w:rPr>
          <w:rFonts w:eastAsia="PMingLiU"/>
          <w:bCs/>
          <w:iCs/>
          <w:lang w:eastAsia="zh-TW"/>
        </w:rPr>
        <w:t>Option 2: UE transmits UL WUS to Cell A</w:t>
      </w:r>
      <w:r>
        <w:rPr>
          <w:rFonts w:hint="eastAsia"/>
          <w:bCs/>
          <w:iCs/>
        </w:rPr>
        <w:t>.</w:t>
      </w:r>
    </w:p>
    <w:p w14:paraId="72360B4D" w14:textId="0D112994" w:rsidR="004D1E5A" w:rsidRDefault="00E07E10">
      <w:pPr>
        <w:pStyle w:val="a1"/>
        <w:rPr>
          <w:rFonts w:eastAsiaTheme="minorEastAsia"/>
          <w:sz w:val="20"/>
          <w:szCs w:val="20"/>
          <w:lang w:eastAsia="zh-CN"/>
        </w:rPr>
      </w:pPr>
      <w:r>
        <w:rPr>
          <w:rFonts w:eastAsiaTheme="minorEastAsia" w:hint="eastAsia"/>
          <w:sz w:val="20"/>
          <w:szCs w:val="20"/>
          <w:lang w:eastAsia="zh-CN"/>
        </w:rPr>
        <w:t xml:space="preserve">If a cell A provides the UL WUS </w:t>
      </w:r>
      <w:r>
        <w:rPr>
          <w:rFonts w:eastAsiaTheme="minorEastAsia"/>
          <w:sz w:val="20"/>
          <w:szCs w:val="20"/>
          <w:lang w:eastAsia="zh-CN"/>
        </w:rPr>
        <w:t>configuration</w:t>
      </w:r>
      <w:r>
        <w:rPr>
          <w:rFonts w:eastAsiaTheme="minorEastAsia" w:hint="eastAsia"/>
          <w:sz w:val="20"/>
          <w:szCs w:val="20"/>
          <w:lang w:eastAsia="zh-CN"/>
        </w:rPr>
        <w:t xml:space="preserve"> to the Rel-19 idle/inactive mode UE and the UE transmit UL WUS to the cell A, cell A will exchange some information with NES cell to determine whether the NES cell will transmit SIB1. T</w:t>
      </w:r>
      <w:r>
        <w:rPr>
          <w:rFonts w:eastAsiaTheme="minorEastAsia"/>
          <w:sz w:val="20"/>
          <w:szCs w:val="20"/>
          <w:lang w:eastAsia="zh-CN"/>
        </w:rPr>
        <w:t>h</w:t>
      </w:r>
      <w:r>
        <w:rPr>
          <w:rFonts w:eastAsiaTheme="minorEastAsia" w:hint="eastAsia"/>
          <w:sz w:val="20"/>
          <w:szCs w:val="20"/>
          <w:lang w:eastAsia="zh-CN"/>
        </w:rPr>
        <w:t>erefore, the</w:t>
      </w:r>
      <w:r>
        <w:rPr>
          <w:rFonts w:eastAsiaTheme="minorEastAsia"/>
          <w:sz w:val="20"/>
          <w:szCs w:val="20"/>
          <w:lang w:eastAsia="zh-CN"/>
        </w:rPr>
        <w:t xml:space="preserve"> coordination </w:t>
      </w:r>
      <w:r>
        <w:rPr>
          <w:rFonts w:eastAsiaTheme="minorEastAsia" w:hint="eastAsia"/>
          <w:sz w:val="20"/>
          <w:szCs w:val="20"/>
          <w:lang w:eastAsia="zh-CN"/>
        </w:rPr>
        <w:t xml:space="preserve">between cells </w:t>
      </w:r>
      <w:r>
        <w:rPr>
          <w:rFonts w:eastAsiaTheme="minorEastAsia"/>
          <w:sz w:val="20"/>
          <w:szCs w:val="20"/>
          <w:lang w:eastAsia="zh-CN"/>
        </w:rPr>
        <w:t xml:space="preserve">is needed </w:t>
      </w:r>
      <w:r>
        <w:rPr>
          <w:rFonts w:eastAsiaTheme="minorEastAsia" w:hint="eastAsia"/>
          <w:sz w:val="20"/>
          <w:szCs w:val="20"/>
          <w:lang w:eastAsia="zh-CN"/>
        </w:rPr>
        <w:t>and</w:t>
      </w:r>
      <w:r>
        <w:rPr>
          <w:rFonts w:eastAsiaTheme="minorEastAsia"/>
          <w:sz w:val="20"/>
          <w:szCs w:val="20"/>
          <w:lang w:eastAsia="zh-CN"/>
        </w:rPr>
        <w:t xml:space="preserve"> </w:t>
      </w:r>
      <w:r w:rsidR="009A392A">
        <w:rPr>
          <w:rFonts w:eastAsiaTheme="minorEastAsia" w:hint="eastAsia"/>
          <w:sz w:val="20"/>
          <w:szCs w:val="20"/>
          <w:lang w:eastAsia="zh-CN"/>
        </w:rPr>
        <w:t xml:space="preserve">this will </w:t>
      </w:r>
      <w:r>
        <w:rPr>
          <w:rFonts w:eastAsiaTheme="minorEastAsia"/>
          <w:sz w:val="20"/>
          <w:szCs w:val="20"/>
          <w:lang w:eastAsia="zh-CN"/>
        </w:rPr>
        <w:t xml:space="preserve">result in larger latency to </w:t>
      </w:r>
      <w:r w:rsidR="009A392A">
        <w:rPr>
          <w:rFonts w:eastAsiaTheme="minorEastAsia" w:hint="eastAsia"/>
          <w:sz w:val="20"/>
          <w:szCs w:val="20"/>
          <w:lang w:eastAsia="zh-CN"/>
        </w:rPr>
        <w:t>trigger</w:t>
      </w:r>
      <w:r>
        <w:rPr>
          <w:rFonts w:eastAsiaTheme="minorEastAsia"/>
          <w:sz w:val="20"/>
          <w:szCs w:val="20"/>
          <w:lang w:eastAsia="zh-CN"/>
        </w:rPr>
        <w:t xml:space="preserve"> SIB1</w:t>
      </w:r>
      <w:r w:rsidR="009A392A">
        <w:rPr>
          <w:rFonts w:eastAsiaTheme="minorEastAsia" w:hint="eastAsia"/>
          <w:sz w:val="20"/>
          <w:szCs w:val="20"/>
          <w:lang w:eastAsia="zh-CN"/>
        </w:rPr>
        <w:t xml:space="preserve"> transmission</w:t>
      </w:r>
      <w:r>
        <w:rPr>
          <w:rFonts w:eastAsiaTheme="minorEastAsia"/>
          <w:sz w:val="20"/>
          <w:szCs w:val="20"/>
          <w:lang w:eastAsia="zh-CN"/>
        </w:rPr>
        <w:t>.</w:t>
      </w:r>
      <w:r w:rsidR="009A392A">
        <w:rPr>
          <w:rFonts w:eastAsiaTheme="minorEastAsia" w:hint="eastAsia"/>
          <w:sz w:val="20"/>
          <w:szCs w:val="20"/>
          <w:lang w:eastAsia="zh-CN"/>
        </w:rPr>
        <w:t xml:space="preserve"> It is noted that for this option, corresponding change to higher layer </w:t>
      </w:r>
      <w:r w:rsidR="009A392A">
        <w:rPr>
          <w:rFonts w:eastAsiaTheme="minorEastAsia"/>
          <w:sz w:val="20"/>
          <w:szCs w:val="20"/>
          <w:lang w:eastAsia="zh-CN"/>
        </w:rPr>
        <w:t>specification</w:t>
      </w:r>
      <w:r w:rsidR="009A392A">
        <w:rPr>
          <w:rFonts w:eastAsiaTheme="minorEastAsia" w:hint="eastAsia"/>
          <w:sz w:val="20"/>
          <w:szCs w:val="20"/>
          <w:lang w:eastAsia="zh-CN"/>
        </w:rPr>
        <w:t xml:space="preserve"> is also needed.</w:t>
      </w:r>
    </w:p>
    <w:p w14:paraId="6AFB8FA9" w14:textId="6E335002" w:rsidR="004D1E5A" w:rsidRDefault="00E07E10">
      <w:pPr>
        <w:pStyle w:val="a1"/>
        <w:rPr>
          <w:rFonts w:eastAsiaTheme="minorEastAsia"/>
          <w:b/>
          <w:sz w:val="20"/>
          <w:szCs w:val="20"/>
          <w:lang w:eastAsia="zh-CN"/>
        </w:rPr>
      </w:pPr>
      <w:r>
        <w:rPr>
          <w:rFonts w:eastAsiaTheme="minorEastAsia" w:hint="eastAsia"/>
          <w:b/>
          <w:sz w:val="20"/>
          <w:lang w:eastAsia="zh-CN"/>
        </w:rPr>
        <w:t xml:space="preserve">Proposal </w:t>
      </w:r>
      <w:r w:rsidR="00994DFF">
        <w:rPr>
          <w:rFonts w:eastAsiaTheme="minorEastAsia" w:hint="eastAsia"/>
          <w:b/>
          <w:sz w:val="20"/>
          <w:lang w:eastAsia="zh-CN"/>
        </w:rPr>
        <w:t>4</w:t>
      </w:r>
      <w:r>
        <w:rPr>
          <w:rFonts w:eastAsiaTheme="minorEastAsia" w:hint="eastAsia"/>
          <w:b/>
          <w:sz w:val="20"/>
          <w:lang w:eastAsia="zh-CN"/>
        </w:rPr>
        <w:t>: If on-demand SIB1 is supported, at least option 1 (</w:t>
      </w:r>
      <w:r>
        <w:rPr>
          <w:rFonts w:eastAsiaTheme="minorEastAsia"/>
          <w:b/>
          <w:sz w:val="20"/>
          <w:lang w:eastAsia="zh-CN"/>
        </w:rPr>
        <w:t>UE transmits UL WUS to NES Cell</w:t>
      </w:r>
      <w:r>
        <w:rPr>
          <w:rFonts w:eastAsiaTheme="minorEastAsia" w:hint="eastAsia"/>
          <w:b/>
          <w:sz w:val="20"/>
          <w:lang w:eastAsia="zh-CN"/>
        </w:rPr>
        <w:t>) should be supported.</w:t>
      </w:r>
    </w:p>
    <w:p w14:paraId="4FC32BEC" w14:textId="77777777" w:rsidR="004D1E5A" w:rsidRDefault="00E07E10">
      <w:pPr>
        <w:pStyle w:val="2"/>
        <w:numPr>
          <w:ilvl w:val="1"/>
          <w:numId w:val="1"/>
        </w:numPr>
        <w:rPr>
          <w:rFonts w:eastAsiaTheme="minorEastAsia"/>
          <w:kern w:val="32"/>
        </w:rPr>
      </w:pPr>
      <w:r>
        <w:rPr>
          <w:rFonts w:hint="eastAsia"/>
          <w:kern w:val="32"/>
        </w:rPr>
        <w:t>Candidate for UL WUS signal</w:t>
      </w:r>
    </w:p>
    <w:p w14:paraId="0D78DB5F" w14:textId="77777777" w:rsidR="004D1E5A" w:rsidRDefault="00E07E10">
      <w:pPr>
        <w:pStyle w:val="a1"/>
        <w:rPr>
          <w:rFonts w:eastAsiaTheme="minorEastAsia"/>
          <w:sz w:val="20"/>
          <w:szCs w:val="20"/>
          <w:lang w:eastAsia="zh-CN"/>
        </w:rPr>
      </w:pPr>
      <w:r>
        <w:rPr>
          <w:rFonts w:eastAsiaTheme="minorEastAsia" w:hint="eastAsia"/>
          <w:sz w:val="20"/>
          <w:szCs w:val="20"/>
          <w:lang w:eastAsia="zh-CN"/>
        </w:rPr>
        <w:t>As the description by WID, the UL WUS for triggering on-demand SIB1 is an existing signal/channel. Some existing UL signals/channels have been discussed in RAN1#116 and the following agreement was made.</w:t>
      </w:r>
    </w:p>
    <w:tbl>
      <w:tblPr>
        <w:tblStyle w:val="ad"/>
        <w:tblW w:w="0" w:type="auto"/>
        <w:tblLook w:val="04A0" w:firstRow="1" w:lastRow="0" w:firstColumn="1" w:lastColumn="0" w:noHBand="0" w:noVBand="1"/>
      </w:tblPr>
      <w:tblGrid>
        <w:gridCol w:w="9286"/>
      </w:tblGrid>
      <w:tr w:rsidR="004D1E5A" w14:paraId="468FB2FF" w14:textId="77777777">
        <w:tc>
          <w:tcPr>
            <w:tcW w:w="9286" w:type="dxa"/>
          </w:tcPr>
          <w:p w14:paraId="70848ECB" w14:textId="77777777" w:rsidR="004D1E5A" w:rsidRDefault="00E07E10">
            <w:pPr>
              <w:rPr>
                <w:b/>
                <w:bCs/>
                <w:highlight w:val="green"/>
              </w:rPr>
            </w:pPr>
            <w:r>
              <w:rPr>
                <w:b/>
                <w:bCs/>
                <w:highlight w:val="green"/>
              </w:rPr>
              <w:t>Agreement</w:t>
            </w:r>
          </w:p>
          <w:p w14:paraId="2867064C" w14:textId="77777777" w:rsidR="004D1E5A" w:rsidRDefault="00E07E10">
            <w:pPr>
              <w:pStyle w:val="af1"/>
              <w:widowControl/>
              <w:numPr>
                <w:ilvl w:val="0"/>
                <w:numId w:val="6"/>
              </w:numPr>
              <w:ind w:firstLineChars="0"/>
              <w:rPr>
                <w:rFonts w:eastAsia="PMingLiU"/>
                <w:szCs w:val="20"/>
                <w:lang w:eastAsia="zh-TW"/>
              </w:rPr>
            </w:pPr>
            <w:r>
              <w:rPr>
                <w:rFonts w:eastAsia="PMingLiU"/>
                <w:szCs w:val="20"/>
                <w:lang w:eastAsia="zh-TW"/>
              </w:rPr>
              <w:t>For study of UL WUS design, consider at least PRACH as a starting point</w:t>
            </w:r>
          </w:p>
          <w:p w14:paraId="13695187" w14:textId="77777777" w:rsidR="004D1E5A" w:rsidRDefault="00E07E10">
            <w:pPr>
              <w:pStyle w:val="af1"/>
              <w:widowControl/>
              <w:numPr>
                <w:ilvl w:val="1"/>
                <w:numId w:val="6"/>
              </w:numPr>
              <w:ind w:firstLineChars="0"/>
              <w:rPr>
                <w:rFonts w:eastAsia="PMingLiU"/>
                <w:szCs w:val="20"/>
                <w:lang w:eastAsia="zh-TW"/>
              </w:rPr>
            </w:pPr>
            <w:r>
              <w:rPr>
                <w:rFonts w:eastAsia="PMingLiU"/>
                <w:szCs w:val="20"/>
                <w:lang w:eastAsia="zh-TW"/>
              </w:rPr>
              <w:t xml:space="preserve">FFS: Whether there is dedicated PRACH resource for SIB1 request </w:t>
            </w:r>
          </w:p>
          <w:p w14:paraId="4A695932" w14:textId="77777777" w:rsidR="004D1E5A" w:rsidRDefault="00E07E10">
            <w:pPr>
              <w:pStyle w:val="af1"/>
              <w:widowControl/>
              <w:numPr>
                <w:ilvl w:val="0"/>
                <w:numId w:val="6"/>
              </w:numPr>
              <w:ind w:firstLineChars="0"/>
              <w:rPr>
                <w:rFonts w:eastAsia="PMingLiU"/>
                <w:szCs w:val="20"/>
                <w:lang w:eastAsia="zh-TW"/>
              </w:rPr>
            </w:pPr>
            <w:r>
              <w:rPr>
                <w:rFonts w:eastAsia="PMingLiU"/>
                <w:szCs w:val="20"/>
                <w:lang w:eastAsia="zh-TW"/>
              </w:rPr>
              <w:t>Other option(s) not precluded</w:t>
            </w:r>
          </w:p>
        </w:tc>
      </w:tr>
    </w:tbl>
    <w:p w14:paraId="11D2C6B1" w14:textId="1EF7E270" w:rsidR="004D1E5A" w:rsidRDefault="00E07E10">
      <w:pPr>
        <w:pStyle w:val="a1"/>
        <w:rPr>
          <w:rFonts w:eastAsiaTheme="minorEastAsia"/>
          <w:sz w:val="20"/>
          <w:szCs w:val="20"/>
          <w:lang w:eastAsia="zh-CN"/>
        </w:rPr>
      </w:pPr>
      <w:r>
        <w:rPr>
          <w:rFonts w:eastAsiaTheme="minorEastAsia" w:hint="eastAsia"/>
          <w:sz w:val="20"/>
          <w:szCs w:val="20"/>
          <w:lang w:eastAsia="zh-CN"/>
        </w:rPr>
        <w:t>In current specification, both Msg1-based o</w:t>
      </w:r>
      <w:r>
        <w:rPr>
          <w:rFonts w:eastAsiaTheme="minorEastAsia"/>
          <w:sz w:val="20"/>
          <w:szCs w:val="20"/>
          <w:lang w:eastAsia="zh-CN"/>
        </w:rPr>
        <w:t>n-demand OSI</w:t>
      </w:r>
      <w:r>
        <w:rPr>
          <w:rFonts w:eastAsiaTheme="minorEastAsia" w:hint="eastAsia"/>
          <w:sz w:val="20"/>
          <w:szCs w:val="20"/>
          <w:lang w:eastAsia="zh-CN"/>
        </w:rPr>
        <w:t xml:space="preserve"> and Msg3-based on-demand OSI</w:t>
      </w:r>
      <w:r>
        <w:rPr>
          <w:rFonts w:eastAsiaTheme="minorEastAsia"/>
          <w:sz w:val="20"/>
          <w:szCs w:val="20"/>
          <w:lang w:eastAsia="zh-CN"/>
        </w:rPr>
        <w:t xml:space="preserve"> procedure was specified</w:t>
      </w:r>
      <w:r>
        <w:rPr>
          <w:rFonts w:eastAsiaTheme="minorEastAsia" w:hint="eastAsia"/>
          <w:sz w:val="20"/>
          <w:szCs w:val="20"/>
          <w:lang w:eastAsia="zh-CN"/>
        </w:rPr>
        <w:t xml:space="preserve">. It is a very intuitive and natural way to discuss on-demand SIB1 procedure considering the current on-demand OSI procedure. For Msg1-based SIB1 request, the detecting performance of preamble is excellent and preamble for triggering SIB1 provides lower </w:t>
      </w:r>
      <w:r>
        <w:rPr>
          <w:rFonts w:eastAsiaTheme="minorEastAsia"/>
          <w:sz w:val="20"/>
          <w:szCs w:val="20"/>
          <w:lang w:eastAsia="zh-CN"/>
        </w:rPr>
        <w:t>latency</w:t>
      </w:r>
      <w:r>
        <w:rPr>
          <w:rFonts w:eastAsiaTheme="minorEastAsia" w:hint="eastAsia"/>
          <w:sz w:val="20"/>
          <w:szCs w:val="20"/>
          <w:lang w:eastAsia="zh-CN"/>
        </w:rPr>
        <w:t>. When a cell turns to NES mode for network power saving, the system load in NES cell is low and limited UEs in idle/inactive mode perform RACH procedure. T</w:t>
      </w:r>
      <w:r>
        <w:rPr>
          <w:rFonts w:eastAsiaTheme="minorEastAsia"/>
          <w:sz w:val="20"/>
          <w:szCs w:val="20"/>
          <w:lang w:eastAsia="zh-CN"/>
        </w:rPr>
        <w:t>h</w:t>
      </w:r>
      <w:r>
        <w:rPr>
          <w:rFonts w:eastAsiaTheme="minorEastAsia" w:hint="eastAsia"/>
          <w:sz w:val="20"/>
          <w:szCs w:val="20"/>
          <w:lang w:eastAsia="zh-CN"/>
        </w:rPr>
        <w:t>erefore, the PRACH resource</w:t>
      </w:r>
      <w:r w:rsidR="00DE157A">
        <w:rPr>
          <w:rFonts w:eastAsiaTheme="minorEastAsia" w:hint="eastAsia"/>
          <w:sz w:val="20"/>
          <w:szCs w:val="20"/>
          <w:lang w:eastAsia="zh-CN"/>
        </w:rPr>
        <w:t xml:space="preserve"> for triggering SIB1</w:t>
      </w:r>
      <w:r w:rsidR="00193AB8">
        <w:rPr>
          <w:rFonts w:eastAsiaTheme="minorEastAsia" w:hint="eastAsia"/>
          <w:sz w:val="20"/>
          <w:szCs w:val="20"/>
          <w:lang w:eastAsia="zh-CN"/>
        </w:rPr>
        <w:t>, e.g. preamble or RO,</w:t>
      </w:r>
      <w:r>
        <w:rPr>
          <w:rFonts w:eastAsiaTheme="minorEastAsia" w:hint="eastAsia"/>
          <w:sz w:val="20"/>
          <w:szCs w:val="20"/>
          <w:lang w:eastAsia="zh-CN"/>
        </w:rPr>
        <w:t xml:space="preserve"> will be sufficient and dedicated PRACH resource for SIB1 request is </w:t>
      </w:r>
      <w:r>
        <w:rPr>
          <w:rFonts w:eastAsiaTheme="minorEastAsia"/>
          <w:sz w:val="20"/>
          <w:szCs w:val="20"/>
          <w:lang w:eastAsia="zh-CN"/>
        </w:rPr>
        <w:t>preferred</w:t>
      </w:r>
      <w:r>
        <w:rPr>
          <w:rFonts w:eastAsiaTheme="minorEastAsia" w:hint="eastAsia"/>
          <w:sz w:val="20"/>
          <w:szCs w:val="20"/>
          <w:lang w:eastAsia="zh-CN"/>
        </w:rPr>
        <w:t>. For Msg3-based SIB1 request, the motivation is not clear and can be further studied.</w:t>
      </w:r>
    </w:p>
    <w:p w14:paraId="5E1D36E9" w14:textId="26B6AD65" w:rsidR="004D1E5A" w:rsidRDefault="00E07E10">
      <w:pPr>
        <w:pStyle w:val="a1"/>
        <w:rPr>
          <w:rFonts w:eastAsiaTheme="minorEastAsia"/>
          <w:b/>
          <w:sz w:val="20"/>
          <w:lang w:eastAsia="zh-CN"/>
        </w:rPr>
      </w:pPr>
      <w:r>
        <w:rPr>
          <w:rFonts w:eastAsiaTheme="minorEastAsia" w:hint="eastAsia"/>
          <w:b/>
          <w:sz w:val="20"/>
          <w:lang w:eastAsia="zh-CN"/>
        </w:rPr>
        <w:t xml:space="preserve">Proposal </w:t>
      </w:r>
      <w:r w:rsidR="00994DFF">
        <w:rPr>
          <w:rFonts w:eastAsiaTheme="minorEastAsia" w:hint="eastAsia"/>
          <w:b/>
          <w:sz w:val="20"/>
          <w:lang w:eastAsia="zh-CN"/>
        </w:rPr>
        <w:t>5</w:t>
      </w:r>
      <w:r>
        <w:rPr>
          <w:rFonts w:eastAsiaTheme="minorEastAsia" w:hint="eastAsia"/>
          <w:b/>
          <w:sz w:val="20"/>
          <w:lang w:eastAsia="zh-CN"/>
        </w:rPr>
        <w:t>: If on-demand SIB1 is supported, at least Msg1-based SIB1 request should be supported, i.e. UE transmits preamble to trigger on-demand SIB1.</w:t>
      </w:r>
    </w:p>
    <w:p w14:paraId="73068BEB" w14:textId="64967F70" w:rsidR="00510A58" w:rsidRDefault="00E07E10" w:rsidP="005C7299">
      <w:pPr>
        <w:pStyle w:val="a1"/>
      </w:pPr>
      <w:r>
        <w:rPr>
          <w:rFonts w:eastAsiaTheme="minorEastAsia" w:hint="eastAsia"/>
          <w:b/>
          <w:sz w:val="20"/>
          <w:lang w:eastAsia="zh-CN"/>
        </w:rPr>
        <w:t xml:space="preserve">Proposal </w:t>
      </w:r>
      <w:r w:rsidR="00994DFF">
        <w:rPr>
          <w:rFonts w:eastAsiaTheme="minorEastAsia" w:hint="eastAsia"/>
          <w:b/>
          <w:sz w:val="20"/>
          <w:lang w:eastAsia="zh-CN"/>
        </w:rPr>
        <w:t>6</w:t>
      </w:r>
      <w:r>
        <w:rPr>
          <w:rFonts w:eastAsiaTheme="minorEastAsia" w:hint="eastAsia"/>
          <w:b/>
          <w:sz w:val="20"/>
          <w:lang w:eastAsia="zh-CN"/>
        </w:rPr>
        <w:t xml:space="preserve">: If on-demand SIB1 is supported, the </w:t>
      </w:r>
      <w:r>
        <w:rPr>
          <w:rFonts w:eastAsiaTheme="minorEastAsia"/>
          <w:b/>
          <w:sz w:val="20"/>
          <w:lang w:eastAsia="zh-CN"/>
        </w:rPr>
        <w:t xml:space="preserve">PRACH </w:t>
      </w:r>
      <w:r>
        <w:rPr>
          <w:rFonts w:eastAsiaTheme="minorEastAsia" w:hint="eastAsia"/>
          <w:b/>
          <w:sz w:val="20"/>
          <w:lang w:eastAsia="zh-CN"/>
        </w:rPr>
        <w:t>for triggering SIB1 is configured with dedicated PRACH resource.</w:t>
      </w:r>
    </w:p>
    <w:p w14:paraId="69C039E1" w14:textId="77630ADA" w:rsidR="004D1E5A" w:rsidRDefault="00E07E10">
      <w:pPr>
        <w:pStyle w:val="a1"/>
        <w:rPr>
          <w:rFonts w:eastAsiaTheme="minorEastAsia"/>
          <w:sz w:val="20"/>
          <w:szCs w:val="20"/>
          <w:lang w:eastAsia="zh-CN"/>
        </w:rPr>
      </w:pPr>
      <w:r>
        <w:rPr>
          <w:rFonts w:eastAsiaTheme="minorEastAsia" w:hint="eastAsia"/>
          <w:sz w:val="20"/>
          <w:szCs w:val="20"/>
          <w:lang w:eastAsia="zh-CN"/>
        </w:rPr>
        <w:t>If t</w:t>
      </w:r>
      <w:r>
        <w:rPr>
          <w:rFonts w:eastAsiaTheme="minorEastAsia"/>
          <w:sz w:val="20"/>
          <w:szCs w:val="20"/>
          <w:lang w:eastAsia="zh-CN"/>
        </w:rPr>
        <w:t>h</w:t>
      </w:r>
      <w:r>
        <w:rPr>
          <w:rFonts w:eastAsiaTheme="minorEastAsia" w:hint="eastAsia"/>
          <w:sz w:val="20"/>
          <w:szCs w:val="20"/>
          <w:lang w:eastAsia="zh-CN"/>
        </w:rPr>
        <w:t>ere is UL data in UE</w:t>
      </w:r>
      <w:r>
        <w:rPr>
          <w:rFonts w:eastAsiaTheme="minorEastAsia"/>
          <w:sz w:val="20"/>
          <w:szCs w:val="20"/>
          <w:lang w:eastAsia="zh-CN"/>
        </w:rPr>
        <w:t>’</w:t>
      </w:r>
      <w:r>
        <w:rPr>
          <w:rFonts w:eastAsiaTheme="minorEastAsia" w:hint="eastAsia"/>
          <w:sz w:val="20"/>
          <w:szCs w:val="20"/>
          <w:lang w:eastAsia="zh-CN"/>
        </w:rPr>
        <w:t xml:space="preserve">s buffer, the UE will transmit PRACH to request SIB1 and performs 4-step RACH or 2-step RACH procedure to access the cell. In </w:t>
      </w:r>
      <w:r>
        <w:rPr>
          <w:rFonts w:eastAsiaTheme="minorEastAsia"/>
          <w:sz w:val="20"/>
          <w:szCs w:val="20"/>
          <w:lang w:eastAsia="zh-CN"/>
        </w:rPr>
        <w:t>legacy</w:t>
      </w:r>
      <w:r>
        <w:rPr>
          <w:rFonts w:eastAsiaTheme="minorEastAsia" w:hint="eastAsia"/>
          <w:sz w:val="20"/>
          <w:szCs w:val="20"/>
          <w:lang w:eastAsia="zh-CN"/>
        </w:rPr>
        <w:t xml:space="preserve"> 4-step RACH or 2-step RACH procedure,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estimate TA based on the preamble transmission. If PRACH is transmitted by a UE for requesting SIB1 and the UE wants to transition from idle mode to connected mode,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can estimate TA based on the PRACH </w:t>
      </w:r>
      <w:r w:rsidR="00474D21">
        <w:rPr>
          <w:rFonts w:eastAsiaTheme="minorEastAsia" w:hint="eastAsia"/>
          <w:sz w:val="20"/>
          <w:szCs w:val="20"/>
          <w:lang w:eastAsia="zh-CN"/>
        </w:rPr>
        <w:t xml:space="preserve">transmission </w:t>
      </w:r>
      <w:r>
        <w:rPr>
          <w:rFonts w:eastAsiaTheme="minorEastAsia" w:hint="eastAsia"/>
          <w:sz w:val="20"/>
          <w:szCs w:val="20"/>
          <w:lang w:eastAsia="zh-CN"/>
        </w:rPr>
        <w:t>for SIB1</w:t>
      </w:r>
      <w:r w:rsidR="00474D21">
        <w:rPr>
          <w:rFonts w:eastAsiaTheme="minorEastAsia" w:hint="eastAsia"/>
          <w:sz w:val="20"/>
          <w:szCs w:val="20"/>
          <w:lang w:eastAsia="zh-CN"/>
        </w:rPr>
        <w:t xml:space="preserve"> request </w:t>
      </w:r>
      <w:r>
        <w:rPr>
          <w:rFonts w:eastAsiaTheme="minorEastAsia" w:hint="eastAsia"/>
          <w:sz w:val="20"/>
          <w:szCs w:val="20"/>
          <w:lang w:eastAsia="zh-CN"/>
        </w:rPr>
        <w:t xml:space="preserve">and the legacy RACH procedure </w:t>
      </w:r>
      <w:r w:rsidR="00474D21">
        <w:rPr>
          <w:rFonts w:eastAsiaTheme="minorEastAsia" w:hint="eastAsia"/>
          <w:sz w:val="20"/>
          <w:szCs w:val="20"/>
          <w:lang w:eastAsia="zh-CN"/>
        </w:rPr>
        <w:t>can</w:t>
      </w:r>
      <w:r>
        <w:rPr>
          <w:rFonts w:eastAsiaTheme="minorEastAsia" w:hint="eastAsia"/>
          <w:sz w:val="20"/>
          <w:szCs w:val="20"/>
          <w:lang w:eastAsia="zh-CN"/>
        </w:rPr>
        <w:t xml:space="preserve"> be enhanced to reduce the access latency. T</w:t>
      </w:r>
      <w:r>
        <w:rPr>
          <w:rFonts w:eastAsiaTheme="minorEastAsia"/>
          <w:sz w:val="20"/>
          <w:szCs w:val="20"/>
          <w:lang w:eastAsia="zh-CN"/>
        </w:rPr>
        <w:t>h</w:t>
      </w:r>
      <w:r>
        <w:rPr>
          <w:rFonts w:eastAsiaTheme="minorEastAsia" w:hint="eastAsia"/>
          <w:sz w:val="20"/>
          <w:szCs w:val="20"/>
          <w:lang w:eastAsia="zh-CN"/>
        </w:rPr>
        <w:t>e detailed RACH procedure</w:t>
      </w:r>
      <w:r w:rsidR="00474D21">
        <w:rPr>
          <w:rFonts w:eastAsiaTheme="minorEastAsia" w:hint="eastAsia"/>
          <w:sz w:val="20"/>
          <w:szCs w:val="20"/>
          <w:lang w:eastAsia="zh-CN"/>
        </w:rPr>
        <w:t xml:space="preserve"> enhancement</w:t>
      </w:r>
      <w:r>
        <w:rPr>
          <w:rFonts w:eastAsiaTheme="minorEastAsia" w:hint="eastAsia"/>
          <w:sz w:val="20"/>
          <w:szCs w:val="20"/>
          <w:lang w:eastAsia="zh-CN"/>
        </w:rPr>
        <w:t xml:space="preserve"> </w:t>
      </w:r>
      <w:r w:rsidR="00474D21">
        <w:rPr>
          <w:rFonts w:eastAsiaTheme="minorEastAsia" w:hint="eastAsia"/>
          <w:sz w:val="20"/>
          <w:szCs w:val="20"/>
          <w:lang w:eastAsia="zh-CN"/>
        </w:rPr>
        <w:t xml:space="preserve">for NES cell </w:t>
      </w:r>
      <w:r>
        <w:rPr>
          <w:rFonts w:eastAsiaTheme="minorEastAsia" w:hint="eastAsia"/>
          <w:sz w:val="20"/>
          <w:szCs w:val="20"/>
          <w:lang w:eastAsia="zh-CN"/>
        </w:rPr>
        <w:t>can be further studied.</w:t>
      </w:r>
    </w:p>
    <w:p w14:paraId="2BFAE3A8" w14:textId="0F8B3E39" w:rsidR="00474D21" w:rsidRDefault="00474D21">
      <w:pPr>
        <w:pStyle w:val="a1"/>
        <w:rPr>
          <w:rFonts w:eastAsiaTheme="minorEastAsia"/>
          <w:sz w:val="20"/>
          <w:szCs w:val="20"/>
          <w:lang w:eastAsia="zh-CN"/>
        </w:rPr>
      </w:pPr>
      <w:r w:rsidRPr="004507C9">
        <w:rPr>
          <w:rFonts w:eastAsiaTheme="minorEastAsia" w:hint="eastAsia"/>
          <w:b/>
          <w:sz w:val="20"/>
          <w:lang w:eastAsia="zh-CN"/>
        </w:rPr>
        <w:t xml:space="preserve">Proposal </w:t>
      </w:r>
      <w:r w:rsidR="00994DFF">
        <w:rPr>
          <w:rFonts w:eastAsiaTheme="minorEastAsia" w:hint="eastAsia"/>
          <w:b/>
          <w:sz w:val="20"/>
          <w:lang w:eastAsia="zh-CN"/>
        </w:rPr>
        <w:t>7</w:t>
      </w:r>
      <w:r w:rsidRPr="004507C9">
        <w:rPr>
          <w:rFonts w:eastAsiaTheme="minorEastAsia" w:hint="eastAsia"/>
          <w:b/>
          <w:sz w:val="20"/>
          <w:lang w:eastAsia="zh-CN"/>
        </w:rPr>
        <w:t>: RACH procedure enhancement for NES cell can be considered.</w:t>
      </w:r>
    </w:p>
    <w:p w14:paraId="299F8792" w14:textId="6F3D0B8F" w:rsidR="00510A58" w:rsidRDefault="00474D21">
      <w:pPr>
        <w:pStyle w:val="a1"/>
        <w:rPr>
          <w:rFonts w:eastAsiaTheme="minorEastAsia"/>
          <w:sz w:val="20"/>
          <w:szCs w:val="20"/>
          <w:lang w:eastAsia="zh-CN"/>
        </w:rPr>
      </w:pPr>
      <w:r>
        <w:rPr>
          <w:rFonts w:eastAsiaTheme="minorEastAsia" w:hint="eastAsia"/>
          <w:sz w:val="20"/>
          <w:szCs w:val="20"/>
          <w:lang w:eastAsia="zh-CN"/>
        </w:rPr>
        <w:t>If t</w:t>
      </w:r>
      <w:r>
        <w:rPr>
          <w:rFonts w:eastAsiaTheme="minorEastAsia"/>
          <w:sz w:val="20"/>
          <w:szCs w:val="20"/>
          <w:lang w:eastAsia="zh-CN"/>
        </w:rPr>
        <w:t>h</w:t>
      </w:r>
      <w:r>
        <w:rPr>
          <w:rFonts w:eastAsiaTheme="minorEastAsia" w:hint="eastAsia"/>
          <w:sz w:val="20"/>
          <w:szCs w:val="20"/>
          <w:lang w:eastAsia="zh-CN"/>
        </w:rPr>
        <w:t>ere is no UL data in UE</w:t>
      </w:r>
      <w:r>
        <w:rPr>
          <w:rFonts w:eastAsiaTheme="minorEastAsia"/>
          <w:sz w:val="20"/>
          <w:szCs w:val="20"/>
          <w:lang w:eastAsia="zh-CN"/>
        </w:rPr>
        <w:t>’</w:t>
      </w:r>
      <w:r>
        <w:rPr>
          <w:rFonts w:eastAsiaTheme="minorEastAsia" w:hint="eastAsia"/>
          <w:sz w:val="20"/>
          <w:szCs w:val="20"/>
          <w:lang w:eastAsia="zh-CN"/>
        </w:rPr>
        <w:t xml:space="preserve">s buffer, or after UE finishes data transmission in NES cell, the UE can choose to </w:t>
      </w:r>
      <w:r w:rsidRPr="00474D21">
        <w:rPr>
          <w:rFonts w:eastAsiaTheme="minorEastAsia"/>
          <w:sz w:val="20"/>
          <w:szCs w:val="20"/>
          <w:lang w:eastAsia="zh-CN"/>
        </w:rPr>
        <w:t>(re)select/handover to cell A</w:t>
      </w:r>
      <w:r>
        <w:rPr>
          <w:rFonts w:eastAsiaTheme="minorEastAsia" w:hint="eastAsia"/>
          <w:sz w:val="20"/>
          <w:szCs w:val="20"/>
          <w:lang w:eastAsia="zh-CN"/>
        </w:rPr>
        <w:t>. However, w</w:t>
      </w:r>
      <w:r w:rsidR="00510A58">
        <w:rPr>
          <w:rFonts w:eastAsiaTheme="minorEastAsia"/>
          <w:sz w:val="20"/>
          <w:szCs w:val="20"/>
          <w:lang w:eastAsia="zh-CN"/>
        </w:rPr>
        <w:t>h</w:t>
      </w:r>
      <w:r w:rsidR="00510A58">
        <w:rPr>
          <w:rFonts w:eastAsiaTheme="minorEastAsia" w:hint="eastAsia"/>
          <w:sz w:val="20"/>
          <w:szCs w:val="20"/>
          <w:lang w:eastAsia="zh-CN"/>
        </w:rPr>
        <w:t xml:space="preserve">en the channel quality of the SSB detection in NES cell is </w:t>
      </w:r>
      <w:r>
        <w:rPr>
          <w:rFonts w:eastAsiaTheme="minorEastAsia" w:hint="eastAsia"/>
          <w:sz w:val="20"/>
          <w:szCs w:val="20"/>
          <w:lang w:eastAsia="zh-CN"/>
        </w:rPr>
        <w:t>better</w:t>
      </w:r>
      <w:r w:rsidR="00510A58">
        <w:rPr>
          <w:rFonts w:eastAsiaTheme="minorEastAsia" w:hint="eastAsia"/>
          <w:sz w:val="20"/>
          <w:szCs w:val="20"/>
          <w:lang w:eastAsia="zh-CN"/>
        </w:rPr>
        <w:t xml:space="preserve"> or the NES cell meets the cell </w:t>
      </w:r>
      <w:r w:rsidR="00510A58">
        <w:rPr>
          <w:rFonts w:eastAsiaTheme="minorEastAsia"/>
          <w:sz w:val="20"/>
          <w:szCs w:val="20"/>
          <w:lang w:eastAsia="zh-CN"/>
        </w:rPr>
        <w:t>rese</w:t>
      </w:r>
      <w:r w:rsidR="00510A58">
        <w:rPr>
          <w:rFonts w:eastAsiaTheme="minorEastAsia" w:hint="eastAsia"/>
          <w:sz w:val="20"/>
          <w:szCs w:val="20"/>
          <w:lang w:eastAsia="zh-CN"/>
        </w:rPr>
        <w:t>lec</w:t>
      </w:r>
      <w:r w:rsidR="00510A58">
        <w:rPr>
          <w:rFonts w:eastAsiaTheme="minorEastAsia"/>
          <w:sz w:val="20"/>
          <w:szCs w:val="20"/>
          <w:lang w:eastAsia="zh-CN"/>
        </w:rPr>
        <w:t>tion</w:t>
      </w:r>
      <w:r w:rsidR="00510A58">
        <w:rPr>
          <w:rFonts w:eastAsiaTheme="minorEastAsia" w:hint="eastAsia"/>
          <w:sz w:val="20"/>
          <w:szCs w:val="20"/>
          <w:lang w:eastAsia="zh-CN"/>
        </w:rPr>
        <w:t xml:space="preserve"> criterion, </w:t>
      </w:r>
      <w:r>
        <w:rPr>
          <w:rFonts w:eastAsiaTheme="minorEastAsia" w:hint="eastAsia"/>
          <w:sz w:val="20"/>
          <w:szCs w:val="20"/>
          <w:lang w:eastAsia="zh-CN"/>
        </w:rPr>
        <w:t xml:space="preserve">it could be beneficial for the </w:t>
      </w:r>
      <w:r w:rsidR="00510A58">
        <w:rPr>
          <w:rFonts w:eastAsiaTheme="minorEastAsia"/>
          <w:sz w:val="20"/>
          <w:szCs w:val="20"/>
          <w:lang w:eastAsia="zh-CN"/>
        </w:rPr>
        <w:t xml:space="preserve">UE </w:t>
      </w:r>
      <w:r>
        <w:rPr>
          <w:rFonts w:eastAsiaTheme="minorEastAsia" w:hint="eastAsia"/>
          <w:sz w:val="20"/>
          <w:szCs w:val="20"/>
          <w:lang w:eastAsia="zh-CN"/>
        </w:rPr>
        <w:t>to</w:t>
      </w:r>
      <w:r w:rsidR="00510A58">
        <w:rPr>
          <w:rFonts w:eastAsiaTheme="minorEastAsia"/>
          <w:sz w:val="20"/>
          <w:szCs w:val="20"/>
          <w:lang w:eastAsia="zh-CN"/>
        </w:rPr>
        <w:t xml:space="preserve"> camp</w:t>
      </w:r>
      <w:r w:rsidR="00510A58">
        <w:rPr>
          <w:rFonts w:eastAsiaTheme="minorEastAsia" w:hint="eastAsia"/>
          <w:sz w:val="20"/>
          <w:szCs w:val="20"/>
          <w:lang w:eastAsia="zh-CN"/>
        </w:rPr>
        <w:t xml:space="preserve"> on the NES cell</w:t>
      </w:r>
      <w:r w:rsidR="00510A58">
        <w:rPr>
          <w:rFonts w:eastAsiaTheme="minorEastAsia"/>
          <w:sz w:val="20"/>
          <w:szCs w:val="20"/>
          <w:lang w:eastAsia="zh-CN"/>
        </w:rPr>
        <w:t xml:space="preserve"> and perform idle mode operation </w:t>
      </w:r>
      <w:r w:rsidR="00510A58">
        <w:rPr>
          <w:rFonts w:eastAsiaTheme="minorEastAsia" w:hint="eastAsia"/>
          <w:sz w:val="20"/>
          <w:szCs w:val="20"/>
          <w:lang w:eastAsia="zh-CN"/>
        </w:rPr>
        <w:t>such as paging monitoring</w:t>
      </w:r>
      <w:r w:rsidR="00510A58">
        <w:rPr>
          <w:rFonts w:eastAsiaTheme="minorEastAsia"/>
          <w:sz w:val="20"/>
          <w:szCs w:val="20"/>
          <w:lang w:eastAsia="zh-CN"/>
        </w:rPr>
        <w:t>.</w:t>
      </w:r>
      <w:r>
        <w:rPr>
          <w:rFonts w:eastAsiaTheme="minorEastAsia" w:hint="eastAsia"/>
          <w:sz w:val="20"/>
          <w:szCs w:val="20"/>
          <w:lang w:eastAsia="zh-CN"/>
        </w:rPr>
        <w:t xml:space="preserve"> It is noted the SIB1 transmission in NES cell may not be always on, therefore further study is needed to enable UE camping on NES cell.</w:t>
      </w:r>
    </w:p>
    <w:p w14:paraId="173540E1" w14:textId="7EC18832" w:rsidR="00374B2A" w:rsidRPr="00980AEC" w:rsidRDefault="00E07E10" w:rsidP="00A4008A">
      <w:pPr>
        <w:pStyle w:val="a1"/>
        <w:rPr>
          <w:rFonts w:eastAsiaTheme="minorEastAsia"/>
          <w:b/>
          <w:sz w:val="20"/>
          <w:lang w:eastAsia="zh-CN"/>
        </w:rPr>
      </w:pPr>
      <w:r>
        <w:rPr>
          <w:rFonts w:eastAsiaTheme="minorEastAsia" w:hint="eastAsia"/>
          <w:b/>
          <w:sz w:val="20"/>
          <w:lang w:eastAsia="zh-CN"/>
        </w:rPr>
        <w:t xml:space="preserve">Proposal </w:t>
      </w:r>
      <w:r w:rsidR="00994DFF">
        <w:rPr>
          <w:rFonts w:eastAsiaTheme="minorEastAsia" w:hint="eastAsia"/>
          <w:b/>
          <w:sz w:val="20"/>
          <w:lang w:eastAsia="zh-CN"/>
        </w:rPr>
        <w:t>8</w:t>
      </w:r>
      <w:r w:rsidR="00474D21">
        <w:rPr>
          <w:rFonts w:eastAsiaTheme="minorEastAsia" w:hint="eastAsia"/>
          <w:b/>
          <w:sz w:val="20"/>
          <w:lang w:eastAsia="zh-CN"/>
        </w:rPr>
        <w:t>: Further studied is needed to enable UE camping on NES cell.</w:t>
      </w:r>
    </w:p>
    <w:p w14:paraId="7106BBB2" w14:textId="77777777" w:rsidR="004D1E5A" w:rsidRDefault="00E07E10">
      <w:pPr>
        <w:pStyle w:val="2"/>
        <w:numPr>
          <w:ilvl w:val="1"/>
          <w:numId w:val="1"/>
        </w:numPr>
        <w:rPr>
          <w:kern w:val="32"/>
          <w:lang w:val="en-US"/>
        </w:rPr>
      </w:pPr>
      <w:r>
        <w:rPr>
          <w:rFonts w:hint="eastAsia"/>
          <w:kern w:val="32"/>
          <w:lang w:val="en-US"/>
        </w:rPr>
        <w:lastRenderedPageBreak/>
        <w:t>UE behavior after UL WUS transmission</w:t>
      </w:r>
    </w:p>
    <w:p w14:paraId="2A5B9234" w14:textId="16C2ACB5" w:rsidR="004D1E5A" w:rsidRDefault="00E07E10">
      <w:pPr>
        <w:pStyle w:val="a1"/>
        <w:rPr>
          <w:rFonts w:eastAsiaTheme="minorEastAsia"/>
          <w:sz w:val="20"/>
          <w:szCs w:val="20"/>
          <w:lang w:eastAsia="zh-CN"/>
        </w:rPr>
      </w:pPr>
      <w:r>
        <w:rPr>
          <w:rFonts w:eastAsiaTheme="minorEastAsia" w:hint="eastAsia"/>
          <w:sz w:val="20"/>
          <w:szCs w:val="20"/>
          <w:lang w:eastAsia="zh-CN"/>
        </w:rPr>
        <w:t xml:space="preserve">After the UL WUS is transmitted for triggering on-demand SIB1, the UE behavior should be discussed. When Rel-19 idle/inactive mode UE transmits UL WUS, the UL WUS may be missed </w:t>
      </w:r>
      <w:r>
        <w:rPr>
          <w:rFonts w:eastAsiaTheme="minorEastAsia"/>
          <w:sz w:val="20"/>
          <w:szCs w:val="20"/>
          <w:lang w:eastAsia="zh-CN"/>
        </w:rPr>
        <w:t>detection</w:t>
      </w:r>
      <w:r>
        <w:rPr>
          <w:rFonts w:eastAsiaTheme="minorEastAsia" w:hint="eastAsia"/>
          <w:sz w:val="20"/>
          <w:szCs w:val="20"/>
          <w:lang w:eastAsia="zh-CN"/>
        </w:rPr>
        <w:t xml:space="preserve"> or the NES cell does not want to transmit SIB1 even if the UL WUS is </w:t>
      </w:r>
      <w:r>
        <w:rPr>
          <w:rFonts w:eastAsiaTheme="minorEastAsia"/>
          <w:sz w:val="20"/>
          <w:szCs w:val="20"/>
          <w:lang w:eastAsia="zh-CN"/>
        </w:rPr>
        <w:t>received</w:t>
      </w:r>
      <w:r>
        <w:rPr>
          <w:rFonts w:eastAsiaTheme="minorEastAsia" w:hint="eastAsia"/>
          <w:sz w:val="20"/>
          <w:szCs w:val="20"/>
          <w:lang w:eastAsia="zh-CN"/>
        </w:rPr>
        <w:t>. If there is no explicit or implicit feedback for UL WUS transmission, UE may continue to transmit UL WUS for triggering on-demand SIB1. T</w:t>
      </w:r>
      <w:r>
        <w:rPr>
          <w:rFonts w:eastAsiaTheme="minorEastAsia"/>
          <w:sz w:val="20"/>
          <w:szCs w:val="20"/>
          <w:lang w:eastAsia="zh-CN"/>
        </w:rPr>
        <w:t>h</w:t>
      </w:r>
      <w:r>
        <w:rPr>
          <w:rFonts w:eastAsiaTheme="minorEastAsia" w:hint="eastAsia"/>
          <w:sz w:val="20"/>
          <w:szCs w:val="20"/>
          <w:lang w:eastAsia="zh-CN"/>
        </w:rPr>
        <w:t xml:space="preserve">us, an explicit feedback for confirming UL WUS should be </w:t>
      </w:r>
      <w:r>
        <w:rPr>
          <w:rFonts w:eastAsiaTheme="minorEastAsia"/>
          <w:sz w:val="20"/>
          <w:szCs w:val="20"/>
          <w:lang w:eastAsia="zh-CN"/>
        </w:rPr>
        <w:t>supported</w:t>
      </w:r>
      <w:r>
        <w:rPr>
          <w:rFonts w:eastAsiaTheme="minorEastAsia" w:hint="eastAsia"/>
          <w:sz w:val="20"/>
          <w:szCs w:val="20"/>
          <w:lang w:eastAsia="zh-CN"/>
        </w:rPr>
        <w:t xml:space="preserve"> to guarantee the consistency in understanding of SIB1 transmission </w:t>
      </w:r>
      <w:r>
        <w:rPr>
          <w:rFonts w:eastAsiaTheme="minorEastAsia"/>
          <w:sz w:val="20"/>
          <w:szCs w:val="20"/>
          <w:lang w:eastAsia="zh-CN"/>
        </w:rPr>
        <w:t>decision</w:t>
      </w:r>
      <w:r>
        <w:rPr>
          <w:rFonts w:eastAsiaTheme="minorEastAsia" w:hint="eastAsia"/>
          <w:sz w:val="20"/>
          <w:szCs w:val="20"/>
          <w:lang w:eastAsia="zh-CN"/>
        </w:rPr>
        <w:t xml:space="preserve"> between NES cell and UE. T</w:t>
      </w:r>
      <w:r>
        <w:rPr>
          <w:rFonts w:eastAsiaTheme="minorEastAsia"/>
          <w:sz w:val="20"/>
          <w:szCs w:val="20"/>
          <w:lang w:eastAsia="zh-CN"/>
        </w:rPr>
        <w:t>h</w:t>
      </w:r>
      <w:r>
        <w:rPr>
          <w:rFonts w:eastAsiaTheme="minorEastAsia" w:hint="eastAsia"/>
          <w:sz w:val="20"/>
          <w:szCs w:val="20"/>
          <w:lang w:eastAsia="zh-CN"/>
        </w:rPr>
        <w:t xml:space="preserve">e explicit feedback for UL WUS may indicate </w:t>
      </w:r>
      <w:r>
        <w:rPr>
          <w:rFonts w:eastAsiaTheme="minorEastAsia"/>
          <w:sz w:val="20"/>
          <w:szCs w:val="20"/>
          <w:lang w:eastAsia="zh-CN"/>
        </w:rPr>
        <w:t>success</w:t>
      </w:r>
      <w:r>
        <w:rPr>
          <w:rFonts w:eastAsiaTheme="minorEastAsia" w:hint="eastAsia"/>
          <w:sz w:val="20"/>
          <w:szCs w:val="20"/>
          <w:lang w:eastAsia="zh-CN"/>
        </w:rPr>
        <w:t xml:space="preserve">ful state or failed state to UE, and if a UE </w:t>
      </w:r>
      <w:r>
        <w:rPr>
          <w:rFonts w:eastAsiaTheme="minorEastAsia"/>
          <w:sz w:val="20"/>
          <w:szCs w:val="20"/>
          <w:lang w:eastAsia="zh-CN"/>
        </w:rPr>
        <w:t>receive</w:t>
      </w:r>
      <w:r>
        <w:rPr>
          <w:rFonts w:eastAsiaTheme="minorEastAsia" w:hint="eastAsia"/>
          <w:sz w:val="20"/>
          <w:szCs w:val="20"/>
          <w:lang w:eastAsia="zh-CN"/>
        </w:rPr>
        <w:t xml:space="preserve"> the successful state in explicit feedback, the UE determines that the NES cell switches to normal cell and SIB1 will be transmitted in this cell. If a UE </w:t>
      </w:r>
      <w:r>
        <w:rPr>
          <w:rFonts w:eastAsiaTheme="minorEastAsia"/>
          <w:sz w:val="20"/>
          <w:szCs w:val="20"/>
          <w:lang w:eastAsia="zh-CN"/>
        </w:rPr>
        <w:t>receive</w:t>
      </w:r>
      <w:r>
        <w:rPr>
          <w:rFonts w:eastAsiaTheme="minorEastAsia" w:hint="eastAsia"/>
          <w:sz w:val="20"/>
          <w:szCs w:val="20"/>
          <w:lang w:eastAsia="zh-CN"/>
        </w:rPr>
        <w:t xml:space="preserve"> the failed state in explicit feedback, the UE may transmit the UL WUS after a period of time or reselect to other cells.</w:t>
      </w:r>
    </w:p>
    <w:p w14:paraId="16049628" w14:textId="1F0C1954" w:rsidR="004D1E5A" w:rsidRDefault="00E07E10">
      <w:pPr>
        <w:pStyle w:val="a1"/>
        <w:rPr>
          <w:rFonts w:eastAsiaTheme="minorEastAsia"/>
          <w:b/>
          <w:sz w:val="20"/>
          <w:lang w:eastAsia="zh-CN"/>
        </w:rPr>
      </w:pPr>
      <w:r>
        <w:rPr>
          <w:rFonts w:eastAsiaTheme="minorEastAsia" w:hint="eastAsia"/>
          <w:b/>
          <w:sz w:val="20"/>
          <w:lang w:eastAsia="zh-CN"/>
        </w:rPr>
        <w:t xml:space="preserve">Proposal </w:t>
      </w:r>
      <w:r w:rsidR="00994DFF">
        <w:rPr>
          <w:rFonts w:eastAsiaTheme="minorEastAsia" w:hint="eastAsia"/>
          <w:b/>
          <w:sz w:val="20"/>
          <w:lang w:eastAsia="zh-CN"/>
        </w:rPr>
        <w:t>9</w:t>
      </w:r>
      <w:r>
        <w:rPr>
          <w:rFonts w:eastAsiaTheme="minorEastAsia" w:hint="eastAsia"/>
          <w:b/>
          <w:sz w:val="20"/>
          <w:lang w:eastAsia="zh-CN"/>
        </w:rPr>
        <w:t xml:space="preserve">: If on-demand SIB1 is supported, the confirmation of </w:t>
      </w:r>
      <w:r>
        <w:rPr>
          <w:rFonts w:eastAsiaTheme="minorEastAsia"/>
          <w:b/>
          <w:sz w:val="20"/>
          <w:lang w:eastAsia="zh-CN"/>
        </w:rPr>
        <w:t xml:space="preserve">reception of </w:t>
      </w:r>
      <w:r>
        <w:rPr>
          <w:rFonts w:eastAsiaTheme="minorEastAsia" w:hint="eastAsia"/>
          <w:b/>
          <w:sz w:val="20"/>
          <w:lang w:eastAsia="zh-CN"/>
        </w:rPr>
        <w:t xml:space="preserve">UL WUS transmission should be </w:t>
      </w:r>
      <w:r>
        <w:rPr>
          <w:rFonts w:eastAsiaTheme="minorEastAsia"/>
          <w:b/>
          <w:sz w:val="20"/>
          <w:lang w:eastAsia="zh-CN"/>
        </w:rPr>
        <w:t>supported</w:t>
      </w:r>
      <w:r>
        <w:rPr>
          <w:rFonts w:eastAsiaTheme="minorEastAsia" w:hint="eastAsia"/>
          <w:b/>
          <w:sz w:val="20"/>
          <w:lang w:eastAsia="zh-CN"/>
        </w:rPr>
        <w:t xml:space="preserve"> to </w:t>
      </w:r>
      <w:r>
        <w:rPr>
          <w:rFonts w:eastAsiaTheme="minorEastAsia"/>
          <w:b/>
          <w:sz w:val="20"/>
          <w:lang w:eastAsia="zh-CN"/>
        </w:rPr>
        <w:t xml:space="preserve">guarantee </w:t>
      </w:r>
      <w:r>
        <w:rPr>
          <w:rFonts w:eastAsiaTheme="minorEastAsia" w:hint="eastAsia"/>
          <w:b/>
          <w:sz w:val="20"/>
          <w:lang w:eastAsia="zh-CN"/>
        </w:rPr>
        <w:t>the understanding of SIB1 transmission decision between NES cell and UE</w:t>
      </w:r>
      <w:r>
        <w:rPr>
          <w:rFonts w:eastAsiaTheme="minorEastAsia"/>
          <w:b/>
          <w:sz w:val="20"/>
          <w:lang w:eastAsia="zh-CN"/>
        </w:rPr>
        <w:t xml:space="preserve"> is aligned</w:t>
      </w:r>
      <w:r>
        <w:rPr>
          <w:rFonts w:eastAsiaTheme="minorEastAsia" w:hint="eastAsia"/>
          <w:b/>
          <w:sz w:val="20"/>
          <w:lang w:eastAsia="zh-CN"/>
        </w:rPr>
        <w:t>.</w:t>
      </w:r>
    </w:p>
    <w:p w14:paraId="49013806" w14:textId="77777777" w:rsidR="004D1E5A" w:rsidRDefault="00E07E10">
      <w:pPr>
        <w:pStyle w:val="1"/>
      </w:pPr>
      <w:r>
        <w:rPr>
          <w:rFonts w:hint="eastAsia"/>
        </w:rPr>
        <w:t>Evaluations results</w:t>
      </w:r>
    </w:p>
    <w:p w14:paraId="4ECF208F" w14:textId="77777777" w:rsidR="004D1E5A" w:rsidRDefault="00E07E10">
      <w:pPr>
        <w:pStyle w:val="2"/>
        <w:numPr>
          <w:ilvl w:val="1"/>
          <w:numId w:val="1"/>
        </w:numPr>
        <w:rPr>
          <w:kern w:val="32"/>
        </w:rPr>
      </w:pPr>
      <w:bookmarkStart w:id="13" w:name="_Ref159147923"/>
      <w:r>
        <w:rPr>
          <w:rFonts w:hint="eastAsia"/>
          <w:kern w:val="32"/>
        </w:rPr>
        <w:t>Evaluation assumption</w:t>
      </w:r>
      <w:bookmarkEnd w:id="13"/>
    </w:p>
    <w:p w14:paraId="7B20FABE" w14:textId="2751903E" w:rsidR="00CB7A57" w:rsidRDefault="00CB7A57">
      <w:pPr>
        <w:pStyle w:val="a1"/>
        <w:rPr>
          <w:rFonts w:eastAsiaTheme="minorEastAsia"/>
          <w:sz w:val="20"/>
          <w:szCs w:val="20"/>
          <w:lang w:eastAsia="zh-CN"/>
        </w:rPr>
      </w:pPr>
      <w:r w:rsidRPr="00DD3C29">
        <w:rPr>
          <w:rFonts w:eastAsiaTheme="minorEastAsia" w:hint="eastAsia"/>
          <w:sz w:val="20"/>
          <w:szCs w:val="20"/>
          <w:lang w:eastAsia="zh-CN"/>
        </w:rPr>
        <w:t>In our evaluation, the system level evaluation is performed for on-demand SIB1 with the evaluation assumptions sho</w:t>
      </w:r>
      <w:r w:rsidRPr="008F32FA">
        <w:rPr>
          <w:rFonts w:eastAsiaTheme="minorEastAsia" w:hint="eastAsia"/>
          <w:sz w:val="20"/>
          <w:szCs w:val="20"/>
          <w:lang w:eastAsia="zh-CN"/>
        </w:rPr>
        <w:t>wn i</w:t>
      </w:r>
      <w:r w:rsidRPr="001D3470">
        <w:rPr>
          <w:rFonts w:eastAsiaTheme="minorEastAsia" w:hint="eastAsia"/>
          <w:sz w:val="20"/>
          <w:szCs w:val="20"/>
          <w:lang w:eastAsia="zh-CN"/>
        </w:rPr>
        <w:t xml:space="preserve">n </w:t>
      </w:r>
      <w:r w:rsidRPr="001D3470">
        <w:rPr>
          <w:rFonts w:eastAsiaTheme="minorEastAsia"/>
          <w:sz w:val="20"/>
          <w:szCs w:val="20"/>
          <w:lang w:eastAsia="zh-CN"/>
        </w:rPr>
        <w:fldChar w:fldCharType="begin"/>
      </w:r>
      <w:r w:rsidRPr="001D3470">
        <w:rPr>
          <w:rFonts w:eastAsiaTheme="minorEastAsia"/>
          <w:sz w:val="20"/>
          <w:szCs w:val="20"/>
          <w:lang w:eastAsia="zh-CN"/>
        </w:rPr>
        <w:instrText xml:space="preserve"> </w:instrText>
      </w:r>
      <w:r w:rsidRPr="001D3470">
        <w:rPr>
          <w:rFonts w:eastAsiaTheme="minorEastAsia" w:hint="eastAsia"/>
          <w:sz w:val="20"/>
          <w:szCs w:val="20"/>
          <w:lang w:eastAsia="zh-CN"/>
        </w:rPr>
        <w:instrText>REF _Ref157713707 \h</w:instrText>
      </w:r>
      <w:r w:rsidRPr="001D3470">
        <w:rPr>
          <w:rFonts w:eastAsiaTheme="minorEastAsia"/>
          <w:sz w:val="20"/>
          <w:szCs w:val="20"/>
          <w:lang w:eastAsia="zh-CN"/>
        </w:rPr>
        <w:instrText xml:space="preserve">  \* MERGEFORMAT </w:instrText>
      </w:r>
      <w:r w:rsidRPr="001D3470">
        <w:rPr>
          <w:rFonts w:eastAsiaTheme="minorEastAsia"/>
          <w:sz w:val="20"/>
          <w:szCs w:val="20"/>
          <w:lang w:eastAsia="zh-CN"/>
        </w:rPr>
      </w:r>
      <w:r w:rsidRPr="001D3470">
        <w:rPr>
          <w:rFonts w:eastAsiaTheme="minorEastAsia"/>
          <w:sz w:val="20"/>
          <w:szCs w:val="20"/>
          <w:lang w:eastAsia="zh-CN"/>
        </w:rPr>
        <w:fldChar w:fldCharType="separate"/>
      </w:r>
      <w:r w:rsidRPr="001D3470">
        <w:rPr>
          <w:rFonts w:eastAsiaTheme="minorEastAsia" w:cs="Times New Roman"/>
          <w:bCs/>
          <w:sz w:val="20"/>
          <w:szCs w:val="20"/>
          <w:lang w:val="en-GB"/>
        </w:rPr>
        <w:t>Table 1</w:t>
      </w:r>
      <w:r w:rsidRPr="001D3470">
        <w:rPr>
          <w:rFonts w:eastAsiaTheme="minorEastAsia"/>
          <w:sz w:val="20"/>
          <w:szCs w:val="20"/>
          <w:lang w:eastAsia="zh-CN"/>
        </w:rPr>
        <w:fldChar w:fldCharType="end"/>
      </w:r>
      <w:r w:rsidRPr="001D3470">
        <w:rPr>
          <w:rFonts w:eastAsiaTheme="minorEastAsia" w:hint="eastAsia"/>
          <w:sz w:val="20"/>
          <w:szCs w:val="20"/>
          <w:lang w:eastAsia="zh-CN"/>
        </w:rPr>
        <w:t>.</w:t>
      </w:r>
      <w:r>
        <w:rPr>
          <w:rFonts w:eastAsiaTheme="minorEastAsia" w:hint="eastAsia"/>
          <w:sz w:val="20"/>
          <w:szCs w:val="20"/>
          <w:lang w:eastAsia="zh-CN"/>
        </w:rPr>
        <w:t xml:space="preserve"> In our evaluation, multiple cells in</w:t>
      </w:r>
      <w:r w:rsidRPr="00BE74AA">
        <w:rPr>
          <w:rFonts w:eastAsiaTheme="minorEastAsia" w:hint="eastAsia"/>
          <w:sz w:val="20"/>
          <w:szCs w:val="20"/>
          <w:lang w:eastAsia="zh-CN"/>
        </w:rPr>
        <w:t xml:space="preserve"> </w:t>
      </w:r>
      <w:r>
        <w:rPr>
          <w:rFonts w:eastAsiaTheme="minorEastAsia" w:hint="eastAsia"/>
          <w:sz w:val="20"/>
          <w:szCs w:val="20"/>
          <w:lang w:eastAsia="zh-CN"/>
        </w:rPr>
        <w:t xml:space="preserve">system level evaluation are </w:t>
      </w:r>
      <w:r>
        <w:rPr>
          <w:rFonts w:eastAsiaTheme="minorEastAsia"/>
          <w:sz w:val="20"/>
          <w:szCs w:val="20"/>
          <w:lang w:eastAsia="zh-CN"/>
        </w:rPr>
        <w:t>assumed</w:t>
      </w:r>
      <w:r>
        <w:rPr>
          <w:rFonts w:eastAsiaTheme="minorEastAsia" w:hint="eastAsia"/>
          <w:sz w:val="20"/>
          <w:szCs w:val="20"/>
          <w:lang w:eastAsia="zh-CN"/>
        </w:rPr>
        <w:t xml:space="preserve"> and one cell may be in non-zero system load or zero system load. When a cell is in zero system </w:t>
      </w:r>
      <w:proofErr w:type="gramStart"/>
      <w:r>
        <w:rPr>
          <w:rFonts w:eastAsiaTheme="minorEastAsia" w:hint="eastAsia"/>
          <w:sz w:val="20"/>
          <w:szCs w:val="20"/>
          <w:lang w:eastAsia="zh-CN"/>
        </w:rPr>
        <w:t>load</w:t>
      </w:r>
      <w:proofErr w:type="gramEnd"/>
      <w:r>
        <w:rPr>
          <w:rFonts w:eastAsiaTheme="minorEastAsia" w:hint="eastAsia"/>
          <w:sz w:val="20"/>
          <w:szCs w:val="20"/>
          <w:lang w:eastAsia="zh-CN"/>
        </w:rPr>
        <w:t xml:space="preserve">, i.e. there is no DL/UL transmission of data and control channels in the cell, the cell switches to NES mode and does not transmit SIB1 for </w:t>
      </w:r>
      <w:r>
        <w:rPr>
          <w:rFonts w:eastAsiaTheme="minorEastAsia"/>
          <w:sz w:val="20"/>
          <w:szCs w:val="20"/>
          <w:lang w:eastAsia="zh-CN"/>
        </w:rPr>
        <w:t>saving</w:t>
      </w:r>
      <w:r>
        <w:rPr>
          <w:rFonts w:eastAsiaTheme="minorEastAsia" w:hint="eastAsia"/>
          <w:sz w:val="20"/>
          <w:szCs w:val="20"/>
          <w:lang w:eastAsia="zh-CN"/>
        </w:rPr>
        <w:t xml:space="preserve"> network energy consumption. If there are some UEs need to be served by a cell, the cell is in non-zero system load and transmits SIB1 for serving these UEs. Since the UL WUS for triggering on-demand SIB1 may be transmitted to NES cell, the energy consumption for UL WUS detection is assumed in our evaluation.</w:t>
      </w:r>
    </w:p>
    <w:p w14:paraId="3B404156" w14:textId="77777777" w:rsidR="004D1E5A" w:rsidRDefault="00E07E10">
      <w:pPr>
        <w:pStyle w:val="a5"/>
        <w:widowControl/>
        <w:spacing w:after="180"/>
        <w:jc w:val="center"/>
        <w:rPr>
          <w:rFonts w:ascii="Times New Roman" w:eastAsiaTheme="minorEastAsia" w:hAnsi="Times New Roman" w:cs="Times New Roman"/>
          <w:b/>
          <w:bCs/>
          <w:kern w:val="0"/>
          <w:lang w:val="en-GB"/>
        </w:rPr>
      </w:pPr>
      <w:bookmarkStart w:id="14" w:name="_Ref157713707"/>
      <w:r>
        <w:rPr>
          <w:rFonts w:ascii="Times New Roman" w:eastAsiaTheme="minorEastAsia" w:hAnsi="Times New Roman" w:cs="Times New Roman"/>
          <w:b/>
          <w:bCs/>
          <w:kern w:val="0"/>
          <w:lang w:val="en-GB"/>
        </w:rPr>
        <w:t xml:space="preserve">Table </w:t>
      </w:r>
      <w:r>
        <w:rPr>
          <w:rFonts w:ascii="Times New Roman" w:eastAsiaTheme="minorEastAsia" w:hAnsi="Times New Roman" w:cs="Times New Roman"/>
          <w:b/>
          <w:bCs/>
          <w:kern w:val="0"/>
          <w:lang w:val="en-GB"/>
        </w:rPr>
        <w:fldChar w:fldCharType="begin"/>
      </w:r>
      <w:r>
        <w:rPr>
          <w:rFonts w:ascii="Times New Roman" w:eastAsiaTheme="minorEastAsia" w:hAnsi="Times New Roman" w:cs="Times New Roman"/>
          <w:b/>
          <w:bCs/>
          <w:kern w:val="0"/>
          <w:lang w:val="en-GB"/>
        </w:rPr>
        <w:instrText xml:space="preserve"> SEQ Table \* ARABIC </w:instrText>
      </w:r>
      <w:r>
        <w:rPr>
          <w:rFonts w:ascii="Times New Roman" w:eastAsiaTheme="minorEastAsia" w:hAnsi="Times New Roman" w:cs="Times New Roman"/>
          <w:b/>
          <w:bCs/>
          <w:kern w:val="0"/>
          <w:lang w:val="en-GB"/>
        </w:rPr>
        <w:fldChar w:fldCharType="separate"/>
      </w:r>
      <w:r>
        <w:rPr>
          <w:rFonts w:ascii="Times New Roman" w:eastAsiaTheme="minorEastAsia" w:hAnsi="Times New Roman" w:cs="Times New Roman"/>
          <w:b/>
          <w:bCs/>
          <w:kern w:val="0"/>
          <w:lang w:val="en-GB"/>
        </w:rPr>
        <w:t>1</w:t>
      </w:r>
      <w:r>
        <w:rPr>
          <w:rFonts w:ascii="Times New Roman" w:eastAsiaTheme="minorEastAsia" w:hAnsi="Times New Roman" w:cs="Times New Roman"/>
          <w:b/>
          <w:bCs/>
          <w:kern w:val="0"/>
          <w:lang w:val="en-GB"/>
        </w:rPr>
        <w:fldChar w:fldCharType="end"/>
      </w:r>
      <w:bookmarkEnd w:id="14"/>
      <w:r>
        <w:rPr>
          <w:rFonts w:ascii="Times New Roman" w:eastAsiaTheme="minorEastAsia" w:hAnsi="Times New Roman" w:cs="Times New Roman" w:hint="eastAsia"/>
          <w:b/>
          <w:bCs/>
          <w:kern w:val="0"/>
          <w:lang w:val="en-GB"/>
        </w:rPr>
        <w:t>: Evaluation assumption for on-demand SIB1</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7333"/>
      </w:tblGrid>
      <w:tr w:rsidR="004D1E5A" w14:paraId="2CEF12DC" w14:textId="77777777" w:rsidTr="004D1E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B1752E4" w14:textId="77777777" w:rsidR="004D1E5A" w:rsidRDefault="00E07E10">
            <w:pPr>
              <w:spacing w:after="120"/>
              <w:rPr>
                <w:b w:val="0"/>
                <w:bCs w:val="0"/>
                <w:kern w:val="0"/>
                <w:szCs w:val="20"/>
              </w:rPr>
            </w:pPr>
            <w:r>
              <w:rPr>
                <w:rFonts w:hint="eastAsia"/>
                <w:b w:val="0"/>
                <w:kern w:val="0"/>
                <w:szCs w:val="20"/>
              </w:rPr>
              <w:t>Cases</w:t>
            </w:r>
          </w:p>
        </w:tc>
        <w:tc>
          <w:tcPr>
            <w:tcW w:w="7333" w:type="dxa"/>
          </w:tcPr>
          <w:p w14:paraId="38D3B5B7" w14:textId="77777777" w:rsidR="004D1E5A" w:rsidRDefault="00E07E10">
            <w:pPr>
              <w:spacing w:after="120"/>
              <w:cnfStyle w:val="100000000000" w:firstRow="1" w:lastRow="0" w:firstColumn="0" w:lastColumn="0" w:oddVBand="0" w:evenVBand="0" w:oddHBand="0" w:evenHBand="0" w:firstRowFirstColumn="0" w:firstRowLastColumn="0" w:lastRowFirstColumn="0" w:lastRowLastColumn="0"/>
              <w:rPr>
                <w:kern w:val="0"/>
                <w:szCs w:val="20"/>
              </w:rPr>
            </w:pPr>
            <w:r>
              <w:rPr>
                <w:b w:val="0"/>
                <w:bCs w:val="0"/>
                <w:kern w:val="0"/>
                <w:szCs w:val="20"/>
              </w:rPr>
              <w:t>Configuration</w:t>
            </w:r>
            <w:r>
              <w:rPr>
                <w:rFonts w:hint="eastAsia"/>
                <w:b w:val="0"/>
                <w:bCs w:val="0"/>
                <w:kern w:val="0"/>
                <w:szCs w:val="20"/>
              </w:rPr>
              <w:t xml:space="preserve"> </w:t>
            </w:r>
          </w:p>
        </w:tc>
      </w:tr>
      <w:tr w:rsidR="004D1E5A" w14:paraId="2D2F7565" w14:textId="77777777" w:rsidTr="00537F87">
        <w:tc>
          <w:tcPr>
            <w:cnfStyle w:val="001000000000" w:firstRow="0" w:lastRow="0" w:firstColumn="1" w:lastColumn="0" w:oddVBand="0" w:evenVBand="0" w:oddHBand="0" w:evenHBand="0" w:firstRowFirstColumn="0" w:firstRowLastColumn="0" w:lastRowFirstColumn="0" w:lastRowLastColumn="0"/>
            <w:tcW w:w="0" w:type="auto"/>
          </w:tcPr>
          <w:p w14:paraId="6AB3528B" w14:textId="77777777" w:rsidR="004D1E5A" w:rsidRDefault="00E07E10">
            <w:pPr>
              <w:spacing w:after="120"/>
              <w:rPr>
                <w:bCs w:val="0"/>
                <w:kern w:val="0"/>
                <w:szCs w:val="20"/>
              </w:rPr>
            </w:pPr>
            <w:r>
              <w:rPr>
                <w:bCs w:val="0"/>
                <w:kern w:val="0"/>
                <w:szCs w:val="20"/>
              </w:rPr>
              <w:t>B</w:t>
            </w:r>
            <w:r>
              <w:rPr>
                <w:rFonts w:hint="eastAsia"/>
                <w:bCs w:val="0"/>
                <w:kern w:val="0"/>
                <w:szCs w:val="20"/>
              </w:rPr>
              <w:t>aseline</w:t>
            </w:r>
          </w:p>
        </w:tc>
        <w:tc>
          <w:tcPr>
            <w:tcW w:w="7333" w:type="dxa"/>
          </w:tcPr>
          <w:p w14:paraId="7C72896A" w14:textId="77777777" w:rsidR="004D1E5A" w:rsidRDefault="00E07E10">
            <w:pPr>
              <w:spacing w:afterLines="50" w:after="120"/>
              <w:cnfStyle w:val="000000000000" w:firstRow="0" w:lastRow="0" w:firstColumn="0" w:lastColumn="0" w:oddVBand="0" w:evenVBand="0" w:oddHBand="0" w:evenHBand="0" w:firstRowFirstColumn="0" w:firstRowLastColumn="0" w:lastRowFirstColumn="0" w:lastRowLastColumn="0"/>
              <w:rPr>
                <w:b/>
                <w:bCs/>
                <w:kern w:val="0"/>
                <w:szCs w:val="20"/>
              </w:rPr>
            </w:pPr>
            <w:r>
              <w:rPr>
                <w:b/>
                <w:bCs/>
                <w:kern w:val="0"/>
                <w:szCs w:val="20"/>
              </w:rPr>
              <w:t xml:space="preserve">SIB1 is </w:t>
            </w:r>
            <w:r>
              <w:rPr>
                <w:rFonts w:hint="eastAsia"/>
                <w:b/>
                <w:bCs/>
                <w:kern w:val="0"/>
                <w:szCs w:val="20"/>
              </w:rPr>
              <w:t xml:space="preserve">always </w:t>
            </w:r>
            <w:r>
              <w:rPr>
                <w:b/>
                <w:bCs/>
                <w:kern w:val="0"/>
                <w:szCs w:val="20"/>
              </w:rPr>
              <w:t>transmitted</w:t>
            </w:r>
            <w:r>
              <w:rPr>
                <w:rFonts w:hint="eastAsia"/>
                <w:b/>
                <w:bCs/>
                <w:kern w:val="0"/>
                <w:szCs w:val="20"/>
              </w:rPr>
              <w:t>.</w:t>
            </w:r>
          </w:p>
          <w:p w14:paraId="510EAF6D"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A:</w:t>
            </w:r>
            <w:r>
              <w:rPr>
                <w:bCs/>
                <w:kern w:val="0"/>
                <w:szCs w:val="20"/>
              </w:rPr>
              <w:t xml:space="preserve"> 20ms SSB period with 20ms SIB1 period</w:t>
            </w:r>
            <w:r>
              <w:rPr>
                <w:rFonts w:hint="eastAsia"/>
                <w:bCs/>
                <w:kern w:val="0"/>
                <w:szCs w:val="20"/>
              </w:rPr>
              <w:t>.</w:t>
            </w:r>
          </w:p>
          <w:p w14:paraId="3B6CD59E"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D:</w:t>
            </w:r>
            <w:r>
              <w:rPr>
                <w:bCs/>
                <w:kern w:val="0"/>
                <w:szCs w:val="20"/>
              </w:rPr>
              <w:t xml:space="preserve"> 20ms SSB period with </w:t>
            </w:r>
            <w:r>
              <w:rPr>
                <w:rFonts w:hint="eastAsia"/>
                <w:bCs/>
                <w:kern w:val="0"/>
                <w:szCs w:val="20"/>
              </w:rPr>
              <w:t>4</w:t>
            </w:r>
            <w:r>
              <w:rPr>
                <w:bCs/>
                <w:kern w:val="0"/>
                <w:szCs w:val="20"/>
              </w:rPr>
              <w:t>0ms SIB1 period</w:t>
            </w:r>
            <w:r>
              <w:rPr>
                <w:rFonts w:hint="eastAsia"/>
                <w:bCs/>
                <w:kern w:val="0"/>
                <w:szCs w:val="20"/>
              </w:rPr>
              <w:t>.</w:t>
            </w:r>
          </w:p>
          <w:p w14:paraId="51BFCAD2" w14:textId="3A385C11"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Number of SSB beams: 4.</w:t>
            </w:r>
          </w:p>
          <w:p w14:paraId="45D4BBB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hint="eastAsia"/>
                <w:bCs/>
                <w:kern w:val="0"/>
                <w:szCs w:val="20"/>
              </w:rPr>
              <w:t>160ms PRACH monitoring period.</w:t>
            </w:r>
          </w:p>
          <w:p w14:paraId="0D317A9A"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Cat 1 BS as defined in 38.864</w:t>
            </w:r>
            <w:r>
              <w:rPr>
                <w:rFonts w:hint="eastAsia"/>
                <w:bCs/>
                <w:kern w:val="0"/>
                <w:szCs w:val="20"/>
              </w:rPr>
              <w:t>.</w:t>
            </w:r>
          </w:p>
          <w:p w14:paraId="3E391EBE"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proofErr w:type="gramStart"/>
            <w:r>
              <w:rPr>
                <w:bCs/>
                <w:kern w:val="0"/>
                <w:szCs w:val="20"/>
              </w:rPr>
              <w:t>30kHz</w:t>
            </w:r>
            <w:proofErr w:type="gramEnd"/>
            <w:r>
              <w:rPr>
                <w:bCs/>
                <w:kern w:val="0"/>
                <w:szCs w:val="20"/>
              </w:rPr>
              <w:t xml:space="preserve"> SCS, DDDSU TDD pattern</w:t>
            </w:r>
            <w:r>
              <w:rPr>
                <w:rFonts w:hint="eastAsia"/>
                <w:bCs/>
                <w:kern w:val="0"/>
                <w:szCs w:val="20"/>
              </w:rPr>
              <w:t>.</w:t>
            </w:r>
          </w:p>
          <w:p w14:paraId="01899CE9"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B</w:t>
            </w:r>
            <w:r>
              <w:rPr>
                <w:rFonts w:hint="eastAsia"/>
                <w:bCs/>
                <w:kern w:val="0"/>
                <w:szCs w:val="20"/>
              </w:rPr>
              <w:t>andwidth</w:t>
            </w:r>
            <w:proofErr w:type="gramStart"/>
            <w:r>
              <w:rPr>
                <w:rFonts w:hint="eastAsia"/>
                <w:bCs/>
                <w:kern w:val="0"/>
                <w:szCs w:val="20"/>
              </w:rPr>
              <w:t>:100MHz</w:t>
            </w:r>
            <w:proofErr w:type="gramEnd"/>
            <w:r>
              <w:rPr>
                <w:rFonts w:hint="eastAsia"/>
                <w:bCs/>
                <w:kern w:val="0"/>
                <w:szCs w:val="20"/>
              </w:rPr>
              <w:t>.</w:t>
            </w:r>
          </w:p>
          <w:p w14:paraId="1755591C"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TXRU</w:t>
            </w:r>
            <w:proofErr w:type="gramStart"/>
            <w:r>
              <w:rPr>
                <w:rFonts w:hint="eastAsia"/>
                <w:bCs/>
                <w:kern w:val="0"/>
                <w:szCs w:val="20"/>
              </w:rPr>
              <w:t>:64</w:t>
            </w:r>
            <w:proofErr w:type="gramEnd"/>
            <w:r>
              <w:rPr>
                <w:rFonts w:hint="eastAsia"/>
                <w:bCs/>
                <w:kern w:val="0"/>
                <w:szCs w:val="20"/>
              </w:rPr>
              <w:t>.</w:t>
            </w:r>
          </w:p>
          <w:p w14:paraId="40483F1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Transmission power: 55dBm.</w:t>
            </w:r>
          </w:p>
          <w:p w14:paraId="2EA867D9"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 </w:t>
            </w:r>
            <w:r>
              <w:rPr>
                <w:bCs/>
                <w:kern w:val="0"/>
                <w:szCs w:val="20"/>
              </w:rPr>
              <w:t>configuration</w:t>
            </w:r>
            <w:r>
              <w:rPr>
                <w:rFonts w:hint="eastAsia"/>
                <w:bCs/>
                <w:kern w:val="0"/>
                <w:szCs w:val="20"/>
              </w:rPr>
              <w:t xml:space="preserve">: </w:t>
            </w:r>
          </w:p>
          <w:p w14:paraId="0DA4CAF3" w14:textId="77777777" w:rsidR="004D1E5A" w:rsidRDefault="00E07E10">
            <w:pPr>
              <w:pStyle w:val="af1"/>
              <w:widowControl/>
              <w:numPr>
                <w:ilvl w:val="0"/>
                <w:numId w:val="10"/>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(DRX-cycle, on duration timer, inactivity timer) = (160ms, 8ms, </w:t>
            </w:r>
            <w:proofErr w:type="gramStart"/>
            <w:r>
              <w:rPr>
                <w:rFonts w:hint="eastAsia"/>
                <w:bCs/>
                <w:kern w:val="0"/>
                <w:szCs w:val="20"/>
              </w:rPr>
              <w:t>100ms</w:t>
            </w:r>
            <w:proofErr w:type="gramEnd"/>
            <w:r>
              <w:rPr>
                <w:rFonts w:hint="eastAsia"/>
                <w:bCs/>
                <w:kern w:val="0"/>
                <w:szCs w:val="20"/>
              </w:rPr>
              <w:t>).</w:t>
            </w:r>
          </w:p>
          <w:p w14:paraId="060A7AF6"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SSB </w:t>
            </w:r>
            <w:r>
              <w:rPr>
                <w:bCs/>
                <w:kern w:val="0"/>
                <w:szCs w:val="20"/>
              </w:rPr>
              <w:t>periodicity</w:t>
            </w:r>
            <w:r>
              <w:rPr>
                <w:rFonts w:hint="eastAsia"/>
                <w:bCs/>
                <w:kern w:val="0"/>
                <w:szCs w:val="20"/>
              </w:rPr>
              <w:t>: 20ms.</w:t>
            </w:r>
          </w:p>
          <w:p w14:paraId="5B1BE910"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CSI-RS/TRS</w:t>
            </w:r>
            <w:r>
              <w:rPr>
                <w:bCs/>
                <w:kern w:val="0"/>
                <w:szCs w:val="20"/>
              </w:rPr>
              <w:t xml:space="preserve"> periodicity</w:t>
            </w:r>
            <w:r>
              <w:rPr>
                <w:rFonts w:hint="eastAsia"/>
                <w:bCs/>
                <w:kern w:val="0"/>
                <w:szCs w:val="20"/>
              </w:rPr>
              <w:t>: 10ms.</w:t>
            </w:r>
          </w:p>
          <w:p w14:paraId="58C8DF68"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bookmarkStart w:id="15" w:name="OLE_LINK3"/>
            <w:bookmarkStart w:id="16" w:name="OLE_LINK4"/>
            <w:r>
              <w:rPr>
                <w:rFonts w:hint="eastAsia"/>
                <w:bCs/>
                <w:kern w:val="0"/>
                <w:szCs w:val="20"/>
              </w:rPr>
              <w:t>Traffic model: FTP3, inter-arrival time = 200ms, packet size = 0.5Mbytes.</w:t>
            </w:r>
            <w:bookmarkEnd w:id="15"/>
            <w:bookmarkEnd w:id="16"/>
          </w:p>
        </w:tc>
      </w:tr>
      <w:tr w:rsidR="004D1E5A" w14:paraId="653D0641" w14:textId="77777777" w:rsidTr="004D1E5A">
        <w:tc>
          <w:tcPr>
            <w:cnfStyle w:val="001000000000" w:firstRow="0" w:lastRow="0" w:firstColumn="1" w:lastColumn="0" w:oddVBand="0" w:evenVBand="0" w:oddHBand="0" w:evenHBand="0" w:firstRowFirstColumn="0" w:firstRowLastColumn="0" w:lastRowFirstColumn="0" w:lastRowLastColumn="0"/>
            <w:tcW w:w="0" w:type="auto"/>
          </w:tcPr>
          <w:p w14:paraId="10B76AA7" w14:textId="77777777" w:rsidR="004D1E5A" w:rsidRDefault="00E07E10">
            <w:pPr>
              <w:spacing w:after="120"/>
              <w:rPr>
                <w:b w:val="0"/>
                <w:bCs w:val="0"/>
                <w:kern w:val="0"/>
                <w:szCs w:val="20"/>
              </w:rPr>
            </w:pPr>
            <w:r>
              <w:rPr>
                <w:rFonts w:hint="eastAsia"/>
                <w:kern w:val="0"/>
                <w:szCs w:val="20"/>
              </w:rPr>
              <w:t>On-demand SIB1</w:t>
            </w:r>
          </w:p>
        </w:tc>
        <w:tc>
          <w:tcPr>
            <w:tcW w:w="7333" w:type="dxa"/>
          </w:tcPr>
          <w:p w14:paraId="67833CAB" w14:textId="77777777" w:rsidR="004D1E5A" w:rsidRDefault="00E07E10">
            <w:pPr>
              <w:spacing w:afterLines="50" w:after="120"/>
              <w:cnfStyle w:val="000000000000" w:firstRow="0" w:lastRow="0" w:firstColumn="0" w:lastColumn="0" w:oddVBand="0" w:evenVBand="0" w:oddHBand="0" w:evenHBand="0" w:firstRowFirstColumn="0" w:firstRowLastColumn="0" w:lastRowFirstColumn="0" w:lastRowLastColumn="0"/>
              <w:rPr>
                <w:b/>
                <w:bCs/>
              </w:rPr>
            </w:pPr>
            <w:r>
              <w:rPr>
                <w:rFonts w:hint="eastAsia"/>
                <w:b/>
                <w:bCs/>
                <w:kern w:val="0"/>
                <w:szCs w:val="20"/>
              </w:rPr>
              <w:t>Non-zero system load: SIB1 is transmitted.</w:t>
            </w:r>
          </w:p>
          <w:p w14:paraId="30BB4836"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A:</w:t>
            </w:r>
            <w:r>
              <w:rPr>
                <w:bCs/>
                <w:kern w:val="0"/>
                <w:szCs w:val="20"/>
              </w:rPr>
              <w:t xml:space="preserve"> 20ms SSB period with 20ms SIB1 period</w:t>
            </w:r>
            <w:r>
              <w:rPr>
                <w:rFonts w:hint="eastAsia"/>
                <w:bCs/>
                <w:kern w:val="0"/>
                <w:szCs w:val="20"/>
              </w:rPr>
              <w:t>.</w:t>
            </w:r>
          </w:p>
          <w:p w14:paraId="1BCDFC29"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D:</w:t>
            </w:r>
            <w:r>
              <w:rPr>
                <w:bCs/>
                <w:kern w:val="0"/>
                <w:szCs w:val="20"/>
              </w:rPr>
              <w:t xml:space="preserve"> 20ms SSB period with </w:t>
            </w:r>
            <w:r>
              <w:rPr>
                <w:rFonts w:hint="eastAsia"/>
                <w:bCs/>
                <w:kern w:val="0"/>
                <w:szCs w:val="20"/>
              </w:rPr>
              <w:t>4</w:t>
            </w:r>
            <w:r>
              <w:rPr>
                <w:bCs/>
                <w:kern w:val="0"/>
                <w:szCs w:val="20"/>
              </w:rPr>
              <w:t>0ms SIB1 period</w:t>
            </w:r>
            <w:r>
              <w:rPr>
                <w:rFonts w:hint="eastAsia"/>
                <w:bCs/>
                <w:kern w:val="0"/>
                <w:szCs w:val="20"/>
              </w:rPr>
              <w:t>.</w:t>
            </w:r>
          </w:p>
          <w:p w14:paraId="2D312F7D" w14:textId="693A44C4"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hint="eastAsia"/>
                <w:bCs/>
                <w:kern w:val="0"/>
                <w:szCs w:val="20"/>
              </w:rPr>
              <w:t>Number of SSB beams: 4.</w:t>
            </w:r>
          </w:p>
          <w:p w14:paraId="52F7A39A"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hint="eastAsia"/>
                <w:bCs/>
                <w:kern w:val="0"/>
                <w:szCs w:val="20"/>
              </w:rPr>
              <w:lastRenderedPageBreak/>
              <w:t>160ms PRACH monitoring period.</w:t>
            </w:r>
          </w:p>
          <w:p w14:paraId="014C38F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Cat 1 BS as defined in 38.864</w:t>
            </w:r>
            <w:r>
              <w:rPr>
                <w:rFonts w:hint="eastAsia"/>
                <w:bCs/>
                <w:kern w:val="0"/>
                <w:szCs w:val="20"/>
              </w:rPr>
              <w:t>.</w:t>
            </w:r>
          </w:p>
          <w:p w14:paraId="643141E7"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proofErr w:type="gramStart"/>
            <w:r>
              <w:rPr>
                <w:bCs/>
                <w:kern w:val="0"/>
                <w:szCs w:val="20"/>
              </w:rPr>
              <w:t>30kHz</w:t>
            </w:r>
            <w:proofErr w:type="gramEnd"/>
            <w:r>
              <w:rPr>
                <w:bCs/>
                <w:kern w:val="0"/>
                <w:szCs w:val="20"/>
              </w:rPr>
              <w:t xml:space="preserve"> SCS, DDDSU TDD pattern</w:t>
            </w:r>
            <w:r>
              <w:rPr>
                <w:rFonts w:hint="eastAsia"/>
                <w:bCs/>
                <w:kern w:val="0"/>
                <w:szCs w:val="20"/>
              </w:rPr>
              <w:t>.</w:t>
            </w:r>
          </w:p>
          <w:p w14:paraId="0E424D8A"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B</w:t>
            </w:r>
            <w:r>
              <w:rPr>
                <w:rFonts w:hint="eastAsia"/>
                <w:bCs/>
                <w:kern w:val="0"/>
                <w:szCs w:val="20"/>
              </w:rPr>
              <w:t>andwidth: 100MHz.</w:t>
            </w:r>
          </w:p>
          <w:p w14:paraId="20A55045"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TXRU: 64.</w:t>
            </w:r>
          </w:p>
          <w:p w14:paraId="0105363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Transmission power: 55dBm.</w:t>
            </w:r>
          </w:p>
          <w:p w14:paraId="3FFCC87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 </w:t>
            </w:r>
            <w:r>
              <w:rPr>
                <w:bCs/>
                <w:kern w:val="0"/>
                <w:szCs w:val="20"/>
              </w:rPr>
              <w:t>configuration</w:t>
            </w:r>
            <w:r>
              <w:rPr>
                <w:rFonts w:hint="eastAsia"/>
                <w:bCs/>
                <w:kern w:val="0"/>
                <w:szCs w:val="20"/>
              </w:rPr>
              <w:t xml:space="preserve">: </w:t>
            </w:r>
          </w:p>
          <w:p w14:paraId="5FA2A4AA" w14:textId="77777777" w:rsidR="004D1E5A" w:rsidRDefault="00E07E10">
            <w:pPr>
              <w:pStyle w:val="af1"/>
              <w:widowControl/>
              <w:numPr>
                <w:ilvl w:val="0"/>
                <w:numId w:val="10"/>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(DRX-cycle, on duration timer, inactivity timer) = (160ms, 8ms, </w:t>
            </w:r>
            <w:proofErr w:type="gramStart"/>
            <w:r>
              <w:rPr>
                <w:rFonts w:hint="eastAsia"/>
                <w:bCs/>
                <w:kern w:val="0"/>
                <w:szCs w:val="20"/>
              </w:rPr>
              <w:t>100ms</w:t>
            </w:r>
            <w:proofErr w:type="gramEnd"/>
            <w:r>
              <w:rPr>
                <w:rFonts w:hint="eastAsia"/>
                <w:bCs/>
                <w:kern w:val="0"/>
                <w:szCs w:val="20"/>
              </w:rPr>
              <w:t>).</w:t>
            </w:r>
          </w:p>
          <w:p w14:paraId="7D93FE99"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SSB </w:t>
            </w:r>
            <w:r>
              <w:rPr>
                <w:bCs/>
                <w:kern w:val="0"/>
                <w:szCs w:val="20"/>
              </w:rPr>
              <w:t>periodicity</w:t>
            </w:r>
            <w:r>
              <w:rPr>
                <w:rFonts w:hint="eastAsia"/>
                <w:bCs/>
                <w:kern w:val="0"/>
                <w:szCs w:val="20"/>
              </w:rPr>
              <w:t xml:space="preserve">: 20ms. </w:t>
            </w:r>
          </w:p>
          <w:p w14:paraId="319B228D"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CSI-RS/TRS </w:t>
            </w:r>
            <w:r>
              <w:rPr>
                <w:bCs/>
                <w:kern w:val="0"/>
                <w:szCs w:val="20"/>
              </w:rPr>
              <w:t>periodicity</w:t>
            </w:r>
            <w:r>
              <w:rPr>
                <w:rFonts w:hint="eastAsia"/>
                <w:bCs/>
                <w:kern w:val="0"/>
                <w:szCs w:val="20"/>
              </w:rPr>
              <w:t>: 10ms.</w:t>
            </w:r>
          </w:p>
          <w:p w14:paraId="27895583"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bookmarkStart w:id="17" w:name="OLE_LINK5"/>
            <w:r>
              <w:rPr>
                <w:rFonts w:hint="eastAsia"/>
                <w:bCs/>
                <w:kern w:val="0"/>
                <w:szCs w:val="20"/>
              </w:rPr>
              <w:t>Traffic model: FTP3, inter-arrival time = 200ms, packet size = 0.5Mbytes.</w:t>
            </w:r>
          </w:p>
          <w:bookmarkEnd w:id="17"/>
          <w:p w14:paraId="5AA257B5" w14:textId="77777777" w:rsidR="004D1E5A" w:rsidRDefault="00E07E10">
            <w:pPr>
              <w:spacing w:afterLines="50" w:after="120"/>
              <w:cnfStyle w:val="000000000000" w:firstRow="0" w:lastRow="0" w:firstColumn="0" w:lastColumn="0" w:oddVBand="0" w:evenVBand="0" w:oddHBand="0" w:evenHBand="0" w:firstRowFirstColumn="0" w:firstRowLastColumn="0" w:lastRowFirstColumn="0" w:lastRowLastColumn="0"/>
              <w:rPr>
                <w:b/>
                <w:bCs/>
              </w:rPr>
            </w:pPr>
            <w:r>
              <w:rPr>
                <w:rFonts w:hint="eastAsia"/>
                <w:b/>
                <w:bCs/>
                <w:kern w:val="0"/>
                <w:szCs w:val="20"/>
              </w:rPr>
              <w:t xml:space="preserve">Zero system </w:t>
            </w:r>
            <w:proofErr w:type="gramStart"/>
            <w:r>
              <w:rPr>
                <w:rFonts w:hint="eastAsia"/>
                <w:b/>
                <w:bCs/>
                <w:kern w:val="0"/>
                <w:szCs w:val="20"/>
              </w:rPr>
              <w:t>load</w:t>
            </w:r>
            <w:proofErr w:type="gramEnd"/>
            <w:r>
              <w:rPr>
                <w:rFonts w:hint="eastAsia"/>
                <w:b/>
                <w:bCs/>
                <w:kern w:val="0"/>
                <w:szCs w:val="20"/>
              </w:rPr>
              <w:t>: SIB1 is not transmitted.</w:t>
            </w:r>
          </w:p>
          <w:p w14:paraId="210BA1C8"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 xml:space="preserve">Case 1: 20ms SSB </w:t>
            </w:r>
            <w:proofErr w:type="gramStart"/>
            <w:r>
              <w:rPr>
                <w:bCs/>
                <w:kern w:val="0"/>
                <w:szCs w:val="20"/>
              </w:rPr>
              <w:t>period</w:t>
            </w:r>
            <w:proofErr w:type="gramEnd"/>
            <w:r>
              <w:rPr>
                <w:bCs/>
                <w:kern w:val="0"/>
                <w:szCs w:val="20"/>
              </w:rPr>
              <w:t xml:space="preserve"> with no SIB1 transmitted</w:t>
            </w:r>
            <w:r>
              <w:rPr>
                <w:rFonts w:hint="eastAsia"/>
                <w:bCs/>
                <w:kern w:val="0"/>
                <w:szCs w:val="20"/>
              </w:rPr>
              <w:t xml:space="preserve"> within zero system load duration.</w:t>
            </w:r>
          </w:p>
          <w:p w14:paraId="564A4621"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hint="eastAsia"/>
                <w:bCs/>
                <w:kern w:val="0"/>
                <w:szCs w:val="20"/>
              </w:rPr>
              <w:t>Number of SSB beams: 4.</w:t>
            </w:r>
          </w:p>
          <w:p w14:paraId="7A713CF9" w14:textId="3BC6E41D"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160ms PRACH monitoring period.</w:t>
            </w:r>
          </w:p>
        </w:tc>
      </w:tr>
    </w:tbl>
    <w:p w14:paraId="7125D7BB" w14:textId="77777777" w:rsidR="004D1E5A" w:rsidRDefault="00E07E10">
      <w:pPr>
        <w:pStyle w:val="2"/>
        <w:numPr>
          <w:ilvl w:val="1"/>
          <w:numId w:val="1"/>
        </w:numPr>
        <w:rPr>
          <w:kern w:val="32"/>
        </w:rPr>
      </w:pPr>
      <w:r>
        <w:rPr>
          <w:rFonts w:hint="eastAsia"/>
          <w:kern w:val="32"/>
        </w:rPr>
        <w:lastRenderedPageBreak/>
        <w:t>Evaluation results</w:t>
      </w:r>
    </w:p>
    <w:p w14:paraId="53D22542" w14:textId="08F948E7" w:rsidR="00720BCF" w:rsidRPr="00E70F65" w:rsidRDefault="00720BCF" w:rsidP="00720BCF">
      <w:pPr>
        <w:pStyle w:val="a1"/>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evaluating</w:t>
      </w:r>
      <w:r>
        <w:rPr>
          <w:rFonts w:eastAsiaTheme="minorEastAsia" w:hint="eastAsia"/>
          <w:sz w:val="20"/>
          <w:szCs w:val="20"/>
          <w:lang w:eastAsia="zh-CN"/>
        </w:rPr>
        <w:t xml:space="preserve"> the network energy saving gain of on-demand SIB1, the baseline assumption for normal network operation is discussed in section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_Ref159147923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4.1</w:t>
      </w:r>
      <w:r>
        <w:rPr>
          <w:rFonts w:eastAsiaTheme="minorEastAsia"/>
          <w:sz w:val="20"/>
          <w:szCs w:val="20"/>
          <w:lang w:eastAsia="zh-CN"/>
        </w:rPr>
        <w:fldChar w:fldCharType="end"/>
      </w:r>
      <w:r>
        <w:rPr>
          <w:rFonts w:eastAsiaTheme="minorEastAsia" w:hint="eastAsia"/>
          <w:sz w:val="20"/>
          <w:szCs w:val="20"/>
          <w:lang w:eastAsia="zh-CN"/>
        </w:rPr>
        <w:t xml:space="preserve">. The normal network operation includes </w:t>
      </w:r>
      <w:r>
        <w:rPr>
          <w:rFonts w:eastAsiaTheme="minorEastAsia"/>
          <w:sz w:val="20"/>
          <w:szCs w:val="20"/>
          <w:lang w:eastAsia="zh-CN"/>
        </w:rPr>
        <w:t>periodic</w:t>
      </w:r>
      <w:r>
        <w:rPr>
          <w:rFonts w:eastAsiaTheme="minorEastAsia" w:hint="eastAsia"/>
          <w:sz w:val="20"/>
          <w:szCs w:val="20"/>
          <w:lang w:eastAsia="zh-CN"/>
        </w:rPr>
        <w:t xml:space="preserve"> SSB transmission, periodic SIB1 transmission, PRACH monitoring and UL/DL control channels and data transmission. </w:t>
      </w:r>
      <w:r>
        <w:rPr>
          <w:rFonts w:eastAsiaTheme="minorEastAsia"/>
          <w:sz w:val="20"/>
          <w:szCs w:val="20"/>
          <w:lang w:eastAsia="zh-CN"/>
        </w:rPr>
        <w:t>T</w:t>
      </w:r>
      <w:r>
        <w:rPr>
          <w:rFonts w:eastAsiaTheme="minorEastAsia" w:hint="eastAsia"/>
          <w:sz w:val="20"/>
          <w:szCs w:val="20"/>
          <w:lang w:eastAsia="zh-CN"/>
        </w:rPr>
        <w:t xml:space="preserve">he implementation of on-demand SIB1 is related to the system load in a cell. If a cell has non-zero system load,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transmits </w:t>
      </w:r>
      <w:r>
        <w:rPr>
          <w:rFonts w:eastAsiaTheme="minorEastAsia"/>
          <w:sz w:val="20"/>
          <w:szCs w:val="20"/>
          <w:lang w:eastAsia="zh-CN"/>
        </w:rPr>
        <w:t>periodic</w:t>
      </w:r>
      <w:r>
        <w:rPr>
          <w:rFonts w:eastAsiaTheme="minorEastAsia" w:hint="eastAsia"/>
          <w:sz w:val="20"/>
          <w:szCs w:val="20"/>
          <w:lang w:eastAsia="zh-CN"/>
        </w:rPr>
        <w:t xml:space="preserve"> SSB, periodic SIB1 and UL/DL control channels and data. If a cell has zero system load,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only transmit</w:t>
      </w:r>
      <w:r w:rsidR="00343A5F">
        <w:rPr>
          <w:rFonts w:eastAsiaTheme="minorEastAsia" w:hint="eastAsia"/>
          <w:sz w:val="20"/>
          <w:szCs w:val="20"/>
          <w:lang w:eastAsia="zh-CN"/>
        </w:rPr>
        <w:t>s</w:t>
      </w:r>
      <w:bookmarkStart w:id="18" w:name="_GoBack"/>
      <w:bookmarkEnd w:id="18"/>
      <w:r>
        <w:rPr>
          <w:rFonts w:eastAsiaTheme="minorEastAsia" w:hint="eastAsia"/>
          <w:sz w:val="20"/>
          <w:szCs w:val="20"/>
          <w:lang w:eastAsia="zh-CN"/>
        </w:rPr>
        <w:t xml:space="preserve"> </w:t>
      </w:r>
      <w:r>
        <w:rPr>
          <w:rFonts w:eastAsiaTheme="minorEastAsia"/>
          <w:sz w:val="20"/>
          <w:szCs w:val="20"/>
          <w:lang w:eastAsia="zh-CN"/>
        </w:rPr>
        <w:t>periodic</w:t>
      </w:r>
      <w:r>
        <w:rPr>
          <w:rFonts w:eastAsiaTheme="minorEastAsia" w:hint="eastAsia"/>
          <w:sz w:val="20"/>
          <w:szCs w:val="20"/>
          <w:lang w:eastAsia="zh-CN"/>
        </w:rPr>
        <w:t xml:space="preserve"> SSB and SIB1 is not transmitted. In addition, for both non-zero system load and zero system </w:t>
      </w:r>
      <w:proofErr w:type="gramStart"/>
      <w:r>
        <w:rPr>
          <w:rFonts w:eastAsiaTheme="minorEastAsia" w:hint="eastAsia"/>
          <w:sz w:val="20"/>
          <w:szCs w:val="20"/>
          <w:lang w:eastAsia="zh-CN"/>
        </w:rPr>
        <w:t>load</w:t>
      </w:r>
      <w:proofErr w:type="gramEnd"/>
      <w:r>
        <w:rPr>
          <w:rFonts w:eastAsiaTheme="minorEastAsia" w:hint="eastAsia"/>
          <w:sz w:val="20"/>
          <w:szCs w:val="20"/>
          <w:lang w:eastAsia="zh-CN"/>
        </w:rPr>
        <w:t xml:space="preserve">, the PRACH monitoring is always performed by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The types of UL/DL signals/channels transmitted in the cases of baseline and on-demand SIB1 are </w:t>
      </w:r>
      <w:r>
        <w:rPr>
          <w:rFonts w:eastAsiaTheme="minorEastAsia"/>
          <w:sz w:val="20"/>
          <w:szCs w:val="20"/>
          <w:lang w:eastAsia="zh-CN"/>
        </w:rPr>
        <w:t>s</w:t>
      </w:r>
      <w:r w:rsidRPr="00594F02">
        <w:rPr>
          <w:rFonts w:eastAsiaTheme="minorEastAsia"/>
          <w:sz w:val="20"/>
          <w:szCs w:val="20"/>
          <w:lang w:eastAsia="zh-CN"/>
        </w:rPr>
        <w:t>ummarized</w:t>
      </w:r>
      <w:r w:rsidRPr="00594F02">
        <w:rPr>
          <w:rFonts w:eastAsiaTheme="minorEastAsia" w:hint="eastAsia"/>
          <w:sz w:val="20"/>
          <w:szCs w:val="20"/>
          <w:lang w:eastAsia="zh-CN"/>
        </w:rPr>
        <w:t xml:space="preserve"> in </w:t>
      </w:r>
      <w:r w:rsidRPr="00594F02">
        <w:rPr>
          <w:rFonts w:eastAsiaTheme="minorEastAsia"/>
          <w:sz w:val="20"/>
          <w:szCs w:val="20"/>
          <w:lang w:eastAsia="zh-CN"/>
        </w:rPr>
        <w:fldChar w:fldCharType="begin"/>
      </w:r>
      <w:r w:rsidRPr="00594F02">
        <w:rPr>
          <w:rFonts w:eastAsiaTheme="minorEastAsia"/>
          <w:sz w:val="20"/>
          <w:szCs w:val="20"/>
          <w:lang w:eastAsia="zh-CN"/>
        </w:rPr>
        <w:instrText xml:space="preserve"> </w:instrText>
      </w:r>
      <w:r w:rsidRPr="00594F02">
        <w:rPr>
          <w:rFonts w:eastAsiaTheme="minorEastAsia" w:hint="eastAsia"/>
          <w:sz w:val="20"/>
          <w:szCs w:val="20"/>
          <w:lang w:eastAsia="zh-CN"/>
        </w:rPr>
        <w:instrText>REF _Ref159158015 \h</w:instrText>
      </w:r>
      <w:r w:rsidRPr="00594F02">
        <w:rPr>
          <w:rFonts w:eastAsiaTheme="minorEastAsia"/>
          <w:sz w:val="20"/>
          <w:szCs w:val="20"/>
          <w:lang w:eastAsia="zh-CN"/>
        </w:rPr>
        <w:instrText xml:space="preserve">  \* MERGEFORMAT </w:instrText>
      </w:r>
      <w:r w:rsidRPr="00594F02">
        <w:rPr>
          <w:rFonts w:eastAsiaTheme="minorEastAsia"/>
          <w:sz w:val="20"/>
          <w:szCs w:val="20"/>
          <w:lang w:eastAsia="zh-CN"/>
        </w:rPr>
      </w:r>
      <w:r w:rsidRPr="00594F02">
        <w:rPr>
          <w:rFonts w:eastAsiaTheme="minorEastAsia"/>
          <w:sz w:val="20"/>
          <w:szCs w:val="20"/>
          <w:lang w:eastAsia="zh-CN"/>
        </w:rPr>
        <w:fldChar w:fldCharType="separate"/>
      </w:r>
      <w:r w:rsidRPr="00594F02">
        <w:rPr>
          <w:rFonts w:eastAsiaTheme="minorEastAsia" w:cs="Times New Roman"/>
          <w:bCs/>
          <w:sz w:val="20"/>
          <w:szCs w:val="20"/>
          <w:lang w:val="en-GB"/>
        </w:rPr>
        <w:t>Table 2</w:t>
      </w:r>
      <w:r w:rsidRPr="00594F02">
        <w:rPr>
          <w:rFonts w:eastAsiaTheme="minorEastAsia"/>
          <w:sz w:val="20"/>
          <w:szCs w:val="20"/>
          <w:lang w:eastAsia="zh-CN"/>
        </w:rPr>
        <w:fldChar w:fldCharType="end"/>
      </w:r>
      <w:r>
        <w:rPr>
          <w:rFonts w:eastAsiaTheme="minorEastAsia" w:hint="eastAsia"/>
          <w:sz w:val="20"/>
          <w:szCs w:val="20"/>
          <w:lang w:eastAsia="zh-CN"/>
        </w:rPr>
        <w:t xml:space="preserve">. </w:t>
      </w:r>
    </w:p>
    <w:p w14:paraId="3FEC266D" w14:textId="77777777" w:rsidR="00720BCF" w:rsidRPr="00594F02" w:rsidRDefault="00720BCF" w:rsidP="00720BCF">
      <w:pPr>
        <w:pStyle w:val="a5"/>
        <w:widowControl/>
        <w:spacing w:after="180"/>
        <w:ind w:firstLine="402"/>
        <w:jc w:val="center"/>
        <w:rPr>
          <w:rFonts w:ascii="Times New Roman" w:eastAsiaTheme="minorEastAsia" w:hAnsi="Times New Roman" w:cs="Times New Roman"/>
          <w:b/>
          <w:bCs/>
          <w:kern w:val="0"/>
          <w:lang w:val="en-GB"/>
        </w:rPr>
      </w:pPr>
      <w:bookmarkStart w:id="19" w:name="_Ref159158015"/>
      <w:r w:rsidRPr="00594F02">
        <w:rPr>
          <w:rFonts w:ascii="Times New Roman" w:eastAsiaTheme="minorEastAsia" w:hAnsi="Times New Roman" w:cs="Times New Roman"/>
          <w:b/>
          <w:bCs/>
          <w:kern w:val="0"/>
          <w:lang w:val="en-GB"/>
        </w:rPr>
        <w:t xml:space="preserve">Table </w:t>
      </w:r>
      <w:r w:rsidRPr="00594F02">
        <w:rPr>
          <w:rFonts w:ascii="Times New Roman" w:eastAsiaTheme="minorEastAsia" w:hAnsi="Times New Roman" w:cs="Times New Roman"/>
          <w:b/>
          <w:bCs/>
          <w:kern w:val="0"/>
          <w:lang w:val="en-GB"/>
        </w:rPr>
        <w:fldChar w:fldCharType="begin"/>
      </w:r>
      <w:r w:rsidRPr="00594F02">
        <w:rPr>
          <w:rFonts w:ascii="Times New Roman" w:eastAsiaTheme="minorEastAsia" w:hAnsi="Times New Roman" w:cs="Times New Roman"/>
          <w:b/>
          <w:bCs/>
          <w:kern w:val="0"/>
          <w:lang w:val="en-GB"/>
        </w:rPr>
        <w:instrText xml:space="preserve"> SEQ Table \* ARABIC </w:instrText>
      </w:r>
      <w:r w:rsidRPr="00594F02">
        <w:rPr>
          <w:rFonts w:ascii="Times New Roman" w:eastAsiaTheme="minorEastAsia" w:hAnsi="Times New Roman" w:cs="Times New Roman"/>
          <w:b/>
          <w:bCs/>
          <w:kern w:val="0"/>
          <w:lang w:val="en-GB"/>
        </w:rPr>
        <w:fldChar w:fldCharType="separate"/>
      </w:r>
      <w:r w:rsidRPr="00594F02">
        <w:rPr>
          <w:rFonts w:ascii="Times New Roman" w:eastAsiaTheme="minorEastAsia" w:hAnsi="Times New Roman" w:cs="Times New Roman"/>
          <w:b/>
          <w:bCs/>
          <w:kern w:val="0"/>
          <w:lang w:val="en-GB"/>
        </w:rPr>
        <w:t>2</w:t>
      </w:r>
      <w:r w:rsidRPr="00594F02">
        <w:rPr>
          <w:rFonts w:ascii="Times New Roman" w:eastAsiaTheme="minorEastAsia" w:hAnsi="Times New Roman" w:cs="Times New Roman"/>
          <w:b/>
          <w:bCs/>
          <w:kern w:val="0"/>
          <w:lang w:val="en-GB"/>
        </w:rPr>
        <w:fldChar w:fldCharType="end"/>
      </w:r>
      <w:bookmarkEnd w:id="19"/>
      <w:r>
        <w:rPr>
          <w:rFonts w:ascii="Times New Roman" w:eastAsiaTheme="minorEastAsia" w:hAnsi="Times New Roman" w:cs="Times New Roman" w:hint="eastAsia"/>
          <w:b/>
          <w:bCs/>
          <w:kern w:val="0"/>
          <w:lang w:val="en-GB"/>
        </w:rPr>
        <w:t>: UL/DL signals/channels transmitted in baseline and on-demand SIB1</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3217"/>
        <w:gridCol w:w="4338"/>
      </w:tblGrid>
      <w:tr w:rsidR="00720BCF" w14:paraId="4B3E6500" w14:textId="77777777" w:rsidTr="00541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618AE815" w14:textId="77777777" w:rsidR="00720BCF" w:rsidRPr="00526998" w:rsidRDefault="00720BCF" w:rsidP="005418F9">
            <w:pPr>
              <w:spacing w:after="120"/>
            </w:pPr>
            <w:r w:rsidRPr="00526998">
              <w:rPr>
                <w:rFonts w:hint="eastAsia"/>
                <w:b w:val="0"/>
              </w:rPr>
              <w:t>Case</w:t>
            </w:r>
            <w:r>
              <w:rPr>
                <w:rFonts w:hint="eastAsia"/>
                <w:b w:val="0"/>
              </w:rPr>
              <w:t>s</w:t>
            </w:r>
          </w:p>
        </w:tc>
        <w:tc>
          <w:tcPr>
            <w:tcW w:w="3217" w:type="dxa"/>
            <w:tcBorders>
              <w:bottom w:val="single" w:sz="4" w:space="0" w:color="auto"/>
            </w:tcBorders>
          </w:tcPr>
          <w:p w14:paraId="28F64838" w14:textId="77777777" w:rsidR="00720BCF" w:rsidRPr="00D328D4" w:rsidRDefault="00720BCF" w:rsidP="005418F9">
            <w:pPr>
              <w:spacing w:after="120"/>
              <w:cnfStyle w:val="100000000000" w:firstRow="1" w:lastRow="0" w:firstColumn="0" w:lastColumn="0" w:oddVBand="0" w:evenVBand="0" w:oddHBand="0" w:evenHBand="0" w:firstRowFirstColumn="0" w:firstRowLastColumn="0" w:lastRowFirstColumn="0" w:lastRowLastColumn="0"/>
              <w:rPr>
                <w:b w:val="0"/>
                <w:bCs w:val="0"/>
              </w:rPr>
            </w:pPr>
            <w:r>
              <w:rPr>
                <w:rFonts w:hint="eastAsia"/>
                <w:b w:val="0"/>
                <w:bCs w:val="0"/>
              </w:rPr>
              <w:t>System load in a cell</w:t>
            </w:r>
          </w:p>
        </w:tc>
        <w:tc>
          <w:tcPr>
            <w:tcW w:w="4338" w:type="dxa"/>
            <w:tcBorders>
              <w:bottom w:val="single" w:sz="4" w:space="0" w:color="auto"/>
            </w:tcBorders>
          </w:tcPr>
          <w:p w14:paraId="0B3D56FA" w14:textId="77777777" w:rsidR="00720BCF" w:rsidRPr="00F56DBC" w:rsidRDefault="00720BCF" w:rsidP="005418F9">
            <w:pPr>
              <w:spacing w:after="120"/>
              <w:cnfStyle w:val="100000000000" w:firstRow="1" w:lastRow="0" w:firstColumn="0" w:lastColumn="0" w:oddVBand="0" w:evenVBand="0" w:oddHBand="0" w:evenHBand="0" w:firstRowFirstColumn="0" w:firstRowLastColumn="0" w:lastRowFirstColumn="0" w:lastRowLastColumn="0"/>
              <w:rPr>
                <w:b w:val="0"/>
              </w:rPr>
            </w:pPr>
            <w:r w:rsidRPr="00F56DBC">
              <w:rPr>
                <w:rFonts w:hint="eastAsia"/>
                <w:b w:val="0"/>
              </w:rPr>
              <w:t>UL/DL signals/channels</w:t>
            </w:r>
          </w:p>
        </w:tc>
      </w:tr>
      <w:tr w:rsidR="00720BCF" w14:paraId="2EBEFD1E" w14:textId="77777777" w:rsidTr="005418F9">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left w:val="single" w:sz="4" w:space="0" w:color="auto"/>
              <w:bottom w:val="single" w:sz="4" w:space="0" w:color="auto"/>
            </w:tcBorders>
          </w:tcPr>
          <w:p w14:paraId="33B582F9" w14:textId="77777777" w:rsidR="00720BCF" w:rsidRDefault="00720BCF" w:rsidP="005418F9">
            <w:pPr>
              <w:spacing w:after="120"/>
              <w:rPr>
                <w:b w:val="0"/>
              </w:rPr>
            </w:pPr>
            <w:r w:rsidRPr="00931B55">
              <w:rPr>
                <w:bCs w:val="0"/>
              </w:rPr>
              <w:t>B</w:t>
            </w:r>
            <w:r>
              <w:rPr>
                <w:rFonts w:hint="eastAsia"/>
                <w:bCs w:val="0"/>
              </w:rPr>
              <w:t>aseline</w:t>
            </w:r>
          </w:p>
        </w:tc>
        <w:tc>
          <w:tcPr>
            <w:tcW w:w="3217" w:type="dxa"/>
            <w:tcBorders>
              <w:top w:val="single" w:sz="4" w:space="0" w:color="auto"/>
              <w:bottom w:val="single" w:sz="4" w:space="0" w:color="auto"/>
            </w:tcBorders>
          </w:tcPr>
          <w:p w14:paraId="556E595B" w14:textId="77777777" w:rsidR="00720BCF" w:rsidRPr="00954461" w:rsidRDefault="00720BCF" w:rsidP="005418F9">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sidRPr="00954461">
              <w:rPr>
                <w:rFonts w:hint="eastAsia"/>
                <w:bCs/>
              </w:rPr>
              <w:t>Non-zero system load</w:t>
            </w:r>
          </w:p>
        </w:tc>
        <w:tc>
          <w:tcPr>
            <w:tcW w:w="4338" w:type="dxa"/>
            <w:tcBorders>
              <w:top w:val="single" w:sz="4" w:space="0" w:color="auto"/>
              <w:bottom w:val="single" w:sz="4" w:space="0" w:color="auto"/>
              <w:right w:val="single" w:sz="4" w:space="0" w:color="auto"/>
            </w:tcBorders>
          </w:tcPr>
          <w:p w14:paraId="0566DC2B"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56190482"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18CED37C"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p w14:paraId="5193F0DF"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Control channels such as PDCCH.</w:t>
            </w:r>
          </w:p>
          <w:p w14:paraId="338C7706" w14:textId="77777777" w:rsidR="00720BCF" w:rsidRPr="00954461"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bCs/>
              </w:rPr>
              <w:t>D</w:t>
            </w:r>
            <w:r>
              <w:rPr>
                <w:rFonts w:hint="eastAsia"/>
                <w:bCs/>
              </w:rPr>
              <w:t>ata transmissions such as PDSCH.</w:t>
            </w:r>
          </w:p>
        </w:tc>
      </w:tr>
      <w:tr w:rsidR="00720BCF" w14:paraId="35E13A06" w14:textId="77777777" w:rsidTr="005418F9">
        <w:tc>
          <w:tcPr>
            <w:cnfStyle w:val="001000000000" w:firstRow="0" w:lastRow="0" w:firstColumn="1" w:lastColumn="0" w:oddVBand="0" w:evenVBand="0" w:oddHBand="0" w:evenHBand="0" w:firstRowFirstColumn="0" w:firstRowLastColumn="0" w:lastRowFirstColumn="0" w:lastRowLastColumn="0"/>
            <w:tcW w:w="0" w:type="auto"/>
            <w:vMerge/>
          </w:tcPr>
          <w:p w14:paraId="70013CDD" w14:textId="77777777" w:rsidR="00720BCF" w:rsidRPr="00931B55" w:rsidRDefault="00720BCF" w:rsidP="005418F9">
            <w:pPr>
              <w:spacing w:after="120"/>
            </w:pPr>
          </w:p>
        </w:tc>
        <w:tc>
          <w:tcPr>
            <w:tcW w:w="3217" w:type="dxa"/>
          </w:tcPr>
          <w:p w14:paraId="7A88E9BC" w14:textId="77777777" w:rsidR="00720BCF" w:rsidRPr="00954461" w:rsidRDefault="00720BCF" w:rsidP="005418F9">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Z</w:t>
            </w:r>
            <w:r w:rsidRPr="00954461">
              <w:rPr>
                <w:rFonts w:hint="eastAsia"/>
                <w:bCs/>
              </w:rPr>
              <w:t>ero system load</w:t>
            </w:r>
          </w:p>
        </w:tc>
        <w:tc>
          <w:tcPr>
            <w:tcW w:w="4338" w:type="dxa"/>
          </w:tcPr>
          <w:p w14:paraId="717BD073"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35F8AF0F"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20609FDA" w14:textId="77777777" w:rsidR="00720BCF" w:rsidRPr="00AF7DE2"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tc>
      </w:tr>
      <w:tr w:rsidR="00720BCF" w14:paraId="3BC5CDE4" w14:textId="77777777" w:rsidTr="005418F9">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left w:val="single" w:sz="4" w:space="0" w:color="auto"/>
            </w:tcBorders>
          </w:tcPr>
          <w:p w14:paraId="1C7BCB21" w14:textId="77777777" w:rsidR="00720BCF" w:rsidRPr="00592443" w:rsidRDefault="00720BCF" w:rsidP="005418F9">
            <w:pPr>
              <w:spacing w:after="120"/>
            </w:pPr>
            <w:r>
              <w:rPr>
                <w:rFonts w:hint="eastAsia"/>
              </w:rPr>
              <w:t>On-demand SIB1</w:t>
            </w:r>
          </w:p>
        </w:tc>
        <w:tc>
          <w:tcPr>
            <w:tcW w:w="3217" w:type="dxa"/>
            <w:tcBorders>
              <w:top w:val="single" w:sz="4" w:space="0" w:color="auto"/>
              <w:bottom w:val="single" w:sz="4" w:space="0" w:color="auto"/>
            </w:tcBorders>
          </w:tcPr>
          <w:p w14:paraId="542C6763" w14:textId="77777777" w:rsidR="00720BCF" w:rsidRPr="00954461" w:rsidRDefault="00720BCF" w:rsidP="005418F9">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sidRPr="00954461">
              <w:rPr>
                <w:rFonts w:hint="eastAsia"/>
                <w:bCs/>
              </w:rPr>
              <w:t>Non-zero system load</w:t>
            </w:r>
          </w:p>
        </w:tc>
        <w:tc>
          <w:tcPr>
            <w:tcW w:w="4338" w:type="dxa"/>
            <w:tcBorders>
              <w:top w:val="single" w:sz="4" w:space="0" w:color="auto"/>
              <w:bottom w:val="single" w:sz="4" w:space="0" w:color="auto"/>
              <w:right w:val="single" w:sz="4" w:space="0" w:color="auto"/>
            </w:tcBorders>
          </w:tcPr>
          <w:p w14:paraId="468715DC"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475E6B0B"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0C3D61D6" w14:textId="77777777" w:rsidR="00720BCF" w:rsidRPr="00574E88"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p w14:paraId="29DF043E"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Control channels such as PDCCH.</w:t>
            </w:r>
          </w:p>
          <w:p w14:paraId="6BB28C85"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
                <w:bCs/>
              </w:rPr>
            </w:pPr>
            <w:r>
              <w:rPr>
                <w:bCs/>
              </w:rPr>
              <w:t>D</w:t>
            </w:r>
            <w:r>
              <w:rPr>
                <w:rFonts w:hint="eastAsia"/>
                <w:bCs/>
              </w:rPr>
              <w:t>ata transmissions such as PDSCH.</w:t>
            </w:r>
          </w:p>
        </w:tc>
      </w:tr>
      <w:tr w:rsidR="00720BCF" w14:paraId="1991E0ED" w14:textId="77777777" w:rsidTr="005418F9">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2E787C2C" w14:textId="77777777" w:rsidR="00720BCF" w:rsidRDefault="00720BCF" w:rsidP="005418F9">
            <w:pPr>
              <w:spacing w:after="120"/>
            </w:pPr>
          </w:p>
        </w:tc>
        <w:tc>
          <w:tcPr>
            <w:tcW w:w="3217" w:type="dxa"/>
          </w:tcPr>
          <w:p w14:paraId="5F405D61" w14:textId="77777777" w:rsidR="00720BCF" w:rsidRPr="00954461" w:rsidRDefault="00720BCF" w:rsidP="005418F9">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Z</w:t>
            </w:r>
            <w:r w:rsidRPr="00954461">
              <w:rPr>
                <w:rFonts w:hint="eastAsia"/>
                <w:bCs/>
              </w:rPr>
              <w:t>ero system load</w:t>
            </w:r>
          </w:p>
        </w:tc>
        <w:tc>
          <w:tcPr>
            <w:tcW w:w="4338" w:type="dxa"/>
          </w:tcPr>
          <w:p w14:paraId="434B3153" w14:textId="77777777" w:rsidR="00720BCF"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36B003E3" w14:textId="77777777" w:rsidR="00720BCF" w:rsidRPr="00AF7DE2" w:rsidRDefault="00720BCF" w:rsidP="005418F9">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lastRenderedPageBreak/>
              <w:t>Periodic PRACH monitoring.</w:t>
            </w:r>
          </w:p>
        </w:tc>
      </w:tr>
    </w:tbl>
    <w:p w14:paraId="0C6EA630" w14:textId="77777777" w:rsidR="00720BCF" w:rsidRDefault="00720BCF">
      <w:pPr>
        <w:pStyle w:val="a1"/>
        <w:rPr>
          <w:rFonts w:eastAsiaTheme="minorEastAsia"/>
          <w:sz w:val="20"/>
          <w:szCs w:val="20"/>
          <w:lang w:eastAsia="zh-CN"/>
        </w:rPr>
      </w:pPr>
      <w:r>
        <w:rPr>
          <w:rFonts w:eastAsiaTheme="minorEastAsia" w:hint="eastAsia"/>
          <w:sz w:val="20"/>
          <w:szCs w:val="20"/>
          <w:lang w:eastAsia="zh-CN"/>
        </w:rPr>
        <w:lastRenderedPageBreak/>
        <w:t xml:space="preserve">Compared to the baseline, the NES gain of on-demand SIB1 comes from the </w:t>
      </w:r>
      <w:r>
        <w:rPr>
          <w:rFonts w:eastAsiaTheme="minorEastAsia"/>
          <w:sz w:val="20"/>
          <w:szCs w:val="20"/>
          <w:lang w:eastAsia="zh-CN"/>
        </w:rPr>
        <w:t>energy saving when</w:t>
      </w:r>
      <w:r>
        <w:rPr>
          <w:rFonts w:eastAsiaTheme="minorEastAsia" w:hint="eastAsia"/>
          <w:sz w:val="20"/>
          <w:szCs w:val="20"/>
          <w:lang w:eastAsia="zh-CN"/>
        </w:rPr>
        <w:t xml:space="preserve"> the cell </w:t>
      </w:r>
      <w:r>
        <w:rPr>
          <w:rFonts w:eastAsiaTheme="minorEastAsia"/>
          <w:sz w:val="20"/>
          <w:szCs w:val="20"/>
          <w:lang w:eastAsia="zh-CN"/>
        </w:rPr>
        <w:t>has</w:t>
      </w:r>
      <w:r>
        <w:rPr>
          <w:rFonts w:eastAsiaTheme="minorEastAsia" w:hint="eastAsia"/>
          <w:sz w:val="20"/>
          <w:szCs w:val="20"/>
          <w:lang w:eastAsia="zh-CN"/>
        </w:rPr>
        <w:t xml:space="preserve"> zero system </w:t>
      </w:r>
      <w:proofErr w:type="gramStart"/>
      <w:r>
        <w:rPr>
          <w:rFonts w:eastAsiaTheme="minorEastAsia" w:hint="eastAsia"/>
          <w:sz w:val="20"/>
          <w:szCs w:val="20"/>
          <w:lang w:eastAsia="zh-CN"/>
        </w:rPr>
        <w:t>load</w:t>
      </w:r>
      <w:proofErr w:type="gramEnd"/>
      <w:r>
        <w:rPr>
          <w:rFonts w:eastAsiaTheme="minorEastAsia" w:hint="eastAsia"/>
          <w:sz w:val="20"/>
          <w:szCs w:val="20"/>
          <w:lang w:eastAsia="zh-CN"/>
        </w:rPr>
        <w:t xml:space="preserve"> and SIB1 is not transmitted. When a cell </w:t>
      </w:r>
      <w:r>
        <w:rPr>
          <w:rFonts w:eastAsiaTheme="minorEastAsia"/>
          <w:sz w:val="20"/>
          <w:szCs w:val="20"/>
          <w:lang w:eastAsia="zh-CN"/>
        </w:rPr>
        <w:t>has</w:t>
      </w:r>
      <w:r>
        <w:rPr>
          <w:rFonts w:eastAsiaTheme="minorEastAsia" w:hint="eastAsia"/>
          <w:sz w:val="20"/>
          <w:szCs w:val="20"/>
          <w:lang w:eastAsia="zh-CN"/>
        </w:rPr>
        <w:t xml:space="preserve"> non-zero system load, SIB1 needs to be transmitted for serving the connected mode UE in the cell and on-demand SIB1 technique should not be implemented. Therefore, t</w:t>
      </w:r>
      <w:r w:rsidRPr="000320D8">
        <w:rPr>
          <w:rFonts w:eastAsiaTheme="minorEastAsia"/>
          <w:sz w:val="20"/>
          <w:szCs w:val="20"/>
          <w:lang w:eastAsia="zh-CN"/>
        </w:rPr>
        <w:t xml:space="preserve">he NES gain is proportional to the </w:t>
      </w:r>
      <w:r>
        <w:rPr>
          <w:rFonts w:eastAsiaTheme="minorEastAsia"/>
          <w:sz w:val="20"/>
          <w:szCs w:val="20"/>
          <w:lang w:eastAsia="zh-CN"/>
        </w:rPr>
        <w:t xml:space="preserve">ratio of </w:t>
      </w:r>
      <w:r>
        <w:rPr>
          <w:rFonts w:eastAsiaTheme="minorEastAsia" w:hint="eastAsia"/>
          <w:sz w:val="20"/>
          <w:szCs w:val="20"/>
          <w:lang w:eastAsia="zh-CN"/>
        </w:rPr>
        <w:t xml:space="preserve">zero system load </w:t>
      </w:r>
      <w:r>
        <w:rPr>
          <w:rFonts w:eastAsiaTheme="minorEastAsia"/>
          <w:sz w:val="20"/>
          <w:szCs w:val="20"/>
          <w:lang w:eastAsia="zh-CN"/>
        </w:rPr>
        <w:t>cell in the geographic area</w:t>
      </w:r>
      <w:r>
        <w:rPr>
          <w:rFonts w:eastAsiaTheme="minorEastAsia" w:hint="eastAsia"/>
          <w:sz w:val="20"/>
          <w:szCs w:val="20"/>
          <w:lang w:eastAsia="zh-CN"/>
        </w:rPr>
        <w:t>.</w:t>
      </w:r>
      <w:r w:rsidRPr="00B84E06">
        <w:rPr>
          <w:rFonts w:eastAsiaTheme="minorEastAsia" w:hint="eastAsia"/>
          <w:sz w:val="20"/>
          <w:szCs w:val="20"/>
          <w:lang w:eastAsia="zh-CN"/>
        </w:rPr>
        <w:t xml:space="preserve"> </w:t>
      </w:r>
      <w:r>
        <w:rPr>
          <w:rFonts w:eastAsiaTheme="minorEastAsia" w:hint="eastAsia"/>
          <w:sz w:val="20"/>
          <w:szCs w:val="20"/>
          <w:lang w:eastAsia="zh-CN"/>
        </w:rPr>
        <w:t xml:space="preserve">The zero system load ratio refers to the percentage of the cells </w:t>
      </w:r>
      <w:r>
        <w:rPr>
          <w:rFonts w:eastAsiaTheme="minorEastAsia"/>
          <w:sz w:val="20"/>
          <w:szCs w:val="20"/>
          <w:lang w:eastAsia="zh-CN"/>
        </w:rPr>
        <w:t>which have</w:t>
      </w:r>
      <w:r>
        <w:rPr>
          <w:rFonts w:eastAsiaTheme="minorEastAsia" w:hint="eastAsia"/>
          <w:sz w:val="20"/>
          <w:szCs w:val="20"/>
          <w:lang w:eastAsia="zh-CN"/>
        </w:rPr>
        <w:t xml:space="preserve"> zero system load among all </w:t>
      </w:r>
      <w:r>
        <w:rPr>
          <w:rFonts w:eastAsiaTheme="minorEastAsia"/>
          <w:sz w:val="20"/>
          <w:szCs w:val="20"/>
          <w:lang w:eastAsia="zh-CN"/>
        </w:rPr>
        <w:t xml:space="preserve">the </w:t>
      </w:r>
      <w:r>
        <w:rPr>
          <w:rFonts w:eastAsiaTheme="minorEastAsia" w:hint="eastAsia"/>
          <w:sz w:val="20"/>
          <w:szCs w:val="20"/>
          <w:lang w:eastAsia="zh-CN"/>
        </w:rPr>
        <w:t>cells</w:t>
      </w:r>
      <w:r>
        <w:rPr>
          <w:rFonts w:eastAsiaTheme="minorEastAsia"/>
          <w:sz w:val="20"/>
          <w:szCs w:val="20"/>
          <w:lang w:eastAsia="zh-CN"/>
        </w:rPr>
        <w:t xml:space="preserve"> simulated</w:t>
      </w:r>
      <w:r>
        <w:rPr>
          <w:rFonts w:eastAsiaTheme="minorEastAsia" w:hint="eastAsia"/>
          <w:sz w:val="20"/>
          <w:szCs w:val="20"/>
          <w:lang w:eastAsia="zh-CN"/>
        </w:rPr>
        <w:t xml:space="preserve"> (zero system load and non-zero system load).</w:t>
      </w:r>
    </w:p>
    <w:p w14:paraId="0BEA3ADC" w14:textId="77777777" w:rsidR="00720BCF" w:rsidRDefault="00720BCF" w:rsidP="00720BCF">
      <w:pPr>
        <w:pStyle w:val="a1"/>
        <w:rPr>
          <w:rFonts w:eastAsiaTheme="minorEastAsia"/>
          <w:sz w:val="20"/>
          <w:szCs w:val="20"/>
          <w:lang w:eastAsia="zh-CN"/>
        </w:rPr>
      </w:pPr>
      <w:r w:rsidRPr="00D25512">
        <w:rPr>
          <w:rFonts w:eastAsiaTheme="minorEastAsia"/>
          <w:sz w:val="20"/>
          <w:szCs w:val="20"/>
          <w:lang w:eastAsia="zh-CN"/>
        </w:rPr>
        <w:t xml:space="preserve">The </w:t>
      </w:r>
      <w:r>
        <w:rPr>
          <w:rFonts w:eastAsiaTheme="minorEastAsia" w:hint="eastAsia"/>
          <w:sz w:val="20"/>
          <w:szCs w:val="20"/>
          <w:lang w:eastAsia="zh-CN"/>
        </w:rPr>
        <w:t>NES</w:t>
      </w:r>
      <w:r w:rsidRPr="00D25512">
        <w:rPr>
          <w:rFonts w:eastAsiaTheme="minorEastAsia"/>
          <w:sz w:val="20"/>
          <w:szCs w:val="20"/>
          <w:lang w:eastAsia="zh-CN"/>
        </w:rPr>
        <w:t xml:space="preserve"> gain for </w:t>
      </w:r>
      <w:r w:rsidRPr="00D25512">
        <w:rPr>
          <w:rFonts w:eastAsiaTheme="minorEastAsia" w:hint="eastAsia"/>
          <w:sz w:val="20"/>
          <w:szCs w:val="20"/>
          <w:lang w:eastAsia="zh-CN"/>
        </w:rPr>
        <w:t>on-demand SIB1</w:t>
      </w:r>
      <w:r w:rsidRPr="00D25512">
        <w:rPr>
          <w:rFonts w:eastAsiaTheme="minorEastAsia"/>
          <w:sz w:val="20"/>
          <w:szCs w:val="20"/>
          <w:lang w:eastAsia="zh-CN"/>
        </w:rPr>
        <w:t xml:space="preserve"> with triggering by non-NES cell</w:t>
      </w:r>
      <w:r w:rsidRPr="00D25512">
        <w:rPr>
          <w:rFonts w:eastAsiaTheme="minorEastAsia" w:hint="eastAsia"/>
          <w:sz w:val="20"/>
          <w:szCs w:val="20"/>
          <w:lang w:eastAsia="zh-CN"/>
        </w:rPr>
        <w:t xml:space="preserve"> is evaluated</w:t>
      </w:r>
      <w:r w:rsidRPr="00D25512">
        <w:rPr>
          <w:rFonts w:eastAsiaTheme="minorEastAsia"/>
          <w:sz w:val="20"/>
          <w:szCs w:val="20"/>
          <w:lang w:eastAsia="zh-CN"/>
        </w:rPr>
        <w:t xml:space="preserve"> and shown in</w:t>
      </w:r>
      <w:r w:rsidRPr="00D25512">
        <w:rPr>
          <w:rFonts w:eastAsiaTheme="minorEastAsia" w:hint="eastAsia"/>
          <w:sz w:val="20"/>
          <w:szCs w:val="20"/>
          <w:lang w:eastAsia="zh-CN"/>
        </w:rPr>
        <w:t xml:space="preserve"> </w:t>
      </w:r>
      <w:r w:rsidRPr="00D25512">
        <w:rPr>
          <w:rFonts w:eastAsiaTheme="minorEastAsia"/>
          <w:sz w:val="20"/>
          <w:szCs w:val="20"/>
          <w:lang w:eastAsia="zh-CN"/>
        </w:rPr>
        <w:fldChar w:fldCharType="begin"/>
      </w:r>
      <w:r w:rsidRPr="00D25512">
        <w:rPr>
          <w:rFonts w:eastAsiaTheme="minorEastAsia"/>
          <w:sz w:val="20"/>
          <w:szCs w:val="20"/>
          <w:lang w:eastAsia="zh-CN"/>
        </w:rPr>
        <w:instrText xml:space="preserve"> </w:instrText>
      </w:r>
      <w:r w:rsidRPr="00D25512">
        <w:rPr>
          <w:rFonts w:eastAsiaTheme="minorEastAsia" w:hint="eastAsia"/>
          <w:sz w:val="20"/>
          <w:szCs w:val="20"/>
          <w:lang w:eastAsia="zh-CN"/>
        </w:rPr>
        <w:instrText>REF _Ref158307374 \h</w:instrText>
      </w:r>
      <w:r w:rsidRPr="00D25512">
        <w:rPr>
          <w:rFonts w:eastAsiaTheme="minorEastAsia"/>
          <w:sz w:val="20"/>
          <w:szCs w:val="20"/>
          <w:lang w:eastAsia="zh-CN"/>
        </w:rPr>
        <w:instrText xml:space="preserve">  \* MERGEFORMAT </w:instrText>
      </w:r>
      <w:r w:rsidRPr="00D25512">
        <w:rPr>
          <w:rFonts w:eastAsiaTheme="minorEastAsia"/>
          <w:sz w:val="20"/>
          <w:szCs w:val="20"/>
          <w:lang w:eastAsia="zh-CN"/>
        </w:rPr>
      </w:r>
      <w:r w:rsidRPr="00D25512">
        <w:rPr>
          <w:rFonts w:eastAsiaTheme="minorEastAsia"/>
          <w:sz w:val="20"/>
          <w:szCs w:val="20"/>
          <w:lang w:eastAsia="zh-CN"/>
        </w:rPr>
        <w:fldChar w:fldCharType="separate"/>
      </w:r>
      <w:r w:rsidRPr="00D25512">
        <w:rPr>
          <w:rFonts w:eastAsiaTheme="minorEastAsia"/>
          <w:sz w:val="20"/>
          <w:szCs w:val="20"/>
          <w:lang w:eastAsia="zh-CN"/>
        </w:rPr>
        <w:t>Figure 2</w:t>
      </w:r>
      <w:r w:rsidRPr="00D25512">
        <w:rPr>
          <w:rFonts w:eastAsiaTheme="minorEastAsia"/>
          <w:sz w:val="20"/>
          <w:szCs w:val="20"/>
          <w:lang w:eastAsia="zh-CN"/>
        </w:rPr>
        <w:fldChar w:fldCharType="end"/>
      </w:r>
      <w:r>
        <w:rPr>
          <w:rFonts w:eastAsiaTheme="minorEastAsia" w:hint="eastAsia"/>
          <w:sz w:val="20"/>
          <w:szCs w:val="20"/>
          <w:lang w:eastAsia="zh-CN"/>
        </w:rPr>
        <w:t>, it could be observed that:</w:t>
      </w:r>
    </w:p>
    <w:p w14:paraId="33E0BEF9" w14:textId="77777777" w:rsidR="00720BCF" w:rsidRDefault="00720BCF" w:rsidP="00720BCF">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comparison</w:t>
      </w:r>
      <w:r>
        <w:rPr>
          <w:rFonts w:eastAsiaTheme="minorEastAsia" w:hint="eastAsia"/>
          <w:sz w:val="20"/>
          <w:szCs w:val="20"/>
          <w:lang w:eastAsia="zh-CN"/>
        </w:rPr>
        <w:t xml:space="preserve"> between case </w:t>
      </w:r>
      <w:proofErr w:type="gramStart"/>
      <w:r>
        <w:rPr>
          <w:rFonts w:eastAsiaTheme="minorEastAsia" w:hint="eastAsia"/>
          <w:sz w:val="20"/>
          <w:szCs w:val="20"/>
          <w:lang w:eastAsia="zh-CN"/>
        </w:rPr>
        <w:t>A(</w:t>
      </w:r>
      <w:proofErr w:type="gramEnd"/>
      <w:r w:rsidRPr="008173C0">
        <w:rPr>
          <w:rFonts w:eastAsiaTheme="minorEastAsia"/>
          <w:sz w:val="20"/>
          <w:szCs w:val="20"/>
          <w:lang w:eastAsia="zh-CN"/>
        </w:rPr>
        <w:t>20ms SSB period with 20ms SIB1 period</w:t>
      </w:r>
      <w:r>
        <w:rPr>
          <w:rFonts w:eastAsiaTheme="minorEastAsia" w:hint="eastAsia"/>
          <w:sz w:val="20"/>
          <w:szCs w:val="20"/>
          <w:lang w:eastAsia="zh-CN"/>
        </w:rPr>
        <w:t>) and case D(</w:t>
      </w:r>
      <w:r w:rsidRPr="008173C0">
        <w:rPr>
          <w:rFonts w:eastAsiaTheme="minorEastAsia"/>
          <w:sz w:val="20"/>
          <w:szCs w:val="20"/>
          <w:lang w:eastAsia="zh-CN"/>
        </w:rPr>
        <w:t xml:space="preserve">20ms SSB period with </w:t>
      </w:r>
      <w:r>
        <w:rPr>
          <w:rFonts w:eastAsiaTheme="minorEastAsia" w:hint="eastAsia"/>
          <w:sz w:val="20"/>
          <w:szCs w:val="20"/>
          <w:lang w:eastAsia="zh-CN"/>
        </w:rPr>
        <w:t>4</w:t>
      </w:r>
      <w:r w:rsidRPr="008173C0">
        <w:rPr>
          <w:rFonts w:eastAsiaTheme="minorEastAsia"/>
          <w:sz w:val="20"/>
          <w:szCs w:val="20"/>
          <w:lang w:eastAsia="zh-CN"/>
        </w:rPr>
        <w:t>0ms SIB1 period</w:t>
      </w:r>
      <w:r>
        <w:rPr>
          <w:rFonts w:eastAsiaTheme="minorEastAsia" w:hint="eastAsia"/>
          <w:sz w:val="20"/>
          <w:szCs w:val="20"/>
          <w:lang w:eastAsia="zh-CN"/>
        </w:rPr>
        <w:t xml:space="preserve">) assumed in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_Ref157713707 \h</w:instrText>
      </w:r>
      <w:r>
        <w:rPr>
          <w:rFonts w:eastAsiaTheme="minorEastAsia"/>
          <w:sz w:val="20"/>
          <w:szCs w:val="20"/>
          <w:lang w:eastAsia="zh-CN"/>
        </w:rPr>
        <w:instrText xml:space="preserve">  \* MERGEFORMAT </w:instrText>
      </w:r>
      <w:r>
        <w:rPr>
          <w:rFonts w:eastAsiaTheme="minorEastAsia"/>
          <w:sz w:val="20"/>
          <w:szCs w:val="20"/>
          <w:lang w:eastAsia="zh-CN"/>
        </w:rPr>
      </w:r>
      <w:r>
        <w:rPr>
          <w:rFonts w:eastAsiaTheme="minorEastAsia"/>
          <w:sz w:val="20"/>
          <w:szCs w:val="20"/>
          <w:lang w:eastAsia="zh-CN"/>
        </w:rPr>
        <w:fldChar w:fldCharType="separate"/>
      </w:r>
      <w:r w:rsidRPr="008173C0">
        <w:rPr>
          <w:rFonts w:eastAsiaTheme="minorEastAsia"/>
          <w:sz w:val="20"/>
          <w:szCs w:val="20"/>
          <w:lang w:eastAsia="zh-CN"/>
        </w:rPr>
        <w:t>Table 1</w:t>
      </w:r>
      <w:r>
        <w:rPr>
          <w:rFonts w:eastAsiaTheme="minorEastAsia"/>
          <w:sz w:val="20"/>
          <w:szCs w:val="20"/>
          <w:lang w:eastAsia="zh-CN"/>
        </w:rPr>
        <w:fldChar w:fldCharType="end"/>
      </w:r>
      <w:r>
        <w:rPr>
          <w:rFonts w:eastAsiaTheme="minorEastAsia" w:hint="eastAsia"/>
          <w:sz w:val="20"/>
          <w:szCs w:val="20"/>
          <w:lang w:eastAsia="zh-CN"/>
        </w:rPr>
        <w:t>, the NES gain for case A is higher than that for case D. For case A, the SIB1 is transmitted more frequently since 20ms SIB1 period is assumed in baseline. Therefore, lager NES gain can be achieved for case A when SIB1 is not transmitted for the cell in NES mode.</w:t>
      </w:r>
    </w:p>
    <w:p w14:paraId="500B2103" w14:textId="2B44D2ED" w:rsidR="00720BCF" w:rsidRDefault="00720BCF" w:rsidP="00720BCF">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SIB1 and UL/DL data and control channels need to be </w:t>
      </w:r>
      <w:r>
        <w:rPr>
          <w:rFonts w:eastAsiaTheme="minorEastAsia"/>
          <w:sz w:val="20"/>
          <w:szCs w:val="20"/>
          <w:lang w:eastAsia="zh-CN"/>
        </w:rPr>
        <w:t>transmi</w:t>
      </w:r>
      <w:r>
        <w:rPr>
          <w:rFonts w:eastAsiaTheme="minorEastAsia" w:hint="eastAsia"/>
          <w:sz w:val="20"/>
          <w:szCs w:val="20"/>
          <w:lang w:eastAsia="zh-CN"/>
        </w:rPr>
        <w:t xml:space="preserve">tted by the cells in non-zero system load. In this situation, and the NES </w:t>
      </w:r>
      <w:r>
        <w:rPr>
          <w:rFonts w:eastAsiaTheme="minorEastAsia"/>
          <w:sz w:val="20"/>
          <w:szCs w:val="20"/>
          <w:lang w:eastAsia="zh-CN"/>
        </w:rPr>
        <w:t>gain</w:t>
      </w:r>
      <w:r>
        <w:rPr>
          <w:rFonts w:eastAsiaTheme="minorEastAsia" w:hint="eastAsia"/>
          <w:sz w:val="20"/>
          <w:szCs w:val="20"/>
          <w:lang w:eastAsia="zh-CN"/>
        </w:rPr>
        <w:t xml:space="preserve"> is 10% for case A and 5.5% for case D,</w:t>
      </w:r>
      <w:r>
        <w:rPr>
          <w:rFonts w:eastAsiaTheme="minorEastAsia"/>
          <w:sz w:val="20"/>
          <w:szCs w:val="20"/>
          <w:lang w:eastAsia="zh-CN"/>
        </w:rPr>
        <w:t xml:space="preserve"> w</w:t>
      </w:r>
      <w:r>
        <w:rPr>
          <w:rFonts w:eastAsiaTheme="minorEastAsia" w:hint="eastAsia"/>
          <w:sz w:val="20"/>
          <w:szCs w:val="20"/>
          <w:lang w:eastAsia="zh-CN"/>
        </w:rPr>
        <w:t>hen the zero system load ratio is</w:t>
      </w:r>
      <w:r>
        <w:rPr>
          <w:rFonts w:eastAsiaTheme="minorEastAsia"/>
          <w:sz w:val="20"/>
          <w:szCs w:val="20"/>
          <w:lang w:eastAsia="zh-CN"/>
        </w:rPr>
        <w:t xml:space="preserve"> low, e.g. 48</w:t>
      </w:r>
      <w:r>
        <w:rPr>
          <w:rFonts w:eastAsiaTheme="minorEastAsia" w:hint="eastAsia"/>
          <w:sz w:val="20"/>
          <w:szCs w:val="20"/>
          <w:lang w:eastAsia="zh-CN"/>
        </w:rPr>
        <w:t>%.</w:t>
      </w:r>
    </w:p>
    <w:p w14:paraId="55FE3FAA" w14:textId="77777777" w:rsidR="00720BCF" w:rsidRDefault="00720BCF" w:rsidP="00720BCF">
      <w:pPr>
        <w:pStyle w:val="a1"/>
        <w:numPr>
          <w:ilvl w:val="0"/>
          <w:numId w:val="7"/>
        </w:numPr>
        <w:rPr>
          <w:rFonts w:eastAsiaTheme="minorEastAsia"/>
          <w:sz w:val="20"/>
          <w:szCs w:val="20"/>
          <w:lang w:eastAsia="zh-CN"/>
        </w:rPr>
      </w:pPr>
      <w:r>
        <w:rPr>
          <w:rFonts w:eastAsiaTheme="minorEastAsia" w:hint="eastAsia"/>
          <w:sz w:val="20"/>
          <w:szCs w:val="20"/>
          <w:lang w:eastAsia="zh-CN"/>
        </w:rPr>
        <w:t>Since SIB1 is not transmitted when a cell in zero system load, the NES gain gets larger if the zero system load ratio increases.</w:t>
      </w:r>
    </w:p>
    <w:p w14:paraId="15DD32DA" w14:textId="0A5C8AB8" w:rsidR="00720BCF" w:rsidRDefault="00720BCF" w:rsidP="00720BCF">
      <w:pPr>
        <w:pStyle w:val="a1"/>
        <w:numPr>
          <w:ilvl w:val="0"/>
          <w:numId w:val="7"/>
        </w:numPr>
        <w:rPr>
          <w:rFonts w:eastAsiaTheme="minorEastAsia"/>
          <w:sz w:val="20"/>
          <w:szCs w:val="20"/>
          <w:lang w:eastAsia="zh-CN"/>
        </w:rPr>
      </w:pPr>
      <w:r>
        <w:rPr>
          <w:rFonts w:eastAsiaTheme="minorEastAsia" w:hint="eastAsia"/>
          <w:sz w:val="20"/>
          <w:szCs w:val="20"/>
          <w:lang w:eastAsia="zh-CN"/>
        </w:rPr>
        <w:t>When the zero system load ratio is 100%, there is no UE in any cell, and thus SIB1 and UL/DL transmission of data and control channels are not transmitted. In this situation, the NES gain is 25.9% for case A and 14.5% for case D.</w:t>
      </w:r>
      <w:r>
        <w:rPr>
          <w:rFonts w:eastAsiaTheme="minorEastAsia"/>
          <w:sz w:val="20"/>
          <w:szCs w:val="20"/>
          <w:lang w:eastAsia="zh-CN"/>
        </w:rPr>
        <w:t xml:space="preserve"> This number can be viewed as the theoretical upper limit of NES ga</w:t>
      </w:r>
      <w:r>
        <w:rPr>
          <w:rFonts w:eastAsiaTheme="minorEastAsia" w:hint="eastAsia"/>
          <w:sz w:val="20"/>
          <w:szCs w:val="20"/>
          <w:lang w:eastAsia="zh-CN"/>
        </w:rPr>
        <w:t xml:space="preserve">in </w:t>
      </w:r>
      <w:r>
        <w:rPr>
          <w:rFonts w:eastAsiaTheme="minorEastAsia"/>
          <w:sz w:val="20"/>
          <w:szCs w:val="20"/>
          <w:lang w:eastAsia="zh-CN"/>
        </w:rPr>
        <w:t>that can be achieved.</w:t>
      </w:r>
    </w:p>
    <w:p w14:paraId="61F4A3B8" w14:textId="77777777" w:rsidR="00720BCF" w:rsidRPr="009241FC" w:rsidRDefault="00720BCF" w:rsidP="00720BCF">
      <w:pPr>
        <w:pStyle w:val="a1"/>
        <w:ind w:left="420"/>
        <w:rPr>
          <w:rFonts w:eastAsiaTheme="minorEastAsia"/>
          <w:sz w:val="20"/>
          <w:szCs w:val="20"/>
          <w:lang w:eastAsia="zh-CN"/>
        </w:rPr>
      </w:pPr>
      <w:r>
        <w:rPr>
          <w:noProof/>
          <w:lang w:eastAsia="zh-CN"/>
        </w:rPr>
        <w:drawing>
          <wp:inline distT="0" distB="0" distL="0" distR="0" wp14:anchorId="407A1E83" wp14:editId="27F16F84">
            <wp:extent cx="4718050" cy="2501900"/>
            <wp:effectExtent l="0" t="0" r="25400" b="1270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139B179" w14:textId="77777777" w:rsidR="00720BCF" w:rsidRPr="009241FC" w:rsidRDefault="00720BCF" w:rsidP="00720BCF">
      <w:pPr>
        <w:pStyle w:val="a5"/>
        <w:ind w:firstLine="402"/>
        <w:jc w:val="center"/>
        <w:rPr>
          <w:rFonts w:ascii="Times New Roman" w:hAnsi="Times New Roman" w:cs="Times New Roman"/>
          <w:b/>
        </w:rPr>
      </w:pPr>
      <w:r w:rsidRPr="009241FC">
        <w:rPr>
          <w:rFonts w:ascii="Times New Roman" w:hAnsi="Times New Roman" w:cs="Times New Roman"/>
          <w:b/>
        </w:rPr>
        <w:t xml:space="preserve">Figure </w:t>
      </w:r>
      <w:r w:rsidRPr="009241FC">
        <w:rPr>
          <w:rFonts w:ascii="Times New Roman" w:hAnsi="Times New Roman" w:cs="Times New Roman"/>
          <w:b/>
        </w:rPr>
        <w:fldChar w:fldCharType="begin"/>
      </w:r>
      <w:r w:rsidRPr="009241FC">
        <w:rPr>
          <w:rFonts w:ascii="Times New Roman" w:hAnsi="Times New Roman" w:cs="Times New Roman"/>
          <w:b/>
        </w:rPr>
        <w:instrText xml:space="preserve"> SEQ Figure \* ARABIC </w:instrText>
      </w:r>
      <w:r w:rsidRPr="009241FC">
        <w:rPr>
          <w:rFonts w:ascii="Times New Roman" w:hAnsi="Times New Roman" w:cs="Times New Roman"/>
          <w:b/>
        </w:rPr>
        <w:fldChar w:fldCharType="separate"/>
      </w:r>
      <w:r w:rsidRPr="009241FC">
        <w:rPr>
          <w:rFonts w:ascii="Times New Roman" w:hAnsi="Times New Roman" w:cs="Times New Roman"/>
          <w:b/>
        </w:rPr>
        <w:t>2</w:t>
      </w:r>
      <w:r w:rsidRPr="009241FC">
        <w:rPr>
          <w:rFonts w:ascii="Times New Roman" w:hAnsi="Times New Roman" w:cs="Times New Roman"/>
          <w:b/>
        </w:rPr>
        <w:fldChar w:fldCharType="end"/>
      </w:r>
      <w:r w:rsidRPr="009241FC">
        <w:rPr>
          <w:rFonts w:ascii="Times New Roman" w:hAnsi="Times New Roman" w:cs="Times New Roman" w:hint="eastAsia"/>
          <w:b/>
        </w:rPr>
        <w:t>:</w:t>
      </w:r>
      <w:r w:rsidRPr="009241FC">
        <w:rPr>
          <w:rFonts w:ascii="Times New Roman" w:hAnsi="Times New Roman" w:cs="Times New Roman"/>
          <w:b/>
        </w:rPr>
        <w:t xml:space="preserve"> </w:t>
      </w:r>
      <w:r w:rsidRPr="00D2234B">
        <w:rPr>
          <w:rFonts w:ascii="Times New Roman" w:hAnsi="Times New Roman" w:cs="Times New Roman"/>
          <w:b/>
        </w:rPr>
        <w:t xml:space="preserve">Network energy saving gain </w:t>
      </w:r>
      <w:r w:rsidRPr="009241FC">
        <w:rPr>
          <w:rFonts w:ascii="Times New Roman" w:hAnsi="Times New Roman" w:cs="Times New Roman"/>
          <w:b/>
        </w:rPr>
        <w:t>for on-demand SIB1</w:t>
      </w:r>
    </w:p>
    <w:p w14:paraId="1D5A2A74" w14:textId="77777777" w:rsidR="00720BCF" w:rsidRDefault="00720BCF" w:rsidP="00720BCF">
      <w:pPr>
        <w:pStyle w:val="a1"/>
        <w:rPr>
          <w:rFonts w:eastAsiaTheme="minorEastAsia"/>
          <w:b/>
          <w:sz w:val="20"/>
          <w:lang w:eastAsia="zh-CN"/>
        </w:rPr>
      </w:pPr>
      <w:bookmarkStart w:id="20" w:name="OLE_LINK6"/>
      <w:bookmarkStart w:id="21" w:name="OLE_LINK7"/>
      <w:r w:rsidRPr="000E4054">
        <w:rPr>
          <w:rFonts w:eastAsiaTheme="minorEastAsia"/>
          <w:b/>
          <w:sz w:val="20"/>
          <w:lang w:eastAsia="zh-CN"/>
        </w:rPr>
        <w:t>Observation</w:t>
      </w:r>
      <w:r w:rsidRPr="000E4054">
        <w:rPr>
          <w:rFonts w:eastAsiaTheme="minorEastAsia" w:hint="eastAsia"/>
          <w:b/>
          <w:sz w:val="20"/>
          <w:lang w:eastAsia="zh-CN"/>
        </w:rPr>
        <w:t xml:space="preserve"> 3</w:t>
      </w:r>
      <w:r w:rsidRPr="000E4054">
        <w:rPr>
          <w:rFonts w:eastAsiaTheme="minorEastAsia"/>
          <w:b/>
          <w:sz w:val="20"/>
          <w:lang w:eastAsia="zh-CN"/>
        </w:rPr>
        <w:t>:</w:t>
      </w:r>
      <w:r w:rsidRPr="000E4054">
        <w:rPr>
          <w:rFonts w:eastAsiaTheme="minorEastAsia" w:hint="eastAsia"/>
          <w:b/>
          <w:sz w:val="20"/>
          <w:lang w:eastAsia="zh-CN"/>
        </w:rPr>
        <w:t xml:space="preserve"> </w:t>
      </w:r>
      <w:r w:rsidRPr="000E4054">
        <w:rPr>
          <w:rFonts w:eastAsiaTheme="minorEastAsia"/>
          <w:b/>
          <w:sz w:val="20"/>
          <w:lang w:eastAsia="zh-CN"/>
        </w:rPr>
        <w:t>The NES gain heavily depends on the ratio of zero system load cell</w:t>
      </w:r>
      <w:r w:rsidRPr="000E4054">
        <w:rPr>
          <w:rFonts w:eastAsiaTheme="minorEastAsia" w:hint="eastAsia"/>
          <w:b/>
          <w:sz w:val="20"/>
          <w:lang w:eastAsia="zh-CN"/>
        </w:rPr>
        <w:t>.</w:t>
      </w:r>
      <w:bookmarkEnd w:id="20"/>
      <w:bookmarkEnd w:id="21"/>
    </w:p>
    <w:p w14:paraId="271B6029" w14:textId="1B42664D" w:rsidR="00720BCF" w:rsidRDefault="00720BCF">
      <w:pPr>
        <w:pStyle w:val="a1"/>
        <w:rPr>
          <w:rFonts w:eastAsiaTheme="minorEastAsia"/>
          <w:b/>
          <w:sz w:val="20"/>
          <w:lang w:eastAsia="zh-CN"/>
        </w:rPr>
      </w:pPr>
      <w:r w:rsidRPr="000E4054">
        <w:rPr>
          <w:rFonts w:eastAsiaTheme="minorEastAsia"/>
          <w:b/>
          <w:sz w:val="20"/>
          <w:lang w:eastAsia="zh-CN"/>
        </w:rPr>
        <w:t>Observation</w:t>
      </w:r>
      <w:r w:rsidRPr="000E4054">
        <w:rPr>
          <w:rFonts w:eastAsiaTheme="minorEastAsia" w:hint="eastAsia"/>
          <w:b/>
          <w:sz w:val="20"/>
          <w:lang w:eastAsia="zh-CN"/>
        </w:rPr>
        <w:t xml:space="preserve"> </w:t>
      </w:r>
      <w:r>
        <w:rPr>
          <w:rFonts w:eastAsiaTheme="minorEastAsia" w:hint="eastAsia"/>
          <w:b/>
          <w:sz w:val="20"/>
          <w:lang w:eastAsia="zh-CN"/>
        </w:rPr>
        <w:t>4</w:t>
      </w:r>
      <w:r w:rsidRPr="000E4054">
        <w:rPr>
          <w:rFonts w:eastAsiaTheme="minorEastAsia"/>
          <w:b/>
          <w:sz w:val="20"/>
          <w:lang w:eastAsia="zh-CN"/>
        </w:rPr>
        <w:t>:</w:t>
      </w:r>
      <w:r w:rsidRPr="000E4054">
        <w:rPr>
          <w:rFonts w:eastAsiaTheme="minorEastAsia" w:hint="eastAsia"/>
          <w:b/>
          <w:sz w:val="20"/>
          <w:lang w:eastAsia="zh-CN"/>
        </w:rPr>
        <w:t xml:space="preserve"> </w:t>
      </w:r>
      <w:r>
        <w:rPr>
          <w:rFonts w:eastAsiaTheme="minorEastAsia" w:hint="eastAsia"/>
          <w:b/>
          <w:sz w:val="20"/>
          <w:lang w:eastAsia="zh-CN"/>
        </w:rPr>
        <w:t xml:space="preserve">The NES gain for case </w:t>
      </w:r>
      <w:proofErr w:type="gramStart"/>
      <w:r>
        <w:rPr>
          <w:rFonts w:eastAsiaTheme="minorEastAsia" w:hint="eastAsia"/>
          <w:b/>
          <w:sz w:val="20"/>
          <w:lang w:eastAsia="zh-CN"/>
        </w:rPr>
        <w:t>A</w:t>
      </w:r>
      <w:r w:rsidRPr="008B4B11">
        <w:rPr>
          <w:rFonts w:eastAsiaTheme="minorEastAsia"/>
          <w:b/>
          <w:sz w:val="20"/>
          <w:lang w:eastAsia="zh-CN"/>
        </w:rPr>
        <w:t>(</w:t>
      </w:r>
      <w:proofErr w:type="gramEnd"/>
      <w:r w:rsidRPr="008B4B11">
        <w:rPr>
          <w:rFonts w:eastAsiaTheme="minorEastAsia"/>
          <w:b/>
          <w:sz w:val="20"/>
          <w:lang w:eastAsia="zh-CN"/>
        </w:rPr>
        <w:t>20ms SSB period with 20ms SIB1 period)</w:t>
      </w:r>
      <w:r>
        <w:rPr>
          <w:rFonts w:eastAsiaTheme="minorEastAsia" w:hint="eastAsia"/>
          <w:b/>
          <w:sz w:val="20"/>
          <w:lang w:eastAsia="zh-CN"/>
        </w:rPr>
        <w:t xml:space="preserve"> is </w:t>
      </w:r>
      <w:r w:rsidR="00474D21">
        <w:rPr>
          <w:rFonts w:eastAsiaTheme="minorEastAsia" w:hint="eastAsia"/>
          <w:b/>
          <w:sz w:val="20"/>
          <w:lang w:eastAsia="zh-CN"/>
        </w:rPr>
        <w:t>significantly higher</w:t>
      </w:r>
      <w:r>
        <w:rPr>
          <w:rFonts w:eastAsiaTheme="minorEastAsia" w:hint="eastAsia"/>
          <w:b/>
          <w:sz w:val="20"/>
          <w:lang w:eastAsia="zh-CN"/>
        </w:rPr>
        <w:t xml:space="preserve"> than that for case D</w:t>
      </w:r>
      <w:r w:rsidRPr="008B4B11">
        <w:rPr>
          <w:rFonts w:eastAsiaTheme="minorEastAsia"/>
          <w:b/>
          <w:sz w:val="20"/>
          <w:lang w:eastAsia="zh-CN"/>
        </w:rPr>
        <w:t>(20ms SSB period with 40ms SIB1 period)</w:t>
      </w:r>
      <w:r w:rsidRPr="000E4054">
        <w:rPr>
          <w:rFonts w:eastAsiaTheme="minorEastAsia" w:hint="eastAsia"/>
          <w:b/>
          <w:sz w:val="20"/>
          <w:lang w:eastAsia="zh-CN"/>
        </w:rPr>
        <w:t>.</w:t>
      </w:r>
    </w:p>
    <w:p w14:paraId="6044D6D4" w14:textId="77777777" w:rsidR="004D1E5A" w:rsidRDefault="00E07E10">
      <w:pPr>
        <w:pStyle w:val="1"/>
      </w:pPr>
      <w:r>
        <w:rPr>
          <w:rFonts w:hint="eastAsia"/>
        </w:rPr>
        <w:t>Conclusion</w:t>
      </w:r>
    </w:p>
    <w:p w14:paraId="4BF2619D" w14:textId="77777777" w:rsidR="004D1E5A" w:rsidRDefault="00E07E10">
      <w:pPr>
        <w:pStyle w:val="af1"/>
        <w:spacing w:afterLines="50" w:after="120"/>
        <w:ind w:firstLineChars="0" w:firstLine="0"/>
        <w:rPr>
          <w:rFonts w:cs="Times New Roman"/>
          <w:szCs w:val="20"/>
        </w:rPr>
      </w:pPr>
      <w:r>
        <w:rPr>
          <w:rFonts w:cs="Times New Roman"/>
          <w:szCs w:val="20"/>
        </w:rPr>
        <w:t xml:space="preserve">In this contribution, the </w:t>
      </w:r>
      <w:r>
        <w:rPr>
          <w:rFonts w:cs="Times New Roman" w:hint="eastAsia"/>
          <w:szCs w:val="20"/>
        </w:rPr>
        <w:t xml:space="preserve">evaluation results and </w:t>
      </w:r>
      <w:r>
        <w:rPr>
          <w:rFonts w:cs="Times New Roman"/>
          <w:szCs w:val="20"/>
        </w:rPr>
        <w:t xml:space="preserve">potential spec impacts for </w:t>
      </w:r>
      <w:r>
        <w:rPr>
          <w:rFonts w:cs="Times New Roman" w:hint="eastAsia"/>
          <w:szCs w:val="20"/>
        </w:rPr>
        <w:t>on-demand SIB1</w:t>
      </w:r>
      <w:r>
        <w:rPr>
          <w:rFonts w:cs="Times New Roman"/>
          <w:szCs w:val="20"/>
        </w:rPr>
        <w:t xml:space="preserve"> are </w:t>
      </w:r>
      <w:r>
        <w:rPr>
          <w:rFonts w:cs="Times New Roman" w:hint="eastAsia"/>
          <w:szCs w:val="20"/>
        </w:rPr>
        <w:t>provided</w:t>
      </w:r>
      <w:r>
        <w:rPr>
          <w:rFonts w:cs="Times New Roman"/>
          <w:szCs w:val="20"/>
        </w:rPr>
        <w:t>. The</w:t>
      </w:r>
      <w:r>
        <w:rPr>
          <w:rFonts w:cs="Times New Roman" w:hint="eastAsia"/>
          <w:szCs w:val="20"/>
        </w:rPr>
        <w:t xml:space="preserve"> observation and</w:t>
      </w:r>
      <w:r>
        <w:rPr>
          <w:rFonts w:cs="Times New Roman"/>
          <w:szCs w:val="20"/>
        </w:rPr>
        <w:t xml:space="preserve"> proposals are summarized as follows:</w:t>
      </w:r>
    </w:p>
    <w:p w14:paraId="1D55C9D1" w14:textId="77777777" w:rsidR="00BB255B" w:rsidRDefault="00BB255B" w:rsidP="00BB255B">
      <w:pPr>
        <w:pStyle w:val="a1"/>
        <w:spacing w:afterLines="50"/>
        <w:rPr>
          <w:rFonts w:eastAsiaTheme="minorEastAsia" w:cs="Times New Roman"/>
          <w:sz w:val="20"/>
          <w:lang w:eastAsia="zh-CN"/>
        </w:rPr>
      </w:pPr>
      <w:r>
        <w:rPr>
          <w:rFonts w:eastAsiaTheme="minorEastAsia" w:cs="Times New Roman"/>
          <w:b/>
          <w:sz w:val="20"/>
          <w:lang w:eastAsia="zh-CN"/>
        </w:rPr>
        <w:t>Observation 1: For homogeneous network scenario, when legacy UE in idle/inactive mode are not in the coverage of cell</w:t>
      </w:r>
      <w:r>
        <w:rPr>
          <w:rFonts w:eastAsiaTheme="minorEastAsia" w:cs="Times New Roman" w:hint="eastAsia"/>
          <w:b/>
          <w:sz w:val="20"/>
          <w:lang w:eastAsia="zh-CN"/>
        </w:rPr>
        <w:t xml:space="preserve"> A</w:t>
      </w:r>
      <w:r>
        <w:rPr>
          <w:rFonts w:eastAsiaTheme="minorEastAsia" w:cs="Times New Roman"/>
          <w:b/>
          <w:sz w:val="20"/>
          <w:lang w:eastAsia="zh-CN"/>
        </w:rPr>
        <w:t>, they cannot perform camping and initial access operation in NES cells without SIB1 transmission.</w:t>
      </w:r>
    </w:p>
    <w:p w14:paraId="5724E843" w14:textId="77777777" w:rsidR="00BB255B" w:rsidRDefault="00BB255B" w:rsidP="00BB255B">
      <w:pPr>
        <w:pStyle w:val="a1"/>
        <w:spacing w:afterLines="50"/>
        <w:rPr>
          <w:rFonts w:eastAsiaTheme="minorEastAsia"/>
          <w:b/>
          <w:sz w:val="20"/>
          <w:lang w:eastAsia="zh-CN"/>
        </w:rPr>
      </w:pPr>
      <w:r>
        <w:rPr>
          <w:rFonts w:eastAsiaTheme="minorEastAsia" w:hint="eastAsia"/>
          <w:b/>
          <w:sz w:val="20"/>
          <w:lang w:eastAsia="zh-CN"/>
        </w:rPr>
        <w:t xml:space="preserve">Observation </w:t>
      </w:r>
      <w:r>
        <w:rPr>
          <w:rFonts w:eastAsiaTheme="minorEastAsia"/>
          <w:b/>
          <w:sz w:val="20"/>
          <w:lang w:eastAsia="zh-CN"/>
        </w:rPr>
        <w:t>2</w:t>
      </w:r>
      <w:r>
        <w:rPr>
          <w:rFonts w:eastAsiaTheme="minorEastAsia" w:hint="eastAsia"/>
          <w:b/>
          <w:sz w:val="20"/>
          <w:lang w:eastAsia="zh-CN"/>
        </w:rPr>
        <w:t xml:space="preserve">: </w:t>
      </w:r>
      <w:r>
        <w:rPr>
          <w:rFonts w:eastAsiaTheme="minorEastAsia"/>
          <w:b/>
          <w:sz w:val="20"/>
          <w:lang w:eastAsia="zh-CN"/>
        </w:rPr>
        <w:t>For heterogeneous network scenario,</w:t>
      </w:r>
      <w:r>
        <w:rPr>
          <w:rFonts w:eastAsiaTheme="minorEastAsia" w:hint="eastAsia"/>
          <w:b/>
          <w:sz w:val="20"/>
          <w:lang w:eastAsia="zh-CN"/>
        </w:rPr>
        <w:t xml:space="preserve"> legacy UEs in idle/inactive mode </w:t>
      </w:r>
      <w:r>
        <w:rPr>
          <w:rFonts w:eastAsiaTheme="minorEastAsia"/>
          <w:b/>
          <w:sz w:val="20"/>
          <w:lang w:eastAsia="zh-CN"/>
        </w:rPr>
        <w:t>may (re)select/handover to cell</w:t>
      </w:r>
      <w:r>
        <w:rPr>
          <w:rFonts w:eastAsiaTheme="minorEastAsia" w:hint="eastAsia"/>
          <w:b/>
          <w:sz w:val="20"/>
          <w:lang w:eastAsia="zh-CN"/>
        </w:rPr>
        <w:t xml:space="preserve"> A </w:t>
      </w:r>
      <w:r>
        <w:rPr>
          <w:rFonts w:eastAsiaTheme="minorEastAsia"/>
          <w:b/>
          <w:sz w:val="20"/>
          <w:lang w:eastAsia="zh-CN"/>
        </w:rPr>
        <w:t>to avoid</w:t>
      </w:r>
      <w:r>
        <w:rPr>
          <w:rFonts w:eastAsiaTheme="minorEastAsia" w:hint="eastAsia"/>
          <w:b/>
          <w:sz w:val="20"/>
          <w:lang w:eastAsia="zh-CN"/>
        </w:rPr>
        <w:t xml:space="preserve"> being affected by on-demand SIB1 in a </w:t>
      </w:r>
      <w:r>
        <w:rPr>
          <w:rFonts w:eastAsiaTheme="minorEastAsia"/>
          <w:b/>
          <w:sz w:val="20"/>
          <w:lang w:eastAsia="zh-CN"/>
        </w:rPr>
        <w:t xml:space="preserve">NES </w:t>
      </w:r>
      <w:r>
        <w:rPr>
          <w:rFonts w:eastAsiaTheme="minorEastAsia" w:hint="eastAsia"/>
          <w:b/>
          <w:sz w:val="20"/>
          <w:lang w:eastAsia="zh-CN"/>
        </w:rPr>
        <w:t>cell.</w:t>
      </w:r>
    </w:p>
    <w:p w14:paraId="0DFEBBE3" w14:textId="77777777" w:rsidR="00994DFF" w:rsidRDefault="00994DFF" w:rsidP="00994DFF">
      <w:pPr>
        <w:pStyle w:val="a1"/>
        <w:rPr>
          <w:rFonts w:eastAsiaTheme="minorEastAsia"/>
          <w:b/>
          <w:sz w:val="20"/>
          <w:lang w:eastAsia="zh-CN"/>
        </w:rPr>
      </w:pPr>
      <w:r w:rsidRPr="000E4054">
        <w:rPr>
          <w:rFonts w:eastAsiaTheme="minorEastAsia"/>
          <w:b/>
          <w:sz w:val="20"/>
          <w:lang w:eastAsia="zh-CN"/>
        </w:rPr>
        <w:lastRenderedPageBreak/>
        <w:t>Observation</w:t>
      </w:r>
      <w:r w:rsidRPr="000E4054">
        <w:rPr>
          <w:rFonts w:eastAsiaTheme="minorEastAsia" w:hint="eastAsia"/>
          <w:b/>
          <w:sz w:val="20"/>
          <w:lang w:eastAsia="zh-CN"/>
        </w:rPr>
        <w:t xml:space="preserve"> 3</w:t>
      </w:r>
      <w:r w:rsidRPr="000E4054">
        <w:rPr>
          <w:rFonts w:eastAsiaTheme="minorEastAsia"/>
          <w:b/>
          <w:sz w:val="20"/>
          <w:lang w:eastAsia="zh-CN"/>
        </w:rPr>
        <w:t>:</w:t>
      </w:r>
      <w:r w:rsidRPr="000E4054">
        <w:rPr>
          <w:rFonts w:eastAsiaTheme="minorEastAsia" w:hint="eastAsia"/>
          <w:b/>
          <w:sz w:val="20"/>
          <w:lang w:eastAsia="zh-CN"/>
        </w:rPr>
        <w:t xml:space="preserve"> </w:t>
      </w:r>
      <w:r w:rsidRPr="000E4054">
        <w:rPr>
          <w:rFonts w:eastAsiaTheme="minorEastAsia"/>
          <w:b/>
          <w:sz w:val="20"/>
          <w:lang w:eastAsia="zh-CN"/>
        </w:rPr>
        <w:t>The NES gain heavily depends on the ratio of zero system load cell</w:t>
      </w:r>
      <w:r w:rsidRPr="000E4054">
        <w:rPr>
          <w:rFonts w:eastAsiaTheme="minorEastAsia" w:hint="eastAsia"/>
          <w:b/>
          <w:sz w:val="20"/>
          <w:lang w:eastAsia="zh-CN"/>
        </w:rPr>
        <w:t>.</w:t>
      </w:r>
    </w:p>
    <w:p w14:paraId="001A5A16" w14:textId="7C970942" w:rsidR="00994DFF" w:rsidRPr="00DA71FC" w:rsidRDefault="00994DFF" w:rsidP="00DA71FC">
      <w:pPr>
        <w:pStyle w:val="a1"/>
        <w:rPr>
          <w:rFonts w:eastAsiaTheme="minorEastAsia"/>
          <w:b/>
          <w:sz w:val="20"/>
          <w:lang w:eastAsia="zh-CN"/>
        </w:rPr>
      </w:pPr>
      <w:r w:rsidRPr="000E4054">
        <w:rPr>
          <w:rFonts w:eastAsiaTheme="minorEastAsia"/>
          <w:b/>
          <w:sz w:val="20"/>
          <w:lang w:eastAsia="zh-CN"/>
        </w:rPr>
        <w:t>Observation</w:t>
      </w:r>
      <w:r w:rsidRPr="000E4054">
        <w:rPr>
          <w:rFonts w:eastAsiaTheme="minorEastAsia" w:hint="eastAsia"/>
          <w:b/>
          <w:sz w:val="20"/>
          <w:lang w:eastAsia="zh-CN"/>
        </w:rPr>
        <w:t xml:space="preserve"> </w:t>
      </w:r>
      <w:r>
        <w:rPr>
          <w:rFonts w:eastAsiaTheme="minorEastAsia" w:hint="eastAsia"/>
          <w:b/>
          <w:sz w:val="20"/>
          <w:lang w:eastAsia="zh-CN"/>
        </w:rPr>
        <w:t>4</w:t>
      </w:r>
      <w:r w:rsidRPr="000E4054">
        <w:rPr>
          <w:rFonts w:eastAsiaTheme="minorEastAsia"/>
          <w:b/>
          <w:sz w:val="20"/>
          <w:lang w:eastAsia="zh-CN"/>
        </w:rPr>
        <w:t>:</w:t>
      </w:r>
      <w:r w:rsidRPr="000E4054">
        <w:rPr>
          <w:rFonts w:eastAsiaTheme="minorEastAsia" w:hint="eastAsia"/>
          <w:b/>
          <w:sz w:val="20"/>
          <w:lang w:eastAsia="zh-CN"/>
        </w:rPr>
        <w:t xml:space="preserve"> </w:t>
      </w:r>
      <w:r>
        <w:rPr>
          <w:rFonts w:eastAsiaTheme="minorEastAsia" w:hint="eastAsia"/>
          <w:b/>
          <w:sz w:val="20"/>
          <w:lang w:eastAsia="zh-CN"/>
        </w:rPr>
        <w:t xml:space="preserve">The NES gain for case </w:t>
      </w:r>
      <w:proofErr w:type="gramStart"/>
      <w:r>
        <w:rPr>
          <w:rFonts w:eastAsiaTheme="minorEastAsia" w:hint="eastAsia"/>
          <w:b/>
          <w:sz w:val="20"/>
          <w:lang w:eastAsia="zh-CN"/>
        </w:rPr>
        <w:t>A</w:t>
      </w:r>
      <w:r w:rsidRPr="008B4B11">
        <w:rPr>
          <w:rFonts w:eastAsiaTheme="minorEastAsia"/>
          <w:b/>
          <w:sz w:val="20"/>
          <w:lang w:eastAsia="zh-CN"/>
        </w:rPr>
        <w:t>(</w:t>
      </w:r>
      <w:proofErr w:type="gramEnd"/>
      <w:r w:rsidRPr="008B4B11">
        <w:rPr>
          <w:rFonts w:eastAsiaTheme="minorEastAsia"/>
          <w:b/>
          <w:sz w:val="20"/>
          <w:lang w:eastAsia="zh-CN"/>
        </w:rPr>
        <w:t>20ms SSB period with 20ms SIB1 period)</w:t>
      </w:r>
      <w:r>
        <w:rPr>
          <w:rFonts w:eastAsiaTheme="minorEastAsia" w:hint="eastAsia"/>
          <w:b/>
          <w:sz w:val="20"/>
          <w:lang w:eastAsia="zh-CN"/>
        </w:rPr>
        <w:t xml:space="preserve"> is significantly higher than that for case D</w:t>
      </w:r>
      <w:r w:rsidRPr="008B4B11">
        <w:rPr>
          <w:rFonts w:eastAsiaTheme="minorEastAsia"/>
          <w:b/>
          <w:sz w:val="20"/>
          <w:lang w:eastAsia="zh-CN"/>
        </w:rPr>
        <w:t>(20ms SSB period with 40ms SIB1 period)</w:t>
      </w:r>
      <w:r w:rsidRPr="000E4054">
        <w:rPr>
          <w:rFonts w:eastAsiaTheme="minorEastAsia" w:hint="eastAsia"/>
          <w:b/>
          <w:sz w:val="20"/>
          <w:lang w:eastAsia="zh-CN"/>
        </w:rPr>
        <w:t>.</w:t>
      </w:r>
    </w:p>
    <w:p w14:paraId="1D225F81" w14:textId="77777777" w:rsidR="00BB255B" w:rsidRDefault="00BB255B" w:rsidP="00BB255B">
      <w:pPr>
        <w:pStyle w:val="a1"/>
        <w:rPr>
          <w:rFonts w:eastAsiaTheme="minorEastAsia"/>
          <w:lang w:eastAsia="zh-CN"/>
        </w:rPr>
      </w:pPr>
      <w:r>
        <w:rPr>
          <w:rFonts w:eastAsiaTheme="minorEastAsia" w:hint="eastAsia"/>
          <w:b/>
          <w:sz w:val="20"/>
          <w:lang w:eastAsia="zh-CN"/>
        </w:rPr>
        <w:t xml:space="preserve">Proposal 1: If on-demand SIB1 is supported, the </w:t>
      </w:r>
      <w:r>
        <w:rPr>
          <w:rFonts w:eastAsiaTheme="minorEastAsia"/>
          <w:b/>
          <w:sz w:val="20"/>
          <w:lang w:eastAsia="zh-CN"/>
        </w:rPr>
        <w:t>deployment</w:t>
      </w:r>
      <w:r>
        <w:rPr>
          <w:rFonts w:eastAsiaTheme="minorEastAsia" w:hint="eastAsia"/>
          <w:b/>
          <w:sz w:val="20"/>
          <w:lang w:eastAsia="zh-CN"/>
        </w:rPr>
        <w:t xml:space="preserve"> scenario for </w:t>
      </w:r>
      <w:r>
        <w:rPr>
          <w:rFonts w:eastAsiaTheme="minorEastAsia"/>
          <w:b/>
          <w:sz w:val="20"/>
          <w:lang w:eastAsia="zh-CN"/>
        </w:rPr>
        <w:t xml:space="preserve">heterogeneous network </w:t>
      </w:r>
      <w:r>
        <w:rPr>
          <w:rFonts w:eastAsiaTheme="minorEastAsia" w:hint="eastAsia"/>
          <w:b/>
          <w:sz w:val="20"/>
          <w:lang w:eastAsia="zh-CN"/>
        </w:rPr>
        <w:t>should be considered in priority.</w:t>
      </w:r>
    </w:p>
    <w:p w14:paraId="59CCC61A" w14:textId="77777777" w:rsidR="00BB255B" w:rsidRDefault="00BB255B" w:rsidP="00BB255B">
      <w:pPr>
        <w:pStyle w:val="a1"/>
        <w:rPr>
          <w:rFonts w:eastAsiaTheme="minorEastAsia"/>
          <w:b/>
          <w:sz w:val="20"/>
          <w:lang w:eastAsia="zh-CN"/>
        </w:rPr>
      </w:pPr>
      <w:r>
        <w:rPr>
          <w:rFonts w:eastAsiaTheme="minorEastAsia" w:hint="eastAsia"/>
          <w:b/>
          <w:sz w:val="20"/>
          <w:lang w:eastAsia="zh-CN"/>
        </w:rPr>
        <w:t>Proposal 2: If on-demand SIB1 is supported, at least option B (</w:t>
      </w:r>
      <w:r>
        <w:rPr>
          <w:rFonts w:eastAsiaTheme="minorEastAsia"/>
          <w:b/>
          <w:sz w:val="20"/>
          <w:lang w:eastAsia="zh-CN"/>
        </w:rPr>
        <w:t>UE obtains the UL WUS configuration from Cell A</w:t>
      </w:r>
      <w:r>
        <w:rPr>
          <w:rFonts w:eastAsiaTheme="minorEastAsia" w:hint="eastAsia"/>
          <w:b/>
          <w:sz w:val="20"/>
          <w:lang w:eastAsia="zh-CN"/>
        </w:rPr>
        <w:t>) should be supported.</w:t>
      </w:r>
    </w:p>
    <w:p w14:paraId="2AA52E9B" w14:textId="77777777" w:rsidR="00994DFF" w:rsidRDefault="00994DFF" w:rsidP="00994DFF">
      <w:pPr>
        <w:pStyle w:val="a1"/>
        <w:rPr>
          <w:rFonts w:eastAsiaTheme="minorEastAsia"/>
          <w:lang w:eastAsia="zh-CN"/>
        </w:rPr>
      </w:pPr>
      <w:r>
        <w:rPr>
          <w:rFonts w:eastAsiaTheme="minorEastAsia" w:hint="eastAsia"/>
          <w:b/>
          <w:sz w:val="20"/>
          <w:lang w:eastAsia="zh-CN"/>
        </w:rPr>
        <w:t>Proposal 3: If on-demand SIB1 is supported, the specific UE</w:t>
      </w:r>
      <w:r>
        <w:rPr>
          <w:rFonts w:eastAsiaTheme="minorEastAsia"/>
          <w:b/>
          <w:sz w:val="20"/>
          <w:lang w:eastAsia="zh-CN"/>
        </w:rPr>
        <w:t>’</w:t>
      </w:r>
      <w:r>
        <w:rPr>
          <w:rFonts w:eastAsiaTheme="minorEastAsia" w:hint="eastAsia"/>
          <w:b/>
          <w:sz w:val="20"/>
          <w:lang w:eastAsia="zh-CN"/>
        </w:rPr>
        <w:t xml:space="preserve">s measurement for </w:t>
      </w:r>
      <w:r>
        <w:rPr>
          <w:rFonts w:eastAsiaTheme="minorEastAsia"/>
          <w:b/>
          <w:sz w:val="20"/>
          <w:lang w:eastAsia="zh-CN"/>
        </w:rPr>
        <w:t xml:space="preserve">triggering </w:t>
      </w:r>
      <w:r>
        <w:rPr>
          <w:rFonts w:eastAsiaTheme="minorEastAsia" w:hint="eastAsia"/>
          <w:b/>
          <w:sz w:val="20"/>
          <w:lang w:eastAsia="zh-CN"/>
        </w:rPr>
        <w:t xml:space="preserve">UL WUS transmission is discussed in RAN1 and the </w:t>
      </w:r>
      <w:r>
        <w:rPr>
          <w:rFonts w:eastAsiaTheme="minorEastAsia"/>
          <w:b/>
          <w:sz w:val="20"/>
          <w:lang w:eastAsia="zh-CN"/>
        </w:rPr>
        <w:t>triggering</w:t>
      </w:r>
      <w:r>
        <w:rPr>
          <w:rFonts w:eastAsiaTheme="minorEastAsia"/>
          <w:sz w:val="20"/>
          <w:szCs w:val="20"/>
          <w:lang w:eastAsia="zh-CN"/>
        </w:rPr>
        <w:t xml:space="preserve"> </w:t>
      </w:r>
      <w:r>
        <w:rPr>
          <w:rFonts w:eastAsiaTheme="minorEastAsia" w:hint="eastAsia"/>
          <w:b/>
          <w:sz w:val="20"/>
          <w:lang w:eastAsia="zh-CN"/>
        </w:rPr>
        <w:t>condition of UL WUS transmission is left to RAN2.</w:t>
      </w:r>
    </w:p>
    <w:p w14:paraId="2C97970F" w14:textId="718FFEF9" w:rsidR="004D1E5A" w:rsidRPr="00DA71FC" w:rsidRDefault="00994DFF">
      <w:pPr>
        <w:pStyle w:val="af1"/>
        <w:spacing w:afterLines="50" w:after="120"/>
        <w:ind w:firstLineChars="0" w:firstLine="0"/>
        <w:rPr>
          <w:rFonts w:cs="Times New Roman"/>
          <w:szCs w:val="20"/>
        </w:rPr>
      </w:pPr>
      <w:r>
        <w:rPr>
          <w:rFonts w:hint="eastAsia"/>
          <w:b/>
        </w:rPr>
        <w:t>Proposal 4: If on-demand SIB1 is supported, at least option 1 (</w:t>
      </w:r>
      <w:r>
        <w:rPr>
          <w:b/>
        </w:rPr>
        <w:t>UE transmits UL WUS to NES Cell</w:t>
      </w:r>
      <w:r>
        <w:rPr>
          <w:rFonts w:hint="eastAsia"/>
          <w:b/>
        </w:rPr>
        <w:t>) should be supported.</w:t>
      </w:r>
    </w:p>
    <w:p w14:paraId="3D787F02" w14:textId="77777777" w:rsidR="00994DFF" w:rsidRDefault="00994DFF" w:rsidP="00994DFF">
      <w:pPr>
        <w:pStyle w:val="a1"/>
        <w:rPr>
          <w:rFonts w:eastAsiaTheme="minorEastAsia"/>
          <w:b/>
          <w:sz w:val="20"/>
          <w:lang w:eastAsia="zh-CN"/>
        </w:rPr>
      </w:pPr>
      <w:r>
        <w:rPr>
          <w:rFonts w:eastAsiaTheme="minorEastAsia" w:hint="eastAsia"/>
          <w:b/>
          <w:sz w:val="20"/>
          <w:lang w:eastAsia="zh-CN"/>
        </w:rPr>
        <w:t>Proposal 5: If on-demand SIB1 is supported, at least Msg1-based SIB1 request should be supported, i.e. UE transmits preamble to trigger on-demand SIB1.</w:t>
      </w:r>
    </w:p>
    <w:p w14:paraId="4E8AD7D1" w14:textId="52AD45E5" w:rsidR="004D1E5A" w:rsidRDefault="00994DFF" w:rsidP="00994DFF">
      <w:pPr>
        <w:pStyle w:val="af1"/>
        <w:spacing w:afterLines="50" w:after="120"/>
        <w:ind w:firstLineChars="0" w:firstLine="0"/>
        <w:rPr>
          <w:rFonts w:cs="Times New Roman"/>
          <w:szCs w:val="20"/>
        </w:rPr>
      </w:pPr>
      <w:r>
        <w:rPr>
          <w:rFonts w:hint="eastAsia"/>
          <w:b/>
        </w:rPr>
        <w:t xml:space="preserve">Proposal 6: If on-demand SIB1 is supported, the </w:t>
      </w:r>
      <w:r>
        <w:rPr>
          <w:b/>
        </w:rPr>
        <w:t xml:space="preserve">PRACH </w:t>
      </w:r>
      <w:r>
        <w:rPr>
          <w:rFonts w:hint="eastAsia"/>
          <w:b/>
        </w:rPr>
        <w:t>for triggering SIB1 is configured with dedicated PRACH resource.</w:t>
      </w:r>
    </w:p>
    <w:p w14:paraId="3F863DB3" w14:textId="1BB96486" w:rsidR="004D1E5A" w:rsidRDefault="00994DFF">
      <w:pPr>
        <w:pStyle w:val="af1"/>
        <w:spacing w:afterLines="50" w:after="120"/>
        <w:ind w:firstLineChars="0" w:firstLine="0"/>
        <w:rPr>
          <w:rFonts w:cs="Times New Roman"/>
          <w:szCs w:val="20"/>
        </w:rPr>
      </w:pPr>
      <w:r w:rsidRPr="004507C9">
        <w:rPr>
          <w:rFonts w:hint="eastAsia"/>
          <w:b/>
        </w:rPr>
        <w:t xml:space="preserve">Proposal </w:t>
      </w:r>
      <w:r>
        <w:rPr>
          <w:rFonts w:hint="eastAsia"/>
          <w:b/>
        </w:rPr>
        <w:t>7</w:t>
      </w:r>
      <w:r w:rsidRPr="004507C9">
        <w:rPr>
          <w:rFonts w:hint="eastAsia"/>
          <w:b/>
        </w:rPr>
        <w:t>: RACH procedure enhancement for NES cell can be considered.</w:t>
      </w:r>
    </w:p>
    <w:p w14:paraId="1BF9CE87" w14:textId="3BD07101" w:rsidR="004D1E5A" w:rsidRDefault="00994DFF">
      <w:pPr>
        <w:pStyle w:val="af1"/>
        <w:spacing w:afterLines="50" w:after="120"/>
        <w:ind w:firstLineChars="0" w:firstLine="0"/>
        <w:rPr>
          <w:b/>
        </w:rPr>
      </w:pPr>
      <w:r>
        <w:rPr>
          <w:rFonts w:hint="eastAsia"/>
          <w:b/>
        </w:rPr>
        <w:t>Proposal 8: Further studied is needed to enable UE camping on NES cell.</w:t>
      </w:r>
    </w:p>
    <w:p w14:paraId="07226736" w14:textId="494B2E55" w:rsidR="00994DFF" w:rsidRPr="00DA71FC" w:rsidRDefault="00994DFF" w:rsidP="00DA71FC">
      <w:pPr>
        <w:pStyle w:val="a1"/>
        <w:rPr>
          <w:rFonts w:eastAsiaTheme="minorEastAsia"/>
          <w:b/>
          <w:sz w:val="20"/>
          <w:lang w:eastAsia="zh-CN"/>
        </w:rPr>
      </w:pPr>
      <w:r>
        <w:rPr>
          <w:rFonts w:eastAsiaTheme="minorEastAsia" w:hint="eastAsia"/>
          <w:b/>
          <w:sz w:val="20"/>
          <w:lang w:eastAsia="zh-CN"/>
        </w:rPr>
        <w:t xml:space="preserve">Proposal 9: If on-demand SIB1 is supported, the confirmation of </w:t>
      </w:r>
      <w:r>
        <w:rPr>
          <w:rFonts w:eastAsiaTheme="minorEastAsia"/>
          <w:b/>
          <w:sz w:val="20"/>
          <w:lang w:eastAsia="zh-CN"/>
        </w:rPr>
        <w:t xml:space="preserve">reception of </w:t>
      </w:r>
      <w:r>
        <w:rPr>
          <w:rFonts w:eastAsiaTheme="minorEastAsia" w:hint="eastAsia"/>
          <w:b/>
          <w:sz w:val="20"/>
          <w:lang w:eastAsia="zh-CN"/>
        </w:rPr>
        <w:t xml:space="preserve">UL WUS transmission should be </w:t>
      </w:r>
      <w:r>
        <w:rPr>
          <w:rFonts w:eastAsiaTheme="minorEastAsia"/>
          <w:b/>
          <w:sz w:val="20"/>
          <w:lang w:eastAsia="zh-CN"/>
        </w:rPr>
        <w:t>supported</w:t>
      </w:r>
      <w:r>
        <w:rPr>
          <w:rFonts w:eastAsiaTheme="minorEastAsia" w:hint="eastAsia"/>
          <w:b/>
          <w:sz w:val="20"/>
          <w:lang w:eastAsia="zh-CN"/>
        </w:rPr>
        <w:t xml:space="preserve"> to </w:t>
      </w:r>
      <w:r>
        <w:rPr>
          <w:rFonts w:eastAsiaTheme="minorEastAsia"/>
          <w:b/>
          <w:sz w:val="20"/>
          <w:lang w:eastAsia="zh-CN"/>
        </w:rPr>
        <w:t xml:space="preserve">guarantee </w:t>
      </w:r>
      <w:r>
        <w:rPr>
          <w:rFonts w:eastAsiaTheme="minorEastAsia" w:hint="eastAsia"/>
          <w:b/>
          <w:sz w:val="20"/>
          <w:lang w:eastAsia="zh-CN"/>
        </w:rPr>
        <w:t>the understanding of SIB1 transmission decision between NES cell and UE</w:t>
      </w:r>
      <w:r>
        <w:rPr>
          <w:rFonts w:eastAsiaTheme="minorEastAsia"/>
          <w:b/>
          <w:sz w:val="20"/>
          <w:lang w:eastAsia="zh-CN"/>
        </w:rPr>
        <w:t xml:space="preserve"> is aligned</w:t>
      </w:r>
      <w:r>
        <w:rPr>
          <w:rFonts w:eastAsiaTheme="minorEastAsia" w:hint="eastAsia"/>
          <w:b/>
          <w:sz w:val="20"/>
          <w:lang w:eastAsia="zh-CN"/>
        </w:rPr>
        <w:t>.</w:t>
      </w:r>
    </w:p>
    <w:p w14:paraId="5974C3FE" w14:textId="77777777" w:rsidR="004D1E5A" w:rsidRDefault="00E07E10">
      <w:pPr>
        <w:pStyle w:val="1"/>
      </w:pPr>
      <w:r>
        <w:t>References</w:t>
      </w:r>
    </w:p>
    <w:p w14:paraId="6F8FD4E4" w14:textId="77777777" w:rsidR="004D1E5A" w:rsidRDefault="00E07E10">
      <w:pPr>
        <w:pStyle w:val="a1"/>
        <w:numPr>
          <w:ilvl w:val="0"/>
          <w:numId w:val="12"/>
        </w:numPr>
        <w:snapToGrid w:val="0"/>
        <w:spacing w:beforeLines="50" w:before="120" w:afterLines="50"/>
        <w:contextualSpacing/>
        <w:rPr>
          <w:rFonts w:eastAsia="宋体" w:cs="Times New Roman"/>
          <w:sz w:val="20"/>
          <w:szCs w:val="21"/>
          <w:lang w:val="en-GB" w:eastAsia="zh-CN"/>
        </w:rPr>
      </w:pPr>
      <w:bookmarkStart w:id="22" w:name="_Ref142473847"/>
      <w:bookmarkStart w:id="23" w:name="_Ref157517344"/>
      <w:bookmarkStart w:id="24" w:name="_Ref118040997"/>
      <w:bookmarkStart w:id="25" w:name="_Ref134522822"/>
      <w:bookmarkStart w:id="26" w:name="_Ref134449548"/>
      <w:r>
        <w:rPr>
          <w:rFonts w:eastAsia="宋体" w:cs="Times New Roman" w:hint="eastAsia"/>
          <w:sz w:val="20"/>
          <w:szCs w:val="21"/>
          <w:lang w:val="en-GB" w:eastAsia="zh-CN"/>
        </w:rPr>
        <w:t>RP-234065,</w:t>
      </w:r>
      <w:bookmarkStart w:id="27" w:name="_Ref142481036"/>
      <w:bookmarkEnd w:id="22"/>
      <w:r>
        <w:rPr>
          <w:rFonts w:eastAsia="宋体" w:cs="Times New Roman" w:hint="eastAsia"/>
          <w:sz w:val="20"/>
          <w:szCs w:val="21"/>
          <w:lang w:val="en-GB" w:eastAsia="zh-CN"/>
        </w:rPr>
        <w:t xml:space="preserve"> </w:t>
      </w:r>
      <w:r>
        <w:rPr>
          <w:rFonts w:eastAsia="宋体" w:cs="Times New Roman"/>
          <w:sz w:val="20"/>
          <w:szCs w:val="21"/>
          <w:lang w:val="en-GB" w:eastAsia="zh-CN"/>
        </w:rPr>
        <w:t>New WID: Enhancements of network energy savings for NR</w:t>
      </w:r>
      <w:bookmarkEnd w:id="23"/>
      <w:r>
        <w:rPr>
          <w:rFonts w:eastAsia="宋体" w:cs="Times New Roman" w:hint="eastAsia"/>
          <w:sz w:val="20"/>
          <w:szCs w:val="21"/>
          <w:lang w:val="en-GB" w:eastAsia="zh-CN"/>
        </w:rPr>
        <w:t>.</w:t>
      </w:r>
      <w:bookmarkEnd w:id="24"/>
      <w:bookmarkEnd w:id="25"/>
      <w:bookmarkEnd w:id="26"/>
      <w:bookmarkEnd w:id="27"/>
    </w:p>
    <w:p w14:paraId="217952FA" w14:textId="28EE0D12" w:rsidR="00193118" w:rsidRPr="00193118" w:rsidRDefault="00193118" w:rsidP="00193118">
      <w:pPr>
        <w:pStyle w:val="af1"/>
        <w:numPr>
          <w:ilvl w:val="0"/>
          <w:numId w:val="12"/>
        </w:numPr>
        <w:spacing w:after="120"/>
        <w:ind w:firstLineChars="0"/>
        <w:rPr>
          <w:rFonts w:eastAsia="宋体"/>
          <w:szCs w:val="21"/>
        </w:rPr>
      </w:pPr>
      <w:bookmarkStart w:id="28" w:name="_Ref115101841"/>
      <w:r>
        <w:rPr>
          <w:rFonts w:eastAsia="宋体"/>
          <w:szCs w:val="21"/>
        </w:rPr>
        <w:t>Chairman’s Notes RAN1#11</w:t>
      </w:r>
      <w:r>
        <w:rPr>
          <w:rFonts w:eastAsia="宋体" w:hint="eastAsia"/>
          <w:szCs w:val="21"/>
        </w:rPr>
        <w:t>6</w:t>
      </w:r>
      <w:r>
        <w:rPr>
          <w:rFonts w:eastAsia="宋体"/>
          <w:szCs w:val="21"/>
        </w:rPr>
        <w:t xml:space="preserve">, </w:t>
      </w:r>
      <w:r>
        <w:rPr>
          <w:rFonts w:eastAsia="宋体" w:hint="eastAsia"/>
          <w:szCs w:val="20"/>
        </w:rPr>
        <w:t>Athens</w:t>
      </w:r>
      <w:r>
        <w:rPr>
          <w:rFonts w:eastAsia="宋体"/>
          <w:szCs w:val="20"/>
        </w:rPr>
        <w:t xml:space="preserve">, </w:t>
      </w:r>
      <w:r>
        <w:rPr>
          <w:rFonts w:eastAsia="宋体" w:hint="eastAsia"/>
          <w:szCs w:val="20"/>
        </w:rPr>
        <w:t>Greece</w:t>
      </w:r>
      <w:r>
        <w:rPr>
          <w:rFonts w:eastAsia="宋体"/>
          <w:szCs w:val="20"/>
        </w:rPr>
        <w:t xml:space="preserve">, </w:t>
      </w:r>
      <w:r>
        <w:rPr>
          <w:rFonts w:eastAsia="宋体" w:hint="eastAsia"/>
          <w:szCs w:val="20"/>
        </w:rPr>
        <w:t>Feb</w:t>
      </w:r>
      <w:r>
        <w:rPr>
          <w:rFonts w:eastAsia="宋体"/>
          <w:szCs w:val="20"/>
        </w:rPr>
        <w:t xml:space="preserve"> 2</w:t>
      </w:r>
      <w:r>
        <w:rPr>
          <w:rFonts w:eastAsia="宋体" w:hint="eastAsia"/>
          <w:szCs w:val="20"/>
        </w:rPr>
        <w:t>6</w:t>
      </w:r>
      <w:r>
        <w:rPr>
          <w:rFonts w:eastAsia="宋体" w:hint="eastAsia"/>
          <w:szCs w:val="20"/>
          <w:vertAlign w:val="superscript"/>
        </w:rPr>
        <w:t>th</w:t>
      </w:r>
      <w:r>
        <w:rPr>
          <w:rFonts w:eastAsia="宋体"/>
          <w:szCs w:val="20"/>
        </w:rPr>
        <w:t xml:space="preserve"> – </w:t>
      </w:r>
      <w:r>
        <w:rPr>
          <w:rFonts w:eastAsia="宋体" w:hint="eastAsia"/>
          <w:szCs w:val="20"/>
        </w:rPr>
        <w:t>Mar 1</w:t>
      </w:r>
      <w:r>
        <w:rPr>
          <w:rFonts w:eastAsia="宋体" w:hint="eastAsia"/>
          <w:szCs w:val="20"/>
          <w:vertAlign w:val="superscript"/>
        </w:rPr>
        <w:t>st</w:t>
      </w:r>
      <w:r>
        <w:rPr>
          <w:rFonts w:eastAsia="宋体"/>
          <w:szCs w:val="20"/>
        </w:rPr>
        <w:t>, 202</w:t>
      </w:r>
      <w:r>
        <w:rPr>
          <w:rFonts w:eastAsia="宋体" w:hint="eastAsia"/>
          <w:szCs w:val="20"/>
        </w:rPr>
        <w:t>4</w:t>
      </w:r>
      <w:r>
        <w:rPr>
          <w:rFonts w:eastAsia="宋体"/>
          <w:szCs w:val="20"/>
        </w:rPr>
        <w:t>.</w:t>
      </w:r>
      <w:bookmarkEnd w:id="28"/>
    </w:p>
    <w:sectPr w:rsidR="00193118" w:rsidRPr="001931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1005B0" w15:done="0"/>
  <w15:commentEx w15:paraId="5B837C24" w15:done="0"/>
  <w15:commentEx w15:paraId="18F4D237" w15:done="0"/>
  <w15:commentEx w15:paraId="14D97120" w15:done="0"/>
  <w15:commentEx w15:paraId="3F78299A" w15:done="0"/>
  <w15:commentEx w15:paraId="01C7A265" w15:paraIdParent="3F78299A" w15:done="0"/>
  <w15:commentEx w15:paraId="45656343" w15:done="0"/>
  <w15:commentEx w15:paraId="122F2132" w15:paraIdParent="45656343" w15:done="0"/>
  <w15:commentEx w15:paraId="5D9DCA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467A8B" w16cex:dateUtc="2024-04-02T22:47:00Z"/>
  <w16cex:commentExtensible w16cex:durableId="74BFF868" w16cex:dateUtc="2024-04-02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1005B0" w16cid:durableId="082AD891"/>
  <w16cid:commentId w16cid:paraId="5B837C24" w16cid:durableId="4CBB1D10"/>
  <w16cid:commentId w16cid:paraId="18F4D237" w16cid:durableId="4BCE55F8"/>
  <w16cid:commentId w16cid:paraId="14D97120" w16cid:durableId="61C411E5"/>
  <w16cid:commentId w16cid:paraId="3F78299A" w16cid:durableId="3151F671"/>
  <w16cid:commentId w16cid:paraId="01C7A265" w16cid:durableId="1C467A8B"/>
  <w16cid:commentId w16cid:paraId="45656343" w16cid:durableId="2F23380C"/>
  <w16cid:commentId w16cid:paraId="122F2132" w16cid:durableId="74BFF868"/>
  <w16cid:commentId w16cid:paraId="5D9DCAFE" w16cid:durableId="2E2ED4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E39CE" w14:textId="77777777" w:rsidR="00FE24DE" w:rsidRDefault="00FE24DE" w:rsidP="00CB7A57">
      <w:r>
        <w:separator/>
      </w:r>
    </w:p>
  </w:endnote>
  <w:endnote w:type="continuationSeparator" w:id="0">
    <w:p w14:paraId="5F75C25D" w14:textId="77777777" w:rsidR="00FE24DE" w:rsidRDefault="00FE24DE" w:rsidP="00CB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867AE" w14:textId="77777777" w:rsidR="00FE24DE" w:rsidRDefault="00FE24DE" w:rsidP="00CB7A57">
      <w:r>
        <w:separator/>
      </w:r>
    </w:p>
  </w:footnote>
  <w:footnote w:type="continuationSeparator" w:id="0">
    <w:p w14:paraId="6C34E7E7" w14:textId="77777777" w:rsidR="00FE24DE" w:rsidRDefault="00FE24DE" w:rsidP="00CB7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15BD"/>
    <w:multiLevelType w:val="multilevel"/>
    <w:tmpl w:val="024715BD"/>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254206AC"/>
    <w:multiLevelType w:val="multilevel"/>
    <w:tmpl w:val="254206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6552A55"/>
    <w:multiLevelType w:val="multilevel"/>
    <w:tmpl w:val="36552A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BAB5F4A"/>
    <w:multiLevelType w:val="multilevel"/>
    <w:tmpl w:val="57109B68"/>
    <w:lvl w:ilvl="0">
      <w:start w:val="1"/>
      <w:numFmt w:val="decimal"/>
      <w:lvlText w:val="[%1]"/>
      <w:lvlJc w:val="left"/>
      <w:pPr>
        <w:ind w:left="420" w:hanging="420"/>
      </w:pPr>
      <w:rPr>
        <w:rFonts w:hint="eastAsia"/>
        <w:sz w:val="20"/>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9AB573C"/>
    <w:multiLevelType w:val="multilevel"/>
    <w:tmpl w:val="79AB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BF40493"/>
    <w:multiLevelType w:val="multilevel"/>
    <w:tmpl w:val="7BF4049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
  </w:num>
  <w:num w:numId="2">
    <w:abstractNumId w:val="12"/>
  </w:num>
  <w:num w:numId="3">
    <w:abstractNumId w:val="2"/>
  </w:num>
  <w:num w:numId="4">
    <w:abstractNumId w:val="8"/>
  </w:num>
  <w:num w:numId="5">
    <w:abstractNumId w:val="9"/>
  </w:num>
  <w:num w:numId="6">
    <w:abstractNumId w:val="4"/>
  </w:num>
  <w:num w:numId="7">
    <w:abstractNumId w:val="6"/>
  </w:num>
  <w:num w:numId="8">
    <w:abstractNumId w:val="3"/>
  </w:num>
  <w:num w:numId="9">
    <w:abstractNumId w:val="10"/>
  </w:num>
  <w:num w:numId="10">
    <w:abstractNumId w:val="11"/>
  </w:num>
  <w:num w:numId="11">
    <w:abstractNumId w:val="0"/>
  </w:num>
  <w:num w:numId="12">
    <w:abstractNumId w:val="7"/>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苏俞婉">
    <w15:presenceInfo w15:providerId="None" w15:userId="苏俞婉"/>
  </w15:person>
  <w15:person w15:author="Shupeng Li">
    <w15:presenceInfo w15:providerId="Windows Live" w15:userId="703cf5c99cec445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36CC"/>
    <w:rsid w:val="00004735"/>
    <w:rsid w:val="00005721"/>
    <w:rsid w:val="00005FB6"/>
    <w:rsid w:val="000065C5"/>
    <w:rsid w:val="00006F2D"/>
    <w:rsid w:val="000070D0"/>
    <w:rsid w:val="00007878"/>
    <w:rsid w:val="00007CEF"/>
    <w:rsid w:val="000103C4"/>
    <w:rsid w:val="000110E5"/>
    <w:rsid w:val="0001161A"/>
    <w:rsid w:val="000117EF"/>
    <w:rsid w:val="00011E80"/>
    <w:rsid w:val="00012C09"/>
    <w:rsid w:val="00012E35"/>
    <w:rsid w:val="000131A8"/>
    <w:rsid w:val="00013319"/>
    <w:rsid w:val="0001380C"/>
    <w:rsid w:val="0001408B"/>
    <w:rsid w:val="00014833"/>
    <w:rsid w:val="00015503"/>
    <w:rsid w:val="00016E12"/>
    <w:rsid w:val="0001773A"/>
    <w:rsid w:val="0002076C"/>
    <w:rsid w:val="000213C8"/>
    <w:rsid w:val="00021657"/>
    <w:rsid w:val="00021F34"/>
    <w:rsid w:val="00021F77"/>
    <w:rsid w:val="00021FE8"/>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2052"/>
    <w:rsid w:val="000320D8"/>
    <w:rsid w:val="00032316"/>
    <w:rsid w:val="000323BE"/>
    <w:rsid w:val="000323EE"/>
    <w:rsid w:val="0003295E"/>
    <w:rsid w:val="00032B19"/>
    <w:rsid w:val="00033799"/>
    <w:rsid w:val="00035C06"/>
    <w:rsid w:val="00035FD6"/>
    <w:rsid w:val="0003605E"/>
    <w:rsid w:val="0003658D"/>
    <w:rsid w:val="00036591"/>
    <w:rsid w:val="00036D89"/>
    <w:rsid w:val="000372E7"/>
    <w:rsid w:val="00037479"/>
    <w:rsid w:val="00037958"/>
    <w:rsid w:val="00040123"/>
    <w:rsid w:val="000403B5"/>
    <w:rsid w:val="00040695"/>
    <w:rsid w:val="000408FC"/>
    <w:rsid w:val="00040D81"/>
    <w:rsid w:val="00041A2E"/>
    <w:rsid w:val="00041B42"/>
    <w:rsid w:val="000420B3"/>
    <w:rsid w:val="000422C7"/>
    <w:rsid w:val="000433CB"/>
    <w:rsid w:val="0004372C"/>
    <w:rsid w:val="0004416B"/>
    <w:rsid w:val="0004491D"/>
    <w:rsid w:val="00045BA4"/>
    <w:rsid w:val="00046158"/>
    <w:rsid w:val="000471CA"/>
    <w:rsid w:val="00047B3E"/>
    <w:rsid w:val="00047DAA"/>
    <w:rsid w:val="000506B5"/>
    <w:rsid w:val="00050793"/>
    <w:rsid w:val="000509E4"/>
    <w:rsid w:val="000511E7"/>
    <w:rsid w:val="000524C7"/>
    <w:rsid w:val="00052A9A"/>
    <w:rsid w:val="00053145"/>
    <w:rsid w:val="000544D2"/>
    <w:rsid w:val="00054574"/>
    <w:rsid w:val="00054AC8"/>
    <w:rsid w:val="000554FC"/>
    <w:rsid w:val="00055BC1"/>
    <w:rsid w:val="00055BF4"/>
    <w:rsid w:val="000562E8"/>
    <w:rsid w:val="00056614"/>
    <w:rsid w:val="00057B03"/>
    <w:rsid w:val="00060115"/>
    <w:rsid w:val="000624BF"/>
    <w:rsid w:val="000629C0"/>
    <w:rsid w:val="00062BE5"/>
    <w:rsid w:val="000630C1"/>
    <w:rsid w:val="000635B7"/>
    <w:rsid w:val="00064E81"/>
    <w:rsid w:val="00065249"/>
    <w:rsid w:val="0006592F"/>
    <w:rsid w:val="00065FF5"/>
    <w:rsid w:val="00066278"/>
    <w:rsid w:val="00066F5D"/>
    <w:rsid w:val="00067097"/>
    <w:rsid w:val="00067E44"/>
    <w:rsid w:val="00070D9A"/>
    <w:rsid w:val="00071ED6"/>
    <w:rsid w:val="000736D7"/>
    <w:rsid w:val="000739A5"/>
    <w:rsid w:val="00073F90"/>
    <w:rsid w:val="00074218"/>
    <w:rsid w:val="00075C1E"/>
    <w:rsid w:val="000779C9"/>
    <w:rsid w:val="00077FB0"/>
    <w:rsid w:val="00080DF4"/>
    <w:rsid w:val="00081287"/>
    <w:rsid w:val="000821B0"/>
    <w:rsid w:val="00082C1C"/>
    <w:rsid w:val="00082FEB"/>
    <w:rsid w:val="0008358C"/>
    <w:rsid w:val="000837EF"/>
    <w:rsid w:val="00083E02"/>
    <w:rsid w:val="000849E5"/>
    <w:rsid w:val="00085D98"/>
    <w:rsid w:val="000862AF"/>
    <w:rsid w:val="000875ED"/>
    <w:rsid w:val="000876D1"/>
    <w:rsid w:val="00087832"/>
    <w:rsid w:val="0009004C"/>
    <w:rsid w:val="000901FC"/>
    <w:rsid w:val="00090D4B"/>
    <w:rsid w:val="000910B6"/>
    <w:rsid w:val="00091B65"/>
    <w:rsid w:val="000931F2"/>
    <w:rsid w:val="00094911"/>
    <w:rsid w:val="00094BA9"/>
    <w:rsid w:val="00095343"/>
    <w:rsid w:val="000956F8"/>
    <w:rsid w:val="000962F1"/>
    <w:rsid w:val="0009728B"/>
    <w:rsid w:val="0009787B"/>
    <w:rsid w:val="00097BB6"/>
    <w:rsid w:val="00097C14"/>
    <w:rsid w:val="000A085F"/>
    <w:rsid w:val="000A15DD"/>
    <w:rsid w:val="000A20F3"/>
    <w:rsid w:val="000A39EB"/>
    <w:rsid w:val="000A3F6E"/>
    <w:rsid w:val="000A4852"/>
    <w:rsid w:val="000A4B70"/>
    <w:rsid w:val="000A5551"/>
    <w:rsid w:val="000A5D1B"/>
    <w:rsid w:val="000A741A"/>
    <w:rsid w:val="000B0812"/>
    <w:rsid w:val="000B0915"/>
    <w:rsid w:val="000B1289"/>
    <w:rsid w:val="000B12DE"/>
    <w:rsid w:val="000B1790"/>
    <w:rsid w:val="000B17FA"/>
    <w:rsid w:val="000B187A"/>
    <w:rsid w:val="000B20E8"/>
    <w:rsid w:val="000B2FF7"/>
    <w:rsid w:val="000B3A0A"/>
    <w:rsid w:val="000B3D54"/>
    <w:rsid w:val="000B46A8"/>
    <w:rsid w:val="000B46A9"/>
    <w:rsid w:val="000B535F"/>
    <w:rsid w:val="000B5DD6"/>
    <w:rsid w:val="000B6BC7"/>
    <w:rsid w:val="000B6D43"/>
    <w:rsid w:val="000B7A44"/>
    <w:rsid w:val="000C06BD"/>
    <w:rsid w:val="000C2A4F"/>
    <w:rsid w:val="000C2CA9"/>
    <w:rsid w:val="000C3628"/>
    <w:rsid w:val="000C5A69"/>
    <w:rsid w:val="000C67F5"/>
    <w:rsid w:val="000C6862"/>
    <w:rsid w:val="000C753B"/>
    <w:rsid w:val="000C7A50"/>
    <w:rsid w:val="000D0436"/>
    <w:rsid w:val="000D0857"/>
    <w:rsid w:val="000D085F"/>
    <w:rsid w:val="000D1FB4"/>
    <w:rsid w:val="000D2714"/>
    <w:rsid w:val="000D2DAB"/>
    <w:rsid w:val="000D37E3"/>
    <w:rsid w:val="000D3DAB"/>
    <w:rsid w:val="000D4E91"/>
    <w:rsid w:val="000D59AE"/>
    <w:rsid w:val="000D62D7"/>
    <w:rsid w:val="000D65B8"/>
    <w:rsid w:val="000D6F68"/>
    <w:rsid w:val="000E0D16"/>
    <w:rsid w:val="000E1652"/>
    <w:rsid w:val="000E1C1A"/>
    <w:rsid w:val="000E1FF9"/>
    <w:rsid w:val="000E2CC9"/>
    <w:rsid w:val="000E4054"/>
    <w:rsid w:val="000E512D"/>
    <w:rsid w:val="000E5B5A"/>
    <w:rsid w:val="000E64B8"/>
    <w:rsid w:val="000E6BD3"/>
    <w:rsid w:val="000E740C"/>
    <w:rsid w:val="000E7834"/>
    <w:rsid w:val="000E7928"/>
    <w:rsid w:val="000F0056"/>
    <w:rsid w:val="000F0AFF"/>
    <w:rsid w:val="000F0EB3"/>
    <w:rsid w:val="000F2137"/>
    <w:rsid w:val="000F252D"/>
    <w:rsid w:val="000F2A1F"/>
    <w:rsid w:val="000F46A8"/>
    <w:rsid w:val="000F4B6D"/>
    <w:rsid w:val="000F50EE"/>
    <w:rsid w:val="000F5B88"/>
    <w:rsid w:val="000F6DAB"/>
    <w:rsid w:val="000F723E"/>
    <w:rsid w:val="000F750D"/>
    <w:rsid w:val="00100842"/>
    <w:rsid w:val="00101787"/>
    <w:rsid w:val="00102D86"/>
    <w:rsid w:val="00102DC0"/>
    <w:rsid w:val="00103139"/>
    <w:rsid w:val="001034B8"/>
    <w:rsid w:val="001049BF"/>
    <w:rsid w:val="00104CA4"/>
    <w:rsid w:val="001050AA"/>
    <w:rsid w:val="001056FF"/>
    <w:rsid w:val="00106350"/>
    <w:rsid w:val="00106C50"/>
    <w:rsid w:val="001073BD"/>
    <w:rsid w:val="0011039A"/>
    <w:rsid w:val="00110790"/>
    <w:rsid w:val="00111A93"/>
    <w:rsid w:val="0011223D"/>
    <w:rsid w:val="001123B7"/>
    <w:rsid w:val="00114268"/>
    <w:rsid w:val="001162AD"/>
    <w:rsid w:val="001170FC"/>
    <w:rsid w:val="00117DC8"/>
    <w:rsid w:val="00120E3E"/>
    <w:rsid w:val="00121F20"/>
    <w:rsid w:val="00121F53"/>
    <w:rsid w:val="00124855"/>
    <w:rsid w:val="00124CAC"/>
    <w:rsid w:val="00124DDD"/>
    <w:rsid w:val="00125098"/>
    <w:rsid w:val="00125118"/>
    <w:rsid w:val="0012551C"/>
    <w:rsid w:val="001256B1"/>
    <w:rsid w:val="00125950"/>
    <w:rsid w:val="001268EC"/>
    <w:rsid w:val="00126E1E"/>
    <w:rsid w:val="001275C0"/>
    <w:rsid w:val="001278D8"/>
    <w:rsid w:val="0013079D"/>
    <w:rsid w:val="00130856"/>
    <w:rsid w:val="00130AD8"/>
    <w:rsid w:val="001310AD"/>
    <w:rsid w:val="001311EA"/>
    <w:rsid w:val="00132033"/>
    <w:rsid w:val="00132A78"/>
    <w:rsid w:val="00133437"/>
    <w:rsid w:val="00133AB5"/>
    <w:rsid w:val="00133B61"/>
    <w:rsid w:val="00133D3A"/>
    <w:rsid w:val="001344C0"/>
    <w:rsid w:val="00134D58"/>
    <w:rsid w:val="001352D5"/>
    <w:rsid w:val="00135551"/>
    <w:rsid w:val="00135B3D"/>
    <w:rsid w:val="00135C1E"/>
    <w:rsid w:val="00135EE7"/>
    <w:rsid w:val="00136148"/>
    <w:rsid w:val="001361DE"/>
    <w:rsid w:val="001362A1"/>
    <w:rsid w:val="00136409"/>
    <w:rsid w:val="00136935"/>
    <w:rsid w:val="001371A2"/>
    <w:rsid w:val="00137398"/>
    <w:rsid w:val="00137F9F"/>
    <w:rsid w:val="00142304"/>
    <w:rsid w:val="00142389"/>
    <w:rsid w:val="00142503"/>
    <w:rsid w:val="00142825"/>
    <w:rsid w:val="001435F1"/>
    <w:rsid w:val="00144AA6"/>
    <w:rsid w:val="00144E81"/>
    <w:rsid w:val="00145384"/>
    <w:rsid w:val="0014538F"/>
    <w:rsid w:val="00145525"/>
    <w:rsid w:val="00145B56"/>
    <w:rsid w:val="0014683E"/>
    <w:rsid w:val="00147152"/>
    <w:rsid w:val="00147BFD"/>
    <w:rsid w:val="001502C0"/>
    <w:rsid w:val="00153A4F"/>
    <w:rsid w:val="00153B01"/>
    <w:rsid w:val="00153CCF"/>
    <w:rsid w:val="00153CEE"/>
    <w:rsid w:val="0015554F"/>
    <w:rsid w:val="001559CE"/>
    <w:rsid w:val="00155FE7"/>
    <w:rsid w:val="00156486"/>
    <w:rsid w:val="00157810"/>
    <w:rsid w:val="001617AC"/>
    <w:rsid w:val="001618F6"/>
    <w:rsid w:val="00161C8E"/>
    <w:rsid w:val="0016231F"/>
    <w:rsid w:val="00162BA4"/>
    <w:rsid w:val="001634E7"/>
    <w:rsid w:val="00163AA3"/>
    <w:rsid w:val="00164DC1"/>
    <w:rsid w:val="00165487"/>
    <w:rsid w:val="00165A25"/>
    <w:rsid w:val="00165A53"/>
    <w:rsid w:val="00165CAB"/>
    <w:rsid w:val="00165DED"/>
    <w:rsid w:val="001665EB"/>
    <w:rsid w:val="00166B35"/>
    <w:rsid w:val="00166CF5"/>
    <w:rsid w:val="001703A3"/>
    <w:rsid w:val="001719C0"/>
    <w:rsid w:val="001725D1"/>
    <w:rsid w:val="00172BC6"/>
    <w:rsid w:val="00172F31"/>
    <w:rsid w:val="00172F56"/>
    <w:rsid w:val="00173760"/>
    <w:rsid w:val="001737EB"/>
    <w:rsid w:val="00173B51"/>
    <w:rsid w:val="00174FF6"/>
    <w:rsid w:val="00175FAA"/>
    <w:rsid w:val="0017645B"/>
    <w:rsid w:val="00177291"/>
    <w:rsid w:val="00180628"/>
    <w:rsid w:val="00180C0A"/>
    <w:rsid w:val="00180CC1"/>
    <w:rsid w:val="001815AC"/>
    <w:rsid w:val="00182045"/>
    <w:rsid w:val="001820D3"/>
    <w:rsid w:val="00182E19"/>
    <w:rsid w:val="00182F3B"/>
    <w:rsid w:val="001834C8"/>
    <w:rsid w:val="00183B4E"/>
    <w:rsid w:val="00183F5E"/>
    <w:rsid w:val="0018456C"/>
    <w:rsid w:val="0018474A"/>
    <w:rsid w:val="001860F2"/>
    <w:rsid w:val="001867B2"/>
    <w:rsid w:val="00186A79"/>
    <w:rsid w:val="00186EC5"/>
    <w:rsid w:val="00187659"/>
    <w:rsid w:val="00190D0D"/>
    <w:rsid w:val="0019253B"/>
    <w:rsid w:val="00192D6F"/>
    <w:rsid w:val="00192F27"/>
    <w:rsid w:val="00192F76"/>
    <w:rsid w:val="00193118"/>
    <w:rsid w:val="00193650"/>
    <w:rsid w:val="00193678"/>
    <w:rsid w:val="00193AB8"/>
    <w:rsid w:val="00193D30"/>
    <w:rsid w:val="00194549"/>
    <w:rsid w:val="001946A1"/>
    <w:rsid w:val="001946C1"/>
    <w:rsid w:val="00194DD0"/>
    <w:rsid w:val="00195818"/>
    <w:rsid w:val="00195A9D"/>
    <w:rsid w:val="00195BE7"/>
    <w:rsid w:val="0019638C"/>
    <w:rsid w:val="0019781D"/>
    <w:rsid w:val="001A0182"/>
    <w:rsid w:val="001A023F"/>
    <w:rsid w:val="001A0D1E"/>
    <w:rsid w:val="001A273B"/>
    <w:rsid w:val="001A2C65"/>
    <w:rsid w:val="001A4064"/>
    <w:rsid w:val="001A4F6C"/>
    <w:rsid w:val="001A5170"/>
    <w:rsid w:val="001A682C"/>
    <w:rsid w:val="001A71C6"/>
    <w:rsid w:val="001A7656"/>
    <w:rsid w:val="001A7CF0"/>
    <w:rsid w:val="001B09FD"/>
    <w:rsid w:val="001B0C8F"/>
    <w:rsid w:val="001B1264"/>
    <w:rsid w:val="001B151E"/>
    <w:rsid w:val="001B1D4A"/>
    <w:rsid w:val="001B1DED"/>
    <w:rsid w:val="001B3856"/>
    <w:rsid w:val="001B3AD1"/>
    <w:rsid w:val="001B4753"/>
    <w:rsid w:val="001B4D34"/>
    <w:rsid w:val="001B6ED4"/>
    <w:rsid w:val="001B7347"/>
    <w:rsid w:val="001B7518"/>
    <w:rsid w:val="001B758C"/>
    <w:rsid w:val="001B76BF"/>
    <w:rsid w:val="001B7A86"/>
    <w:rsid w:val="001C0703"/>
    <w:rsid w:val="001C09B9"/>
    <w:rsid w:val="001C244F"/>
    <w:rsid w:val="001C2AB3"/>
    <w:rsid w:val="001C2BB6"/>
    <w:rsid w:val="001C4A3C"/>
    <w:rsid w:val="001C6BAD"/>
    <w:rsid w:val="001C778B"/>
    <w:rsid w:val="001D1176"/>
    <w:rsid w:val="001D1481"/>
    <w:rsid w:val="001D1A72"/>
    <w:rsid w:val="001D2C37"/>
    <w:rsid w:val="001D2FB8"/>
    <w:rsid w:val="001D3352"/>
    <w:rsid w:val="001D3470"/>
    <w:rsid w:val="001D4129"/>
    <w:rsid w:val="001D459E"/>
    <w:rsid w:val="001D60D7"/>
    <w:rsid w:val="001D6DE3"/>
    <w:rsid w:val="001D7851"/>
    <w:rsid w:val="001E064A"/>
    <w:rsid w:val="001E07E3"/>
    <w:rsid w:val="001E0D09"/>
    <w:rsid w:val="001E0EF6"/>
    <w:rsid w:val="001E1D69"/>
    <w:rsid w:val="001E28A0"/>
    <w:rsid w:val="001E29D1"/>
    <w:rsid w:val="001E2AC0"/>
    <w:rsid w:val="001E3BEC"/>
    <w:rsid w:val="001E4589"/>
    <w:rsid w:val="001E5216"/>
    <w:rsid w:val="001E6855"/>
    <w:rsid w:val="001E68A9"/>
    <w:rsid w:val="001E79FF"/>
    <w:rsid w:val="001F0988"/>
    <w:rsid w:val="001F0AC9"/>
    <w:rsid w:val="001F116C"/>
    <w:rsid w:val="001F2979"/>
    <w:rsid w:val="001F2C61"/>
    <w:rsid w:val="001F373A"/>
    <w:rsid w:val="001F3B73"/>
    <w:rsid w:val="001F3C2E"/>
    <w:rsid w:val="001F4058"/>
    <w:rsid w:val="001F4512"/>
    <w:rsid w:val="001F4733"/>
    <w:rsid w:val="001F4E16"/>
    <w:rsid w:val="002009C6"/>
    <w:rsid w:val="00201611"/>
    <w:rsid w:val="002016C2"/>
    <w:rsid w:val="00201C2F"/>
    <w:rsid w:val="002022E0"/>
    <w:rsid w:val="002026D5"/>
    <w:rsid w:val="00202F8C"/>
    <w:rsid w:val="00203356"/>
    <w:rsid w:val="00203528"/>
    <w:rsid w:val="002035E5"/>
    <w:rsid w:val="002047DF"/>
    <w:rsid w:val="002054CF"/>
    <w:rsid w:val="00205671"/>
    <w:rsid w:val="002061D7"/>
    <w:rsid w:val="00206ECC"/>
    <w:rsid w:val="00207D77"/>
    <w:rsid w:val="002101B6"/>
    <w:rsid w:val="0021023C"/>
    <w:rsid w:val="00210870"/>
    <w:rsid w:val="00210D20"/>
    <w:rsid w:val="00210E0A"/>
    <w:rsid w:val="00211311"/>
    <w:rsid w:val="0021241B"/>
    <w:rsid w:val="00212857"/>
    <w:rsid w:val="00212CE2"/>
    <w:rsid w:val="002135FF"/>
    <w:rsid w:val="002137BB"/>
    <w:rsid w:val="00213E80"/>
    <w:rsid w:val="00215195"/>
    <w:rsid w:val="00215220"/>
    <w:rsid w:val="002158DC"/>
    <w:rsid w:val="00215993"/>
    <w:rsid w:val="002173C8"/>
    <w:rsid w:val="00217CC5"/>
    <w:rsid w:val="00220740"/>
    <w:rsid w:val="002207AA"/>
    <w:rsid w:val="00220BC6"/>
    <w:rsid w:val="00222665"/>
    <w:rsid w:val="002227F6"/>
    <w:rsid w:val="00222856"/>
    <w:rsid w:val="00222BA1"/>
    <w:rsid w:val="00222BF2"/>
    <w:rsid w:val="00222D1E"/>
    <w:rsid w:val="00223231"/>
    <w:rsid w:val="00223258"/>
    <w:rsid w:val="00223770"/>
    <w:rsid w:val="00223DA8"/>
    <w:rsid w:val="002254FB"/>
    <w:rsid w:val="00226126"/>
    <w:rsid w:val="0022628A"/>
    <w:rsid w:val="00226333"/>
    <w:rsid w:val="00226799"/>
    <w:rsid w:val="002267D2"/>
    <w:rsid w:val="00226E9E"/>
    <w:rsid w:val="0022703F"/>
    <w:rsid w:val="002270E0"/>
    <w:rsid w:val="00231E39"/>
    <w:rsid w:val="00232238"/>
    <w:rsid w:val="00232782"/>
    <w:rsid w:val="00233BFF"/>
    <w:rsid w:val="002342F4"/>
    <w:rsid w:val="002349D3"/>
    <w:rsid w:val="00234DC2"/>
    <w:rsid w:val="00235FD5"/>
    <w:rsid w:val="0023712E"/>
    <w:rsid w:val="002373A3"/>
    <w:rsid w:val="00237A9B"/>
    <w:rsid w:val="002400A9"/>
    <w:rsid w:val="00240606"/>
    <w:rsid w:val="002423E1"/>
    <w:rsid w:val="00243554"/>
    <w:rsid w:val="00243926"/>
    <w:rsid w:val="002446AB"/>
    <w:rsid w:val="002447BF"/>
    <w:rsid w:val="002449C4"/>
    <w:rsid w:val="00245473"/>
    <w:rsid w:val="00247985"/>
    <w:rsid w:val="00247DCD"/>
    <w:rsid w:val="002506B7"/>
    <w:rsid w:val="00252F75"/>
    <w:rsid w:val="0025387A"/>
    <w:rsid w:val="00254627"/>
    <w:rsid w:val="00254A4C"/>
    <w:rsid w:val="002558D2"/>
    <w:rsid w:val="00255D90"/>
    <w:rsid w:val="0025615C"/>
    <w:rsid w:val="00256507"/>
    <w:rsid w:val="00260379"/>
    <w:rsid w:val="002612C5"/>
    <w:rsid w:val="00261537"/>
    <w:rsid w:val="00261B57"/>
    <w:rsid w:val="00261F4D"/>
    <w:rsid w:val="002621AD"/>
    <w:rsid w:val="00262387"/>
    <w:rsid w:val="00262825"/>
    <w:rsid w:val="00262AD0"/>
    <w:rsid w:val="00262F88"/>
    <w:rsid w:val="00263BCE"/>
    <w:rsid w:val="0026554B"/>
    <w:rsid w:val="00265CE8"/>
    <w:rsid w:val="002665E2"/>
    <w:rsid w:val="0026769F"/>
    <w:rsid w:val="002676DB"/>
    <w:rsid w:val="00270514"/>
    <w:rsid w:val="00270680"/>
    <w:rsid w:val="00271660"/>
    <w:rsid w:val="002717E1"/>
    <w:rsid w:val="002736AC"/>
    <w:rsid w:val="002737E5"/>
    <w:rsid w:val="00273A99"/>
    <w:rsid w:val="00273AB9"/>
    <w:rsid w:val="00273D36"/>
    <w:rsid w:val="00273E7B"/>
    <w:rsid w:val="002740BD"/>
    <w:rsid w:val="00274D69"/>
    <w:rsid w:val="00276B4A"/>
    <w:rsid w:val="00276D3B"/>
    <w:rsid w:val="00276EE8"/>
    <w:rsid w:val="00277434"/>
    <w:rsid w:val="002779CC"/>
    <w:rsid w:val="00280715"/>
    <w:rsid w:val="0028086B"/>
    <w:rsid w:val="00281213"/>
    <w:rsid w:val="0028181D"/>
    <w:rsid w:val="00282794"/>
    <w:rsid w:val="00282956"/>
    <w:rsid w:val="00282E99"/>
    <w:rsid w:val="002841BE"/>
    <w:rsid w:val="00284D4B"/>
    <w:rsid w:val="002859D5"/>
    <w:rsid w:val="00286778"/>
    <w:rsid w:val="00286C8E"/>
    <w:rsid w:val="00287538"/>
    <w:rsid w:val="00287BA1"/>
    <w:rsid w:val="00290835"/>
    <w:rsid w:val="00291E80"/>
    <w:rsid w:val="0029441A"/>
    <w:rsid w:val="002945A5"/>
    <w:rsid w:val="00294FFB"/>
    <w:rsid w:val="00295523"/>
    <w:rsid w:val="002958A2"/>
    <w:rsid w:val="00296F3C"/>
    <w:rsid w:val="00297154"/>
    <w:rsid w:val="002A0560"/>
    <w:rsid w:val="002A0FB3"/>
    <w:rsid w:val="002A1164"/>
    <w:rsid w:val="002A1881"/>
    <w:rsid w:val="002A1C42"/>
    <w:rsid w:val="002A28B6"/>
    <w:rsid w:val="002A4467"/>
    <w:rsid w:val="002A4ECD"/>
    <w:rsid w:val="002A4F1A"/>
    <w:rsid w:val="002A6B88"/>
    <w:rsid w:val="002A7071"/>
    <w:rsid w:val="002A7191"/>
    <w:rsid w:val="002A729B"/>
    <w:rsid w:val="002B0635"/>
    <w:rsid w:val="002B15E3"/>
    <w:rsid w:val="002B248A"/>
    <w:rsid w:val="002B2951"/>
    <w:rsid w:val="002B2FD0"/>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A68"/>
    <w:rsid w:val="002C368B"/>
    <w:rsid w:val="002C38B5"/>
    <w:rsid w:val="002C3B3E"/>
    <w:rsid w:val="002C4B3C"/>
    <w:rsid w:val="002C4E60"/>
    <w:rsid w:val="002C4E78"/>
    <w:rsid w:val="002C5BD7"/>
    <w:rsid w:val="002C5E3E"/>
    <w:rsid w:val="002C60CB"/>
    <w:rsid w:val="002C6EC0"/>
    <w:rsid w:val="002D2E93"/>
    <w:rsid w:val="002D369A"/>
    <w:rsid w:val="002D3E90"/>
    <w:rsid w:val="002D459A"/>
    <w:rsid w:val="002D511F"/>
    <w:rsid w:val="002D587E"/>
    <w:rsid w:val="002E2019"/>
    <w:rsid w:val="002E2068"/>
    <w:rsid w:val="002E258A"/>
    <w:rsid w:val="002E260A"/>
    <w:rsid w:val="002E32D2"/>
    <w:rsid w:val="002E34A1"/>
    <w:rsid w:val="002E3710"/>
    <w:rsid w:val="002E51A4"/>
    <w:rsid w:val="002E558D"/>
    <w:rsid w:val="002E5DCD"/>
    <w:rsid w:val="002E6AC2"/>
    <w:rsid w:val="002E6D5D"/>
    <w:rsid w:val="002F09BD"/>
    <w:rsid w:val="002F193C"/>
    <w:rsid w:val="002F2E82"/>
    <w:rsid w:val="002F3E28"/>
    <w:rsid w:val="002F3E69"/>
    <w:rsid w:val="002F40C8"/>
    <w:rsid w:val="002F4220"/>
    <w:rsid w:val="002F4F25"/>
    <w:rsid w:val="002F562B"/>
    <w:rsid w:val="002F68CF"/>
    <w:rsid w:val="002F73C2"/>
    <w:rsid w:val="0030137E"/>
    <w:rsid w:val="003013D5"/>
    <w:rsid w:val="003015C7"/>
    <w:rsid w:val="00301ED9"/>
    <w:rsid w:val="00302BB5"/>
    <w:rsid w:val="003030B9"/>
    <w:rsid w:val="003040FD"/>
    <w:rsid w:val="003047B6"/>
    <w:rsid w:val="00304F82"/>
    <w:rsid w:val="0030537C"/>
    <w:rsid w:val="00305BDB"/>
    <w:rsid w:val="00305F35"/>
    <w:rsid w:val="003063D1"/>
    <w:rsid w:val="003069B8"/>
    <w:rsid w:val="00306CE4"/>
    <w:rsid w:val="0031050A"/>
    <w:rsid w:val="00310A83"/>
    <w:rsid w:val="00310AE8"/>
    <w:rsid w:val="00310BEB"/>
    <w:rsid w:val="0031104F"/>
    <w:rsid w:val="00311463"/>
    <w:rsid w:val="00312068"/>
    <w:rsid w:val="00312222"/>
    <w:rsid w:val="0031234D"/>
    <w:rsid w:val="00312813"/>
    <w:rsid w:val="003131EB"/>
    <w:rsid w:val="0031331C"/>
    <w:rsid w:val="0031386D"/>
    <w:rsid w:val="00313CF7"/>
    <w:rsid w:val="00313F18"/>
    <w:rsid w:val="003149B4"/>
    <w:rsid w:val="003154CD"/>
    <w:rsid w:val="003157D6"/>
    <w:rsid w:val="00316165"/>
    <w:rsid w:val="0031670B"/>
    <w:rsid w:val="00320942"/>
    <w:rsid w:val="0032109F"/>
    <w:rsid w:val="00321698"/>
    <w:rsid w:val="003217A6"/>
    <w:rsid w:val="003224A4"/>
    <w:rsid w:val="003224E5"/>
    <w:rsid w:val="00323003"/>
    <w:rsid w:val="00323C1D"/>
    <w:rsid w:val="00324632"/>
    <w:rsid w:val="00325399"/>
    <w:rsid w:val="003258B7"/>
    <w:rsid w:val="00325C20"/>
    <w:rsid w:val="00326353"/>
    <w:rsid w:val="003264EF"/>
    <w:rsid w:val="003300CB"/>
    <w:rsid w:val="00331726"/>
    <w:rsid w:val="00331A27"/>
    <w:rsid w:val="00331B3D"/>
    <w:rsid w:val="00332EB7"/>
    <w:rsid w:val="00333425"/>
    <w:rsid w:val="00333BA5"/>
    <w:rsid w:val="00333D92"/>
    <w:rsid w:val="00333F99"/>
    <w:rsid w:val="00334A05"/>
    <w:rsid w:val="003361E6"/>
    <w:rsid w:val="0033679B"/>
    <w:rsid w:val="0033682F"/>
    <w:rsid w:val="0033725F"/>
    <w:rsid w:val="00337804"/>
    <w:rsid w:val="00340145"/>
    <w:rsid w:val="00340FD3"/>
    <w:rsid w:val="00341F6B"/>
    <w:rsid w:val="00341FB5"/>
    <w:rsid w:val="00342150"/>
    <w:rsid w:val="00342493"/>
    <w:rsid w:val="00343A5F"/>
    <w:rsid w:val="00344035"/>
    <w:rsid w:val="00344316"/>
    <w:rsid w:val="003445DE"/>
    <w:rsid w:val="003448EA"/>
    <w:rsid w:val="003454D3"/>
    <w:rsid w:val="003457EB"/>
    <w:rsid w:val="00345F22"/>
    <w:rsid w:val="0034612A"/>
    <w:rsid w:val="00346399"/>
    <w:rsid w:val="00346991"/>
    <w:rsid w:val="00346BA4"/>
    <w:rsid w:val="00346C10"/>
    <w:rsid w:val="00346CEC"/>
    <w:rsid w:val="003477B1"/>
    <w:rsid w:val="0034797E"/>
    <w:rsid w:val="00350F1A"/>
    <w:rsid w:val="003517E4"/>
    <w:rsid w:val="0035289D"/>
    <w:rsid w:val="0035294F"/>
    <w:rsid w:val="00352AF5"/>
    <w:rsid w:val="0035374F"/>
    <w:rsid w:val="00353B8B"/>
    <w:rsid w:val="00353EED"/>
    <w:rsid w:val="0035464B"/>
    <w:rsid w:val="0035543C"/>
    <w:rsid w:val="00356359"/>
    <w:rsid w:val="00356A41"/>
    <w:rsid w:val="003573EF"/>
    <w:rsid w:val="003600A6"/>
    <w:rsid w:val="0036013F"/>
    <w:rsid w:val="003601B9"/>
    <w:rsid w:val="00360469"/>
    <w:rsid w:val="00360BEA"/>
    <w:rsid w:val="0036119C"/>
    <w:rsid w:val="00361D25"/>
    <w:rsid w:val="0036287D"/>
    <w:rsid w:val="0036327E"/>
    <w:rsid w:val="00363496"/>
    <w:rsid w:val="003635EF"/>
    <w:rsid w:val="00363A79"/>
    <w:rsid w:val="00363D9C"/>
    <w:rsid w:val="0036487B"/>
    <w:rsid w:val="00364888"/>
    <w:rsid w:val="00364E8A"/>
    <w:rsid w:val="00365EAE"/>
    <w:rsid w:val="003665B3"/>
    <w:rsid w:val="00366911"/>
    <w:rsid w:val="003672FA"/>
    <w:rsid w:val="0036751F"/>
    <w:rsid w:val="0036764D"/>
    <w:rsid w:val="003677C2"/>
    <w:rsid w:val="00367C70"/>
    <w:rsid w:val="00370887"/>
    <w:rsid w:val="00370C4E"/>
    <w:rsid w:val="00370DA8"/>
    <w:rsid w:val="0037103D"/>
    <w:rsid w:val="003714A5"/>
    <w:rsid w:val="00371724"/>
    <w:rsid w:val="003717BB"/>
    <w:rsid w:val="00371FFA"/>
    <w:rsid w:val="00372A79"/>
    <w:rsid w:val="00373A2D"/>
    <w:rsid w:val="00374530"/>
    <w:rsid w:val="0037484B"/>
    <w:rsid w:val="00374B08"/>
    <w:rsid w:val="00374B2A"/>
    <w:rsid w:val="00374EA8"/>
    <w:rsid w:val="00375689"/>
    <w:rsid w:val="003758B2"/>
    <w:rsid w:val="00375B48"/>
    <w:rsid w:val="003772FC"/>
    <w:rsid w:val="00377D5E"/>
    <w:rsid w:val="00377D69"/>
    <w:rsid w:val="00377D82"/>
    <w:rsid w:val="003804E0"/>
    <w:rsid w:val="0038071E"/>
    <w:rsid w:val="00380956"/>
    <w:rsid w:val="003809C9"/>
    <w:rsid w:val="0038121F"/>
    <w:rsid w:val="00382443"/>
    <w:rsid w:val="00382F84"/>
    <w:rsid w:val="00383CB3"/>
    <w:rsid w:val="003841C6"/>
    <w:rsid w:val="00384E1A"/>
    <w:rsid w:val="00385258"/>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F51"/>
    <w:rsid w:val="003A0277"/>
    <w:rsid w:val="003A0579"/>
    <w:rsid w:val="003A0891"/>
    <w:rsid w:val="003A1AA0"/>
    <w:rsid w:val="003A2232"/>
    <w:rsid w:val="003A3576"/>
    <w:rsid w:val="003A37FA"/>
    <w:rsid w:val="003A39CF"/>
    <w:rsid w:val="003A543E"/>
    <w:rsid w:val="003A5927"/>
    <w:rsid w:val="003A6000"/>
    <w:rsid w:val="003A6298"/>
    <w:rsid w:val="003A6615"/>
    <w:rsid w:val="003A6830"/>
    <w:rsid w:val="003A7099"/>
    <w:rsid w:val="003A7244"/>
    <w:rsid w:val="003A7560"/>
    <w:rsid w:val="003A7575"/>
    <w:rsid w:val="003A75FE"/>
    <w:rsid w:val="003B08D5"/>
    <w:rsid w:val="003B0F20"/>
    <w:rsid w:val="003B1768"/>
    <w:rsid w:val="003B17F8"/>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16F3"/>
    <w:rsid w:val="003C1A72"/>
    <w:rsid w:val="003C271A"/>
    <w:rsid w:val="003C30A5"/>
    <w:rsid w:val="003C30B0"/>
    <w:rsid w:val="003C31A4"/>
    <w:rsid w:val="003C4A00"/>
    <w:rsid w:val="003C4C0D"/>
    <w:rsid w:val="003C521F"/>
    <w:rsid w:val="003C5419"/>
    <w:rsid w:val="003C57E6"/>
    <w:rsid w:val="003C6B64"/>
    <w:rsid w:val="003C7F40"/>
    <w:rsid w:val="003D0DB3"/>
    <w:rsid w:val="003D1151"/>
    <w:rsid w:val="003D1EB7"/>
    <w:rsid w:val="003D27F6"/>
    <w:rsid w:val="003D3932"/>
    <w:rsid w:val="003D3AAF"/>
    <w:rsid w:val="003D48A8"/>
    <w:rsid w:val="003D4B87"/>
    <w:rsid w:val="003D58E3"/>
    <w:rsid w:val="003E0465"/>
    <w:rsid w:val="003E0A32"/>
    <w:rsid w:val="003E21CC"/>
    <w:rsid w:val="003E241C"/>
    <w:rsid w:val="003E276D"/>
    <w:rsid w:val="003E3347"/>
    <w:rsid w:val="003E3485"/>
    <w:rsid w:val="003E3617"/>
    <w:rsid w:val="003E3A83"/>
    <w:rsid w:val="003E44EF"/>
    <w:rsid w:val="003E46D2"/>
    <w:rsid w:val="003E4A19"/>
    <w:rsid w:val="003E4E37"/>
    <w:rsid w:val="003E4FD0"/>
    <w:rsid w:val="003E65EA"/>
    <w:rsid w:val="003E6D4E"/>
    <w:rsid w:val="003E7341"/>
    <w:rsid w:val="003E7650"/>
    <w:rsid w:val="003E7842"/>
    <w:rsid w:val="003F07D3"/>
    <w:rsid w:val="003F15EC"/>
    <w:rsid w:val="003F2C68"/>
    <w:rsid w:val="003F3BD9"/>
    <w:rsid w:val="003F48A9"/>
    <w:rsid w:val="003F4C04"/>
    <w:rsid w:val="003F6655"/>
    <w:rsid w:val="003F668B"/>
    <w:rsid w:val="003F6AE9"/>
    <w:rsid w:val="003F797E"/>
    <w:rsid w:val="00400EE1"/>
    <w:rsid w:val="004020E0"/>
    <w:rsid w:val="00402AFD"/>
    <w:rsid w:val="004034A5"/>
    <w:rsid w:val="0040417B"/>
    <w:rsid w:val="00406C66"/>
    <w:rsid w:val="00406F2B"/>
    <w:rsid w:val="004077D5"/>
    <w:rsid w:val="00407D8C"/>
    <w:rsid w:val="004105B1"/>
    <w:rsid w:val="00412434"/>
    <w:rsid w:val="00412C62"/>
    <w:rsid w:val="0041335C"/>
    <w:rsid w:val="00413ADB"/>
    <w:rsid w:val="00413C40"/>
    <w:rsid w:val="00413D41"/>
    <w:rsid w:val="0041428B"/>
    <w:rsid w:val="00414E75"/>
    <w:rsid w:val="004151BE"/>
    <w:rsid w:val="004159AC"/>
    <w:rsid w:val="00416B84"/>
    <w:rsid w:val="004172FD"/>
    <w:rsid w:val="004174CE"/>
    <w:rsid w:val="00417D43"/>
    <w:rsid w:val="00422166"/>
    <w:rsid w:val="00422EAF"/>
    <w:rsid w:val="004243BF"/>
    <w:rsid w:val="0042497A"/>
    <w:rsid w:val="00425064"/>
    <w:rsid w:val="0042534B"/>
    <w:rsid w:val="004257F5"/>
    <w:rsid w:val="00426C3A"/>
    <w:rsid w:val="00427334"/>
    <w:rsid w:val="00427D8D"/>
    <w:rsid w:val="00427FD5"/>
    <w:rsid w:val="004306D1"/>
    <w:rsid w:val="004313ED"/>
    <w:rsid w:val="0043188B"/>
    <w:rsid w:val="00431F9B"/>
    <w:rsid w:val="00432896"/>
    <w:rsid w:val="00433CAF"/>
    <w:rsid w:val="00433D8E"/>
    <w:rsid w:val="00434002"/>
    <w:rsid w:val="004341E5"/>
    <w:rsid w:val="0043442F"/>
    <w:rsid w:val="004347B9"/>
    <w:rsid w:val="00434889"/>
    <w:rsid w:val="00434946"/>
    <w:rsid w:val="00435554"/>
    <w:rsid w:val="0043627C"/>
    <w:rsid w:val="00436451"/>
    <w:rsid w:val="00437666"/>
    <w:rsid w:val="004379E6"/>
    <w:rsid w:val="00437F6C"/>
    <w:rsid w:val="00437FF8"/>
    <w:rsid w:val="004401C2"/>
    <w:rsid w:val="00440831"/>
    <w:rsid w:val="00440FEA"/>
    <w:rsid w:val="004419F5"/>
    <w:rsid w:val="00442031"/>
    <w:rsid w:val="0044203E"/>
    <w:rsid w:val="004420B5"/>
    <w:rsid w:val="004428C6"/>
    <w:rsid w:val="00443226"/>
    <w:rsid w:val="00443238"/>
    <w:rsid w:val="00443671"/>
    <w:rsid w:val="00444F54"/>
    <w:rsid w:val="00445632"/>
    <w:rsid w:val="00445C0D"/>
    <w:rsid w:val="004477AD"/>
    <w:rsid w:val="00447B62"/>
    <w:rsid w:val="00450715"/>
    <w:rsid w:val="004507C9"/>
    <w:rsid w:val="00450A52"/>
    <w:rsid w:val="00451A32"/>
    <w:rsid w:val="00451C5F"/>
    <w:rsid w:val="00451CD0"/>
    <w:rsid w:val="0045284C"/>
    <w:rsid w:val="00452A69"/>
    <w:rsid w:val="00452D78"/>
    <w:rsid w:val="004542CC"/>
    <w:rsid w:val="00454BBB"/>
    <w:rsid w:val="00454F7B"/>
    <w:rsid w:val="004564DD"/>
    <w:rsid w:val="00456959"/>
    <w:rsid w:val="00456A34"/>
    <w:rsid w:val="00457D46"/>
    <w:rsid w:val="00457E21"/>
    <w:rsid w:val="00460147"/>
    <w:rsid w:val="004604F5"/>
    <w:rsid w:val="004609CF"/>
    <w:rsid w:val="00460AD8"/>
    <w:rsid w:val="00461A7A"/>
    <w:rsid w:val="00462F37"/>
    <w:rsid w:val="00463722"/>
    <w:rsid w:val="004649C3"/>
    <w:rsid w:val="00464EAA"/>
    <w:rsid w:val="0046538F"/>
    <w:rsid w:val="00465C8B"/>
    <w:rsid w:val="00465CA5"/>
    <w:rsid w:val="00465D38"/>
    <w:rsid w:val="004660E4"/>
    <w:rsid w:val="0047048F"/>
    <w:rsid w:val="00471C3D"/>
    <w:rsid w:val="0047208D"/>
    <w:rsid w:val="00472811"/>
    <w:rsid w:val="004728B3"/>
    <w:rsid w:val="00472B79"/>
    <w:rsid w:val="00473735"/>
    <w:rsid w:val="00473E9E"/>
    <w:rsid w:val="00474D21"/>
    <w:rsid w:val="00474FFA"/>
    <w:rsid w:val="004756E4"/>
    <w:rsid w:val="00475849"/>
    <w:rsid w:val="00476CDF"/>
    <w:rsid w:val="004772C9"/>
    <w:rsid w:val="00477F7B"/>
    <w:rsid w:val="00480004"/>
    <w:rsid w:val="00480C47"/>
    <w:rsid w:val="00481523"/>
    <w:rsid w:val="00481CD4"/>
    <w:rsid w:val="00481E6F"/>
    <w:rsid w:val="00482199"/>
    <w:rsid w:val="00482841"/>
    <w:rsid w:val="0048300D"/>
    <w:rsid w:val="00484332"/>
    <w:rsid w:val="004846A1"/>
    <w:rsid w:val="00484FBB"/>
    <w:rsid w:val="00484FE2"/>
    <w:rsid w:val="004853C2"/>
    <w:rsid w:val="00485787"/>
    <w:rsid w:val="00485B38"/>
    <w:rsid w:val="00485FC4"/>
    <w:rsid w:val="00486DA7"/>
    <w:rsid w:val="00487F0F"/>
    <w:rsid w:val="0049022D"/>
    <w:rsid w:val="00490C2C"/>
    <w:rsid w:val="004910F5"/>
    <w:rsid w:val="004928FD"/>
    <w:rsid w:val="00492A44"/>
    <w:rsid w:val="00493EC1"/>
    <w:rsid w:val="00495156"/>
    <w:rsid w:val="004958D9"/>
    <w:rsid w:val="00495A59"/>
    <w:rsid w:val="004961EC"/>
    <w:rsid w:val="004968C5"/>
    <w:rsid w:val="00497AAB"/>
    <w:rsid w:val="004A1F50"/>
    <w:rsid w:val="004A21B5"/>
    <w:rsid w:val="004A44ED"/>
    <w:rsid w:val="004A4534"/>
    <w:rsid w:val="004A4A4E"/>
    <w:rsid w:val="004A4C1E"/>
    <w:rsid w:val="004A4F1A"/>
    <w:rsid w:val="004A5636"/>
    <w:rsid w:val="004A6347"/>
    <w:rsid w:val="004A6449"/>
    <w:rsid w:val="004A7134"/>
    <w:rsid w:val="004A77BA"/>
    <w:rsid w:val="004A781A"/>
    <w:rsid w:val="004A7932"/>
    <w:rsid w:val="004B09C3"/>
    <w:rsid w:val="004B29C8"/>
    <w:rsid w:val="004B2B30"/>
    <w:rsid w:val="004B3A24"/>
    <w:rsid w:val="004B4106"/>
    <w:rsid w:val="004B4367"/>
    <w:rsid w:val="004B43AA"/>
    <w:rsid w:val="004B4510"/>
    <w:rsid w:val="004B477C"/>
    <w:rsid w:val="004B4D37"/>
    <w:rsid w:val="004B4E5F"/>
    <w:rsid w:val="004B63AC"/>
    <w:rsid w:val="004B7099"/>
    <w:rsid w:val="004B774B"/>
    <w:rsid w:val="004C1948"/>
    <w:rsid w:val="004C1FB4"/>
    <w:rsid w:val="004C2EA5"/>
    <w:rsid w:val="004C4351"/>
    <w:rsid w:val="004C5300"/>
    <w:rsid w:val="004C55DF"/>
    <w:rsid w:val="004C5A43"/>
    <w:rsid w:val="004C5AC2"/>
    <w:rsid w:val="004C5B2F"/>
    <w:rsid w:val="004C5F29"/>
    <w:rsid w:val="004C624F"/>
    <w:rsid w:val="004C7FB9"/>
    <w:rsid w:val="004D0060"/>
    <w:rsid w:val="004D12BF"/>
    <w:rsid w:val="004D1E5A"/>
    <w:rsid w:val="004D2C5A"/>
    <w:rsid w:val="004D305C"/>
    <w:rsid w:val="004D3B0C"/>
    <w:rsid w:val="004D3DFD"/>
    <w:rsid w:val="004D4357"/>
    <w:rsid w:val="004D4ED7"/>
    <w:rsid w:val="004D538A"/>
    <w:rsid w:val="004D57BE"/>
    <w:rsid w:val="004D62D4"/>
    <w:rsid w:val="004D65AB"/>
    <w:rsid w:val="004D77E7"/>
    <w:rsid w:val="004E1089"/>
    <w:rsid w:val="004E14C3"/>
    <w:rsid w:val="004E1AD7"/>
    <w:rsid w:val="004E1B5A"/>
    <w:rsid w:val="004E206E"/>
    <w:rsid w:val="004E4A43"/>
    <w:rsid w:val="004E4FC5"/>
    <w:rsid w:val="004E505F"/>
    <w:rsid w:val="004E64B0"/>
    <w:rsid w:val="004E74F4"/>
    <w:rsid w:val="004E7660"/>
    <w:rsid w:val="004E7BAB"/>
    <w:rsid w:val="004F0735"/>
    <w:rsid w:val="004F1068"/>
    <w:rsid w:val="004F230F"/>
    <w:rsid w:val="004F3403"/>
    <w:rsid w:val="004F3570"/>
    <w:rsid w:val="004F3826"/>
    <w:rsid w:val="004F3D9C"/>
    <w:rsid w:val="004F4B0B"/>
    <w:rsid w:val="004F4FA3"/>
    <w:rsid w:val="004F57A1"/>
    <w:rsid w:val="004F6DAA"/>
    <w:rsid w:val="004F73F5"/>
    <w:rsid w:val="004F79E3"/>
    <w:rsid w:val="004F7DC9"/>
    <w:rsid w:val="005003A9"/>
    <w:rsid w:val="0050051F"/>
    <w:rsid w:val="00500E0F"/>
    <w:rsid w:val="00500E53"/>
    <w:rsid w:val="00500F72"/>
    <w:rsid w:val="00502C17"/>
    <w:rsid w:val="00503806"/>
    <w:rsid w:val="005043CF"/>
    <w:rsid w:val="00504C02"/>
    <w:rsid w:val="00504FAD"/>
    <w:rsid w:val="005063A6"/>
    <w:rsid w:val="0050683E"/>
    <w:rsid w:val="005101C5"/>
    <w:rsid w:val="00510872"/>
    <w:rsid w:val="00510A58"/>
    <w:rsid w:val="00510B55"/>
    <w:rsid w:val="00511F4B"/>
    <w:rsid w:val="005124DE"/>
    <w:rsid w:val="00512551"/>
    <w:rsid w:val="005139D0"/>
    <w:rsid w:val="00514990"/>
    <w:rsid w:val="00514FFC"/>
    <w:rsid w:val="005150F5"/>
    <w:rsid w:val="00515532"/>
    <w:rsid w:val="005160C7"/>
    <w:rsid w:val="0051669B"/>
    <w:rsid w:val="005168ED"/>
    <w:rsid w:val="00520287"/>
    <w:rsid w:val="0052052D"/>
    <w:rsid w:val="0052085F"/>
    <w:rsid w:val="00520A08"/>
    <w:rsid w:val="00520A18"/>
    <w:rsid w:val="00520B22"/>
    <w:rsid w:val="00520C41"/>
    <w:rsid w:val="00520E9D"/>
    <w:rsid w:val="00521227"/>
    <w:rsid w:val="005217E1"/>
    <w:rsid w:val="00521930"/>
    <w:rsid w:val="00521974"/>
    <w:rsid w:val="005220D2"/>
    <w:rsid w:val="005240F2"/>
    <w:rsid w:val="005244BC"/>
    <w:rsid w:val="005245A9"/>
    <w:rsid w:val="00524918"/>
    <w:rsid w:val="00525558"/>
    <w:rsid w:val="005260AA"/>
    <w:rsid w:val="005276F5"/>
    <w:rsid w:val="00527C02"/>
    <w:rsid w:val="00527C1F"/>
    <w:rsid w:val="00527CA2"/>
    <w:rsid w:val="005304CB"/>
    <w:rsid w:val="00530CBE"/>
    <w:rsid w:val="00530FF8"/>
    <w:rsid w:val="0053144C"/>
    <w:rsid w:val="00531D17"/>
    <w:rsid w:val="00531D89"/>
    <w:rsid w:val="0053283B"/>
    <w:rsid w:val="00532BBA"/>
    <w:rsid w:val="0053418B"/>
    <w:rsid w:val="005342A7"/>
    <w:rsid w:val="00534917"/>
    <w:rsid w:val="00535348"/>
    <w:rsid w:val="00535D99"/>
    <w:rsid w:val="0053667A"/>
    <w:rsid w:val="00537896"/>
    <w:rsid w:val="005378D1"/>
    <w:rsid w:val="00537F87"/>
    <w:rsid w:val="00540403"/>
    <w:rsid w:val="00540DA5"/>
    <w:rsid w:val="00541D6F"/>
    <w:rsid w:val="00543405"/>
    <w:rsid w:val="00543AEF"/>
    <w:rsid w:val="005443AB"/>
    <w:rsid w:val="0054442D"/>
    <w:rsid w:val="00544B49"/>
    <w:rsid w:val="005461F3"/>
    <w:rsid w:val="005465FB"/>
    <w:rsid w:val="005468C8"/>
    <w:rsid w:val="00546A0B"/>
    <w:rsid w:val="00546D3F"/>
    <w:rsid w:val="005475BD"/>
    <w:rsid w:val="00547788"/>
    <w:rsid w:val="005506D4"/>
    <w:rsid w:val="00550BCA"/>
    <w:rsid w:val="00551E69"/>
    <w:rsid w:val="0055225C"/>
    <w:rsid w:val="00552299"/>
    <w:rsid w:val="005522E1"/>
    <w:rsid w:val="005524D8"/>
    <w:rsid w:val="00552BF1"/>
    <w:rsid w:val="00553316"/>
    <w:rsid w:val="00553845"/>
    <w:rsid w:val="00554EBC"/>
    <w:rsid w:val="00554F2A"/>
    <w:rsid w:val="005552C2"/>
    <w:rsid w:val="0055540A"/>
    <w:rsid w:val="00555C58"/>
    <w:rsid w:val="00557211"/>
    <w:rsid w:val="00560271"/>
    <w:rsid w:val="00560302"/>
    <w:rsid w:val="005603A5"/>
    <w:rsid w:val="005607D0"/>
    <w:rsid w:val="00560FA0"/>
    <w:rsid w:val="005611F2"/>
    <w:rsid w:val="005615AA"/>
    <w:rsid w:val="00561A61"/>
    <w:rsid w:val="00561C7F"/>
    <w:rsid w:val="00561EBA"/>
    <w:rsid w:val="00562463"/>
    <w:rsid w:val="00562EA0"/>
    <w:rsid w:val="005631A7"/>
    <w:rsid w:val="005636AD"/>
    <w:rsid w:val="00563F5F"/>
    <w:rsid w:val="00565561"/>
    <w:rsid w:val="005674BD"/>
    <w:rsid w:val="005678E0"/>
    <w:rsid w:val="005707BA"/>
    <w:rsid w:val="00570AC8"/>
    <w:rsid w:val="00571324"/>
    <w:rsid w:val="00571452"/>
    <w:rsid w:val="00571DD5"/>
    <w:rsid w:val="00572211"/>
    <w:rsid w:val="0057332D"/>
    <w:rsid w:val="00573B09"/>
    <w:rsid w:val="00573B35"/>
    <w:rsid w:val="00574781"/>
    <w:rsid w:val="00575B1A"/>
    <w:rsid w:val="0057603D"/>
    <w:rsid w:val="005769C1"/>
    <w:rsid w:val="00576BA6"/>
    <w:rsid w:val="00576FFC"/>
    <w:rsid w:val="0057720E"/>
    <w:rsid w:val="0057784A"/>
    <w:rsid w:val="00577B8B"/>
    <w:rsid w:val="0058033B"/>
    <w:rsid w:val="005807E9"/>
    <w:rsid w:val="005813D8"/>
    <w:rsid w:val="0058198F"/>
    <w:rsid w:val="0058210E"/>
    <w:rsid w:val="0058246F"/>
    <w:rsid w:val="005835DC"/>
    <w:rsid w:val="00584476"/>
    <w:rsid w:val="00584496"/>
    <w:rsid w:val="005852B3"/>
    <w:rsid w:val="005854DE"/>
    <w:rsid w:val="005856A7"/>
    <w:rsid w:val="00585A1B"/>
    <w:rsid w:val="00585FA8"/>
    <w:rsid w:val="005861C9"/>
    <w:rsid w:val="005870EE"/>
    <w:rsid w:val="005904AD"/>
    <w:rsid w:val="0059065B"/>
    <w:rsid w:val="00590999"/>
    <w:rsid w:val="00590A36"/>
    <w:rsid w:val="00590B70"/>
    <w:rsid w:val="00590BC8"/>
    <w:rsid w:val="00590F12"/>
    <w:rsid w:val="00591A89"/>
    <w:rsid w:val="00592E36"/>
    <w:rsid w:val="005937FB"/>
    <w:rsid w:val="00594082"/>
    <w:rsid w:val="0059439A"/>
    <w:rsid w:val="00594407"/>
    <w:rsid w:val="00594717"/>
    <w:rsid w:val="00594D91"/>
    <w:rsid w:val="00594E16"/>
    <w:rsid w:val="00594F02"/>
    <w:rsid w:val="005954A3"/>
    <w:rsid w:val="00595B1E"/>
    <w:rsid w:val="00596B65"/>
    <w:rsid w:val="00596B71"/>
    <w:rsid w:val="005972F6"/>
    <w:rsid w:val="00597706"/>
    <w:rsid w:val="00597709"/>
    <w:rsid w:val="005A06B1"/>
    <w:rsid w:val="005A2282"/>
    <w:rsid w:val="005A25B5"/>
    <w:rsid w:val="005A294A"/>
    <w:rsid w:val="005A31F5"/>
    <w:rsid w:val="005A378F"/>
    <w:rsid w:val="005A411E"/>
    <w:rsid w:val="005A5610"/>
    <w:rsid w:val="005A5BC6"/>
    <w:rsid w:val="005A5C41"/>
    <w:rsid w:val="005A6432"/>
    <w:rsid w:val="005A7C8A"/>
    <w:rsid w:val="005B0408"/>
    <w:rsid w:val="005B0F19"/>
    <w:rsid w:val="005B1A73"/>
    <w:rsid w:val="005B200A"/>
    <w:rsid w:val="005B26A5"/>
    <w:rsid w:val="005B2A31"/>
    <w:rsid w:val="005B2BA1"/>
    <w:rsid w:val="005B334A"/>
    <w:rsid w:val="005B33A2"/>
    <w:rsid w:val="005B433A"/>
    <w:rsid w:val="005B4DF3"/>
    <w:rsid w:val="005B6ACA"/>
    <w:rsid w:val="005B75D3"/>
    <w:rsid w:val="005C02EC"/>
    <w:rsid w:val="005C0695"/>
    <w:rsid w:val="005C229E"/>
    <w:rsid w:val="005C2F9F"/>
    <w:rsid w:val="005C3E68"/>
    <w:rsid w:val="005C4574"/>
    <w:rsid w:val="005C48C8"/>
    <w:rsid w:val="005C53EC"/>
    <w:rsid w:val="005C5AC0"/>
    <w:rsid w:val="005C5F33"/>
    <w:rsid w:val="005C6763"/>
    <w:rsid w:val="005C6A61"/>
    <w:rsid w:val="005C7299"/>
    <w:rsid w:val="005C7FDC"/>
    <w:rsid w:val="005D01BE"/>
    <w:rsid w:val="005D0DFD"/>
    <w:rsid w:val="005D200C"/>
    <w:rsid w:val="005D2602"/>
    <w:rsid w:val="005D3404"/>
    <w:rsid w:val="005D3F7A"/>
    <w:rsid w:val="005D43E7"/>
    <w:rsid w:val="005D45E0"/>
    <w:rsid w:val="005D4FA4"/>
    <w:rsid w:val="005D4FCE"/>
    <w:rsid w:val="005D634F"/>
    <w:rsid w:val="005D6875"/>
    <w:rsid w:val="005D6952"/>
    <w:rsid w:val="005D70C6"/>
    <w:rsid w:val="005D70E2"/>
    <w:rsid w:val="005D7945"/>
    <w:rsid w:val="005D7E6F"/>
    <w:rsid w:val="005E1745"/>
    <w:rsid w:val="005E1C22"/>
    <w:rsid w:val="005E2334"/>
    <w:rsid w:val="005E2E38"/>
    <w:rsid w:val="005E4590"/>
    <w:rsid w:val="005E5373"/>
    <w:rsid w:val="005E53AE"/>
    <w:rsid w:val="005E54F8"/>
    <w:rsid w:val="005E590D"/>
    <w:rsid w:val="005E6B8D"/>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5050"/>
    <w:rsid w:val="005F5099"/>
    <w:rsid w:val="005F5550"/>
    <w:rsid w:val="005F5BB2"/>
    <w:rsid w:val="005F6059"/>
    <w:rsid w:val="005F6721"/>
    <w:rsid w:val="005F71E1"/>
    <w:rsid w:val="005F7A9C"/>
    <w:rsid w:val="005F7D22"/>
    <w:rsid w:val="005F7DFE"/>
    <w:rsid w:val="00600BC6"/>
    <w:rsid w:val="00600D61"/>
    <w:rsid w:val="006018E3"/>
    <w:rsid w:val="00601999"/>
    <w:rsid w:val="00601EF5"/>
    <w:rsid w:val="00602663"/>
    <w:rsid w:val="006034AB"/>
    <w:rsid w:val="00603895"/>
    <w:rsid w:val="006044CD"/>
    <w:rsid w:val="00604509"/>
    <w:rsid w:val="006052DC"/>
    <w:rsid w:val="006056CE"/>
    <w:rsid w:val="00606872"/>
    <w:rsid w:val="006069D9"/>
    <w:rsid w:val="00606ECD"/>
    <w:rsid w:val="0060740C"/>
    <w:rsid w:val="00607577"/>
    <w:rsid w:val="006101DD"/>
    <w:rsid w:val="00610B4C"/>
    <w:rsid w:val="0061115A"/>
    <w:rsid w:val="0061277A"/>
    <w:rsid w:val="00612FAE"/>
    <w:rsid w:val="00613797"/>
    <w:rsid w:val="00613852"/>
    <w:rsid w:val="006138A4"/>
    <w:rsid w:val="00616772"/>
    <w:rsid w:val="006169AF"/>
    <w:rsid w:val="00616E3E"/>
    <w:rsid w:val="00617791"/>
    <w:rsid w:val="006200FC"/>
    <w:rsid w:val="0062083C"/>
    <w:rsid w:val="006209C2"/>
    <w:rsid w:val="00620E7E"/>
    <w:rsid w:val="00621230"/>
    <w:rsid w:val="00622593"/>
    <w:rsid w:val="006228AB"/>
    <w:rsid w:val="00622B06"/>
    <w:rsid w:val="00622B84"/>
    <w:rsid w:val="00623779"/>
    <w:rsid w:val="00623ACC"/>
    <w:rsid w:val="00623F93"/>
    <w:rsid w:val="006243AE"/>
    <w:rsid w:val="00624F5E"/>
    <w:rsid w:val="00625320"/>
    <w:rsid w:val="00625808"/>
    <w:rsid w:val="00626E3D"/>
    <w:rsid w:val="00627271"/>
    <w:rsid w:val="00627D96"/>
    <w:rsid w:val="006305B0"/>
    <w:rsid w:val="00630928"/>
    <w:rsid w:val="006309FA"/>
    <w:rsid w:val="00631060"/>
    <w:rsid w:val="006310C9"/>
    <w:rsid w:val="00631CBB"/>
    <w:rsid w:val="006321A1"/>
    <w:rsid w:val="00632D40"/>
    <w:rsid w:val="006331D1"/>
    <w:rsid w:val="0063579C"/>
    <w:rsid w:val="00636318"/>
    <w:rsid w:val="00636F12"/>
    <w:rsid w:val="00636FF5"/>
    <w:rsid w:val="00637370"/>
    <w:rsid w:val="006376DE"/>
    <w:rsid w:val="0064018A"/>
    <w:rsid w:val="006433F6"/>
    <w:rsid w:val="006438AA"/>
    <w:rsid w:val="00644251"/>
    <w:rsid w:val="00644395"/>
    <w:rsid w:val="00645473"/>
    <w:rsid w:val="0064574D"/>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EF6"/>
    <w:rsid w:val="006574E0"/>
    <w:rsid w:val="00657508"/>
    <w:rsid w:val="00657763"/>
    <w:rsid w:val="00657B91"/>
    <w:rsid w:val="0066047C"/>
    <w:rsid w:val="00660847"/>
    <w:rsid w:val="00663E9A"/>
    <w:rsid w:val="00664D43"/>
    <w:rsid w:val="006665A7"/>
    <w:rsid w:val="00666C9B"/>
    <w:rsid w:val="006671C2"/>
    <w:rsid w:val="00667E4F"/>
    <w:rsid w:val="00670EF7"/>
    <w:rsid w:val="00670F4D"/>
    <w:rsid w:val="00670FB2"/>
    <w:rsid w:val="0067149B"/>
    <w:rsid w:val="006716A2"/>
    <w:rsid w:val="0067275D"/>
    <w:rsid w:val="0067356F"/>
    <w:rsid w:val="00673748"/>
    <w:rsid w:val="0067402A"/>
    <w:rsid w:val="006752E5"/>
    <w:rsid w:val="006760C2"/>
    <w:rsid w:val="00676363"/>
    <w:rsid w:val="00676E25"/>
    <w:rsid w:val="0067726B"/>
    <w:rsid w:val="00677282"/>
    <w:rsid w:val="006776AC"/>
    <w:rsid w:val="00680674"/>
    <w:rsid w:val="006806D9"/>
    <w:rsid w:val="00680EE7"/>
    <w:rsid w:val="00681889"/>
    <w:rsid w:val="0068307B"/>
    <w:rsid w:val="006831A5"/>
    <w:rsid w:val="00683A59"/>
    <w:rsid w:val="00683EB2"/>
    <w:rsid w:val="00684045"/>
    <w:rsid w:val="006843A1"/>
    <w:rsid w:val="006843A3"/>
    <w:rsid w:val="006847D3"/>
    <w:rsid w:val="0068508E"/>
    <w:rsid w:val="00685AD0"/>
    <w:rsid w:val="006863BE"/>
    <w:rsid w:val="006867C4"/>
    <w:rsid w:val="00686B3F"/>
    <w:rsid w:val="00687037"/>
    <w:rsid w:val="006870B8"/>
    <w:rsid w:val="0068723E"/>
    <w:rsid w:val="00687723"/>
    <w:rsid w:val="00690F32"/>
    <w:rsid w:val="00691836"/>
    <w:rsid w:val="00692005"/>
    <w:rsid w:val="00692064"/>
    <w:rsid w:val="006925EA"/>
    <w:rsid w:val="0069376F"/>
    <w:rsid w:val="00693D7F"/>
    <w:rsid w:val="00694941"/>
    <w:rsid w:val="006953A2"/>
    <w:rsid w:val="00695E8D"/>
    <w:rsid w:val="00696D1A"/>
    <w:rsid w:val="00696FF9"/>
    <w:rsid w:val="0069773A"/>
    <w:rsid w:val="00697A0B"/>
    <w:rsid w:val="00697DC1"/>
    <w:rsid w:val="00697EF3"/>
    <w:rsid w:val="006A0ED3"/>
    <w:rsid w:val="006A17AF"/>
    <w:rsid w:val="006A2701"/>
    <w:rsid w:val="006A29EF"/>
    <w:rsid w:val="006A2FA1"/>
    <w:rsid w:val="006A3116"/>
    <w:rsid w:val="006A33AD"/>
    <w:rsid w:val="006A40B4"/>
    <w:rsid w:val="006A48D2"/>
    <w:rsid w:val="006A561D"/>
    <w:rsid w:val="006A7DBA"/>
    <w:rsid w:val="006B0E61"/>
    <w:rsid w:val="006B1919"/>
    <w:rsid w:val="006B1AB4"/>
    <w:rsid w:val="006B25AD"/>
    <w:rsid w:val="006B2B75"/>
    <w:rsid w:val="006B2C8F"/>
    <w:rsid w:val="006B2FC5"/>
    <w:rsid w:val="006B3136"/>
    <w:rsid w:val="006B3944"/>
    <w:rsid w:val="006B3CC1"/>
    <w:rsid w:val="006B3CE2"/>
    <w:rsid w:val="006B3E5C"/>
    <w:rsid w:val="006B5199"/>
    <w:rsid w:val="006B5B70"/>
    <w:rsid w:val="006B657B"/>
    <w:rsid w:val="006B670E"/>
    <w:rsid w:val="006B68EF"/>
    <w:rsid w:val="006B741C"/>
    <w:rsid w:val="006B7D7E"/>
    <w:rsid w:val="006C0551"/>
    <w:rsid w:val="006C0D2E"/>
    <w:rsid w:val="006C1BE5"/>
    <w:rsid w:val="006C278E"/>
    <w:rsid w:val="006C2A3D"/>
    <w:rsid w:val="006C313D"/>
    <w:rsid w:val="006C3F78"/>
    <w:rsid w:val="006C4623"/>
    <w:rsid w:val="006C4C13"/>
    <w:rsid w:val="006C62CF"/>
    <w:rsid w:val="006C65FC"/>
    <w:rsid w:val="006C7A92"/>
    <w:rsid w:val="006C7D13"/>
    <w:rsid w:val="006D055C"/>
    <w:rsid w:val="006D0782"/>
    <w:rsid w:val="006D08B9"/>
    <w:rsid w:val="006D11A4"/>
    <w:rsid w:val="006D24A3"/>
    <w:rsid w:val="006D29DE"/>
    <w:rsid w:val="006D366A"/>
    <w:rsid w:val="006D36B8"/>
    <w:rsid w:val="006D3A4C"/>
    <w:rsid w:val="006D3F22"/>
    <w:rsid w:val="006D413F"/>
    <w:rsid w:val="006D5261"/>
    <w:rsid w:val="006D5ADE"/>
    <w:rsid w:val="006D64C7"/>
    <w:rsid w:val="006D69A3"/>
    <w:rsid w:val="006D6B9C"/>
    <w:rsid w:val="006D6E7A"/>
    <w:rsid w:val="006D774F"/>
    <w:rsid w:val="006D7798"/>
    <w:rsid w:val="006D7F5C"/>
    <w:rsid w:val="006E03CA"/>
    <w:rsid w:val="006E0940"/>
    <w:rsid w:val="006E0D60"/>
    <w:rsid w:val="006E1FBE"/>
    <w:rsid w:val="006E22B8"/>
    <w:rsid w:val="006E4567"/>
    <w:rsid w:val="006E4A9B"/>
    <w:rsid w:val="006E5688"/>
    <w:rsid w:val="006E67B9"/>
    <w:rsid w:val="006E7E47"/>
    <w:rsid w:val="006F078E"/>
    <w:rsid w:val="006F0DFC"/>
    <w:rsid w:val="006F1002"/>
    <w:rsid w:val="006F1B15"/>
    <w:rsid w:val="006F1F46"/>
    <w:rsid w:val="006F3028"/>
    <w:rsid w:val="006F30A9"/>
    <w:rsid w:val="006F3315"/>
    <w:rsid w:val="006F342C"/>
    <w:rsid w:val="006F39EA"/>
    <w:rsid w:val="006F3B99"/>
    <w:rsid w:val="006F401A"/>
    <w:rsid w:val="006F42B3"/>
    <w:rsid w:val="006F564A"/>
    <w:rsid w:val="006F77D4"/>
    <w:rsid w:val="006F7D1B"/>
    <w:rsid w:val="007005B8"/>
    <w:rsid w:val="00700A81"/>
    <w:rsid w:val="00700E50"/>
    <w:rsid w:val="00701F9A"/>
    <w:rsid w:val="0070236A"/>
    <w:rsid w:val="00702596"/>
    <w:rsid w:val="00702E3C"/>
    <w:rsid w:val="00702E5A"/>
    <w:rsid w:val="0070420D"/>
    <w:rsid w:val="007042A3"/>
    <w:rsid w:val="00705073"/>
    <w:rsid w:val="0070632B"/>
    <w:rsid w:val="007067FA"/>
    <w:rsid w:val="00706A4A"/>
    <w:rsid w:val="00706C6B"/>
    <w:rsid w:val="007070A4"/>
    <w:rsid w:val="00710726"/>
    <w:rsid w:val="007112CD"/>
    <w:rsid w:val="00711B2B"/>
    <w:rsid w:val="007121D6"/>
    <w:rsid w:val="0071259D"/>
    <w:rsid w:val="007127EA"/>
    <w:rsid w:val="007127EF"/>
    <w:rsid w:val="00712E57"/>
    <w:rsid w:val="00712E66"/>
    <w:rsid w:val="00713AAE"/>
    <w:rsid w:val="00713B50"/>
    <w:rsid w:val="00714AED"/>
    <w:rsid w:val="00716279"/>
    <w:rsid w:val="0071651D"/>
    <w:rsid w:val="0071668D"/>
    <w:rsid w:val="00716D8C"/>
    <w:rsid w:val="00717839"/>
    <w:rsid w:val="00717922"/>
    <w:rsid w:val="00717E50"/>
    <w:rsid w:val="00720BCF"/>
    <w:rsid w:val="007213DF"/>
    <w:rsid w:val="00721A13"/>
    <w:rsid w:val="00722354"/>
    <w:rsid w:val="00722432"/>
    <w:rsid w:val="007225BD"/>
    <w:rsid w:val="00722D77"/>
    <w:rsid w:val="00723086"/>
    <w:rsid w:val="00723A4E"/>
    <w:rsid w:val="00723FB9"/>
    <w:rsid w:val="007244E7"/>
    <w:rsid w:val="00724D68"/>
    <w:rsid w:val="00725278"/>
    <w:rsid w:val="0072594E"/>
    <w:rsid w:val="00726348"/>
    <w:rsid w:val="00726D7A"/>
    <w:rsid w:val="00726E06"/>
    <w:rsid w:val="00727EE8"/>
    <w:rsid w:val="00727F06"/>
    <w:rsid w:val="007307BB"/>
    <w:rsid w:val="007323B9"/>
    <w:rsid w:val="007326CA"/>
    <w:rsid w:val="007331CF"/>
    <w:rsid w:val="00733289"/>
    <w:rsid w:val="00733E04"/>
    <w:rsid w:val="0073408D"/>
    <w:rsid w:val="0073469A"/>
    <w:rsid w:val="0073496A"/>
    <w:rsid w:val="007351BA"/>
    <w:rsid w:val="007356DE"/>
    <w:rsid w:val="00735877"/>
    <w:rsid w:val="007358C8"/>
    <w:rsid w:val="00735DC5"/>
    <w:rsid w:val="00735F8F"/>
    <w:rsid w:val="007367F5"/>
    <w:rsid w:val="00736ACD"/>
    <w:rsid w:val="00736F48"/>
    <w:rsid w:val="00740367"/>
    <w:rsid w:val="00740F76"/>
    <w:rsid w:val="00741560"/>
    <w:rsid w:val="007415A8"/>
    <w:rsid w:val="0074167F"/>
    <w:rsid w:val="0074259F"/>
    <w:rsid w:val="00742761"/>
    <w:rsid w:val="00742E5B"/>
    <w:rsid w:val="00742F1C"/>
    <w:rsid w:val="00742F33"/>
    <w:rsid w:val="00743175"/>
    <w:rsid w:val="007432CF"/>
    <w:rsid w:val="0074379B"/>
    <w:rsid w:val="00744F13"/>
    <w:rsid w:val="007458F0"/>
    <w:rsid w:val="007468FD"/>
    <w:rsid w:val="007473D8"/>
    <w:rsid w:val="00747AA5"/>
    <w:rsid w:val="00747CA8"/>
    <w:rsid w:val="00747D6C"/>
    <w:rsid w:val="00750304"/>
    <w:rsid w:val="00750404"/>
    <w:rsid w:val="00750473"/>
    <w:rsid w:val="007509A9"/>
    <w:rsid w:val="00750AC0"/>
    <w:rsid w:val="00750DDA"/>
    <w:rsid w:val="0075229E"/>
    <w:rsid w:val="0075249A"/>
    <w:rsid w:val="00752C2F"/>
    <w:rsid w:val="007542A9"/>
    <w:rsid w:val="007546F2"/>
    <w:rsid w:val="00754AD2"/>
    <w:rsid w:val="00754DA2"/>
    <w:rsid w:val="00755215"/>
    <w:rsid w:val="00756033"/>
    <w:rsid w:val="007560D2"/>
    <w:rsid w:val="00757B2D"/>
    <w:rsid w:val="007601A1"/>
    <w:rsid w:val="00760B8B"/>
    <w:rsid w:val="00761620"/>
    <w:rsid w:val="00761E8F"/>
    <w:rsid w:val="0076239A"/>
    <w:rsid w:val="00763138"/>
    <w:rsid w:val="00764528"/>
    <w:rsid w:val="007659FC"/>
    <w:rsid w:val="00765DFC"/>
    <w:rsid w:val="0076615B"/>
    <w:rsid w:val="007662A7"/>
    <w:rsid w:val="007668DC"/>
    <w:rsid w:val="00767B48"/>
    <w:rsid w:val="00767E65"/>
    <w:rsid w:val="00767F60"/>
    <w:rsid w:val="007713A8"/>
    <w:rsid w:val="00771B8D"/>
    <w:rsid w:val="00773026"/>
    <w:rsid w:val="00773C43"/>
    <w:rsid w:val="00776330"/>
    <w:rsid w:val="007764F4"/>
    <w:rsid w:val="00777789"/>
    <w:rsid w:val="007802B6"/>
    <w:rsid w:val="007814C3"/>
    <w:rsid w:val="00781A83"/>
    <w:rsid w:val="007839B3"/>
    <w:rsid w:val="007852F8"/>
    <w:rsid w:val="007857DA"/>
    <w:rsid w:val="00785C9D"/>
    <w:rsid w:val="00785D04"/>
    <w:rsid w:val="00786561"/>
    <w:rsid w:val="00786633"/>
    <w:rsid w:val="007877B5"/>
    <w:rsid w:val="007906A6"/>
    <w:rsid w:val="00791C3E"/>
    <w:rsid w:val="00792C61"/>
    <w:rsid w:val="00792F34"/>
    <w:rsid w:val="0079326B"/>
    <w:rsid w:val="00793516"/>
    <w:rsid w:val="00794719"/>
    <w:rsid w:val="007952B4"/>
    <w:rsid w:val="00795F0A"/>
    <w:rsid w:val="00796C15"/>
    <w:rsid w:val="007976DD"/>
    <w:rsid w:val="0079799A"/>
    <w:rsid w:val="00797E30"/>
    <w:rsid w:val="007A05CE"/>
    <w:rsid w:val="007A0BDC"/>
    <w:rsid w:val="007A1149"/>
    <w:rsid w:val="007A15C6"/>
    <w:rsid w:val="007A17B0"/>
    <w:rsid w:val="007A183C"/>
    <w:rsid w:val="007A340D"/>
    <w:rsid w:val="007A3835"/>
    <w:rsid w:val="007A46D2"/>
    <w:rsid w:val="007A494D"/>
    <w:rsid w:val="007A4BF5"/>
    <w:rsid w:val="007A50F4"/>
    <w:rsid w:val="007A5F02"/>
    <w:rsid w:val="007A60D5"/>
    <w:rsid w:val="007A6257"/>
    <w:rsid w:val="007A6FAF"/>
    <w:rsid w:val="007A70A9"/>
    <w:rsid w:val="007A70C9"/>
    <w:rsid w:val="007A71B8"/>
    <w:rsid w:val="007A7243"/>
    <w:rsid w:val="007A7CEF"/>
    <w:rsid w:val="007B02C4"/>
    <w:rsid w:val="007B07FD"/>
    <w:rsid w:val="007B10F1"/>
    <w:rsid w:val="007B2342"/>
    <w:rsid w:val="007B2B57"/>
    <w:rsid w:val="007B3232"/>
    <w:rsid w:val="007B32C4"/>
    <w:rsid w:val="007B368E"/>
    <w:rsid w:val="007B505D"/>
    <w:rsid w:val="007B5ABB"/>
    <w:rsid w:val="007B6054"/>
    <w:rsid w:val="007C05CF"/>
    <w:rsid w:val="007C091A"/>
    <w:rsid w:val="007C2279"/>
    <w:rsid w:val="007C25C7"/>
    <w:rsid w:val="007C26C0"/>
    <w:rsid w:val="007C26E7"/>
    <w:rsid w:val="007C386C"/>
    <w:rsid w:val="007C405F"/>
    <w:rsid w:val="007C4201"/>
    <w:rsid w:val="007C6067"/>
    <w:rsid w:val="007C746C"/>
    <w:rsid w:val="007C7A59"/>
    <w:rsid w:val="007C7C3F"/>
    <w:rsid w:val="007C7DF0"/>
    <w:rsid w:val="007D010E"/>
    <w:rsid w:val="007D124D"/>
    <w:rsid w:val="007D1530"/>
    <w:rsid w:val="007D1762"/>
    <w:rsid w:val="007D20B2"/>
    <w:rsid w:val="007D21F2"/>
    <w:rsid w:val="007D2BB4"/>
    <w:rsid w:val="007D38CB"/>
    <w:rsid w:val="007D4060"/>
    <w:rsid w:val="007D4172"/>
    <w:rsid w:val="007D4C8C"/>
    <w:rsid w:val="007D4F44"/>
    <w:rsid w:val="007D50BB"/>
    <w:rsid w:val="007D56CF"/>
    <w:rsid w:val="007D64B0"/>
    <w:rsid w:val="007D683E"/>
    <w:rsid w:val="007D6A21"/>
    <w:rsid w:val="007D7A2C"/>
    <w:rsid w:val="007E0ACC"/>
    <w:rsid w:val="007E33F8"/>
    <w:rsid w:val="007E349B"/>
    <w:rsid w:val="007E366E"/>
    <w:rsid w:val="007E396D"/>
    <w:rsid w:val="007E39EB"/>
    <w:rsid w:val="007E41E8"/>
    <w:rsid w:val="007E4BAC"/>
    <w:rsid w:val="007E66EB"/>
    <w:rsid w:val="007E7F4B"/>
    <w:rsid w:val="007F067C"/>
    <w:rsid w:val="007F088C"/>
    <w:rsid w:val="007F10F1"/>
    <w:rsid w:val="007F1A66"/>
    <w:rsid w:val="007F1CC9"/>
    <w:rsid w:val="007F2C0A"/>
    <w:rsid w:val="007F3436"/>
    <w:rsid w:val="007F3701"/>
    <w:rsid w:val="007F3D0E"/>
    <w:rsid w:val="007F48F6"/>
    <w:rsid w:val="007F4AA8"/>
    <w:rsid w:val="007F5074"/>
    <w:rsid w:val="007F5216"/>
    <w:rsid w:val="007F66A8"/>
    <w:rsid w:val="007F6BF9"/>
    <w:rsid w:val="008019C9"/>
    <w:rsid w:val="00801D8E"/>
    <w:rsid w:val="00801F88"/>
    <w:rsid w:val="0080260B"/>
    <w:rsid w:val="00804DA4"/>
    <w:rsid w:val="00805B3F"/>
    <w:rsid w:val="0080695A"/>
    <w:rsid w:val="00806BF1"/>
    <w:rsid w:val="00806C0C"/>
    <w:rsid w:val="00806D98"/>
    <w:rsid w:val="008071D9"/>
    <w:rsid w:val="00807249"/>
    <w:rsid w:val="00807B58"/>
    <w:rsid w:val="00807B9F"/>
    <w:rsid w:val="008104CB"/>
    <w:rsid w:val="0081152C"/>
    <w:rsid w:val="008127B2"/>
    <w:rsid w:val="0081289E"/>
    <w:rsid w:val="00812DFB"/>
    <w:rsid w:val="00812F58"/>
    <w:rsid w:val="00813DB2"/>
    <w:rsid w:val="00813E2B"/>
    <w:rsid w:val="00814563"/>
    <w:rsid w:val="008147B7"/>
    <w:rsid w:val="00814A56"/>
    <w:rsid w:val="00814CA7"/>
    <w:rsid w:val="00814F35"/>
    <w:rsid w:val="00814FDB"/>
    <w:rsid w:val="0081529D"/>
    <w:rsid w:val="00815486"/>
    <w:rsid w:val="0081588E"/>
    <w:rsid w:val="008159B8"/>
    <w:rsid w:val="00815C71"/>
    <w:rsid w:val="0081676F"/>
    <w:rsid w:val="00816EF5"/>
    <w:rsid w:val="008178BF"/>
    <w:rsid w:val="00817F93"/>
    <w:rsid w:val="00817FB4"/>
    <w:rsid w:val="008207AA"/>
    <w:rsid w:val="00820A1C"/>
    <w:rsid w:val="00821849"/>
    <w:rsid w:val="00822285"/>
    <w:rsid w:val="00822475"/>
    <w:rsid w:val="008226A7"/>
    <w:rsid w:val="00822C43"/>
    <w:rsid w:val="00823732"/>
    <w:rsid w:val="008241E6"/>
    <w:rsid w:val="008246BE"/>
    <w:rsid w:val="00824889"/>
    <w:rsid w:val="00825239"/>
    <w:rsid w:val="008258C9"/>
    <w:rsid w:val="00825EE8"/>
    <w:rsid w:val="00826382"/>
    <w:rsid w:val="0082663B"/>
    <w:rsid w:val="00826864"/>
    <w:rsid w:val="00827428"/>
    <w:rsid w:val="0082765D"/>
    <w:rsid w:val="008279BC"/>
    <w:rsid w:val="00827BCD"/>
    <w:rsid w:val="0083050C"/>
    <w:rsid w:val="00830C06"/>
    <w:rsid w:val="00830C17"/>
    <w:rsid w:val="00831136"/>
    <w:rsid w:val="008320FF"/>
    <w:rsid w:val="0083225E"/>
    <w:rsid w:val="00832EF4"/>
    <w:rsid w:val="00833C20"/>
    <w:rsid w:val="008342FA"/>
    <w:rsid w:val="00834BD2"/>
    <w:rsid w:val="00835B1E"/>
    <w:rsid w:val="0083718F"/>
    <w:rsid w:val="008400AD"/>
    <w:rsid w:val="00840CAF"/>
    <w:rsid w:val="00841783"/>
    <w:rsid w:val="00842022"/>
    <w:rsid w:val="00842836"/>
    <w:rsid w:val="0084287B"/>
    <w:rsid w:val="008429FF"/>
    <w:rsid w:val="00842F77"/>
    <w:rsid w:val="008437B8"/>
    <w:rsid w:val="00845246"/>
    <w:rsid w:val="00845489"/>
    <w:rsid w:val="008455D5"/>
    <w:rsid w:val="0084571C"/>
    <w:rsid w:val="00846F5C"/>
    <w:rsid w:val="008474DD"/>
    <w:rsid w:val="00850202"/>
    <w:rsid w:val="00850FE4"/>
    <w:rsid w:val="008510D6"/>
    <w:rsid w:val="0085121D"/>
    <w:rsid w:val="00851459"/>
    <w:rsid w:val="00852C46"/>
    <w:rsid w:val="008534F6"/>
    <w:rsid w:val="00853A34"/>
    <w:rsid w:val="00854569"/>
    <w:rsid w:val="00854F35"/>
    <w:rsid w:val="0085521E"/>
    <w:rsid w:val="008552B3"/>
    <w:rsid w:val="008555BF"/>
    <w:rsid w:val="008560DA"/>
    <w:rsid w:val="0085628F"/>
    <w:rsid w:val="00856816"/>
    <w:rsid w:val="00856FCA"/>
    <w:rsid w:val="00861154"/>
    <w:rsid w:val="00861927"/>
    <w:rsid w:val="0086214A"/>
    <w:rsid w:val="00862B5B"/>
    <w:rsid w:val="00862E5C"/>
    <w:rsid w:val="00863CB4"/>
    <w:rsid w:val="0086425D"/>
    <w:rsid w:val="0086447B"/>
    <w:rsid w:val="00864AD3"/>
    <w:rsid w:val="0086547A"/>
    <w:rsid w:val="00865EF2"/>
    <w:rsid w:val="008674E5"/>
    <w:rsid w:val="0086779B"/>
    <w:rsid w:val="00867F06"/>
    <w:rsid w:val="00870547"/>
    <w:rsid w:val="00870B76"/>
    <w:rsid w:val="008710D7"/>
    <w:rsid w:val="00871447"/>
    <w:rsid w:val="0087288D"/>
    <w:rsid w:val="00872A54"/>
    <w:rsid w:val="0087373C"/>
    <w:rsid w:val="00873777"/>
    <w:rsid w:val="00873DA7"/>
    <w:rsid w:val="0087420F"/>
    <w:rsid w:val="00874401"/>
    <w:rsid w:val="00874A47"/>
    <w:rsid w:val="00874AF2"/>
    <w:rsid w:val="0087701E"/>
    <w:rsid w:val="0087759B"/>
    <w:rsid w:val="008775DC"/>
    <w:rsid w:val="008818DB"/>
    <w:rsid w:val="008818FF"/>
    <w:rsid w:val="0088268D"/>
    <w:rsid w:val="00882AC0"/>
    <w:rsid w:val="00884201"/>
    <w:rsid w:val="0088495F"/>
    <w:rsid w:val="00885488"/>
    <w:rsid w:val="00885AC2"/>
    <w:rsid w:val="00885C11"/>
    <w:rsid w:val="00886AC4"/>
    <w:rsid w:val="00886F32"/>
    <w:rsid w:val="008875C7"/>
    <w:rsid w:val="008902BD"/>
    <w:rsid w:val="00890F9A"/>
    <w:rsid w:val="00891A4B"/>
    <w:rsid w:val="00892961"/>
    <w:rsid w:val="00893A05"/>
    <w:rsid w:val="00893CA9"/>
    <w:rsid w:val="00893F77"/>
    <w:rsid w:val="008949A1"/>
    <w:rsid w:val="0089680E"/>
    <w:rsid w:val="0089682D"/>
    <w:rsid w:val="00897ADF"/>
    <w:rsid w:val="008A0733"/>
    <w:rsid w:val="008A0C99"/>
    <w:rsid w:val="008A0F76"/>
    <w:rsid w:val="008A22D9"/>
    <w:rsid w:val="008A230F"/>
    <w:rsid w:val="008A2CF0"/>
    <w:rsid w:val="008A3DF6"/>
    <w:rsid w:val="008A47BD"/>
    <w:rsid w:val="008A48D8"/>
    <w:rsid w:val="008A5570"/>
    <w:rsid w:val="008A5CE4"/>
    <w:rsid w:val="008A6032"/>
    <w:rsid w:val="008A6663"/>
    <w:rsid w:val="008A75D6"/>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13CE"/>
    <w:rsid w:val="008C157D"/>
    <w:rsid w:val="008C197A"/>
    <w:rsid w:val="008C1AEA"/>
    <w:rsid w:val="008C1E50"/>
    <w:rsid w:val="008C2C74"/>
    <w:rsid w:val="008C3429"/>
    <w:rsid w:val="008C4256"/>
    <w:rsid w:val="008C4315"/>
    <w:rsid w:val="008C465C"/>
    <w:rsid w:val="008C57E0"/>
    <w:rsid w:val="008C67A2"/>
    <w:rsid w:val="008C7592"/>
    <w:rsid w:val="008D06DC"/>
    <w:rsid w:val="008D0A44"/>
    <w:rsid w:val="008D1CD1"/>
    <w:rsid w:val="008D2C96"/>
    <w:rsid w:val="008D33D7"/>
    <w:rsid w:val="008D36F3"/>
    <w:rsid w:val="008D3DF5"/>
    <w:rsid w:val="008D4A43"/>
    <w:rsid w:val="008D4B1E"/>
    <w:rsid w:val="008D567C"/>
    <w:rsid w:val="008D60CA"/>
    <w:rsid w:val="008D6ACA"/>
    <w:rsid w:val="008D7998"/>
    <w:rsid w:val="008D7C03"/>
    <w:rsid w:val="008E0585"/>
    <w:rsid w:val="008E22FE"/>
    <w:rsid w:val="008E347C"/>
    <w:rsid w:val="008E3785"/>
    <w:rsid w:val="008E3914"/>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C2B"/>
    <w:rsid w:val="008F1208"/>
    <w:rsid w:val="008F24EE"/>
    <w:rsid w:val="008F26C7"/>
    <w:rsid w:val="008F2704"/>
    <w:rsid w:val="008F2A46"/>
    <w:rsid w:val="008F2CF0"/>
    <w:rsid w:val="008F3183"/>
    <w:rsid w:val="008F32FA"/>
    <w:rsid w:val="008F39EE"/>
    <w:rsid w:val="008F5630"/>
    <w:rsid w:val="008F6563"/>
    <w:rsid w:val="008F66A6"/>
    <w:rsid w:val="008F6B7F"/>
    <w:rsid w:val="008F6FAB"/>
    <w:rsid w:val="008F71D4"/>
    <w:rsid w:val="008F7C42"/>
    <w:rsid w:val="00900407"/>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1DFC"/>
    <w:rsid w:val="0091239F"/>
    <w:rsid w:val="00912974"/>
    <w:rsid w:val="0091663D"/>
    <w:rsid w:val="00916A02"/>
    <w:rsid w:val="00916B24"/>
    <w:rsid w:val="00917D58"/>
    <w:rsid w:val="00920224"/>
    <w:rsid w:val="00920EB2"/>
    <w:rsid w:val="009211BB"/>
    <w:rsid w:val="00921CD7"/>
    <w:rsid w:val="00922BCF"/>
    <w:rsid w:val="009239AF"/>
    <w:rsid w:val="009248A0"/>
    <w:rsid w:val="00924B0D"/>
    <w:rsid w:val="00924EBB"/>
    <w:rsid w:val="00925D9E"/>
    <w:rsid w:val="00926122"/>
    <w:rsid w:val="0092654E"/>
    <w:rsid w:val="00927C79"/>
    <w:rsid w:val="00927E1C"/>
    <w:rsid w:val="00927FB4"/>
    <w:rsid w:val="0093006B"/>
    <w:rsid w:val="009308DD"/>
    <w:rsid w:val="00931D5F"/>
    <w:rsid w:val="009323AB"/>
    <w:rsid w:val="009323F3"/>
    <w:rsid w:val="00932956"/>
    <w:rsid w:val="00932F5F"/>
    <w:rsid w:val="00934B4B"/>
    <w:rsid w:val="009362AE"/>
    <w:rsid w:val="00936412"/>
    <w:rsid w:val="00941368"/>
    <w:rsid w:val="009415CF"/>
    <w:rsid w:val="00941A47"/>
    <w:rsid w:val="00941ACC"/>
    <w:rsid w:val="00941F9D"/>
    <w:rsid w:val="009421C9"/>
    <w:rsid w:val="00942767"/>
    <w:rsid w:val="00942D79"/>
    <w:rsid w:val="0094402C"/>
    <w:rsid w:val="00944489"/>
    <w:rsid w:val="00944D03"/>
    <w:rsid w:val="009454C2"/>
    <w:rsid w:val="00946787"/>
    <w:rsid w:val="009479A8"/>
    <w:rsid w:val="009506B1"/>
    <w:rsid w:val="00952461"/>
    <w:rsid w:val="00952CE2"/>
    <w:rsid w:val="00953038"/>
    <w:rsid w:val="00954461"/>
    <w:rsid w:val="00954A96"/>
    <w:rsid w:val="00954B01"/>
    <w:rsid w:val="009560D5"/>
    <w:rsid w:val="00956292"/>
    <w:rsid w:val="00957B3F"/>
    <w:rsid w:val="0096018D"/>
    <w:rsid w:val="00961369"/>
    <w:rsid w:val="009616CA"/>
    <w:rsid w:val="00961C8F"/>
    <w:rsid w:val="00962708"/>
    <w:rsid w:val="00962E49"/>
    <w:rsid w:val="00963074"/>
    <w:rsid w:val="0096383F"/>
    <w:rsid w:val="00964270"/>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7167"/>
    <w:rsid w:val="009772B4"/>
    <w:rsid w:val="00977ACF"/>
    <w:rsid w:val="00980AEC"/>
    <w:rsid w:val="0098175A"/>
    <w:rsid w:val="00981B50"/>
    <w:rsid w:val="009825E2"/>
    <w:rsid w:val="00982B90"/>
    <w:rsid w:val="00982E19"/>
    <w:rsid w:val="009831F1"/>
    <w:rsid w:val="00983AB6"/>
    <w:rsid w:val="00983ADE"/>
    <w:rsid w:val="009840B2"/>
    <w:rsid w:val="009845DB"/>
    <w:rsid w:val="009854B9"/>
    <w:rsid w:val="00985746"/>
    <w:rsid w:val="00987AF0"/>
    <w:rsid w:val="00987CFE"/>
    <w:rsid w:val="00990ED9"/>
    <w:rsid w:val="009915AC"/>
    <w:rsid w:val="00991A4D"/>
    <w:rsid w:val="00992310"/>
    <w:rsid w:val="009927B2"/>
    <w:rsid w:val="009936FE"/>
    <w:rsid w:val="00993F64"/>
    <w:rsid w:val="009942E8"/>
    <w:rsid w:val="00994552"/>
    <w:rsid w:val="009949D1"/>
    <w:rsid w:val="00994A36"/>
    <w:rsid w:val="00994DFF"/>
    <w:rsid w:val="0099624B"/>
    <w:rsid w:val="0099657E"/>
    <w:rsid w:val="009A00A8"/>
    <w:rsid w:val="009A07CA"/>
    <w:rsid w:val="009A1E95"/>
    <w:rsid w:val="009A2550"/>
    <w:rsid w:val="009A267E"/>
    <w:rsid w:val="009A3082"/>
    <w:rsid w:val="009A36E7"/>
    <w:rsid w:val="009A392A"/>
    <w:rsid w:val="009A4915"/>
    <w:rsid w:val="009A4F2D"/>
    <w:rsid w:val="009A4F9E"/>
    <w:rsid w:val="009A57B1"/>
    <w:rsid w:val="009A68C7"/>
    <w:rsid w:val="009A6BAC"/>
    <w:rsid w:val="009A6D88"/>
    <w:rsid w:val="009A6DBA"/>
    <w:rsid w:val="009A73DB"/>
    <w:rsid w:val="009A7937"/>
    <w:rsid w:val="009A7E46"/>
    <w:rsid w:val="009B02B9"/>
    <w:rsid w:val="009B0382"/>
    <w:rsid w:val="009B05FF"/>
    <w:rsid w:val="009B09F4"/>
    <w:rsid w:val="009B120C"/>
    <w:rsid w:val="009B28D7"/>
    <w:rsid w:val="009B4C04"/>
    <w:rsid w:val="009B4FDC"/>
    <w:rsid w:val="009B57C5"/>
    <w:rsid w:val="009B5904"/>
    <w:rsid w:val="009B6B9B"/>
    <w:rsid w:val="009B6D1E"/>
    <w:rsid w:val="009B6E5D"/>
    <w:rsid w:val="009B79F3"/>
    <w:rsid w:val="009C0AE1"/>
    <w:rsid w:val="009C16BC"/>
    <w:rsid w:val="009C24CF"/>
    <w:rsid w:val="009C2E8F"/>
    <w:rsid w:val="009C30CC"/>
    <w:rsid w:val="009C3545"/>
    <w:rsid w:val="009C3962"/>
    <w:rsid w:val="009C494A"/>
    <w:rsid w:val="009C4B94"/>
    <w:rsid w:val="009C51FF"/>
    <w:rsid w:val="009C523C"/>
    <w:rsid w:val="009C56BF"/>
    <w:rsid w:val="009C6727"/>
    <w:rsid w:val="009C6C08"/>
    <w:rsid w:val="009C6C0E"/>
    <w:rsid w:val="009C6E49"/>
    <w:rsid w:val="009C7312"/>
    <w:rsid w:val="009C7F8B"/>
    <w:rsid w:val="009D0705"/>
    <w:rsid w:val="009D34E0"/>
    <w:rsid w:val="009D3897"/>
    <w:rsid w:val="009D5DE4"/>
    <w:rsid w:val="009D6200"/>
    <w:rsid w:val="009D6377"/>
    <w:rsid w:val="009D65E8"/>
    <w:rsid w:val="009D6BFD"/>
    <w:rsid w:val="009D7141"/>
    <w:rsid w:val="009E1143"/>
    <w:rsid w:val="009E12CD"/>
    <w:rsid w:val="009E219F"/>
    <w:rsid w:val="009E2537"/>
    <w:rsid w:val="009E4E0C"/>
    <w:rsid w:val="009E537C"/>
    <w:rsid w:val="009E5D22"/>
    <w:rsid w:val="009E5D84"/>
    <w:rsid w:val="009E6565"/>
    <w:rsid w:val="009E6773"/>
    <w:rsid w:val="009E6E15"/>
    <w:rsid w:val="009E705E"/>
    <w:rsid w:val="009E7645"/>
    <w:rsid w:val="009E7CB8"/>
    <w:rsid w:val="009F072A"/>
    <w:rsid w:val="009F178D"/>
    <w:rsid w:val="009F2F90"/>
    <w:rsid w:val="009F331E"/>
    <w:rsid w:val="009F3528"/>
    <w:rsid w:val="009F3532"/>
    <w:rsid w:val="009F35CA"/>
    <w:rsid w:val="009F51CE"/>
    <w:rsid w:val="009F6987"/>
    <w:rsid w:val="009F7DA9"/>
    <w:rsid w:val="009F7F14"/>
    <w:rsid w:val="00A01FE4"/>
    <w:rsid w:val="00A02910"/>
    <w:rsid w:val="00A0338F"/>
    <w:rsid w:val="00A037F7"/>
    <w:rsid w:val="00A0382F"/>
    <w:rsid w:val="00A049A1"/>
    <w:rsid w:val="00A04EB2"/>
    <w:rsid w:val="00A06886"/>
    <w:rsid w:val="00A06D27"/>
    <w:rsid w:val="00A10315"/>
    <w:rsid w:val="00A10537"/>
    <w:rsid w:val="00A10859"/>
    <w:rsid w:val="00A11009"/>
    <w:rsid w:val="00A116F3"/>
    <w:rsid w:val="00A11CD4"/>
    <w:rsid w:val="00A11E6A"/>
    <w:rsid w:val="00A12274"/>
    <w:rsid w:val="00A124A5"/>
    <w:rsid w:val="00A1262C"/>
    <w:rsid w:val="00A126C7"/>
    <w:rsid w:val="00A13675"/>
    <w:rsid w:val="00A13DA2"/>
    <w:rsid w:val="00A1464C"/>
    <w:rsid w:val="00A14A63"/>
    <w:rsid w:val="00A15495"/>
    <w:rsid w:val="00A170A3"/>
    <w:rsid w:val="00A17626"/>
    <w:rsid w:val="00A17FD9"/>
    <w:rsid w:val="00A211C4"/>
    <w:rsid w:val="00A2131A"/>
    <w:rsid w:val="00A21EC7"/>
    <w:rsid w:val="00A235B9"/>
    <w:rsid w:val="00A24761"/>
    <w:rsid w:val="00A24BCA"/>
    <w:rsid w:val="00A2520D"/>
    <w:rsid w:val="00A25232"/>
    <w:rsid w:val="00A267E5"/>
    <w:rsid w:val="00A2688F"/>
    <w:rsid w:val="00A26F7A"/>
    <w:rsid w:val="00A2789C"/>
    <w:rsid w:val="00A31360"/>
    <w:rsid w:val="00A31873"/>
    <w:rsid w:val="00A31963"/>
    <w:rsid w:val="00A32C19"/>
    <w:rsid w:val="00A32F9F"/>
    <w:rsid w:val="00A34153"/>
    <w:rsid w:val="00A34E2D"/>
    <w:rsid w:val="00A35EB2"/>
    <w:rsid w:val="00A35F19"/>
    <w:rsid w:val="00A3668F"/>
    <w:rsid w:val="00A36BEC"/>
    <w:rsid w:val="00A375A0"/>
    <w:rsid w:val="00A3785F"/>
    <w:rsid w:val="00A4008A"/>
    <w:rsid w:val="00A40877"/>
    <w:rsid w:val="00A40C59"/>
    <w:rsid w:val="00A4106E"/>
    <w:rsid w:val="00A418C0"/>
    <w:rsid w:val="00A41BFE"/>
    <w:rsid w:val="00A42535"/>
    <w:rsid w:val="00A42896"/>
    <w:rsid w:val="00A431EB"/>
    <w:rsid w:val="00A43371"/>
    <w:rsid w:val="00A44350"/>
    <w:rsid w:val="00A44824"/>
    <w:rsid w:val="00A44D1F"/>
    <w:rsid w:val="00A451EE"/>
    <w:rsid w:val="00A458A9"/>
    <w:rsid w:val="00A45CC1"/>
    <w:rsid w:val="00A46EDD"/>
    <w:rsid w:val="00A47184"/>
    <w:rsid w:val="00A50F0F"/>
    <w:rsid w:val="00A51803"/>
    <w:rsid w:val="00A51D69"/>
    <w:rsid w:val="00A528D3"/>
    <w:rsid w:val="00A52AA2"/>
    <w:rsid w:val="00A52AF4"/>
    <w:rsid w:val="00A54F47"/>
    <w:rsid w:val="00A54FB9"/>
    <w:rsid w:val="00A5506A"/>
    <w:rsid w:val="00A578C0"/>
    <w:rsid w:val="00A57C65"/>
    <w:rsid w:val="00A57DA5"/>
    <w:rsid w:val="00A61625"/>
    <w:rsid w:val="00A61644"/>
    <w:rsid w:val="00A638D6"/>
    <w:rsid w:val="00A63B42"/>
    <w:rsid w:val="00A65FE9"/>
    <w:rsid w:val="00A67629"/>
    <w:rsid w:val="00A67F15"/>
    <w:rsid w:val="00A70B61"/>
    <w:rsid w:val="00A71F2C"/>
    <w:rsid w:val="00A71FAD"/>
    <w:rsid w:val="00A72165"/>
    <w:rsid w:val="00A72EA0"/>
    <w:rsid w:val="00A7322B"/>
    <w:rsid w:val="00A73657"/>
    <w:rsid w:val="00A73D57"/>
    <w:rsid w:val="00A744E2"/>
    <w:rsid w:val="00A75578"/>
    <w:rsid w:val="00A76361"/>
    <w:rsid w:val="00A76684"/>
    <w:rsid w:val="00A76DCE"/>
    <w:rsid w:val="00A76E2F"/>
    <w:rsid w:val="00A772CC"/>
    <w:rsid w:val="00A77447"/>
    <w:rsid w:val="00A77478"/>
    <w:rsid w:val="00A77C53"/>
    <w:rsid w:val="00A812CA"/>
    <w:rsid w:val="00A81B4A"/>
    <w:rsid w:val="00A82102"/>
    <w:rsid w:val="00A82235"/>
    <w:rsid w:val="00A822E6"/>
    <w:rsid w:val="00A8232C"/>
    <w:rsid w:val="00A828AC"/>
    <w:rsid w:val="00A833EB"/>
    <w:rsid w:val="00A84F68"/>
    <w:rsid w:val="00A855F5"/>
    <w:rsid w:val="00A85836"/>
    <w:rsid w:val="00A8679D"/>
    <w:rsid w:val="00A86A4F"/>
    <w:rsid w:val="00A86C48"/>
    <w:rsid w:val="00A86CB2"/>
    <w:rsid w:val="00A87B9B"/>
    <w:rsid w:val="00A87DA4"/>
    <w:rsid w:val="00A901FD"/>
    <w:rsid w:val="00A90F92"/>
    <w:rsid w:val="00A914C0"/>
    <w:rsid w:val="00A916CD"/>
    <w:rsid w:val="00A91A4A"/>
    <w:rsid w:val="00A91CCF"/>
    <w:rsid w:val="00A921B5"/>
    <w:rsid w:val="00A942CC"/>
    <w:rsid w:val="00A946BD"/>
    <w:rsid w:val="00A94E9B"/>
    <w:rsid w:val="00A95199"/>
    <w:rsid w:val="00A96630"/>
    <w:rsid w:val="00A96D68"/>
    <w:rsid w:val="00A96F05"/>
    <w:rsid w:val="00A97552"/>
    <w:rsid w:val="00A9799D"/>
    <w:rsid w:val="00AA0077"/>
    <w:rsid w:val="00AA0DEC"/>
    <w:rsid w:val="00AA0E7F"/>
    <w:rsid w:val="00AA16CA"/>
    <w:rsid w:val="00AA203E"/>
    <w:rsid w:val="00AA384C"/>
    <w:rsid w:val="00AA3A28"/>
    <w:rsid w:val="00AA4247"/>
    <w:rsid w:val="00AA52A4"/>
    <w:rsid w:val="00AA571E"/>
    <w:rsid w:val="00AA5D4E"/>
    <w:rsid w:val="00AA5E47"/>
    <w:rsid w:val="00AA60AB"/>
    <w:rsid w:val="00AA62BF"/>
    <w:rsid w:val="00AA631B"/>
    <w:rsid w:val="00AA69D0"/>
    <w:rsid w:val="00AA6D12"/>
    <w:rsid w:val="00AA6E3E"/>
    <w:rsid w:val="00AA6E5C"/>
    <w:rsid w:val="00AA7B03"/>
    <w:rsid w:val="00AB0B4F"/>
    <w:rsid w:val="00AB2055"/>
    <w:rsid w:val="00AB242D"/>
    <w:rsid w:val="00AB2C14"/>
    <w:rsid w:val="00AB53C1"/>
    <w:rsid w:val="00AB55F8"/>
    <w:rsid w:val="00AB6DED"/>
    <w:rsid w:val="00AB7952"/>
    <w:rsid w:val="00AC036D"/>
    <w:rsid w:val="00AC2A5C"/>
    <w:rsid w:val="00AC311A"/>
    <w:rsid w:val="00AC38A5"/>
    <w:rsid w:val="00AC3FEC"/>
    <w:rsid w:val="00AC472E"/>
    <w:rsid w:val="00AC54A9"/>
    <w:rsid w:val="00AC5A04"/>
    <w:rsid w:val="00AC6353"/>
    <w:rsid w:val="00AC6B87"/>
    <w:rsid w:val="00AC7ED1"/>
    <w:rsid w:val="00AD0116"/>
    <w:rsid w:val="00AD0560"/>
    <w:rsid w:val="00AD1BC3"/>
    <w:rsid w:val="00AD22DB"/>
    <w:rsid w:val="00AD26C3"/>
    <w:rsid w:val="00AD330D"/>
    <w:rsid w:val="00AD369D"/>
    <w:rsid w:val="00AD3CCF"/>
    <w:rsid w:val="00AD3EB0"/>
    <w:rsid w:val="00AD5145"/>
    <w:rsid w:val="00AD659D"/>
    <w:rsid w:val="00AD6C23"/>
    <w:rsid w:val="00AD7A2A"/>
    <w:rsid w:val="00AE0B92"/>
    <w:rsid w:val="00AE1532"/>
    <w:rsid w:val="00AE1C85"/>
    <w:rsid w:val="00AE2462"/>
    <w:rsid w:val="00AE308E"/>
    <w:rsid w:val="00AE3A28"/>
    <w:rsid w:val="00AE4543"/>
    <w:rsid w:val="00AE4A5D"/>
    <w:rsid w:val="00AE4A69"/>
    <w:rsid w:val="00AE4D99"/>
    <w:rsid w:val="00AE71E0"/>
    <w:rsid w:val="00AE728A"/>
    <w:rsid w:val="00AE7A7A"/>
    <w:rsid w:val="00AF01D8"/>
    <w:rsid w:val="00AF0867"/>
    <w:rsid w:val="00AF0C41"/>
    <w:rsid w:val="00AF30A5"/>
    <w:rsid w:val="00AF423C"/>
    <w:rsid w:val="00AF5EA7"/>
    <w:rsid w:val="00AF610D"/>
    <w:rsid w:val="00AF61C3"/>
    <w:rsid w:val="00AF73B2"/>
    <w:rsid w:val="00AF7A1B"/>
    <w:rsid w:val="00AF7DE2"/>
    <w:rsid w:val="00B00030"/>
    <w:rsid w:val="00B0040B"/>
    <w:rsid w:val="00B004BC"/>
    <w:rsid w:val="00B008A2"/>
    <w:rsid w:val="00B00AC4"/>
    <w:rsid w:val="00B01833"/>
    <w:rsid w:val="00B02119"/>
    <w:rsid w:val="00B02197"/>
    <w:rsid w:val="00B02E7C"/>
    <w:rsid w:val="00B030C6"/>
    <w:rsid w:val="00B03631"/>
    <w:rsid w:val="00B043A2"/>
    <w:rsid w:val="00B044CF"/>
    <w:rsid w:val="00B0723F"/>
    <w:rsid w:val="00B07CB1"/>
    <w:rsid w:val="00B07F0B"/>
    <w:rsid w:val="00B1019E"/>
    <w:rsid w:val="00B108B0"/>
    <w:rsid w:val="00B10DA3"/>
    <w:rsid w:val="00B11144"/>
    <w:rsid w:val="00B1263B"/>
    <w:rsid w:val="00B13603"/>
    <w:rsid w:val="00B13702"/>
    <w:rsid w:val="00B139BF"/>
    <w:rsid w:val="00B1441E"/>
    <w:rsid w:val="00B14524"/>
    <w:rsid w:val="00B147BB"/>
    <w:rsid w:val="00B14A32"/>
    <w:rsid w:val="00B152E2"/>
    <w:rsid w:val="00B153DE"/>
    <w:rsid w:val="00B15C5F"/>
    <w:rsid w:val="00B15D44"/>
    <w:rsid w:val="00B15FBD"/>
    <w:rsid w:val="00B17282"/>
    <w:rsid w:val="00B20699"/>
    <w:rsid w:val="00B209D8"/>
    <w:rsid w:val="00B215EC"/>
    <w:rsid w:val="00B21C6C"/>
    <w:rsid w:val="00B21D68"/>
    <w:rsid w:val="00B21FAC"/>
    <w:rsid w:val="00B22149"/>
    <w:rsid w:val="00B22654"/>
    <w:rsid w:val="00B227C6"/>
    <w:rsid w:val="00B22F02"/>
    <w:rsid w:val="00B233EF"/>
    <w:rsid w:val="00B2424D"/>
    <w:rsid w:val="00B24FD2"/>
    <w:rsid w:val="00B27451"/>
    <w:rsid w:val="00B277DB"/>
    <w:rsid w:val="00B27A9C"/>
    <w:rsid w:val="00B27DE4"/>
    <w:rsid w:val="00B27E7B"/>
    <w:rsid w:val="00B30EB5"/>
    <w:rsid w:val="00B3102D"/>
    <w:rsid w:val="00B31B10"/>
    <w:rsid w:val="00B31D3A"/>
    <w:rsid w:val="00B31FDE"/>
    <w:rsid w:val="00B3335A"/>
    <w:rsid w:val="00B338E7"/>
    <w:rsid w:val="00B33A60"/>
    <w:rsid w:val="00B33BB0"/>
    <w:rsid w:val="00B33CDE"/>
    <w:rsid w:val="00B33F94"/>
    <w:rsid w:val="00B34D75"/>
    <w:rsid w:val="00B34E1C"/>
    <w:rsid w:val="00B35375"/>
    <w:rsid w:val="00B356A4"/>
    <w:rsid w:val="00B35975"/>
    <w:rsid w:val="00B37605"/>
    <w:rsid w:val="00B377CB"/>
    <w:rsid w:val="00B37F63"/>
    <w:rsid w:val="00B41A63"/>
    <w:rsid w:val="00B426C7"/>
    <w:rsid w:val="00B42AE4"/>
    <w:rsid w:val="00B42E4F"/>
    <w:rsid w:val="00B444FC"/>
    <w:rsid w:val="00B446DF"/>
    <w:rsid w:val="00B4481A"/>
    <w:rsid w:val="00B45337"/>
    <w:rsid w:val="00B454F1"/>
    <w:rsid w:val="00B47860"/>
    <w:rsid w:val="00B510D2"/>
    <w:rsid w:val="00B51594"/>
    <w:rsid w:val="00B51EE4"/>
    <w:rsid w:val="00B527F6"/>
    <w:rsid w:val="00B548AB"/>
    <w:rsid w:val="00B54E3B"/>
    <w:rsid w:val="00B55D25"/>
    <w:rsid w:val="00B55FF8"/>
    <w:rsid w:val="00B560BE"/>
    <w:rsid w:val="00B56726"/>
    <w:rsid w:val="00B5690F"/>
    <w:rsid w:val="00B5735B"/>
    <w:rsid w:val="00B5788C"/>
    <w:rsid w:val="00B6099F"/>
    <w:rsid w:val="00B61340"/>
    <w:rsid w:val="00B61DC3"/>
    <w:rsid w:val="00B61E05"/>
    <w:rsid w:val="00B61E76"/>
    <w:rsid w:val="00B637D5"/>
    <w:rsid w:val="00B63EB0"/>
    <w:rsid w:val="00B647A5"/>
    <w:rsid w:val="00B64917"/>
    <w:rsid w:val="00B6575C"/>
    <w:rsid w:val="00B65FF0"/>
    <w:rsid w:val="00B6648B"/>
    <w:rsid w:val="00B665F0"/>
    <w:rsid w:val="00B6709A"/>
    <w:rsid w:val="00B705D8"/>
    <w:rsid w:val="00B7080A"/>
    <w:rsid w:val="00B7110C"/>
    <w:rsid w:val="00B71D76"/>
    <w:rsid w:val="00B725F9"/>
    <w:rsid w:val="00B72CC4"/>
    <w:rsid w:val="00B72D26"/>
    <w:rsid w:val="00B730E8"/>
    <w:rsid w:val="00B73743"/>
    <w:rsid w:val="00B743D3"/>
    <w:rsid w:val="00B7589A"/>
    <w:rsid w:val="00B76831"/>
    <w:rsid w:val="00B76D0F"/>
    <w:rsid w:val="00B773C5"/>
    <w:rsid w:val="00B77569"/>
    <w:rsid w:val="00B77AD0"/>
    <w:rsid w:val="00B77B60"/>
    <w:rsid w:val="00B77F2F"/>
    <w:rsid w:val="00B809E5"/>
    <w:rsid w:val="00B81291"/>
    <w:rsid w:val="00B81A42"/>
    <w:rsid w:val="00B820AD"/>
    <w:rsid w:val="00B8233E"/>
    <w:rsid w:val="00B82878"/>
    <w:rsid w:val="00B82EEC"/>
    <w:rsid w:val="00B83C52"/>
    <w:rsid w:val="00B83EC1"/>
    <w:rsid w:val="00B84DCE"/>
    <w:rsid w:val="00B84E06"/>
    <w:rsid w:val="00B85495"/>
    <w:rsid w:val="00B85667"/>
    <w:rsid w:val="00B85D40"/>
    <w:rsid w:val="00B86A07"/>
    <w:rsid w:val="00B86FD7"/>
    <w:rsid w:val="00B879B9"/>
    <w:rsid w:val="00B87C61"/>
    <w:rsid w:val="00B913F8"/>
    <w:rsid w:val="00B91657"/>
    <w:rsid w:val="00B91779"/>
    <w:rsid w:val="00B91DCF"/>
    <w:rsid w:val="00B927B6"/>
    <w:rsid w:val="00B92BFB"/>
    <w:rsid w:val="00B933A4"/>
    <w:rsid w:val="00B977CC"/>
    <w:rsid w:val="00BA094C"/>
    <w:rsid w:val="00BA0B86"/>
    <w:rsid w:val="00BA0D30"/>
    <w:rsid w:val="00BA1001"/>
    <w:rsid w:val="00BA1398"/>
    <w:rsid w:val="00BA184C"/>
    <w:rsid w:val="00BA27C7"/>
    <w:rsid w:val="00BA3687"/>
    <w:rsid w:val="00BA389F"/>
    <w:rsid w:val="00BA4533"/>
    <w:rsid w:val="00BA4941"/>
    <w:rsid w:val="00BA50EF"/>
    <w:rsid w:val="00BA5399"/>
    <w:rsid w:val="00BA5627"/>
    <w:rsid w:val="00BA61F7"/>
    <w:rsid w:val="00BA6BC5"/>
    <w:rsid w:val="00BA6F55"/>
    <w:rsid w:val="00BB019A"/>
    <w:rsid w:val="00BB0637"/>
    <w:rsid w:val="00BB09AB"/>
    <w:rsid w:val="00BB1D3F"/>
    <w:rsid w:val="00BB1E8E"/>
    <w:rsid w:val="00BB24CC"/>
    <w:rsid w:val="00BB255B"/>
    <w:rsid w:val="00BB4C0E"/>
    <w:rsid w:val="00BB4CC9"/>
    <w:rsid w:val="00BB4E9A"/>
    <w:rsid w:val="00BB5303"/>
    <w:rsid w:val="00BB53F0"/>
    <w:rsid w:val="00BB5A0B"/>
    <w:rsid w:val="00BB6D57"/>
    <w:rsid w:val="00BB6EAF"/>
    <w:rsid w:val="00BB7487"/>
    <w:rsid w:val="00BB7A48"/>
    <w:rsid w:val="00BC0A8E"/>
    <w:rsid w:val="00BC11FD"/>
    <w:rsid w:val="00BC38F0"/>
    <w:rsid w:val="00BC3BC5"/>
    <w:rsid w:val="00BC413A"/>
    <w:rsid w:val="00BC4CBC"/>
    <w:rsid w:val="00BC5DCB"/>
    <w:rsid w:val="00BC66A4"/>
    <w:rsid w:val="00BC6AAA"/>
    <w:rsid w:val="00BC7DB5"/>
    <w:rsid w:val="00BD0EBD"/>
    <w:rsid w:val="00BD11C7"/>
    <w:rsid w:val="00BD18AE"/>
    <w:rsid w:val="00BD2529"/>
    <w:rsid w:val="00BD37C1"/>
    <w:rsid w:val="00BD3D1E"/>
    <w:rsid w:val="00BD4990"/>
    <w:rsid w:val="00BD4A32"/>
    <w:rsid w:val="00BD4D24"/>
    <w:rsid w:val="00BD5038"/>
    <w:rsid w:val="00BD5E8F"/>
    <w:rsid w:val="00BD657B"/>
    <w:rsid w:val="00BD65E2"/>
    <w:rsid w:val="00BD6D01"/>
    <w:rsid w:val="00BD6E27"/>
    <w:rsid w:val="00BD7268"/>
    <w:rsid w:val="00BD7E85"/>
    <w:rsid w:val="00BE0201"/>
    <w:rsid w:val="00BE0252"/>
    <w:rsid w:val="00BE07C2"/>
    <w:rsid w:val="00BE1040"/>
    <w:rsid w:val="00BE1097"/>
    <w:rsid w:val="00BE1F3B"/>
    <w:rsid w:val="00BE2BB1"/>
    <w:rsid w:val="00BE2E9C"/>
    <w:rsid w:val="00BE35B6"/>
    <w:rsid w:val="00BE4777"/>
    <w:rsid w:val="00BE4CD6"/>
    <w:rsid w:val="00BE4E29"/>
    <w:rsid w:val="00BE4F68"/>
    <w:rsid w:val="00BE5440"/>
    <w:rsid w:val="00BE5457"/>
    <w:rsid w:val="00BE57A1"/>
    <w:rsid w:val="00BE6419"/>
    <w:rsid w:val="00BE67EB"/>
    <w:rsid w:val="00BE74AA"/>
    <w:rsid w:val="00BE7571"/>
    <w:rsid w:val="00BE7937"/>
    <w:rsid w:val="00BE79AB"/>
    <w:rsid w:val="00BF00F8"/>
    <w:rsid w:val="00BF0211"/>
    <w:rsid w:val="00BF05A5"/>
    <w:rsid w:val="00BF0E43"/>
    <w:rsid w:val="00BF111D"/>
    <w:rsid w:val="00BF1A47"/>
    <w:rsid w:val="00BF368F"/>
    <w:rsid w:val="00BF3D84"/>
    <w:rsid w:val="00BF4034"/>
    <w:rsid w:val="00BF4592"/>
    <w:rsid w:val="00BF477E"/>
    <w:rsid w:val="00BF54A9"/>
    <w:rsid w:val="00BF5A4B"/>
    <w:rsid w:val="00BF7024"/>
    <w:rsid w:val="00BF73E7"/>
    <w:rsid w:val="00C01222"/>
    <w:rsid w:val="00C01370"/>
    <w:rsid w:val="00C0196A"/>
    <w:rsid w:val="00C02755"/>
    <w:rsid w:val="00C02856"/>
    <w:rsid w:val="00C03125"/>
    <w:rsid w:val="00C04675"/>
    <w:rsid w:val="00C046F7"/>
    <w:rsid w:val="00C04B34"/>
    <w:rsid w:val="00C064BB"/>
    <w:rsid w:val="00C06656"/>
    <w:rsid w:val="00C06672"/>
    <w:rsid w:val="00C07F61"/>
    <w:rsid w:val="00C10C14"/>
    <w:rsid w:val="00C10D57"/>
    <w:rsid w:val="00C10FB3"/>
    <w:rsid w:val="00C11170"/>
    <w:rsid w:val="00C11AE8"/>
    <w:rsid w:val="00C11FB2"/>
    <w:rsid w:val="00C123FD"/>
    <w:rsid w:val="00C12449"/>
    <w:rsid w:val="00C131D3"/>
    <w:rsid w:val="00C142AA"/>
    <w:rsid w:val="00C145FA"/>
    <w:rsid w:val="00C15555"/>
    <w:rsid w:val="00C155AD"/>
    <w:rsid w:val="00C158B1"/>
    <w:rsid w:val="00C15DA1"/>
    <w:rsid w:val="00C20059"/>
    <w:rsid w:val="00C2071C"/>
    <w:rsid w:val="00C21C32"/>
    <w:rsid w:val="00C227A3"/>
    <w:rsid w:val="00C22905"/>
    <w:rsid w:val="00C23071"/>
    <w:rsid w:val="00C233D6"/>
    <w:rsid w:val="00C235F2"/>
    <w:rsid w:val="00C24278"/>
    <w:rsid w:val="00C24E0A"/>
    <w:rsid w:val="00C24ED6"/>
    <w:rsid w:val="00C24F32"/>
    <w:rsid w:val="00C2560B"/>
    <w:rsid w:val="00C25FA2"/>
    <w:rsid w:val="00C264AC"/>
    <w:rsid w:val="00C269A1"/>
    <w:rsid w:val="00C26AED"/>
    <w:rsid w:val="00C278D6"/>
    <w:rsid w:val="00C27ADE"/>
    <w:rsid w:val="00C302EE"/>
    <w:rsid w:val="00C30B22"/>
    <w:rsid w:val="00C30E76"/>
    <w:rsid w:val="00C312AE"/>
    <w:rsid w:val="00C31B77"/>
    <w:rsid w:val="00C32117"/>
    <w:rsid w:val="00C32A15"/>
    <w:rsid w:val="00C33A89"/>
    <w:rsid w:val="00C34B49"/>
    <w:rsid w:val="00C350CB"/>
    <w:rsid w:val="00C3583B"/>
    <w:rsid w:val="00C4055F"/>
    <w:rsid w:val="00C409B0"/>
    <w:rsid w:val="00C413EA"/>
    <w:rsid w:val="00C41B7F"/>
    <w:rsid w:val="00C41F8A"/>
    <w:rsid w:val="00C44C9E"/>
    <w:rsid w:val="00C4608B"/>
    <w:rsid w:val="00C46685"/>
    <w:rsid w:val="00C5129A"/>
    <w:rsid w:val="00C51866"/>
    <w:rsid w:val="00C52781"/>
    <w:rsid w:val="00C546A9"/>
    <w:rsid w:val="00C55037"/>
    <w:rsid w:val="00C56CDE"/>
    <w:rsid w:val="00C57255"/>
    <w:rsid w:val="00C57311"/>
    <w:rsid w:val="00C5754C"/>
    <w:rsid w:val="00C6028A"/>
    <w:rsid w:val="00C6092A"/>
    <w:rsid w:val="00C6175B"/>
    <w:rsid w:val="00C628FD"/>
    <w:rsid w:val="00C634CA"/>
    <w:rsid w:val="00C646BB"/>
    <w:rsid w:val="00C65122"/>
    <w:rsid w:val="00C6554E"/>
    <w:rsid w:val="00C65C0F"/>
    <w:rsid w:val="00C65CED"/>
    <w:rsid w:val="00C65F26"/>
    <w:rsid w:val="00C65FAE"/>
    <w:rsid w:val="00C66011"/>
    <w:rsid w:val="00C66BFC"/>
    <w:rsid w:val="00C66C9E"/>
    <w:rsid w:val="00C670FB"/>
    <w:rsid w:val="00C67A50"/>
    <w:rsid w:val="00C705B5"/>
    <w:rsid w:val="00C70742"/>
    <w:rsid w:val="00C72643"/>
    <w:rsid w:val="00C72E02"/>
    <w:rsid w:val="00C7338D"/>
    <w:rsid w:val="00C734B2"/>
    <w:rsid w:val="00C743F3"/>
    <w:rsid w:val="00C75BC0"/>
    <w:rsid w:val="00C7663B"/>
    <w:rsid w:val="00C768E6"/>
    <w:rsid w:val="00C77FDE"/>
    <w:rsid w:val="00C80101"/>
    <w:rsid w:val="00C8074F"/>
    <w:rsid w:val="00C81250"/>
    <w:rsid w:val="00C81F4B"/>
    <w:rsid w:val="00C834BE"/>
    <w:rsid w:val="00C83BA6"/>
    <w:rsid w:val="00C85114"/>
    <w:rsid w:val="00C85641"/>
    <w:rsid w:val="00C85D56"/>
    <w:rsid w:val="00C870C1"/>
    <w:rsid w:val="00C871C9"/>
    <w:rsid w:val="00C87932"/>
    <w:rsid w:val="00C87CD0"/>
    <w:rsid w:val="00C87CF7"/>
    <w:rsid w:val="00C87F88"/>
    <w:rsid w:val="00C90C52"/>
    <w:rsid w:val="00C90F79"/>
    <w:rsid w:val="00C91253"/>
    <w:rsid w:val="00C914E1"/>
    <w:rsid w:val="00C91569"/>
    <w:rsid w:val="00C9224E"/>
    <w:rsid w:val="00C922C8"/>
    <w:rsid w:val="00C9240D"/>
    <w:rsid w:val="00C94150"/>
    <w:rsid w:val="00C943D6"/>
    <w:rsid w:val="00C946B3"/>
    <w:rsid w:val="00C94881"/>
    <w:rsid w:val="00C95099"/>
    <w:rsid w:val="00C956D8"/>
    <w:rsid w:val="00C95C08"/>
    <w:rsid w:val="00C95C34"/>
    <w:rsid w:val="00C961EC"/>
    <w:rsid w:val="00C96C21"/>
    <w:rsid w:val="00C97566"/>
    <w:rsid w:val="00C9766F"/>
    <w:rsid w:val="00CA0258"/>
    <w:rsid w:val="00CA0A9E"/>
    <w:rsid w:val="00CA200E"/>
    <w:rsid w:val="00CA231A"/>
    <w:rsid w:val="00CA473E"/>
    <w:rsid w:val="00CA4810"/>
    <w:rsid w:val="00CA4D00"/>
    <w:rsid w:val="00CA5219"/>
    <w:rsid w:val="00CA552B"/>
    <w:rsid w:val="00CA690D"/>
    <w:rsid w:val="00CA6E2A"/>
    <w:rsid w:val="00CA76E1"/>
    <w:rsid w:val="00CA7C45"/>
    <w:rsid w:val="00CB011E"/>
    <w:rsid w:val="00CB024F"/>
    <w:rsid w:val="00CB02F3"/>
    <w:rsid w:val="00CB0762"/>
    <w:rsid w:val="00CB1017"/>
    <w:rsid w:val="00CB109B"/>
    <w:rsid w:val="00CB1A70"/>
    <w:rsid w:val="00CB1CDC"/>
    <w:rsid w:val="00CB1D92"/>
    <w:rsid w:val="00CB2938"/>
    <w:rsid w:val="00CB31D9"/>
    <w:rsid w:val="00CB3993"/>
    <w:rsid w:val="00CB3FFE"/>
    <w:rsid w:val="00CB519B"/>
    <w:rsid w:val="00CB53A1"/>
    <w:rsid w:val="00CB58C7"/>
    <w:rsid w:val="00CB7A57"/>
    <w:rsid w:val="00CC03DC"/>
    <w:rsid w:val="00CC2844"/>
    <w:rsid w:val="00CC2A3B"/>
    <w:rsid w:val="00CC300E"/>
    <w:rsid w:val="00CC31FB"/>
    <w:rsid w:val="00CC3F9E"/>
    <w:rsid w:val="00CC409B"/>
    <w:rsid w:val="00CC4F9F"/>
    <w:rsid w:val="00CC5C25"/>
    <w:rsid w:val="00CC6E8A"/>
    <w:rsid w:val="00CC7799"/>
    <w:rsid w:val="00CC7B4F"/>
    <w:rsid w:val="00CD049C"/>
    <w:rsid w:val="00CD1700"/>
    <w:rsid w:val="00CD328A"/>
    <w:rsid w:val="00CD352E"/>
    <w:rsid w:val="00CD4BB1"/>
    <w:rsid w:val="00CD4D1D"/>
    <w:rsid w:val="00CD4E7B"/>
    <w:rsid w:val="00CD57EB"/>
    <w:rsid w:val="00CD6A4D"/>
    <w:rsid w:val="00CD6A71"/>
    <w:rsid w:val="00CD77E5"/>
    <w:rsid w:val="00CE0DA4"/>
    <w:rsid w:val="00CE0DC9"/>
    <w:rsid w:val="00CE0E1A"/>
    <w:rsid w:val="00CE1376"/>
    <w:rsid w:val="00CE148B"/>
    <w:rsid w:val="00CE1960"/>
    <w:rsid w:val="00CE2037"/>
    <w:rsid w:val="00CE290B"/>
    <w:rsid w:val="00CE2D7D"/>
    <w:rsid w:val="00CE35CA"/>
    <w:rsid w:val="00CE3B80"/>
    <w:rsid w:val="00CE3FAF"/>
    <w:rsid w:val="00CE4111"/>
    <w:rsid w:val="00CE4EBA"/>
    <w:rsid w:val="00CE5633"/>
    <w:rsid w:val="00CF0423"/>
    <w:rsid w:val="00CF07BD"/>
    <w:rsid w:val="00CF1368"/>
    <w:rsid w:val="00CF1503"/>
    <w:rsid w:val="00CF188C"/>
    <w:rsid w:val="00CF3A05"/>
    <w:rsid w:val="00CF4EDF"/>
    <w:rsid w:val="00CF527F"/>
    <w:rsid w:val="00CF63B1"/>
    <w:rsid w:val="00CF6909"/>
    <w:rsid w:val="00CF7026"/>
    <w:rsid w:val="00D001E9"/>
    <w:rsid w:val="00D00C95"/>
    <w:rsid w:val="00D00F62"/>
    <w:rsid w:val="00D01F12"/>
    <w:rsid w:val="00D0237D"/>
    <w:rsid w:val="00D028B4"/>
    <w:rsid w:val="00D02E04"/>
    <w:rsid w:val="00D03683"/>
    <w:rsid w:val="00D048DC"/>
    <w:rsid w:val="00D04EDB"/>
    <w:rsid w:val="00D05CF4"/>
    <w:rsid w:val="00D05E3B"/>
    <w:rsid w:val="00D05E6C"/>
    <w:rsid w:val="00D05F44"/>
    <w:rsid w:val="00D068B1"/>
    <w:rsid w:val="00D07645"/>
    <w:rsid w:val="00D10F58"/>
    <w:rsid w:val="00D12009"/>
    <w:rsid w:val="00D127AE"/>
    <w:rsid w:val="00D13051"/>
    <w:rsid w:val="00D13BAE"/>
    <w:rsid w:val="00D13E36"/>
    <w:rsid w:val="00D14FF0"/>
    <w:rsid w:val="00D154CD"/>
    <w:rsid w:val="00D156F8"/>
    <w:rsid w:val="00D1608A"/>
    <w:rsid w:val="00D169FB"/>
    <w:rsid w:val="00D16ABE"/>
    <w:rsid w:val="00D16E77"/>
    <w:rsid w:val="00D17398"/>
    <w:rsid w:val="00D20217"/>
    <w:rsid w:val="00D2055F"/>
    <w:rsid w:val="00D20C3D"/>
    <w:rsid w:val="00D21A00"/>
    <w:rsid w:val="00D21ADC"/>
    <w:rsid w:val="00D21C8C"/>
    <w:rsid w:val="00D22248"/>
    <w:rsid w:val="00D2234B"/>
    <w:rsid w:val="00D2330F"/>
    <w:rsid w:val="00D23D18"/>
    <w:rsid w:val="00D244A8"/>
    <w:rsid w:val="00D25047"/>
    <w:rsid w:val="00D2576E"/>
    <w:rsid w:val="00D25EB1"/>
    <w:rsid w:val="00D260F7"/>
    <w:rsid w:val="00D2656C"/>
    <w:rsid w:val="00D26974"/>
    <w:rsid w:val="00D26A59"/>
    <w:rsid w:val="00D272B5"/>
    <w:rsid w:val="00D2762F"/>
    <w:rsid w:val="00D306EA"/>
    <w:rsid w:val="00D30743"/>
    <w:rsid w:val="00D31533"/>
    <w:rsid w:val="00D315DA"/>
    <w:rsid w:val="00D34BDA"/>
    <w:rsid w:val="00D363F6"/>
    <w:rsid w:val="00D36511"/>
    <w:rsid w:val="00D366AA"/>
    <w:rsid w:val="00D37488"/>
    <w:rsid w:val="00D376B9"/>
    <w:rsid w:val="00D403F3"/>
    <w:rsid w:val="00D4191E"/>
    <w:rsid w:val="00D432D8"/>
    <w:rsid w:val="00D4331B"/>
    <w:rsid w:val="00D43AC7"/>
    <w:rsid w:val="00D43FB3"/>
    <w:rsid w:val="00D451EE"/>
    <w:rsid w:val="00D458C0"/>
    <w:rsid w:val="00D458F2"/>
    <w:rsid w:val="00D45FAA"/>
    <w:rsid w:val="00D467BB"/>
    <w:rsid w:val="00D46DE9"/>
    <w:rsid w:val="00D47591"/>
    <w:rsid w:val="00D503F6"/>
    <w:rsid w:val="00D509F6"/>
    <w:rsid w:val="00D51709"/>
    <w:rsid w:val="00D52706"/>
    <w:rsid w:val="00D528A3"/>
    <w:rsid w:val="00D545F0"/>
    <w:rsid w:val="00D54723"/>
    <w:rsid w:val="00D54AB7"/>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2B9F"/>
    <w:rsid w:val="00D63E6F"/>
    <w:rsid w:val="00D6446C"/>
    <w:rsid w:val="00D64D82"/>
    <w:rsid w:val="00D64DB6"/>
    <w:rsid w:val="00D655B9"/>
    <w:rsid w:val="00D65F35"/>
    <w:rsid w:val="00D66255"/>
    <w:rsid w:val="00D66473"/>
    <w:rsid w:val="00D66524"/>
    <w:rsid w:val="00D705E3"/>
    <w:rsid w:val="00D706D9"/>
    <w:rsid w:val="00D71A7A"/>
    <w:rsid w:val="00D73429"/>
    <w:rsid w:val="00D73F17"/>
    <w:rsid w:val="00D7489C"/>
    <w:rsid w:val="00D75E84"/>
    <w:rsid w:val="00D7607D"/>
    <w:rsid w:val="00D76821"/>
    <w:rsid w:val="00D76E3D"/>
    <w:rsid w:val="00D77AF1"/>
    <w:rsid w:val="00D8089B"/>
    <w:rsid w:val="00D8299D"/>
    <w:rsid w:val="00D83406"/>
    <w:rsid w:val="00D84DAD"/>
    <w:rsid w:val="00D858DF"/>
    <w:rsid w:val="00D85B14"/>
    <w:rsid w:val="00D86A0A"/>
    <w:rsid w:val="00D9089F"/>
    <w:rsid w:val="00D90D2F"/>
    <w:rsid w:val="00D90FDA"/>
    <w:rsid w:val="00D910F0"/>
    <w:rsid w:val="00D9132D"/>
    <w:rsid w:val="00D91500"/>
    <w:rsid w:val="00D9266A"/>
    <w:rsid w:val="00D926D8"/>
    <w:rsid w:val="00D9359A"/>
    <w:rsid w:val="00D93C81"/>
    <w:rsid w:val="00D93F92"/>
    <w:rsid w:val="00D942FA"/>
    <w:rsid w:val="00D944C7"/>
    <w:rsid w:val="00D95083"/>
    <w:rsid w:val="00D955AB"/>
    <w:rsid w:val="00D95E50"/>
    <w:rsid w:val="00D96878"/>
    <w:rsid w:val="00D96B03"/>
    <w:rsid w:val="00D97157"/>
    <w:rsid w:val="00D97BF5"/>
    <w:rsid w:val="00DA0B9C"/>
    <w:rsid w:val="00DA1DA9"/>
    <w:rsid w:val="00DA1F42"/>
    <w:rsid w:val="00DA2EFC"/>
    <w:rsid w:val="00DA2FB1"/>
    <w:rsid w:val="00DA3AFB"/>
    <w:rsid w:val="00DA3FC9"/>
    <w:rsid w:val="00DA44EA"/>
    <w:rsid w:val="00DA65DD"/>
    <w:rsid w:val="00DA69FD"/>
    <w:rsid w:val="00DA71FC"/>
    <w:rsid w:val="00DA77C5"/>
    <w:rsid w:val="00DA7F18"/>
    <w:rsid w:val="00DB019C"/>
    <w:rsid w:val="00DB15AA"/>
    <w:rsid w:val="00DB2E59"/>
    <w:rsid w:val="00DB2EAA"/>
    <w:rsid w:val="00DB2EE1"/>
    <w:rsid w:val="00DB3738"/>
    <w:rsid w:val="00DB44A7"/>
    <w:rsid w:val="00DB6E1C"/>
    <w:rsid w:val="00DB6ECF"/>
    <w:rsid w:val="00DB7B82"/>
    <w:rsid w:val="00DC0054"/>
    <w:rsid w:val="00DC099A"/>
    <w:rsid w:val="00DC0E45"/>
    <w:rsid w:val="00DC1196"/>
    <w:rsid w:val="00DC18BF"/>
    <w:rsid w:val="00DC1EA0"/>
    <w:rsid w:val="00DC242F"/>
    <w:rsid w:val="00DC2E22"/>
    <w:rsid w:val="00DC3075"/>
    <w:rsid w:val="00DC3126"/>
    <w:rsid w:val="00DC33C1"/>
    <w:rsid w:val="00DC35F6"/>
    <w:rsid w:val="00DC534C"/>
    <w:rsid w:val="00DC567F"/>
    <w:rsid w:val="00DC598F"/>
    <w:rsid w:val="00DC621D"/>
    <w:rsid w:val="00DC62EE"/>
    <w:rsid w:val="00DC6386"/>
    <w:rsid w:val="00DC6A51"/>
    <w:rsid w:val="00DC6ED3"/>
    <w:rsid w:val="00DC7367"/>
    <w:rsid w:val="00DD07DF"/>
    <w:rsid w:val="00DD1973"/>
    <w:rsid w:val="00DD28F7"/>
    <w:rsid w:val="00DD2FBB"/>
    <w:rsid w:val="00DD3184"/>
    <w:rsid w:val="00DD357E"/>
    <w:rsid w:val="00DD3C29"/>
    <w:rsid w:val="00DD4232"/>
    <w:rsid w:val="00DD4622"/>
    <w:rsid w:val="00DD4FF7"/>
    <w:rsid w:val="00DD6511"/>
    <w:rsid w:val="00DD7292"/>
    <w:rsid w:val="00DD7711"/>
    <w:rsid w:val="00DD7FE6"/>
    <w:rsid w:val="00DE02C1"/>
    <w:rsid w:val="00DE0497"/>
    <w:rsid w:val="00DE0DD9"/>
    <w:rsid w:val="00DE1079"/>
    <w:rsid w:val="00DE130E"/>
    <w:rsid w:val="00DE157A"/>
    <w:rsid w:val="00DE1659"/>
    <w:rsid w:val="00DE17FF"/>
    <w:rsid w:val="00DE21A7"/>
    <w:rsid w:val="00DE2DC9"/>
    <w:rsid w:val="00DE359E"/>
    <w:rsid w:val="00DE37B7"/>
    <w:rsid w:val="00DE38AB"/>
    <w:rsid w:val="00DE3D18"/>
    <w:rsid w:val="00DE3DE6"/>
    <w:rsid w:val="00DE4576"/>
    <w:rsid w:val="00DE522E"/>
    <w:rsid w:val="00DE57D9"/>
    <w:rsid w:val="00DE5948"/>
    <w:rsid w:val="00DE5CAE"/>
    <w:rsid w:val="00DE5DAE"/>
    <w:rsid w:val="00DE5E20"/>
    <w:rsid w:val="00DE6044"/>
    <w:rsid w:val="00DE6450"/>
    <w:rsid w:val="00DE7A6E"/>
    <w:rsid w:val="00DE7C76"/>
    <w:rsid w:val="00DF018C"/>
    <w:rsid w:val="00DF0863"/>
    <w:rsid w:val="00DF0F13"/>
    <w:rsid w:val="00DF0F35"/>
    <w:rsid w:val="00DF123C"/>
    <w:rsid w:val="00DF14A9"/>
    <w:rsid w:val="00DF18BD"/>
    <w:rsid w:val="00DF21F3"/>
    <w:rsid w:val="00DF2B07"/>
    <w:rsid w:val="00DF36A3"/>
    <w:rsid w:val="00DF3AAC"/>
    <w:rsid w:val="00DF4DBF"/>
    <w:rsid w:val="00DF5AA2"/>
    <w:rsid w:val="00DF5DF6"/>
    <w:rsid w:val="00DF7072"/>
    <w:rsid w:val="00E00169"/>
    <w:rsid w:val="00E00867"/>
    <w:rsid w:val="00E00DE7"/>
    <w:rsid w:val="00E01AA7"/>
    <w:rsid w:val="00E01B41"/>
    <w:rsid w:val="00E01E91"/>
    <w:rsid w:val="00E021E2"/>
    <w:rsid w:val="00E0258B"/>
    <w:rsid w:val="00E03211"/>
    <w:rsid w:val="00E03938"/>
    <w:rsid w:val="00E03E7C"/>
    <w:rsid w:val="00E046F2"/>
    <w:rsid w:val="00E04C1C"/>
    <w:rsid w:val="00E04DFD"/>
    <w:rsid w:val="00E05086"/>
    <w:rsid w:val="00E0558D"/>
    <w:rsid w:val="00E06511"/>
    <w:rsid w:val="00E0685B"/>
    <w:rsid w:val="00E07E10"/>
    <w:rsid w:val="00E10601"/>
    <w:rsid w:val="00E10EE9"/>
    <w:rsid w:val="00E11DB9"/>
    <w:rsid w:val="00E11FC2"/>
    <w:rsid w:val="00E11FD0"/>
    <w:rsid w:val="00E12250"/>
    <w:rsid w:val="00E12457"/>
    <w:rsid w:val="00E124F4"/>
    <w:rsid w:val="00E12C49"/>
    <w:rsid w:val="00E135C9"/>
    <w:rsid w:val="00E1488F"/>
    <w:rsid w:val="00E16270"/>
    <w:rsid w:val="00E16898"/>
    <w:rsid w:val="00E16B8C"/>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4BCE"/>
    <w:rsid w:val="00E25A38"/>
    <w:rsid w:val="00E25B84"/>
    <w:rsid w:val="00E26F46"/>
    <w:rsid w:val="00E276D4"/>
    <w:rsid w:val="00E306A1"/>
    <w:rsid w:val="00E30ACD"/>
    <w:rsid w:val="00E30EDB"/>
    <w:rsid w:val="00E31114"/>
    <w:rsid w:val="00E31884"/>
    <w:rsid w:val="00E31C03"/>
    <w:rsid w:val="00E32297"/>
    <w:rsid w:val="00E32B9E"/>
    <w:rsid w:val="00E32FBE"/>
    <w:rsid w:val="00E33576"/>
    <w:rsid w:val="00E33BB4"/>
    <w:rsid w:val="00E34239"/>
    <w:rsid w:val="00E345BE"/>
    <w:rsid w:val="00E34714"/>
    <w:rsid w:val="00E349BE"/>
    <w:rsid w:val="00E3609D"/>
    <w:rsid w:val="00E36CFB"/>
    <w:rsid w:val="00E408B2"/>
    <w:rsid w:val="00E41578"/>
    <w:rsid w:val="00E42A34"/>
    <w:rsid w:val="00E42CB4"/>
    <w:rsid w:val="00E43479"/>
    <w:rsid w:val="00E43877"/>
    <w:rsid w:val="00E4418E"/>
    <w:rsid w:val="00E4448A"/>
    <w:rsid w:val="00E44C49"/>
    <w:rsid w:val="00E45BC2"/>
    <w:rsid w:val="00E467AC"/>
    <w:rsid w:val="00E46C52"/>
    <w:rsid w:val="00E4757B"/>
    <w:rsid w:val="00E47F16"/>
    <w:rsid w:val="00E50000"/>
    <w:rsid w:val="00E502D7"/>
    <w:rsid w:val="00E507F9"/>
    <w:rsid w:val="00E51064"/>
    <w:rsid w:val="00E51256"/>
    <w:rsid w:val="00E51BB6"/>
    <w:rsid w:val="00E52E10"/>
    <w:rsid w:val="00E530B7"/>
    <w:rsid w:val="00E5381B"/>
    <w:rsid w:val="00E53BD3"/>
    <w:rsid w:val="00E54CCC"/>
    <w:rsid w:val="00E55AC5"/>
    <w:rsid w:val="00E55CC8"/>
    <w:rsid w:val="00E57D25"/>
    <w:rsid w:val="00E602ED"/>
    <w:rsid w:val="00E611DF"/>
    <w:rsid w:val="00E6156D"/>
    <w:rsid w:val="00E61790"/>
    <w:rsid w:val="00E6199A"/>
    <w:rsid w:val="00E622BF"/>
    <w:rsid w:val="00E632FE"/>
    <w:rsid w:val="00E64692"/>
    <w:rsid w:val="00E65A73"/>
    <w:rsid w:val="00E66D6B"/>
    <w:rsid w:val="00E673DD"/>
    <w:rsid w:val="00E67F26"/>
    <w:rsid w:val="00E67F4D"/>
    <w:rsid w:val="00E7093A"/>
    <w:rsid w:val="00E70F65"/>
    <w:rsid w:val="00E71B68"/>
    <w:rsid w:val="00E71C81"/>
    <w:rsid w:val="00E71E49"/>
    <w:rsid w:val="00E728E6"/>
    <w:rsid w:val="00E73CD3"/>
    <w:rsid w:val="00E741A9"/>
    <w:rsid w:val="00E7492F"/>
    <w:rsid w:val="00E766C5"/>
    <w:rsid w:val="00E76C96"/>
    <w:rsid w:val="00E77BEF"/>
    <w:rsid w:val="00E77D13"/>
    <w:rsid w:val="00E801E9"/>
    <w:rsid w:val="00E8136F"/>
    <w:rsid w:val="00E81862"/>
    <w:rsid w:val="00E81978"/>
    <w:rsid w:val="00E8306B"/>
    <w:rsid w:val="00E844B8"/>
    <w:rsid w:val="00E85EB3"/>
    <w:rsid w:val="00E864DE"/>
    <w:rsid w:val="00E871D4"/>
    <w:rsid w:val="00E90C0A"/>
    <w:rsid w:val="00E90DDF"/>
    <w:rsid w:val="00E92167"/>
    <w:rsid w:val="00E922A9"/>
    <w:rsid w:val="00E922F8"/>
    <w:rsid w:val="00E924F0"/>
    <w:rsid w:val="00E92E00"/>
    <w:rsid w:val="00E93565"/>
    <w:rsid w:val="00E945E8"/>
    <w:rsid w:val="00E9576C"/>
    <w:rsid w:val="00E958F9"/>
    <w:rsid w:val="00E95A16"/>
    <w:rsid w:val="00E967B6"/>
    <w:rsid w:val="00E969D5"/>
    <w:rsid w:val="00EA01BB"/>
    <w:rsid w:val="00EA01C8"/>
    <w:rsid w:val="00EA0897"/>
    <w:rsid w:val="00EA15DD"/>
    <w:rsid w:val="00EA251E"/>
    <w:rsid w:val="00EA2EB1"/>
    <w:rsid w:val="00EA3EEE"/>
    <w:rsid w:val="00EA4F56"/>
    <w:rsid w:val="00EA5349"/>
    <w:rsid w:val="00EA555A"/>
    <w:rsid w:val="00EA563F"/>
    <w:rsid w:val="00EA5642"/>
    <w:rsid w:val="00EA5C88"/>
    <w:rsid w:val="00EA6D23"/>
    <w:rsid w:val="00EB0BD8"/>
    <w:rsid w:val="00EB0DD2"/>
    <w:rsid w:val="00EB0E6D"/>
    <w:rsid w:val="00EB1017"/>
    <w:rsid w:val="00EB1AE3"/>
    <w:rsid w:val="00EB1B55"/>
    <w:rsid w:val="00EB1D38"/>
    <w:rsid w:val="00EB300E"/>
    <w:rsid w:val="00EB350A"/>
    <w:rsid w:val="00EB3607"/>
    <w:rsid w:val="00EB3F99"/>
    <w:rsid w:val="00EB4600"/>
    <w:rsid w:val="00EB4F1B"/>
    <w:rsid w:val="00EB4FA7"/>
    <w:rsid w:val="00EB52DD"/>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567"/>
    <w:rsid w:val="00EC4360"/>
    <w:rsid w:val="00EC4649"/>
    <w:rsid w:val="00EC4783"/>
    <w:rsid w:val="00EC5247"/>
    <w:rsid w:val="00EC5CA7"/>
    <w:rsid w:val="00EC639E"/>
    <w:rsid w:val="00ED0E8C"/>
    <w:rsid w:val="00ED160F"/>
    <w:rsid w:val="00ED1D90"/>
    <w:rsid w:val="00ED2330"/>
    <w:rsid w:val="00ED23E9"/>
    <w:rsid w:val="00ED2947"/>
    <w:rsid w:val="00ED2D1B"/>
    <w:rsid w:val="00ED327A"/>
    <w:rsid w:val="00ED3969"/>
    <w:rsid w:val="00ED3B85"/>
    <w:rsid w:val="00ED49B5"/>
    <w:rsid w:val="00ED4C38"/>
    <w:rsid w:val="00ED566B"/>
    <w:rsid w:val="00ED66DC"/>
    <w:rsid w:val="00ED6EC1"/>
    <w:rsid w:val="00ED7880"/>
    <w:rsid w:val="00EE022A"/>
    <w:rsid w:val="00EE0495"/>
    <w:rsid w:val="00EE1DE5"/>
    <w:rsid w:val="00EE1E98"/>
    <w:rsid w:val="00EE2B85"/>
    <w:rsid w:val="00EE30B3"/>
    <w:rsid w:val="00EE3B7D"/>
    <w:rsid w:val="00EE4542"/>
    <w:rsid w:val="00EE48A3"/>
    <w:rsid w:val="00EE4A05"/>
    <w:rsid w:val="00EE4F08"/>
    <w:rsid w:val="00EE501A"/>
    <w:rsid w:val="00EE5052"/>
    <w:rsid w:val="00EE52B3"/>
    <w:rsid w:val="00EE5FF2"/>
    <w:rsid w:val="00EE60C8"/>
    <w:rsid w:val="00EE6FAD"/>
    <w:rsid w:val="00EE733A"/>
    <w:rsid w:val="00EF018F"/>
    <w:rsid w:val="00EF0211"/>
    <w:rsid w:val="00EF09C9"/>
    <w:rsid w:val="00EF0B15"/>
    <w:rsid w:val="00EF155D"/>
    <w:rsid w:val="00EF1803"/>
    <w:rsid w:val="00EF1A8C"/>
    <w:rsid w:val="00EF1FF4"/>
    <w:rsid w:val="00EF2F2B"/>
    <w:rsid w:val="00EF2F8D"/>
    <w:rsid w:val="00EF38BB"/>
    <w:rsid w:val="00EF38C2"/>
    <w:rsid w:val="00EF5168"/>
    <w:rsid w:val="00EF5404"/>
    <w:rsid w:val="00EF5FFF"/>
    <w:rsid w:val="00EF68AE"/>
    <w:rsid w:val="00EF69E3"/>
    <w:rsid w:val="00EF6AF4"/>
    <w:rsid w:val="00EF7D38"/>
    <w:rsid w:val="00EF7F04"/>
    <w:rsid w:val="00F0037D"/>
    <w:rsid w:val="00F00B21"/>
    <w:rsid w:val="00F011A2"/>
    <w:rsid w:val="00F01BC7"/>
    <w:rsid w:val="00F0230C"/>
    <w:rsid w:val="00F02A20"/>
    <w:rsid w:val="00F02CCD"/>
    <w:rsid w:val="00F02E67"/>
    <w:rsid w:val="00F03168"/>
    <w:rsid w:val="00F03270"/>
    <w:rsid w:val="00F04D49"/>
    <w:rsid w:val="00F06454"/>
    <w:rsid w:val="00F0706E"/>
    <w:rsid w:val="00F0733B"/>
    <w:rsid w:val="00F07BE7"/>
    <w:rsid w:val="00F07C7C"/>
    <w:rsid w:val="00F1003F"/>
    <w:rsid w:val="00F1047B"/>
    <w:rsid w:val="00F10FE2"/>
    <w:rsid w:val="00F114F4"/>
    <w:rsid w:val="00F1175F"/>
    <w:rsid w:val="00F12D18"/>
    <w:rsid w:val="00F1427E"/>
    <w:rsid w:val="00F1465A"/>
    <w:rsid w:val="00F15062"/>
    <w:rsid w:val="00F153B1"/>
    <w:rsid w:val="00F167E1"/>
    <w:rsid w:val="00F17AED"/>
    <w:rsid w:val="00F20376"/>
    <w:rsid w:val="00F21892"/>
    <w:rsid w:val="00F22D14"/>
    <w:rsid w:val="00F233AB"/>
    <w:rsid w:val="00F23AF6"/>
    <w:rsid w:val="00F2411F"/>
    <w:rsid w:val="00F24444"/>
    <w:rsid w:val="00F265D8"/>
    <w:rsid w:val="00F272C9"/>
    <w:rsid w:val="00F30289"/>
    <w:rsid w:val="00F31338"/>
    <w:rsid w:val="00F31458"/>
    <w:rsid w:val="00F316A6"/>
    <w:rsid w:val="00F317D7"/>
    <w:rsid w:val="00F3208B"/>
    <w:rsid w:val="00F35CC6"/>
    <w:rsid w:val="00F36ADF"/>
    <w:rsid w:val="00F36E22"/>
    <w:rsid w:val="00F37112"/>
    <w:rsid w:val="00F37529"/>
    <w:rsid w:val="00F3768F"/>
    <w:rsid w:val="00F3790A"/>
    <w:rsid w:val="00F37CA8"/>
    <w:rsid w:val="00F40032"/>
    <w:rsid w:val="00F41A96"/>
    <w:rsid w:val="00F41DBA"/>
    <w:rsid w:val="00F41E0E"/>
    <w:rsid w:val="00F42190"/>
    <w:rsid w:val="00F4222A"/>
    <w:rsid w:val="00F422A3"/>
    <w:rsid w:val="00F43631"/>
    <w:rsid w:val="00F436E6"/>
    <w:rsid w:val="00F43C40"/>
    <w:rsid w:val="00F44341"/>
    <w:rsid w:val="00F4465B"/>
    <w:rsid w:val="00F4554D"/>
    <w:rsid w:val="00F45C2C"/>
    <w:rsid w:val="00F46B61"/>
    <w:rsid w:val="00F46DB4"/>
    <w:rsid w:val="00F46E83"/>
    <w:rsid w:val="00F50B12"/>
    <w:rsid w:val="00F50B2D"/>
    <w:rsid w:val="00F50EB2"/>
    <w:rsid w:val="00F51010"/>
    <w:rsid w:val="00F512E7"/>
    <w:rsid w:val="00F5199E"/>
    <w:rsid w:val="00F51A7D"/>
    <w:rsid w:val="00F51B51"/>
    <w:rsid w:val="00F533E8"/>
    <w:rsid w:val="00F54C75"/>
    <w:rsid w:val="00F54EBC"/>
    <w:rsid w:val="00F54F34"/>
    <w:rsid w:val="00F556BD"/>
    <w:rsid w:val="00F55E68"/>
    <w:rsid w:val="00F56CA1"/>
    <w:rsid w:val="00F56DBC"/>
    <w:rsid w:val="00F56F46"/>
    <w:rsid w:val="00F57209"/>
    <w:rsid w:val="00F577DF"/>
    <w:rsid w:val="00F6103C"/>
    <w:rsid w:val="00F615C9"/>
    <w:rsid w:val="00F63735"/>
    <w:rsid w:val="00F6463A"/>
    <w:rsid w:val="00F64BF7"/>
    <w:rsid w:val="00F65359"/>
    <w:rsid w:val="00F658CE"/>
    <w:rsid w:val="00F65DAA"/>
    <w:rsid w:val="00F66B0A"/>
    <w:rsid w:val="00F67575"/>
    <w:rsid w:val="00F67D08"/>
    <w:rsid w:val="00F67D1B"/>
    <w:rsid w:val="00F70AEC"/>
    <w:rsid w:val="00F71C10"/>
    <w:rsid w:val="00F71F76"/>
    <w:rsid w:val="00F71FC8"/>
    <w:rsid w:val="00F727B2"/>
    <w:rsid w:val="00F72A1A"/>
    <w:rsid w:val="00F72C39"/>
    <w:rsid w:val="00F73003"/>
    <w:rsid w:val="00F73818"/>
    <w:rsid w:val="00F751AF"/>
    <w:rsid w:val="00F75516"/>
    <w:rsid w:val="00F75F55"/>
    <w:rsid w:val="00F760B4"/>
    <w:rsid w:val="00F771E0"/>
    <w:rsid w:val="00F77C2C"/>
    <w:rsid w:val="00F817BC"/>
    <w:rsid w:val="00F82679"/>
    <w:rsid w:val="00F84627"/>
    <w:rsid w:val="00F848B0"/>
    <w:rsid w:val="00F85B63"/>
    <w:rsid w:val="00F85CDF"/>
    <w:rsid w:val="00F869B5"/>
    <w:rsid w:val="00F87022"/>
    <w:rsid w:val="00F87819"/>
    <w:rsid w:val="00F878E2"/>
    <w:rsid w:val="00F87970"/>
    <w:rsid w:val="00F87B69"/>
    <w:rsid w:val="00F90A3F"/>
    <w:rsid w:val="00F90F31"/>
    <w:rsid w:val="00F91E4D"/>
    <w:rsid w:val="00F94C4F"/>
    <w:rsid w:val="00F95600"/>
    <w:rsid w:val="00F959D4"/>
    <w:rsid w:val="00F95AB4"/>
    <w:rsid w:val="00F963AA"/>
    <w:rsid w:val="00F96460"/>
    <w:rsid w:val="00F964B7"/>
    <w:rsid w:val="00F96EAE"/>
    <w:rsid w:val="00F971A3"/>
    <w:rsid w:val="00F971BA"/>
    <w:rsid w:val="00F97EAF"/>
    <w:rsid w:val="00F97FB7"/>
    <w:rsid w:val="00FA1077"/>
    <w:rsid w:val="00FA1896"/>
    <w:rsid w:val="00FA2168"/>
    <w:rsid w:val="00FA40CA"/>
    <w:rsid w:val="00FA4480"/>
    <w:rsid w:val="00FA44BB"/>
    <w:rsid w:val="00FA50F8"/>
    <w:rsid w:val="00FA526F"/>
    <w:rsid w:val="00FA6588"/>
    <w:rsid w:val="00FA6AD7"/>
    <w:rsid w:val="00FB07F2"/>
    <w:rsid w:val="00FB10C9"/>
    <w:rsid w:val="00FB1568"/>
    <w:rsid w:val="00FB1BE9"/>
    <w:rsid w:val="00FB268A"/>
    <w:rsid w:val="00FB3528"/>
    <w:rsid w:val="00FB3610"/>
    <w:rsid w:val="00FB3F1E"/>
    <w:rsid w:val="00FB417F"/>
    <w:rsid w:val="00FB43ED"/>
    <w:rsid w:val="00FB468C"/>
    <w:rsid w:val="00FB4732"/>
    <w:rsid w:val="00FB524C"/>
    <w:rsid w:val="00FB652A"/>
    <w:rsid w:val="00FB695F"/>
    <w:rsid w:val="00FB6AF1"/>
    <w:rsid w:val="00FB6E63"/>
    <w:rsid w:val="00FB727A"/>
    <w:rsid w:val="00FB7657"/>
    <w:rsid w:val="00FB7B85"/>
    <w:rsid w:val="00FC1713"/>
    <w:rsid w:val="00FC180C"/>
    <w:rsid w:val="00FC23C0"/>
    <w:rsid w:val="00FC2A0A"/>
    <w:rsid w:val="00FC2A38"/>
    <w:rsid w:val="00FC2DBC"/>
    <w:rsid w:val="00FC2EAA"/>
    <w:rsid w:val="00FC2F83"/>
    <w:rsid w:val="00FC30C2"/>
    <w:rsid w:val="00FC3801"/>
    <w:rsid w:val="00FC5B0D"/>
    <w:rsid w:val="00FC6217"/>
    <w:rsid w:val="00FC6A0C"/>
    <w:rsid w:val="00FC7509"/>
    <w:rsid w:val="00FC751E"/>
    <w:rsid w:val="00FD0814"/>
    <w:rsid w:val="00FD0DB0"/>
    <w:rsid w:val="00FD0DCE"/>
    <w:rsid w:val="00FD0EA9"/>
    <w:rsid w:val="00FD1570"/>
    <w:rsid w:val="00FD1881"/>
    <w:rsid w:val="00FD1A1C"/>
    <w:rsid w:val="00FD1CC8"/>
    <w:rsid w:val="00FD26BA"/>
    <w:rsid w:val="00FD28C4"/>
    <w:rsid w:val="00FD3A38"/>
    <w:rsid w:val="00FD3BBF"/>
    <w:rsid w:val="00FD5A54"/>
    <w:rsid w:val="00FD5BB6"/>
    <w:rsid w:val="00FD610B"/>
    <w:rsid w:val="00FD695A"/>
    <w:rsid w:val="00FD6C37"/>
    <w:rsid w:val="00FD7076"/>
    <w:rsid w:val="00FD717E"/>
    <w:rsid w:val="00FD7D2C"/>
    <w:rsid w:val="00FE0876"/>
    <w:rsid w:val="00FE0C9A"/>
    <w:rsid w:val="00FE22EC"/>
    <w:rsid w:val="00FE24DE"/>
    <w:rsid w:val="00FE2E7E"/>
    <w:rsid w:val="00FE3B92"/>
    <w:rsid w:val="00FE4386"/>
    <w:rsid w:val="00FE5BB7"/>
    <w:rsid w:val="00FE694D"/>
    <w:rsid w:val="00FE6EF4"/>
    <w:rsid w:val="00FF0C1D"/>
    <w:rsid w:val="00FF0C72"/>
    <w:rsid w:val="00FF0E12"/>
    <w:rsid w:val="00FF1525"/>
    <w:rsid w:val="00FF279C"/>
    <w:rsid w:val="00FF4A52"/>
    <w:rsid w:val="00FF4ABB"/>
    <w:rsid w:val="00FF5085"/>
    <w:rsid w:val="00FF515D"/>
    <w:rsid w:val="00FF5ED8"/>
    <w:rsid w:val="00FF5F59"/>
    <w:rsid w:val="03343B7D"/>
    <w:rsid w:val="0B49004B"/>
    <w:rsid w:val="0F5615D4"/>
    <w:rsid w:val="2FFE4C0B"/>
    <w:rsid w:val="309632F4"/>
    <w:rsid w:val="340555BE"/>
    <w:rsid w:val="35921D7C"/>
    <w:rsid w:val="36486922"/>
    <w:rsid w:val="37A4253C"/>
    <w:rsid w:val="3BEE0344"/>
    <w:rsid w:val="3E6D3687"/>
    <w:rsid w:val="444F289A"/>
    <w:rsid w:val="4A205A52"/>
    <w:rsid w:val="4AC5443E"/>
    <w:rsid w:val="4DA342BA"/>
    <w:rsid w:val="51804FA2"/>
    <w:rsid w:val="54390534"/>
    <w:rsid w:val="577D0987"/>
    <w:rsid w:val="587971CE"/>
    <w:rsid w:val="60D823F1"/>
    <w:rsid w:val="6150532F"/>
    <w:rsid w:val="61DD6E69"/>
    <w:rsid w:val="69692B1A"/>
    <w:rsid w:val="77BA6C36"/>
    <w:rsid w:val="79C3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Pr>
      <w:rFonts w:asciiTheme="majorHAnsi" w:eastAsia="黑体" w:hAnsiTheme="majorHAnsi" w:cstheme="majorBidi"/>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Pr>
      <w:rFonts w:asciiTheme="majorHAnsi" w:eastAsia="黑体" w:hAnsiTheme="majorHAnsi" w:cstheme="majorBidi"/>
      <w:sz w:val="20"/>
      <w:szCs w:val="20"/>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Pr>
      <w:rFonts w:asciiTheme="majorHAnsi" w:eastAsia="黑体" w:hAnsiTheme="majorHAnsi" w:cstheme="majorBidi"/>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3"/>
    <w:uiPriority w:val="66"/>
    <w:rPr>
      <w:rFonts w:ascii="Times New Roman" w:eastAsia="MS Mincho" w:hAnsi="Times New Roman" w:cs="Times New Roman"/>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uiPriority w:val="99"/>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0"/>
    <w:link w:val="Char7"/>
    <w:uiPriority w:val="34"/>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Pr>
      <w:rFonts w:asciiTheme="majorHAnsi" w:eastAsia="黑体" w:hAnsiTheme="majorHAnsi" w:cstheme="majorBidi"/>
      <w:sz w:val="20"/>
      <w:szCs w:val="20"/>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1" Type="http://schemas.openxmlformats.org/officeDocument/2006/relationships/oleObject" Target="file:///D:\R19&#32593;&#32476;&#33410;&#33021;\on-demand%20SIB1&#21151;&#327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419805632404057"/>
          <c:y val="5.1461969346790315E-2"/>
          <c:w val="0.71271942358556528"/>
          <c:h val="0.77851829312767207"/>
        </c:manualLayout>
      </c:layout>
      <c:scatterChart>
        <c:scatterStyle val="lineMarker"/>
        <c:varyColors val="0"/>
        <c:ser>
          <c:idx val="0"/>
          <c:order val="0"/>
          <c:tx>
            <c:v>Case A</c:v>
          </c:tx>
          <c:spPr>
            <a:ln>
              <a:solidFill>
                <a:schemeClr val="tx2"/>
              </a:solidFill>
            </a:ln>
          </c:spPr>
          <c:marker>
            <c:symbol val="diamond"/>
            <c:size val="5"/>
            <c:spPr>
              <a:solidFill>
                <a:schemeClr val="tx2"/>
              </a:solidFill>
              <a:ln>
                <a:solidFill>
                  <a:schemeClr val="tx2"/>
                </a:solidFill>
              </a:ln>
            </c:spPr>
          </c:marker>
          <c:xVal>
            <c:numRef>
              <c:f>'[on-demand SIB1功耗.xlsx]RAN1#116bis会议CATT仿真结果——case D'!$Q$65:$Q$76</c:f>
              <c:numCache>
                <c:formatCode>General</c:formatCode>
                <c:ptCount val="12"/>
                <c:pt idx="0">
                  <c:v>0.47619047619047616</c:v>
                </c:pt>
                <c:pt idx="1">
                  <c:v>0.52380952380952384</c:v>
                </c:pt>
                <c:pt idx="2">
                  <c:v>0.5714285714285714</c:v>
                </c:pt>
                <c:pt idx="3">
                  <c:v>0.61904761904761907</c:v>
                </c:pt>
                <c:pt idx="4">
                  <c:v>0.66666666666666663</c:v>
                </c:pt>
                <c:pt idx="5">
                  <c:v>0.7142857142857143</c:v>
                </c:pt>
                <c:pt idx="6">
                  <c:v>0.76190476190476186</c:v>
                </c:pt>
                <c:pt idx="7">
                  <c:v>0.80952380952380953</c:v>
                </c:pt>
                <c:pt idx="8">
                  <c:v>0.8571428571428571</c:v>
                </c:pt>
                <c:pt idx="9">
                  <c:v>0.90476190476190477</c:v>
                </c:pt>
                <c:pt idx="10">
                  <c:v>0.95238095238095233</c:v>
                </c:pt>
                <c:pt idx="11">
                  <c:v>1</c:v>
                </c:pt>
              </c:numCache>
            </c:numRef>
          </c:xVal>
          <c:yVal>
            <c:numRef>
              <c:f>'[on-demand SIB1功耗.xlsx]RAN1#116bis会议CATT仿真结果——case D'!$R$65:$R$76</c:f>
              <c:numCache>
                <c:formatCode>General</c:formatCode>
                <c:ptCount val="12"/>
                <c:pt idx="0">
                  <c:v>0.1009</c:v>
                </c:pt>
                <c:pt idx="1">
                  <c:v>0.1119</c:v>
                </c:pt>
                <c:pt idx="2">
                  <c:v>0.12429999999999999</c:v>
                </c:pt>
                <c:pt idx="3">
                  <c:v>0.13830000000000001</c:v>
                </c:pt>
                <c:pt idx="4">
                  <c:v>0.15290000000000001</c:v>
                </c:pt>
                <c:pt idx="5">
                  <c:v>0.16550000000000001</c:v>
                </c:pt>
                <c:pt idx="6">
                  <c:v>0.17979999999999999</c:v>
                </c:pt>
                <c:pt idx="7">
                  <c:v>0.19600000000000001</c:v>
                </c:pt>
                <c:pt idx="8">
                  <c:v>0.21290000000000001</c:v>
                </c:pt>
                <c:pt idx="9">
                  <c:v>0.2303</c:v>
                </c:pt>
                <c:pt idx="10">
                  <c:v>0.24479999999999999</c:v>
                </c:pt>
                <c:pt idx="11">
                  <c:v>0.25940000000000002</c:v>
                </c:pt>
              </c:numCache>
            </c:numRef>
          </c:yVal>
          <c:smooth val="0"/>
          <c:extLst xmlns:c16r2="http://schemas.microsoft.com/office/drawing/2015/06/chart">
            <c:ext xmlns:c16="http://schemas.microsoft.com/office/drawing/2014/chart" uri="{C3380CC4-5D6E-409C-BE32-E72D297353CC}">
              <c16:uniqueId val="{00000000-ADDA-492D-88DC-A29E6370FD81}"/>
            </c:ext>
          </c:extLst>
        </c:ser>
        <c:ser>
          <c:idx val="1"/>
          <c:order val="1"/>
          <c:tx>
            <c:v>Case D</c:v>
          </c:tx>
          <c:spPr>
            <a:ln>
              <a:solidFill>
                <a:schemeClr val="accent4"/>
              </a:solidFill>
            </a:ln>
          </c:spPr>
          <c:marker>
            <c:symbol val="triangle"/>
            <c:size val="5"/>
            <c:spPr>
              <a:solidFill>
                <a:schemeClr val="accent4"/>
              </a:solidFill>
              <a:ln>
                <a:solidFill>
                  <a:schemeClr val="accent4"/>
                </a:solidFill>
              </a:ln>
            </c:spPr>
          </c:marker>
          <c:xVal>
            <c:numRef>
              <c:f>'[on-demand SIB1功耗.xlsx]RAN1#116bis会议CATT仿真结果——case D'!$Q$46:$Q$57</c:f>
              <c:numCache>
                <c:formatCode>General</c:formatCode>
                <c:ptCount val="12"/>
                <c:pt idx="0">
                  <c:v>0.47619047619047616</c:v>
                </c:pt>
                <c:pt idx="1">
                  <c:v>0.52380952380952384</c:v>
                </c:pt>
                <c:pt idx="2">
                  <c:v>0.5714285714285714</c:v>
                </c:pt>
                <c:pt idx="3">
                  <c:v>0.61904761904761907</c:v>
                </c:pt>
                <c:pt idx="4">
                  <c:v>0.66666666666666663</c:v>
                </c:pt>
                <c:pt idx="5">
                  <c:v>0.7142857142857143</c:v>
                </c:pt>
                <c:pt idx="6">
                  <c:v>0.76190476190476186</c:v>
                </c:pt>
                <c:pt idx="7">
                  <c:v>0.80952380952380953</c:v>
                </c:pt>
                <c:pt idx="8">
                  <c:v>0.8571428571428571</c:v>
                </c:pt>
                <c:pt idx="9">
                  <c:v>0.90476190476190477</c:v>
                </c:pt>
                <c:pt idx="10">
                  <c:v>0.95238095238095233</c:v>
                </c:pt>
                <c:pt idx="11">
                  <c:v>1</c:v>
                </c:pt>
              </c:numCache>
            </c:numRef>
          </c:xVal>
          <c:yVal>
            <c:numRef>
              <c:f>'[on-demand SIB1功耗.xlsx]RAN1#116bis会议CATT仿真结果——case D'!$R$46:$R$57</c:f>
              <c:numCache>
                <c:formatCode>General</c:formatCode>
                <c:ptCount val="12"/>
                <c:pt idx="0">
                  <c:v>5.4822391047995495E-2</c:v>
                </c:pt>
                <c:pt idx="1">
                  <c:v>6.0857574873460531E-2</c:v>
                </c:pt>
                <c:pt idx="2">
                  <c:v>6.7740082636971663E-2</c:v>
                </c:pt>
                <c:pt idx="3">
                  <c:v>7.5690110088914478E-2</c:v>
                </c:pt>
                <c:pt idx="4">
                  <c:v>8.3973723758211244E-2</c:v>
                </c:pt>
                <c:pt idx="5">
                  <c:v>9.0999722553727014E-2</c:v>
                </c:pt>
                <c:pt idx="6">
                  <c:v>9.9106926235007553E-2</c:v>
                </c:pt>
                <c:pt idx="7">
                  <c:v>0.10841246694529136</c:v>
                </c:pt>
                <c:pt idx="8">
                  <c:v>0.11821122532416121</c:v>
                </c:pt>
                <c:pt idx="9">
                  <c:v>0.1283595901599357</c:v>
                </c:pt>
                <c:pt idx="10">
                  <c:v>0.13664858141130776</c:v>
                </c:pt>
                <c:pt idx="11">
                  <c:v>0.14501031254957955</c:v>
                </c:pt>
              </c:numCache>
            </c:numRef>
          </c:yVal>
          <c:smooth val="0"/>
          <c:extLst xmlns:c16r2="http://schemas.microsoft.com/office/drawing/2015/06/chart">
            <c:ext xmlns:c16="http://schemas.microsoft.com/office/drawing/2014/chart" uri="{C3380CC4-5D6E-409C-BE32-E72D297353CC}">
              <c16:uniqueId val="{00000001-ADDA-492D-88DC-A29E6370FD81}"/>
            </c:ext>
          </c:extLst>
        </c:ser>
        <c:dLbls>
          <c:showLegendKey val="0"/>
          <c:showVal val="0"/>
          <c:showCatName val="0"/>
          <c:showSerName val="0"/>
          <c:showPercent val="0"/>
          <c:showBubbleSize val="0"/>
        </c:dLbls>
        <c:axId val="249157504"/>
        <c:axId val="249160064"/>
      </c:scatterChart>
      <c:valAx>
        <c:axId val="249157504"/>
        <c:scaling>
          <c:orientation val="minMax"/>
          <c:max val="1.01"/>
          <c:min val="0.44000000000000006"/>
        </c:scaling>
        <c:delete val="0"/>
        <c:axPos val="b"/>
        <c:title>
          <c:tx>
            <c:rich>
              <a:bodyPr/>
              <a:lstStyle/>
              <a:p>
                <a:pPr>
                  <a:defRPr/>
                </a:pPr>
                <a:r>
                  <a:rPr lang="en-US" altLang="zh-CN" sz="1000" b="1" i="0" baseline="0">
                    <a:effectLst/>
                    <a:latin typeface="Times New Roman" pitchFamily="18" charset="0"/>
                    <a:cs typeface="Times New Roman" pitchFamily="18" charset="0"/>
                  </a:rPr>
                  <a:t>Zero system load </a:t>
                </a:r>
                <a:r>
                  <a:rPr lang="zh-CN" altLang="zh-CN" sz="1000" b="1" i="0" baseline="0">
                    <a:effectLst/>
                    <a:latin typeface="Times New Roman" pitchFamily="18" charset="0"/>
                    <a:cs typeface="Times New Roman" pitchFamily="18" charset="0"/>
                  </a:rPr>
                  <a:t>（</a:t>
                </a:r>
                <a:r>
                  <a:rPr lang="en-US" altLang="zh-CN" sz="1000" b="1" i="0" baseline="0">
                    <a:effectLst/>
                    <a:latin typeface="Times New Roman" pitchFamily="18" charset="0"/>
                    <a:cs typeface="Times New Roman" pitchFamily="18" charset="0"/>
                  </a:rPr>
                  <a:t>no SIB1 transmission</a:t>
                </a:r>
                <a:r>
                  <a:rPr lang="zh-CN" altLang="zh-CN" sz="1000" b="1" i="0" baseline="0">
                    <a:effectLst/>
                    <a:latin typeface="Times New Roman" pitchFamily="18" charset="0"/>
                    <a:cs typeface="Times New Roman" pitchFamily="18" charset="0"/>
                  </a:rPr>
                  <a:t>）</a:t>
                </a:r>
                <a:r>
                  <a:rPr lang="en-US" altLang="zh-CN" sz="1000" b="1" i="0" baseline="0">
                    <a:effectLst/>
                    <a:latin typeface="Times New Roman" pitchFamily="18" charset="0"/>
                    <a:cs typeface="Times New Roman" pitchFamily="18" charset="0"/>
                  </a:rPr>
                  <a:t> ratio</a:t>
                </a:r>
                <a:endParaRPr lang="zh-CN" altLang="zh-CN" sz="1000">
                  <a:effectLst/>
                  <a:latin typeface="Times New Roman" pitchFamily="18" charset="0"/>
                  <a:cs typeface="Times New Roman" pitchFamily="18" charset="0"/>
                </a:endParaRPr>
              </a:p>
            </c:rich>
          </c:tx>
          <c:overlay val="0"/>
        </c:title>
        <c:numFmt formatCode="0%" sourceLinked="0"/>
        <c:majorTickMark val="none"/>
        <c:minorTickMark val="none"/>
        <c:tickLblPos val="nextTo"/>
        <c:txPr>
          <a:bodyPr/>
          <a:lstStyle/>
          <a:p>
            <a:pPr>
              <a:defRPr sz="800"/>
            </a:pPr>
            <a:endParaRPr lang="zh-CN"/>
          </a:p>
        </c:txPr>
        <c:crossAx val="249160064"/>
        <c:crosses val="autoZero"/>
        <c:crossBetween val="midCat"/>
        <c:majorUnit val="4.0000000000000008E-2"/>
      </c:valAx>
      <c:valAx>
        <c:axId val="249160064"/>
        <c:scaling>
          <c:orientation val="minMax"/>
          <c:max val="0.28000000000000003"/>
          <c:min val="4.0000000000000008E-2"/>
        </c:scaling>
        <c:delete val="0"/>
        <c:axPos val="l"/>
        <c:majorGridlines>
          <c:spPr>
            <a:ln>
              <a:prstDash val="sysDash"/>
            </a:ln>
          </c:spPr>
        </c:majorGridlines>
        <c:title>
          <c:tx>
            <c:rich>
              <a:bodyPr/>
              <a:lstStyle/>
              <a:p>
                <a:pPr>
                  <a:defRPr/>
                </a:pPr>
                <a:r>
                  <a:rPr lang="en-US" altLang="zh-CN" sz="1000" b="1" i="0" baseline="0">
                    <a:effectLst/>
                    <a:latin typeface="Times New Roman" pitchFamily="18" charset="0"/>
                    <a:cs typeface="Times New Roman" pitchFamily="18" charset="0"/>
                  </a:rPr>
                  <a:t>NES gain</a:t>
                </a:r>
                <a:endParaRPr lang="zh-CN" altLang="zh-CN" sz="1000">
                  <a:effectLst/>
                  <a:latin typeface="Times New Roman" pitchFamily="18" charset="0"/>
                  <a:cs typeface="Times New Roman" pitchFamily="18" charset="0"/>
                </a:endParaRPr>
              </a:p>
            </c:rich>
          </c:tx>
          <c:overlay val="0"/>
        </c:title>
        <c:numFmt formatCode="0%" sourceLinked="0"/>
        <c:majorTickMark val="none"/>
        <c:minorTickMark val="none"/>
        <c:tickLblPos val="nextTo"/>
        <c:txPr>
          <a:bodyPr/>
          <a:lstStyle/>
          <a:p>
            <a:pPr>
              <a:defRPr sz="800"/>
            </a:pPr>
            <a:endParaRPr lang="zh-CN"/>
          </a:p>
        </c:txPr>
        <c:crossAx val="249157504"/>
        <c:crosses val="autoZero"/>
        <c:crossBetween val="midCat"/>
        <c:majorUnit val="2.0000000000000004E-2"/>
      </c:valAx>
    </c:plotArea>
    <c:legend>
      <c:legendPos val="r"/>
      <c:layout>
        <c:manualLayout>
          <c:xMode val="edge"/>
          <c:yMode val="edge"/>
          <c:x val="0.85221354087495815"/>
          <c:y val="7.855962478809235E-2"/>
          <c:w val="0.14778645912504179"/>
          <c:h val="0.16919678806583302"/>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13344-D056-48ED-B81E-61C8C70C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8</Pages>
  <Words>3529</Words>
  <Characters>20121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179</cp:revision>
  <dcterms:created xsi:type="dcterms:W3CDTF">2024-03-31T14:24:00Z</dcterms:created>
  <dcterms:modified xsi:type="dcterms:W3CDTF">2024-04-03T07:14:00Z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79490B5603B343179AF5DE238FDA8A19_12</vt:lpwstr>
  </property>
</Properties>
</file>