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spacing w:before="120"/>
        <w:ind w:right="2"/>
        <w:jc w:val="left"/>
        <w:rPr>
          <w:rFonts w:hint="default" w:ascii="Arial" w:hAnsi="Arial" w:eastAsia="宋体" w:cs="Arial"/>
          <w:b/>
          <w:bCs/>
          <w:sz w:val="28"/>
          <w:lang w:val="en-US" w:eastAsia="zh-CN"/>
        </w:rPr>
      </w:pPr>
      <w:bookmarkStart w:id="0" w:name="_Hlk117841894"/>
      <w:bookmarkStart w:id="1" w:name="OLE_LINK13"/>
      <w:bookmarkStart w:id="2" w:name="OLE_LINK12"/>
      <w:r>
        <w:rPr>
          <w:rFonts w:ascii="Arial" w:hAnsi="Arial" w:cs="Arial"/>
          <w:b/>
          <w:bCs/>
          <w:sz w:val="28"/>
        </w:rPr>
        <w:t>3GPP TSG RAN WG1 #11</w:t>
      </w:r>
      <w:r>
        <w:rPr>
          <w:rFonts w:hint="eastAsia" w:ascii="Arial" w:hAnsi="Arial" w:cs="Arial"/>
          <w:b/>
          <w:bCs/>
          <w:sz w:val="28"/>
          <w:lang w:val="en-US" w:eastAsia="zh-CN"/>
        </w:rPr>
        <w:t>6</w:t>
      </w:r>
      <w:r>
        <w:rPr>
          <w:rFonts w:ascii="Arial" w:hAnsi="Arial" w:cs="Arial"/>
          <w:b/>
          <w:bCs/>
          <w:sz w:val="28"/>
        </w:rPr>
        <w:tab/>
      </w:r>
      <w:r>
        <w:rPr>
          <w:rFonts w:ascii="Arial" w:hAnsi="Arial" w:cs="Arial"/>
          <w:b/>
          <w:bCs/>
          <w:sz w:val="28"/>
        </w:rPr>
        <w:tab/>
      </w:r>
      <w:r>
        <w:rPr>
          <w:rFonts w:hint="eastAsia" w:ascii="Arial" w:hAnsi="Arial" w:cs="Arial"/>
          <w:b/>
          <w:bCs/>
          <w:sz w:val="28"/>
        </w:rPr>
        <w:t xml:space="preserve">                    </w:t>
      </w:r>
      <w:r>
        <w:rPr>
          <w:rFonts w:ascii="Arial" w:hAnsi="Arial" w:cs="Arial"/>
          <w:b/>
          <w:bCs/>
          <w:sz w:val="28"/>
        </w:rPr>
        <w:t>R1-2</w:t>
      </w:r>
      <w:r>
        <w:rPr>
          <w:rFonts w:hint="eastAsia" w:ascii="Arial" w:hAnsi="Arial" w:cs="Arial"/>
          <w:b/>
          <w:bCs/>
          <w:sz w:val="28"/>
          <w:lang w:val="en-US" w:eastAsia="zh-CN"/>
        </w:rPr>
        <w:t>4</w:t>
      </w:r>
      <w:r>
        <w:rPr>
          <w:rFonts w:ascii="Arial" w:hAnsi="Arial" w:cs="Arial"/>
          <w:b/>
          <w:bCs/>
          <w:sz w:val="28"/>
        </w:rPr>
        <w:t>0</w:t>
      </w:r>
      <w:r>
        <w:rPr>
          <w:rFonts w:hint="eastAsia" w:ascii="Arial" w:hAnsi="Arial" w:cs="Arial"/>
          <w:b/>
          <w:bCs/>
          <w:sz w:val="28"/>
          <w:lang w:val="en-US" w:eastAsia="zh-CN"/>
        </w:rPr>
        <w:t>0495</w:t>
      </w:r>
    </w:p>
    <w:p>
      <w:pPr>
        <w:tabs>
          <w:tab w:val="center" w:pos="4536"/>
          <w:tab w:val="right" w:pos="9072"/>
        </w:tabs>
        <w:spacing w:before="120"/>
        <w:rPr>
          <w:rFonts w:ascii="Arial" w:hAnsi="Arial" w:eastAsia="MS Mincho" w:cs="Arial"/>
          <w:b/>
          <w:bCs/>
          <w:sz w:val="28"/>
          <w:lang w:eastAsia="ja-JP"/>
        </w:rPr>
      </w:pPr>
      <w:r>
        <w:rPr>
          <w:rFonts w:ascii="Arial" w:hAnsi="Arial" w:eastAsia="MS Mincho" w:cs="Arial"/>
          <w:b/>
          <w:bCs/>
          <w:sz w:val="28"/>
          <w:lang w:eastAsia="ja-JP"/>
        </w:rPr>
        <w:t>Athens, Greece, February 26</w:t>
      </w:r>
      <w:r>
        <w:rPr>
          <w:rFonts w:hint="eastAsia" w:ascii="Arial" w:hAnsi="Arial" w:eastAsia="MS Mincho" w:cs="Arial"/>
          <w:b/>
          <w:bCs/>
          <w:sz w:val="28"/>
          <w:vertAlign w:val="superscript"/>
          <w:lang w:eastAsia="ko-KR"/>
        </w:rPr>
        <w:t>th</w:t>
      </w:r>
      <w:r>
        <w:rPr>
          <w:rFonts w:ascii="Arial" w:hAnsi="Arial" w:eastAsia="MS Mincho" w:cs="Arial"/>
          <w:b/>
          <w:bCs/>
          <w:sz w:val="28"/>
          <w:lang w:eastAsia="ja-JP"/>
        </w:rPr>
        <w:t xml:space="preserve"> – March 1</w:t>
      </w:r>
      <w:r>
        <w:rPr>
          <w:rFonts w:ascii="Arial" w:hAnsi="Arial" w:eastAsia="MS Mincho" w:cs="Arial"/>
          <w:b/>
          <w:bCs/>
          <w:sz w:val="28"/>
          <w:vertAlign w:val="superscript"/>
          <w:lang w:eastAsia="ja-JP"/>
        </w:rPr>
        <w:t>st</w:t>
      </w:r>
      <w:r>
        <w:rPr>
          <w:rFonts w:ascii="Arial" w:hAnsi="Arial" w:eastAsia="MS Mincho" w:cs="Arial"/>
          <w:b/>
          <w:bCs/>
          <w:sz w:val="28"/>
          <w:lang w:eastAsia="ja-JP"/>
        </w:rPr>
        <w:t>, 2024</w:t>
      </w:r>
    </w:p>
    <w:p>
      <w:pPr>
        <w:spacing w:before="120" w:after="0"/>
        <w:jc w:val="left"/>
        <w:rPr>
          <w:szCs w:val="20"/>
        </w:rPr>
      </w:pP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 xml:space="preserve">Source: </w:t>
      </w:r>
      <w:r>
        <w:rPr>
          <w:rFonts w:ascii="Arial" w:hAnsi="Arial" w:eastAsia="Batang"/>
          <w:b/>
          <w:sz w:val="22"/>
          <w:szCs w:val="20"/>
          <w:lang w:bidi="ar"/>
        </w:rPr>
        <w:tab/>
      </w:r>
      <w:r>
        <w:rPr>
          <w:rFonts w:ascii="Arial" w:hAnsi="Arial" w:eastAsia="Batang"/>
          <w:b/>
          <w:sz w:val="22"/>
          <w:szCs w:val="20"/>
          <w:lang w:bidi="ar"/>
        </w:rPr>
        <w:t>ZTE, Sanechips</w:t>
      </w:r>
    </w:p>
    <w:p>
      <w:pPr>
        <w:tabs>
          <w:tab w:val="left" w:pos="1985"/>
          <w:tab w:val="left" w:pos="2837"/>
          <w:tab w:val="right" w:pos="9078"/>
          <w:tab w:val="right" w:pos="10213"/>
        </w:tabs>
        <w:spacing w:before="120" w:after="0"/>
        <w:jc w:val="left"/>
        <w:outlineLvl w:val="0"/>
        <w:rPr>
          <w:rFonts w:ascii="Arial" w:hAnsi="Arial" w:eastAsia="Batang"/>
          <w:b/>
          <w:sz w:val="22"/>
          <w:szCs w:val="20"/>
          <w:lang w:bidi="ar"/>
        </w:rPr>
      </w:pPr>
      <w:r>
        <w:rPr>
          <w:rFonts w:ascii="Arial" w:hAnsi="Arial" w:eastAsia="Batang"/>
          <w:b/>
          <w:sz w:val="22"/>
          <w:szCs w:val="20"/>
          <w:lang w:bidi="ar"/>
        </w:rPr>
        <w:t>Title:</w:t>
      </w:r>
      <w:r>
        <w:rPr>
          <w:rFonts w:ascii="Arial" w:hAnsi="Arial" w:eastAsia="Batang"/>
          <w:b/>
          <w:sz w:val="22"/>
          <w:szCs w:val="20"/>
          <w:lang w:bidi="ar"/>
        </w:rPr>
        <w:tab/>
      </w:r>
      <w:r>
        <w:rPr>
          <w:rFonts w:hint="eastAsia" w:ascii="Arial" w:hAnsi="Arial"/>
          <w:b/>
          <w:sz w:val="22"/>
          <w:szCs w:val="20"/>
          <w:lang w:val="en-US" w:eastAsia="zh-CN" w:bidi="ar"/>
        </w:rPr>
        <w:t xml:space="preserve">Discussion on </w:t>
      </w:r>
      <w:r>
        <w:rPr>
          <w:rFonts w:ascii="Arial" w:hAnsi="Arial" w:eastAsia="Batang"/>
          <w:b/>
          <w:sz w:val="22"/>
          <w:szCs w:val="20"/>
          <w:lang w:bidi="ar"/>
        </w:rPr>
        <w:t>LP-WUS design</w:t>
      </w:r>
    </w:p>
    <w:p>
      <w:pPr>
        <w:tabs>
          <w:tab w:val="left" w:pos="1985"/>
          <w:tab w:val="left" w:pos="2837"/>
          <w:tab w:val="right" w:pos="9078"/>
          <w:tab w:val="right" w:pos="10213"/>
        </w:tabs>
        <w:spacing w:before="120" w:after="0"/>
        <w:jc w:val="left"/>
        <w:outlineLvl w:val="0"/>
        <w:rPr>
          <w:rFonts w:hint="eastAsia" w:ascii="Arial" w:hAnsi="Arial" w:eastAsia="宋体"/>
          <w:b/>
          <w:sz w:val="22"/>
          <w:szCs w:val="20"/>
          <w:lang w:eastAsia="zh-CN" w:bidi="ar"/>
        </w:rPr>
      </w:pPr>
      <w:r>
        <w:rPr>
          <w:rFonts w:ascii="Arial" w:hAnsi="Arial" w:eastAsia="Batang"/>
          <w:b/>
          <w:sz w:val="22"/>
          <w:szCs w:val="20"/>
          <w:lang w:bidi="ar"/>
        </w:rPr>
        <w:t xml:space="preserve">Agenda item: </w:t>
      </w:r>
      <w:r>
        <w:rPr>
          <w:rFonts w:ascii="Arial" w:hAnsi="Arial" w:eastAsia="Batang"/>
          <w:b/>
          <w:sz w:val="22"/>
          <w:szCs w:val="20"/>
          <w:lang w:bidi="ar"/>
        </w:rPr>
        <w:tab/>
      </w:r>
      <w:r>
        <w:rPr>
          <w:rFonts w:ascii="Arial" w:hAnsi="Arial" w:eastAsia="Batang"/>
          <w:b/>
          <w:sz w:val="22"/>
          <w:szCs w:val="20"/>
          <w:lang w:bidi="ar"/>
        </w:rPr>
        <w:t>9.</w:t>
      </w:r>
      <w:r>
        <w:rPr>
          <w:rFonts w:hint="eastAsia" w:ascii="Arial" w:hAnsi="Arial"/>
          <w:b/>
          <w:sz w:val="22"/>
          <w:szCs w:val="20"/>
          <w:lang w:val="en-US" w:eastAsia="zh-CN" w:bidi="ar"/>
        </w:rPr>
        <w:t>6</w:t>
      </w:r>
      <w:r>
        <w:rPr>
          <w:rFonts w:ascii="Arial" w:hAnsi="Arial" w:eastAsia="Batang"/>
          <w:b/>
          <w:sz w:val="22"/>
          <w:szCs w:val="20"/>
          <w:lang w:bidi="ar"/>
        </w:rPr>
        <w:t>.</w:t>
      </w:r>
      <w:r>
        <w:rPr>
          <w:rFonts w:hint="eastAsia" w:ascii="Arial" w:hAnsi="Arial"/>
          <w:b/>
          <w:sz w:val="22"/>
          <w:szCs w:val="20"/>
          <w:lang w:val="en-US" w:eastAsia="zh-CN" w:bidi="ar"/>
        </w:rPr>
        <w:t>1</w:t>
      </w:r>
    </w:p>
    <w:p>
      <w:pPr>
        <w:tabs>
          <w:tab w:val="left" w:pos="1985"/>
          <w:tab w:val="left" w:pos="2837"/>
          <w:tab w:val="right" w:pos="9078"/>
          <w:tab w:val="right" w:pos="10213"/>
        </w:tabs>
        <w:spacing w:before="120" w:after="0"/>
        <w:jc w:val="left"/>
        <w:outlineLvl w:val="0"/>
        <w:rPr>
          <w:rFonts w:ascii="Arial" w:hAnsi="Arial"/>
          <w:b/>
          <w:sz w:val="22"/>
          <w:szCs w:val="20"/>
        </w:rPr>
      </w:pPr>
      <w:r>
        <w:rPr>
          <w:rFonts w:ascii="Arial" w:hAnsi="Arial" w:eastAsia="Batang"/>
          <w:b/>
          <w:sz w:val="22"/>
          <w:szCs w:val="20"/>
          <w:lang w:bidi="ar"/>
        </w:rPr>
        <w:t>Document for:</w:t>
      </w:r>
      <w:r>
        <w:rPr>
          <w:rFonts w:ascii="Arial" w:hAnsi="Arial" w:eastAsia="Batang"/>
          <w:b/>
          <w:sz w:val="22"/>
          <w:szCs w:val="20"/>
          <w:lang w:bidi="ar"/>
        </w:rPr>
        <w:tab/>
      </w:r>
      <w:r>
        <w:rPr>
          <w:rFonts w:ascii="Arial" w:hAnsi="Arial" w:eastAsia="Batang"/>
          <w:b/>
          <w:sz w:val="22"/>
          <w:szCs w:val="20"/>
          <w:lang w:bidi="ar"/>
        </w:rPr>
        <w:t xml:space="preserve">Discussion </w:t>
      </w:r>
      <w:r>
        <w:rPr>
          <w:rFonts w:hint="eastAsia" w:ascii="Arial" w:hAnsi="Arial" w:eastAsia="Batang"/>
          <w:b/>
          <w:sz w:val="22"/>
          <w:szCs w:val="20"/>
          <w:lang w:bidi="ar"/>
        </w:rPr>
        <w:t>and d</w:t>
      </w:r>
      <w:r>
        <w:rPr>
          <w:rFonts w:ascii="Arial" w:hAnsi="Arial" w:eastAsia="Batang"/>
          <w:b/>
          <w:sz w:val="22"/>
          <w:szCs w:val="20"/>
          <w:lang w:bidi="ar"/>
        </w:rPr>
        <w:t>ecision</w:t>
      </w:r>
    </w:p>
    <w:p>
      <w:pPr>
        <w:pBdr>
          <w:bottom w:val="single" w:color="auto" w:sz="4" w:space="1"/>
        </w:pBdr>
        <w:tabs>
          <w:tab w:val="left" w:pos="2552"/>
        </w:tabs>
        <w:spacing w:before="120"/>
        <w:rPr>
          <w:sz w:val="24"/>
        </w:rPr>
      </w:pPr>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ind w:left="431" w:hanging="431"/>
        <w:textAlignment w:val="auto"/>
        <w:rPr>
          <w:lang w:val="en-US"/>
        </w:rPr>
      </w:pPr>
      <w:r>
        <w:rPr>
          <w:rFonts w:hint="eastAsia"/>
          <w:lang w:val="en-US"/>
        </w:rPr>
        <w:t>Introduction</w:t>
      </w:r>
    </w:p>
    <w:bookmarkEnd w:id="0"/>
    <w:p>
      <w:pPr>
        <w:keepNext w:val="0"/>
        <w:keepLines w:val="0"/>
        <w:pageBreakBefore w:val="0"/>
        <w:widowControl/>
        <w:kinsoku/>
        <w:wordWrap/>
        <w:overflowPunct w:val="0"/>
        <w:topLinePunct w:val="0"/>
        <w:autoSpaceDE w:val="0"/>
        <w:autoSpaceDN w:val="0"/>
        <w:bidi w:val="0"/>
        <w:adjustRightInd w:val="0"/>
        <w:snapToGrid w:val="0"/>
        <w:spacing w:before="120" w:beforeLines="0" w:after="120" w:line="276" w:lineRule="auto"/>
        <w:ind w:right="-96"/>
        <w:textAlignment w:val="baseline"/>
        <w:rPr>
          <w:szCs w:val="20"/>
        </w:rPr>
      </w:pPr>
      <w:bookmarkStart w:id="3" w:name="OLE_LINK3"/>
      <w:r>
        <w:rPr>
          <w:szCs w:val="20"/>
          <w:lang w:eastAsia="ja-JP"/>
        </w:rPr>
        <w:t xml:space="preserve">In </w:t>
      </w:r>
      <w:r>
        <w:rPr>
          <w:szCs w:val="20"/>
        </w:rPr>
        <w:t>RAN #</w:t>
      </w:r>
      <w:r>
        <w:rPr>
          <w:rFonts w:hint="eastAsia"/>
          <w:szCs w:val="20"/>
          <w:lang w:val="en-US" w:eastAsia="zh-CN"/>
        </w:rPr>
        <w:t>102</w:t>
      </w:r>
      <w:r>
        <w:rPr>
          <w:szCs w:val="20"/>
        </w:rPr>
        <w:t xml:space="preserve"> meeting</w:t>
      </w:r>
      <w:bookmarkEnd w:id="3"/>
      <w:r>
        <w:rPr>
          <w:rFonts w:hint="eastAsia"/>
          <w:szCs w:val="20"/>
        </w:rPr>
        <w:t xml:space="preserve">, </w:t>
      </w:r>
      <w:r>
        <w:rPr>
          <w:rFonts w:hint="eastAsia"/>
          <w:szCs w:val="20"/>
          <w:lang w:val="en-US" w:eastAsia="zh-CN"/>
        </w:rPr>
        <w:t xml:space="preserve">a </w:t>
      </w:r>
      <w:r>
        <w:rPr>
          <w:szCs w:val="20"/>
        </w:rPr>
        <w:t xml:space="preserve">new </w:t>
      </w:r>
      <w:r>
        <w:rPr>
          <w:rFonts w:hint="eastAsia"/>
          <w:szCs w:val="20"/>
          <w:lang w:val="en-US" w:eastAsia="zh-CN"/>
        </w:rPr>
        <w:t xml:space="preserve">WID </w:t>
      </w:r>
      <w:r>
        <w:rPr>
          <w:szCs w:val="20"/>
        </w:rPr>
        <w:t xml:space="preserve">on </w:t>
      </w:r>
      <w:r>
        <w:t>low-power Wake-up Signal and Receiver for NR</w:t>
      </w:r>
      <w:r>
        <w:rPr>
          <w:rFonts w:hint="eastAsia"/>
        </w:rPr>
        <w:t xml:space="preserve"> </w:t>
      </w:r>
      <w:r>
        <w:rPr>
          <w:szCs w:val="20"/>
        </w:rPr>
        <w:t>was approved</w:t>
      </w:r>
      <w:r>
        <w:rPr>
          <w:rFonts w:hint="eastAsia"/>
          <w:szCs w:val="20"/>
        </w:rPr>
        <w:t xml:space="preserve"> in [1]</w:t>
      </w:r>
      <w:r>
        <w:rPr>
          <w:szCs w:val="20"/>
        </w:rPr>
        <w:t xml:space="preserve">. </w:t>
      </w:r>
    </w:p>
    <w:tbl>
      <w:tblPr>
        <w:tblStyle w:val="3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18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186" w:type="dxa"/>
          </w:tcPr>
          <w:p>
            <w:pPr>
              <w:keepNext w:val="0"/>
              <w:keepLines w:val="0"/>
              <w:pageBreakBefore w:val="0"/>
              <w:widowControl/>
              <w:kinsoku/>
              <w:wordWrap/>
              <w:topLinePunct w:val="0"/>
              <w:bidi w:val="0"/>
              <w:snapToGrid w:val="0"/>
              <w:spacing w:before="120" w:beforeLines="0" w:after="120" w:line="276" w:lineRule="auto"/>
              <w:rPr>
                <w:bCs/>
                <w:lang w:eastAsia="zh-CN"/>
              </w:rPr>
            </w:pPr>
            <w:bookmarkStart w:id="4" w:name="_Hlk153295984"/>
            <w:r>
              <w:rPr>
                <w:rFonts w:hint="eastAsia"/>
                <w:bCs/>
                <w:lang w:eastAsia="zh-CN"/>
              </w:rPr>
              <w:t>T</w:t>
            </w:r>
            <w:r>
              <w:rPr>
                <w:bCs/>
                <w:lang w:eastAsia="zh-CN"/>
              </w:rPr>
              <w:t>he objectives of the work item are the following:</w:t>
            </w:r>
          </w:p>
          <w:p>
            <w:pPr>
              <w:keepNext w:val="0"/>
              <w:keepLines w:val="0"/>
              <w:pageBreakBefore w:val="0"/>
              <w:widowControl/>
              <w:numPr>
                <w:ilvl w:val="0"/>
                <w:numId w:val="7"/>
              </w:numPr>
              <w:kinsoku/>
              <w:wordWrap/>
              <w:topLinePunct w:val="0"/>
              <w:bidi w:val="0"/>
              <w:snapToGrid w:val="0"/>
              <w:spacing w:before="120" w:beforeLines="0" w:after="120" w:line="276" w:lineRule="auto"/>
              <w:ind w:hanging="357"/>
              <w:rPr>
                <w:bCs/>
                <w:lang w:val="en-US"/>
              </w:rPr>
            </w:pPr>
            <w:bookmarkStart w:id="5" w:name="OLE_LINK77"/>
            <w:r>
              <w:rPr>
                <w:bCs/>
                <w:lang w:val="en-US" w:eastAsia="zh-CN" w:bidi="ar"/>
              </w:rPr>
              <w:t>To specify an LP-WUS design commonly applicable to both IDLE/INACTIVE and CONNECTED modes (RAN1, RAN4)</w:t>
            </w:r>
          </w:p>
          <w:bookmarkEnd w:id="5"/>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eastAsia="zh-CN" w:bidi="ar"/>
              </w:rPr>
              <w:t xml:space="preserve">Specify OOK (OOK-1 and/or OOK-4) based LP-WUS with </w:t>
            </w:r>
            <w:r>
              <w:t>overlaid OFDM sequence(s) over OOK symbol</w:t>
            </w:r>
          </w:p>
          <w:p>
            <w:pPr>
              <w:keepNext w:val="0"/>
              <w:keepLines w:val="0"/>
              <w:pageBreakBefore w:val="0"/>
              <w:widowControl/>
              <w:numPr>
                <w:ilvl w:val="2"/>
                <w:numId w:val="7"/>
              </w:numPr>
              <w:kinsoku/>
              <w:wordWrap/>
              <w:topLinePunct w:val="0"/>
              <w:bidi w:val="0"/>
              <w:snapToGrid w:val="0"/>
              <w:spacing w:before="120" w:beforeLines="0" w:after="120" w:line="276" w:lineRule="auto"/>
              <w:ind w:hanging="357"/>
              <w:rPr>
                <w:bCs/>
                <w:color w:val="000000"/>
                <w:lang w:val="en-US" w:eastAsia="zh-CN"/>
              </w:rPr>
            </w:pPr>
            <w:bookmarkStart w:id="6" w:name="OLE_LINK158"/>
            <w:r>
              <w:rPr>
                <w:rFonts w:hint="eastAsia"/>
                <w:bCs/>
                <w:color w:val="000000"/>
                <w:lang w:val="en-US" w:eastAsia="zh-CN"/>
              </w:rPr>
              <w:t>T</w:t>
            </w:r>
            <w:r>
              <w:rPr>
                <w:bCs/>
                <w:color w:val="000000"/>
                <w:lang w:val="en-US" w:eastAsia="zh-CN"/>
              </w:rPr>
              <w:t xml:space="preserve">he LP-WUS design shall ensure that for IDLE/INACTIVE operation, the same information is delivered irrespective of LP-WUR type. </w:t>
            </w:r>
            <w:r>
              <w:rPr>
                <w:rFonts w:hint="eastAsia"/>
                <w:bCs/>
                <w:color w:val="000000"/>
                <w:lang w:val="en-US" w:eastAsia="zh-CN"/>
              </w:rPr>
              <w:t>The OFDM sequence c</w:t>
            </w:r>
            <w:r>
              <w:rPr>
                <w:bCs/>
                <w:color w:val="000000"/>
                <w:lang w:val="en-US" w:eastAsia="zh-CN"/>
              </w:rPr>
              <w:t>a</w:t>
            </w:r>
            <w:r>
              <w:rPr>
                <w:rFonts w:hint="eastAsia"/>
                <w:bCs/>
                <w:color w:val="000000"/>
                <w:lang w:val="en-US" w:eastAsia="zh-CN"/>
              </w:rPr>
              <w:t>n carry information.</w:t>
            </w:r>
          </w:p>
          <w:bookmarkEnd w:id="6"/>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eastAsia="zh-CN" w:bidi="ar"/>
              </w:rPr>
              <w:t>At least duty-cycled monitoring of LP-WUS is supported</w:t>
            </w:r>
          </w:p>
          <w:p>
            <w:pPr>
              <w:keepNext w:val="0"/>
              <w:keepLines w:val="0"/>
              <w:pageBreakBefore w:val="0"/>
              <w:widowControl/>
              <w:numPr>
                <w:ilvl w:val="0"/>
                <w:numId w:val="7"/>
              </w:numPr>
              <w:kinsoku/>
              <w:wordWrap/>
              <w:topLinePunct w:val="0"/>
              <w:bidi w:val="0"/>
              <w:snapToGrid w:val="0"/>
              <w:spacing w:before="120" w:beforeLines="0" w:after="120" w:line="276" w:lineRule="auto"/>
              <w:ind w:hanging="357"/>
              <w:rPr>
                <w:bCs/>
                <w:lang w:val="en-US"/>
              </w:rPr>
            </w:pPr>
            <w:r>
              <w:rPr>
                <w:bCs/>
                <w:lang w:val="en-US" w:eastAsia="zh-CN" w:bidi="ar"/>
              </w:rPr>
              <w:t>For IDLE/INACTIVE modes</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eastAsia="zh-CN" w:bidi="ar"/>
              </w:rPr>
            </w:pPr>
            <w:r>
              <w:rPr>
                <w:bCs/>
                <w:lang w:val="en-US" w:eastAsia="zh-CN" w:bidi="ar"/>
              </w:rPr>
              <w:t xml:space="preserve">Specify procedure and configuration of LP-WUS indicating paging monitoring triggered by LP-WUS, including at least configuration, sub-grouping and entry/exit condition for LP-WUS monitoring </w:t>
            </w:r>
            <w:r>
              <w:rPr>
                <w:rFonts w:hint="eastAsia"/>
                <w:bCs/>
                <w:lang w:val="en-US" w:eastAsia="zh-CN" w:bidi="ar"/>
              </w:rPr>
              <w:t xml:space="preserve">(RAN2, </w:t>
            </w:r>
            <w:r>
              <w:rPr>
                <w:bCs/>
                <w:lang w:val="en-US" w:eastAsia="zh-CN" w:bidi="ar"/>
              </w:rPr>
              <w:t>R</w:t>
            </w:r>
            <w:r>
              <w:rPr>
                <w:rFonts w:hint="eastAsia"/>
                <w:bCs/>
                <w:lang w:val="en-US" w:eastAsia="zh-CN" w:bidi="ar"/>
              </w:rPr>
              <w:t>AN1,</w:t>
            </w:r>
            <w:r>
              <w:rPr>
                <w:bCs/>
                <w:lang w:val="en-US" w:eastAsia="zh-CN" w:bidi="ar"/>
              </w:rPr>
              <w:t xml:space="preserve"> </w:t>
            </w:r>
            <w:r>
              <w:rPr>
                <w:rFonts w:hint="eastAsia"/>
                <w:bCs/>
                <w:lang w:val="en-US" w:eastAsia="zh-CN" w:bidi="ar"/>
              </w:rPr>
              <w:t>RAN3, RAN4)</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eastAsia="zh-CN" w:bidi="ar"/>
              </w:rPr>
              <w:t>Specify LP-SS with periodicity with Yms for LP-WUR, for synchronization and/or RRM for serving cell. (RAN1, RAN4)</w:t>
            </w:r>
          </w:p>
          <w:p>
            <w:pPr>
              <w:keepNext w:val="0"/>
              <w:keepLines w:val="0"/>
              <w:pageBreakBefore w:val="0"/>
              <w:widowControl/>
              <w:numPr>
                <w:ilvl w:val="2"/>
                <w:numId w:val="7"/>
              </w:numPr>
              <w:kinsoku/>
              <w:wordWrap/>
              <w:topLinePunct w:val="0"/>
              <w:bidi w:val="0"/>
              <w:snapToGrid w:val="0"/>
              <w:spacing w:before="120" w:beforeLines="0" w:after="120" w:line="276" w:lineRule="auto"/>
              <w:ind w:hanging="357"/>
              <w:rPr>
                <w:bCs/>
                <w:lang w:val="en-US"/>
              </w:rPr>
            </w:pPr>
            <w:r>
              <w:rPr>
                <w:bCs/>
                <w:lang w:val="en-US" w:eastAsia="zh-CN" w:bidi="ar"/>
              </w:rPr>
              <w:t>LP-SS is based on OOK-1 and/or OOK-4 waveform with or without overlaid OFDM sequences. Further down selection between with and without overlaid OFDM sequences is to be done within WI.</w:t>
            </w:r>
          </w:p>
          <w:p>
            <w:pPr>
              <w:keepNext w:val="0"/>
              <w:keepLines w:val="0"/>
              <w:pageBreakBefore w:val="0"/>
              <w:widowControl/>
              <w:numPr>
                <w:ilvl w:val="2"/>
                <w:numId w:val="7"/>
              </w:numPr>
              <w:kinsoku/>
              <w:wordWrap/>
              <w:topLinePunct w:val="0"/>
              <w:bidi w:val="0"/>
              <w:snapToGrid w:val="0"/>
              <w:spacing w:before="120" w:beforeLines="0" w:after="120" w:line="276" w:lineRule="auto"/>
              <w:ind w:hanging="357"/>
              <w:rPr>
                <w:bCs/>
                <w:color w:val="000000"/>
                <w:lang w:val="en-US" w:eastAsia="zh-CN" w:bidi="ar"/>
              </w:rPr>
            </w:pPr>
            <w:r>
              <w:rPr>
                <w:bCs/>
                <w:color w:val="000000"/>
                <w:lang w:val="en-US" w:eastAsia="zh-CN" w:bidi="ar"/>
              </w:rPr>
              <w:t xml:space="preserve">Note: </w:t>
            </w:r>
            <w:bookmarkStart w:id="7" w:name="OLE_LINK79"/>
            <w:r>
              <w:rPr>
                <w:bCs/>
                <w:color w:val="000000"/>
                <w:lang w:val="en-US" w:eastAsia="zh-CN" w:bidi="ar"/>
              </w:rPr>
              <w:t>For LP-WUR that can receive existing PSS/SSS, existing PSS/SSS can be used for synchronization and RRM instead of LP-SS.</w:t>
            </w:r>
            <w:bookmarkEnd w:id="7"/>
          </w:p>
          <w:p>
            <w:pPr>
              <w:keepNext w:val="0"/>
              <w:keepLines w:val="0"/>
              <w:pageBreakBefore w:val="0"/>
              <w:widowControl/>
              <w:numPr>
                <w:ilvl w:val="2"/>
                <w:numId w:val="7"/>
              </w:numPr>
              <w:kinsoku/>
              <w:wordWrap/>
              <w:topLinePunct w:val="0"/>
              <w:bidi w:val="0"/>
              <w:snapToGrid w:val="0"/>
              <w:spacing w:before="120" w:beforeLines="0" w:after="120" w:line="276" w:lineRule="auto"/>
              <w:ind w:hanging="357"/>
              <w:rPr>
                <w:bCs/>
                <w:lang w:val="en-US" w:eastAsia="zh-CN" w:bidi="ar"/>
              </w:rPr>
            </w:pPr>
            <w:r>
              <w:rPr>
                <w:bCs/>
                <w:lang w:val="en-US" w:eastAsia="zh-CN" w:bidi="ar"/>
              </w:rPr>
              <w:t>Y will be decided within WI. 320ms is the start point.</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eastAsia="zh-CN" w:bidi="ar"/>
              </w:rPr>
              <w:t>Specify further RRM relaxation of UE MR for both serving and neighbor cell measurements, and UE serving cell RRM measurement offloaded from MR to LP-WUR, including the necessary conditions (RAN4, RAN2)</w:t>
            </w:r>
          </w:p>
          <w:p>
            <w:pPr>
              <w:keepNext w:val="0"/>
              <w:keepLines w:val="0"/>
              <w:pageBreakBefore w:val="0"/>
              <w:widowControl/>
              <w:numPr>
                <w:ilvl w:val="0"/>
                <w:numId w:val="7"/>
              </w:numPr>
              <w:kinsoku/>
              <w:wordWrap/>
              <w:topLinePunct w:val="0"/>
              <w:bidi w:val="0"/>
              <w:snapToGrid w:val="0"/>
              <w:spacing w:before="120" w:beforeLines="0" w:after="120" w:line="276" w:lineRule="auto"/>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rPr>
              <w:t>Check in RAN#105 for potential TU adjustment in RAN2</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bCs/>
                <w:lang w:val="en-US"/>
              </w:rPr>
            </w:pPr>
            <w:r>
              <w:rPr>
                <w:bCs/>
                <w:lang w:val="en-US" w:eastAsia="zh-CN" w:bidi="ar"/>
              </w:rPr>
              <w:t>Note: In CONNECTED mode, UE MR ultra-deep sleep is not considered, and UE RRM/RLM/BFD/CSI measurements are performed by MR</w:t>
            </w:r>
          </w:p>
          <w:p>
            <w:pPr>
              <w:keepNext w:val="0"/>
              <w:keepLines w:val="0"/>
              <w:pageBreakBefore w:val="0"/>
              <w:widowControl/>
              <w:numPr>
                <w:ilvl w:val="0"/>
                <w:numId w:val="7"/>
              </w:numPr>
              <w:tabs>
                <w:tab w:val="left" w:pos="1440"/>
              </w:tabs>
              <w:kinsoku/>
              <w:wordWrap/>
              <w:topLinePunct w:val="0"/>
              <w:bidi w:val="0"/>
              <w:snapToGrid w:val="0"/>
              <w:spacing w:before="120" w:beforeLines="0" w:after="120" w:line="276" w:lineRule="auto"/>
              <w:ind w:hanging="357"/>
              <w:rPr>
                <w:bCs/>
                <w:lang w:val="en-US"/>
              </w:rPr>
            </w:pPr>
            <w:r>
              <w:rPr>
                <w:bCs/>
                <w:lang w:val="en-US" w:eastAsia="zh-CN" w:bidi="ar"/>
              </w:rPr>
              <w:t>Note: The target coverage of LP-WUS and LP-SS shall be the coverage of PUSCH for message3.</w:t>
            </w:r>
          </w:p>
          <w:p>
            <w:pPr>
              <w:keepNext w:val="0"/>
              <w:keepLines w:val="0"/>
              <w:pageBreakBefore w:val="0"/>
              <w:widowControl/>
              <w:numPr>
                <w:ilvl w:val="0"/>
                <w:numId w:val="7"/>
              </w:numPr>
              <w:tabs>
                <w:tab w:val="left" w:pos="1440"/>
              </w:tabs>
              <w:kinsoku/>
              <w:wordWrap/>
              <w:topLinePunct w:val="0"/>
              <w:bidi w:val="0"/>
              <w:snapToGrid w:val="0"/>
              <w:spacing w:before="120" w:beforeLines="0" w:after="120" w:line="276" w:lineRule="auto"/>
              <w:ind w:hanging="357"/>
              <w:rPr>
                <w:bCs/>
                <w:lang w:val="en-US"/>
              </w:rPr>
            </w:pPr>
            <w:r>
              <w:rPr>
                <w:bCs/>
                <w:lang w:val="en-US"/>
              </w:rPr>
              <w:t>Note: The optimization of LP-WUS signal design for idle/inactive mode is prioritized over the optimization for connected mode.</w:t>
            </w:r>
          </w:p>
          <w:bookmarkEnd w:id="4"/>
          <w:p>
            <w:pPr>
              <w:keepNext w:val="0"/>
              <w:keepLines w:val="0"/>
              <w:pageBreakBefore w:val="0"/>
              <w:widowControl/>
              <w:numPr>
                <w:ilvl w:val="0"/>
                <w:numId w:val="7"/>
              </w:numPr>
              <w:tabs>
                <w:tab w:val="left" w:pos="1440"/>
              </w:tabs>
              <w:kinsoku/>
              <w:wordWrap/>
              <w:topLinePunct w:val="0"/>
              <w:bidi w:val="0"/>
              <w:snapToGrid w:val="0"/>
              <w:spacing w:before="120" w:beforeLines="0" w:after="120" w:line="276" w:lineRule="auto"/>
              <w:ind w:hanging="357"/>
              <w:rPr>
                <w:bCs/>
                <w:lang w:val="en-US"/>
              </w:rPr>
            </w:pPr>
            <w:r>
              <w:rPr>
                <w:rFonts w:hint="eastAsia"/>
                <w:bCs/>
                <w:lang w:val="en-US"/>
              </w:rPr>
              <w:t>Specify the necessary RAN4 core requirement(s) to support the feature (RAN4).</w:t>
            </w:r>
          </w:p>
          <w:p>
            <w:pPr>
              <w:keepNext w:val="0"/>
              <w:keepLines w:val="0"/>
              <w:pageBreakBefore w:val="0"/>
              <w:widowControl/>
              <w:numPr>
                <w:ilvl w:val="1"/>
                <w:numId w:val="7"/>
              </w:numPr>
              <w:kinsoku/>
              <w:wordWrap/>
              <w:topLinePunct w:val="0"/>
              <w:bidi w:val="0"/>
              <w:snapToGrid w:val="0"/>
              <w:spacing w:before="120" w:beforeLines="0" w:after="120" w:line="276" w:lineRule="auto"/>
              <w:ind w:hanging="357"/>
              <w:rPr>
                <w:szCs w:val="20"/>
              </w:rPr>
            </w:pPr>
            <w:r>
              <w:rPr>
                <w:rFonts w:hint="eastAsia"/>
                <w:bCs/>
                <w:lang w:val="en-US"/>
              </w:rPr>
              <w:t>This objective is to be further refined in RAN#103</w:t>
            </w:r>
          </w:p>
        </w:tc>
      </w:tr>
    </w:tbl>
    <w:p>
      <w:pPr>
        <w:keepNext w:val="0"/>
        <w:keepLines w:val="0"/>
        <w:pageBreakBefore w:val="0"/>
        <w:widowControl/>
        <w:kinsoku/>
        <w:wordWrap/>
        <w:topLinePunct w:val="0"/>
        <w:bidi w:val="0"/>
        <w:snapToGrid w:val="0"/>
        <w:spacing w:before="120" w:beforeLines="0" w:after="120" w:line="276" w:lineRule="auto"/>
        <w:rPr>
          <w:rFonts w:hint="eastAsia"/>
          <w:szCs w:val="20"/>
        </w:rPr>
      </w:pPr>
      <w:r>
        <w:rPr>
          <w:szCs w:val="20"/>
        </w:rPr>
        <w:t xml:space="preserve">In this contribution, </w:t>
      </w:r>
      <w:bookmarkStart w:id="8" w:name="OLE_LINK22"/>
      <w:r>
        <w:rPr>
          <w:rFonts w:hint="eastAsia"/>
          <w:szCs w:val="20"/>
          <w:lang w:val="en-US" w:eastAsia="zh-CN"/>
        </w:rPr>
        <w:t xml:space="preserve">issues on </w:t>
      </w:r>
      <w:bookmarkStart w:id="9" w:name="OLE_LINK87"/>
      <w:r>
        <w:rPr>
          <w:szCs w:val="20"/>
        </w:rPr>
        <w:t>waveform</w:t>
      </w:r>
      <w:r>
        <w:rPr>
          <w:rFonts w:hint="eastAsia"/>
          <w:szCs w:val="20"/>
          <w:lang w:val="en-US" w:eastAsia="zh-CN"/>
        </w:rPr>
        <w:t xml:space="preserve"> design and signal structure </w:t>
      </w:r>
      <w:r>
        <w:rPr>
          <w:rFonts w:hint="eastAsia"/>
          <w:szCs w:val="20"/>
        </w:rPr>
        <w:t>for LP-WUS</w:t>
      </w:r>
      <w:r>
        <w:rPr>
          <w:szCs w:val="20"/>
        </w:rPr>
        <w:t xml:space="preserve"> are discussed</w:t>
      </w:r>
      <w:bookmarkEnd w:id="9"/>
      <w:r>
        <w:rPr>
          <w:rFonts w:hint="eastAsia"/>
          <w:szCs w:val="20"/>
        </w:rPr>
        <w:t>.</w:t>
      </w:r>
      <w:bookmarkEnd w:id="8"/>
    </w:p>
    <w:p>
      <w:pPr>
        <w:pStyle w:val="2"/>
        <w:keepNext w:val="0"/>
        <w:keepLines w:val="0"/>
        <w:pageBreakBefore w:val="0"/>
        <w:widowControl w:val="0"/>
        <w:kinsoku/>
        <w:wordWrap/>
        <w:overflowPunct/>
        <w:topLinePunct w:val="0"/>
        <w:autoSpaceDE w:val="0"/>
        <w:autoSpaceDN w:val="0"/>
        <w:bidi w:val="0"/>
        <w:adjustRightInd w:val="0"/>
        <w:snapToGrid w:val="0"/>
        <w:spacing w:before="120" w:beforeLines="0"/>
        <w:ind w:left="431" w:hanging="431"/>
        <w:textAlignment w:val="auto"/>
      </w:pPr>
      <w:r>
        <w:rPr>
          <w:lang w:val="en-US"/>
        </w:rPr>
        <w:t xml:space="preserve">Waveform </w:t>
      </w:r>
      <w:r>
        <w:rPr>
          <w:rFonts w:hint="eastAsia"/>
          <w:lang w:val="en-US" w:eastAsia="zh-CN"/>
        </w:rPr>
        <w:t>and coding design</w:t>
      </w:r>
    </w:p>
    <w:p>
      <w:pPr>
        <w:pStyle w:val="3"/>
        <w:keepNext/>
        <w:keepLines/>
        <w:pageBreakBefore w:val="0"/>
        <w:widowControl w:val="0"/>
        <w:kinsoku/>
        <w:wordWrap/>
        <w:overflowPunct/>
        <w:topLinePunct w:val="0"/>
        <w:autoSpaceDE w:val="0"/>
        <w:autoSpaceDN w:val="0"/>
        <w:bidi w:val="0"/>
        <w:adjustRightInd w:val="0"/>
        <w:snapToGrid w:val="0"/>
        <w:spacing w:before="10" w:beforeLines="0"/>
        <w:ind w:left="431" w:hanging="431"/>
        <w:textAlignment w:val="auto"/>
        <w:rPr>
          <w:lang w:val="en-US"/>
        </w:rPr>
      </w:pPr>
      <w:r>
        <w:rPr>
          <w:rFonts w:hint="eastAsia"/>
          <w:lang w:val="en-US" w:eastAsia="zh-CN"/>
        </w:rPr>
        <w:t>OOK</w:t>
      </w:r>
    </w:p>
    <w:p>
      <w:pPr>
        <w:numPr>
          <w:ilvl w:val="0"/>
          <w:numId w:val="8"/>
        </w:numPr>
        <w:ind w:left="420" w:leftChars="0" w:hanging="420" w:firstLineChars="0"/>
        <w:rPr>
          <w:rFonts w:hint="default" w:eastAsia="宋体"/>
          <w:b/>
          <w:bCs/>
          <w:lang w:val="en-US" w:eastAsia="zh-CN"/>
        </w:rPr>
      </w:pPr>
      <w:bookmarkStart w:id="10" w:name="OLE_LINK7"/>
      <w:r>
        <w:rPr>
          <w:rFonts w:hint="eastAsia"/>
          <w:b/>
          <w:bCs/>
          <w:lang w:val="en-US" w:eastAsia="zh-CN"/>
        </w:rPr>
        <w:t>OOK-4</w:t>
      </w:r>
    </w:p>
    <w:bookmarkEnd w:id="10"/>
    <w:p>
      <w:pPr>
        <w:rPr>
          <w:rFonts w:hint="default"/>
          <w:sz w:val="20"/>
          <w:szCs w:val="20"/>
          <w:lang w:val="en-US"/>
        </w:rPr>
      </w:pPr>
      <w:bookmarkStart w:id="11" w:name="OLE_LINK8"/>
      <w:bookmarkStart w:id="12" w:name="OLE_LINK40"/>
      <w:r>
        <w:rPr>
          <w:rFonts w:hint="eastAsia"/>
          <w:b w:val="0"/>
          <w:bCs w:val="0"/>
          <w:sz w:val="20"/>
          <w:szCs w:val="20"/>
          <w:highlight w:val="none"/>
          <w:lang w:val="en-US" w:eastAsia="zh-CN"/>
        </w:rPr>
        <w:t>Based on discussion during SI phase and summary in TR38.869, OOK-4 waveform generation mechanism is shown in Figure 1</w:t>
      </w:r>
      <w:bookmarkEnd w:id="11"/>
      <w:r>
        <w:rPr>
          <w:rFonts w:hint="eastAsia"/>
          <w:b w:val="0"/>
          <w:bCs w:val="0"/>
          <w:sz w:val="20"/>
          <w:szCs w:val="20"/>
          <w:highlight w:val="none"/>
          <w:lang w:val="en-US" w:eastAsia="zh-CN"/>
        </w:rPr>
        <w:t>.</w:t>
      </w:r>
    </w:p>
    <w:bookmarkEnd w:id="12"/>
    <w:p>
      <w:pPr>
        <w:rPr>
          <w:sz w:val="20"/>
          <w:szCs w:val="20"/>
        </w:rPr>
      </w:pPr>
      <w:r>
        <w:rPr>
          <w:sz w:val="20"/>
          <w:szCs w:val="20"/>
        </w:rPr>
        <w:drawing>
          <wp:inline distT="0" distB="0" distL="114300" distR="114300">
            <wp:extent cx="5691505" cy="368935"/>
            <wp:effectExtent l="0" t="0" r="4445" b="1206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2"/>
                    <a:stretch>
                      <a:fillRect/>
                    </a:stretch>
                  </pic:blipFill>
                  <pic:spPr>
                    <a:xfrm>
                      <a:off x="0" y="0"/>
                      <a:ext cx="5691505" cy="368935"/>
                    </a:xfrm>
                    <a:prstGeom prst="rect">
                      <a:avLst/>
                    </a:prstGeom>
                    <a:noFill/>
                    <a:ln>
                      <a:noFill/>
                    </a:ln>
                  </pic:spPr>
                </pic:pic>
              </a:graphicData>
            </a:graphic>
          </wp:inline>
        </w:drawing>
      </w:r>
    </w:p>
    <w:p>
      <w:pPr>
        <w:jc w:val="center"/>
        <w:rPr>
          <w:rFonts w:hint="default" w:eastAsia="宋体"/>
          <w:b/>
          <w:bCs/>
          <w:sz w:val="20"/>
          <w:szCs w:val="20"/>
          <w:lang w:val="en-US" w:eastAsia="zh-CN"/>
        </w:rPr>
      </w:pPr>
      <w:bookmarkStart w:id="13" w:name="OLE_LINK118"/>
      <w:r>
        <w:rPr>
          <w:rFonts w:hint="eastAsia"/>
          <w:b/>
          <w:bCs/>
          <w:sz w:val="20"/>
          <w:szCs w:val="20"/>
          <w:lang w:val="en-US" w:eastAsia="zh-CN"/>
        </w:rPr>
        <w:t>Figure 1: OOK-4 waveform generation mechanism</w:t>
      </w:r>
    </w:p>
    <w:bookmarkEnd w:id="13"/>
    <w:p>
      <w:pPr>
        <w:keepNext w:val="0"/>
        <w:keepLines w:val="0"/>
        <w:pageBreakBefore w:val="0"/>
        <w:widowControl/>
        <w:kinsoku/>
        <w:wordWrap/>
        <w:overflowPunct/>
        <w:topLinePunct w:val="0"/>
        <w:bidi w:val="0"/>
        <w:spacing w:before="120" w:beforeLines="0" w:after="120" w:line="276" w:lineRule="auto"/>
        <w:textAlignment w:val="auto"/>
        <w:rPr>
          <w:rFonts w:hint="eastAsia"/>
          <w:sz w:val="20"/>
          <w:szCs w:val="20"/>
          <w:lang w:val="en-US" w:eastAsia="zh-CN"/>
        </w:rPr>
      </w:pPr>
      <w:bookmarkStart w:id="14" w:name="OLE_LINK119"/>
      <w:r>
        <w:rPr>
          <w:rFonts w:hint="eastAsia"/>
          <w:sz w:val="20"/>
          <w:szCs w:val="20"/>
          <w:lang w:val="en-US" w:eastAsia="zh-CN"/>
        </w:rPr>
        <w:t xml:space="preserve">The detailed descriptions are as below. </w:t>
      </w:r>
    </w:p>
    <w:bookmarkEnd w:id="14"/>
    <w:p>
      <w:pPr>
        <w:keepNext w:val="0"/>
        <w:keepLines w:val="0"/>
        <w:pageBreakBefore w:val="0"/>
        <w:widowControl/>
        <w:kinsoku/>
        <w:wordWrap/>
        <w:overflowPunct/>
        <w:topLinePunct w:val="0"/>
        <w:bidi w:val="0"/>
        <w:spacing w:before="120" w:beforeLines="0" w:after="120" w:line="276" w:lineRule="auto"/>
        <w:textAlignment w:val="auto"/>
        <w:rPr>
          <w:rFonts w:hint="default" w:hAnsi="Cambria Math" w:eastAsia="等线" w:cs="Times New Roman"/>
          <w:b w:val="0"/>
          <w:bCs w:val="0"/>
          <w:i w:val="0"/>
          <w:kern w:val="2"/>
          <w:sz w:val="20"/>
          <w:szCs w:val="20"/>
          <w:lang w:val="en-US" w:eastAsia="zh-CN" w:bidi="ar-SA"/>
        </w:rPr>
      </w:pPr>
      <w:bookmarkStart w:id="15" w:name="OLE_LINK41"/>
      <w:r>
        <w:rPr>
          <w:rFonts w:hint="default" w:ascii="Times New Roman" w:hAnsi="Times New Roman" w:cs="Times New Roman"/>
          <w:b/>
          <w:bCs/>
          <w:sz w:val="20"/>
          <w:szCs w:val="20"/>
          <w:lang w:val="en-US" w:eastAsia="zh-CN"/>
        </w:rPr>
        <w:t>Step 1</w:t>
      </w:r>
      <w:r>
        <w:rPr>
          <w:rFonts w:hint="eastAsia" w:cs="Times New Roman"/>
          <w:b/>
          <w:bCs/>
          <w:sz w:val="20"/>
          <w:szCs w:val="20"/>
          <w:lang w:val="en-US" w:eastAsia="zh-CN"/>
        </w:rPr>
        <w:t xml:space="preserve">: </w:t>
      </w:r>
      <w:bookmarkStart w:id="16" w:name="OLE_LINK127"/>
      <w:r>
        <w:rPr>
          <w:rFonts w:hint="eastAsia" w:cs="Times New Roman"/>
          <w:b w:val="0"/>
          <w:bCs w:val="0"/>
          <w:sz w:val="20"/>
          <w:szCs w:val="20"/>
          <w:lang w:val="en-US" w:eastAsia="zh-CN"/>
        </w:rPr>
        <w:t xml:space="preserve">Encoded information bits carried in M OOK symbols </w:t>
      </w:r>
      <w:bookmarkStart w:id="17" w:name="OLE_LINK21"/>
      <w:r>
        <w:rPr>
          <w:rFonts w:hint="eastAsia" w:cs="Times New Roman"/>
          <w:b w:val="0"/>
          <w:bCs w:val="0"/>
          <w:sz w:val="20"/>
          <w:szCs w:val="20"/>
          <w:lang w:val="en-US" w:eastAsia="zh-CN"/>
        </w:rPr>
        <w:t xml:space="preserve">are </w:t>
      </w:r>
      <w:bookmarkStart w:id="18" w:name="OLE_LINK101"/>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w:bookmarkEnd w:id="17"/>
            <m:ctrlPr>
              <w:rPr>
                <w:rFonts w:hint="default" w:ascii="Cambria Math" w:hAnsi="Cambria Math" w:cs="Times New Roman" w:eastAsiaTheme="minorEastAsia"/>
                <w:b w:val="0"/>
                <w:bCs w:val="0"/>
                <w:i w:val="0"/>
                <w:kern w:val="2"/>
                <w:sz w:val="20"/>
                <w:szCs w:val="20"/>
                <w:lang w:val="en-US" w:eastAsia="zh-CN" w:bidi="ar-SA"/>
              </w:rPr>
            </m:ctrlPr>
          </m:sub>
        </m:sSub>
      </m:oMath>
      <w:bookmarkStart w:id="19" w:name="OLE_LINK112"/>
      <w:bookmarkStart w:id="20" w:name="OLE_LINK400"/>
      <w:bookmarkStart w:id="21" w:name="OLE_LINK122"/>
      <w:r>
        <w:rPr>
          <w:rFonts w:hint="eastAsia" w:hAnsi="Cambria Math" w:cs="Times New Roman" w:eastAsiaTheme="minorEastAsia"/>
          <w:b w:val="0"/>
          <w:bCs w:val="0"/>
          <w:i w:val="0"/>
          <w:kern w:val="2"/>
          <w:sz w:val="20"/>
          <w:szCs w:val="20"/>
          <w:lang w:val="en-US" w:eastAsia="zh-CN" w:bidi="ar-SA"/>
        </w:rPr>
        <w:t>,</w:t>
      </w:r>
      <w:bookmarkEnd w:id="18"/>
      <w:r>
        <w:rPr>
          <w:rFonts w:hint="eastAsia" w:hAnsi="Cambria Math" w:cs="Times New Roman" w:eastAsiaTheme="minorEastAsia"/>
          <w:b w:val="0"/>
          <w:bCs w:val="0"/>
          <w:i w:val="0"/>
          <w:kern w:val="2"/>
          <w:sz w:val="20"/>
          <w:szCs w:val="20"/>
          <w:lang w:val="en-US" w:eastAsia="zh-CN" w:bidi="ar-SA"/>
        </w:rPr>
        <w:t xml:space="preserve"> </w:t>
      </w:r>
      <w:r>
        <w:rPr>
          <w:rFonts w:hint="eastAsia" w:cs="Times New Roman" w:eastAsiaTheme="minorEastAsia"/>
          <w:b w:val="0"/>
          <w:bCs w:val="0"/>
          <w:i w:val="0"/>
          <w:kern w:val="2"/>
          <w:sz w:val="20"/>
          <w:szCs w:val="20"/>
          <w:lang w:val="en-US" w:eastAsia="zh-CN" w:bidi="ar-SA"/>
        </w:rPr>
        <w:t xml:space="preserve">where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w:bookmarkEnd w:id="19"/>
            <w:bookmarkEnd w:id="20"/>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2</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3</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M−1</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oMath>
      <w:bookmarkEnd w:id="16"/>
      <w:bookmarkEnd w:id="21"/>
      <w:r>
        <w:rPr>
          <w:rFonts w:hint="eastAsia" w:hAnsi="Cambria Math" w:eastAsia="等线" w:cs="Times New Roman"/>
          <w:b w:val="0"/>
          <w:i w:val="0"/>
          <w:kern w:val="2"/>
          <w:sz w:val="20"/>
          <w:szCs w:val="20"/>
          <w:lang w:val="en-US" w:eastAsia="zh-CN" w:bidi="ar-SA"/>
        </w:rPr>
        <w:t>.</w:t>
      </w:r>
    </w:p>
    <w:p>
      <w:pPr>
        <w:keepNext w:val="0"/>
        <w:keepLines w:val="0"/>
        <w:pageBreakBefore w:val="0"/>
        <w:widowControl/>
        <w:kinsoku/>
        <w:wordWrap/>
        <w:overflowPunct/>
        <w:topLinePunct w:val="0"/>
        <w:bidi w:val="0"/>
        <w:spacing w:before="120" w:beforeLines="0" w:after="120" w:line="276" w:lineRule="auto"/>
        <w:textAlignment w:val="auto"/>
        <w:rPr>
          <w:rFonts w:hint="default" w:hAnsi="Cambria Math" w:cs="Times New Roman" w:eastAsiaTheme="minorEastAsia"/>
          <w:b w:val="0"/>
          <w:bCs w:val="0"/>
          <w:i w:val="0"/>
          <w:kern w:val="2"/>
          <w:sz w:val="20"/>
          <w:szCs w:val="20"/>
          <w:lang w:val="en-US" w:eastAsia="zh-CN" w:bidi="ar-SA"/>
        </w:rPr>
      </w:pPr>
      <w:r>
        <w:rPr>
          <w:rFonts w:hint="eastAsia" w:hAnsi="Cambria Math" w:eastAsia="等线" w:cs="Times New Roman"/>
          <w:b w:val="0"/>
          <w:i w:val="0"/>
          <w:kern w:val="2"/>
          <w:sz w:val="20"/>
          <w:szCs w:val="20"/>
          <w:lang w:val="en-US" w:eastAsia="zh-CN" w:bidi="ar-SA"/>
        </w:rPr>
        <w:t xml:space="preserve">For example, if 4 OOK symbols are generated in one OFDM symbol, that is M=4 for this case. When </w:t>
      </w:r>
      <w:bookmarkStart w:id="22" w:name="OLE_LINK100"/>
      <w:r>
        <w:rPr>
          <w:rFonts w:hint="eastAsia" w:hAnsi="Cambria Math" w:eastAsia="等线" w:cs="Times New Roman"/>
          <w:b w:val="0"/>
          <w:i w:val="0"/>
          <w:kern w:val="2"/>
          <w:sz w:val="20"/>
          <w:szCs w:val="20"/>
          <w:lang w:val="en-US" w:eastAsia="zh-CN" w:bidi="ar-SA"/>
        </w:rPr>
        <w:t xml:space="preserve">Manchester code = [1 0 1 0] for </w:t>
      </w:r>
      <w:bookmarkStart w:id="23" w:name="OLE_LINK102"/>
      <w:r>
        <w:rPr>
          <w:rFonts w:hint="eastAsia" w:hAnsi="Cambria Math" w:eastAsia="等线" w:cs="Times New Roman"/>
          <w:b w:val="0"/>
          <w:i w:val="0"/>
          <w:kern w:val="2"/>
          <w:sz w:val="20"/>
          <w:szCs w:val="20"/>
          <w:lang w:val="en-US" w:eastAsia="zh-CN" w:bidi="ar-SA"/>
        </w:rPr>
        <w:t xml:space="preserve">bit </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1</w:t>
      </w:r>
      <w:r>
        <w:rPr>
          <w:rFonts w:hint="default" w:hAnsi="Cambria Math" w:eastAsia="等线" w:cs="Times New Roman"/>
          <w:b w:val="0"/>
          <w:i w:val="0"/>
          <w:kern w:val="2"/>
          <w:sz w:val="20"/>
          <w:szCs w:val="20"/>
          <w:lang w:val="en-US" w:eastAsia="zh-CN" w:bidi="ar-SA"/>
        </w:rPr>
        <w:t>”</w:t>
      </w:r>
      <w:bookmarkEnd w:id="23"/>
      <w:r>
        <w:rPr>
          <w:rFonts w:hint="eastAsia" w:hAnsi="Cambria Math" w:eastAsia="等线" w:cs="Times New Roman"/>
          <w:b w:val="0"/>
          <w:i w:val="0"/>
          <w:kern w:val="2"/>
          <w:sz w:val="20"/>
          <w:szCs w:val="20"/>
          <w:lang w:val="en-US" w:eastAsia="zh-CN" w:bidi="ar-SA"/>
        </w:rPr>
        <w:t xml:space="preserve"> </w:t>
      </w:r>
      <w:bookmarkEnd w:id="22"/>
      <w:r>
        <w:rPr>
          <w:rFonts w:hint="eastAsia" w:hAnsi="Cambria Math" w:eastAsia="等线" w:cs="Times New Roman"/>
          <w:b w:val="0"/>
          <w:i w:val="0"/>
          <w:kern w:val="2"/>
          <w:sz w:val="20"/>
          <w:szCs w:val="20"/>
          <w:lang w:val="en-US" w:eastAsia="zh-CN" w:bidi="ar-SA"/>
        </w:rPr>
        <w:t xml:space="preserve">and Manchester code = [0 1 0 1] for bit </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0</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 xml:space="preserve">, then one information bit is transmitted in a OFDM symbol, and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is expressed as </w:t>
      </w:r>
      <w:bookmarkStart w:id="24" w:name="OLE_LINK103"/>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cs="Times New Roman" w:eastAsiaTheme="minorEastAsia"/>
            <w:kern w:val="2"/>
            <w:sz w:val="20"/>
            <w:szCs w:val="20"/>
            <w:lang w:val="en-US" w:eastAsia="zh-CN" w:bidi="ar-SA"/>
          </w:rPr>
          <m:t>=[1 0 1 0]</m:t>
        </m:r>
      </m:oMath>
      <w:r>
        <w:rPr>
          <w:rFonts w:hint="eastAsia" w:hAnsi="Cambria Math" w:cs="Times New Roman" w:eastAsiaTheme="minorEastAsia"/>
          <w:b w:val="0"/>
          <w:bCs w:val="0"/>
          <w:i w:val="0"/>
          <w:kern w:val="2"/>
          <w:sz w:val="20"/>
          <w:szCs w:val="20"/>
          <w:lang w:val="en-US" w:eastAsia="zh-CN" w:bidi="ar-SA"/>
        </w:rPr>
        <w:t xml:space="preserve"> for information </w:t>
      </w:r>
      <w:r>
        <w:rPr>
          <w:rFonts w:hint="eastAsia" w:hAnsi="Cambria Math" w:eastAsia="等线" w:cs="Times New Roman"/>
          <w:b w:val="0"/>
          <w:i w:val="0"/>
          <w:kern w:val="2"/>
          <w:sz w:val="20"/>
          <w:szCs w:val="20"/>
          <w:lang w:val="en-US" w:eastAsia="zh-CN" w:bidi="ar-SA"/>
        </w:rPr>
        <w:t xml:space="preserve">bit </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1</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 xml:space="preserve"> </w:t>
      </w:r>
      <w:bookmarkEnd w:id="24"/>
      <w:r>
        <w:rPr>
          <w:rFonts w:hint="eastAsia" w:hAnsi="Cambria Math" w:eastAsia="等线" w:cs="Times New Roman"/>
          <w:b w:val="0"/>
          <w:i w:val="0"/>
          <w:kern w:val="2"/>
          <w:sz w:val="20"/>
          <w:szCs w:val="20"/>
          <w:lang w:val="en-US" w:eastAsia="zh-CN" w:bidi="ar-SA"/>
        </w:rPr>
        <w:t xml:space="preserve">and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cs="Times New Roman" w:eastAsiaTheme="minorEastAsia"/>
            <w:kern w:val="2"/>
            <w:sz w:val="20"/>
            <w:szCs w:val="20"/>
            <w:lang w:val="en-US" w:eastAsia="zh-CN" w:bidi="ar-SA"/>
          </w:rPr>
          <m:t>=[0 1 0 1]</m:t>
        </m:r>
      </m:oMath>
      <w:r>
        <w:rPr>
          <w:rFonts w:hint="eastAsia" w:hAnsi="Cambria Math" w:cs="Times New Roman" w:eastAsiaTheme="minorEastAsia"/>
          <w:b w:val="0"/>
          <w:bCs w:val="0"/>
          <w:i w:val="0"/>
          <w:kern w:val="2"/>
          <w:sz w:val="20"/>
          <w:szCs w:val="20"/>
          <w:lang w:val="en-US" w:eastAsia="zh-CN" w:bidi="ar-SA"/>
        </w:rPr>
        <w:t xml:space="preserve"> for information </w:t>
      </w:r>
      <w:r>
        <w:rPr>
          <w:rFonts w:hint="eastAsia" w:hAnsi="Cambria Math" w:eastAsia="等线" w:cs="Times New Roman"/>
          <w:b w:val="0"/>
          <w:i w:val="0"/>
          <w:kern w:val="2"/>
          <w:sz w:val="20"/>
          <w:szCs w:val="20"/>
          <w:lang w:val="en-US" w:eastAsia="zh-CN" w:bidi="ar-SA"/>
        </w:rPr>
        <w:t xml:space="preserve">bit </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0</w:t>
      </w:r>
      <w:r>
        <w:rPr>
          <w:rFonts w:hint="default" w:hAnsi="Cambria Math" w:eastAsia="等线" w:cs="Times New Roman"/>
          <w:b w:val="0"/>
          <w:i w:val="0"/>
          <w:kern w:val="2"/>
          <w:sz w:val="20"/>
          <w:szCs w:val="20"/>
          <w:lang w:val="en-US" w:eastAsia="zh-CN" w:bidi="ar-SA"/>
        </w:rPr>
        <w:t>”</w:t>
      </w:r>
      <w:r>
        <w:rPr>
          <w:rFonts w:hint="eastAsia" w:hAnsi="Cambria Math" w:eastAsia="等线" w:cs="Times New Roman"/>
          <w:b w:val="0"/>
          <w:i w:val="0"/>
          <w:kern w:val="2"/>
          <w:sz w:val="20"/>
          <w:szCs w:val="20"/>
          <w:lang w:val="en-US" w:eastAsia="zh-CN" w:bidi="ar-SA"/>
        </w:rPr>
        <w:t xml:space="preserve">. </w:t>
      </w:r>
    </w:p>
    <w:p>
      <w:pPr>
        <w:pStyle w:val="128"/>
        <w:keepNext w:val="0"/>
        <w:keepLines w:val="0"/>
        <w:pageBreakBefore w:val="0"/>
        <w:widowControl/>
        <w:numPr>
          <w:ilvl w:val="0"/>
          <w:numId w:val="0"/>
        </w:numPr>
        <w:kinsoku/>
        <w:wordWrap/>
        <w:overflowPunct/>
        <w:topLinePunct w:val="0"/>
        <w:bidi w:val="0"/>
        <w:spacing w:before="120" w:after="120" w:line="276" w:lineRule="auto"/>
        <w:textAlignment w:val="auto"/>
        <w:rPr>
          <w:rFonts w:hint="default" w:hAnsi="Cambria Math" w:cs="Times New Roman" w:eastAsiaTheme="minorEastAsia"/>
          <w:b w:val="0"/>
          <w:i w:val="0"/>
          <w:kern w:val="2"/>
          <w:sz w:val="20"/>
          <w:szCs w:val="20"/>
          <w:lang w:val="en-US" w:eastAsia="zh-CN" w:bidi="ar-SA"/>
        </w:rPr>
      </w:pPr>
      <w:bookmarkStart w:id="25" w:name="OLE_LINK17"/>
      <w:r>
        <w:rPr>
          <w:rFonts w:hint="default" w:ascii="Times New Roman" w:hAnsi="Times New Roman" w:cs="Times New Roman"/>
          <w:b/>
          <w:bCs/>
          <w:sz w:val="20"/>
          <w:szCs w:val="20"/>
          <w:lang w:val="en-US" w:eastAsia="zh-CN"/>
        </w:rPr>
        <w:t>Step 2</w:t>
      </w:r>
      <w:bookmarkEnd w:id="25"/>
      <w:bookmarkStart w:id="26" w:name="OLE_LINK19"/>
      <w:bookmarkStart w:id="27" w:name="OLE_LINK110"/>
      <w:bookmarkStart w:id="28" w:name="OLE_LINK401"/>
      <w:bookmarkStart w:id="29" w:name="OLE_LINK14"/>
      <w:r>
        <w:rPr>
          <w:rFonts w:hint="eastAsia" w:cs="Times New Roman"/>
          <w:b/>
          <w:bCs/>
          <w:sz w:val="20"/>
          <w:szCs w:val="20"/>
          <w:lang w:val="en-US" w:eastAsia="zh-CN"/>
        </w:rPr>
        <w:t xml:space="preserve">: </w:t>
      </w:r>
      <w:r>
        <w:rPr>
          <w:rFonts w:hint="eastAsia" w:cs="Times New Roman"/>
          <w:b w:val="0"/>
          <w:bCs w:val="0"/>
          <w:sz w:val="20"/>
          <w:szCs w:val="20"/>
          <w:lang w:val="en-US" w:eastAsia="zh-CN"/>
        </w:rPr>
        <w:t xml:space="preserve">Data sequence </w:t>
      </w:r>
      <m:oMath>
        <m:sSub>
          <w:bookmarkStart w:id="30" w:name="OLE_LINK107"/>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w:bookmarkEnd w:id="30"/>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cs="Times New Roman"/>
          <w:b w:val="0"/>
          <w:bCs w:val="0"/>
          <w:sz w:val="20"/>
          <w:szCs w:val="20"/>
          <w:lang w:val="en-US" w:eastAsia="zh-CN"/>
        </w:rPr>
        <w:t xml:space="preserve"> is generated from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w:bookmarkEnd w:id="26"/>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cs="Times New Roman"/>
          <w:b w:val="0"/>
          <w:bCs w:val="0"/>
          <w:sz w:val="20"/>
          <w:szCs w:val="20"/>
          <w:lang w:val="en-US" w:eastAsia="zh-CN"/>
        </w:rPr>
        <w:t xml:space="preserve"> by</w:t>
      </w:r>
      <w:bookmarkEnd w:id="27"/>
      <w:r>
        <w:rPr>
          <w:rFonts w:hint="eastAsia" w:cs="Times New Roman"/>
          <w:b w:val="0"/>
          <w:bCs w:val="0"/>
          <w:sz w:val="20"/>
          <w:szCs w:val="20"/>
          <w:lang w:val="en-US" w:eastAsia="zh-CN"/>
        </w:rPr>
        <w:t xml:space="preserve"> the following sub-steps</w:t>
      </w:r>
      <w:r>
        <w:rPr>
          <w:rFonts w:hint="eastAsia" w:hAnsi="Cambria Math" w:cs="Times New Roman" w:eastAsiaTheme="minorEastAsia"/>
          <w:b w:val="0"/>
          <w:i w:val="0"/>
          <w:kern w:val="2"/>
          <w:sz w:val="20"/>
          <w:szCs w:val="20"/>
          <w:lang w:val="en-US" w:eastAsia="zh-CN" w:bidi="ar-SA"/>
        </w:rPr>
        <w:t>：</w:t>
      </w:r>
    </w:p>
    <w:p>
      <w:pPr>
        <w:pStyle w:val="128"/>
        <w:keepNext w:val="0"/>
        <w:keepLines w:val="0"/>
        <w:pageBreakBefore w:val="0"/>
        <w:widowControl/>
        <w:numPr>
          <w:ilvl w:val="0"/>
          <w:numId w:val="0"/>
        </w:numPr>
        <w:kinsoku/>
        <w:wordWrap/>
        <w:overflowPunct/>
        <w:topLinePunct w:val="0"/>
        <w:bidi w:val="0"/>
        <w:spacing w:before="120" w:after="120" w:line="276" w:lineRule="auto"/>
        <w:ind w:leftChars="400"/>
        <w:textAlignment w:val="auto"/>
        <w:rPr>
          <w:rFonts w:hint="default" w:hAnsi="Cambria Math" w:cs="Times New Roman" w:eastAsiaTheme="minorEastAsia"/>
          <w:b w:val="0"/>
          <w:i w:val="0"/>
          <w:kern w:val="2"/>
          <w:sz w:val="20"/>
          <w:szCs w:val="20"/>
          <w:lang w:val="en-US" w:eastAsia="zh-CN" w:bidi="ar-SA"/>
        </w:rPr>
      </w:pPr>
      <w:r>
        <w:rPr>
          <w:rFonts w:hint="eastAsia" w:ascii="Times New Roman" w:hAnsi="Times New Roman" w:cs="Times New Roman"/>
          <w:sz w:val="20"/>
          <w:szCs w:val="20"/>
          <w:lang w:val="en-US" w:eastAsia="zh-CN"/>
        </w:rPr>
        <w:t>Step 2-1</w:t>
      </w:r>
      <w:r>
        <w:rPr>
          <w:rFonts w:hint="eastAsia" w:cs="Times New Roman"/>
          <w:sz w:val="20"/>
          <w:szCs w:val="20"/>
          <w:lang w:val="en-US" w:eastAsia="zh-CN"/>
        </w:rPr>
        <w:t xml:space="preserve">: </w:t>
      </w:r>
      <w:r>
        <w:rPr>
          <w:rFonts w:hint="eastAsia" w:cs="Times New Roman"/>
          <w:b w:val="0"/>
          <w:bCs w:val="0"/>
          <w:sz w:val="20"/>
          <w:szCs w:val="20"/>
          <w:lang w:val="en-US" w:eastAsia="zh-CN"/>
        </w:rPr>
        <w:t xml:space="preserve">Data sequence </w:t>
      </w:r>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oMath>
      <w:r>
        <w:rPr>
          <w:rFonts w:hint="eastAsia" w:cs="Times New Roman"/>
          <w:b w:val="0"/>
          <w:bCs w:val="0"/>
          <w:sz w:val="20"/>
          <w:szCs w:val="20"/>
          <w:lang w:val="en-US" w:eastAsia="zh-CN"/>
        </w:rPr>
        <w:t xml:space="preserve"> is generated from </w:t>
      </w:r>
      <w:bookmarkStart w:id="31" w:name="OLE_LINK104"/>
      <w:bookmarkStart w:id="32" w:name="OLE_LINK10"/>
      <m:oMath>
        <m:sSub>
          <m:sSubPr>
            <m:ctrlPr>
              <w:rPr>
                <w:rFonts w:hint="default" w:ascii="Cambria Math" w:hAnsi="Cambria Math" w:cs="Times New Roman" w:eastAsiaTheme="minorEastAsia"/>
                <w:b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i</m:t>
            </m:r>
            <w:bookmarkEnd w:id="31"/>
            <m:ctrlPr>
              <w:rPr>
                <w:rFonts w:hint="default" w:ascii="Cambria Math" w:hAnsi="Cambria Math" w:cs="Times New Roman" w:eastAsiaTheme="minorEastAsia"/>
                <w:b w:val="0"/>
                <w:i w:val="0"/>
                <w:kern w:val="2"/>
                <w:sz w:val="20"/>
                <w:szCs w:val="20"/>
                <w:lang w:val="en-US" w:eastAsia="zh-CN" w:bidi="ar-SA"/>
              </w:rPr>
            </m:ctrlPr>
          </m:sub>
        </m:sSub>
      </m:oMath>
      <w:r>
        <w:rPr>
          <w:rFonts w:hint="eastAsia" w:hAnsi="Cambria Math" w:cs="Times New Roman" w:eastAsiaTheme="minorEastAsia"/>
          <w:b w:val="0"/>
          <w:i w:val="0"/>
          <w:kern w:val="2"/>
          <w:sz w:val="20"/>
          <w:szCs w:val="20"/>
          <w:lang w:val="en-US" w:eastAsia="zh-CN" w:bidi="ar-SA"/>
        </w:rPr>
        <w:t xml:space="preserve"> </w:t>
      </w:r>
      <w:bookmarkEnd w:id="32"/>
      <w:r>
        <w:rPr>
          <w:rFonts w:hint="eastAsia" w:hAnsi="Cambria Math" w:cs="Times New Roman" w:eastAsiaTheme="minorEastAsia"/>
          <w:b w:val="0"/>
          <w:i w:val="0"/>
          <w:kern w:val="2"/>
          <w:sz w:val="20"/>
          <w:szCs w:val="20"/>
          <w:lang w:val="en-US" w:eastAsia="zh-CN" w:bidi="ar-SA"/>
        </w:rPr>
        <w:t>by</w:t>
      </w:r>
      <w:bookmarkStart w:id="33" w:name="OLE_LINK20"/>
      <w:r>
        <w:rPr>
          <w:rFonts w:hint="eastAsia" w:hAnsi="Cambria Math" w:cs="Times New Roman" w:eastAsiaTheme="minorEastAsia"/>
          <w:b w:val="0"/>
          <w:i w:val="0"/>
          <w:kern w:val="2"/>
          <w:sz w:val="20"/>
          <w:szCs w:val="20"/>
          <w:lang w:val="en-US" w:eastAsia="zh-CN" w:bidi="ar-SA"/>
        </w:rPr>
        <w:t xml:space="preserve"> Formula 2-1</w:t>
      </w:r>
      <w:bookmarkEnd w:id="33"/>
      <w:r>
        <w:rPr>
          <w:rFonts w:hint="eastAsia" w:hAnsi="Cambria Math" w:cs="Times New Roman" w:eastAsiaTheme="minorEastAsia"/>
          <w:b w:val="0"/>
          <w:i w:val="0"/>
          <w:kern w:val="2"/>
          <w:sz w:val="20"/>
          <w:szCs w:val="20"/>
          <w:lang w:val="en-US" w:eastAsia="zh-CN" w:bidi="ar-SA"/>
        </w:rPr>
        <w:t>,</w:t>
      </w:r>
    </w:p>
    <w:p>
      <w:pPr>
        <w:pStyle w:val="128"/>
        <w:keepNext w:val="0"/>
        <w:keepLines w:val="0"/>
        <w:pageBreakBefore w:val="0"/>
        <w:widowControl/>
        <w:numPr>
          <w:ilvl w:val="0"/>
          <w:numId w:val="0"/>
        </w:numPr>
        <w:kinsoku/>
        <w:wordWrap/>
        <w:overflowPunct/>
        <w:topLinePunct w:val="0"/>
        <w:bidi w:val="0"/>
        <w:spacing w:before="120" w:after="120" w:line="276" w:lineRule="auto"/>
        <w:ind w:leftChars="400"/>
        <w:jc w:val="center"/>
        <w:textAlignment w:val="auto"/>
        <w:rPr>
          <w:rFonts w:hint="default" w:hAnsi="Cambria Math" w:eastAsia="等线" w:cs="Times New Roman"/>
          <w:b w:val="0"/>
          <w:i w:val="0"/>
          <w:kern w:val="2"/>
          <w:sz w:val="20"/>
          <w:szCs w:val="20"/>
          <w:lang w:val="en-US" w:eastAsia="zh-CN" w:bidi="ar-SA"/>
        </w:rPr>
      </w:pPr>
      <w:bookmarkStart w:id="34" w:name="OLE_LINK24"/>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w:bookmarkEnd w:id="34"/>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
                  <m:sSubPr>
                    <m:ctrlPr>
                      <w:rPr>
                        <w:rFonts w:hint="default" w:ascii="Cambria Math" w:hAnsi="Cambria Math" w:eastAsia="等线" w:cs="Times New Roman"/>
                        <w:b w:val="0"/>
                        <w:i w:val="0"/>
                        <w:kern w:val="2"/>
                        <w:sz w:val="20"/>
                        <w:szCs w:val="20"/>
                        <w:lang w:val="en-US" w:eastAsia="zh-CN" w:bidi="ar-SA"/>
                      </w:rPr>
                    </m:ctrlPr>
                  </m:sSubPr>
                  <m:e>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r>
                      <m:rPr>
                        <m:sty m:val="p"/>
                      </m:rPr>
                      <w:rPr>
                        <w:rFonts w:hint="default"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ctrlPr>
                  <w:rPr>
                    <w:rFonts w:hint="default" w:ascii="Cambria Math" w:hAnsi="Cambria Math" w:eastAsia="等线" w:cs="Times New Roman"/>
                    <w:b w:val="0"/>
                    <w:i w:val="0"/>
                    <w:kern w:val="2"/>
                    <w:sz w:val="20"/>
                    <w:szCs w:val="20"/>
                    <w:lang w:val="en-US" w:eastAsia="zh-CN" w:bidi="ar-SA"/>
                  </w:rPr>
                </m:ctrlPr>
              </m:e>
            </m:groupChr>
            <w:bookmarkStart w:id="35" w:name="OLE_LINK11"/>
            <w:bookmarkEnd w:id="35"/>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m:oMath>
      <w:r>
        <w:rPr>
          <w:rFonts w:hint="eastAsia" w:hAnsi="Cambria Math" w:eastAsia="等线" w:cs="Times New Roman"/>
          <w:b w:val="0"/>
          <w:i w:val="0"/>
          <w:kern w:val="2"/>
          <w:sz w:val="20"/>
          <w:szCs w:val="20"/>
          <w:lang w:val="en-US" w:eastAsia="zh-CN" w:bidi="ar-SA"/>
        </w:rPr>
        <w:t xml:space="preserve">    </w:t>
      </w:r>
      <w:bookmarkStart w:id="36" w:name="OLE_LINK106"/>
      <w:r>
        <w:rPr>
          <w:rFonts w:hint="eastAsia" w:hAnsi="Cambria Math" w:eastAsia="等线" w:cs="Times New Roman"/>
          <w:b w:val="0"/>
          <w:i w:val="0"/>
          <w:kern w:val="2"/>
          <w:sz w:val="20"/>
          <w:szCs w:val="20"/>
          <w:lang w:val="en-US" w:eastAsia="zh-CN" w:bidi="ar-SA"/>
        </w:rPr>
        <w:t xml:space="preserve">                      (2-1)</w:t>
      </w:r>
      <w:bookmarkEnd w:id="36"/>
    </w:p>
    <w:p>
      <w:pPr>
        <w:pStyle w:val="128"/>
        <w:keepNext w:val="0"/>
        <w:keepLines w:val="0"/>
        <w:pageBreakBefore w:val="0"/>
        <w:widowControl/>
        <w:numPr>
          <w:ilvl w:val="0"/>
          <w:numId w:val="0"/>
        </w:numPr>
        <w:kinsoku/>
        <w:wordWrap/>
        <w:overflowPunct/>
        <w:topLinePunct w:val="0"/>
        <w:bidi w:val="0"/>
        <w:spacing w:before="120" w:after="120" w:line="276" w:lineRule="auto"/>
        <w:ind w:leftChars="400"/>
        <w:textAlignment w:val="auto"/>
        <w:rPr>
          <w:rFonts w:hint="eastAsia" w:hAnsi="Cambria Math" w:cs="Times New Roman" w:eastAsiaTheme="minorEastAsia"/>
          <w:b w:val="0"/>
          <w:i w:val="0"/>
          <w:kern w:val="2"/>
          <w:sz w:val="20"/>
          <w:szCs w:val="20"/>
          <w:lang w:val="en-US" w:eastAsia="zh-CN" w:bidi="ar-SA"/>
        </w:rPr>
      </w:pPr>
      <w:bookmarkStart w:id="37" w:name="OLE_LINK105"/>
      <w:r>
        <w:rPr>
          <w:rFonts w:hint="eastAsia" w:eastAsia="等线" w:cs="Times New Roman"/>
          <w:b w:val="0"/>
          <w:i w:val="0"/>
          <w:kern w:val="2"/>
          <w:sz w:val="20"/>
          <w:szCs w:val="20"/>
          <w:lang w:val="en-US" w:eastAsia="zh-CN" w:bidi="ar-SA"/>
        </w:rPr>
        <w:t>Where,</w:t>
      </w:r>
      <w:bookmarkEnd w:id="37"/>
      <w:r>
        <w:rPr>
          <w:rFonts w:hint="eastAsia" w:eastAsia="等线" w:cs="Times New Roman"/>
          <w:b w:val="0"/>
          <w:i w:val="0"/>
          <w:kern w:val="2"/>
          <w:sz w:val="20"/>
          <w:szCs w:val="20"/>
          <w:lang w:val="en-US" w:eastAsia="zh-CN" w:bidi="ar-SA"/>
        </w:rPr>
        <w:t xml:space="preserve"> A is u</w:t>
      </w:r>
      <w:r>
        <w:rPr>
          <w:rFonts w:hint="eastAsia" w:ascii="Times New Roman" w:hAnsi="Times New Roman" w:eastAsia="等线" w:cs="Times New Roman"/>
          <w:b w:val="0"/>
          <w:i w:val="0"/>
          <w:kern w:val="2"/>
          <w:sz w:val="20"/>
          <w:szCs w:val="20"/>
          <w:lang w:val="en-US" w:eastAsia="zh-CN" w:bidi="ar-SA"/>
        </w:rPr>
        <w:t>p-</w:t>
      </w:r>
      <w:r>
        <w:rPr>
          <w:rFonts w:hint="eastAsia" w:eastAsia="等线" w:cs="Times New Roman"/>
          <w:b w:val="0"/>
          <w:i w:val="0"/>
          <w:kern w:val="2"/>
          <w:sz w:val="20"/>
          <w:szCs w:val="20"/>
          <w:lang w:val="en-US" w:eastAsia="zh-CN" w:bidi="ar-SA"/>
        </w:rPr>
        <w:t>s</w:t>
      </w:r>
      <w:r>
        <w:rPr>
          <w:rFonts w:hint="eastAsia" w:ascii="Times New Roman" w:hAnsi="Times New Roman" w:eastAsia="等线" w:cs="Times New Roman"/>
          <w:b w:val="0"/>
          <w:i w:val="0"/>
          <w:kern w:val="2"/>
          <w:sz w:val="20"/>
          <w:szCs w:val="20"/>
          <w:lang w:val="en-US" w:eastAsia="zh-CN" w:bidi="ar-SA"/>
        </w:rPr>
        <w:t>ampling</w:t>
      </w:r>
      <w:r>
        <w:rPr>
          <w:rFonts w:hint="eastAsia" w:eastAsia="等线" w:cs="Times New Roman"/>
          <w:b w:val="0"/>
          <w:i w:val="0"/>
          <w:kern w:val="2"/>
          <w:sz w:val="20"/>
          <w:szCs w:val="20"/>
          <w:lang w:val="en-US" w:eastAsia="zh-CN" w:bidi="ar-SA"/>
        </w:rPr>
        <w:t xml:space="preserve"> times for each coded bit </w:t>
      </w:r>
      <m:oMath>
        <m:sSub>
          <m:sSubPr>
            <m:ctrlPr>
              <w:rPr>
                <w:rFonts w:hint="default" w:ascii="Cambria Math" w:hAnsi="Cambria Math" w:cs="Times New Roman" w:eastAsiaTheme="minorEastAsia"/>
                <w:b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i</m:t>
            </m:r>
            <m:ctrlPr>
              <w:rPr>
                <w:rFonts w:hint="default" w:ascii="Cambria Math" w:hAnsi="Cambria Math" w:cs="Times New Roman" w:eastAsiaTheme="minorEastAsia"/>
                <w:b w:val="0"/>
                <w:i w:val="0"/>
                <w:kern w:val="2"/>
                <w:sz w:val="20"/>
                <w:szCs w:val="20"/>
                <w:lang w:val="en-US" w:eastAsia="zh-CN" w:bidi="ar-SA"/>
              </w:rPr>
            </m:ctrlPr>
          </m:sub>
        </m:sSub>
      </m:oMath>
      <w:r>
        <w:rPr>
          <w:rFonts w:hint="eastAsia" w:hAnsi="Cambria Math" w:cs="Times New Roman" w:eastAsiaTheme="minorEastAsia"/>
          <w:b w:val="0"/>
          <w:i w:val="0"/>
          <w:kern w:val="2"/>
          <w:sz w:val="20"/>
          <w:szCs w:val="20"/>
          <w:lang w:val="en-US" w:eastAsia="zh-CN" w:bidi="ar-SA"/>
        </w:rPr>
        <w:t>.</w:t>
      </w:r>
    </w:p>
    <w:p>
      <w:pPr>
        <w:pStyle w:val="128"/>
        <w:keepNext w:val="0"/>
        <w:keepLines w:val="0"/>
        <w:pageBreakBefore w:val="0"/>
        <w:widowControl/>
        <w:numPr>
          <w:ilvl w:val="0"/>
          <w:numId w:val="0"/>
        </w:numPr>
        <w:kinsoku/>
        <w:wordWrap/>
        <w:overflowPunct/>
        <w:topLinePunct w:val="0"/>
        <w:bidi w:val="0"/>
        <w:spacing w:before="120" w:after="120" w:line="276" w:lineRule="auto"/>
        <w:ind w:leftChars="400"/>
        <w:textAlignment w:val="auto"/>
        <w:rPr>
          <w:rFonts w:hint="default" w:hAnsi="Cambria Math" w:cs="Times New Roman" w:eastAsiaTheme="minorEastAsia"/>
          <w:b w:val="0"/>
          <w:i w:val="0"/>
          <w:kern w:val="2"/>
          <w:sz w:val="20"/>
          <w:szCs w:val="20"/>
          <w:lang w:val="en-US" w:eastAsia="zh-CN" w:bidi="ar-SA"/>
        </w:rPr>
      </w:pPr>
    </w:p>
    <w:p>
      <w:pPr>
        <w:keepNext w:val="0"/>
        <w:keepLines w:val="0"/>
        <w:pageBreakBefore w:val="0"/>
        <w:widowControl/>
        <w:kinsoku/>
        <w:wordWrap/>
        <w:overflowPunct/>
        <w:topLinePunct w:val="0"/>
        <w:bidi w:val="0"/>
        <w:spacing w:before="120" w:beforeLines="0" w:after="120" w:line="276" w:lineRule="auto"/>
        <w:ind w:leftChars="400"/>
        <w:textAlignment w:val="auto"/>
        <w:rPr>
          <w:rFonts w:hint="default" w:ascii="Times New Roman" w:hAnsi="Times New Roman" w:cs="Times New Roman" w:eastAsiaTheme="minorEastAsia"/>
          <w:b w:val="0"/>
          <w:i w:val="0"/>
          <w:kern w:val="2"/>
          <w:sz w:val="20"/>
          <w:szCs w:val="20"/>
          <w:lang w:val="en-US" w:eastAsia="zh-CN" w:bidi="ar-SA"/>
        </w:rPr>
      </w:pPr>
      <w:bookmarkStart w:id="38" w:name="OLE_LINK6"/>
      <w:r>
        <w:rPr>
          <w:rFonts w:hint="eastAsia" w:ascii="Times New Roman" w:hAnsi="Times New Roman" w:cs="Times New Roman" w:eastAsiaTheme="minorEastAsia"/>
          <w:b w:val="0"/>
          <w:i w:val="0"/>
          <w:kern w:val="2"/>
          <w:sz w:val="20"/>
          <w:szCs w:val="20"/>
          <w:lang w:val="en-US" w:eastAsia="zh-CN" w:bidi="ar-SA"/>
        </w:rPr>
        <w:t>Step2-2</w:t>
      </w:r>
      <w:r>
        <w:rPr>
          <w:rFonts w:hint="eastAsia" w:cs="Times New Roman" w:eastAsiaTheme="minorEastAsia"/>
          <w:b w:val="0"/>
          <w:i w:val="0"/>
          <w:kern w:val="2"/>
          <w:sz w:val="20"/>
          <w:szCs w:val="20"/>
          <w:lang w:val="en-US" w:eastAsia="zh-CN" w:bidi="ar-SA"/>
        </w:rPr>
        <w:t>: In order to f</w:t>
      </w:r>
      <w:r>
        <w:rPr>
          <w:rFonts w:hint="eastAsia" w:ascii="Times New Roman" w:hAnsi="Times New Roman" w:cs="Times New Roman" w:eastAsiaTheme="minorEastAsia"/>
          <w:b w:val="0"/>
          <w:i w:val="0"/>
          <w:kern w:val="2"/>
          <w:sz w:val="20"/>
          <w:szCs w:val="20"/>
          <w:lang w:val="en-US" w:eastAsia="zh-CN" w:bidi="ar-SA"/>
        </w:rPr>
        <w:t>latten PSD</w:t>
      </w:r>
      <w:r>
        <w:rPr>
          <w:rFonts w:hint="eastAsia" w:cs="Times New Roman" w:eastAsiaTheme="minorEastAsia"/>
          <w:b w:val="0"/>
          <w:i w:val="0"/>
          <w:kern w:val="2"/>
          <w:sz w:val="20"/>
          <w:szCs w:val="20"/>
          <w:lang w:val="en-US" w:eastAsia="zh-CN" w:bidi="ar-SA"/>
        </w:rPr>
        <w:t xml:space="preserve"> or c</w:t>
      </w:r>
      <w:r>
        <w:rPr>
          <w:rFonts w:hint="eastAsia" w:ascii="Times New Roman" w:hAnsi="Times New Roman" w:cs="Times New Roman" w:eastAsiaTheme="minorEastAsia"/>
          <w:b w:val="0"/>
          <w:i w:val="0"/>
          <w:kern w:val="2"/>
          <w:sz w:val="20"/>
          <w:szCs w:val="20"/>
          <w:lang w:val="en-US" w:eastAsia="zh-CN" w:bidi="ar-SA"/>
        </w:rPr>
        <w:t>arry informatio</w:t>
      </w:r>
      <w:r>
        <w:rPr>
          <w:rFonts w:hint="eastAsia" w:cs="Times New Roman" w:eastAsiaTheme="minorEastAsia"/>
          <w:b w:val="0"/>
          <w:i w:val="0"/>
          <w:kern w:val="2"/>
          <w:sz w:val="20"/>
          <w:szCs w:val="20"/>
          <w:lang w:val="en-US" w:eastAsia="zh-CN" w:bidi="ar-SA"/>
        </w:rPr>
        <w:t xml:space="preserve">n, for OOK symbol carrying </w:t>
      </w:r>
      <m:oMath>
        <m:sSub>
          <m:sSubPr>
            <m:ctrlPr>
              <w:rPr>
                <w:rFonts w:hint="eastAsia" w:ascii="Cambria Math" w:hAnsi="Cambria Math" w:eastAsiaTheme="minorEastAsia" w:cstheme="minorEastAsia"/>
                <w:b w:val="0"/>
                <w:i w:val="0"/>
                <w:kern w:val="2"/>
                <w:sz w:val="20"/>
                <w:szCs w:val="20"/>
                <w:lang w:val="en-US" w:eastAsia="zh-CN" w:bidi="ar-SA"/>
              </w:rPr>
            </m:ctrlPr>
          </m:sSubPr>
          <m:e>
            <m:r>
              <m:rPr>
                <m:sty m:val="p"/>
              </m:rPr>
              <w:rPr>
                <w:rFonts w:hint="eastAsia" w:ascii="Cambria Math" w:hAnsi="Cambria Math" w:eastAsiaTheme="minorEastAsia" w:cstheme="minorEastAsia"/>
                <w:kern w:val="2"/>
                <w:sz w:val="20"/>
                <w:szCs w:val="20"/>
                <w:lang w:val="en-US" w:eastAsia="zh-CN" w:bidi="ar-SA"/>
              </w:rPr>
              <m:t>s</m:t>
            </m:r>
            <m:ctrlPr>
              <w:rPr>
                <w:rFonts w:hint="eastAsia" w:ascii="Cambria Math" w:hAnsi="Cambria Math" w:eastAsiaTheme="minorEastAsia" w:cstheme="minorEastAsia"/>
                <w:b w:val="0"/>
                <w:i w:val="0"/>
                <w:kern w:val="2"/>
                <w:sz w:val="20"/>
                <w:szCs w:val="20"/>
                <w:lang w:val="en-US" w:eastAsia="zh-CN" w:bidi="ar-SA"/>
              </w:rPr>
            </m:ctrlPr>
          </m:e>
          <m:sub>
            <m:r>
              <m:rPr>
                <m:sty m:val="p"/>
              </m:rPr>
              <w:rPr>
                <w:rFonts w:hint="eastAsia" w:ascii="Cambria Math" w:hAnsi="Cambria Math" w:eastAsiaTheme="minorEastAsia" w:cstheme="minorEastAsia"/>
                <w:kern w:val="2"/>
                <w:sz w:val="20"/>
                <w:szCs w:val="20"/>
                <w:lang w:val="en-US" w:eastAsia="zh-CN" w:bidi="ar-SA"/>
              </w:rPr>
              <m:t>i</m:t>
            </m:r>
            <m:ctrlPr>
              <w:rPr>
                <w:rFonts w:hint="eastAsia" w:ascii="Cambria Math" w:hAnsi="Cambria Math" w:eastAsiaTheme="minorEastAsia" w:cstheme="minorEastAsia"/>
                <w:b w:val="0"/>
                <w:i w:val="0"/>
                <w:kern w:val="2"/>
                <w:sz w:val="20"/>
                <w:szCs w:val="20"/>
                <w:lang w:val="en-US" w:eastAsia="zh-CN" w:bidi="ar-SA"/>
              </w:rPr>
            </m:ctrlPr>
          </m:sub>
        </m:sSub>
        <m:r>
          <m:rPr>
            <m:sty m:val="p"/>
          </m:rPr>
          <w:rPr>
            <w:rFonts w:hint="eastAsia" w:ascii="Cambria Math" w:hAnsi="Cambria Math" w:eastAsiaTheme="minorEastAsia" w:cstheme="minorEastAsia"/>
            <w:kern w:val="2"/>
            <w:sz w:val="20"/>
            <w:szCs w:val="20"/>
            <w:lang w:val="en-US" w:eastAsia="zh-CN" w:bidi="ar-SA"/>
          </w:rPr>
          <m:t>=</m:t>
        </m:r>
        <m:r>
          <m:rPr>
            <m:sty m:val="p"/>
          </m:rPr>
          <w:rPr>
            <w:rFonts w:hint="default" w:ascii="Cambria Math" w:hAnsi="Cambria Math" w:eastAsiaTheme="minorEastAsia" w:cstheme="minorEastAsia"/>
            <w:kern w:val="2"/>
            <w:sz w:val="20"/>
            <w:szCs w:val="20"/>
            <w:lang w:val="en-US" w:eastAsia="zh-CN" w:bidi="ar-SA"/>
          </w:rPr>
          <m:t>1</m:t>
        </m:r>
      </m:oMath>
      <w:r>
        <w:rPr>
          <w:rFonts w:hint="eastAsia" w:hAnsi="Cambria Math" w:eastAsiaTheme="minorEastAsia" w:cstheme="minorEastAsia"/>
          <w:b w:val="0"/>
          <w:i w:val="0"/>
          <w:kern w:val="2"/>
          <w:sz w:val="20"/>
          <w:szCs w:val="20"/>
          <w:lang w:val="en-US" w:eastAsia="zh-CN" w:bidi="ar-SA"/>
        </w:rPr>
        <w:t xml:space="preserve">, the corresponding </w:t>
      </w:r>
      <m:oMath>
        <m:sSub>
          <w:bookmarkStart w:id="39" w:name="OLE_LINK108"/>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oMath>
      <w:r>
        <w:rPr>
          <w:rFonts w:hint="eastAsia" w:hAnsi="Cambria Math" w:eastAsia="等线" w:cs="Times New Roman"/>
          <w:b w:val="0"/>
          <w:i w:val="0"/>
          <w:kern w:val="2"/>
          <w:sz w:val="20"/>
          <w:szCs w:val="20"/>
          <w:lang w:val="en-US" w:eastAsia="zh-CN" w:bidi="ar-SA"/>
        </w:rPr>
        <w:t xml:space="preserve"> </w:t>
      </w:r>
      <w:bookmarkEnd w:id="39"/>
      <w:r>
        <w:rPr>
          <w:rFonts w:hint="eastAsia" w:hAnsi="Cambria Math" w:eastAsia="等线" w:cs="Times New Roman"/>
          <w:b w:val="0"/>
          <w:i w:val="0"/>
          <w:kern w:val="2"/>
          <w:sz w:val="20"/>
          <w:szCs w:val="20"/>
          <w:lang w:val="en-US" w:eastAsia="zh-CN" w:bidi="ar-SA"/>
        </w:rPr>
        <w:t xml:space="preserve">can be further multiplied by one OFDM sequence by </w:t>
      </w:r>
      <w:r>
        <w:rPr>
          <w:rFonts w:hint="eastAsia" w:hAnsi="Cambria Math" w:cs="Times New Roman" w:eastAsiaTheme="minorEastAsia"/>
          <w:b w:val="0"/>
          <w:i w:val="0"/>
          <w:kern w:val="2"/>
          <w:sz w:val="20"/>
          <w:szCs w:val="20"/>
          <w:lang w:val="en-US" w:eastAsia="zh-CN" w:bidi="ar-SA"/>
        </w:rPr>
        <w:t>Formula 2-2,</w:t>
      </w:r>
    </w:p>
    <w:p>
      <w:pPr>
        <w:keepNext w:val="0"/>
        <w:keepLines w:val="0"/>
        <w:pageBreakBefore w:val="0"/>
        <w:widowControl/>
        <w:kinsoku/>
        <w:wordWrap/>
        <w:overflowPunct/>
        <w:topLinePunct w:val="0"/>
        <w:bidi w:val="0"/>
        <w:spacing w:before="120" w:beforeLines="0" w:after="120" w:line="276" w:lineRule="auto"/>
        <w:ind w:leftChars="400"/>
        <w:jc w:val="center"/>
        <w:textAlignment w:val="auto"/>
        <w:rPr>
          <w:rFonts w:hint="default" w:hAnsi="Cambria Math" w:eastAsia="等线" w:cs="Times New Roman"/>
          <w:b w:val="0"/>
          <w:i w:val="0"/>
          <w:kern w:val="2"/>
          <w:sz w:val="20"/>
          <w:szCs w:val="20"/>
          <w:lang w:val="en-US" w:eastAsia="zh-CN" w:bidi="ar-SA"/>
        </w:rPr>
      </w:pPr>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 xml:space="preserve"> </m:t>
        </m:r>
        <m:r>
          <m:rPr>
            <m:sty m:val="p"/>
          </m:rPr>
          <w:rPr>
            <w:rFonts w:hint="eastAsia" w:ascii="Cambria Math" w:hAnsi="Cambria Math" w:eastAsia="等线"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 xml:space="preserve"> </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kern w:val="2"/>
                        <w:sz w:val="20"/>
                        <w:szCs w:val="20"/>
                        <w:lang w:val="en-US" w:eastAsia="zh-CN" w:bidi="ar-SA"/>
                      </w:rPr>
                    </m:ctrlPr>
                  </m:sup>
                </m:sSubSup>
                <m:r>
                  <m:rPr>
                    <m:sty m:val="p"/>
                  </m:rPr>
                  <w:rPr>
                    <w:rFonts w:ascii="Cambria Math" w:hAnsi="Cambria Math" w:cs="Times New Roman"/>
                    <w:kern w:val="2"/>
                    <w:sz w:val="20"/>
                    <w:szCs w:val="20"/>
                    <w:lang w:val="en-US" w:bidi="ar-SA"/>
                  </w:rPr>
                  <m:t>∙</m:t>
                </m:r>
                <m:sSub>
                  <m:sSubPr>
                    <m:ctrlPr>
                      <w:rPr>
                        <w:rFonts w:hint="default" w:ascii="Cambria Math" w:hAnsi="Cambria Math" w:eastAsia="等线" w:cs="Times New Roman"/>
                        <w:b w:val="0"/>
                        <w:i w:val="0"/>
                        <w:kern w:val="2"/>
                        <w:sz w:val="20"/>
                        <w:szCs w:val="20"/>
                        <w:lang w:val="en-US" w:eastAsia="zh-CN" w:bidi="ar-SA"/>
                      </w:rPr>
                    </m:ctrlPr>
                  </m:sSubPr>
                  <m:e>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p>
                    </m:sSubSup>
                    <m:sSub>
                      <m:sSubPr>
                        <m:ctrlPr>
                          <w:rPr>
                            <w:rFonts w:hint="default" w:ascii="Cambria Math" w:hAnsi="Cambria Math" w:eastAsia="等线" w:cs="Times New Roman"/>
                            <w:b w:val="0"/>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eastAsia" w:ascii="Cambria Math" w:hAnsi="Cambria Math" w:eastAsia="等线" w:cs="Times New Roman"/>
                            <w:kern w:val="2"/>
                            <w:sz w:val="20"/>
                            <w:szCs w:val="20"/>
                            <w:lang w:val="en-US" w:eastAsia="zh-CN" w:bidi="ar-SA"/>
                          </w:rPr>
                          <m:t>A</m:t>
                        </m:r>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kern w:val="2"/>
                            <w:sz w:val="20"/>
                            <w:szCs w:val="20"/>
                            <w:lang w:val="en-US" w:eastAsia="zh-CN" w:bidi="ar-SA"/>
                          </w:rPr>
                        </m:ctrlPr>
                      </m:sup>
                    </m:sSubSup>
                    <m:r>
                      <m:rPr>
                        <m:sty m:val="p"/>
                      </m:rPr>
                      <w:rPr>
                        <w:rFonts w:ascii="Cambria Math" w:hAnsi="Cambria Math" w:cs="Times New Roman"/>
                        <w:kern w:val="2"/>
                        <w:sz w:val="20"/>
                        <w:szCs w:val="20"/>
                        <w:lang w:val="en-US" w:bidi="ar-SA"/>
                      </w:rPr>
                      <m:t>∙</m:t>
                    </m:r>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oMath>
      <w:r>
        <w:rPr>
          <w:rFonts w:hint="eastAsia" w:hAnsi="Cambria Math" w:eastAsia="等线" w:cs="Times New Roman"/>
          <w:b w:val="0"/>
          <w:i w:val="0"/>
          <w:kern w:val="2"/>
          <w:sz w:val="20"/>
          <w:szCs w:val="20"/>
          <w:lang w:val="en-US" w:eastAsia="zh-CN" w:bidi="ar-SA"/>
        </w:rPr>
        <w:t xml:space="preserve">               (2-2)</w:t>
      </w:r>
    </w:p>
    <w:p>
      <w:pPr>
        <w:keepNext w:val="0"/>
        <w:keepLines w:val="0"/>
        <w:pageBreakBefore w:val="0"/>
        <w:widowControl/>
        <w:kinsoku/>
        <w:wordWrap/>
        <w:overflowPunct/>
        <w:topLinePunct w:val="0"/>
        <w:bidi w:val="0"/>
        <w:spacing w:before="120" w:beforeLines="0" w:after="120" w:line="276" w:lineRule="auto"/>
        <w:ind w:leftChars="400"/>
        <w:textAlignment w:val="auto"/>
        <w:rPr>
          <w:rFonts w:hint="default" w:eastAsia="等线" w:cs="Times New Roman"/>
          <w:b w:val="0"/>
          <w:i w:val="0"/>
          <w:kern w:val="2"/>
          <w:sz w:val="20"/>
          <w:szCs w:val="20"/>
          <w:lang w:val="en-US" w:eastAsia="zh-CN" w:bidi="ar-SA"/>
        </w:rPr>
      </w:pPr>
      <w:r>
        <w:rPr>
          <w:rFonts w:hint="eastAsia" w:eastAsia="等线" w:cs="Times New Roman"/>
          <w:b w:val="0"/>
          <w:i w:val="0"/>
          <w:kern w:val="2"/>
          <w:sz w:val="20"/>
          <w:szCs w:val="20"/>
          <w:lang w:val="en-US" w:eastAsia="zh-CN" w:bidi="ar-SA"/>
        </w:rPr>
        <w:t>Where,</w:t>
      </w:r>
      <m:oMath>
        <w:bookmarkStart w:id="40" w:name="OLE_LINK42"/>
        <w:bookmarkStart w:id="41" w:name="OLE_LINK43"/>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hint="eastAsia" w:ascii="Cambria Math" w:hAnsi="Cambria Math" w:eastAsia="等线"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A−1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w:bookmarkEnd w:id="40"/>
        <w:bookmarkEnd w:id="41"/>
      </m:oMath>
      <w:r>
        <w:rPr>
          <w:rFonts w:hint="eastAsia" w:eastAsia="等线" w:cs="Times New Roman"/>
          <w:b w:val="0"/>
          <w:i w:val="0"/>
          <w:kern w:val="2"/>
          <w:sz w:val="20"/>
          <w:szCs w:val="20"/>
          <w:lang w:val="en-US" w:eastAsia="zh-CN" w:bidi="ar-SA"/>
        </w:rPr>
        <w:t xml:space="preserve">is an OFDM sequence with length of A. The sequence can be ZC sequence, PN sequence，M-sequence or a constant amplitude sequence with phase randomization. </w:t>
      </w:r>
    </w:p>
    <w:bookmarkEnd w:id="38"/>
    <w:p>
      <w:pPr>
        <w:keepNext w:val="0"/>
        <w:keepLines w:val="0"/>
        <w:pageBreakBefore w:val="0"/>
        <w:widowControl/>
        <w:kinsoku/>
        <w:wordWrap/>
        <w:overflowPunct/>
        <w:topLinePunct w:val="0"/>
        <w:bidi w:val="0"/>
        <w:spacing w:before="120" w:beforeLines="0" w:after="120" w:line="276" w:lineRule="auto"/>
        <w:ind w:leftChars="400"/>
        <w:textAlignment w:val="auto"/>
        <w:rPr>
          <w:rFonts w:hint="default" w:hAnsi="Cambria Math" w:eastAsia="等线" w:cs="Times New Roman"/>
          <w:b w:val="0"/>
          <w:i w:val="0"/>
          <w:kern w:val="2"/>
          <w:sz w:val="20"/>
          <w:szCs w:val="20"/>
          <w:lang w:val="en-US" w:eastAsia="zh-CN" w:bidi="ar-SA"/>
        </w:rPr>
      </w:pPr>
    </w:p>
    <w:p>
      <w:pPr>
        <w:keepNext w:val="0"/>
        <w:keepLines w:val="0"/>
        <w:pageBreakBefore w:val="0"/>
        <w:widowControl/>
        <w:kinsoku/>
        <w:wordWrap/>
        <w:overflowPunct/>
        <w:topLinePunct w:val="0"/>
        <w:bidi w:val="0"/>
        <w:spacing w:before="120" w:beforeLines="0" w:after="120" w:line="276" w:lineRule="auto"/>
        <w:ind w:leftChars="400"/>
        <w:textAlignment w:val="auto"/>
        <w:rPr>
          <w:rFonts w:hint="default" w:ascii="Times New Roman" w:hAnsi="Times New Roman" w:eastAsia="等线" w:cs="Times New Roman"/>
          <w:b w:val="0"/>
          <w:i w:val="0"/>
          <w:kern w:val="2"/>
          <w:sz w:val="20"/>
          <w:szCs w:val="20"/>
          <w:lang w:val="en-US" w:eastAsia="zh-CN" w:bidi="ar-SA"/>
        </w:rPr>
      </w:pPr>
      <w:r>
        <w:rPr>
          <w:rFonts w:hint="default" w:ascii="Times New Roman" w:hAnsi="Times New Roman" w:cs="Times New Roman" w:eastAsiaTheme="minorEastAsia"/>
          <w:b w:val="0"/>
          <w:i w:val="0"/>
          <w:kern w:val="2"/>
          <w:sz w:val="20"/>
          <w:szCs w:val="20"/>
          <w:lang w:val="en-US" w:eastAsia="zh-CN" w:bidi="ar-SA"/>
        </w:rPr>
        <w:t>Step2-3：</w:t>
      </w:r>
      <w:r>
        <w:rPr>
          <w:rFonts w:hint="eastAsia" w:cs="Times New Roman" w:eastAsiaTheme="minorEastAsia"/>
          <w:b w:val="0"/>
          <w:i w:val="0"/>
          <w:kern w:val="2"/>
          <w:sz w:val="20"/>
          <w:szCs w:val="20"/>
          <w:lang w:val="en-US" w:eastAsia="zh-CN" w:bidi="ar-SA"/>
        </w:rPr>
        <w:t xml:space="preserve">Finally, </w:t>
      </w:r>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Q</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K</m:t>
            </m:r>
            <m:ctrlPr>
              <w:rPr>
                <w:rFonts w:hint="default" w:ascii="Cambria Math" w:hAnsi="Cambria Math" w:eastAsia="等线" w:cs="Times New Roman"/>
                <w:b w:val="0"/>
                <w:i w:val="0"/>
                <w:kern w:val="2"/>
                <w:sz w:val="20"/>
                <w:szCs w:val="20"/>
                <w:lang w:val="en-US" w:eastAsia="zh-CN" w:bidi="ar-SA"/>
              </w:rPr>
            </m:ctrlPr>
          </m:sub>
        </m:sSub>
      </m:oMath>
      <w:r>
        <w:rPr>
          <w:rFonts w:hint="eastAsia" w:hAnsi="Cambria Math" w:eastAsia="等线" w:cs="Times New Roman"/>
          <w:b w:val="0"/>
          <w:i w:val="0"/>
          <w:kern w:val="2"/>
          <w:sz w:val="20"/>
          <w:szCs w:val="20"/>
          <w:lang w:val="en-US" w:eastAsia="zh-CN" w:bidi="ar-SA"/>
        </w:rPr>
        <w:t xml:space="preserve"> is generated by Formula 2-3</w:t>
      </w:r>
      <w:r>
        <w:rPr>
          <w:rFonts w:hint="default" w:ascii="Times New Roman" w:hAnsi="Times New Roman" w:eastAsia="等线" w:cs="Times New Roman"/>
          <w:b w:val="0"/>
          <w:i w:val="0"/>
          <w:kern w:val="2"/>
          <w:sz w:val="20"/>
          <w:szCs w:val="20"/>
          <w:lang w:val="en-US" w:eastAsia="zh-CN" w:bidi="ar-SA"/>
        </w:rPr>
        <w:t>，</w:t>
      </w:r>
    </w:p>
    <w:p>
      <w:pPr>
        <w:keepNext w:val="0"/>
        <w:keepLines w:val="0"/>
        <w:pageBreakBefore w:val="0"/>
        <w:widowControl/>
        <w:kinsoku/>
        <w:wordWrap/>
        <w:overflowPunct/>
        <w:topLinePunct w:val="0"/>
        <w:bidi w:val="0"/>
        <w:spacing w:before="120" w:beforeLines="0" w:after="120" w:line="276" w:lineRule="auto"/>
        <w:ind w:leftChars="400"/>
        <w:jc w:val="center"/>
        <w:textAlignment w:val="auto"/>
        <w:rPr>
          <w:rFonts w:hint="default" w:ascii="Times New Roman" w:hAnsi="Times New Roman" w:eastAsia="等线" w:cs="Times New Roman"/>
          <w:b w:val="0"/>
          <w:i w:val="0"/>
          <w:kern w:val="2"/>
          <w:sz w:val="20"/>
          <w:szCs w:val="20"/>
          <w:lang w:val="en-US" w:eastAsia="zh-CN" w:bidi="ar-SA"/>
        </w:rPr>
      </w:pPr>
      <w:bookmarkStart w:id="42" w:name="OLE_LINK109"/>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w:bookmarkEnd w:id="42"/>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cs="Times New Roman" w:eastAsiaTheme="minorEastAsia"/>
            <w:kern w:val="2"/>
            <w:sz w:val="20"/>
            <w:szCs w:val="20"/>
            <w:lang w:val="en-US" w:eastAsia="zh-CN" w:bidi="ar-SA"/>
          </w:rPr>
          <m:t>=[</m:t>
        </m:r>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b>
        </m:sSub>
        <m:r>
          <m:rPr>
            <m:sty m:val="p"/>
          </m:rPr>
          <w:rPr>
            <w:rFonts w:hint="eastAsia" w:hAnsi="Cambria Math" w:eastAsia="等线" w:cs="Times New Roman"/>
            <w:kern w:val="2"/>
            <w:sz w:val="20"/>
            <w:szCs w:val="20"/>
            <w:lang w:val="en-US" w:eastAsia="zh-CN" w:bidi="ar-SA"/>
          </w:rPr>
          <m:t xml:space="preserve"> </m:t>
        </m:r>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b>
        </m:sSub>
        <m:r>
          <m:rPr>
            <m:sty m:val="p"/>
          </m:rPr>
          <w:rPr>
            <w:rFonts w:hint="eastAsia" w:hAnsi="Cambria Math" w:eastAsia="等线" w:cs="Times New Roman"/>
            <w:kern w:val="2"/>
            <w:sz w:val="20"/>
            <w:szCs w:val="20"/>
            <w:lang w:val="en-US" w:eastAsia="zh-CN" w:bidi="ar-SA"/>
          </w:rPr>
          <m:t xml:space="preserve"> </m:t>
        </m:r>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2</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m:t>
        </m:r>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M−1</m:t>
            </m:r>
            <m:ctrlPr>
              <w:rPr>
                <w:rFonts w:hint="default" w:ascii="Cambria Math" w:hAnsi="Cambria Math" w:eastAsia="等线" w:cs="Times New Roman"/>
                <w:b w:val="0"/>
                <w:i w:val="0"/>
                <w:kern w:val="2"/>
                <w:sz w:val="20"/>
                <w:szCs w:val="20"/>
                <w:lang w:val="en-US" w:eastAsia="zh-CN" w:bidi="ar-SA"/>
              </w:rPr>
            </m:ctrlPr>
          </m:sub>
        </m:sSub>
        <m:r>
          <m:rPr>
            <m:sty m:val="p"/>
          </m:rPr>
          <w:rPr>
            <w:rFonts w:hint="eastAsia" w:hAnsi="Cambria Math" w:eastAsia="等线" w:cs="Times New Roman"/>
            <w:kern w:val="2"/>
            <w:sz w:val="20"/>
            <w:szCs w:val="20"/>
            <w:lang w:val="en-US" w:eastAsia="zh-CN" w:bidi="ar-SA"/>
          </w:rPr>
          <m:t xml:space="preserve"> </m:t>
        </m:r>
        <m:r>
          <m:rPr>
            <m:sty m:val="p"/>
          </m:rPr>
          <w:rPr>
            <w:rFonts w:hint="default" w:ascii="Cambria Math" w:hAnsi="Cambria Math" w:cs="Times New Roman" w:eastAsiaTheme="minorEastAsia"/>
            <w:kern w:val="2"/>
            <w:sz w:val="20"/>
            <w:szCs w:val="20"/>
            <w:lang w:val="en-US" w:eastAsia="zh-CN" w:bidi="ar-SA"/>
          </w:rPr>
          <m:t>]</m:t>
        </m:r>
      </m:oMath>
      <w:r>
        <w:rPr>
          <w:rFonts w:hint="eastAsia" w:hAnsi="Cambria Math" w:cs="Times New Roman" w:eastAsiaTheme="minorEastAsia"/>
          <w:b w:val="0"/>
          <w:bCs w:val="0"/>
          <w:i w:val="0"/>
          <w:kern w:val="2"/>
          <w:sz w:val="20"/>
          <w:szCs w:val="20"/>
          <w:lang w:val="en-US" w:eastAsia="zh-CN" w:bidi="ar-SA"/>
        </w:rPr>
        <w:t xml:space="preserve">               (2-3)</w:t>
      </w:r>
    </w:p>
    <w:p>
      <w:pPr>
        <w:keepNext w:val="0"/>
        <w:keepLines w:val="0"/>
        <w:pageBreakBefore w:val="0"/>
        <w:widowControl/>
        <w:kinsoku/>
        <w:wordWrap/>
        <w:overflowPunct/>
        <w:topLinePunct w:val="0"/>
        <w:bidi w:val="0"/>
        <w:spacing w:before="120" w:beforeLines="0" w:after="120" w:line="276" w:lineRule="auto"/>
        <w:ind w:leftChars="400"/>
        <w:textAlignment w:val="auto"/>
        <w:rPr>
          <w:rFonts w:hint="default" w:hAnsi="Cambria Math" w:eastAsia="等线" w:cs="Times New Roman"/>
          <w:b w:val="0"/>
          <w:i w:val="0"/>
          <w:kern w:val="2"/>
          <w:sz w:val="20"/>
          <w:szCs w:val="20"/>
          <w:lang w:val="en-US" w:eastAsia="zh-CN" w:bidi="ar-SA"/>
        </w:rPr>
      </w:pPr>
      <w:bookmarkStart w:id="43" w:name="OLE_LINK37"/>
      <w:r>
        <w:rPr>
          <w:rFonts w:hint="eastAsia" w:eastAsia="等线" w:cs="Times New Roman"/>
          <w:b w:val="0"/>
          <w:i w:val="0"/>
          <w:kern w:val="2"/>
          <w:sz w:val="20"/>
          <w:szCs w:val="20"/>
          <w:lang w:val="en-US" w:eastAsia="zh-CN" w:bidi="ar-SA"/>
        </w:rPr>
        <w:t xml:space="preserve">Take </w:t>
      </w:r>
      <m:oMath>
        <m:sSub>
          <m:sSubPr>
            <m:ctrlPr>
              <w:rPr>
                <w:rFonts w:hint="default" w:ascii="Cambria Math" w:hAnsi="Cambria Math" w:cs="Times New Roman" w:eastAsiaTheme="minorEastAsia"/>
                <w:b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m:ctrlPr>
              <w:rPr>
                <w:rFonts w:hint="default" w:ascii="Cambria Math" w:hAnsi="Cambria Math" w:cs="Times New Roman" w:eastAsiaTheme="minorEastAsia"/>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2</m:t>
            </m:r>
            <m:ctrlPr>
              <w:rPr>
                <w:rFonts w:hint="default" w:ascii="Cambria Math" w:hAnsi="Cambria Math" w:eastAsia="等线" w:cs="Times New Roman"/>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3</m:t>
            </m:r>
            <m:ctrlPr>
              <w:rPr>
                <w:rFonts w:hint="default" w:ascii="Cambria Math" w:hAnsi="Cambria Math" w:eastAsia="等线" w:cs="Times New Roman"/>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M−1</m:t>
            </m:r>
            <m:ctrlPr>
              <w:rPr>
                <w:rFonts w:hint="default" w:ascii="Cambria Math" w:hAnsi="Cambria Math" w:eastAsia="等线" w:cs="Times New Roman"/>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]=[0,1,0,1]</m:t>
        </m:r>
      </m:oMath>
      <w:r>
        <w:rPr>
          <w:rFonts w:hint="eastAsia" w:hAnsi="Cambria Math" w:eastAsia="等线" w:cs="Times New Roman"/>
          <w:b w:val="0"/>
          <w:i w:val="0"/>
          <w:kern w:val="2"/>
          <w:sz w:val="20"/>
          <w:szCs w:val="20"/>
          <w:lang w:val="en-US" w:eastAsia="zh-CN" w:bidi="ar-SA"/>
        </w:rPr>
        <w:t xml:space="preserve"> for example, the expression of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w:bookmarkEnd w:id="28"/>
            <w:bookmarkEnd w:id="29"/>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eastAsia="等线" w:cs="Times New Roman"/>
          <w:b w:val="0"/>
          <w:i w:val="0"/>
          <w:kern w:val="2"/>
          <w:sz w:val="20"/>
          <w:szCs w:val="20"/>
          <w:lang w:val="en-US" w:eastAsia="zh-CN" w:bidi="ar-SA"/>
        </w:rPr>
        <w:t xml:space="preserve"> is</w:t>
      </w:r>
    </w:p>
    <w:p>
      <w:pPr>
        <w:keepNext w:val="0"/>
        <w:keepLines w:val="0"/>
        <w:pageBreakBefore w:val="0"/>
        <w:widowControl/>
        <w:kinsoku/>
        <w:wordWrap/>
        <w:overflowPunct/>
        <w:topLinePunct w:val="0"/>
        <w:bidi w:val="0"/>
        <w:spacing w:before="120" w:beforeLines="0" w:after="120" w:line="276" w:lineRule="auto"/>
        <w:ind w:leftChars="400"/>
        <w:textAlignment w:val="auto"/>
        <w:rPr>
          <w:rFonts w:hint="eastAsia"/>
          <w:b/>
          <w:bCs/>
          <w:highlight w:val="yellow"/>
          <w:lang w:val="en-US" w:eastAsia="zh-CN"/>
        </w:rPr>
      </w:pPr>
      <m:oMathPara>
        <m:oMath>
          <m:sSub>
            <m:sSubPr>
              <m:ctrlPr>
                <w:rPr>
                  <w:rFonts w:hint="eastAsia" w:ascii="Cambria Math" w:hAnsi="Cambria Math" w:eastAsia="等线" w:cs="Times New Roman"/>
                  <w:b w:val="0"/>
                  <w:i w:val="0"/>
                  <w:kern w:val="2"/>
                  <w:sz w:val="20"/>
                  <w:szCs w:val="20"/>
                  <w:lang w:val="en-US" w:eastAsia="zh-CN" w:bidi="ar-SA"/>
                </w:rPr>
              </m:ctrlPr>
            </m:sSubPr>
            <m:e>
              <m:r>
                <m:rPr>
                  <m:sty m:val="p"/>
                </m:rPr>
                <w:rPr>
                  <w:rFonts w:hint="eastAsia" w:ascii="Cambria Math" w:hAnsi="Cambria Math" w:eastAsia="等线" w:cs="Times New Roman"/>
                  <w:kern w:val="2"/>
                  <w:sz w:val="20"/>
                  <w:szCs w:val="20"/>
                  <w:lang w:val="en-US" w:eastAsia="zh-CN" w:bidi="ar-SA"/>
                </w:rPr>
                <m:t>Q</m:t>
              </m:r>
              <m:ctrlPr>
                <w:rPr>
                  <w:rFonts w:hint="eastAsia" w:ascii="Cambria Math" w:hAnsi="Cambria Math" w:eastAsia="等线" w:cs="Times New Roman"/>
                  <w:b w:val="0"/>
                  <w:i w:val="0"/>
                  <w:kern w:val="2"/>
                  <w:sz w:val="20"/>
                  <w:szCs w:val="20"/>
                  <w:lang w:val="en-US" w:eastAsia="zh-CN" w:bidi="ar-SA"/>
                </w:rPr>
              </m:ctrlPr>
            </m:e>
            <m:sub>
              <m:r>
                <m:rPr>
                  <m:sty m:val="p"/>
                </m:rPr>
                <w:rPr>
                  <w:rFonts w:hint="eastAsia" w:ascii="Cambria Math" w:hAnsi="Cambria Math" w:eastAsia="等线" w:cs="Times New Roman"/>
                  <w:kern w:val="2"/>
                  <w:sz w:val="20"/>
                  <w:szCs w:val="20"/>
                  <w:lang w:val="en-US" w:eastAsia="zh-CN" w:bidi="ar-SA"/>
                </w:rPr>
                <m:t>K</m:t>
              </m:r>
              <m:ctrlPr>
                <w:rPr>
                  <w:rFonts w:hint="eastAsia"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r>
                    <m:rPr>
                      <m:sty m:val="p"/>
                    </m:rPr>
                    <w:rPr>
                      <w:rFonts w:hint="default" w:ascii="Cambria Math" w:hAnsi="Cambria Math" w:eastAsia="等线" w:cs="Times New Roman"/>
                      <w:kern w:val="2"/>
                      <w:sz w:val="20"/>
                      <w:szCs w:val="20"/>
                      <w:lang w:val="en-US" w:eastAsia="zh-CN" w:bidi="ar-SA"/>
                    </w:rPr>
                    <m:t>0,0,</m:t>
                  </m:r>
                  <m:r>
                    <m:rPr>
                      <m:sty m:val="p"/>
                    </m:rPr>
                    <w:rPr>
                      <w:rFonts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r>
                    <m:rPr>
                      <m:sty m:val="p"/>
                    </m:rPr>
                    <w:rPr>
                      <w:rFonts w:hint="default" w:ascii="Cambria Math" w:hAnsi="Cambria Math"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eastAsia"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 xml:space="preserve"> ,</m:t>
          </m:r>
          <w:bookmarkStart w:id="44" w:name="OLE_LINK9"/>
          <w:bookmarkStart w:id="45" w:name="OLE_LINK23"/>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Sup>
                    <m:sSubSupPr>
                      <m:ctrlPr>
                        <w:rPr>
                          <w:rFonts w:hint="default" w:ascii="Cambria Math" w:hAnsi="Cambria Math" w:eastAsia="等线" w:cs="Times New Roman"/>
                          <w:b w:val="0"/>
                          <w:i w:val="0"/>
                          <w:kern w:val="2"/>
                          <w:sz w:val="20"/>
                          <w:szCs w:val="20"/>
                          <w:lang w:val="en-US" w:eastAsia="zh-CN" w:bidi="ar-SA"/>
                        </w:rPr>
                      </m:ctrlPr>
                    </m:sSubSupPr>
                    <m:e>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b>
                    <m:sup>
                      <m:r>
                        <m:rPr>
                          <m:sty m:val="p"/>
                        </m:rPr>
                        <w:rPr>
                          <w:rFonts w:hint="eastAsia" w:ascii="Cambria Math" w:hAnsi="Cambria Math" w:eastAsia="等线" w:cs="Times New Roman"/>
                          <w:kern w:val="2"/>
                          <w:sz w:val="20"/>
                          <w:szCs w:val="20"/>
                          <w:lang w:val="en-US" w:eastAsia="zh-CN" w:bidi="ar-SA"/>
                        </w:rPr>
                        <m:t>A</m:t>
                      </m:r>
                      <m:r>
                        <m:rPr>
                          <m:sty m:val="p"/>
                        </m:rPr>
                        <w:rPr>
                          <w:rFonts w:hint="default" w:ascii="Cambria Math" w:hAnsi="Cambria Math" w:eastAsia="等线" w:cs="Times New Roman"/>
                          <w:kern w:val="2"/>
                          <w:sz w:val="20"/>
                          <w:szCs w:val="20"/>
                          <w:lang w:val="en-US" w:eastAsia="zh-CN" w:bidi="ar-SA"/>
                        </w:rPr>
                        <m:t>−1</m:t>
                      </m:r>
                      <w:bookmarkEnd w:id="44"/>
                      <m:ctrlPr>
                        <w:rPr>
                          <w:rFonts w:hint="default" w:ascii="Cambria Math" w:hAnsi="Cambria Math" w:eastAsia="等线" w:cs="Times New Roman"/>
                          <w:b w:val="0"/>
                          <w:kern w:val="2"/>
                          <w:sz w:val="20"/>
                          <w:szCs w:val="20"/>
                          <w:lang w:val="en-US" w:eastAsia="zh-CN" w:bidi="ar-SA"/>
                        </w:rPr>
                      </m:ctrlPr>
                    </m:sup>
                  </m:sSubSup>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eastAsia"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w:bookmarkEnd w:id="45"/>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r>
                    <m:rPr>
                      <m:sty m:val="p"/>
                    </m:rPr>
                    <w:rPr>
                      <w:rFonts w:hint="default" w:ascii="Cambria Math" w:hAnsi="Cambria Math" w:eastAsia="等线" w:cs="Times New Roman"/>
                      <w:kern w:val="2"/>
                      <w:sz w:val="20"/>
                      <w:szCs w:val="20"/>
                      <w:lang w:val="en-US" w:eastAsia="zh-CN" w:bidi="ar-SA"/>
                    </w:rPr>
                    <m:t>0,0,</m:t>
                  </m:r>
                  <m:r>
                    <m:rPr>
                      <m:sty m:val="p"/>
                    </m:rPr>
                    <w:rPr>
                      <w:rFonts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r>
                    <m:rPr>
                      <m:sty m:val="p"/>
                    </m:rPr>
                    <w:rPr>
                      <w:rFonts w:hint="default" w:ascii="Cambria Math" w:hAnsi="Cambria Math"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eastAsia"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Sup>
                    <m:sSubSupPr>
                      <m:ctrlPr>
                        <w:rPr>
                          <w:rFonts w:hint="default" w:ascii="Cambria Math" w:hAnsi="Cambria Math" w:eastAsia="等线" w:cs="Times New Roman"/>
                          <w:b w:val="0"/>
                          <w:i w:val="0"/>
                          <w:kern w:val="2"/>
                          <w:sz w:val="20"/>
                          <w:szCs w:val="20"/>
                          <w:lang w:val="en-US" w:eastAsia="zh-CN" w:bidi="ar-SA"/>
                        </w:rPr>
                      </m:ctrlPr>
                    </m:sSubSupPr>
                    <m:e>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3</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3</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3</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A−1</m:t>
                      </m:r>
                      <m:ctrlPr>
                        <w:rPr>
                          <w:rFonts w:hint="default" w:ascii="Cambria Math" w:hAnsi="Cambria Math" w:eastAsia="等线" w:cs="Times New Roman"/>
                          <w:b w:val="0"/>
                          <w:kern w:val="2"/>
                          <w:sz w:val="20"/>
                          <w:szCs w:val="20"/>
                          <w:lang w:val="en-US" w:eastAsia="zh-CN" w:bidi="ar-SA"/>
                        </w:rPr>
                      </m:ctrlPr>
                    </m:sup>
                  </m:sSubSup>
                  <m:ctrlPr>
                    <w:rPr>
                      <w:rFonts w:hint="default" w:ascii="Cambria Math" w:hAnsi="Cambria Math" w:eastAsia="等线" w:cs="Times New Roman"/>
                      <w:b w:val="0"/>
                      <w:i w:val="0"/>
                      <w:kern w:val="2"/>
                      <w:sz w:val="20"/>
                      <w:szCs w:val="20"/>
                      <w:lang w:val="en-US" w:eastAsia="zh-CN" w:bidi="ar-SA"/>
                    </w:rPr>
                  </m:ctrlPr>
                </m:e>
              </m:groupChr>
              <w:bookmarkStart w:id="46" w:name="OLE_LINK18"/>
              <w:bookmarkEnd w:id="46"/>
              <m:ctrlPr>
                <w:rPr>
                  <w:rFonts w:hint="default" w:ascii="Cambria Math" w:hAnsi="Cambria Math" w:eastAsia="等线" w:cs="Times New Roman"/>
                  <w:b w:val="0"/>
                  <w:i w:val="0"/>
                  <w:kern w:val="2"/>
                  <w:sz w:val="20"/>
                  <w:szCs w:val="20"/>
                  <w:lang w:val="en-US" w:eastAsia="zh-CN" w:bidi="ar-SA"/>
                </w:rPr>
              </m:ctrlPr>
            </m:e>
            <m:lim>
              <m:r>
                <m:rPr>
                  <m:sty m:val="p"/>
                </m:rPr>
                <w:rPr>
                  <w:rFonts w:hint="eastAsia"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w:bookmarkEnd w:id="43"/>
        </m:oMath>
      </m:oMathPara>
    </w:p>
    <w:p>
      <w:pPr>
        <w:keepNext w:val="0"/>
        <w:keepLines w:val="0"/>
        <w:pageBreakBefore w:val="0"/>
        <w:widowControl/>
        <w:kinsoku/>
        <w:wordWrap/>
        <w:overflowPunct/>
        <w:topLinePunct w:val="0"/>
        <w:bidi w:val="0"/>
        <w:spacing w:before="120" w:beforeLines="0" w:after="120" w:line="276" w:lineRule="auto"/>
        <w:textAlignment w:val="auto"/>
        <w:rPr>
          <w:rFonts w:hint="default" w:ascii="Times New Roman" w:hAnsi="Times New Roman" w:cs="Times New Roman"/>
          <w:b/>
          <w:bCs/>
          <w:sz w:val="20"/>
          <w:szCs w:val="20"/>
          <w:lang w:val="en-US" w:eastAsia="zh-CN"/>
        </w:rPr>
      </w:pPr>
      <w:bookmarkStart w:id="47" w:name="OLE_LINK27"/>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3</w:t>
      </w:r>
      <w:bookmarkEnd w:id="47"/>
      <w:r>
        <w:rPr>
          <w:rFonts w:hint="eastAsia" w:cs="Times New Roman"/>
          <w:b/>
          <w:bCs/>
          <w:sz w:val="20"/>
          <w:szCs w:val="20"/>
          <w:lang w:val="en-US" w:eastAsia="zh-CN"/>
        </w:rPr>
        <w:t xml:space="preserve">: </w:t>
      </w:r>
      <w:r>
        <w:rPr>
          <w:rFonts w:hint="eastAsia" w:hAnsi="Cambria Math" w:cs="Times New Roman" w:eastAsiaTheme="minorEastAsia"/>
          <w:b w:val="0"/>
          <w:i w:val="0"/>
          <w:kern w:val="2"/>
          <w:sz w:val="20"/>
          <w:szCs w:val="20"/>
          <w:lang w:val="en-US" w:eastAsia="zh-CN" w:bidi="ar-SA"/>
        </w:rPr>
        <w:t>Perform K-point DFT operations on data sequence</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 xml:space="preserve"> </m:t>
            </m:r>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to generate a </w:t>
      </w:r>
      <w:bookmarkStart w:id="48" w:name="OLE_LINK29"/>
      <w:r>
        <w:rPr>
          <w:rFonts w:hint="eastAsia" w:cs="Times New Roman"/>
          <w:b w:val="0"/>
          <w:bCs w:val="0"/>
          <w:sz w:val="20"/>
          <w:szCs w:val="20"/>
          <w:lang w:val="en-US" w:eastAsia="zh-CN"/>
        </w:rPr>
        <w:t>data sequence</w:t>
      </w:r>
      <w:bookmarkStart w:id="49" w:name="OLE_LINK34"/>
      <w:r>
        <w:rPr>
          <w:rFonts w:hint="eastAsia" w:cs="Times New Roman"/>
          <w:b w:val="0"/>
          <w:bCs w:val="0"/>
          <w:sz w:val="20"/>
          <w:szCs w:val="20"/>
          <w:lang w:val="en-US" w:eastAsia="zh-CN"/>
        </w:rPr>
        <w:t xml:space="preserv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w:bookmarkEnd w:id="48"/>
            <w:bookmarkEnd w:id="49"/>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cs="Times New Roman"/>
          <w:b w:val="0"/>
          <w:bCs w:val="0"/>
          <w:sz w:val="20"/>
          <w:szCs w:val="20"/>
          <w:lang w:val="en-US" w:eastAsia="zh-CN"/>
        </w:rPr>
        <w:t xml:space="preserve"> with data length of K, </w:t>
      </w:r>
      <w:bookmarkStart w:id="50" w:name="OLE_LINK114"/>
      <w:r>
        <w:rPr>
          <w:rFonts w:hint="eastAsia" w:cs="Times New Roman"/>
          <w:b w:val="0"/>
          <w:bCs w:val="0"/>
          <w:sz w:val="20"/>
          <w:szCs w:val="20"/>
          <w:lang w:val="en-US" w:eastAsia="zh-CN"/>
        </w:rPr>
        <w:t xml:space="preserve">and </w:t>
      </w:r>
      <w:r>
        <w:rPr>
          <w:rFonts w:hint="eastAsia" w:cs="Times New Roman" w:eastAsiaTheme="minorEastAsia"/>
          <w:b w:val="0"/>
          <w:bCs w:val="0"/>
          <w:i w:val="0"/>
          <w:kern w:val="2"/>
          <w:sz w:val="20"/>
          <w:szCs w:val="20"/>
          <w:lang w:val="en-US" w:eastAsia="zh-CN" w:bidi="ar-SA"/>
        </w:rPr>
        <w:t>define</w:t>
      </w:r>
      <w:bookmarkEnd w:id="50"/>
      <w:r>
        <w:rPr>
          <w:rFonts w:hint="eastAsia" w:cs="Times New Roman"/>
          <w:b w:val="0"/>
          <w:bCs w:val="0"/>
          <w:sz w:val="20"/>
          <w:szCs w:val="20"/>
          <w:lang w:val="en-US" w:eastAsia="zh-CN"/>
        </w:rPr>
        <w:t xml:space="preserve">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eastAsia" w:ascii="Cambria Math" w:hAnsi="Cambria Math" w:cstheme="minorEastAsia"/>
                <w:kern w:val="2"/>
                <w:sz w:val="20"/>
                <w:szCs w:val="22"/>
                <w:lang w:val="en-US" w:eastAsia="zh-CN" w:bidi="ar-SA"/>
              </w:rPr>
              <m:t>D</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eastAsia" w:ascii="Cambria Math" w:hAnsi="Cambria Math" w:cstheme="minorEastAsia"/>
                <w:kern w:val="2"/>
                <w:sz w:val="20"/>
                <w:szCs w:val="22"/>
                <w:lang w:val="en-US" w:eastAsia="zh-CN" w:bidi="ar-SA"/>
              </w:rPr>
              <m:t>K</m:t>
            </m:r>
            <m:ctrlPr>
              <w:rPr>
                <w:rFonts w:hint="eastAsia" w:ascii="Cambria Math" w:hAnsi="Cambria Math" w:eastAsiaTheme="minorEastAsia" w:cstheme="minorEastAsia"/>
                <w:b w:val="0"/>
                <w:i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d</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0</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eastAsia" w:ascii="Cambria Math" w:hAnsi="Cambria Math" w:eastAsia="等线" w:cs="Times New Roman"/>
                <w:kern w:val="2"/>
                <w:sz w:val="20"/>
                <w:szCs w:val="22"/>
                <w:lang w:val="en-US" w:eastAsia="zh-CN" w:bidi="ar-SA"/>
              </w:rPr>
              <m:t>d</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d</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2</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d</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3</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d</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K−1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oMath>
    </w:p>
    <w:p>
      <w:pPr>
        <w:keepNext w:val="0"/>
        <w:keepLines w:val="0"/>
        <w:pageBreakBefore w:val="0"/>
        <w:widowControl/>
        <w:kinsoku/>
        <w:wordWrap/>
        <w:overflowPunct/>
        <w:topLinePunct w:val="0"/>
        <w:bidi w:val="0"/>
        <w:spacing w:before="120" w:beforeLines="0" w:after="120" w:line="276" w:lineRule="auto"/>
        <w:textAlignment w:val="auto"/>
        <w:rPr>
          <w:rFonts w:hint="eastAsia" w:hAnsi="Cambria Math" w:cs="Times New Roman" w:eastAsiaTheme="minorEastAsia"/>
          <w:b w:val="0"/>
          <w:i w:val="0"/>
          <w:kern w:val="2"/>
          <w:sz w:val="20"/>
          <w:szCs w:val="20"/>
          <w:lang w:val="en-US" w:eastAsia="zh-CN" w:bidi="ar-SA"/>
        </w:rPr>
      </w:pPr>
      <w:r>
        <w:rPr>
          <w:rFonts w:hint="eastAsia" w:hAnsi="Cambria Math" w:cs="Times New Roman" w:eastAsiaTheme="minorEastAsia"/>
          <w:b w:val="0"/>
          <w:i w:val="0"/>
          <w:kern w:val="2"/>
          <w:sz w:val="20"/>
          <w:szCs w:val="20"/>
          <w:lang w:val="en-US" w:eastAsia="zh-CN" w:bidi="ar-SA"/>
        </w:rPr>
        <w:t xml:space="preserve">In step 3, a FFTSHIFT operation is applied to </w:t>
      </w:r>
      <w:bookmarkStart w:id="51" w:name="OLE_LINK111"/>
      <w:r>
        <w:rPr>
          <w:rFonts w:hint="eastAsia" w:cs="Times New Roman"/>
          <w:b w:val="0"/>
          <w:bCs w:val="0"/>
          <w:sz w:val="20"/>
          <w:szCs w:val="20"/>
          <w:lang w:val="en-US" w:eastAsia="zh-CN"/>
        </w:rPr>
        <w:t xml:space="preserve">data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w:bookmarkEnd w:id="51"/>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w:t>
      </w:r>
      <w:bookmarkStart w:id="52" w:name="OLE_LINK116"/>
      <w:r>
        <w:rPr>
          <w:rFonts w:hint="eastAsia" w:hAnsi="Cambria Math" w:cs="Times New Roman" w:eastAsiaTheme="minorEastAsia"/>
          <w:b w:val="0"/>
          <w:bCs w:val="0"/>
          <w:i w:val="0"/>
          <w:kern w:val="2"/>
          <w:sz w:val="20"/>
          <w:szCs w:val="20"/>
          <w:lang w:val="en-US" w:eastAsia="zh-CN" w:bidi="ar-SA"/>
        </w:rPr>
        <w:t>considering that in step 5 a corresponding FFTSHFIT operation is also required in the operation of N-point IDFT to generate an OFDM symbol in legacy NR system.</w:t>
      </w:r>
      <w:bookmarkEnd w:id="52"/>
    </w:p>
    <w:p>
      <w:pPr>
        <w:keepNext w:val="0"/>
        <w:keepLines w:val="0"/>
        <w:pageBreakBefore w:val="0"/>
        <w:widowControl/>
        <w:kinsoku/>
        <w:wordWrap/>
        <w:overflowPunct/>
        <w:topLinePunct w:val="0"/>
        <w:bidi w:val="0"/>
        <w:spacing w:before="120" w:beforeLines="0" w:after="120" w:line="276" w:lineRule="auto"/>
        <w:textAlignment w:val="auto"/>
        <w:rPr>
          <w:rFonts w:hint="default" w:hAnsi="Cambria Math" w:cs="Times New Roman" w:eastAsiaTheme="minorEastAsia"/>
          <w:b w:val="0"/>
          <w:i w:val="0"/>
          <w:kern w:val="2"/>
          <w:sz w:val="20"/>
          <w:szCs w:val="20"/>
          <w:lang w:val="en-US" w:eastAsia="zh-CN" w:bidi="ar-SA"/>
        </w:rPr>
      </w:pPr>
      <w:bookmarkStart w:id="53" w:name="OLE_LINK31"/>
      <w:bookmarkStart w:id="54" w:name="OLE_LINK35"/>
      <w:bookmarkStart w:id="55" w:name="OLE_LINK120"/>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4</w:t>
      </w:r>
      <w:bookmarkEnd w:id="53"/>
      <w:r>
        <w:rPr>
          <w:rFonts w:hint="eastAsia" w:cs="Times New Roman"/>
          <w:b/>
          <w:bCs/>
          <w:sz w:val="20"/>
          <w:szCs w:val="20"/>
          <w:lang w:val="en-US" w:eastAsia="zh-CN"/>
        </w:rPr>
        <w:t xml:space="preserve">: </w:t>
      </w:r>
      <w:bookmarkStart w:id="56" w:name="OLE_LINK30"/>
      <w:bookmarkStart w:id="57" w:name="OLE_LINK39"/>
      <w:r>
        <w:rPr>
          <w:rFonts w:hint="eastAsia" w:cs="Times New Roman"/>
          <w:b w:val="0"/>
          <w:bCs w:val="0"/>
          <w:sz w:val="20"/>
          <w:szCs w:val="20"/>
          <w:lang w:val="en-US" w:eastAsia="zh-CN"/>
        </w:rPr>
        <w:t>D</w:t>
      </w:r>
      <w:r>
        <w:rPr>
          <w:rFonts w:hint="eastAsia" w:hAnsi="Cambria Math" w:cs="Times New Roman" w:eastAsiaTheme="minorEastAsia"/>
          <w:b w:val="0"/>
          <w:bCs w:val="0"/>
          <w:i w:val="0"/>
          <w:kern w:val="2"/>
          <w:sz w:val="20"/>
          <w:szCs w:val="20"/>
          <w:lang w:val="en-US" w:eastAsia="zh-CN" w:bidi="ar-SA"/>
        </w:rPr>
        <w:t xml:space="preserve">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w:t>
      </w:r>
      <w:bookmarkEnd w:id="56"/>
      <w:r>
        <w:rPr>
          <w:rFonts w:hint="eastAsia" w:hAnsi="Cambria Math" w:cs="Times New Roman" w:eastAsiaTheme="minorEastAsia"/>
          <w:b w:val="0"/>
          <w:i w:val="0"/>
          <w:kern w:val="2"/>
          <w:sz w:val="20"/>
          <w:szCs w:val="20"/>
          <w:lang w:val="en-US" w:eastAsia="zh-CN" w:bidi="ar-SA"/>
        </w:rPr>
        <w:t>is filled in the allocated sub-carriers of LP-WUS</w:t>
      </w:r>
      <w:bookmarkEnd w:id="57"/>
      <w:r>
        <w:rPr>
          <w:rFonts w:hint="eastAsia" w:hAnsi="Cambria Math" w:cs="Times New Roman" w:eastAsiaTheme="minorEastAsia"/>
          <w:b w:val="0"/>
          <w:i w:val="0"/>
          <w:kern w:val="2"/>
          <w:sz w:val="20"/>
          <w:szCs w:val="20"/>
          <w:lang w:val="en-US" w:eastAsia="zh-CN" w:bidi="ar-SA"/>
        </w:rPr>
        <w:t xml:space="preserve"> as shown in Figure 2. If the number of sub-carriers configured for the LP-WUS is not equal to K, data sequence padding or truncating to K is necessary for </w:t>
      </w:r>
      <w:r>
        <w:rPr>
          <w:rFonts w:hint="eastAsia" w:cs="Times New Roman"/>
          <w:b w:val="0"/>
          <w:bCs w:val="0"/>
          <w:sz w:val="20"/>
          <w:szCs w:val="20"/>
          <w:lang w:val="en-US" w:eastAsia="zh-CN"/>
        </w:rPr>
        <w:t xml:space="preserve">data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w:t>
      </w:r>
    </w:p>
    <w:bookmarkEnd w:id="54"/>
    <w:p>
      <w:pPr>
        <w:keepNext w:val="0"/>
        <w:keepLines w:val="0"/>
        <w:pageBreakBefore w:val="0"/>
        <w:widowControl/>
        <w:kinsoku/>
        <w:wordWrap/>
        <w:overflowPunct/>
        <w:topLinePunct w:val="0"/>
        <w:bidi w:val="0"/>
        <w:spacing w:before="120" w:beforeLines="0" w:after="120" w:line="276" w:lineRule="auto"/>
        <w:jc w:val="center"/>
        <w:textAlignment w:val="auto"/>
      </w:pPr>
      <w:r>
        <w:drawing>
          <wp:inline distT="0" distB="0" distL="114300" distR="114300">
            <wp:extent cx="1787525" cy="2411095"/>
            <wp:effectExtent l="0" t="0" r="3175"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1787525" cy="2411095"/>
                    </a:xfrm>
                    <a:prstGeom prst="rect">
                      <a:avLst/>
                    </a:prstGeom>
                    <a:noFill/>
                    <a:ln>
                      <a:noFill/>
                    </a:ln>
                  </pic:spPr>
                </pic:pic>
              </a:graphicData>
            </a:graphic>
          </wp:inline>
        </w:drawing>
      </w:r>
    </w:p>
    <w:p>
      <w:pPr>
        <w:keepNext w:val="0"/>
        <w:keepLines w:val="0"/>
        <w:pageBreakBefore w:val="0"/>
        <w:widowControl/>
        <w:kinsoku/>
        <w:wordWrap/>
        <w:overflowPunct/>
        <w:topLinePunct w:val="0"/>
        <w:bidi w:val="0"/>
        <w:spacing w:before="120" w:beforeLines="0" w:after="120" w:line="276" w:lineRule="auto"/>
        <w:jc w:val="center"/>
        <w:textAlignment w:val="auto"/>
        <w:rPr>
          <w:rFonts w:hint="eastAsia" w:hAnsi="Cambria Math" w:cs="Times New Roman" w:eastAsiaTheme="minorEastAsia"/>
          <w:b w:val="0"/>
          <w:i w:val="0"/>
          <w:kern w:val="2"/>
          <w:sz w:val="21"/>
          <w:szCs w:val="21"/>
          <w:lang w:val="en-US" w:eastAsia="zh-CN" w:bidi="ar-SA"/>
        </w:rPr>
      </w:pPr>
      <w:r>
        <w:rPr>
          <w:rFonts w:hint="eastAsia"/>
          <w:b/>
          <w:bCs/>
          <w:lang w:val="en-US" w:eastAsia="zh-CN"/>
        </w:rPr>
        <w:t xml:space="preserve">Figure 2: </w:t>
      </w:r>
      <w:r>
        <w:rPr>
          <w:rFonts w:hint="eastAsia" w:cs="Times New Roman"/>
          <w:b/>
          <w:bCs/>
          <w:sz w:val="21"/>
          <w:szCs w:val="21"/>
          <w:lang w:val="en-US" w:eastAsia="zh-CN"/>
        </w:rPr>
        <w:t>D</w:t>
      </w:r>
      <w:r>
        <w:rPr>
          <w:rFonts w:hint="eastAsia" w:hAnsi="Cambria Math" w:cs="Times New Roman" w:eastAsiaTheme="minorEastAsia"/>
          <w:b/>
          <w:bCs/>
          <w:i w:val="0"/>
          <w:kern w:val="2"/>
          <w:sz w:val="21"/>
          <w:szCs w:val="21"/>
          <w:lang w:val="en-US" w:eastAsia="zh-CN" w:bidi="ar-SA"/>
        </w:rPr>
        <w:t>ata sequence filling in the allocated sub-carriers of LP-WUS</w:t>
      </w:r>
    </w:p>
    <w:p>
      <w:pPr>
        <w:keepNext w:val="0"/>
        <w:keepLines w:val="0"/>
        <w:pageBreakBefore w:val="0"/>
        <w:widowControl/>
        <w:kinsoku/>
        <w:wordWrap/>
        <w:overflowPunct/>
        <w:topLinePunct w:val="0"/>
        <w:bidi w:val="0"/>
        <w:spacing w:before="120" w:beforeLines="0" w:after="120" w:line="276" w:lineRule="auto"/>
        <w:textAlignment w:val="auto"/>
        <w:rPr>
          <w:rFonts w:hint="default" w:hAnsi="Cambria Math" w:cs="Times New Roman" w:eastAsiaTheme="minorEastAsia"/>
          <w:b w:val="0"/>
          <w:bCs w:val="0"/>
          <w:i w:val="0"/>
          <w:kern w:val="2"/>
          <w:sz w:val="20"/>
          <w:szCs w:val="20"/>
          <w:lang w:val="en-US" w:eastAsia="zh-CN" w:bidi="ar-SA"/>
        </w:rPr>
      </w:pPr>
      <w:bookmarkStart w:id="58" w:name="OLE_LINK32"/>
      <w:bookmarkStart w:id="59" w:name="OLE_LINK36"/>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5</w:t>
      </w:r>
      <w:bookmarkEnd w:id="58"/>
      <w:r>
        <w:rPr>
          <w:rFonts w:hint="eastAsia" w:cs="Times New Roman"/>
          <w:b/>
          <w:bCs/>
          <w:sz w:val="20"/>
          <w:szCs w:val="20"/>
          <w:lang w:val="en-US" w:eastAsia="zh-CN"/>
        </w:rPr>
        <w:t xml:space="preserve">: </w:t>
      </w:r>
      <w:r>
        <w:rPr>
          <w:rFonts w:hint="eastAsia" w:cs="Times New Roman"/>
          <w:b w:val="0"/>
          <w:bCs w:val="0"/>
          <w:sz w:val="20"/>
          <w:szCs w:val="20"/>
          <w:lang w:val="en-US" w:eastAsia="zh-CN"/>
        </w:rPr>
        <w:t>Legacy N-point IDFT operation is applied to d</w:t>
      </w:r>
      <w:r>
        <w:rPr>
          <w:rFonts w:hint="eastAsia" w:hAnsi="Cambria Math" w:cs="Times New Roman" w:eastAsiaTheme="minorEastAsia"/>
          <w:b w:val="0"/>
          <w:bCs w:val="0"/>
          <w:i w:val="0"/>
          <w:kern w:val="2"/>
          <w:sz w:val="20"/>
          <w:szCs w:val="20"/>
          <w:lang w:val="en-US" w:eastAsia="zh-CN" w:bidi="ar-SA"/>
        </w:rPr>
        <w:t xml:space="preserve">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to generate a time domain signal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ctrlPr>
              <w:rPr>
                <w:rFonts w:hint="eastAsia" w:ascii="Cambria Math" w:hAnsi="Cambria Math" w:eastAsiaTheme="minorEastAsia" w:cstheme="minorEastAsia"/>
                <w:b w:val="0"/>
                <w:i w:val="0"/>
                <w:kern w:val="2"/>
                <w:sz w:val="20"/>
                <w:szCs w:val="22"/>
                <w:lang w:val="en-US" w:eastAsia="zh-CN" w:bidi="ar-SA"/>
              </w:rPr>
            </m:ctrlPr>
          </m:sub>
        </m:sSub>
      </m:oMath>
      <w:r>
        <w:rPr>
          <w:rFonts w:hint="eastAsia" w:hAnsi="Cambria Math" w:eastAsiaTheme="minorEastAsia" w:cstheme="minorEastAsia"/>
          <w:b w:val="0"/>
          <w:i w:val="0"/>
          <w:kern w:val="2"/>
          <w:sz w:val="20"/>
          <w:szCs w:val="22"/>
          <w:lang w:val="en-US" w:eastAsia="zh-CN" w:bidi="ar-SA"/>
        </w:rPr>
        <w:t xml:space="preserve"> </w:t>
      </w:r>
      <w:r>
        <w:rPr>
          <w:rFonts w:hint="eastAsia" w:hAnsi="Cambria Math" w:cs="Times New Roman" w:eastAsiaTheme="minorEastAsia"/>
          <w:b w:val="0"/>
          <w:bCs w:val="0"/>
          <w:i w:val="0"/>
          <w:kern w:val="2"/>
          <w:sz w:val="20"/>
          <w:szCs w:val="20"/>
          <w:lang w:val="en-US" w:eastAsia="zh-CN" w:bidi="ar-SA"/>
        </w:rPr>
        <w:t xml:space="preserve">for an OFDM symbol, </w:t>
      </w:r>
      <w:r>
        <w:rPr>
          <w:rFonts w:hint="eastAsia" w:cs="Times New Roman"/>
          <w:b w:val="0"/>
          <w:bCs w:val="0"/>
          <w:sz w:val="20"/>
          <w:szCs w:val="20"/>
          <w:lang w:val="en-US" w:eastAsia="zh-CN"/>
        </w:rPr>
        <w:t xml:space="preserve">and </w:t>
      </w:r>
      <w:r>
        <w:rPr>
          <w:rFonts w:hint="eastAsia" w:cs="Times New Roman" w:eastAsiaTheme="minorEastAsia"/>
          <w:b w:val="0"/>
          <w:bCs w:val="0"/>
          <w:i w:val="0"/>
          <w:kern w:val="2"/>
          <w:sz w:val="20"/>
          <w:szCs w:val="20"/>
          <w:lang w:val="en-US" w:eastAsia="zh-CN" w:bidi="ar-SA"/>
        </w:rPr>
        <w:t>define</w:t>
      </w:r>
      <w:bookmarkStart w:id="60" w:name="OLE_LINK113"/>
      <w:r>
        <w:rPr>
          <w:rFonts w:hint="eastAsia" w:cs="Times New Roman" w:eastAsiaTheme="minorEastAsia"/>
          <w:b w:val="0"/>
          <w:bCs w:val="0"/>
          <w:i w:val="0"/>
          <w:kern w:val="2"/>
          <w:sz w:val="20"/>
          <w:szCs w:val="20"/>
          <w:lang w:val="en-US" w:eastAsia="zh-CN" w:bidi="ar-SA"/>
        </w:rPr>
        <w:t xml:space="preserve">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w:bookmarkEnd w:id="60"/>
            <m:ctrlPr>
              <w:rPr>
                <w:rFonts w:hint="eastAsia" w:ascii="Cambria Math" w:hAnsi="Cambria Math" w:eastAsiaTheme="minorEastAsia" w:cstheme="minorEastAsia"/>
                <w:b w:val="0"/>
                <w:i w:val="0"/>
                <w:kern w:val="2"/>
                <w:sz w:val="20"/>
                <w:szCs w:val="22"/>
                <w:lang w:val="en-US" w:eastAsia="zh-CN" w:bidi="ar-SA"/>
              </w:rPr>
            </m:ctrlPr>
          </m:sub>
        </m:sSub>
        <m:r>
          <m:rPr>
            <m:sty m:val="p"/>
          </m:rPr>
          <w:rPr>
            <w:rFonts w:hint="eastAsia" w:ascii="Cambria Math" w:hAnsi="Cambria Math" w:eastAsiaTheme="minorEastAsia" w:cstheme="minorEastAsia"/>
            <w:kern w:val="2"/>
            <w:sz w:val="20"/>
            <w:szCs w:val="22"/>
            <w:lang w:val="en-US" w:eastAsia="zh-CN" w:bidi="ar-SA"/>
          </w:rPr>
          <m:t>=</m:t>
        </m:r>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0</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2</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3</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oMath>
      <w:r>
        <w:rPr>
          <w:rFonts w:hint="eastAsia" w:hAnsi="Cambria Math" w:eastAsia="等线" w:cs="Times New Roman"/>
          <w:b w:val="0"/>
          <w:i w:val="0"/>
          <w:kern w:val="2"/>
          <w:sz w:val="20"/>
          <w:szCs w:val="22"/>
          <w:lang w:val="en-US" w:eastAsia="zh-CN" w:bidi="ar-SA"/>
        </w:rPr>
        <w:t>.</w:t>
      </w:r>
      <w:r>
        <w:rPr>
          <w:rFonts w:hint="eastAsia" w:hAnsi="Cambria Math" w:cs="Times New Roman" w:eastAsiaTheme="minorEastAsia"/>
          <w:b w:val="0"/>
          <w:bCs w:val="0"/>
          <w:i w:val="0"/>
          <w:kern w:val="2"/>
          <w:sz w:val="20"/>
          <w:szCs w:val="20"/>
          <w:lang w:val="en-US" w:eastAsia="zh-CN" w:bidi="ar-SA"/>
        </w:rPr>
        <w:t>Wherein, a FFTSHFIT operation is required before the operation of N-point IDFT.</w:t>
      </w:r>
    </w:p>
    <w:p>
      <w:pPr>
        <w:keepNext w:val="0"/>
        <w:keepLines w:val="0"/>
        <w:pageBreakBefore w:val="0"/>
        <w:widowControl/>
        <w:kinsoku/>
        <w:wordWrap/>
        <w:overflowPunct/>
        <w:topLinePunct w:val="0"/>
        <w:bidi w:val="0"/>
        <w:spacing w:before="120" w:beforeLines="0" w:after="120" w:line="276" w:lineRule="auto"/>
        <w:textAlignment w:val="auto"/>
        <w:rPr>
          <w:rFonts w:hint="eastAsia" w:hAnsi="Cambria Math" w:eastAsiaTheme="minorEastAsia" w:cstheme="minorEastAsia"/>
          <w:b w:val="0"/>
          <w:bCs w:val="0"/>
          <w:i w:val="0"/>
          <w:kern w:val="2"/>
          <w:sz w:val="21"/>
          <w:szCs w:val="24"/>
          <w:lang w:val="en-US" w:eastAsia="zh-CN" w:bidi="ar-SA"/>
        </w:rPr>
      </w:pPr>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 xml:space="preserve">6: </w:t>
      </w:r>
      <w:r>
        <w:rPr>
          <w:rFonts w:hint="eastAsia" w:cs="Times New Roman"/>
          <w:b w:val="0"/>
          <w:bCs w:val="0"/>
          <w:sz w:val="20"/>
          <w:szCs w:val="20"/>
          <w:lang w:val="en-US" w:eastAsia="zh-CN"/>
        </w:rPr>
        <w:t xml:space="preserve">Add CP to the time domain signal </w:t>
      </w:r>
      <m:oMath>
        <m:sSub>
          <m:sSubPr>
            <m:ctrlPr>
              <w:rPr>
                <w:rFonts w:hint="eastAsia" w:ascii="Cambria Math" w:hAnsi="Cambria Math" w:eastAsiaTheme="minorEastAsia" w:cstheme="minorEastAsia"/>
                <w:b w:val="0"/>
                <w:bCs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bCs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w:bookmarkEnd w:id="59"/>
            <m:ctrlPr>
              <w:rPr>
                <w:rFonts w:hint="eastAsia" w:ascii="Cambria Math" w:hAnsi="Cambria Math" w:eastAsiaTheme="minorEastAsia" w:cstheme="minorEastAsia"/>
                <w:b w:val="0"/>
                <w:bCs w:val="0"/>
                <w:i w:val="0"/>
                <w:kern w:val="2"/>
                <w:sz w:val="20"/>
                <w:szCs w:val="22"/>
                <w:lang w:val="en-US" w:eastAsia="zh-CN" w:bidi="ar-SA"/>
              </w:rPr>
            </m:ctrlPr>
          </m:sub>
        </m:sSub>
      </m:oMath>
      <w:r>
        <w:rPr>
          <w:rFonts w:hint="eastAsia" w:hAnsi="Cambria Math" w:eastAsiaTheme="minorEastAsia" w:cstheme="minorEastAsia"/>
          <w:b w:val="0"/>
          <w:bCs w:val="0"/>
          <w:i w:val="0"/>
          <w:kern w:val="2"/>
          <w:sz w:val="20"/>
          <w:szCs w:val="22"/>
          <w:lang w:val="en-US" w:eastAsia="zh-CN" w:bidi="ar-SA"/>
        </w:rPr>
        <w:t xml:space="preserve"> to generate a (</w:t>
      </w:r>
      <w:r>
        <w:rPr>
          <w:rFonts w:hint="eastAsia" w:eastAsia="宋体" w:cs="Times New Roman"/>
          <w:color w:val="auto"/>
          <w:kern w:val="2"/>
          <w:sz w:val="20"/>
          <w:szCs w:val="22"/>
          <w:highlight w:val="none"/>
          <w:lang w:val="en-US" w:eastAsia="zh-CN" w:bidi="ar-SA"/>
        </w:rPr>
        <w:t>N+</w:t>
      </w:r>
      <w:r>
        <w:rPr>
          <w:rFonts w:hint="eastAsia" w:ascii="Times New Roman" w:hAnsi="Times New Roman" w:cs="Times New Roman"/>
          <w:b w:val="0"/>
          <w:i w:val="0"/>
          <w:kern w:val="2"/>
          <w:sz w:val="20"/>
          <w:szCs w:val="22"/>
          <w:lang w:val="en-US" w:eastAsia="zh-CN" w:bidi="ar-SA"/>
        </w:rPr>
        <w:t>N</w:t>
      </w:r>
      <w:r>
        <w:rPr>
          <w:rFonts w:hint="eastAsia" w:ascii="Times New Roman" w:hAnsi="Times New Roman" w:cs="Times New Roman"/>
          <w:b w:val="0"/>
          <w:i w:val="0"/>
          <w:kern w:val="2"/>
          <w:sz w:val="20"/>
          <w:szCs w:val="22"/>
          <w:vertAlign w:val="subscript"/>
          <w:lang w:val="en-US" w:eastAsia="zh-CN" w:bidi="ar-SA"/>
        </w:rPr>
        <w:t>cp</w:t>
      </w:r>
      <w:r>
        <w:rPr>
          <w:rFonts w:hint="eastAsia" w:hAnsi="Cambria Math" w:eastAsiaTheme="minorEastAsia" w:cstheme="minorEastAsia"/>
          <w:b w:val="0"/>
          <w:bCs w:val="0"/>
          <w:i w:val="0"/>
          <w:kern w:val="2"/>
          <w:sz w:val="20"/>
          <w:szCs w:val="22"/>
          <w:lang w:val="en-US" w:eastAsia="zh-CN" w:bidi="ar-SA"/>
        </w:rPr>
        <w:t xml:space="preserve">) sampling point </w:t>
      </w:r>
      <w:r>
        <w:rPr>
          <w:rFonts w:hint="eastAsia" w:cs="Times New Roman"/>
          <w:color w:val="auto"/>
          <w:kern w:val="2"/>
          <w:sz w:val="20"/>
          <w:szCs w:val="22"/>
          <w:highlight w:val="none"/>
          <w:lang w:val="en-US" w:eastAsia="zh-CN" w:bidi="ar-SA"/>
        </w:rPr>
        <w:t xml:space="preserve">time domain signal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m:ctrlPr>
                  <w:rPr>
                    <w:rFonts w:hint="default" w:ascii="Cambria Math" w:hAnsi="Cambria Math" w:eastAsia="等线" w:cs="Times New Roman"/>
                    <w:b w:val="0"/>
                    <w:i w:val="0"/>
                    <w:kern w:val="2"/>
                    <w:sz w:val="20"/>
                    <w:szCs w:val="22"/>
                    <w:lang w:val="en-US" w:eastAsia="zh-CN" w:bidi="ar-SA"/>
                  </w:rPr>
                </m:ctrlPr>
              </m:sub>
            </m:sSub>
            <m:ctrlPr>
              <w:rPr>
                <w:rFonts w:hint="eastAsia" w:ascii="Cambria Math" w:hAnsi="Cambria Math" w:eastAsiaTheme="minorEastAsia" w:cstheme="minorEastAsia"/>
                <w:b w:val="0"/>
                <w:i w:val="0"/>
                <w:kern w:val="2"/>
                <w:sz w:val="20"/>
                <w:szCs w:val="22"/>
                <w:lang w:val="en-US" w:eastAsia="zh-CN" w:bidi="ar-SA"/>
              </w:rPr>
            </m:ctrlPr>
          </m:sub>
        </m:sSub>
      </m:oMath>
      <w:r>
        <w:rPr>
          <w:rFonts w:hint="eastAsia" w:cs="Times New Roman"/>
          <w:color w:val="auto"/>
          <w:kern w:val="2"/>
          <w:sz w:val="20"/>
          <w:szCs w:val="22"/>
          <w:highlight w:val="none"/>
          <w:lang w:val="en-US" w:eastAsia="zh-CN" w:bidi="ar-SA"/>
        </w:rPr>
        <w:t xml:space="preserve">, where </w:t>
      </w:r>
      <m:oMath>
        <m:sSub>
          <w:bookmarkStart w:id="61" w:name="OLE_LINK117"/>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w:bookmarkEnd w:id="61"/>
                <m:ctrlPr>
                  <w:rPr>
                    <w:rFonts w:hint="default" w:ascii="Cambria Math" w:hAnsi="Cambria Math" w:eastAsia="等线" w:cs="Times New Roman"/>
                    <w:b w:val="0"/>
                    <w:i w:val="0"/>
                    <w:kern w:val="2"/>
                    <w:sz w:val="20"/>
                    <w:szCs w:val="22"/>
                    <w:lang w:val="en-US" w:eastAsia="zh-CN" w:bidi="ar-SA"/>
                  </w:rPr>
                </m:ctrlPr>
              </m:sub>
            </m:sSub>
            <m:ctrlPr>
              <w:rPr>
                <w:rFonts w:hint="eastAsia" w:ascii="Cambria Math" w:hAnsi="Cambria Math" w:eastAsiaTheme="minorEastAsia" w:cstheme="minorEastAsia"/>
                <w:b w:val="0"/>
                <w:i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m:ctrlPr>
                      <w:rPr>
                        <w:rFonts w:hint="default" w:ascii="Cambria Math" w:hAnsi="Cambria Math" w:eastAsia="等线" w:cs="Times New Roman"/>
                        <w:b w:val="0"/>
                        <w:i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0</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2</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3</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oMath>
      <w:r>
        <w:rPr>
          <w:rFonts w:hint="eastAsia" w:hAnsi="Cambria Math" w:eastAsia="等线" w:cs="Times New Roman"/>
          <w:b w:val="0"/>
          <w:i w:val="0"/>
          <w:kern w:val="2"/>
          <w:sz w:val="20"/>
          <w:szCs w:val="22"/>
          <w:lang w:val="en-US" w:eastAsia="zh-CN" w:bidi="ar-SA"/>
        </w:rPr>
        <w:t>.</w:t>
      </w:r>
      <w:bookmarkEnd w:id="15"/>
      <w:bookmarkEnd w:id="55"/>
    </w:p>
    <w:p>
      <w:pPr>
        <w:tabs>
          <w:tab w:val="left" w:pos="5836"/>
        </w:tabs>
        <w:rPr>
          <w:rFonts w:hint="eastAsia"/>
          <w:lang w:val="en-US" w:eastAsia="zh-CN"/>
        </w:rPr>
      </w:pPr>
      <w:r>
        <w:rPr>
          <w:rFonts w:hint="eastAsia"/>
          <w:b/>
          <w:bCs/>
          <w:i/>
          <w:iCs/>
          <w:lang w:val="en-US" w:eastAsia="zh-CN"/>
        </w:rPr>
        <w:t>Proposal 1: OOK-4 waveform generation mechanism should be specified according to step1~step6.</w:t>
      </w:r>
    </w:p>
    <w:p>
      <w:pPr>
        <w:numPr>
          <w:ilvl w:val="0"/>
          <w:numId w:val="8"/>
        </w:numPr>
        <w:ind w:left="420" w:leftChars="0" w:hanging="420" w:firstLineChars="0"/>
        <w:rPr>
          <w:rFonts w:hint="default" w:eastAsia="宋体"/>
          <w:b/>
          <w:bCs/>
          <w:lang w:val="en-US" w:eastAsia="zh-CN"/>
        </w:rPr>
      </w:pPr>
      <w:r>
        <w:rPr>
          <w:rFonts w:hint="eastAsia"/>
          <w:b/>
          <w:bCs/>
          <w:lang w:val="en-US" w:eastAsia="zh-CN"/>
        </w:rPr>
        <w:t>OOK-1</w:t>
      </w:r>
    </w:p>
    <w:p>
      <w:bookmarkStart w:id="62" w:name="OLE_LINK53"/>
      <w:r>
        <w:rPr>
          <w:rFonts w:hint="eastAsia"/>
          <w:b w:val="0"/>
          <w:bCs w:val="0"/>
          <w:highlight w:val="none"/>
          <w:lang w:val="en-US" w:eastAsia="zh-CN"/>
        </w:rPr>
        <w:t>Based on discussion during SI phase and summary in TR38.869, OOK-1 waveform generation mechanism is shown in Figure 3.</w:t>
      </w:r>
    </w:p>
    <w:bookmarkEnd w:id="62"/>
    <w:p>
      <w:pPr>
        <w:jc w:val="center"/>
      </w:pPr>
      <w:r>
        <w:drawing>
          <wp:inline distT="0" distB="0" distL="114300" distR="114300">
            <wp:extent cx="4344670" cy="537210"/>
            <wp:effectExtent l="0" t="0" r="17780" b="1524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4344670" cy="537210"/>
                    </a:xfrm>
                    <a:prstGeom prst="rect">
                      <a:avLst/>
                    </a:prstGeom>
                    <a:noFill/>
                    <a:ln>
                      <a:noFill/>
                    </a:ln>
                  </pic:spPr>
                </pic:pic>
              </a:graphicData>
            </a:graphic>
          </wp:inline>
        </w:drawing>
      </w:r>
    </w:p>
    <w:p>
      <w:pPr>
        <w:jc w:val="center"/>
        <w:rPr>
          <w:rFonts w:hint="default"/>
          <w:lang w:val="en-US" w:eastAsia="zh-CN"/>
        </w:rPr>
      </w:pPr>
      <w:r>
        <w:rPr>
          <w:rFonts w:hint="eastAsia"/>
          <w:b/>
          <w:bCs/>
          <w:lang w:val="en-US" w:eastAsia="zh-CN"/>
        </w:rPr>
        <w:t>Figure 3: OOK-1 waveform generation mechanism</w:t>
      </w:r>
    </w:p>
    <w:p>
      <w:pPr>
        <w:rPr>
          <w:rFonts w:hint="default" w:ascii="Times New Roman" w:hAnsi="Times New Roman" w:cs="Times New Roman"/>
          <w:b/>
          <w:bCs/>
          <w:sz w:val="21"/>
          <w:szCs w:val="21"/>
          <w:lang w:val="en-US" w:eastAsia="zh-CN"/>
        </w:rPr>
      </w:pPr>
      <w:r>
        <w:rPr>
          <w:rFonts w:hint="eastAsia"/>
          <w:sz w:val="20"/>
          <w:szCs w:val="20"/>
          <w:lang w:val="en-US" w:eastAsia="zh-CN"/>
        </w:rPr>
        <w:t xml:space="preserve">The detailed descriptions are as below. </w:t>
      </w:r>
    </w:p>
    <w:p>
      <w:pPr>
        <w:rPr>
          <w:rFonts w:hint="default" w:hAnsi="Cambria Math" w:cs="Times New Roman" w:eastAsiaTheme="minorEastAsia"/>
          <w:b w:val="0"/>
          <w:i w:val="0"/>
          <w:kern w:val="2"/>
          <w:sz w:val="21"/>
          <w:szCs w:val="21"/>
          <w:lang w:val="en-US" w:eastAsia="zh-CN" w:bidi="ar-SA"/>
        </w:rPr>
      </w:pPr>
      <w:r>
        <w:rPr>
          <w:rFonts w:hint="default" w:ascii="Times New Roman" w:hAnsi="Times New Roman" w:cs="Times New Roman"/>
          <w:b/>
          <w:bCs/>
          <w:sz w:val="21"/>
          <w:szCs w:val="21"/>
          <w:lang w:val="en-US" w:eastAsia="zh-CN"/>
        </w:rPr>
        <w:t xml:space="preserve">Step </w:t>
      </w:r>
      <w:r>
        <w:rPr>
          <w:rFonts w:hint="eastAsia" w:cs="Times New Roman"/>
          <w:b/>
          <w:bCs/>
          <w:sz w:val="21"/>
          <w:szCs w:val="21"/>
          <w:lang w:val="en-US" w:eastAsia="zh-CN"/>
        </w:rPr>
        <w:t xml:space="preserve">1: </w:t>
      </w:r>
      <w:r>
        <w:rPr>
          <w:rFonts w:hint="eastAsia" w:cs="Times New Roman"/>
          <w:b w:val="0"/>
          <w:bCs w:val="0"/>
          <w:sz w:val="21"/>
          <w:szCs w:val="21"/>
          <w:lang w:val="en-US" w:eastAsia="zh-CN"/>
        </w:rPr>
        <w:t>D</w:t>
      </w:r>
      <w:r>
        <w:rPr>
          <w:rFonts w:hint="eastAsia" w:hAnsi="Cambria Math" w:cs="Times New Roman" w:eastAsiaTheme="minorEastAsia"/>
          <w:b w:val="0"/>
          <w:bCs w:val="0"/>
          <w:i w:val="0"/>
          <w:kern w:val="2"/>
          <w:sz w:val="21"/>
          <w:szCs w:val="21"/>
          <w:lang w:val="en-US" w:eastAsia="zh-CN" w:bidi="ar-SA"/>
        </w:rPr>
        <w:t xml:space="preserve">ata sequence </w:t>
      </w:r>
      <m:oMath>
        <m:sSub>
          <m:sSubPr>
            <m:ctrlPr>
              <w:rPr>
                <w:rFonts w:hint="default" w:ascii="Cambria Math" w:hAnsi="Cambria Math" w:cs="Times New Roman" w:eastAsiaTheme="minorEastAsia"/>
                <w:b w:val="0"/>
                <w:bCs w:val="0"/>
                <w:i w:val="0"/>
                <w:kern w:val="2"/>
                <w:sz w:val="21"/>
                <w:szCs w:val="21"/>
                <w:lang w:val="en-US" w:eastAsia="zh-CN" w:bidi="ar-SA"/>
              </w:rPr>
            </m:ctrlPr>
          </m:sSubPr>
          <m:e>
            <m:r>
              <m:rPr>
                <m:sty m:val="p"/>
              </m:rPr>
              <w:rPr>
                <w:rFonts w:hint="default" w:ascii="Cambria Math" w:hAnsi="Cambria Math" w:cs="Times New Roman" w:eastAsiaTheme="minorEastAsia"/>
                <w:kern w:val="2"/>
                <w:sz w:val="21"/>
                <w:szCs w:val="21"/>
                <w:lang w:val="en-US" w:eastAsia="zh-CN" w:bidi="ar-SA"/>
              </w:rPr>
              <m:t>D</m:t>
            </m:r>
            <m:ctrlPr>
              <w:rPr>
                <w:rFonts w:hint="default" w:ascii="Cambria Math" w:hAnsi="Cambria Math" w:cs="Times New Roman" w:eastAsiaTheme="minorEastAsia"/>
                <w:b w:val="0"/>
                <w:bCs w:val="0"/>
                <w:i w:val="0"/>
                <w:kern w:val="2"/>
                <w:sz w:val="21"/>
                <w:szCs w:val="21"/>
                <w:lang w:val="en-US" w:eastAsia="zh-CN" w:bidi="ar-SA"/>
              </w:rPr>
            </m:ctrlPr>
          </m:e>
          <m:sub>
            <m:r>
              <m:rPr>
                <m:sty m:val="p"/>
              </m:rPr>
              <w:rPr>
                <w:rFonts w:hint="eastAsia" w:ascii="Cambria Math" w:hAnsi="Cambria Math" w:cs="Times New Roman" w:eastAsiaTheme="minorEastAsia"/>
                <w:kern w:val="2"/>
                <w:sz w:val="21"/>
                <w:szCs w:val="21"/>
                <w:lang w:val="en-US" w:eastAsia="zh-CN" w:bidi="ar-SA"/>
              </w:rPr>
              <m:t>K</m:t>
            </m:r>
            <m:ctrlPr>
              <w:rPr>
                <w:rFonts w:hint="default" w:ascii="Cambria Math" w:hAnsi="Cambria Math" w:cs="Times New Roman" w:eastAsiaTheme="minorEastAsia"/>
                <w:b w:val="0"/>
                <w:bCs w:val="0"/>
                <w:i w:val="0"/>
                <w:kern w:val="2"/>
                <w:sz w:val="21"/>
                <w:szCs w:val="21"/>
                <w:lang w:val="en-US" w:eastAsia="zh-CN" w:bidi="ar-SA"/>
              </w:rPr>
            </m:ctrlPr>
          </m:sub>
        </m:sSub>
      </m:oMath>
      <w:r>
        <w:rPr>
          <w:rFonts w:hint="eastAsia" w:hAnsi="Cambria Math" w:cs="Times New Roman" w:eastAsiaTheme="minorEastAsia"/>
          <w:b w:val="0"/>
          <w:bCs w:val="0"/>
          <w:i w:val="0"/>
          <w:kern w:val="2"/>
          <w:sz w:val="21"/>
          <w:szCs w:val="21"/>
          <w:lang w:val="en-US" w:eastAsia="zh-CN" w:bidi="ar-SA"/>
        </w:rPr>
        <w:t xml:space="preserve"> </w:t>
      </w:r>
      <w:r>
        <w:rPr>
          <w:rFonts w:hint="eastAsia" w:hAnsi="Cambria Math" w:cs="Times New Roman" w:eastAsiaTheme="minorEastAsia"/>
          <w:b w:val="0"/>
          <w:i w:val="0"/>
          <w:kern w:val="2"/>
          <w:sz w:val="21"/>
          <w:szCs w:val="21"/>
          <w:lang w:val="en-US" w:eastAsia="zh-CN" w:bidi="ar-SA"/>
        </w:rPr>
        <w:t xml:space="preserve">is filled in the allocated </w:t>
      </w:r>
      <w:r>
        <w:rPr>
          <w:rFonts w:hint="eastAsia" w:hAnsi="Cambria Math" w:cs="Times New Roman" w:eastAsiaTheme="minorEastAsia"/>
          <w:b w:val="0"/>
          <w:i w:val="0"/>
          <w:kern w:val="2"/>
          <w:sz w:val="20"/>
          <w:szCs w:val="20"/>
          <w:lang w:val="en-US" w:eastAsia="zh-CN" w:bidi="ar-SA"/>
        </w:rPr>
        <w:t>sub-carrier</w:t>
      </w:r>
      <w:r>
        <w:rPr>
          <w:rFonts w:hint="eastAsia" w:hAnsi="Cambria Math" w:cs="Times New Roman" w:eastAsiaTheme="minorEastAsia"/>
          <w:b w:val="0"/>
          <w:i w:val="0"/>
          <w:kern w:val="2"/>
          <w:sz w:val="21"/>
          <w:szCs w:val="21"/>
          <w:lang w:val="en-US" w:eastAsia="zh-CN" w:bidi="ar-SA"/>
        </w:rPr>
        <w:t xml:space="preserve">s of LP-WUS as shown in Figure 4. If the number of </w:t>
      </w:r>
      <w:r>
        <w:rPr>
          <w:rFonts w:hint="eastAsia" w:hAnsi="Cambria Math" w:cs="Times New Roman" w:eastAsiaTheme="minorEastAsia"/>
          <w:b w:val="0"/>
          <w:i w:val="0"/>
          <w:kern w:val="2"/>
          <w:sz w:val="20"/>
          <w:szCs w:val="20"/>
          <w:lang w:val="en-US" w:eastAsia="zh-CN" w:bidi="ar-SA"/>
        </w:rPr>
        <w:t>sub-carrier</w:t>
      </w:r>
      <w:r>
        <w:rPr>
          <w:rFonts w:hint="eastAsia" w:hAnsi="Cambria Math" w:cs="Times New Roman" w:eastAsiaTheme="minorEastAsia"/>
          <w:b w:val="0"/>
          <w:i w:val="0"/>
          <w:kern w:val="2"/>
          <w:sz w:val="21"/>
          <w:szCs w:val="21"/>
          <w:lang w:val="en-US" w:eastAsia="zh-CN" w:bidi="ar-SA"/>
        </w:rPr>
        <w:t xml:space="preserve">s configured for the LP-WUS is not equal to K, data sequence padding or truncating to K is necessary for </w:t>
      </w:r>
      <w:r>
        <w:rPr>
          <w:rFonts w:hint="eastAsia" w:cs="Times New Roman"/>
          <w:b w:val="0"/>
          <w:bCs w:val="0"/>
          <w:sz w:val="21"/>
          <w:szCs w:val="21"/>
          <w:lang w:val="en-US" w:eastAsia="zh-CN"/>
        </w:rPr>
        <w:t xml:space="preserve">data sequence </w:t>
      </w:r>
      <m:oMath>
        <m:sSub>
          <m:sSubPr>
            <m:ctrlPr>
              <w:rPr>
                <w:rFonts w:hint="default" w:ascii="Cambria Math" w:hAnsi="Cambria Math" w:cs="Times New Roman" w:eastAsiaTheme="minorEastAsia"/>
                <w:b w:val="0"/>
                <w:bCs w:val="0"/>
                <w:i w:val="0"/>
                <w:kern w:val="2"/>
                <w:sz w:val="21"/>
                <w:szCs w:val="21"/>
                <w:lang w:val="en-US" w:eastAsia="zh-CN" w:bidi="ar-SA"/>
              </w:rPr>
            </m:ctrlPr>
          </m:sSubPr>
          <m:e>
            <m:r>
              <m:rPr>
                <m:sty m:val="p"/>
              </m:rPr>
              <w:rPr>
                <w:rFonts w:hint="default" w:ascii="Cambria Math" w:hAnsi="Cambria Math" w:cs="Times New Roman" w:eastAsiaTheme="minorEastAsia"/>
                <w:kern w:val="2"/>
                <w:sz w:val="21"/>
                <w:szCs w:val="21"/>
                <w:lang w:val="en-US" w:eastAsia="zh-CN" w:bidi="ar-SA"/>
              </w:rPr>
              <m:t>D</m:t>
            </m:r>
            <m:ctrlPr>
              <w:rPr>
                <w:rFonts w:hint="default" w:ascii="Cambria Math" w:hAnsi="Cambria Math" w:cs="Times New Roman" w:eastAsiaTheme="minorEastAsia"/>
                <w:b w:val="0"/>
                <w:bCs w:val="0"/>
                <w:i w:val="0"/>
                <w:kern w:val="2"/>
                <w:sz w:val="21"/>
                <w:szCs w:val="21"/>
                <w:lang w:val="en-US" w:eastAsia="zh-CN" w:bidi="ar-SA"/>
              </w:rPr>
            </m:ctrlPr>
          </m:e>
          <m:sub>
            <m:r>
              <m:rPr>
                <m:sty m:val="p"/>
              </m:rPr>
              <w:rPr>
                <w:rFonts w:hint="eastAsia" w:ascii="Cambria Math" w:hAnsi="Cambria Math" w:cs="Times New Roman" w:eastAsiaTheme="minorEastAsia"/>
                <w:kern w:val="2"/>
                <w:sz w:val="21"/>
                <w:szCs w:val="21"/>
                <w:lang w:val="en-US" w:eastAsia="zh-CN" w:bidi="ar-SA"/>
              </w:rPr>
              <m:t>K</m:t>
            </m:r>
            <m:ctrlPr>
              <w:rPr>
                <w:rFonts w:hint="default" w:ascii="Cambria Math" w:hAnsi="Cambria Math" w:cs="Times New Roman" w:eastAsiaTheme="minorEastAsia"/>
                <w:b w:val="0"/>
                <w:bCs w:val="0"/>
                <w:i w:val="0"/>
                <w:kern w:val="2"/>
                <w:sz w:val="21"/>
                <w:szCs w:val="21"/>
                <w:lang w:val="en-US" w:eastAsia="zh-CN" w:bidi="ar-SA"/>
              </w:rPr>
            </m:ctrlPr>
          </m:sub>
        </m:sSub>
      </m:oMath>
      <w:r>
        <w:rPr>
          <w:rFonts w:hint="eastAsia" w:hAnsi="Cambria Math" w:cs="Times New Roman" w:eastAsiaTheme="minorEastAsia"/>
          <w:b w:val="0"/>
          <w:bCs w:val="0"/>
          <w:i w:val="0"/>
          <w:kern w:val="2"/>
          <w:sz w:val="21"/>
          <w:szCs w:val="21"/>
          <w:lang w:val="en-US" w:eastAsia="zh-CN" w:bidi="ar-SA"/>
        </w:rPr>
        <w:t>.</w:t>
      </w:r>
    </w:p>
    <w:p>
      <w:pPr>
        <w:jc w:val="center"/>
      </w:pPr>
      <w:r>
        <w:drawing>
          <wp:inline distT="0" distB="0" distL="114300" distR="114300">
            <wp:extent cx="4345940" cy="2432685"/>
            <wp:effectExtent l="0" t="0" r="16510" b="571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4345940" cy="2432685"/>
                    </a:xfrm>
                    <a:prstGeom prst="rect">
                      <a:avLst/>
                    </a:prstGeom>
                    <a:noFill/>
                    <a:ln>
                      <a:noFill/>
                    </a:ln>
                  </pic:spPr>
                </pic:pic>
              </a:graphicData>
            </a:graphic>
          </wp:inline>
        </w:drawing>
      </w:r>
    </w:p>
    <w:p>
      <w:pPr>
        <w:jc w:val="center"/>
        <w:rPr>
          <w:rFonts w:hint="eastAsia" w:hAnsi="Cambria Math" w:cs="Times New Roman" w:eastAsiaTheme="minorEastAsia"/>
          <w:b w:val="0"/>
          <w:i w:val="0"/>
          <w:kern w:val="2"/>
          <w:sz w:val="21"/>
          <w:szCs w:val="21"/>
          <w:lang w:val="en-US" w:eastAsia="zh-CN" w:bidi="ar-SA"/>
        </w:rPr>
      </w:pPr>
      <w:r>
        <w:rPr>
          <w:rFonts w:hint="eastAsia"/>
          <w:b/>
          <w:bCs/>
          <w:lang w:val="en-US" w:eastAsia="zh-CN"/>
        </w:rPr>
        <w:t xml:space="preserve">Figure 4: </w:t>
      </w:r>
      <w:r>
        <w:rPr>
          <w:rFonts w:hint="eastAsia" w:cs="Times New Roman"/>
          <w:b/>
          <w:bCs/>
          <w:sz w:val="21"/>
          <w:szCs w:val="21"/>
          <w:lang w:val="en-US" w:eastAsia="zh-CN"/>
        </w:rPr>
        <w:t>D</w:t>
      </w:r>
      <w:r>
        <w:rPr>
          <w:rFonts w:hint="eastAsia" w:hAnsi="Cambria Math" w:cs="Times New Roman" w:eastAsiaTheme="minorEastAsia"/>
          <w:b/>
          <w:bCs/>
          <w:i w:val="0"/>
          <w:kern w:val="2"/>
          <w:sz w:val="21"/>
          <w:szCs w:val="21"/>
          <w:lang w:val="en-US" w:eastAsia="zh-CN" w:bidi="ar-SA"/>
        </w:rPr>
        <w:t>ata sequence filling in the allocated sub-carriers of LP-WUS</w:t>
      </w:r>
    </w:p>
    <w:p>
      <w:pPr>
        <w:rPr>
          <w:rFonts w:hint="default" w:hAnsi="Cambria Math" w:cs="Times New Roman" w:eastAsiaTheme="minorEastAsia"/>
          <w:b w:val="0"/>
          <w:bCs w:val="0"/>
          <w:i w:val="0"/>
          <w:kern w:val="2"/>
          <w:sz w:val="21"/>
          <w:szCs w:val="21"/>
          <w:lang w:val="en-US" w:eastAsia="zh-CN" w:bidi="ar-SA"/>
        </w:rPr>
      </w:pPr>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 xml:space="preserve">2: </w:t>
      </w:r>
      <w:r>
        <w:rPr>
          <w:rFonts w:hint="eastAsia" w:cs="Times New Roman"/>
          <w:b w:val="0"/>
          <w:bCs w:val="0"/>
          <w:sz w:val="20"/>
          <w:szCs w:val="20"/>
          <w:lang w:val="en-US" w:eastAsia="zh-CN"/>
        </w:rPr>
        <w:t>Legacy N-point IDFT operation is applied to d</w:t>
      </w:r>
      <w:r>
        <w:rPr>
          <w:rFonts w:hint="eastAsia" w:hAnsi="Cambria Math" w:cs="Times New Roman" w:eastAsiaTheme="minorEastAsia"/>
          <w:b w:val="0"/>
          <w:bCs w:val="0"/>
          <w:i w:val="0"/>
          <w:kern w:val="2"/>
          <w:sz w:val="20"/>
          <w:szCs w:val="20"/>
          <w:lang w:val="en-US" w:eastAsia="zh-CN" w:bidi="ar-SA"/>
        </w:rPr>
        <w:t xml:space="preserve">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D</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oMath>
      <w:r>
        <w:rPr>
          <w:rFonts w:hint="eastAsia" w:hAnsi="Cambria Math" w:cs="Times New Roman" w:eastAsiaTheme="minorEastAsia"/>
          <w:b w:val="0"/>
          <w:bCs w:val="0"/>
          <w:i w:val="0"/>
          <w:kern w:val="2"/>
          <w:sz w:val="20"/>
          <w:szCs w:val="20"/>
          <w:lang w:val="en-US" w:eastAsia="zh-CN" w:bidi="ar-SA"/>
        </w:rPr>
        <w:t xml:space="preserve"> to generate a time domain signal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ctrlPr>
              <w:rPr>
                <w:rFonts w:hint="eastAsia" w:ascii="Cambria Math" w:hAnsi="Cambria Math" w:eastAsiaTheme="minorEastAsia" w:cstheme="minorEastAsia"/>
                <w:b w:val="0"/>
                <w:i w:val="0"/>
                <w:kern w:val="2"/>
                <w:sz w:val="20"/>
                <w:szCs w:val="22"/>
                <w:lang w:val="en-US" w:eastAsia="zh-CN" w:bidi="ar-SA"/>
              </w:rPr>
            </m:ctrlPr>
          </m:sub>
        </m:sSub>
      </m:oMath>
      <w:r>
        <w:rPr>
          <w:rFonts w:hint="eastAsia" w:hAnsi="Cambria Math" w:eastAsiaTheme="minorEastAsia" w:cstheme="minorEastAsia"/>
          <w:b w:val="0"/>
          <w:i w:val="0"/>
          <w:kern w:val="2"/>
          <w:sz w:val="20"/>
          <w:szCs w:val="22"/>
          <w:lang w:val="en-US" w:eastAsia="zh-CN" w:bidi="ar-SA"/>
        </w:rPr>
        <w:t xml:space="preserve"> </w:t>
      </w:r>
      <w:r>
        <w:rPr>
          <w:rFonts w:hint="eastAsia" w:hAnsi="Cambria Math" w:cs="Times New Roman" w:eastAsiaTheme="minorEastAsia"/>
          <w:b w:val="0"/>
          <w:bCs w:val="0"/>
          <w:i w:val="0"/>
          <w:kern w:val="2"/>
          <w:sz w:val="20"/>
          <w:szCs w:val="20"/>
          <w:lang w:val="en-US" w:eastAsia="zh-CN" w:bidi="ar-SA"/>
        </w:rPr>
        <w:t xml:space="preserve">for an OFDM symbol, </w:t>
      </w:r>
      <w:r>
        <w:rPr>
          <w:rFonts w:hint="eastAsia" w:cs="Times New Roman"/>
          <w:b w:val="0"/>
          <w:bCs w:val="0"/>
          <w:sz w:val="20"/>
          <w:szCs w:val="20"/>
          <w:lang w:val="en-US" w:eastAsia="zh-CN"/>
        </w:rPr>
        <w:t xml:space="preserve">and </w:t>
      </w:r>
      <w:r>
        <w:rPr>
          <w:rFonts w:hint="eastAsia" w:cs="Times New Roman" w:eastAsiaTheme="minorEastAsia"/>
          <w:b w:val="0"/>
          <w:bCs w:val="0"/>
          <w:i w:val="0"/>
          <w:kern w:val="2"/>
          <w:sz w:val="20"/>
          <w:szCs w:val="20"/>
          <w:lang w:val="en-US" w:eastAsia="zh-CN" w:bidi="ar-SA"/>
        </w:rPr>
        <w:t xml:space="preserve">define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ctrlPr>
              <w:rPr>
                <w:rFonts w:hint="eastAsia" w:ascii="Cambria Math" w:hAnsi="Cambria Math" w:eastAsiaTheme="minorEastAsia" w:cstheme="minorEastAsia"/>
                <w:b w:val="0"/>
                <w:i w:val="0"/>
                <w:kern w:val="2"/>
                <w:sz w:val="20"/>
                <w:szCs w:val="22"/>
                <w:lang w:val="en-US" w:eastAsia="zh-CN" w:bidi="ar-SA"/>
              </w:rPr>
            </m:ctrlPr>
          </m:sub>
        </m:sSub>
        <m:r>
          <m:rPr>
            <m:sty m:val="p"/>
          </m:rPr>
          <w:rPr>
            <w:rFonts w:hint="eastAsia" w:ascii="Cambria Math" w:hAnsi="Cambria Math" w:eastAsiaTheme="minorEastAsia" w:cstheme="minorEastAsia"/>
            <w:kern w:val="2"/>
            <w:sz w:val="20"/>
            <w:szCs w:val="22"/>
            <w:lang w:val="en-US" w:eastAsia="zh-CN" w:bidi="ar-SA"/>
          </w:rPr>
          <m:t>=</m:t>
        </m:r>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0</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2</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3</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b w:val="0"/>
                <w:bCs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b w:val="0"/>
                <w:bCs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b w:val="0"/>
                <w:bCs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oMath>
      <w:r>
        <w:rPr>
          <w:rFonts w:hint="eastAsia" w:hAnsi="Cambria Math" w:eastAsia="等线" w:cs="Times New Roman"/>
          <w:b w:val="0"/>
          <w:i w:val="0"/>
          <w:kern w:val="2"/>
          <w:sz w:val="20"/>
          <w:szCs w:val="22"/>
          <w:lang w:val="en-US" w:eastAsia="zh-CN" w:bidi="ar-SA"/>
        </w:rPr>
        <w:t>.</w:t>
      </w:r>
      <w:r>
        <w:rPr>
          <w:rFonts w:hint="eastAsia" w:hAnsi="Cambria Math" w:cs="Times New Roman" w:eastAsiaTheme="minorEastAsia"/>
          <w:b w:val="0"/>
          <w:bCs w:val="0"/>
          <w:i w:val="0"/>
          <w:kern w:val="2"/>
          <w:sz w:val="20"/>
          <w:szCs w:val="20"/>
          <w:lang w:val="en-US" w:eastAsia="zh-CN" w:bidi="ar-SA"/>
        </w:rPr>
        <w:t>Wherein, a FFTSHFIT operation is required before the operation of N-point IDFT.</w:t>
      </w:r>
    </w:p>
    <w:p>
      <w:pPr>
        <w:rPr>
          <w:rFonts w:hint="default"/>
          <w:b/>
          <w:bCs/>
          <w:highlight w:val="yellow"/>
          <w:lang w:val="en-US" w:eastAsia="zh-CN"/>
        </w:rPr>
      </w:pPr>
      <w:r>
        <w:rPr>
          <w:rFonts w:hint="default" w:ascii="Times New Roman" w:hAnsi="Times New Roman" w:cs="Times New Roman"/>
          <w:b/>
          <w:bCs/>
          <w:sz w:val="20"/>
          <w:szCs w:val="20"/>
          <w:lang w:val="en-US" w:eastAsia="zh-CN"/>
        </w:rPr>
        <w:t xml:space="preserve">Step </w:t>
      </w:r>
      <w:r>
        <w:rPr>
          <w:rFonts w:hint="eastAsia" w:cs="Times New Roman"/>
          <w:b/>
          <w:bCs/>
          <w:sz w:val="20"/>
          <w:szCs w:val="20"/>
          <w:lang w:val="en-US" w:eastAsia="zh-CN"/>
        </w:rPr>
        <w:t xml:space="preserve">3: </w:t>
      </w:r>
      <w:r>
        <w:rPr>
          <w:rFonts w:hint="eastAsia" w:cs="Times New Roman"/>
          <w:b w:val="0"/>
          <w:bCs w:val="0"/>
          <w:sz w:val="20"/>
          <w:szCs w:val="20"/>
          <w:lang w:val="en-US" w:eastAsia="zh-CN"/>
        </w:rPr>
        <w:t xml:space="preserve">Add CP to the time domain signal </w:t>
      </w:r>
      <m:oMath>
        <m:sSub>
          <m:sSubPr>
            <m:ctrlPr>
              <w:rPr>
                <w:rFonts w:hint="eastAsia" w:ascii="Cambria Math" w:hAnsi="Cambria Math" w:eastAsiaTheme="minorEastAsia" w:cstheme="minorEastAsia"/>
                <w:b w:val="0"/>
                <w:bCs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bCs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ctrlPr>
              <w:rPr>
                <w:rFonts w:hint="eastAsia" w:ascii="Cambria Math" w:hAnsi="Cambria Math" w:eastAsiaTheme="minorEastAsia" w:cstheme="minorEastAsia"/>
                <w:b w:val="0"/>
                <w:bCs w:val="0"/>
                <w:i w:val="0"/>
                <w:kern w:val="2"/>
                <w:sz w:val="20"/>
                <w:szCs w:val="22"/>
                <w:lang w:val="en-US" w:eastAsia="zh-CN" w:bidi="ar-SA"/>
              </w:rPr>
            </m:ctrlPr>
          </m:sub>
        </m:sSub>
      </m:oMath>
      <w:r>
        <w:rPr>
          <w:rFonts w:hint="eastAsia" w:hAnsi="Cambria Math" w:eastAsiaTheme="minorEastAsia" w:cstheme="minorEastAsia"/>
          <w:b w:val="0"/>
          <w:bCs w:val="0"/>
          <w:i w:val="0"/>
          <w:kern w:val="2"/>
          <w:sz w:val="20"/>
          <w:szCs w:val="22"/>
          <w:lang w:val="en-US" w:eastAsia="zh-CN" w:bidi="ar-SA"/>
        </w:rPr>
        <w:t xml:space="preserve"> to generate a (</w:t>
      </w:r>
      <w:r>
        <w:rPr>
          <w:rFonts w:hint="eastAsia" w:eastAsia="宋体" w:cs="Times New Roman"/>
          <w:color w:val="auto"/>
          <w:kern w:val="2"/>
          <w:sz w:val="20"/>
          <w:szCs w:val="22"/>
          <w:highlight w:val="none"/>
          <w:lang w:val="en-US" w:eastAsia="zh-CN" w:bidi="ar-SA"/>
        </w:rPr>
        <w:t>N+</w:t>
      </w:r>
      <w:r>
        <w:rPr>
          <w:rFonts w:hint="eastAsia" w:ascii="Times New Roman" w:hAnsi="Times New Roman" w:cs="Times New Roman"/>
          <w:b w:val="0"/>
          <w:i w:val="0"/>
          <w:kern w:val="2"/>
          <w:sz w:val="20"/>
          <w:szCs w:val="22"/>
          <w:lang w:val="en-US" w:eastAsia="zh-CN" w:bidi="ar-SA"/>
        </w:rPr>
        <w:t>N</w:t>
      </w:r>
      <w:r>
        <w:rPr>
          <w:rFonts w:hint="eastAsia" w:ascii="Times New Roman" w:hAnsi="Times New Roman" w:cs="Times New Roman"/>
          <w:b w:val="0"/>
          <w:i w:val="0"/>
          <w:kern w:val="2"/>
          <w:sz w:val="20"/>
          <w:szCs w:val="22"/>
          <w:vertAlign w:val="subscript"/>
          <w:lang w:val="en-US" w:eastAsia="zh-CN" w:bidi="ar-SA"/>
        </w:rPr>
        <w:t>cp</w:t>
      </w:r>
      <w:r>
        <w:rPr>
          <w:rFonts w:hint="eastAsia" w:hAnsi="Cambria Math" w:eastAsiaTheme="minorEastAsia" w:cstheme="minorEastAsia"/>
          <w:b w:val="0"/>
          <w:bCs w:val="0"/>
          <w:i w:val="0"/>
          <w:kern w:val="2"/>
          <w:sz w:val="20"/>
          <w:szCs w:val="22"/>
          <w:lang w:val="en-US" w:eastAsia="zh-CN" w:bidi="ar-SA"/>
        </w:rPr>
        <w:t xml:space="preserve">) sampling point </w:t>
      </w:r>
      <w:r>
        <w:rPr>
          <w:rFonts w:hint="eastAsia" w:cs="Times New Roman"/>
          <w:color w:val="auto"/>
          <w:kern w:val="2"/>
          <w:sz w:val="20"/>
          <w:szCs w:val="22"/>
          <w:highlight w:val="none"/>
          <w:lang w:val="en-US" w:eastAsia="zh-CN" w:bidi="ar-SA"/>
        </w:rPr>
        <w:t xml:space="preserve">time domain signal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m:ctrlPr>
                  <w:rPr>
                    <w:rFonts w:hint="default" w:ascii="Cambria Math" w:hAnsi="Cambria Math" w:eastAsia="等线" w:cs="Times New Roman"/>
                    <w:b w:val="0"/>
                    <w:i w:val="0"/>
                    <w:kern w:val="2"/>
                    <w:sz w:val="20"/>
                    <w:szCs w:val="22"/>
                    <w:lang w:val="en-US" w:eastAsia="zh-CN" w:bidi="ar-SA"/>
                  </w:rPr>
                </m:ctrlPr>
              </m:sub>
            </m:sSub>
            <m:ctrlPr>
              <w:rPr>
                <w:rFonts w:hint="eastAsia" w:ascii="Cambria Math" w:hAnsi="Cambria Math" w:eastAsiaTheme="minorEastAsia" w:cstheme="minorEastAsia"/>
                <w:b w:val="0"/>
                <w:i w:val="0"/>
                <w:kern w:val="2"/>
                <w:sz w:val="20"/>
                <w:szCs w:val="22"/>
                <w:lang w:val="en-US" w:eastAsia="zh-CN" w:bidi="ar-SA"/>
              </w:rPr>
            </m:ctrlPr>
          </m:sub>
        </m:sSub>
      </m:oMath>
      <w:r>
        <w:rPr>
          <w:rFonts w:hint="eastAsia" w:cs="Times New Roman"/>
          <w:color w:val="auto"/>
          <w:kern w:val="2"/>
          <w:sz w:val="20"/>
          <w:szCs w:val="22"/>
          <w:highlight w:val="none"/>
          <w:lang w:val="en-US" w:eastAsia="zh-CN" w:bidi="ar-SA"/>
        </w:rPr>
        <w:t xml:space="preserve">, where </w:t>
      </w:r>
      <m:oMath>
        <m:sSub>
          <m:sSubPr>
            <m:ctrlPr>
              <w:rPr>
                <w:rFonts w:hint="eastAsia" w:ascii="Cambria Math" w:hAnsi="Cambria Math" w:eastAsiaTheme="minorEastAsia" w:cstheme="minorEastAsia"/>
                <w:b w:val="0"/>
                <w:i w:val="0"/>
                <w:kern w:val="2"/>
                <w:sz w:val="20"/>
                <w:szCs w:val="22"/>
                <w:lang w:val="en-US" w:eastAsia="zh-CN" w:bidi="ar-SA"/>
              </w:rPr>
            </m:ctrlPr>
          </m:sSubPr>
          <m:e>
            <m:r>
              <m:rPr>
                <m:sty m:val="p"/>
              </m:rPr>
              <w:rPr>
                <w:rFonts w:hint="default" w:ascii="Cambria Math" w:hAnsi="Cambria Math" w:cstheme="minorEastAsia"/>
                <w:kern w:val="2"/>
                <w:sz w:val="20"/>
                <w:szCs w:val="22"/>
                <w:lang w:val="en-US" w:eastAsia="zh-CN" w:bidi="ar-SA"/>
              </w:rPr>
              <m:t>T</m:t>
            </m:r>
            <m:ctrlPr>
              <w:rPr>
                <w:rFonts w:hint="eastAsia" w:ascii="Cambria Math" w:hAnsi="Cambria Math" w:eastAsiaTheme="minorEastAsia" w:cstheme="minorEastAsia"/>
                <w:b w:val="0"/>
                <w:i w:val="0"/>
                <w:kern w:val="2"/>
                <w:sz w:val="20"/>
                <w:szCs w:val="22"/>
                <w:lang w:val="en-US" w:eastAsia="zh-CN" w:bidi="ar-SA"/>
              </w:rPr>
            </m:ctrlPr>
          </m:e>
          <m:sub>
            <m:r>
              <m:rPr>
                <m:sty m:val="p"/>
              </m:rPr>
              <w:rPr>
                <w:rFonts w:hint="default" w:ascii="Cambria Math" w:hAnsi="Cambria Math" w:cstheme="minorEastAsia"/>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m:ctrlPr>
                  <w:rPr>
                    <w:rFonts w:hint="default" w:ascii="Cambria Math" w:hAnsi="Cambria Math" w:eastAsia="等线" w:cs="Times New Roman"/>
                    <w:b w:val="0"/>
                    <w:i w:val="0"/>
                    <w:kern w:val="2"/>
                    <w:sz w:val="20"/>
                    <w:szCs w:val="22"/>
                    <w:lang w:val="en-US" w:eastAsia="zh-CN" w:bidi="ar-SA"/>
                  </w:rPr>
                </m:ctrlPr>
              </m:sub>
            </m:sSub>
            <m:ctrlPr>
              <w:rPr>
                <w:rFonts w:hint="eastAsia" w:ascii="Cambria Math" w:hAnsi="Cambria Math" w:eastAsiaTheme="minorEastAsia" w:cstheme="minorEastAsia"/>
                <w:b w:val="0"/>
                <w:i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m:t>
                </m:r>
                <m:sSub>
                  <m:sSubPr>
                    <m:ctrlPr>
                      <w:rPr>
                        <w:rFonts w:hint="default" w:ascii="Cambria Math" w:hAnsi="Cambria Math" w:eastAsia="等线" w:cs="Times New Roman"/>
                        <w:b w:val="0"/>
                        <w:i w:val="0"/>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N</m:t>
                    </m:r>
                    <m:ctrlPr>
                      <w:rPr>
                        <w:rFonts w:hint="default" w:ascii="Cambria Math" w:hAnsi="Cambria Math" w:eastAsia="等线" w:cs="Times New Roman"/>
                        <w:b w:val="0"/>
                        <w:i w:val="0"/>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CP</m:t>
                    </m:r>
                    <m:ctrlPr>
                      <w:rPr>
                        <w:rFonts w:hint="default" w:ascii="Cambria Math" w:hAnsi="Cambria Math" w:eastAsia="等线" w:cs="Times New Roman"/>
                        <w:b w:val="0"/>
                        <w:i w:val="0"/>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0</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2</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3</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sSub>
          <m:sSubPr>
            <m:ctrlPr>
              <w:rPr>
                <w:rFonts w:hint="default" w:ascii="Cambria Math" w:hAnsi="Cambria Math" w:eastAsia="等线" w:cs="Times New Roman"/>
                <w:kern w:val="2"/>
                <w:sz w:val="20"/>
                <w:szCs w:val="22"/>
                <w:lang w:val="en-US" w:eastAsia="zh-CN" w:bidi="ar-SA"/>
              </w:rPr>
            </m:ctrlPr>
          </m:sSubPr>
          <m:e>
            <m:r>
              <m:rPr>
                <m:sty m:val="p"/>
              </m:rPr>
              <w:rPr>
                <w:rFonts w:hint="default" w:ascii="Cambria Math" w:hAnsi="Cambria Math" w:eastAsia="等线" w:cs="Times New Roman"/>
                <w:kern w:val="2"/>
                <w:sz w:val="20"/>
                <w:szCs w:val="22"/>
                <w:lang w:val="en-US" w:eastAsia="zh-CN" w:bidi="ar-SA"/>
              </w:rPr>
              <m:t>t</m:t>
            </m:r>
            <m:ctrlPr>
              <w:rPr>
                <w:rFonts w:hint="default" w:ascii="Cambria Math" w:hAnsi="Cambria Math" w:eastAsia="等线" w:cs="Times New Roman"/>
                <w:kern w:val="2"/>
                <w:sz w:val="20"/>
                <w:szCs w:val="22"/>
                <w:lang w:val="en-US" w:eastAsia="zh-CN" w:bidi="ar-SA"/>
              </w:rPr>
            </m:ctrlPr>
          </m:e>
          <m:sub>
            <m:r>
              <m:rPr>
                <m:sty m:val="p"/>
              </m:rPr>
              <w:rPr>
                <w:rFonts w:hint="default" w:ascii="Cambria Math" w:hAnsi="Cambria Math" w:eastAsia="等线" w:cs="Times New Roman"/>
                <w:kern w:val="2"/>
                <w:sz w:val="20"/>
                <w:szCs w:val="22"/>
                <w:lang w:val="en-US" w:eastAsia="zh-CN" w:bidi="ar-SA"/>
              </w:rPr>
              <m:t>N−1</m:t>
            </m:r>
            <m:ctrlPr>
              <w:rPr>
                <w:rFonts w:hint="default" w:ascii="Cambria Math" w:hAnsi="Cambria Math" w:eastAsia="等线" w:cs="Times New Roman"/>
                <w:kern w:val="2"/>
                <w:sz w:val="20"/>
                <w:szCs w:val="22"/>
                <w:lang w:val="en-US" w:eastAsia="zh-CN" w:bidi="ar-SA"/>
              </w:rPr>
            </m:ctrlPr>
          </m:sub>
        </m:sSub>
        <m:r>
          <m:rPr>
            <m:sty m:val="p"/>
          </m:rPr>
          <w:rPr>
            <w:rFonts w:hint="default" w:ascii="Cambria Math" w:hAnsi="Cambria Math" w:eastAsia="等线" w:cs="Times New Roman"/>
            <w:kern w:val="2"/>
            <w:sz w:val="20"/>
            <w:szCs w:val="22"/>
            <w:lang w:val="en-US" w:eastAsia="zh-CN" w:bidi="ar-SA"/>
          </w:rPr>
          <m:t>]</m:t>
        </m:r>
      </m:oMath>
      <w:r>
        <w:rPr>
          <w:rFonts w:hint="eastAsia" w:hAnsi="Cambria Math" w:eastAsia="等线" w:cs="Times New Roman"/>
          <w:b w:val="0"/>
          <w:i w:val="0"/>
          <w:kern w:val="2"/>
          <w:sz w:val="20"/>
          <w:szCs w:val="22"/>
          <w:lang w:val="en-US" w:eastAsia="zh-CN" w:bidi="ar-SA"/>
        </w:rPr>
        <w:t>.</w:t>
      </w:r>
    </w:p>
    <w:p>
      <w:pPr>
        <w:rPr>
          <w:rFonts w:hint="eastAsia" w:hAnsi="Cambria Math" w:cs="Times New Roman" w:eastAsiaTheme="minorEastAsia"/>
          <w:b w:val="0"/>
          <w:bCs w:val="0"/>
          <w:i w:val="0"/>
          <w:kern w:val="2"/>
          <w:sz w:val="20"/>
          <w:szCs w:val="20"/>
          <w:lang w:val="en-US" w:eastAsia="zh-CN" w:bidi="ar-SA"/>
        </w:rPr>
      </w:pPr>
      <w:r>
        <w:rPr>
          <w:rFonts w:hint="eastAsia" w:hAnsi="Cambria Math" w:cs="Times New Roman" w:eastAsiaTheme="minorEastAsia"/>
          <w:b w:val="0"/>
          <w:bCs w:val="0"/>
          <w:i w:val="0"/>
          <w:kern w:val="2"/>
          <w:sz w:val="20"/>
          <w:szCs w:val="20"/>
          <w:lang w:val="en-US" w:eastAsia="zh-CN" w:bidi="ar-SA"/>
        </w:rPr>
        <w:t xml:space="preserve">It can be seen that OOK-1 waveform generation steps are just part of OOK-4 waveform generation steps. In order to have a common design </w:t>
      </w:r>
      <w:bookmarkStart w:id="63" w:name="OLE_LINK121"/>
      <w:r>
        <w:rPr>
          <w:rFonts w:hint="eastAsia" w:hAnsi="Cambria Math" w:cs="Times New Roman" w:eastAsiaTheme="minorEastAsia"/>
          <w:b w:val="0"/>
          <w:bCs w:val="0"/>
          <w:i w:val="0"/>
          <w:kern w:val="2"/>
          <w:sz w:val="20"/>
          <w:szCs w:val="20"/>
          <w:lang w:val="en-US" w:eastAsia="zh-CN" w:bidi="ar-SA"/>
        </w:rPr>
        <w:t>waveform generation of OOK-1</w:t>
      </w:r>
      <w:bookmarkEnd w:id="63"/>
      <w:r>
        <w:rPr>
          <w:rFonts w:hint="eastAsia" w:hAnsi="Cambria Math" w:cs="Times New Roman" w:eastAsiaTheme="minorEastAsia"/>
          <w:b w:val="0"/>
          <w:bCs w:val="0"/>
          <w:i w:val="0"/>
          <w:kern w:val="2"/>
          <w:sz w:val="20"/>
          <w:szCs w:val="20"/>
          <w:lang w:val="en-US" w:eastAsia="zh-CN" w:bidi="ar-SA"/>
        </w:rPr>
        <w:t xml:space="preserve"> and OOK-4 to reduce gNB complexity , it is preferred to reuse OOK -4 waveform generation procedure to generate the waveform of OOK-1.</w:t>
      </w:r>
    </w:p>
    <w:p>
      <w:pPr>
        <w:rPr>
          <w:rFonts w:hint="eastAsia" w:hAnsi="Cambria Math" w:cs="Times New Roman" w:eastAsiaTheme="minorEastAsia"/>
          <w:b w:val="0"/>
          <w:bCs w:val="0"/>
          <w:i w:val="0"/>
          <w:kern w:val="2"/>
          <w:sz w:val="21"/>
          <w:szCs w:val="21"/>
          <w:lang w:val="en-US" w:eastAsia="zh-CN" w:bidi="ar-SA"/>
        </w:rPr>
      </w:pPr>
    </w:p>
    <w:p>
      <w:pPr>
        <w:rPr>
          <w:rFonts w:hint="eastAsia" w:hAnsi="Cambria Math" w:cs="Times New Roman" w:eastAsiaTheme="minorEastAsia"/>
          <w:b w:val="0"/>
          <w:bCs w:val="0"/>
          <w:i w:val="0"/>
          <w:iCs w:val="0"/>
          <w:kern w:val="2"/>
          <w:sz w:val="20"/>
          <w:szCs w:val="20"/>
          <w:lang w:val="en-US" w:eastAsia="zh-CN" w:bidi="ar-SA"/>
        </w:rPr>
      </w:pPr>
      <w:r>
        <w:rPr>
          <w:rFonts w:hint="eastAsia" w:hAnsi="Cambria Math" w:cs="Times New Roman" w:eastAsiaTheme="minorEastAsia"/>
          <w:b w:val="0"/>
          <w:bCs w:val="0"/>
          <w:i w:val="0"/>
          <w:iCs w:val="0"/>
          <w:kern w:val="2"/>
          <w:sz w:val="20"/>
          <w:szCs w:val="20"/>
          <w:lang w:val="en-US" w:eastAsia="zh-CN" w:bidi="ar-SA"/>
        </w:rPr>
        <w:t>An example to illustrate how OOK-1 waveform is generated by OOK-4 waveform generation mechanism is as below.</w:t>
      </w:r>
    </w:p>
    <w:p>
      <w:pPr>
        <w:rPr>
          <w:rFonts w:hint="default" w:hAnsi="Cambria Math" w:eastAsia="等线" w:cs="Times New Roman"/>
          <w:b w:val="0"/>
          <w:bCs w:val="0"/>
          <w:i w:val="0"/>
          <w:kern w:val="2"/>
          <w:sz w:val="20"/>
          <w:szCs w:val="20"/>
          <w:lang w:val="en-US" w:eastAsia="zh-CN" w:bidi="ar-SA"/>
        </w:rPr>
      </w:pPr>
      <w:r>
        <w:rPr>
          <w:rFonts w:hint="default" w:ascii="Times New Roman" w:hAnsi="Times New Roman" w:cs="Times New Roman"/>
          <w:b/>
          <w:bCs/>
          <w:sz w:val="20"/>
          <w:szCs w:val="20"/>
          <w:lang w:val="en-US" w:eastAsia="zh-CN"/>
        </w:rPr>
        <w:t>Step 1</w:t>
      </w:r>
      <w:r>
        <w:rPr>
          <w:rFonts w:hint="eastAsia" w:cs="Times New Roman"/>
          <w:b/>
          <w:bCs/>
          <w:sz w:val="20"/>
          <w:szCs w:val="20"/>
          <w:lang w:val="en-US" w:eastAsia="zh-CN"/>
        </w:rPr>
        <w:t>:</w:t>
      </w:r>
      <w:r>
        <w:rPr>
          <w:rFonts w:hint="eastAsia" w:cs="Times New Roman"/>
          <w:b w:val="0"/>
          <w:bCs w:val="0"/>
          <w:sz w:val="20"/>
          <w:szCs w:val="20"/>
          <w:lang w:val="en-US" w:eastAsia="zh-CN"/>
        </w:rPr>
        <w:t xml:space="preserve"> Assume M=1 and the the encoded information bits carried in M=1 OOK symbol is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S</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default" w:ascii="Cambria Math" w:hAnsi="Cambria Math" w:cs="Times New Roman" w:eastAsiaTheme="minorEastAsia"/>
                <w:kern w:val="2"/>
                <w:sz w:val="20"/>
                <w:szCs w:val="20"/>
                <w:lang w:val="en-US" w:eastAsia="zh-CN" w:bidi="ar-SA"/>
              </w:rPr>
              <m:t>M</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oMath>
      <w:r>
        <w:rPr>
          <w:rFonts w:hint="eastAsia" w:hAnsi="Cambria Math" w:eastAsia="等线" w:cs="Times New Roman"/>
          <w:b w:val="0"/>
          <w:i w:val="0"/>
          <w:kern w:val="2"/>
          <w:sz w:val="20"/>
          <w:szCs w:val="20"/>
          <w:lang w:val="en-US" w:eastAsia="zh-CN" w:bidi="ar-SA"/>
        </w:rPr>
        <w:t xml:space="preserve">, where </w:t>
      </w:r>
      <w:bookmarkStart w:id="64" w:name="OLE_LINK45"/>
      <m:oMath>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=0</m:t>
        </m:r>
        <w:bookmarkEnd w:id="64"/>
      </m:oMath>
      <w:r>
        <w:rPr>
          <w:rFonts w:hint="eastAsia" w:hAnsi="Cambria Math" w:eastAsia="等线" w:cs="Times New Roman"/>
          <w:b w:val="0"/>
          <w:bCs w:val="0"/>
          <w:i w:val="0"/>
          <w:kern w:val="2"/>
          <w:sz w:val="20"/>
          <w:szCs w:val="20"/>
          <w:lang w:val="en-US" w:eastAsia="zh-CN" w:bidi="ar-SA"/>
        </w:rPr>
        <w:t xml:space="preserve"> or </w:t>
      </w:r>
      <m:oMath>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=1</m:t>
        </m:r>
      </m:oMath>
      <w:r>
        <w:rPr>
          <w:rFonts w:hint="eastAsia" w:hAnsi="Cambria Math" w:eastAsia="等线" w:cs="Times New Roman"/>
          <w:b w:val="0"/>
          <w:i w:val="0"/>
          <w:kern w:val="2"/>
          <w:sz w:val="20"/>
          <w:szCs w:val="20"/>
          <w:lang w:val="en-US" w:eastAsia="zh-CN" w:bidi="ar-SA"/>
        </w:rPr>
        <w:t>.</w:t>
      </w:r>
      <w:r>
        <w:rPr>
          <w:rFonts w:hint="eastAsia" w:hAnsi="Cambria Math" w:eastAsia="等线" w:cs="Times New Roman"/>
          <w:b w:val="0"/>
          <w:bCs w:val="0"/>
          <w:i w:val="0"/>
          <w:kern w:val="2"/>
          <w:sz w:val="20"/>
          <w:szCs w:val="20"/>
          <w:lang w:val="en-US" w:eastAsia="zh-CN" w:bidi="ar-SA"/>
        </w:rPr>
        <w:t xml:space="preserve"> </w:t>
      </w:r>
    </w:p>
    <w:p>
      <w:pPr>
        <w:pStyle w:val="128"/>
        <w:numPr>
          <w:ilvl w:val="0"/>
          <w:numId w:val="0"/>
        </w:numPr>
        <w:rPr>
          <w:rFonts w:hint="eastAsia" w:eastAsia="等线" w:cs="Times New Roman"/>
          <w:b w:val="0"/>
          <w:i w:val="0"/>
          <w:kern w:val="2"/>
          <w:sz w:val="20"/>
          <w:szCs w:val="20"/>
          <w:lang w:val="en-US" w:eastAsia="zh-CN" w:bidi="ar-SA"/>
        </w:rPr>
      </w:pPr>
      <w:r>
        <w:rPr>
          <w:rFonts w:hint="default" w:ascii="Times New Roman" w:hAnsi="Times New Roman" w:cs="Times New Roman"/>
          <w:b/>
          <w:bCs/>
          <w:sz w:val="20"/>
          <w:szCs w:val="20"/>
          <w:lang w:val="en-US" w:eastAsia="zh-CN"/>
        </w:rPr>
        <w:t>Step 2</w:t>
      </w:r>
      <w:r>
        <w:rPr>
          <w:rFonts w:hint="eastAsia" w:cs="Times New Roman"/>
          <w:b/>
          <w:bCs/>
          <w:sz w:val="20"/>
          <w:szCs w:val="20"/>
          <w:lang w:val="en-US" w:eastAsia="zh-CN"/>
        </w:rPr>
        <w:t xml:space="preserve">: </w:t>
      </w:r>
      <w:r>
        <w:rPr>
          <w:rFonts w:hint="eastAsia" w:cs="Times New Roman"/>
          <w:b w:val="0"/>
          <w:bCs w:val="0"/>
          <w:sz w:val="20"/>
          <w:szCs w:val="20"/>
          <w:lang w:val="en-US" w:eastAsia="zh-CN"/>
        </w:rPr>
        <w:t xml:space="preserve">When </w:t>
      </w:r>
      <m:oMath>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=0</m:t>
        </m:r>
      </m:oMath>
      <w:r>
        <w:rPr>
          <w:rFonts w:hint="eastAsia" w:hAnsi="Cambria Math" w:eastAsia="等线" w:cs="Times New Roman"/>
          <w:b w:val="0"/>
          <w:i w:val="0"/>
          <w:kern w:val="2"/>
          <w:sz w:val="20"/>
          <w:szCs w:val="20"/>
          <w:lang w:val="en-US" w:eastAsia="zh-CN" w:bidi="ar-SA"/>
        </w:rPr>
        <w:t xml:space="preserve">, </w:t>
      </w:r>
      <w:r>
        <w:rPr>
          <w:rFonts w:hint="eastAsia" w:cs="Times New Roman"/>
          <w:b w:val="0"/>
          <w:bCs w:val="0"/>
          <w:sz w:val="20"/>
          <w:szCs w:val="20"/>
          <w:lang w:val="en-US" w:eastAsia="zh-CN"/>
        </w:rPr>
        <w:t xml:space="preserve">data sequence </w:t>
      </w:r>
      <m:oMath>
        <m:sSub>
          <w:bookmarkStart w:id="65" w:name="OLE_LINK132"/>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r>
                  <m:rPr>
                    <m:sty m:val="p"/>
                  </m:rPr>
                  <w:rPr>
                    <w:rFonts w:hint="default" w:ascii="Cambria Math" w:hAnsi="Cambria Math" w:eastAsia="等线" w:cs="Times New Roman"/>
                    <w:kern w:val="2"/>
                    <w:sz w:val="20"/>
                    <w:szCs w:val="20"/>
                    <w:lang w:val="en-US" w:eastAsia="zh-CN" w:bidi="ar-SA"/>
                  </w:rPr>
                  <m:t>0,0,</m:t>
                </m:r>
                <m:r>
                  <m:rPr>
                    <m:sty m:val="p"/>
                  </m:rPr>
                  <w:rPr>
                    <w:rFonts w:hint="default"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m:oMath>
      <w:r>
        <w:rPr>
          <w:rFonts w:hint="eastAsia" w:hAnsi="Cambria Math" w:eastAsia="等线" w:cs="Times New Roman"/>
          <w:b w:val="0"/>
          <w:i w:val="0"/>
          <w:kern w:val="2"/>
          <w:sz w:val="20"/>
          <w:szCs w:val="20"/>
          <w:lang w:val="en-US" w:eastAsia="zh-CN" w:bidi="ar-SA"/>
        </w:rPr>
        <w:t>.</w:t>
      </w:r>
      <w:bookmarkEnd w:id="65"/>
      <w:r>
        <w:rPr>
          <w:rFonts w:hint="eastAsia" w:hAnsi="Cambria Math" w:eastAsia="等线" w:cs="Times New Roman"/>
          <w:b w:val="0"/>
          <w:i w:val="0"/>
          <w:kern w:val="2"/>
          <w:sz w:val="20"/>
          <w:szCs w:val="20"/>
          <w:lang w:val="en-US" w:eastAsia="zh-CN" w:bidi="ar-SA"/>
        </w:rPr>
        <w:t xml:space="preserve"> </w:t>
      </w:r>
      <w:r>
        <w:rPr>
          <w:rFonts w:hint="eastAsia" w:cs="Times New Roman"/>
          <w:b w:val="0"/>
          <w:bCs w:val="0"/>
          <w:sz w:val="20"/>
          <w:szCs w:val="20"/>
          <w:lang w:val="en-US" w:eastAsia="zh-CN"/>
        </w:rPr>
        <w:t>When</w:t>
      </w:r>
      <w:bookmarkStart w:id="66" w:name="OLE_LINK134"/>
      <w:r>
        <w:rPr>
          <w:rFonts w:hint="eastAsia" w:cs="Times New Roman"/>
          <w:b w:val="0"/>
          <w:bCs w:val="0"/>
          <w:sz w:val="20"/>
          <w:szCs w:val="20"/>
          <w:lang w:val="en-US" w:eastAsia="zh-CN"/>
        </w:rPr>
        <w:t xml:space="preserve"> </w:t>
      </w:r>
      <m:oMath>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=1</m:t>
        </m:r>
      </m:oMath>
      <w:r>
        <w:rPr>
          <w:rFonts w:hint="eastAsia" w:hAnsi="Cambria Math" w:eastAsia="等线" w:cs="Times New Roman"/>
          <w:b w:val="0"/>
          <w:i w:val="0"/>
          <w:kern w:val="2"/>
          <w:sz w:val="20"/>
          <w:szCs w:val="20"/>
          <w:lang w:val="en-US" w:eastAsia="zh-CN" w:bidi="ar-SA"/>
        </w:rPr>
        <w:t xml:space="preserve">, </w:t>
      </w:r>
      <w:bookmarkEnd w:id="66"/>
      <w:bookmarkStart w:id="67" w:name="OLE_LINK135"/>
      <w:r>
        <w:rPr>
          <w:rFonts w:hint="eastAsia" w:cs="Times New Roman"/>
          <w:b w:val="0"/>
          <w:bCs w:val="0"/>
          <w:sz w:val="20"/>
          <w:szCs w:val="20"/>
          <w:lang w:val="en-US" w:eastAsia="zh-CN"/>
        </w:rPr>
        <w:t>data sequence</w:t>
      </w:r>
      <w:bookmarkEnd w:id="67"/>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default" w:ascii="Cambria Math" w:hAnsi="Cambria Math" w:cs="Times New Roman" w:eastAsiaTheme="minorEastAsia"/>
                <w:kern w:val="2"/>
                <w:sz w:val="20"/>
                <w:szCs w:val="20"/>
                <w:lang w:val="en-US" w:eastAsia="zh-CN" w:bidi="ar-SA"/>
              </w:rPr>
              <m:t xml:space="preserve"> </m:t>
            </m:r>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r>
                  <m:rPr>
                    <m:sty m:val="p"/>
                  </m:rPr>
                  <w:rPr>
                    <w:rFonts w:hint="default" w:ascii="Cambria Math" w:hAnsi="Cambria Math" w:eastAsia="等线" w:cs="Times New Roman"/>
                    <w:kern w:val="2"/>
                    <w:sz w:val="20"/>
                    <w:szCs w:val="20"/>
                    <w:lang w:val="en-US" w:eastAsia="zh-CN" w:bidi="ar-SA"/>
                  </w:rPr>
                  <m:t>1,1,</m:t>
                </m:r>
                <m:r>
                  <m:rPr>
                    <m:sty m:val="p"/>
                  </m:rPr>
                  <w:rPr>
                    <w:rFonts w:hint="default" w:ascii="Cambria Math" w:hAnsi="Cambria Math" w:cs="Times New Roman"/>
                    <w:kern w:val="2"/>
                    <w:sz w:val="20"/>
                    <w:szCs w:val="20"/>
                    <w:lang w:val="en-US" w:bidi="ar-SA"/>
                  </w:rPr>
                  <m:t>⋯</m:t>
                </m:r>
                <m:r>
                  <m:rPr>
                    <m:sty m:val="p"/>
                  </m:rPr>
                  <w:rPr>
                    <w:rFonts w:hint="default" w:ascii="Cambria Math" w:hAnsi="Cambria Math"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m:oMath>
      <w:r>
        <w:rPr>
          <w:rFonts w:hint="eastAsia" w:hAnsi="Cambria Math" w:eastAsia="等线" w:cs="Times New Roman"/>
          <w:b w:val="0"/>
          <w:i w:val="0"/>
          <w:kern w:val="2"/>
          <w:sz w:val="20"/>
          <w:szCs w:val="20"/>
          <w:lang w:val="en-US" w:eastAsia="zh-CN" w:bidi="ar-SA"/>
        </w:rPr>
        <w:t xml:space="preserve">. Moreover, </w:t>
      </w:r>
      <w:r>
        <w:rPr>
          <w:rFonts w:hint="eastAsia" w:cs="Times New Roman" w:eastAsiaTheme="minorEastAsia"/>
          <w:b w:val="0"/>
          <w:i w:val="0"/>
          <w:kern w:val="2"/>
          <w:sz w:val="20"/>
          <w:szCs w:val="20"/>
          <w:lang w:val="en-US" w:eastAsia="zh-CN" w:bidi="ar-SA"/>
        </w:rPr>
        <w:t>in order to f</w:t>
      </w:r>
      <w:r>
        <w:rPr>
          <w:rFonts w:hint="eastAsia" w:ascii="Times New Roman" w:hAnsi="Times New Roman" w:cs="Times New Roman" w:eastAsiaTheme="minorEastAsia"/>
          <w:b w:val="0"/>
          <w:i w:val="0"/>
          <w:kern w:val="2"/>
          <w:sz w:val="20"/>
          <w:szCs w:val="20"/>
          <w:lang w:val="en-US" w:eastAsia="zh-CN" w:bidi="ar-SA"/>
        </w:rPr>
        <w:t>latten PSD</w:t>
      </w:r>
      <w:r>
        <w:rPr>
          <w:rFonts w:hint="eastAsia" w:cs="Times New Roman" w:eastAsiaTheme="minorEastAsia"/>
          <w:b w:val="0"/>
          <w:i w:val="0"/>
          <w:kern w:val="2"/>
          <w:sz w:val="20"/>
          <w:szCs w:val="20"/>
          <w:lang w:val="en-US" w:eastAsia="zh-CN" w:bidi="ar-SA"/>
        </w:rPr>
        <w:t>, an OFDM sequence is used as scramble code when</w:t>
      </w:r>
      <w:r>
        <w:rPr>
          <w:rFonts w:hint="eastAsia" w:cs="Times New Roman"/>
          <w:b w:val="0"/>
          <w:bCs w:val="0"/>
          <w:sz w:val="20"/>
          <w:szCs w:val="20"/>
          <w:lang w:val="en-US" w:eastAsia="zh-CN"/>
        </w:rPr>
        <w:t xml:space="preserve"> </w:t>
      </w:r>
      <m:oMath>
        <m:sSub>
          <m:sSubPr>
            <m:ctrlPr>
              <w:rPr>
                <w:rFonts w:hint="default" w:ascii="Cambria Math" w:hAnsi="Cambria Math" w:eastAsia="等线" w:cs="Times New Roman"/>
                <w:b w:val="0"/>
                <w:bCs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bCs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=1</m:t>
        </m:r>
      </m:oMath>
      <w:r>
        <w:rPr>
          <w:rFonts w:hint="eastAsia" w:hAnsi="Cambria Math" w:eastAsia="等线" w:cs="Times New Roman"/>
          <w:b w:val="0"/>
          <w:i w:val="0"/>
          <w:kern w:val="2"/>
          <w:sz w:val="20"/>
          <w:szCs w:val="20"/>
          <w:lang w:val="en-US" w:eastAsia="zh-CN" w:bidi="ar-SA"/>
        </w:rPr>
        <w:t xml:space="preserve">, and </w:t>
      </w:r>
      <w:r>
        <w:rPr>
          <w:rFonts w:hint="eastAsia" w:cs="Times New Roman"/>
          <w:b w:val="0"/>
          <w:bCs w:val="0"/>
          <w:sz w:val="20"/>
          <w:szCs w:val="20"/>
          <w:lang w:val="en-US" w:eastAsia="zh-CN"/>
        </w:rPr>
        <w:t xml:space="preserve">data sequence </w:t>
      </w:r>
      <m:oMath>
        <m:sSub>
          <m:sSubPr>
            <m:ctrlPr>
              <w:rPr>
                <w:rFonts w:hint="default" w:ascii="Cambria Math" w:hAnsi="Cambria Math" w:cs="Times New Roman" w:eastAsiaTheme="minorEastAsia"/>
                <w:b w:val="0"/>
                <w:bCs w:val="0"/>
                <w:i w:val="0"/>
                <w:kern w:val="2"/>
                <w:sz w:val="20"/>
                <w:szCs w:val="20"/>
                <w:lang w:val="en-US" w:eastAsia="zh-CN" w:bidi="ar-SA"/>
              </w:rPr>
            </m:ctrlPr>
          </m:sSubPr>
          <m:e>
            <m:r>
              <m:rPr>
                <m:sty m:val="p"/>
              </m:rPr>
              <w:rPr>
                <w:rFonts w:hint="eastAsia" w:ascii="Cambria Math" w:hAnsi="Cambria Math" w:cs="Times New Roman" w:eastAsiaTheme="minorEastAsia"/>
                <w:kern w:val="2"/>
                <w:sz w:val="20"/>
                <w:szCs w:val="20"/>
                <w:lang w:val="en-US" w:eastAsia="zh-CN" w:bidi="ar-SA"/>
              </w:rPr>
              <m:t>Q</m:t>
            </m:r>
            <m:ctrlPr>
              <w:rPr>
                <w:rFonts w:hint="default" w:ascii="Cambria Math" w:hAnsi="Cambria Math" w:cs="Times New Roman" w:eastAsiaTheme="minorEastAsia"/>
                <w:b w:val="0"/>
                <w:bCs w:val="0"/>
                <w:i w:val="0"/>
                <w:kern w:val="2"/>
                <w:sz w:val="20"/>
                <w:szCs w:val="20"/>
                <w:lang w:val="en-US" w:eastAsia="zh-CN" w:bidi="ar-SA"/>
              </w:rPr>
            </m:ctrlPr>
          </m:e>
          <m:sub>
            <m:r>
              <m:rPr>
                <m:sty m:val="p"/>
              </m:rPr>
              <w:rPr>
                <w:rFonts w:hint="eastAsia" w:ascii="Cambria Math" w:hAnsi="Cambria Math" w:cs="Times New Roman" w:eastAsiaTheme="minorEastAsia"/>
                <w:kern w:val="2"/>
                <w:sz w:val="20"/>
                <w:szCs w:val="20"/>
                <w:lang w:val="en-US" w:eastAsia="zh-CN" w:bidi="ar-SA"/>
              </w:rPr>
              <m:t>K</m:t>
            </m:r>
            <m:ctrlPr>
              <w:rPr>
                <w:rFonts w:hint="default" w:ascii="Cambria Math" w:hAnsi="Cambria Math" w:cs="Times New Roman" w:eastAsiaTheme="minorEastAsia"/>
                <w:b w:val="0"/>
                <w:bCs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A−1</m:t>
                    </m:r>
                    <m:ctrlPr>
                      <w:rPr>
                        <w:rFonts w:hint="default" w:ascii="Cambria Math" w:hAnsi="Cambria Math" w:eastAsia="等线" w:cs="Times New Roman"/>
                        <w:b w:val="0"/>
                        <w:i w:val="0"/>
                        <w:kern w:val="2"/>
                        <w:sz w:val="20"/>
                        <w:szCs w:val="20"/>
                        <w:lang w:val="en-US" w:eastAsia="zh-CN" w:bidi="ar-SA"/>
                      </w:rPr>
                    </m:ctrlPr>
                  </m:sup>
                </m:sSubSup>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r>
          <m:rPr>
            <m:sty m:val="p"/>
          </m:rPr>
          <w:rPr>
            <w:rFonts w:hint="default" w:ascii="Cambria Math" w:hAnsi="Cambria Math" w:eastAsia="等线" w:cs="Times New Roman"/>
            <w:kern w:val="2"/>
            <w:sz w:val="20"/>
            <w:szCs w:val="20"/>
            <w:lang w:val="en-US" w:eastAsia="zh-CN" w:bidi="ar-SA"/>
          </w:rPr>
          <m:t>]</m:t>
        </m:r>
      </m:oMath>
      <w:r>
        <w:rPr>
          <w:rFonts w:hint="eastAsia" w:hAnsi="Cambria Math" w:eastAsia="等线" w:cs="Times New Roman"/>
          <w:b w:val="0"/>
          <w:i w:val="0"/>
          <w:kern w:val="2"/>
          <w:sz w:val="20"/>
          <w:szCs w:val="20"/>
          <w:lang w:val="en-US" w:eastAsia="zh-CN" w:bidi="ar-SA"/>
        </w:rPr>
        <w:t xml:space="preserve">. </w:t>
      </w:r>
      <w:r>
        <w:rPr>
          <w:rFonts w:hint="eastAsia" w:eastAsia="等线" w:cs="Times New Roman"/>
          <w:b w:val="0"/>
          <w:i w:val="0"/>
          <w:kern w:val="2"/>
          <w:sz w:val="20"/>
          <w:szCs w:val="20"/>
          <w:lang w:val="en-US" w:eastAsia="zh-CN" w:bidi="ar-SA"/>
        </w:rPr>
        <w:t xml:space="preserve">Wherein </w:t>
      </w:r>
      <m:oMath>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hint="eastAsia" w:ascii="Cambria Math" w:hAnsi="Cambria Math" w:eastAsia="等线"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A−1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oMath>
      <w:r>
        <w:rPr>
          <w:rFonts w:hint="eastAsia" w:eastAsia="等线" w:cs="Times New Roman"/>
          <w:b w:val="0"/>
          <w:i w:val="0"/>
          <w:kern w:val="2"/>
          <w:sz w:val="20"/>
          <w:szCs w:val="20"/>
          <w:lang w:val="en-US" w:eastAsia="zh-CN" w:bidi="ar-SA"/>
        </w:rPr>
        <w:t>is an OFDM sequence with length of A.</w:t>
      </w:r>
    </w:p>
    <w:p>
      <w:pPr>
        <w:pStyle w:val="128"/>
        <w:numPr>
          <w:ilvl w:val="0"/>
          <w:numId w:val="0"/>
        </w:numPr>
        <w:rPr>
          <w:rFonts w:hint="eastAsia" w:eastAsia="等线" w:cs="Times New Roman"/>
          <w:b w:val="0"/>
          <w:i w:val="0"/>
          <w:kern w:val="2"/>
          <w:sz w:val="20"/>
          <w:szCs w:val="20"/>
          <w:lang w:val="en-US" w:eastAsia="zh-CN" w:bidi="ar-SA"/>
        </w:rPr>
      </w:pPr>
      <w:r>
        <w:rPr>
          <w:rFonts w:hint="eastAsia" w:eastAsia="等线" w:cs="Times New Roman"/>
          <w:b/>
          <w:bCs/>
          <w:i w:val="0"/>
          <w:kern w:val="2"/>
          <w:sz w:val="20"/>
          <w:szCs w:val="20"/>
          <w:lang w:val="en-US" w:eastAsia="zh-CN" w:bidi="ar-SA"/>
        </w:rPr>
        <w:t xml:space="preserve">Step 3 to Step 6 </w:t>
      </w:r>
      <w:r>
        <w:rPr>
          <w:rFonts w:hint="eastAsia" w:eastAsia="等线" w:cs="Times New Roman"/>
          <w:b w:val="0"/>
          <w:i w:val="0"/>
          <w:kern w:val="2"/>
          <w:sz w:val="20"/>
          <w:szCs w:val="20"/>
          <w:lang w:val="en-US" w:eastAsia="zh-CN" w:bidi="ar-SA"/>
        </w:rPr>
        <w:t xml:space="preserve">is the same with those in OOK-4 waveform generation. </w:t>
      </w:r>
    </w:p>
    <w:p>
      <w:pPr>
        <w:pStyle w:val="128"/>
        <w:numPr>
          <w:ilvl w:val="0"/>
          <w:numId w:val="0"/>
        </w:numPr>
        <w:rPr>
          <w:rFonts w:hint="eastAsia" w:eastAsia="等线" w:cs="Times New Roman"/>
          <w:b w:val="0"/>
          <w:i w:val="0"/>
          <w:kern w:val="2"/>
          <w:sz w:val="20"/>
          <w:szCs w:val="20"/>
          <w:lang w:val="en-US" w:eastAsia="zh-CN" w:bidi="ar-SA"/>
        </w:rPr>
      </w:pPr>
    </w:p>
    <w:p>
      <w:pPr>
        <w:bidi w:val="0"/>
        <w:rPr>
          <w:rFonts w:hint="eastAsia"/>
          <w:lang w:val="en-US" w:eastAsia="zh-CN"/>
        </w:rPr>
      </w:pPr>
      <w:r>
        <w:rPr>
          <w:rFonts w:hint="eastAsia"/>
          <w:lang w:val="en-US" w:eastAsia="zh-CN"/>
        </w:rPr>
        <w:t xml:space="preserve">An example of OOK-1 waveform generation result is shown in </w:t>
      </w:r>
      <w:bookmarkStart w:id="68" w:name="OLE_LINK129"/>
      <w:r>
        <w:rPr>
          <w:rFonts w:hint="eastAsia"/>
          <w:lang w:val="en-US" w:eastAsia="zh-CN"/>
        </w:rPr>
        <w:t>Figure 5</w:t>
      </w:r>
      <w:bookmarkEnd w:id="68"/>
      <w:r>
        <w:rPr>
          <w:rFonts w:hint="eastAsia"/>
          <w:lang w:val="en-US" w:eastAsia="zh-CN"/>
        </w:rPr>
        <w:t>, the simulation assumptions are listed in Table 1</w:t>
      </w:r>
    </w:p>
    <w:p>
      <w:pPr>
        <w:bidi w:val="0"/>
        <w:jc w:val="center"/>
        <w:rPr>
          <w:rFonts w:hint="default"/>
          <w:b/>
          <w:bCs/>
          <w:lang w:val="en-US" w:eastAsia="zh-CN"/>
        </w:rPr>
      </w:pPr>
      <w:r>
        <w:rPr>
          <w:rFonts w:hint="eastAsia"/>
          <w:b/>
          <w:bCs/>
          <w:lang w:val="en-US" w:eastAsia="zh-CN"/>
        </w:rPr>
        <w:t>Table 1: OOK-1 waveform generation simulation assumptions</w:t>
      </w:r>
    </w:p>
    <w:tbl>
      <w:tblPr>
        <w:tblStyle w:val="30"/>
        <w:tblW w:w="4996" w:type="pct"/>
        <w:jc w:val="center"/>
        <w:tblLayout w:type="autofit"/>
        <w:tblCellMar>
          <w:top w:w="0" w:type="dxa"/>
          <w:left w:w="0" w:type="dxa"/>
          <w:bottom w:w="0" w:type="dxa"/>
          <w:right w:w="0" w:type="dxa"/>
        </w:tblCellMar>
      </w:tblPr>
      <w:tblGrid>
        <w:gridCol w:w="2246"/>
        <w:gridCol w:w="6933"/>
      </w:tblGrid>
      <w:tr>
        <w:tblPrEx>
          <w:tblCellMar>
            <w:top w:w="0" w:type="dxa"/>
            <w:left w:w="0" w:type="dxa"/>
            <w:bottom w:w="0" w:type="dxa"/>
            <w:right w:w="0" w:type="dxa"/>
          </w:tblCellMar>
        </w:tblPrEx>
        <w:trPr>
          <w:trHeight w:val="363" w:hRule="atLeast"/>
          <w:jc w:val="center"/>
        </w:trPr>
        <w:tc>
          <w:tcPr>
            <w:tcW w:w="1223" w:type="pct"/>
            <w:tcBorders>
              <w:top w:val="single" w:color="auto" w:sz="8" w:space="0"/>
              <w:left w:val="single" w:color="auto" w:sz="8" w:space="0"/>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Attributes</w:t>
            </w:r>
          </w:p>
        </w:tc>
        <w:tc>
          <w:tcPr>
            <w:tcW w:w="3776" w:type="pct"/>
            <w:tcBorders>
              <w:top w:val="single" w:color="auto" w:sz="8" w:space="0"/>
              <w:left w:val="nil"/>
              <w:bottom w:val="single" w:color="auto" w:sz="8" w:space="0"/>
              <w:right w:val="single" w:color="auto" w:sz="8" w:space="0"/>
            </w:tcBorders>
            <w:shd w:val="clear" w:color="auto" w:fill="B4C6E7"/>
            <w:tcMar>
              <w:top w:w="0" w:type="dxa"/>
              <w:left w:w="108" w:type="dxa"/>
              <w:bottom w:w="0" w:type="dxa"/>
              <w:right w:w="108" w:type="dxa"/>
            </w:tcMar>
            <w:vAlign w:val="center"/>
          </w:tcPr>
          <w:p>
            <w:pPr>
              <w:overflowPunct w:val="0"/>
              <w:spacing w:before="120"/>
              <w:textAlignment w:val="baseline"/>
              <w:rPr>
                <w:b/>
                <w:bCs/>
                <w:szCs w:val="20"/>
              </w:rPr>
            </w:pPr>
            <w:r>
              <w:rPr>
                <w:b/>
                <w:bCs/>
                <w:szCs w:val="20"/>
              </w:rPr>
              <w:t>Assumptions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Waveform</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hint="default" w:eastAsia="宋体"/>
                <w:szCs w:val="20"/>
                <w:lang w:val="en-US" w:eastAsia="zh-CN"/>
              </w:rPr>
            </w:pPr>
            <w:r>
              <w:rPr>
                <w:szCs w:val="20"/>
              </w:rPr>
              <w:t>OOK</w:t>
            </w:r>
            <w:r>
              <w:rPr>
                <w:rFonts w:hint="eastAsia"/>
                <w:szCs w:val="20"/>
                <w:lang w:val="en-US" w:eastAsia="zh-CN"/>
              </w:rPr>
              <w:t>-1,OOK-4</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SCS of OFDM generator for NR signal</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szCs w:val="20"/>
              </w:rPr>
              <w:t>30kHz</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ascii="Times New Roman" w:hAnsi="Times New Roman" w:eastAsia="宋体" w:cs="Times New Roman"/>
                <w:szCs w:val="20"/>
                <w:lang w:val="en-US" w:eastAsia="zh-CN" w:bidi="ar-SA"/>
              </w:rPr>
            </w:pPr>
            <w:r>
              <w:rPr>
                <w:szCs w:val="20"/>
              </w:rPr>
              <w:t xml:space="preserve">gNB Channel BW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ascii="Times New Roman" w:hAnsi="Times New Roman" w:eastAsia="宋体" w:cs="Times New Roman"/>
                <w:szCs w:val="20"/>
                <w:lang w:val="en-US" w:eastAsia="zh-CN" w:bidi="ar-SA"/>
              </w:rPr>
            </w:pPr>
            <w:r>
              <w:rPr>
                <w:szCs w:val="20"/>
              </w:rPr>
              <w:t xml:space="preserve">20MHz </w:t>
            </w:r>
            <w:r>
              <w:rPr>
                <w:kern w:val="2"/>
                <w:szCs w:val="20"/>
              </w:rPr>
              <w:t>and with Normal CP=2.344us</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rFonts w:hint="eastAsia"/>
                <w:szCs w:val="20"/>
                <w:lang w:val="en-US" w:eastAsia="zh-CN"/>
              </w:rPr>
              <w:t xml:space="preserve">Number of sub-carriers for LP-WUS </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hint="default" w:eastAsia="宋体"/>
                <w:szCs w:val="20"/>
                <w:lang w:val="en-US" w:eastAsia="zh-CN"/>
              </w:rPr>
            </w:pPr>
            <w:r>
              <w:rPr>
                <w:rFonts w:hint="eastAsia"/>
                <w:szCs w:val="20"/>
                <w:lang w:val="en-US" w:eastAsia="zh-CN"/>
              </w:rPr>
              <w:t>128</w:t>
            </w:r>
          </w:p>
        </w:tc>
      </w:tr>
      <w:tr>
        <w:tblPrEx>
          <w:tblCellMar>
            <w:top w:w="0" w:type="dxa"/>
            <w:left w:w="0" w:type="dxa"/>
            <w:bottom w:w="0" w:type="dxa"/>
            <w:right w:w="0" w:type="dxa"/>
          </w:tblCellMar>
        </w:tblPrEx>
        <w:trPr>
          <w:trHeight w:val="363" w:hRule="atLeast"/>
          <w:jc w:val="center"/>
        </w:trPr>
        <w:tc>
          <w:tcPr>
            <w:tcW w:w="1223"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szCs w:val="20"/>
              </w:rPr>
            </w:pPr>
            <w:r>
              <w:rPr>
                <w:rFonts w:hint="eastAsia"/>
                <w:szCs w:val="20"/>
                <w:lang w:val="en-US" w:eastAsia="zh-CN"/>
              </w:rPr>
              <w:t>Waveform generation  c</w:t>
            </w:r>
            <w:r>
              <w:rPr>
                <w:szCs w:val="20"/>
              </w:rPr>
              <w:t>onfiguration</w:t>
            </w:r>
          </w:p>
        </w:tc>
        <w:tc>
          <w:tcPr>
            <w:tcW w:w="3776" w:type="pct"/>
            <w:tcBorders>
              <w:top w:val="nil"/>
              <w:left w:val="nil"/>
              <w:bottom w:val="single" w:color="auto" w:sz="8" w:space="0"/>
              <w:right w:val="single" w:color="auto" w:sz="8" w:space="0"/>
            </w:tcBorders>
            <w:tcMar>
              <w:top w:w="0" w:type="dxa"/>
              <w:left w:w="108" w:type="dxa"/>
              <w:bottom w:w="0" w:type="dxa"/>
              <w:right w:w="108" w:type="dxa"/>
            </w:tcMar>
            <w:vAlign w:val="center"/>
          </w:tcPr>
          <w:p>
            <w:pPr>
              <w:overflowPunct w:val="0"/>
              <w:spacing w:before="120"/>
              <w:textAlignment w:val="baseline"/>
              <w:rPr>
                <w:rFonts w:hint="eastAsia"/>
                <w:szCs w:val="20"/>
              </w:rPr>
            </w:pPr>
            <w:r>
              <w:rPr>
                <w:szCs w:val="20"/>
              </w:rPr>
              <w:t>For OOK</w:t>
            </w:r>
            <w:r>
              <w:rPr>
                <w:rFonts w:hint="eastAsia"/>
                <w:szCs w:val="20"/>
                <w:lang w:val="en-US" w:eastAsia="zh-CN"/>
              </w:rPr>
              <w:t>-1</w:t>
            </w:r>
            <w:r>
              <w:rPr>
                <w:szCs w:val="20"/>
              </w:rPr>
              <w:t xml:space="preserve"> waveform,</w:t>
            </w:r>
            <w:r>
              <w:rPr>
                <w:rFonts w:hint="eastAsia"/>
                <w:szCs w:val="20"/>
                <w:lang w:val="en-US" w:eastAsia="zh-CN"/>
              </w:rPr>
              <w:t xml:space="preserve"> </w:t>
            </w:r>
            <w:r>
              <w:rPr>
                <w:rFonts w:hint="eastAsia"/>
                <w:szCs w:val="20"/>
              </w:rPr>
              <w:t>M=1 and SCSs = 30kHz</w:t>
            </w:r>
            <w:r>
              <w:rPr>
                <w:rFonts w:hint="eastAsia"/>
                <w:szCs w:val="20"/>
                <w:lang w:val="en-US" w:eastAsia="zh-CN"/>
              </w:rPr>
              <w:t>;</w:t>
            </w:r>
            <w:r>
              <w:rPr>
                <w:rFonts w:hint="eastAsia"/>
                <w:szCs w:val="20"/>
              </w:rPr>
              <w:t xml:space="preserve"> </w:t>
            </w:r>
          </w:p>
          <w:p>
            <w:pPr>
              <w:overflowPunct w:val="0"/>
              <w:spacing w:before="120"/>
              <w:textAlignment w:val="baseline"/>
              <w:rPr>
                <w:rFonts w:hint="eastAsia"/>
                <w:szCs w:val="20"/>
                <w:lang w:val="en-US" w:eastAsia="zh-CN"/>
              </w:rPr>
            </w:pPr>
            <w:r>
              <w:rPr>
                <w:rFonts w:hint="eastAsia"/>
                <w:szCs w:val="20"/>
                <w:lang w:val="en-US" w:eastAsia="zh-CN"/>
              </w:rPr>
              <w:t>Payload information = [1 0 1 0 1 0]</w:t>
            </w:r>
          </w:p>
          <w:p>
            <w:pPr>
              <w:overflowPunct w:val="0"/>
              <w:spacing w:before="120"/>
              <w:textAlignment w:val="baseline"/>
              <w:rPr>
                <w:rFonts w:hint="default"/>
                <w:szCs w:val="20"/>
                <w:lang w:val="en-US" w:eastAsia="zh-CN"/>
              </w:rPr>
            </w:pPr>
            <w:r>
              <w:rPr>
                <w:rFonts w:hint="eastAsia"/>
                <w:szCs w:val="20"/>
                <w:lang w:val="en-US" w:eastAsia="zh-CN"/>
              </w:rPr>
              <w:t>Scramble sequence is ZC sequence.</w:t>
            </w:r>
          </w:p>
        </w:tc>
      </w:tr>
    </w:tbl>
    <w:p>
      <w:pPr>
        <w:rPr>
          <w:rFonts w:hint="eastAsia" w:hAnsi="Cambria Math" w:cs="Times New Roman" w:eastAsiaTheme="minorEastAsia"/>
          <w:b w:val="0"/>
          <w:bCs w:val="0"/>
          <w:i w:val="0"/>
          <w:iCs w:val="0"/>
          <w:kern w:val="2"/>
          <w:sz w:val="21"/>
          <w:szCs w:val="21"/>
          <w:lang w:val="en-US" w:eastAsia="zh-CN" w:bidi="ar-SA"/>
        </w:rPr>
      </w:pPr>
    </w:p>
    <w:p>
      <w:pPr>
        <w:jc w:val="center"/>
      </w:pPr>
      <w:r>
        <w:drawing>
          <wp:inline distT="0" distB="0" distL="114300" distR="114300">
            <wp:extent cx="3800475" cy="1872615"/>
            <wp:effectExtent l="0" t="0" r="9525" b="1333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6"/>
                    <a:stretch>
                      <a:fillRect/>
                    </a:stretch>
                  </pic:blipFill>
                  <pic:spPr>
                    <a:xfrm>
                      <a:off x="0" y="0"/>
                      <a:ext cx="3800475" cy="1872615"/>
                    </a:xfrm>
                    <a:prstGeom prst="rect">
                      <a:avLst/>
                    </a:prstGeom>
                    <a:noFill/>
                    <a:ln>
                      <a:noFill/>
                    </a:ln>
                  </pic:spPr>
                </pic:pic>
              </a:graphicData>
            </a:graphic>
          </wp:inline>
        </w:drawing>
      </w:r>
    </w:p>
    <w:p>
      <w:pPr>
        <w:jc w:val="center"/>
        <w:rPr>
          <w:rFonts w:hint="default"/>
          <w:b/>
          <w:bCs/>
          <w:lang w:val="en-US"/>
        </w:rPr>
      </w:pPr>
      <w:r>
        <w:rPr>
          <w:rFonts w:hint="eastAsia" w:hAnsi="Cambria Math" w:cs="Times New Roman" w:eastAsiaTheme="minorEastAsia"/>
          <w:b/>
          <w:bCs/>
          <w:i w:val="0"/>
          <w:iCs w:val="0"/>
          <w:kern w:val="2"/>
          <w:sz w:val="21"/>
          <w:szCs w:val="21"/>
          <w:lang w:val="en-US" w:eastAsia="zh-CN" w:bidi="ar-SA"/>
        </w:rPr>
        <w:t xml:space="preserve">Figure 5: An example of OOK-1 waveform generation by </w:t>
      </w:r>
      <w:bookmarkStart w:id="69" w:name="OLE_LINK130"/>
      <w:r>
        <w:rPr>
          <w:rFonts w:hint="eastAsia" w:hAnsi="Cambria Math" w:cs="Times New Roman" w:eastAsiaTheme="minorEastAsia"/>
          <w:b/>
          <w:bCs/>
          <w:i w:val="0"/>
          <w:iCs w:val="0"/>
          <w:kern w:val="2"/>
          <w:sz w:val="21"/>
          <w:szCs w:val="21"/>
          <w:lang w:val="en-US" w:eastAsia="zh-CN" w:bidi="ar-SA"/>
        </w:rPr>
        <w:t xml:space="preserve">OOK-4 waveform generation </w:t>
      </w:r>
      <w:bookmarkEnd w:id="69"/>
      <w:r>
        <w:rPr>
          <w:rFonts w:hint="eastAsia" w:hAnsi="Cambria Math" w:cs="Times New Roman" w:eastAsiaTheme="minorEastAsia"/>
          <w:b/>
          <w:bCs/>
          <w:i w:val="0"/>
          <w:iCs w:val="0"/>
          <w:kern w:val="2"/>
          <w:sz w:val="21"/>
          <w:szCs w:val="21"/>
          <w:lang w:val="en-US" w:eastAsia="zh-CN" w:bidi="ar-SA"/>
        </w:rPr>
        <w:t>mechanism</w:t>
      </w:r>
    </w:p>
    <w:p>
      <w:pPr>
        <w:rPr>
          <w:rFonts w:hint="default" w:hAnsi="Cambria Math" w:eastAsiaTheme="minorEastAsia" w:cstheme="minorEastAsia"/>
          <w:b w:val="0"/>
          <w:i w:val="0"/>
          <w:kern w:val="2"/>
          <w:sz w:val="21"/>
          <w:szCs w:val="24"/>
          <w:lang w:val="en-US" w:eastAsia="zh-CN" w:bidi="ar-SA"/>
        </w:rPr>
      </w:pPr>
      <w:r>
        <w:rPr>
          <w:rFonts w:hint="eastAsia"/>
          <w:b w:val="0"/>
          <w:bCs w:val="0"/>
          <w:highlight w:val="none"/>
          <w:lang w:val="en-US" w:eastAsia="zh-CN"/>
        </w:rPr>
        <w:t xml:space="preserve">From Figure 5, it can be seen that OOK-1 waveform with/without sequence scrambling can be generated by </w:t>
      </w:r>
      <w:r>
        <w:rPr>
          <w:rFonts w:hint="eastAsia" w:hAnsi="Cambria Math" w:cs="Times New Roman" w:eastAsiaTheme="minorEastAsia"/>
          <w:b w:val="0"/>
          <w:bCs w:val="0"/>
          <w:i w:val="0"/>
          <w:iCs w:val="0"/>
          <w:kern w:val="2"/>
          <w:sz w:val="21"/>
          <w:szCs w:val="21"/>
          <w:highlight w:val="none"/>
          <w:lang w:val="en-US" w:eastAsia="zh-CN" w:bidi="ar-SA"/>
        </w:rPr>
        <w:t>OOK-4 waveform generation mechanism.</w:t>
      </w:r>
    </w:p>
    <w:p>
      <w:pPr>
        <w:rPr>
          <w:rFonts w:hint="eastAsia" w:hAnsi="Cambria Math" w:cs="Times New Roman" w:eastAsiaTheme="minorEastAsia"/>
          <w:b/>
          <w:bCs/>
          <w:i/>
          <w:iCs/>
          <w:kern w:val="2"/>
          <w:sz w:val="21"/>
          <w:szCs w:val="21"/>
          <w:lang w:val="en-US" w:eastAsia="zh-CN" w:bidi="ar-SA"/>
        </w:rPr>
      </w:pPr>
      <w:bookmarkStart w:id="70" w:name="OLE_LINK50"/>
      <w:r>
        <w:rPr>
          <w:rFonts w:hint="eastAsia" w:hAnsi="Cambria Math" w:cs="Times New Roman" w:eastAsiaTheme="minorEastAsia"/>
          <w:b/>
          <w:bCs/>
          <w:i/>
          <w:iCs/>
          <w:kern w:val="2"/>
          <w:sz w:val="21"/>
          <w:szCs w:val="21"/>
          <w:lang w:val="en-US" w:eastAsia="zh-CN" w:bidi="ar-SA"/>
        </w:rPr>
        <w:t xml:space="preserve">Observation 1: OOK-1 waveform is a special case of OOK-4 waveform, i.e., OOK-1 waveform can be generated by </w:t>
      </w:r>
      <w:bookmarkStart w:id="71" w:name="OLE_LINK46"/>
      <w:r>
        <w:rPr>
          <w:rFonts w:hint="eastAsia" w:hAnsi="Cambria Math" w:cs="Times New Roman" w:eastAsiaTheme="minorEastAsia"/>
          <w:b/>
          <w:bCs/>
          <w:i/>
          <w:iCs/>
          <w:kern w:val="2"/>
          <w:sz w:val="21"/>
          <w:szCs w:val="21"/>
          <w:lang w:val="en-US" w:eastAsia="zh-CN" w:bidi="ar-SA"/>
        </w:rPr>
        <w:t xml:space="preserve">waveform generation </w:t>
      </w:r>
      <w:bookmarkEnd w:id="71"/>
      <w:r>
        <w:rPr>
          <w:rFonts w:hint="eastAsia" w:hAnsi="Cambria Math" w:cs="Times New Roman" w:eastAsiaTheme="minorEastAsia"/>
          <w:b/>
          <w:bCs/>
          <w:i/>
          <w:iCs/>
          <w:kern w:val="2"/>
          <w:sz w:val="21"/>
          <w:szCs w:val="21"/>
          <w:lang w:val="en-US" w:eastAsia="zh-CN" w:bidi="ar-SA"/>
        </w:rPr>
        <w:t>mechanism of OOK-4.</w:t>
      </w:r>
    </w:p>
    <w:p>
      <w:pPr>
        <w:rPr>
          <w:rFonts w:hint="eastAsia"/>
          <w:lang w:val="en-US" w:eastAsia="zh-CN"/>
        </w:rPr>
      </w:pPr>
      <w:r>
        <w:rPr>
          <w:rFonts w:hint="eastAsia" w:hAnsi="Cambria Math" w:cs="Times New Roman" w:eastAsiaTheme="minorEastAsia"/>
          <w:b/>
          <w:bCs/>
          <w:i/>
          <w:iCs/>
          <w:kern w:val="2"/>
          <w:sz w:val="21"/>
          <w:szCs w:val="21"/>
          <w:lang w:val="en-US" w:eastAsia="zh-CN" w:bidi="ar-SA"/>
        </w:rPr>
        <w:t xml:space="preserve">Proposal 2: OOK-1 waveform should be generated by OOK-4 waveform generation mechanism. </w:t>
      </w:r>
      <w:bookmarkEnd w:id="70"/>
    </w:p>
    <w:p>
      <w:pPr>
        <w:numPr>
          <w:ilvl w:val="0"/>
          <w:numId w:val="8"/>
        </w:numPr>
        <w:ind w:left="420" w:leftChars="0" w:hanging="420" w:firstLineChars="0"/>
        <w:rPr>
          <w:rFonts w:hint="default" w:eastAsia="宋体"/>
          <w:b/>
          <w:bCs/>
          <w:lang w:val="en-US" w:eastAsia="zh-CN"/>
        </w:rPr>
      </w:pPr>
      <w:r>
        <w:rPr>
          <w:rFonts w:hint="eastAsia"/>
          <w:b/>
          <w:bCs/>
          <w:lang w:val="en-US" w:eastAsia="zh-CN"/>
        </w:rPr>
        <w:t>CP length</w:t>
      </w:r>
    </w:p>
    <w:p>
      <w:pPr>
        <w:rPr>
          <w:rFonts w:hint="eastAsia"/>
          <w:b w:val="0"/>
          <w:bCs w:val="0"/>
          <w:highlight w:val="none"/>
          <w:lang w:val="en-US" w:eastAsia="zh-CN"/>
        </w:rPr>
      </w:pPr>
      <w:r>
        <w:rPr>
          <w:rFonts w:hint="eastAsia"/>
          <w:b w:val="0"/>
          <w:bCs w:val="0"/>
          <w:highlight w:val="none"/>
          <w:lang w:val="en-US" w:eastAsia="zh-CN"/>
        </w:rPr>
        <w:t xml:space="preserve">Aligned with NR system, the length of the cyclic prefix (CP) is determined by the subcarrier spacing (SCS). If LP-SS, LP-WUS, and paging/SSB share the same frequency, they might have the same CP length as SSB or paging. If they are on different frequencies, it can be configured by the base station. For flexibility, the base station can directly configure the SCS. </w:t>
      </w:r>
    </w:p>
    <w:p>
      <w:pPr>
        <w:rPr>
          <w:rFonts w:hint="eastAsia"/>
          <w:b w:val="0"/>
          <w:bCs w:val="0"/>
          <w:highlight w:val="none"/>
          <w:lang w:val="en-US" w:eastAsia="zh-CN"/>
        </w:rPr>
      </w:pPr>
      <w:r>
        <w:rPr>
          <w:rFonts w:hint="eastAsia"/>
          <w:b w:val="0"/>
          <w:bCs w:val="0"/>
          <w:highlight w:val="none"/>
          <w:lang w:val="en-US" w:eastAsia="zh-CN"/>
        </w:rPr>
        <w:t>For LP-WUS and LP-SS, both should maintain consistent CP length and SCS, or M value, as inconsistency may result in increased complexity in receiver decoding especially for OOK receiver. Moreover, no strong motivation is observed to have different CP length and M value for LP-SS and LP-WUS.</w:t>
      </w:r>
    </w:p>
    <w:p>
      <w:pPr>
        <w:rPr>
          <w:rFonts w:hint="default"/>
          <w:b/>
          <w:bCs/>
          <w:i/>
          <w:iCs/>
          <w:highlight w:val="none"/>
          <w:lang w:val="en-US" w:eastAsia="zh-CN"/>
        </w:rPr>
      </w:pPr>
      <w:r>
        <w:rPr>
          <w:rFonts w:hint="eastAsia"/>
          <w:b/>
          <w:bCs/>
          <w:i/>
          <w:iCs/>
          <w:highlight w:val="none"/>
          <w:lang w:val="en-US" w:eastAsia="zh-CN"/>
        </w:rPr>
        <w:t>Proposal 3: LP-SS and LP-WUS have the same CP length, and M value as starting point.</w:t>
      </w:r>
    </w:p>
    <w:p>
      <w:pPr>
        <w:numPr>
          <w:ilvl w:val="0"/>
          <w:numId w:val="9"/>
        </w:numPr>
        <w:ind w:left="420" w:hanging="420"/>
        <w:rPr>
          <w:rFonts w:hint="eastAsia"/>
          <w:b/>
          <w:bCs/>
          <w:i/>
          <w:iCs/>
          <w:highlight w:val="none"/>
          <w:lang w:val="en-US" w:eastAsia="zh-CN"/>
        </w:rPr>
      </w:pPr>
      <w:r>
        <w:rPr>
          <w:rFonts w:hint="eastAsia"/>
          <w:b/>
          <w:bCs/>
          <w:i/>
          <w:iCs/>
          <w:highlight w:val="none"/>
          <w:lang w:val="en-US" w:eastAsia="zh-CN"/>
        </w:rPr>
        <w:t xml:space="preserve">The SCS corresponding to CP length of LP-SS/LP-WUS could be configured by gNB </w:t>
      </w:r>
    </w:p>
    <w:p>
      <w:pPr>
        <w:rPr>
          <w:rFonts w:hint="eastAsia"/>
          <w:b w:val="0"/>
          <w:bCs w:val="0"/>
          <w:highlight w:val="none"/>
          <w:lang w:val="en-US" w:eastAsia="zh-CN"/>
        </w:rPr>
      </w:pPr>
      <w:r>
        <w:rPr>
          <w:rFonts w:hint="eastAsia"/>
          <w:b w:val="0"/>
          <w:bCs w:val="0"/>
          <w:highlight w:val="none"/>
          <w:lang w:val="en-US" w:eastAsia="zh-CN"/>
        </w:rPr>
        <w:t xml:space="preserve">Additionally, legacy NR signals/channels can be sent on the adjacent subcarriers of the LP-WUS at the same time, OFDM orthogonality of the DL signal/channel where the LP-WUS is located needs to be guaranteed to ensure that the detection performance of the signal/channel will not be affected by LP-WUS. </w:t>
      </w:r>
    </w:p>
    <w:p>
      <w:pPr>
        <w:rPr>
          <w:rFonts w:hint="default"/>
          <w:b/>
          <w:bCs/>
          <w:i/>
          <w:iCs/>
          <w:highlight w:val="none"/>
          <w:lang w:val="en-US" w:eastAsia="zh-CN"/>
        </w:rPr>
      </w:pPr>
      <w:r>
        <w:rPr>
          <w:rFonts w:hint="eastAsia"/>
          <w:b/>
          <w:bCs/>
          <w:i/>
          <w:iCs/>
          <w:highlight w:val="none"/>
          <w:lang w:val="en-US" w:eastAsia="zh-CN"/>
        </w:rPr>
        <w:t>Proposal 4: The interference caused by NR signal/channel multiplexing could be further studied.</w:t>
      </w:r>
    </w:p>
    <w:p>
      <w:pPr>
        <w:pStyle w:val="3"/>
        <w:spacing w:before="120"/>
        <w:rPr>
          <w:lang w:val="en-US"/>
        </w:rPr>
      </w:pPr>
      <w:r>
        <w:rPr>
          <w:rFonts w:hint="eastAsia"/>
          <w:lang w:val="en-US" w:eastAsia="zh-CN"/>
        </w:rPr>
        <w:t>OFDM sequence</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eastAsia"/>
          <w:lang w:val="en-US" w:eastAsia="zh-CN"/>
        </w:rPr>
      </w:pPr>
      <w:r>
        <w:rPr>
          <w:rFonts w:hint="eastAsia"/>
          <w:b w:val="0"/>
          <w:bCs w:val="0"/>
          <w:highlight w:val="none"/>
          <w:lang w:val="en-US" w:eastAsia="zh-CN"/>
        </w:rPr>
        <w:t xml:space="preserve">Considering that one </w:t>
      </w:r>
      <w:r>
        <w:rPr>
          <w:rFonts w:hint="default"/>
          <w:b w:val="0"/>
          <w:bCs w:val="0"/>
          <w:highlight w:val="none"/>
          <w:lang w:val="en-US" w:eastAsia="zh-CN"/>
        </w:rPr>
        <w:t xml:space="preserve">OOK </w:t>
      </w:r>
      <w:r>
        <w:rPr>
          <w:rFonts w:hint="eastAsia"/>
          <w:b w:val="0"/>
          <w:bCs w:val="0"/>
          <w:highlight w:val="none"/>
          <w:lang w:val="en-US" w:eastAsia="zh-CN"/>
        </w:rPr>
        <w:t>symbol can transmit either high level power or low level power,</w:t>
      </w:r>
      <w:r>
        <w:rPr>
          <w:rFonts w:hint="default"/>
          <w:b w:val="0"/>
          <w:bCs w:val="0"/>
          <w:highlight w:val="none"/>
          <w:lang w:val="en-US" w:eastAsia="zh-CN"/>
        </w:rPr>
        <w:t xml:space="preserve"> if OFDM </w:t>
      </w:r>
      <w:r>
        <w:rPr>
          <w:rFonts w:hint="eastAsia"/>
          <w:b w:val="0"/>
          <w:bCs w:val="0"/>
          <w:highlight w:val="none"/>
          <w:lang w:val="en-US" w:eastAsia="zh-CN"/>
        </w:rPr>
        <w:t>s</w:t>
      </w:r>
      <w:r>
        <w:rPr>
          <w:rFonts w:hint="default"/>
          <w:b w:val="0"/>
          <w:bCs w:val="0"/>
          <w:highlight w:val="none"/>
          <w:lang w:val="en-US" w:eastAsia="zh-CN"/>
        </w:rPr>
        <w:t>equence</w:t>
      </w:r>
      <w:r>
        <w:rPr>
          <w:rFonts w:hint="eastAsia"/>
          <w:b w:val="0"/>
          <w:bCs w:val="0"/>
          <w:highlight w:val="none"/>
          <w:lang w:val="en-US" w:eastAsia="zh-CN"/>
        </w:rPr>
        <w:t>s</w:t>
      </w:r>
      <w:r>
        <w:rPr>
          <w:rFonts w:hint="default"/>
          <w:b w:val="0"/>
          <w:bCs w:val="0"/>
          <w:highlight w:val="none"/>
          <w:lang w:val="en-US" w:eastAsia="zh-CN"/>
        </w:rPr>
        <w:t xml:space="preserve"> need to be </w:t>
      </w:r>
      <w:r>
        <w:rPr>
          <w:rFonts w:hint="eastAsia"/>
          <w:b w:val="0"/>
          <w:bCs w:val="0"/>
          <w:highlight w:val="none"/>
          <w:lang w:val="en-US" w:eastAsia="zh-CN"/>
        </w:rPr>
        <w:t>overlaid on OOK symbols</w:t>
      </w:r>
      <w:r>
        <w:rPr>
          <w:rFonts w:hint="default"/>
          <w:b w:val="0"/>
          <w:bCs w:val="0"/>
          <w:highlight w:val="none"/>
          <w:lang w:val="en-US" w:eastAsia="zh-CN"/>
        </w:rPr>
        <w:t xml:space="preserve">, the </w:t>
      </w:r>
      <w:r>
        <w:rPr>
          <w:rFonts w:hint="eastAsia"/>
          <w:b w:val="0"/>
          <w:bCs w:val="0"/>
          <w:highlight w:val="none"/>
          <w:lang w:val="en-US" w:eastAsia="zh-CN"/>
        </w:rPr>
        <w:t xml:space="preserve">OOK </w:t>
      </w:r>
      <w:r>
        <w:rPr>
          <w:rFonts w:hint="default"/>
          <w:b w:val="0"/>
          <w:bCs w:val="0"/>
          <w:highlight w:val="none"/>
          <w:lang w:val="en-US" w:eastAsia="zh-CN"/>
        </w:rPr>
        <w:t>symbol</w:t>
      </w:r>
      <w:r>
        <w:rPr>
          <w:rFonts w:hint="eastAsia"/>
          <w:b w:val="0"/>
          <w:bCs w:val="0"/>
          <w:highlight w:val="none"/>
          <w:lang w:val="en-US" w:eastAsia="zh-CN"/>
        </w:rPr>
        <w:t>s can only be the ones with high level power</w:t>
      </w:r>
      <w:bookmarkStart w:id="72" w:name="OLE_LINK48"/>
      <w:r>
        <w:rPr>
          <w:rFonts w:hint="eastAsia"/>
          <w:b w:val="0"/>
          <w:bCs w:val="0"/>
          <w:highlight w:val="none"/>
          <w:lang w:val="en-US" w:eastAsia="zh-CN"/>
        </w:rPr>
        <w:t>.</w:t>
      </w:r>
      <w:bookmarkEnd w:id="72"/>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eastAsia"/>
          <w:b/>
          <w:bCs/>
          <w:lang w:val="en-US" w:eastAsia="zh-CN"/>
        </w:rPr>
      </w:pPr>
      <w:r>
        <w:rPr>
          <w:rFonts w:hint="eastAsia"/>
          <w:b/>
          <w:bCs/>
          <w:i/>
          <w:iCs/>
          <w:lang w:val="en-US" w:eastAsia="zh-CN"/>
        </w:rPr>
        <w:t>Observation 2: OFDM sequence can only be overlaid on the OOK-ON symbols</w:t>
      </w:r>
      <w:r>
        <w:rPr>
          <w:rFonts w:hint="eastAsia"/>
          <w:b/>
          <w:bCs/>
          <w:i/>
          <w:iCs/>
          <w:highlight w:val="none"/>
          <w:lang w:val="en-US" w:eastAsia="zh-CN"/>
        </w:rPr>
        <w:t>.</w:t>
      </w:r>
    </w:p>
    <w:p>
      <w:pPr>
        <w:keepNext w:val="0"/>
        <w:keepLines w:val="0"/>
        <w:pageBreakBefore w:val="0"/>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lang w:val="en-US" w:eastAsia="zh-CN"/>
        </w:rPr>
      </w:pPr>
      <w:bookmarkStart w:id="73" w:name="OLE_LINK54"/>
      <w:r>
        <w:rPr>
          <w:rFonts w:hint="eastAsia"/>
          <w:b/>
          <w:bCs/>
          <w:lang w:val="en-US" w:eastAsia="zh-CN"/>
        </w:rPr>
        <w:t>For OOK-4</w:t>
      </w:r>
    </w:p>
    <w:bookmarkEnd w:id="73"/>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val="0"/>
          <w:i w:val="0"/>
          <w:kern w:val="2"/>
          <w:sz w:val="20"/>
          <w:szCs w:val="20"/>
          <w:lang w:val="en-US" w:eastAsia="zh-CN" w:bidi="ar-SA"/>
        </w:rPr>
      </w:pPr>
      <w:bookmarkStart w:id="74" w:name="OLE_LINK33"/>
      <w:r>
        <w:rPr>
          <w:rFonts w:hint="eastAsia" w:cs="Times New Roman" w:eastAsiaTheme="minorEastAsia"/>
          <w:b w:val="0"/>
          <w:i w:val="0"/>
          <w:kern w:val="2"/>
          <w:sz w:val="20"/>
          <w:szCs w:val="20"/>
          <w:lang w:val="en-US" w:eastAsia="zh-CN" w:bidi="ar-SA"/>
        </w:rPr>
        <w:t>As description in section 2.1, in the procedure of OOK-4 waveform generation OFDM sequences can be added in Step 2-2 and the OFDM sequences can be used for scramble codes or carrying information.</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ascii="Times New Roman" w:hAnsi="Times New Roman" w:cs="Times New Roman" w:eastAsiaTheme="minorEastAsia"/>
                <w:b w:val="0"/>
                <w:i w:val="0"/>
                <w:kern w:val="2"/>
                <w:sz w:val="20"/>
                <w:szCs w:val="20"/>
                <w:lang w:val="en-US" w:eastAsia="zh-CN" w:bidi="ar-SA"/>
              </w:rPr>
            </w:pPr>
            <w:r>
              <w:rPr>
                <w:rFonts w:hint="eastAsia" w:ascii="Times New Roman" w:hAnsi="Times New Roman" w:cs="Times New Roman" w:eastAsiaTheme="minorEastAsia"/>
                <w:b w:val="0"/>
                <w:i w:val="0"/>
                <w:kern w:val="2"/>
                <w:sz w:val="20"/>
                <w:szCs w:val="20"/>
                <w:lang w:val="en-US" w:eastAsia="zh-CN" w:bidi="ar-SA"/>
              </w:rPr>
              <w:t>Step2-2</w:t>
            </w:r>
            <w:r>
              <w:rPr>
                <w:rFonts w:hint="eastAsia" w:cs="Times New Roman" w:eastAsiaTheme="minorEastAsia"/>
                <w:b w:val="0"/>
                <w:i w:val="0"/>
                <w:kern w:val="2"/>
                <w:sz w:val="20"/>
                <w:szCs w:val="20"/>
                <w:lang w:val="en-US" w:eastAsia="zh-CN" w:bidi="ar-SA"/>
              </w:rPr>
              <w:t>: In order to f</w:t>
            </w:r>
            <w:r>
              <w:rPr>
                <w:rFonts w:hint="eastAsia" w:ascii="Times New Roman" w:hAnsi="Times New Roman" w:cs="Times New Roman" w:eastAsiaTheme="minorEastAsia"/>
                <w:b w:val="0"/>
                <w:i w:val="0"/>
                <w:kern w:val="2"/>
                <w:sz w:val="20"/>
                <w:szCs w:val="20"/>
                <w:lang w:val="en-US" w:eastAsia="zh-CN" w:bidi="ar-SA"/>
              </w:rPr>
              <w:t>latten PSD</w:t>
            </w:r>
            <w:r>
              <w:rPr>
                <w:rFonts w:hint="eastAsia" w:cs="Times New Roman" w:eastAsiaTheme="minorEastAsia"/>
                <w:b w:val="0"/>
                <w:i w:val="0"/>
                <w:kern w:val="2"/>
                <w:sz w:val="20"/>
                <w:szCs w:val="20"/>
                <w:lang w:val="en-US" w:eastAsia="zh-CN" w:bidi="ar-SA"/>
              </w:rPr>
              <w:t xml:space="preserve"> or c</w:t>
            </w:r>
            <w:r>
              <w:rPr>
                <w:rFonts w:hint="eastAsia" w:ascii="Times New Roman" w:hAnsi="Times New Roman" w:cs="Times New Roman" w:eastAsiaTheme="minorEastAsia"/>
                <w:b w:val="0"/>
                <w:i w:val="0"/>
                <w:kern w:val="2"/>
                <w:sz w:val="20"/>
                <w:szCs w:val="20"/>
                <w:lang w:val="en-US" w:eastAsia="zh-CN" w:bidi="ar-SA"/>
              </w:rPr>
              <w:t>arry informatio</w:t>
            </w:r>
            <w:r>
              <w:rPr>
                <w:rFonts w:hint="eastAsia" w:cs="Times New Roman" w:eastAsiaTheme="minorEastAsia"/>
                <w:b w:val="0"/>
                <w:i w:val="0"/>
                <w:kern w:val="2"/>
                <w:sz w:val="20"/>
                <w:szCs w:val="20"/>
                <w:lang w:val="en-US" w:eastAsia="zh-CN" w:bidi="ar-SA"/>
              </w:rPr>
              <w:t xml:space="preserve">n, for OOK symbol carrying </w:t>
            </w:r>
            <m:oMath>
              <m:sSub>
                <m:sSubPr>
                  <m:ctrlPr>
                    <w:rPr>
                      <w:rFonts w:hint="eastAsia" w:ascii="Cambria Math" w:hAnsi="Cambria Math" w:eastAsiaTheme="minorEastAsia" w:cstheme="minorEastAsia"/>
                      <w:b w:val="0"/>
                      <w:i w:val="0"/>
                      <w:kern w:val="2"/>
                      <w:sz w:val="20"/>
                      <w:szCs w:val="20"/>
                      <w:lang w:val="en-US" w:eastAsia="zh-CN" w:bidi="ar-SA"/>
                    </w:rPr>
                  </m:ctrlPr>
                </m:sSubPr>
                <m:e>
                  <m:r>
                    <m:rPr>
                      <m:sty m:val="p"/>
                    </m:rPr>
                    <w:rPr>
                      <w:rFonts w:hint="eastAsia" w:ascii="Cambria Math" w:hAnsi="Cambria Math" w:eastAsiaTheme="minorEastAsia" w:cstheme="minorEastAsia"/>
                      <w:kern w:val="2"/>
                      <w:sz w:val="20"/>
                      <w:szCs w:val="20"/>
                      <w:lang w:val="en-US" w:eastAsia="zh-CN" w:bidi="ar-SA"/>
                    </w:rPr>
                    <m:t>s</m:t>
                  </m:r>
                  <m:ctrlPr>
                    <w:rPr>
                      <w:rFonts w:hint="eastAsia" w:ascii="Cambria Math" w:hAnsi="Cambria Math" w:eastAsiaTheme="minorEastAsia" w:cstheme="minorEastAsia"/>
                      <w:b w:val="0"/>
                      <w:i w:val="0"/>
                      <w:kern w:val="2"/>
                      <w:sz w:val="20"/>
                      <w:szCs w:val="20"/>
                      <w:lang w:val="en-US" w:eastAsia="zh-CN" w:bidi="ar-SA"/>
                    </w:rPr>
                  </m:ctrlPr>
                </m:e>
                <m:sub>
                  <m:r>
                    <m:rPr>
                      <m:sty m:val="p"/>
                    </m:rPr>
                    <w:rPr>
                      <w:rFonts w:hint="eastAsia" w:ascii="Cambria Math" w:hAnsi="Cambria Math" w:eastAsiaTheme="minorEastAsia" w:cstheme="minorEastAsia"/>
                      <w:kern w:val="2"/>
                      <w:sz w:val="20"/>
                      <w:szCs w:val="20"/>
                      <w:lang w:val="en-US" w:eastAsia="zh-CN" w:bidi="ar-SA"/>
                    </w:rPr>
                    <m:t>i</m:t>
                  </m:r>
                  <m:ctrlPr>
                    <w:rPr>
                      <w:rFonts w:hint="eastAsia" w:ascii="Cambria Math" w:hAnsi="Cambria Math" w:eastAsiaTheme="minorEastAsia" w:cstheme="minorEastAsia"/>
                      <w:b w:val="0"/>
                      <w:i w:val="0"/>
                      <w:kern w:val="2"/>
                      <w:sz w:val="20"/>
                      <w:szCs w:val="20"/>
                      <w:lang w:val="en-US" w:eastAsia="zh-CN" w:bidi="ar-SA"/>
                    </w:rPr>
                  </m:ctrlPr>
                </m:sub>
              </m:sSub>
              <m:r>
                <m:rPr>
                  <m:sty m:val="p"/>
                </m:rPr>
                <w:rPr>
                  <w:rFonts w:hint="eastAsia" w:ascii="Cambria Math" w:hAnsi="Cambria Math" w:eastAsiaTheme="minorEastAsia" w:cstheme="minorEastAsia"/>
                  <w:kern w:val="2"/>
                  <w:sz w:val="20"/>
                  <w:szCs w:val="20"/>
                  <w:lang w:val="en-US" w:eastAsia="zh-CN" w:bidi="ar-SA"/>
                </w:rPr>
                <m:t>=</m:t>
              </m:r>
              <m:r>
                <m:rPr>
                  <m:sty m:val="p"/>
                </m:rPr>
                <w:rPr>
                  <w:rFonts w:hint="default" w:ascii="Cambria Math" w:hAnsi="Cambria Math" w:eastAsiaTheme="minorEastAsia" w:cstheme="minorEastAsia"/>
                  <w:kern w:val="2"/>
                  <w:sz w:val="20"/>
                  <w:szCs w:val="20"/>
                  <w:lang w:val="en-US" w:eastAsia="zh-CN" w:bidi="ar-SA"/>
                </w:rPr>
                <m:t>1</m:t>
              </m:r>
            </m:oMath>
            <w:r>
              <w:rPr>
                <w:rFonts w:hint="eastAsia" w:hAnsi="Cambria Math" w:eastAsiaTheme="minorEastAsia" w:cstheme="minorEastAsia"/>
                <w:b w:val="0"/>
                <w:i w:val="0"/>
                <w:kern w:val="2"/>
                <w:sz w:val="20"/>
                <w:szCs w:val="20"/>
                <w:lang w:val="en-US" w:eastAsia="zh-CN" w:bidi="ar-SA"/>
              </w:rPr>
              <w:t xml:space="preserve">, the corresponding </w:t>
            </w:r>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oMath>
            <w:r>
              <w:rPr>
                <w:rFonts w:hint="eastAsia" w:hAnsi="Cambria Math" w:eastAsia="等线" w:cs="Times New Roman"/>
                <w:b w:val="0"/>
                <w:i w:val="0"/>
                <w:kern w:val="2"/>
                <w:sz w:val="20"/>
                <w:szCs w:val="20"/>
                <w:lang w:val="en-US" w:eastAsia="zh-CN" w:bidi="ar-SA"/>
              </w:rPr>
              <w:t xml:space="preserve"> can be further multiplied by one OFDM sequence by </w:t>
            </w:r>
            <w:r>
              <w:rPr>
                <w:rFonts w:hint="eastAsia" w:hAnsi="Cambria Math" w:cs="Times New Roman" w:eastAsiaTheme="minorEastAsia"/>
                <w:b w:val="0"/>
                <w:i w:val="0"/>
                <w:kern w:val="2"/>
                <w:sz w:val="20"/>
                <w:szCs w:val="20"/>
                <w:lang w:val="en-US" w:eastAsia="zh-CN" w:bidi="ar-SA"/>
              </w:rPr>
              <w:t>Formula 2-2,</w:t>
            </w:r>
          </w:p>
          <w:p>
            <w:pPr>
              <w:keepNext w:val="0"/>
              <w:keepLines w:val="0"/>
              <w:pageBreakBefore w:val="0"/>
              <w:kinsoku/>
              <w:wordWrap/>
              <w:overflowPunct/>
              <w:topLinePunct w:val="0"/>
              <w:autoSpaceDE/>
              <w:autoSpaceDN/>
              <w:bidi w:val="0"/>
              <w:adjustRightInd/>
              <w:snapToGrid w:val="0"/>
              <w:spacing w:before="120" w:beforeLines="0" w:after="120" w:line="276" w:lineRule="auto"/>
              <w:ind w:leftChars="400"/>
              <w:jc w:val="center"/>
              <w:textAlignment w:val="auto"/>
              <w:rPr>
                <w:rFonts w:hint="default" w:hAnsi="Cambria Math" w:eastAsia="等线" w:cs="Times New Roman"/>
                <w:b w:val="0"/>
                <w:i w:val="0"/>
                <w:kern w:val="2"/>
                <w:sz w:val="20"/>
                <w:szCs w:val="20"/>
                <w:lang w:val="en-US" w:eastAsia="zh-CN" w:bidi="ar-SA"/>
              </w:rPr>
            </w:pPr>
            <m:oMath>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Es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 xml:space="preserve"> </m:t>
              </m:r>
              <m:r>
                <m:rPr>
                  <m:sty m:val="p"/>
                </m:rPr>
                <w:rPr>
                  <w:rFonts w:hint="eastAsia" w:ascii="Cambria Math" w:hAnsi="Cambria Math" w:eastAsia="等线"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 xml:space="preserve"> </m:t>
              </m:r>
              <m:limLow>
                <m:limLowPr>
                  <m:ctrlPr>
                    <w:rPr>
                      <w:rFonts w:hint="default" w:ascii="Cambria Math" w:hAnsi="Cambria Math" w:eastAsia="等线" w:cs="Times New Roman"/>
                      <w:b w:val="0"/>
                      <w:i w:val="0"/>
                      <w:kern w:val="2"/>
                      <w:sz w:val="20"/>
                      <w:szCs w:val="20"/>
                      <w:lang w:val="en-US" w:eastAsia="zh-CN" w:bidi="ar-SA"/>
                    </w:rPr>
                  </m:ctrlPr>
                </m:limLowPr>
                <m:e>
                  <m:groupChr>
                    <m:groupChrPr>
                      <m:ctrlPr>
                        <w:rPr>
                          <w:rFonts w:hint="default" w:ascii="Cambria Math" w:hAnsi="Cambria Math" w:eastAsia="等线" w:cs="Times New Roman"/>
                          <w:b w:val="0"/>
                          <w:i w:val="0"/>
                          <w:kern w:val="2"/>
                          <w:sz w:val="20"/>
                          <w:szCs w:val="20"/>
                          <w:lang w:val="en-US" w:eastAsia="zh-CN" w:bidi="ar-SA"/>
                        </w:rPr>
                      </m:ctrlPr>
                    </m:groupChrPr>
                    <m:e>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kern w:val="2"/>
                              <w:sz w:val="20"/>
                              <w:szCs w:val="20"/>
                              <w:lang w:val="en-US" w:eastAsia="zh-CN" w:bidi="ar-SA"/>
                            </w:rPr>
                          </m:ctrlPr>
                        </m:sup>
                      </m:sSubSup>
                      <m:r>
                        <m:rPr>
                          <m:sty m:val="p"/>
                        </m:rPr>
                        <w:rPr>
                          <w:rFonts w:ascii="Cambria Math" w:hAnsi="Cambria Math" w:cs="Times New Roman"/>
                          <w:kern w:val="2"/>
                          <w:sz w:val="20"/>
                          <w:szCs w:val="20"/>
                          <w:lang w:val="en-US" w:bidi="ar-SA"/>
                        </w:rPr>
                        <m:t>∙</m:t>
                      </m:r>
                      <m:sSub>
                        <m:sSubPr>
                          <m:ctrlPr>
                            <w:rPr>
                              <w:rFonts w:hint="default" w:ascii="Cambria Math" w:hAnsi="Cambria Math" w:eastAsia="等线" w:cs="Times New Roman"/>
                              <w:b w:val="0"/>
                              <w:i w:val="0"/>
                              <w:kern w:val="2"/>
                              <w:sz w:val="20"/>
                              <w:szCs w:val="20"/>
                              <w:lang w:val="en-US" w:eastAsia="zh-CN" w:bidi="ar-SA"/>
                            </w:rPr>
                          </m:ctrlPr>
                        </m:sSubPr>
                        <m:e>
                          <m:sSub>
                            <m:sSubPr>
                              <m:ctrlPr>
                                <w:rPr>
                                  <w:rFonts w:hint="default" w:ascii="Cambria Math" w:hAnsi="Cambria Math" w:eastAsia="等线" w:cs="Times New Roman"/>
                                  <w:b w:val="0"/>
                                  <w:i w:val="0"/>
                                  <w:kern w:val="2"/>
                                  <w:sz w:val="20"/>
                                  <w:szCs w:val="20"/>
                                  <w:lang w:val="en-US" w:eastAsia="zh-CN" w:bidi="ar-SA"/>
                                </w:rPr>
                              </m:ctrlPr>
                            </m:sSubPr>
                            <m:e>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i w:val="0"/>
                                  <w:kern w:val="2"/>
                                  <w:sz w:val="20"/>
                                  <w:szCs w:val="20"/>
                                  <w:lang w:val="en-US" w:eastAsia="zh-CN" w:bidi="ar-SA"/>
                                </w:rPr>
                              </m:ctrlPr>
                            </m:sup>
                          </m:sSubSup>
                          <m:sSub>
                            <m:sSubPr>
                              <m:ctrlPr>
                                <w:rPr>
                                  <w:rFonts w:hint="default" w:ascii="Cambria Math" w:hAnsi="Cambria Math" w:eastAsia="等线" w:cs="Times New Roman"/>
                                  <w:b w:val="0"/>
                                  <w:kern w:val="2"/>
                                  <w:sz w:val="20"/>
                                  <w:szCs w:val="20"/>
                                  <w:lang w:val="en-US" w:eastAsia="zh-CN" w:bidi="ar-SA"/>
                                </w:rPr>
                              </m:ctrlPr>
                            </m:sSubPr>
                            <m:e>
                              <m:r>
                                <m:rPr>
                                  <m:sty m:val="p"/>
                                </m:rPr>
                                <w:rPr>
                                  <w:rFonts w:ascii="Cambria Math" w:hAnsi="Cambria Math" w:cs="Times New Roman"/>
                                  <w:kern w:val="2"/>
                                  <w:sz w:val="20"/>
                                  <w:szCs w:val="20"/>
                                  <w:lang w:val="en-US" w:bidi="ar-SA"/>
                                </w:rPr>
                                <m:t>∙</m:t>
                              </m:r>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r>
                            <m:rPr>
                              <m:sty m:val="p"/>
                            </m:rPr>
                            <w:rPr>
                              <w:rFonts w:hint="default" w:ascii="Cambria Math" w:hAnsi="Cambria Math" w:eastAsia="等线" w:cs="Times New Roman"/>
                              <w:kern w:val="2"/>
                              <w:sz w:val="20"/>
                              <w:szCs w:val="20"/>
                              <w:lang w:val="en-US" w:eastAsia="zh-CN" w:bidi="ar-SA"/>
                            </w:rPr>
                            <m:t>,</m:t>
                          </m:r>
                          <m:r>
                            <m:rPr>
                              <m:sty m:val="p"/>
                            </m:rPr>
                            <w:rPr>
                              <w:rFonts w:ascii="Cambria Math" w:hAnsi="Cambria Math" w:cs="Times New Roman"/>
                              <w:kern w:val="2"/>
                              <w:sz w:val="20"/>
                              <w:szCs w:val="20"/>
                              <w:lang w:val="en-US" w:bidi="ar-SA"/>
                            </w:rPr>
                            <m:t>⋯</m:t>
                          </m:r>
                          <m:r>
                            <m:rPr>
                              <m:sty m:val="p"/>
                            </m:rPr>
                            <w:rPr>
                              <w:rFonts w:hint="default" w:ascii="Cambria Math" w:hAnsi="Cambria Math" w:eastAsia="宋体" w:cs="Times New Roman"/>
                              <w:kern w:val="2"/>
                              <w:sz w:val="20"/>
                              <w:szCs w:val="20"/>
                              <w:lang w:val="en-US" w:eastAsia="zh-CN" w:bidi="ar-SA"/>
                            </w:rPr>
                            <m:t>,</m:t>
                          </m:r>
                          <m:sSubSup>
                            <m:sSubSupPr>
                              <m:ctrlPr>
                                <w:rPr>
                                  <w:rFonts w:hint="default" w:ascii="Cambria Math" w:hAnsi="Cambria Math" w:eastAsia="等线" w:cs="Times New Roman"/>
                                  <w:b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up>
                              <m:r>
                                <m:rPr>
                                  <m:sty m:val="p"/>
                                </m:rPr>
                                <w:rPr>
                                  <w:rFonts w:hint="eastAsia" w:ascii="Cambria Math" w:hAnsi="Cambria Math" w:eastAsia="等线" w:cs="Times New Roman"/>
                                  <w:kern w:val="2"/>
                                  <w:sz w:val="20"/>
                                  <w:szCs w:val="20"/>
                                  <w:lang w:val="en-US" w:eastAsia="zh-CN" w:bidi="ar-SA"/>
                                </w:rPr>
                                <m:t>A</m:t>
                              </m:r>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kern w:val="2"/>
                                  <w:sz w:val="20"/>
                                  <w:szCs w:val="20"/>
                                  <w:lang w:val="en-US" w:eastAsia="zh-CN" w:bidi="ar-SA"/>
                                </w:rPr>
                              </m:ctrlPr>
                            </m:sup>
                          </m:sSubSup>
                          <m:r>
                            <m:rPr>
                              <m:sty m:val="p"/>
                            </m:rPr>
                            <w:rPr>
                              <w:rFonts w:ascii="Cambria Math" w:hAnsi="Cambria Math" w:cs="Times New Roman"/>
                              <w:kern w:val="2"/>
                              <w:sz w:val="20"/>
                              <w:szCs w:val="20"/>
                              <w:lang w:val="en-US" w:bidi="ar-SA"/>
                            </w:rPr>
                            <m:t>∙</m:t>
                          </m:r>
                          <m:r>
                            <m:rPr>
                              <m:sty m:val="p"/>
                            </m:rPr>
                            <w:rPr>
                              <w:rFonts w:hint="default" w:ascii="Cambria Math" w:hAnsi="Cambria Math" w:eastAsia="等线" w:cs="Times New Roman"/>
                              <w:kern w:val="2"/>
                              <w:sz w:val="20"/>
                              <w:szCs w:val="20"/>
                              <w:lang w:val="en-US" w:eastAsia="zh-CN" w:bidi="ar-SA"/>
                            </w:rPr>
                            <m:t>s</m:t>
                          </m:r>
                          <m:ctrlPr>
                            <w:rPr>
                              <w:rFonts w:hint="default" w:ascii="Cambria Math" w:hAnsi="Cambria Math" w:eastAsia="等线" w:cs="Times New Roman"/>
                              <w:b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i w:val="0"/>
                              <w:kern w:val="2"/>
                              <w:sz w:val="20"/>
                              <w:szCs w:val="20"/>
                              <w:lang w:val="en-US" w:eastAsia="zh-CN" w:bidi="ar-SA"/>
                            </w:rPr>
                          </m:ctrlPr>
                        </m:sub>
                      </m:sSub>
                      <m:ctrlPr>
                        <w:rPr>
                          <w:rFonts w:hint="default" w:ascii="Cambria Math" w:hAnsi="Cambria Math" w:eastAsia="等线" w:cs="Times New Roman"/>
                          <w:b w:val="0"/>
                          <w:i w:val="0"/>
                          <w:kern w:val="2"/>
                          <w:sz w:val="20"/>
                          <w:szCs w:val="20"/>
                          <w:lang w:val="en-US" w:eastAsia="zh-CN" w:bidi="ar-SA"/>
                        </w:rPr>
                      </m:ctrlPr>
                    </m:e>
                  </m:groupChr>
                  <m:ctrlPr>
                    <w:rPr>
                      <w:rFonts w:hint="default" w:ascii="Cambria Math" w:hAnsi="Cambria Math" w:eastAsia="等线" w:cs="Times New Roman"/>
                      <w:b w:val="0"/>
                      <w:i w:val="0"/>
                      <w:kern w:val="2"/>
                      <w:sz w:val="20"/>
                      <w:szCs w:val="20"/>
                      <w:lang w:val="en-US" w:eastAsia="zh-CN" w:bidi="ar-SA"/>
                    </w:rPr>
                  </m:ctrlPr>
                </m:e>
                <m:lim>
                  <m:r>
                    <m:rPr>
                      <m:sty m:val="p"/>
                    </m:rPr>
                    <w:rPr>
                      <w:rFonts w:hint="default" w:ascii="Cambria Math" w:hAnsi="Cambria Math" w:eastAsia="等线" w:cs="Times New Roman"/>
                      <w:kern w:val="2"/>
                      <w:sz w:val="20"/>
                      <w:szCs w:val="20"/>
                      <w:lang w:val="en-US" w:eastAsia="zh-CN" w:bidi="ar-SA"/>
                    </w:rPr>
                    <m:t>A</m:t>
                  </m:r>
                  <m:ctrlPr>
                    <w:rPr>
                      <w:rFonts w:hint="default" w:ascii="Cambria Math" w:hAnsi="Cambria Math" w:eastAsia="等线" w:cs="Times New Roman"/>
                      <w:b w:val="0"/>
                      <w:i w:val="0"/>
                      <w:kern w:val="2"/>
                      <w:sz w:val="20"/>
                      <w:szCs w:val="20"/>
                      <w:lang w:val="en-US" w:eastAsia="zh-CN" w:bidi="ar-SA"/>
                    </w:rPr>
                  </m:ctrlPr>
                </m:lim>
              </m:limLow>
            </m:oMath>
            <w:r>
              <w:rPr>
                <w:rFonts w:hint="eastAsia" w:hAnsi="Cambria Math" w:eastAsia="等线" w:cs="Times New Roman"/>
                <w:b w:val="0"/>
                <w:i w:val="0"/>
                <w:kern w:val="2"/>
                <w:sz w:val="20"/>
                <w:szCs w:val="20"/>
                <w:lang w:val="en-US" w:eastAsia="zh-CN" w:bidi="ar-SA"/>
              </w:rPr>
              <w:t xml:space="preserve">      (2-2)</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eastAsia" w:cs="Times New Roman" w:eastAsiaTheme="minorEastAsia"/>
                <w:b/>
                <w:bCs/>
                <w:color w:val="auto"/>
                <w:kern w:val="2"/>
                <w:sz w:val="20"/>
                <w:szCs w:val="20"/>
                <w:lang w:val="en-US" w:eastAsia="zh-CN" w:bidi="ar-SA"/>
              </w:rPr>
            </w:pPr>
            <w:r>
              <w:rPr>
                <w:rFonts w:hint="eastAsia" w:eastAsia="等线" w:cs="Times New Roman"/>
                <w:b w:val="0"/>
                <w:i w:val="0"/>
                <w:kern w:val="2"/>
                <w:sz w:val="20"/>
                <w:szCs w:val="20"/>
                <w:lang w:val="en-US" w:eastAsia="zh-CN" w:bidi="ar-SA"/>
              </w:rPr>
              <w:t>Where,</w:t>
            </w:r>
            <m:oMath>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0</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r>
                <m:rPr>
                  <m:sty m:val="p"/>
                </m:rPr>
                <w:rPr>
                  <w:rFonts w:hint="eastAsia" w:ascii="Cambria Math" w:hAnsi="Cambria Math" w:eastAsia="等线" w:cs="Times New Roman"/>
                  <w:kern w:val="2"/>
                  <w:sz w:val="20"/>
                  <w:szCs w:val="20"/>
                  <w:lang w:val="en-US" w:eastAsia="zh-CN" w:bidi="ar-SA"/>
                </w:rPr>
                <m:t>⋯</m:t>
              </m:r>
              <m:r>
                <m:rPr>
                  <m:sty m:val="p"/>
                </m:rPr>
                <w:rPr>
                  <w:rFonts w:hint="default" w:ascii="Cambria Math" w:hAnsi="Cambria Math" w:eastAsia="等线" w:cs="Times New Roman"/>
                  <w:kern w:val="2"/>
                  <w:sz w:val="20"/>
                  <w:szCs w:val="20"/>
                  <w:lang w:val="en-US" w:eastAsia="zh-CN" w:bidi="ar-SA"/>
                </w:rPr>
                <m:t>,</m:t>
              </m:r>
              <m:sSubSup>
                <m:sSubSupPr>
                  <m:ctrlPr>
                    <w:rPr>
                      <w:rFonts w:hint="default" w:ascii="Cambria Math" w:hAnsi="Cambria Math" w:eastAsia="等线" w:cs="Times New Roman"/>
                      <w:b w:val="0"/>
                      <w:bCs w:val="0"/>
                      <w:i w:val="0"/>
                      <w:kern w:val="2"/>
                      <w:sz w:val="20"/>
                      <w:szCs w:val="20"/>
                      <w:lang w:val="en-US" w:eastAsia="zh-CN" w:bidi="ar-SA"/>
                    </w:rPr>
                  </m:ctrlPr>
                </m:sSubSupPr>
                <m:e>
                  <m:r>
                    <m:rPr>
                      <m:sty m:val="p"/>
                    </m:rPr>
                    <w:rPr>
                      <w:rFonts w:hint="default" w:ascii="Cambria Math" w:hAnsi="Cambria Math" w:eastAsia="等线" w:cs="Times New Roman"/>
                      <w:kern w:val="2"/>
                      <w:sz w:val="20"/>
                      <w:szCs w:val="20"/>
                      <w:lang w:val="en-US" w:eastAsia="zh-CN" w:bidi="ar-SA"/>
                    </w:rPr>
                    <m:t>w</m:t>
                  </m:r>
                  <m:ctrlPr>
                    <w:rPr>
                      <w:rFonts w:hint="default" w:ascii="Cambria Math" w:hAnsi="Cambria Math" w:eastAsia="等线" w:cs="Times New Roman"/>
                      <w:b w:val="0"/>
                      <w:bCs w:val="0"/>
                      <w:i w:val="0"/>
                      <w:kern w:val="2"/>
                      <w:sz w:val="20"/>
                      <w:szCs w:val="20"/>
                      <w:lang w:val="en-US" w:eastAsia="zh-CN" w:bidi="ar-SA"/>
                    </w:rPr>
                  </m:ctrlPr>
                </m:e>
                <m:sub>
                  <m:r>
                    <m:rPr>
                      <m:sty m:val="p"/>
                    </m:rPr>
                    <w:rPr>
                      <w:rFonts w:hint="default" w:ascii="Cambria Math" w:hAnsi="Cambria Math" w:eastAsia="等线" w:cs="Times New Roman"/>
                      <w:kern w:val="2"/>
                      <w:sz w:val="20"/>
                      <w:szCs w:val="20"/>
                      <w:lang w:val="en-US" w:eastAsia="zh-CN" w:bidi="ar-SA"/>
                    </w:rPr>
                    <m:t>i</m:t>
                  </m:r>
                  <m:ctrlPr>
                    <w:rPr>
                      <w:rFonts w:hint="default" w:ascii="Cambria Math" w:hAnsi="Cambria Math" w:eastAsia="等线" w:cs="Times New Roman"/>
                      <w:b w:val="0"/>
                      <w:bCs w:val="0"/>
                      <w:i w:val="0"/>
                      <w:kern w:val="2"/>
                      <w:sz w:val="20"/>
                      <w:szCs w:val="20"/>
                      <w:lang w:val="en-US" w:eastAsia="zh-CN" w:bidi="ar-SA"/>
                    </w:rPr>
                  </m:ctrlPr>
                </m:sub>
                <m:sup>
                  <m:r>
                    <m:rPr>
                      <m:sty m:val="p"/>
                    </m:rPr>
                    <w:rPr>
                      <w:rFonts w:hint="default" w:ascii="Cambria Math" w:hAnsi="Cambria Math" w:eastAsia="等线" w:cs="Times New Roman"/>
                      <w:kern w:val="2"/>
                      <w:sz w:val="20"/>
                      <w:szCs w:val="20"/>
                      <w:lang w:val="en-US" w:eastAsia="zh-CN" w:bidi="ar-SA"/>
                    </w:rPr>
                    <m:t>A−1</m:t>
                  </m:r>
                  <m:ctrlPr>
                    <w:rPr>
                      <w:rFonts w:hint="default" w:ascii="Cambria Math" w:hAnsi="Cambria Math" w:eastAsia="等线" w:cs="Times New Roman"/>
                      <w:b w:val="0"/>
                      <w:bCs w:val="0"/>
                      <w:i w:val="0"/>
                      <w:kern w:val="2"/>
                      <w:sz w:val="20"/>
                      <w:szCs w:val="20"/>
                      <w:lang w:val="en-US" w:eastAsia="zh-CN" w:bidi="ar-SA"/>
                    </w:rPr>
                  </m:ctrlPr>
                </m:sup>
              </m:sSubSup>
              <m:r>
                <m:rPr>
                  <m:sty m:val="p"/>
                </m:rPr>
                <w:rPr>
                  <w:rFonts w:hint="default" w:ascii="Cambria Math" w:hAnsi="Cambria Math" w:eastAsia="等线" w:cs="Times New Roman"/>
                  <w:kern w:val="2"/>
                  <w:sz w:val="20"/>
                  <w:szCs w:val="20"/>
                  <w:lang w:val="en-US" w:eastAsia="zh-CN" w:bidi="ar-SA"/>
                </w:rPr>
                <m:t>]</m:t>
              </m:r>
            </m:oMath>
            <w:r>
              <w:rPr>
                <w:rFonts w:hint="eastAsia" w:eastAsia="等线" w:cs="Times New Roman"/>
                <w:b w:val="0"/>
                <w:i w:val="0"/>
                <w:kern w:val="2"/>
                <w:sz w:val="20"/>
                <w:szCs w:val="20"/>
                <w:lang w:val="en-US" w:eastAsia="zh-CN" w:bidi="ar-SA"/>
              </w:rPr>
              <w:t xml:space="preserve">is an OFDM sequence with length of A. The sequence can be ZC sequence, PN sequence，M-Sequence or a constant modulus sequence with phase randomization. </w:t>
            </w:r>
          </w:p>
        </w:tc>
      </w:tr>
    </w:tbl>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val="0"/>
          <w:i w:val="0"/>
          <w:kern w:val="2"/>
          <w:sz w:val="20"/>
          <w:szCs w:val="20"/>
          <w:lang w:val="en-US" w:eastAsia="zh-CN" w:bidi="ar-SA"/>
        </w:rPr>
      </w:pPr>
      <w:r>
        <w:rPr>
          <w:rFonts w:hint="eastAsia" w:cs="Times New Roman" w:eastAsiaTheme="minorEastAsia"/>
          <w:b w:val="0"/>
          <w:i w:val="0"/>
          <w:kern w:val="2"/>
          <w:sz w:val="20"/>
          <w:szCs w:val="20"/>
          <w:lang w:val="en-US" w:eastAsia="zh-CN" w:bidi="ar-SA"/>
        </w:rPr>
        <w:t xml:space="preserve">If information bits need to be carried by OFDM sequences, ZC sequence is preferred considering its orthogonality characteristics of self-correlation and cross-correlation. In order to </w:t>
      </w:r>
      <w:r>
        <w:rPr>
          <w:rFonts w:hint="default" w:cs="Times New Roman" w:eastAsiaTheme="minorEastAsia"/>
          <w:b w:val="0"/>
          <w:i w:val="0"/>
          <w:kern w:val="2"/>
          <w:sz w:val="20"/>
          <w:szCs w:val="20"/>
          <w:lang w:val="en-US" w:eastAsia="zh-CN" w:bidi="ar-SA"/>
        </w:rPr>
        <w:t xml:space="preserve">reduce complexity </w:t>
      </w:r>
      <w:r>
        <w:rPr>
          <w:rFonts w:hint="eastAsia" w:cs="Times New Roman" w:eastAsiaTheme="minorEastAsia"/>
          <w:b w:val="0"/>
          <w:i w:val="0"/>
          <w:kern w:val="2"/>
          <w:sz w:val="20"/>
          <w:szCs w:val="20"/>
          <w:lang w:val="en-US" w:eastAsia="zh-CN" w:bidi="ar-SA"/>
        </w:rPr>
        <w:t>of s</w:t>
      </w:r>
      <w:r>
        <w:rPr>
          <w:rFonts w:hint="default" w:cs="Times New Roman" w:eastAsiaTheme="minorEastAsia"/>
          <w:b w:val="0"/>
          <w:i w:val="0"/>
          <w:kern w:val="2"/>
          <w:sz w:val="20"/>
          <w:szCs w:val="20"/>
          <w:lang w:val="en-US" w:eastAsia="zh-CN" w:bidi="ar-SA"/>
        </w:rPr>
        <w:t xml:space="preserve">equence </w:t>
      </w:r>
      <w:r>
        <w:rPr>
          <w:rFonts w:hint="eastAsia" w:cs="Times New Roman" w:eastAsiaTheme="minorEastAsia"/>
          <w:b w:val="0"/>
          <w:i w:val="0"/>
          <w:kern w:val="2"/>
          <w:sz w:val="20"/>
          <w:szCs w:val="20"/>
          <w:lang w:val="en-US" w:eastAsia="zh-CN" w:bidi="ar-SA"/>
        </w:rPr>
        <w:t>c</w:t>
      </w:r>
      <w:r>
        <w:rPr>
          <w:rFonts w:hint="default" w:cs="Times New Roman" w:eastAsiaTheme="minorEastAsia"/>
          <w:b w:val="0"/>
          <w:i w:val="0"/>
          <w:kern w:val="2"/>
          <w:sz w:val="20"/>
          <w:szCs w:val="20"/>
          <w:lang w:val="en-US" w:eastAsia="zh-CN" w:bidi="ar-SA"/>
        </w:rPr>
        <w:t xml:space="preserve">orrelation and </w:t>
      </w:r>
      <w:r>
        <w:rPr>
          <w:rFonts w:hint="eastAsia" w:cs="Times New Roman" w:eastAsiaTheme="minorEastAsia"/>
          <w:b w:val="0"/>
          <w:i w:val="0"/>
          <w:kern w:val="2"/>
          <w:sz w:val="20"/>
          <w:szCs w:val="20"/>
          <w:lang w:val="en-US" w:eastAsia="zh-CN" w:bidi="ar-SA"/>
        </w:rPr>
        <w:t>achieve good s</w:t>
      </w:r>
      <w:r>
        <w:rPr>
          <w:rFonts w:hint="default" w:cs="Times New Roman" w:eastAsiaTheme="minorEastAsia"/>
          <w:b w:val="0"/>
          <w:i w:val="0"/>
          <w:kern w:val="2"/>
          <w:sz w:val="20"/>
          <w:szCs w:val="20"/>
          <w:lang w:val="en-US" w:eastAsia="zh-CN" w:bidi="ar-SA"/>
        </w:rPr>
        <w:t xml:space="preserve">equence detection </w:t>
      </w:r>
      <w:r>
        <w:rPr>
          <w:rFonts w:hint="eastAsia" w:cs="Times New Roman" w:eastAsiaTheme="minorEastAsia"/>
          <w:b w:val="0"/>
          <w:i w:val="0"/>
          <w:kern w:val="2"/>
          <w:sz w:val="20"/>
          <w:szCs w:val="20"/>
          <w:lang w:val="en-US" w:eastAsia="zh-CN" w:bidi="ar-SA"/>
        </w:rPr>
        <w:t>performance</w:t>
      </w:r>
      <w:r>
        <w:rPr>
          <w:rFonts w:hint="default" w:cs="Times New Roman" w:eastAsiaTheme="minorEastAsia"/>
          <w:b w:val="0"/>
          <w:i w:val="0"/>
          <w:kern w:val="2"/>
          <w:sz w:val="20"/>
          <w:szCs w:val="20"/>
          <w:lang w:val="en-US" w:eastAsia="zh-CN" w:bidi="ar-SA"/>
        </w:rPr>
        <w:t>, it is recommended that the number of ZC</w:t>
      </w:r>
      <w:r>
        <w:rPr>
          <w:rFonts w:hint="eastAsia" w:cs="Times New Roman" w:eastAsiaTheme="minorEastAsia"/>
          <w:b w:val="0"/>
          <w:i w:val="0"/>
          <w:kern w:val="2"/>
          <w:sz w:val="20"/>
          <w:szCs w:val="20"/>
          <w:lang w:val="en-US" w:eastAsia="zh-CN" w:bidi="ar-SA"/>
        </w:rPr>
        <w:t xml:space="preserve"> sequences</w:t>
      </w:r>
      <w:r>
        <w:rPr>
          <w:rFonts w:hint="default" w:cs="Times New Roman" w:eastAsiaTheme="minorEastAsia"/>
          <w:b w:val="0"/>
          <w:i w:val="0"/>
          <w:kern w:val="2"/>
          <w:sz w:val="20"/>
          <w:szCs w:val="20"/>
          <w:lang w:val="en-US" w:eastAsia="zh-CN" w:bidi="ar-SA"/>
        </w:rPr>
        <w:t xml:space="preserve"> </w:t>
      </w:r>
      <w:r>
        <w:rPr>
          <w:rFonts w:hint="eastAsia" w:cs="Times New Roman" w:eastAsiaTheme="minorEastAsia"/>
          <w:b w:val="0"/>
          <w:i w:val="0"/>
          <w:kern w:val="2"/>
          <w:sz w:val="20"/>
          <w:szCs w:val="20"/>
          <w:lang w:val="en-US" w:eastAsia="zh-CN" w:bidi="ar-SA"/>
        </w:rPr>
        <w:t>overlaid over one</w:t>
      </w:r>
      <w:r>
        <w:rPr>
          <w:rFonts w:hint="default" w:cs="Times New Roman" w:eastAsiaTheme="minorEastAsia"/>
          <w:b w:val="0"/>
          <w:i w:val="0"/>
          <w:kern w:val="2"/>
          <w:sz w:val="20"/>
          <w:szCs w:val="20"/>
          <w:lang w:val="en-US" w:eastAsia="zh-CN" w:bidi="ar-SA"/>
        </w:rPr>
        <w:t xml:space="preserve"> </w:t>
      </w:r>
      <w:r>
        <w:rPr>
          <w:rFonts w:hint="eastAsia" w:cs="Times New Roman" w:eastAsiaTheme="minorEastAsia"/>
          <w:b w:val="0"/>
          <w:i w:val="0"/>
          <w:kern w:val="2"/>
          <w:sz w:val="20"/>
          <w:szCs w:val="20"/>
          <w:lang w:val="en-US" w:eastAsia="zh-CN" w:bidi="ar-SA"/>
        </w:rPr>
        <w:t xml:space="preserve">OOK-ON </w:t>
      </w:r>
      <w:r>
        <w:rPr>
          <w:rFonts w:hint="default" w:cs="Times New Roman" w:eastAsiaTheme="minorEastAsia"/>
          <w:b w:val="0"/>
          <w:i w:val="0"/>
          <w:kern w:val="2"/>
          <w:sz w:val="20"/>
          <w:szCs w:val="20"/>
          <w:lang w:val="en-US" w:eastAsia="zh-CN" w:bidi="ar-SA"/>
        </w:rPr>
        <w:t>symbol</w:t>
      </w:r>
      <w:r>
        <w:rPr>
          <w:rFonts w:hint="eastAsia" w:cs="Times New Roman" w:eastAsiaTheme="minorEastAsia"/>
          <w:b w:val="0"/>
          <w:i w:val="0"/>
          <w:kern w:val="2"/>
          <w:sz w:val="20"/>
          <w:szCs w:val="20"/>
          <w:lang w:val="en-US" w:eastAsia="zh-CN" w:bidi="ar-SA"/>
        </w:rPr>
        <w:t xml:space="preserve"> </w:t>
      </w:r>
      <w:r>
        <w:rPr>
          <w:rFonts w:hint="default" w:cs="Times New Roman" w:eastAsiaTheme="minorEastAsia"/>
          <w:b w:val="0"/>
          <w:i w:val="0"/>
          <w:kern w:val="2"/>
          <w:sz w:val="20"/>
          <w:szCs w:val="20"/>
          <w:lang w:val="en-US" w:eastAsia="zh-CN" w:bidi="ar-SA"/>
        </w:rPr>
        <w:t>should not be too large.</w:t>
      </w:r>
      <w:r>
        <w:rPr>
          <w:rFonts w:hint="eastAsia" w:cs="Times New Roman" w:eastAsiaTheme="minorEastAsia"/>
          <w:b w:val="0"/>
          <w:i w:val="0"/>
          <w:kern w:val="2"/>
          <w:sz w:val="20"/>
          <w:szCs w:val="20"/>
          <w:lang w:val="en-US" w:eastAsia="zh-CN" w:bidi="ar-SA"/>
        </w:rPr>
        <w:t xml:space="preserve"> </w:t>
      </w:r>
      <w:r>
        <w:rPr>
          <w:rFonts w:hint="default" w:cs="Times New Roman" w:eastAsiaTheme="minorEastAsia"/>
          <w:b w:val="0"/>
          <w:i w:val="0"/>
          <w:kern w:val="2"/>
          <w:sz w:val="20"/>
          <w:szCs w:val="20"/>
          <w:lang w:val="en-US" w:eastAsia="zh-CN" w:bidi="ar-SA"/>
        </w:rPr>
        <w:t xml:space="preserve">For example, </w:t>
      </w:r>
      <w:bookmarkStart w:id="75" w:name="OLE_LINK49"/>
      <w:r>
        <w:rPr>
          <w:rFonts w:hint="default" w:cs="Times New Roman" w:eastAsiaTheme="minorEastAsia"/>
          <w:b w:val="0"/>
          <w:i w:val="0"/>
          <w:kern w:val="2"/>
          <w:sz w:val="20"/>
          <w:szCs w:val="20"/>
          <w:lang w:val="en-US" w:eastAsia="zh-CN" w:bidi="ar-SA"/>
        </w:rPr>
        <w:t>four ZC</w:t>
      </w:r>
      <w:r>
        <w:rPr>
          <w:rFonts w:hint="eastAsia" w:cs="Times New Roman" w:eastAsiaTheme="minorEastAsia"/>
          <w:b w:val="0"/>
          <w:i w:val="0"/>
          <w:kern w:val="2"/>
          <w:sz w:val="20"/>
          <w:szCs w:val="20"/>
          <w:lang w:val="en-US" w:eastAsia="zh-CN" w:bidi="ar-SA"/>
        </w:rPr>
        <w:t xml:space="preserve"> sequences</w:t>
      </w:r>
      <w:r>
        <w:rPr>
          <w:rFonts w:hint="default" w:cs="Times New Roman" w:eastAsiaTheme="minorEastAsia"/>
          <w:b w:val="0"/>
          <w:i w:val="0"/>
          <w:kern w:val="2"/>
          <w:sz w:val="20"/>
          <w:szCs w:val="20"/>
          <w:lang w:val="en-US" w:eastAsia="zh-CN" w:bidi="ar-SA"/>
        </w:rPr>
        <w:t xml:space="preserve"> carry</w:t>
      </w:r>
      <w:r>
        <w:rPr>
          <w:rFonts w:hint="eastAsia" w:cs="Times New Roman" w:eastAsiaTheme="minorEastAsia"/>
          <w:b w:val="0"/>
          <w:i w:val="0"/>
          <w:kern w:val="2"/>
          <w:sz w:val="20"/>
          <w:szCs w:val="20"/>
          <w:lang w:val="en-US" w:eastAsia="zh-CN" w:bidi="ar-SA"/>
        </w:rPr>
        <w:t>ing</w:t>
      </w:r>
      <w:r>
        <w:rPr>
          <w:rFonts w:hint="default" w:cs="Times New Roman" w:eastAsiaTheme="minorEastAsia"/>
          <w:b w:val="0"/>
          <w:i w:val="0"/>
          <w:kern w:val="2"/>
          <w:sz w:val="20"/>
          <w:szCs w:val="20"/>
          <w:lang w:val="en-US" w:eastAsia="zh-CN" w:bidi="ar-SA"/>
        </w:rPr>
        <w:t xml:space="preserve"> 2 bit information</w:t>
      </w:r>
      <w:r>
        <w:rPr>
          <w:rFonts w:hint="eastAsia" w:cs="Times New Roman" w:eastAsiaTheme="minorEastAsia"/>
          <w:b w:val="0"/>
          <w:i w:val="0"/>
          <w:kern w:val="2"/>
          <w:sz w:val="20"/>
          <w:szCs w:val="20"/>
          <w:lang w:val="en-US" w:eastAsia="zh-CN" w:bidi="ar-SA"/>
        </w:rPr>
        <w:t xml:space="preserve"> could be considered</w:t>
      </w:r>
      <w:r>
        <w:rPr>
          <w:rFonts w:hint="default" w:cs="Times New Roman" w:eastAsiaTheme="minorEastAsia"/>
          <w:b w:val="0"/>
          <w:i w:val="0"/>
          <w:kern w:val="2"/>
          <w:sz w:val="20"/>
          <w:szCs w:val="20"/>
          <w:lang w:val="en-US" w:eastAsia="zh-CN" w:bidi="ar-SA"/>
        </w:rPr>
        <w:t>.</w:t>
      </w:r>
      <w:r>
        <w:rPr>
          <w:rFonts w:hint="eastAsia" w:cs="Times New Roman" w:eastAsiaTheme="minorEastAsia"/>
          <w:b w:val="0"/>
          <w:i w:val="0"/>
          <w:kern w:val="2"/>
          <w:sz w:val="20"/>
          <w:szCs w:val="20"/>
          <w:lang w:val="en-US" w:eastAsia="zh-CN" w:bidi="ar-SA"/>
        </w:rPr>
        <w:t xml:space="preserve"> Also, the total number of blind decoding should not be large which brings more power consumption and decoding latency.</w:t>
      </w:r>
    </w:p>
    <w:bookmarkEnd w:id="75"/>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bCs/>
          <w:i/>
          <w:iCs/>
          <w:kern w:val="2"/>
          <w:sz w:val="20"/>
          <w:szCs w:val="20"/>
          <w:lang w:val="en-US" w:eastAsia="zh-CN" w:bidi="ar-SA"/>
        </w:rPr>
      </w:pPr>
      <w:bookmarkStart w:id="76" w:name="OLE_LINK136"/>
      <w:r>
        <w:rPr>
          <w:rFonts w:hint="eastAsia" w:cs="Times New Roman" w:eastAsiaTheme="minorEastAsia"/>
          <w:b/>
          <w:bCs/>
          <w:i/>
          <w:iCs/>
          <w:kern w:val="2"/>
          <w:sz w:val="20"/>
          <w:szCs w:val="20"/>
          <w:lang w:val="en-US" w:eastAsia="zh-CN" w:bidi="ar-SA"/>
        </w:rPr>
        <w:t xml:space="preserve">Proposal 5: For OOK-4, if OFDM sequences are used for carrying information, </w:t>
      </w:r>
      <w:bookmarkStart w:id="77" w:name="OLE_LINK52"/>
      <w:r>
        <w:rPr>
          <w:rFonts w:hint="eastAsia" w:cs="Times New Roman" w:eastAsiaTheme="minorEastAsia"/>
          <w:b/>
          <w:bCs/>
          <w:i/>
          <w:iCs/>
          <w:kern w:val="2"/>
          <w:sz w:val="20"/>
          <w:szCs w:val="20"/>
          <w:lang w:val="en-US" w:eastAsia="zh-CN" w:bidi="ar-SA"/>
        </w:rPr>
        <w:t>ZC sequence is preferred</w:t>
      </w:r>
      <w:r>
        <w:rPr>
          <w:rFonts w:hint="default" w:cs="Times New Roman" w:eastAsiaTheme="minorEastAsia"/>
          <w:b/>
          <w:bCs/>
          <w:i/>
          <w:iCs/>
          <w:kern w:val="2"/>
          <w:sz w:val="20"/>
          <w:szCs w:val="20"/>
          <w:lang w:val="en-US" w:eastAsia="zh-CN" w:bidi="ar-SA"/>
        </w:rPr>
        <w:t>.</w:t>
      </w:r>
    </w:p>
    <w:p>
      <w:pPr>
        <w:keepNext w:val="0"/>
        <w:keepLines w:val="0"/>
        <w:pageBreakBefore w:val="0"/>
        <w:numPr>
          <w:ilvl w:val="0"/>
          <w:numId w:val="10"/>
        </w:numPr>
        <w:kinsoku/>
        <w:wordWrap/>
        <w:overflowPunct/>
        <w:topLinePunct w:val="0"/>
        <w:autoSpaceDE/>
        <w:autoSpaceDN/>
        <w:bidi w:val="0"/>
        <w:adjustRightInd/>
        <w:snapToGrid w:val="0"/>
        <w:spacing w:before="120" w:beforeLines="0" w:after="120" w:line="276" w:lineRule="auto"/>
        <w:ind w:left="420" w:leftChars="0" w:hanging="420" w:firstLineChars="0"/>
        <w:textAlignment w:val="auto"/>
        <w:rPr>
          <w:rFonts w:hint="default" w:cs="Times New Roman" w:eastAsiaTheme="minorEastAsia"/>
          <w:b/>
          <w:bCs/>
          <w:i/>
          <w:iCs/>
          <w:kern w:val="2"/>
          <w:sz w:val="20"/>
          <w:szCs w:val="20"/>
          <w:lang w:val="en-US" w:eastAsia="zh-CN" w:bidi="ar-SA"/>
        </w:rPr>
      </w:pPr>
      <w:r>
        <w:rPr>
          <w:rFonts w:hint="eastAsia"/>
          <w:b/>
          <w:bCs/>
          <w:lang w:val="en-US" w:eastAsia="zh-CN"/>
        </w:rPr>
        <w:t>Detection implementation</w:t>
      </w:r>
    </w:p>
    <w:p>
      <w:pPr>
        <w:keepNext w:val="0"/>
        <w:keepLines w:val="0"/>
        <w:pageBreakBefore w:val="0"/>
        <w:widowControl w:val="0"/>
        <w:numPr>
          <w:ilvl w:val="0"/>
          <w:numId w:val="0"/>
        </w:numPr>
        <w:kinsoku/>
        <w:wordWrap/>
        <w:overflowPunct/>
        <w:topLinePunct w:val="0"/>
        <w:autoSpaceDE/>
        <w:autoSpaceDN/>
        <w:bidi w:val="0"/>
        <w:adjustRightInd/>
        <w:snapToGrid w:val="0"/>
        <w:spacing w:before="120" w:beforeLines="0" w:after="120" w:line="276" w:lineRule="auto"/>
        <w:jc w:val="both"/>
        <w:textAlignment w:val="auto"/>
        <w:rPr>
          <w:rFonts w:hint="eastAsia"/>
          <w:highlight w:val="none"/>
          <w:lang w:val="en-US" w:eastAsia="zh-CN"/>
        </w:rPr>
      </w:pPr>
      <w:r>
        <w:rPr>
          <w:rFonts w:hint="eastAsia"/>
          <w:highlight w:val="none"/>
          <w:lang w:val="en-US" w:eastAsia="zh-CN"/>
        </w:rPr>
        <w:t xml:space="preserve">For OFDM receiver, especially for time domain correlation implementation, it is not sure whether the residual frequency offset can reach to 0.5ppm. Additionally, the OFDM receiver implementation also impacts the RRM/RF requirement discussion in RAN4. For example, OFDM receiver with FFT block may have similar performance requirement. OFDM receiver with time domain correlation requires new performance requirement. Moreover, different implementation would bring different detection performance. </w:t>
      </w:r>
    </w:p>
    <w:p>
      <w:pPr>
        <w:keepNext w:val="0"/>
        <w:keepLines w:val="0"/>
        <w:pageBreakBefore w:val="0"/>
        <w:widowControl w:val="0"/>
        <w:numPr>
          <w:ilvl w:val="0"/>
          <w:numId w:val="0"/>
        </w:numPr>
        <w:kinsoku/>
        <w:wordWrap/>
        <w:overflowPunct/>
        <w:topLinePunct w:val="0"/>
        <w:autoSpaceDE/>
        <w:autoSpaceDN/>
        <w:bidi w:val="0"/>
        <w:adjustRightInd/>
        <w:snapToGrid w:val="0"/>
        <w:spacing w:before="120" w:beforeLines="0" w:after="120" w:line="276" w:lineRule="auto"/>
        <w:jc w:val="both"/>
        <w:textAlignment w:val="auto"/>
        <w:rPr>
          <w:rFonts w:hint="default"/>
          <w:highlight w:val="none"/>
          <w:lang w:val="en-US" w:eastAsia="zh-CN"/>
        </w:rPr>
      </w:pPr>
      <w:r>
        <w:rPr>
          <w:rFonts w:hint="eastAsia"/>
          <w:highlight w:val="none"/>
          <w:lang w:val="en-US" w:eastAsia="zh-CN"/>
        </w:rPr>
        <w:t>If necessary, an LS can be sent to RAN4 when this issue is confirmed.</w:t>
      </w:r>
    </w:p>
    <w:p>
      <w:pPr>
        <w:keepNext w:val="0"/>
        <w:keepLines w:val="0"/>
        <w:pageBreakBefore w:val="0"/>
        <w:widowControl w:val="0"/>
        <w:numPr>
          <w:ilvl w:val="0"/>
          <w:numId w:val="0"/>
        </w:numPr>
        <w:kinsoku/>
        <w:wordWrap/>
        <w:overflowPunct/>
        <w:topLinePunct w:val="0"/>
        <w:autoSpaceDE/>
        <w:autoSpaceDN/>
        <w:bidi w:val="0"/>
        <w:adjustRightInd/>
        <w:snapToGrid w:val="0"/>
        <w:spacing w:before="120" w:beforeLines="0" w:after="120" w:line="276" w:lineRule="auto"/>
        <w:jc w:val="both"/>
        <w:textAlignment w:val="auto"/>
        <w:rPr>
          <w:rFonts w:hint="default"/>
          <w:b/>
          <w:bCs/>
          <w:i/>
          <w:iCs/>
          <w:highlight w:val="none"/>
          <w:lang w:val="en-US" w:eastAsia="zh-CN"/>
        </w:rPr>
      </w:pPr>
      <w:r>
        <w:rPr>
          <w:rFonts w:hint="eastAsia"/>
          <w:b/>
          <w:bCs/>
          <w:i/>
          <w:iCs/>
          <w:highlight w:val="none"/>
          <w:lang w:val="en-US" w:eastAsia="zh-CN"/>
        </w:rPr>
        <w:t>Observation 3: Different OFDM receiver implementation would impact the RAN1 simulation results and RAN4 requirements.</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bCs/>
          <w:i/>
          <w:iCs/>
          <w:kern w:val="2"/>
          <w:sz w:val="20"/>
          <w:szCs w:val="20"/>
          <w:lang w:val="en-US" w:eastAsia="zh-CN" w:bidi="ar-SA"/>
        </w:rPr>
      </w:pPr>
      <w:r>
        <w:rPr>
          <w:rFonts w:hint="eastAsia"/>
          <w:b/>
          <w:bCs/>
          <w:i/>
          <w:iCs/>
          <w:highlight w:val="none"/>
          <w:lang w:val="en-US" w:eastAsia="zh-CN"/>
        </w:rPr>
        <w:t>Proposal 6: Decide whether FFT block or time domain correlation is assumed for OFDM receiver.</w:t>
      </w:r>
    </w:p>
    <w:bookmarkEnd w:id="76"/>
    <w:bookmarkEnd w:id="77"/>
    <w:p>
      <w:pPr>
        <w:pStyle w:val="3"/>
        <w:rPr>
          <w:rFonts w:hint="eastAsia"/>
          <w:lang w:val="en-US" w:eastAsia="zh-CN"/>
        </w:rPr>
      </w:pPr>
      <w:r>
        <w:rPr>
          <w:rFonts w:hint="eastAsia"/>
          <w:lang w:val="en-US" w:eastAsia="zh-CN"/>
        </w:rPr>
        <w:t>CRC and Manchester coding</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bCs/>
          <w:color w:val="000000"/>
          <w:highlight w:val="none"/>
          <w:lang w:val="en-US" w:eastAsia="zh-CN"/>
        </w:rPr>
      </w:pPr>
      <w:r>
        <w:rPr>
          <w:rFonts w:hint="eastAsia"/>
          <w:b/>
          <w:bCs/>
          <w:color w:val="auto"/>
          <w:highlight w:val="none"/>
          <w:lang w:val="en-US" w:eastAsia="zh-CN"/>
        </w:rPr>
        <w:t>CRC</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default" w:eastAsia="宋体"/>
          <w:lang w:val="en-US" w:eastAsia="zh-CN"/>
        </w:rPr>
      </w:pPr>
      <w:r>
        <w:rPr>
          <w:rFonts w:hint="eastAsia"/>
          <w:bCs/>
          <w:color w:val="000000"/>
          <w:highlight w:val="none"/>
          <w:lang w:val="en-US" w:eastAsia="zh-CN"/>
        </w:rPr>
        <w:t>In addition, CRC is necessary for OOK based LP-WUS information transmission.</w:t>
      </w:r>
      <w:r>
        <w:t xml:space="preserve"> The CRC can be used to </w:t>
      </w:r>
      <w:r>
        <w:rPr>
          <w:rFonts w:hint="eastAsia"/>
          <w:lang w:val="en-US" w:eastAsia="zh-CN"/>
        </w:rPr>
        <w:t>guarantee</w:t>
      </w:r>
      <w:r>
        <w:t xml:space="preserve"> FAR</w:t>
      </w:r>
      <w:r>
        <w:rPr>
          <w:rFonts w:hint="eastAsia"/>
          <w:lang w:val="en-US" w:eastAsia="zh-CN"/>
        </w:rPr>
        <w:t xml:space="preserve"> depending on the length of CRC bits. </w:t>
      </w:r>
      <w:r>
        <w:t xml:space="preserve">For example, if 10-bit CRC is used, the FAR is approximately equal to 0.1% and the FAR is approximately equal to 0.4% if CRC length is 8. </w:t>
      </w:r>
      <w:r>
        <w:rPr>
          <w:rFonts w:hint="eastAsia"/>
          <w:lang w:val="en-US" w:eastAsia="zh-CN"/>
        </w:rPr>
        <w:t xml:space="preserve">Considering that at least wake-up information for at least one UE (group) is carried by LP-WUS, CRC is necessary to be added to reduce the unnecessary wake-up.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lang w:val="en-US" w:eastAsia="zh-CN"/>
        </w:rPr>
      </w:pPr>
      <w:r>
        <w:rPr>
          <w:rFonts w:hint="eastAsia"/>
          <w:lang w:val="en-US" w:eastAsia="zh-CN"/>
        </w:rPr>
        <w:t>For OFDM sequence based LP-WUS information transmission, a OFDM sequence selected from a OFDM sequence set is transmitted on one OOK symbol</w:t>
      </w:r>
      <w:bookmarkStart w:id="78" w:name="OLE_LINK78"/>
      <w:r>
        <w:rPr>
          <w:rFonts w:hint="eastAsia"/>
          <w:lang w:val="en-US" w:eastAsia="zh-CN"/>
        </w:rPr>
        <w:t xml:space="preserve"> with</w:t>
      </w:r>
      <w:bookmarkStart w:id="79" w:name="OLE_LINK55"/>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78"/>
      <w:r>
        <w:rPr>
          <w:rFonts w:hint="eastAsia"/>
          <w:lang w:val="en-US" w:eastAsia="zh-CN"/>
        </w:rPr>
        <w:t xml:space="preserve"> </w:t>
      </w:r>
      <w:bookmarkEnd w:id="79"/>
      <w:r>
        <w:rPr>
          <w:rFonts w:hint="eastAsia"/>
          <w:lang w:val="en-US" w:eastAsia="zh-CN"/>
        </w:rPr>
        <w:t xml:space="preserve">to carry a few bit information. In this way, LP-WUS information can be carried by </w:t>
      </w:r>
      <w:bookmarkStart w:id="80" w:name="OLE_LINK73"/>
      <w:r>
        <w:rPr>
          <w:rFonts w:hint="eastAsia"/>
          <w:lang w:val="en-US" w:eastAsia="zh-CN"/>
        </w:rPr>
        <w:t>several</w:t>
      </w:r>
      <w:bookmarkEnd w:id="80"/>
      <w:r>
        <w:rPr>
          <w:rFonts w:hint="eastAsia"/>
          <w:lang w:val="en-US" w:eastAsia="zh-CN"/>
        </w:rPr>
        <w:t xml:space="preserve"> OOK symbols with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 In order to ensure a lower FAR, adding CRC is also necessary.</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lang w:val="en-US" w:eastAsia="zh-CN"/>
        </w:rPr>
        <w:t>Proposal 7: Adding CRC for LP-WUS payload is necessary for both OOK based and OFDM sequence based LP-WUS transmission.</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after="120" w:line="276" w:lineRule="auto"/>
        <w:ind w:left="420" w:hanging="420"/>
        <w:textAlignment w:val="auto"/>
        <w:rPr>
          <w:rFonts w:hint="default"/>
          <w:b/>
          <w:bCs w:val="0"/>
          <w:i/>
          <w:iCs/>
          <w:color w:val="000000"/>
          <w:lang w:val="en-US" w:eastAsia="zh-CN"/>
        </w:rPr>
      </w:pPr>
      <w:r>
        <w:rPr>
          <w:rFonts w:hint="eastAsia"/>
          <w:b/>
          <w:bCs/>
          <w:i/>
          <w:iCs/>
          <w:lang w:val="en-US" w:eastAsia="zh-CN"/>
        </w:rPr>
        <w:t xml:space="preserve">8 or </w:t>
      </w:r>
      <w:r>
        <w:rPr>
          <w:rFonts w:hint="default"/>
          <w:b/>
          <w:bCs/>
          <w:i/>
          <w:iCs/>
          <w:lang w:val="en-US" w:eastAsia="zh-CN"/>
        </w:rPr>
        <w:t>10 bit</w:t>
      </w:r>
      <w:r>
        <w:rPr>
          <w:rFonts w:hint="eastAsia"/>
          <w:b/>
          <w:bCs/>
          <w:i/>
          <w:iCs/>
          <w:lang w:val="en-US" w:eastAsia="zh-CN"/>
        </w:rPr>
        <w:t xml:space="preserve"> length</w:t>
      </w:r>
      <w:r>
        <w:rPr>
          <w:rFonts w:hint="default"/>
          <w:b/>
          <w:bCs/>
          <w:i/>
          <w:iCs/>
          <w:lang w:val="en-US" w:eastAsia="zh-CN"/>
        </w:rPr>
        <w:t xml:space="preserve"> CRC is </w:t>
      </w:r>
      <w:r>
        <w:rPr>
          <w:rFonts w:hint="eastAsia"/>
          <w:b/>
          <w:bCs/>
          <w:i/>
          <w:iCs/>
          <w:lang w:val="en-US" w:eastAsia="zh-CN"/>
        </w:rPr>
        <w:t xml:space="preserve">a </w:t>
      </w:r>
      <w:r>
        <w:rPr>
          <w:rFonts w:hint="default"/>
          <w:b/>
          <w:bCs/>
          <w:i/>
          <w:iCs/>
          <w:lang w:val="en-US" w:eastAsia="zh-CN"/>
        </w:rPr>
        <w:t>starting point</w:t>
      </w:r>
      <w:r>
        <w:rPr>
          <w:rFonts w:hint="eastAsia"/>
          <w:b/>
          <w:bCs/>
          <w:i/>
          <w:iCs/>
          <w:lang w:val="en-US" w:eastAsia="zh-CN"/>
        </w:rPr>
        <w:t>.</w:t>
      </w:r>
    </w:p>
    <w:p>
      <w:pPr>
        <w:keepNext w:val="0"/>
        <w:keepLines w:val="0"/>
        <w:pageBreakBefore w:val="0"/>
        <w:widowControl/>
        <w:numPr>
          <w:ilvl w:val="0"/>
          <w:numId w:val="10"/>
        </w:numPr>
        <w:kinsoku/>
        <w:wordWrap/>
        <w:overflowPunct/>
        <w:topLinePunct w:val="0"/>
        <w:autoSpaceDE/>
        <w:autoSpaceDN/>
        <w:bidi w:val="0"/>
        <w:adjustRightInd/>
        <w:snapToGrid w:val="0"/>
        <w:spacing w:before="120" w:beforeLines="0" w:after="120" w:line="276" w:lineRule="auto"/>
        <w:ind w:left="420" w:hanging="420"/>
        <w:textAlignment w:val="auto"/>
        <w:rPr>
          <w:rFonts w:hint="default"/>
          <w:b/>
          <w:bCs w:val="0"/>
          <w:i w:val="0"/>
          <w:iCs w:val="0"/>
          <w:color w:val="000000"/>
          <w:highlight w:val="none"/>
          <w:lang w:val="en-US" w:eastAsia="zh-CN"/>
        </w:rPr>
      </w:pPr>
      <w:r>
        <w:rPr>
          <w:rFonts w:hint="eastAsia"/>
          <w:b/>
          <w:bCs/>
          <w:i w:val="0"/>
          <w:iCs w:val="0"/>
          <w:color w:val="auto"/>
          <w:highlight w:val="none"/>
          <w:lang w:val="en-US" w:eastAsia="zh-CN"/>
        </w:rPr>
        <w:t xml:space="preserve">Channel </w:t>
      </w:r>
      <w:r>
        <w:rPr>
          <w:rFonts w:hint="eastAsia"/>
          <w:b/>
          <w:bCs w:val="0"/>
          <w:i w:val="0"/>
          <w:iCs w:val="0"/>
          <w:color w:val="000000"/>
          <w:highlight w:val="none"/>
          <w:lang w:val="en-US" w:eastAsia="zh-CN"/>
        </w:rPr>
        <w:t>coding</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default"/>
          <w:bCs/>
          <w:color w:val="000000"/>
          <w:highlight w:val="none"/>
          <w:lang w:val="en-US" w:eastAsia="zh-CN"/>
        </w:rPr>
      </w:pPr>
      <w:r>
        <w:rPr>
          <w:rFonts w:hint="default"/>
          <w:bCs/>
          <w:color w:val="000000"/>
          <w:highlight w:val="none"/>
          <w:lang w:val="en-US" w:eastAsia="zh-CN"/>
        </w:rPr>
        <w:t xml:space="preserve">For </w:t>
      </w:r>
      <w:r>
        <w:rPr>
          <w:rFonts w:hint="eastAsia"/>
          <w:bCs/>
          <w:color w:val="000000"/>
          <w:highlight w:val="none"/>
          <w:lang w:val="en-US" w:eastAsia="zh-CN"/>
        </w:rPr>
        <w:t xml:space="preserve">channel </w:t>
      </w:r>
      <w:r>
        <w:rPr>
          <w:rFonts w:hint="default"/>
          <w:bCs/>
          <w:color w:val="000000"/>
          <w:highlight w:val="none"/>
          <w:lang w:val="en-US" w:eastAsia="zh-CN"/>
        </w:rPr>
        <w:t>coding,</w:t>
      </w:r>
      <w:r>
        <w:rPr>
          <w:rFonts w:hint="eastAsia"/>
          <w:bCs/>
          <w:color w:val="000000"/>
          <w:highlight w:val="none"/>
          <w:lang w:val="en-US" w:eastAsia="zh-CN"/>
        </w:rPr>
        <w:t xml:space="preserve"> the OOK based LP-WUS coverage performance of</w:t>
      </w:r>
      <w:bookmarkStart w:id="81" w:name="OLE_LINK81"/>
      <w:r>
        <w:rPr>
          <w:rFonts w:hint="eastAsia"/>
          <w:bCs/>
          <w:color w:val="000000"/>
          <w:highlight w:val="none"/>
          <w:lang w:val="en-US" w:eastAsia="zh-CN"/>
        </w:rPr>
        <w:t xml:space="preserve"> LP-WUS with Manchester</w:t>
      </w:r>
      <w:r>
        <w:rPr>
          <w:rFonts w:hint="default"/>
          <w:bCs/>
          <w:color w:val="000000"/>
          <w:highlight w:val="none"/>
          <w:lang w:val="en-US" w:eastAsia="zh-CN"/>
        </w:rPr>
        <w:t xml:space="preserve"> </w:t>
      </w:r>
      <w:r>
        <w:rPr>
          <w:rFonts w:hint="eastAsia"/>
          <w:bCs/>
          <w:color w:val="000000"/>
          <w:highlight w:val="none"/>
          <w:lang w:val="en-US" w:eastAsia="zh-CN"/>
        </w:rPr>
        <w:t>code</w:t>
      </w:r>
      <w:bookmarkEnd w:id="81"/>
      <w:r>
        <w:rPr>
          <w:rFonts w:hint="eastAsia"/>
          <w:bCs/>
          <w:color w:val="000000"/>
          <w:highlight w:val="none"/>
          <w:lang w:val="en-US" w:eastAsia="zh-CN"/>
        </w:rPr>
        <w:t xml:space="preserve"> is sufficiently evaluated in section 8.2 of TR38.869. </w:t>
      </w:r>
      <w:r>
        <w:t>It can achieve comparable MIL performance with that of NR PUSCH MSG3</w:t>
      </w:r>
      <w:r>
        <w:rPr>
          <w:rFonts w:hint="eastAsia"/>
          <w:lang w:val="en-US" w:eastAsia="zh-CN"/>
        </w:rPr>
        <w:t xml:space="preserve"> with at least </w:t>
      </w:r>
      <w:r>
        <w:rPr>
          <w:rFonts w:hint="eastAsia"/>
          <w:bCs/>
          <w:color w:val="000000"/>
          <w:highlight w:val="none"/>
          <w:lang w:val="en-US" w:eastAsia="zh-CN"/>
        </w:rPr>
        <w:t>Manchester</w:t>
      </w:r>
      <w:r>
        <w:rPr>
          <w:rFonts w:hint="default"/>
          <w:bCs/>
          <w:color w:val="000000"/>
          <w:highlight w:val="none"/>
          <w:lang w:val="en-US" w:eastAsia="zh-CN"/>
        </w:rPr>
        <w:t xml:space="preserve"> </w:t>
      </w:r>
      <w:r>
        <w:rPr>
          <w:rFonts w:hint="eastAsia"/>
          <w:bCs/>
          <w:color w:val="000000"/>
          <w:highlight w:val="none"/>
          <w:lang w:val="en-US" w:eastAsia="zh-CN"/>
        </w:rPr>
        <w:t xml:space="preserve">code </w:t>
      </w:r>
      <w:r>
        <w:rPr>
          <w:rFonts w:hint="default"/>
          <w:bCs/>
          <w:color w:val="000000"/>
          <w:highlight w:val="none"/>
          <w:lang w:val="en-US" w:eastAsia="zh-CN"/>
        </w:rPr>
        <w:t>1/2 and 1/4</w:t>
      </w:r>
      <w:r>
        <w:rPr>
          <w:rFonts w:hint="eastAsia"/>
          <w:bCs/>
          <w:color w:val="000000"/>
          <w:highlight w:val="none"/>
          <w:lang w:val="en-US" w:eastAsia="zh-CN"/>
        </w:rPr>
        <w:t>.</w:t>
      </w:r>
      <w:r>
        <w:rPr>
          <w:rFonts w:hint="eastAsia"/>
          <w:lang w:val="en-US" w:eastAsia="zh-CN"/>
        </w:rPr>
        <w:t xml:space="preserve"> Therefore, </w:t>
      </w:r>
      <w:r>
        <w:rPr>
          <w:rFonts w:hint="default"/>
          <w:bCs/>
          <w:color w:val="000000"/>
          <w:highlight w:val="none"/>
          <w:lang w:val="en-US" w:eastAsia="zh-CN"/>
        </w:rPr>
        <w:t xml:space="preserve">it is recommended that </w:t>
      </w:r>
      <w:bookmarkStart w:id="82" w:name="OLE_LINK59"/>
      <w:r>
        <w:rPr>
          <w:rFonts w:hint="eastAsia"/>
          <w:bCs/>
          <w:color w:val="000000"/>
          <w:highlight w:val="none"/>
          <w:lang w:val="en-US" w:eastAsia="zh-CN"/>
        </w:rPr>
        <w:t>Manchester</w:t>
      </w:r>
      <w:r>
        <w:rPr>
          <w:rFonts w:hint="default"/>
          <w:bCs/>
          <w:color w:val="000000"/>
          <w:highlight w:val="none"/>
          <w:lang w:val="en-US" w:eastAsia="zh-CN"/>
        </w:rPr>
        <w:t xml:space="preserve"> </w:t>
      </w:r>
      <w:bookmarkEnd w:id="82"/>
      <w:r>
        <w:rPr>
          <w:rFonts w:hint="default"/>
          <w:bCs/>
          <w:color w:val="000000"/>
          <w:highlight w:val="none"/>
          <w:lang w:val="en-US" w:eastAsia="zh-CN"/>
        </w:rPr>
        <w:t xml:space="preserve">code </w:t>
      </w:r>
      <w:r>
        <w:rPr>
          <w:rFonts w:hint="eastAsia"/>
          <w:bCs/>
          <w:color w:val="000000"/>
          <w:highlight w:val="none"/>
          <w:lang w:val="en-US" w:eastAsia="zh-CN"/>
        </w:rPr>
        <w:t xml:space="preserve">with code rate of at least </w:t>
      </w:r>
      <w:bookmarkStart w:id="83" w:name="OLE_LINK82"/>
      <w:r>
        <w:rPr>
          <w:rFonts w:hint="default"/>
          <w:bCs/>
          <w:color w:val="000000"/>
          <w:highlight w:val="none"/>
          <w:lang w:val="en-US" w:eastAsia="zh-CN"/>
        </w:rPr>
        <w:t>1/2 and 1/4</w:t>
      </w:r>
      <w:bookmarkEnd w:id="83"/>
      <w:r>
        <w:rPr>
          <w:rFonts w:hint="eastAsia"/>
          <w:bCs/>
          <w:color w:val="000000"/>
          <w:highlight w:val="none"/>
          <w:lang w:val="en-US" w:eastAsia="zh-CN"/>
        </w:rPr>
        <w:t xml:space="preserve"> should </w:t>
      </w:r>
      <w:r>
        <w:rPr>
          <w:rFonts w:hint="default"/>
          <w:bCs/>
          <w:color w:val="000000"/>
          <w:highlight w:val="none"/>
          <w:lang w:val="en-US" w:eastAsia="zh-CN"/>
        </w:rPr>
        <w:t>be supported.</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eastAsia"/>
          <w:szCs w:val="20"/>
        </w:rPr>
      </w:pPr>
      <w:r>
        <w:rPr>
          <w:rFonts w:hint="eastAsia"/>
          <w:b/>
          <w:bCs w:val="0"/>
          <w:i/>
          <w:iCs/>
          <w:color w:val="000000"/>
          <w:lang w:val="en-US" w:eastAsia="zh-CN"/>
        </w:rPr>
        <w:t xml:space="preserve">Proposal 8: For OOK based LP-WUS, </w:t>
      </w:r>
      <w:r>
        <w:rPr>
          <w:rFonts w:hint="default"/>
          <w:b/>
          <w:bCs w:val="0"/>
          <w:i/>
          <w:iCs/>
          <w:color w:val="000000"/>
          <w:lang w:val="en-US" w:eastAsia="zh-CN"/>
        </w:rPr>
        <w:t>Manchester code</w:t>
      </w:r>
      <w:r>
        <w:rPr>
          <w:rFonts w:hint="eastAsia"/>
          <w:b/>
          <w:bCs w:val="0"/>
          <w:i/>
          <w:iCs/>
          <w:color w:val="000000"/>
          <w:lang w:val="en-US" w:eastAsia="zh-CN"/>
        </w:rPr>
        <w:t xml:space="preserve"> with code </w:t>
      </w:r>
      <w:r>
        <w:rPr>
          <w:rFonts w:hint="default"/>
          <w:b/>
          <w:bCs w:val="0"/>
          <w:i/>
          <w:iCs/>
          <w:color w:val="000000"/>
          <w:lang w:val="en-US" w:eastAsia="zh-CN"/>
        </w:rPr>
        <w:t>rate</w:t>
      </w:r>
      <w:r>
        <w:rPr>
          <w:rFonts w:hint="eastAsia"/>
          <w:b/>
          <w:bCs w:val="0"/>
          <w:i/>
          <w:iCs/>
          <w:color w:val="000000"/>
          <w:lang w:val="en-US" w:eastAsia="zh-CN"/>
        </w:rPr>
        <w:t xml:space="preserve"> of at least </w:t>
      </w:r>
      <w:r>
        <w:rPr>
          <w:rFonts w:hint="default"/>
          <w:b/>
          <w:bCs w:val="0"/>
          <w:i/>
          <w:iCs/>
          <w:color w:val="000000"/>
          <w:lang w:val="en-US" w:eastAsia="zh-CN"/>
        </w:rPr>
        <w:t>1/2 and 1/4</w:t>
      </w:r>
      <w:r>
        <w:rPr>
          <w:rFonts w:hint="eastAsia"/>
          <w:b/>
          <w:bCs w:val="0"/>
          <w:i/>
          <w:iCs/>
          <w:color w:val="000000"/>
          <w:lang w:val="en-US" w:eastAsia="zh-CN"/>
        </w:rPr>
        <w:t xml:space="preserve"> should be supported.</w:t>
      </w:r>
      <w:bookmarkEnd w:id="74"/>
    </w:p>
    <w:p>
      <w:pPr>
        <w:pStyle w:val="2"/>
        <w:spacing w:before="120"/>
      </w:pPr>
      <w:bookmarkStart w:id="84" w:name="OLE_LINK86"/>
      <w:r>
        <w:rPr>
          <w:rFonts w:hint="eastAsia"/>
          <w:lang w:val="en-US" w:eastAsia="zh-CN"/>
        </w:rPr>
        <w:t>Signal design</w:t>
      </w:r>
    </w:p>
    <w:p>
      <w:pPr>
        <w:pStyle w:val="3"/>
        <w:spacing w:before="120"/>
        <w:rPr>
          <w:lang w:val="en-US"/>
        </w:rPr>
      </w:pPr>
      <w:r>
        <w:rPr>
          <w:rFonts w:hint="eastAsia"/>
          <w:lang w:val="en-US" w:eastAsia="zh-CN"/>
        </w:rPr>
        <w:t>LP-SS</w:t>
      </w:r>
    </w:p>
    <w:p>
      <w:pPr>
        <w:pStyle w:val="4"/>
        <w:rPr>
          <w:b/>
          <w:bCs/>
          <w:lang w:val="en-US"/>
        </w:rPr>
      </w:pPr>
      <w:r>
        <w:rPr>
          <w:rFonts w:hint="eastAsia"/>
          <w:b/>
          <w:bCs/>
          <w:lang w:val="en-US" w:eastAsia="zh-CN"/>
        </w:rPr>
        <w:t>Periodicity for LP-SS</w:t>
      </w:r>
    </w:p>
    <w:p>
      <w:pPr>
        <w:keepNext w:val="0"/>
        <w:keepLines w:val="0"/>
        <w:pageBreakBefore w:val="0"/>
        <w:kinsoku/>
        <w:wordWrap/>
        <w:overflowPunct/>
        <w:topLinePunct w:val="0"/>
        <w:autoSpaceDE/>
        <w:autoSpaceDN/>
        <w:bidi w:val="0"/>
        <w:adjustRightInd/>
        <w:spacing w:before="120" w:beforeLines="0" w:after="120" w:line="276" w:lineRule="auto"/>
        <w:jc w:val="left"/>
        <w:textAlignment w:val="auto"/>
        <w:rPr>
          <w:rFonts w:hint="default"/>
          <w:b w:val="0"/>
          <w:bCs w:val="0"/>
          <w:lang w:val="en-US" w:eastAsia="zh-CN"/>
        </w:rPr>
      </w:pPr>
      <w:bookmarkStart w:id="85" w:name="OLE_LINK83"/>
      <w:r>
        <w:rPr>
          <w:rStyle w:val="32"/>
          <w:rFonts w:hint="default"/>
          <w:b w:val="0"/>
          <w:bCs w:val="0"/>
          <w:lang w:val="en-US" w:eastAsia="zh-CN"/>
        </w:rPr>
        <w:t>From</w:t>
      </w:r>
      <w:r>
        <w:rPr>
          <w:rFonts w:hint="eastAsia"/>
          <w:b w:val="0"/>
          <w:bCs w:val="0"/>
          <w:lang w:val="en-US" w:eastAsia="zh-CN"/>
        </w:rPr>
        <w:t xml:space="preserve"> the perspective of gNB energy saving and overhead reduction, the LP-SS periodicity could be as large as possible. According to the initial assumption, following values are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kinsoku/>
              <w:wordWrap/>
              <w:overflowPunct/>
              <w:topLinePunct w:val="0"/>
              <w:autoSpaceDE/>
              <w:autoSpaceDN/>
              <w:bidi w:val="0"/>
              <w:adjustRightInd/>
              <w:snapToGrid/>
              <w:spacing w:before="120" w:beforeLines="0" w:after="120" w:line="276" w:lineRule="auto"/>
              <w:jc w:val="left"/>
              <w:textAlignment w:val="auto"/>
              <w:rPr>
                <w:rFonts w:ascii="Times New Roman" w:hAnsi="Times New Roman" w:eastAsia="等线" w:cs="Times New Roman"/>
                <w:szCs w:val="20"/>
                <w:lang w:val="en-GB" w:eastAsia="en-US"/>
              </w:rPr>
            </w:pPr>
            <w:r>
              <w:rPr>
                <w:rFonts w:ascii="Times New Roman" w:hAnsi="Times New Roman" w:eastAsia="等线" w:cs="Times New Roman"/>
                <w:szCs w:val="20"/>
                <w:lang w:val="en-GB" w:eastAsia="en-US"/>
              </w:rPr>
              <w:t>The period of synchronization signal that LP-WUR used for at least power evaluation can be</w:t>
            </w:r>
          </w:p>
          <w:p>
            <w:pPr>
              <w:keepNext w:val="0"/>
              <w:keepLines w:val="0"/>
              <w:pageBreakBefore w:val="0"/>
              <w:kinsoku/>
              <w:wordWrap/>
              <w:overflowPunct/>
              <w:topLinePunct w:val="0"/>
              <w:autoSpaceDE/>
              <w:autoSpaceDN/>
              <w:bidi w:val="0"/>
              <w:adjustRightInd/>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Existing SSB periodicity can be used from gNB transmission perspective for evaluations assuming SSB, companies to report how often used for LP-WUR</w:t>
            </w:r>
          </w:p>
          <w:p>
            <w:pPr>
              <w:keepNext w:val="0"/>
              <w:keepLines w:val="0"/>
              <w:pageBreakBefore w:val="0"/>
              <w:kinsoku/>
              <w:wordWrap/>
              <w:overflowPunct/>
              <w:topLinePunct w:val="0"/>
              <w:autoSpaceDE/>
              <w:autoSpaceDN/>
              <w:bidi w:val="0"/>
              <w:adjustRightInd/>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evaluations assuming LP-SS</w:t>
            </w:r>
          </w:p>
          <w:p>
            <w:pPr>
              <w:keepNext w:val="0"/>
              <w:keepLines w:val="0"/>
              <w:pageBreakBefore w:val="0"/>
              <w:kinsoku/>
              <w:wordWrap/>
              <w:overflowPunct/>
              <w:topLinePunct w:val="0"/>
              <w:autoSpaceDE/>
              <w:autoSpaceDN/>
              <w:bidi w:val="0"/>
              <w:adjustRightInd/>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{320ms, 640ms, 1280ms, 2560ms, 5120ms, 10240ms}</w:t>
            </w:r>
          </w:p>
          <w:p>
            <w:pPr>
              <w:keepNext w:val="0"/>
              <w:keepLines w:val="0"/>
              <w:pageBreakBefore w:val="0"/>
              <w:kinsoku/>
              <w:wordWrap/>
              <w:overflowPunct/>
              <w:topLinePunct w:val="0"/>
              <w:autoSpaceDE/>
              <w:autoSpaceDN/>
              <w:bidi w:val="0"/>
              <w:adjustRightInd/>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Companies to report other important assumptions if any, e.g., durations of LP-SS to achieve enough T/F accuracy</w:t>
            </w:r>
          </w:p>
          <w:p>
            <w:pPr>
              <w:keepNext w:val="0"/>
              <w:keepLines w:val="0"/>
              <w:pageBreakBefore w:val="0"/>
              <w:kinsoku/>
              <w:wordWrap/>
              <w:overflowPunct/>
              <w:topLinePunct w:val="0"/>
              <w:autoSpaceDE/>
              <w:autoSpaceDN/>
              <w:bidi w:val="0"/>
              <w:adjustRightInd/>
              <w:spacing w:before="120" w:beforeLines="0" w:after="120" w:line="276" w:lineRule="auto"/>
              <w:ind w:left="568" w:hanging="284"/>
              <w:textAlignment w:val="auto"/>
              <w:rPr>
                <w:rFonts w:hint="eastAsia"/>
                <w:b w:val="0"/>
                <w:bCs w:val="0"/>
                <w:vertAlign w:val="baseline"/>
                <w:lang w:val="en-US" w:eastAsia="zh-CN"/>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Other values are not precluded</w:t>
            </w:r>
          </w:p>
        </w:tc>
      </w:tr>
    </w:tbl>
    <w:p>
      <w:pPr>
        <w:keepNext w:val="0"/>
        <w:keepLines w:val="0"/>
        <w:pageBreakBefore w:val="0"/>
        <w:kinsoku/>
        <w:wordWrap/>
        <w:overflowPunct/>
        <w:topLinePunct w:val="0"/>
        <w:autoSpaceDE/>
        <w:autoSpaceDN/>
        <w:bidi w:val="0"/>
        <w:adjustRightInd/>
        <w:spacing w:before="120" w:beforeLines="0" w:after="120" w:line="276" w:lineRule="auto"/>
        <w:jc w:val="both"/>
        <w:textAlignment w:val="auto"/>
        <w:rPr>
          <w:rFonts w:hint="eastAsia"/>
          <w:b w:val="0"/>
          <w:bCs w:val="0"/>
          <w:lang w:val="en-US" w:eastAsia="zh-CN"/>
        </w:rPr>
      </w:pPr>
      <w:r>
        <w:rPr>
          <w:rFonts w:hint="eastAsia"/>
          <w:b w:val="0"/>
          <w:bCs w:val="0"/>
          <w:lang w:val="en-US" w:eastAsia="zh-CN"/>
        </w:rPr>
        <w:t>For RRM measurement cycle, {320ms, 640ms, 1280ms, 2560ms} are the candidate values. Therefore, to align with the RRM measurement, at least the above values could be considered. Additionally, since the serving cell measurement will offload to WUR, if the same measurement cycle is assumed for LP-SS, we do not think it is appropriate for mobility management.</w:t>
      </w:r>
    </w:p>
    <w:p>
      <w:pPr>
        <w:keepNext w:val="0"/>
        <w:keepLines w:val="0"/>
        <w:pageBreakBefore w:val="0"/>
        <w:kinsoku/>
        <w:wordWrap/>
        <w:overflowPunct/>
        <w:topLinePunct w:val="0"/>
        <w:autoSpaceDE/>
        <w:autoSpaceDN/>
        <w:bidi w:val="0"/>
        <w:adjustRightInd/>
        <w:spacing w:before="120" w:beforeLines="0" w:after="120" w:line="276" w:lineRule="auto"/>
        <w:jc w:val="center"/>
        <w:textAlignment w:val="auto"/>
      </w:pPr>
    </w:p>
    <w:p>
      <w:pPr>
        <w:keepNext w:val="0"/>
        <w:keepLines w:val="0"/>
        <w:pageBreakBefore w:val="0"/>
        <w:kinsoku/>
        <w:wordWrap/>
        <w:overflowPunct/>
        <w:topLinePunct w:val="0"/>
        <w:autoSpaceDE/>
        <w:autoSpaceDN/>
        <w:bidi w:val="0"/>
        <w:adjustRightInd/>
        <w:spacing w:before="120" w:beforeLines="0" w:after="120" w:line="276" w:lineRule="auto"/>
        <w:jc w:val="center"/>
        <w:textAlignment w:val="auto"/>
      </w:pPr>
      <w:r>
        <w:drawing>
          <wp:inline distT="0" distB="0" distL="114300" distR="114300">
            <wp:extent cx="3778250" cy="1209040"/>
            <wp:effectExtent l="0" t="0" r="1270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3778250" cy="120904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pacing w:before="120" w:beforeLines="0" w:after="120" w:line="276" w:lineRule="auto"/>
        <w:jc w:val="center"/>
        <w:textAlignment w:val="auto"/>
        <w:rPr>
          <w:rFonts w:hint="default" w:eastAsia="宋体"/>
          <w:b/>
          <w:bCs/>
          <w:lang w:val="en-US" w:eastAsia="zh-CN"/>
        </w:rPr>
      </w:pPr>
      <w:r>
        <w:rPr>
          <w:rFonts w:hint="eastAsia"/>
          <w:b/>
          <w:bCs/>
          <w:lang w:val="en-US" w:eastAsia="zh-CN"/>
        </w:rPr>
        <w:t>Figure 6: Same LP-SS periodicity as legacy measurement cycle</w:t>
      </w:r>
    </w:p>
    <w:p>
      <w:pPr>
        <w:keepNext w:val="0"/>
        <w:keepLines w:val="0"/>
        <w:pageBreakBefore w:val="0"/>
        <w:kinsoku/>
        <w:wordWrap/>
        <w:overflowPunct/>
        <w:topLinePunct w:val="0"/>
        <w:autoSpaceDE/>
        <w:autoSpaceDN/>
        <w:bidi w:val="0"/>
        <w:adjustRightInd/>
        <w:spacing w:before="120" w:beforeLines="0" w:after="120" w:line="276" w:lineRule="auto"/>
        <w:jc w:val="both"/>
        <w:textAlignment w:val="auto"/>
        <w:rPr>
          <w:rFonts w:hint="eastAsia"/>
          <w:b w:val="0"/>
          <w:bCs w:val="0"/>
          <w:lang w:val="en-US" w:eastAsia="zh-CN"/>
        </w:rPr>
      </w:pPr>
      <w:r>
        <w:rPr>
          <w:rFonts w:hint="eastAsia"/>
          <w:b w:val="0"/>
          <w:bCs w:val="0"/>
          <w:lang w:val="en-US" w:eastAsia="zh-CN"/>
        </w:rPr>
        <w:t>If same LP-SS periodicity as legacy measurement cycle is configured, the UE can offload the serving cell measurement to WUR and the measurement performance will be worse due to lower sampling rate for measurement in a time duration. Therefore, to achieve the similar RRM performance, at least a smaller periodicity value, e.g.,160ms should be considered.</w:t>
      </w:r>
    </w:p>
    <w:p>
      <w:pPr>
        <w:keepNext w:val="0"/>
        <w:keepLines w:val="0"/>
        <w:pageBreakBefore w:val="0"/>
        <w:kinsoku/>
        <w:wordWrap/>
        <w:overflowPunct/>
        <w:topLinePunct w:val="0"/>
        <w:autoSpaceDE/>
        <w:autoSpaceDN/>
        <w:bidi w:val="0"/>
        <w:adjustRightInd/>
        <w:spacing w:before="120" w:beforeLines="0" w:after="120" w:line="276" w:lineRule="auto"/>
        <w:jc w:val="both"/>
        <w:textAlignment w:val="auto"/>
        <w:rPr>
          <w:rStyle w:val="33"/>
          <w:rFonts w:hint="eastAsia"/>
          <w:b/>
          <w:bCs/>
          <w:i/>
          <w:iCs/>
          <w:lang w:val="en-US" w:eastAsia="zh-CN"/>
        </w:rPr>
      </w:pPr>
      <w:r>
        <w:rPr>
          <w:rFonts w:hint="eastAsia"/>
          <w:b/>
          <w:bCs/>
          <w:i/>
          <w:iCs/>
          <w:lang w:val="en-US" w:eastAsia="zh-CN"/>
        </w:rPr>
        <w:t>Observation 4: If LP-SS periodicity is the same as legacy measurement cycle, the RRM measurement performance might be degraded when offloading the serving cell measurement to WUR.</w:t>
      </w:r>
    </w:p>
    <w:p>
      <w:pPr>
        <w:keepNext w:val="0"/>
        <w:keepLines w:val="0"/>
        <w:pageBreakBefore w:val="0"/>
        <w:widowControl w:val="0"/>
        <w:numPr>
          <w:ilvl w:val="0"/>
          <w:numId w:val="0"/>
        </w:numPr>
        <w:kinsoku/>
        <w:wordWrap/>
        <w:overflowPunct/>
        <w:topLinePunct w:val="0"/>
        <w:autoSpaceDE/>
        <w:autoSpaceDN/>
        <w:bidi w:val="0"/>
        <w:adjustRightInd/>
        <w:spacing w:before="120" w:beforeLines="0" w:after="120" w:line="276" w:lineRule="auto"/>
        <w:jc w:val="both"/>
        <w:textAlignment w:val="auto"/>
        <w:rPr>
          <w:rFonts w:hint="eastAsia"/>
          <w:highlight w:val="none"/>
          <w:lang w:val="en-US" w:eastAsia="zh-CN"/>
        </w:rPr>
      </w:pPr>
      <w:r>
        <w:rPr>
          <w:rStyle w:val="33"/>
          <w:rFonts w:hint="eastAsia"/>
          <w:b/>
          <w:bCs/>
          <w:i/>
          <w:iCs/>
          <w:lang w:val="en-US" w:eastAsia="zh-CN"/>
        </w:rPr>
        <w:t>Proposal 9: At least {160,320,640,1280,2560}ms should be considered for LP-SS periodicity.</w:t>
      </w:r>
    </w:p>
    <w:p>
      <w:pPr>
        <w:pStyle w:val="4"/>
        <w:ind w:left="420"/>
        <w:rPr>
          <w:b/>
          <w:bCs/>
          <w:lang w:val="en-US"/>
        </w:rPr>
      </w:pPr>
      <w:r>
        <w:rPr>
          <w:rFonts w:hint="eastAsia"/>
          <w:b/>
          <w:bCs/>
          <w:lang w:val="en-US" w:eastAsia="zh-CN"/>
        </w:rPr>
        <w:t>Carried information</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eastAsia"/>
          <w:lang w:val="en-US" w:eastAsia="zh-CN"/>
        </w:rPr>
      </w:pPr>
      <w:r>
        <w:rPr>
          <w:rFonts w:hint="eastAsia"/>
          <w:lang w:val="en-US" w:eastAsia="zh-CN"/>
        </w:rPr>
        <w:t>For LP-WUS in the SI stage, the following information is considered.</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IDLE/INACTIVE mode study at least following candidates for content of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information on which user(s) is/are targeted by the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e.g. UE-group, -subgroup or -ID</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 xml:space="preserve">FFS: cell information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US" w:eastAsia="en-US" w:bidi="ar-SA"/>
              </w:rPr>
              <w:t>-</w:t>
            </w:r>
            <w:r>
              <w:rPr>
                <w:rFonts w:ascii="Times New Roman" w:hAnsi="Times New Roman" w:eastAsia="等线" w:cs="Times New Roman"/>
                <w:lang w:val="en-US" w:eastAsia="en-US" w:bidi="ar-SA"/>
              </w:rPr>
              <w:tab/>
            </w:r>
            <w:r>
              <w:rPr>
                <w:rFonts w:ascii="Times New Roman" w:hAnsi="Times New Roman" w:eastAsia="等线" w:cs="Times New Roman"/>
                <w:lang w:val="en-US" w:eastAsia="en-US" w:bidi="ar-SA"/>
              </w:rPr>
              <w:t>FFS: SI change and ETWS/CMAS information, tracking area information, and RAN area information</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CONNECTED mode, study at least following candidates for content of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information on which user(s) is/are targeted by the LP-WUS</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1135"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e.g UE-group, -subgroup or -ID</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851"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indication to wake-up to PDCCH monitoring.</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Other information candidates are not precluded</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Study pros and cons of including above information to LP-WUS. </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ind w:left="568" w:hanging="284"/>
              <w:textAlignment w:val="auto"/>
              <w:rPr>
                <w:rFonts w:hint="default"/>
                <w:vertAlign w:val="baseline"/>
                <w:lang w:val="en-US" w:eastAsia="zh-CN"/>
              </w:rPr>
            </w:pPr>
            <w:r>
              <w:rPr>
                <w:rFonts w:ascii="Times New Roman" w:hAnsi="Times New Roman" w:eastAsia="宋体" w:cs="Times New Roman"/>
                <w:lang w:val="en-US" w:eastAsia="en-US" w:bidi="ar-SA"/>
              </w:rPr>
              <w:t>-</w:t>
            </w:r>
            <w:r>
              <w:rPr>
                <w:rFonts w:ascii="Times New Roman" w:hAnsi="Times New Roman" w:eastAsia="宋体" w:cs="Times New Roman"/>
                <w:lang w:val="en-US" w:eastAsia="en-US" w:bidi="ar-SA"/>
              </w:rPr>
              <w:tab/>
            </w:r>
            <w:r>
              <w:rPr>
                <w:rFonts w:ascii="Times New Roman" w:hAnsi="Times New Roman" w:eastAsia="宋体" w:cs="Times New Roman"/>
                <w:lang w:val="en-US" w:eastAsia="en-US" w:bidi="ar-SA"/>
              </w:rPr>
              <w:t>Note: the information</w:t>
            </w:r>
            <w:r>
              <w:rPr>
                <w:rFonts w:ascii="Times New Roman" w:hAnsi="Times New Roman" w:eastAsia="等线" w:cs="Times New Roman"/>
                <w:lang w:val="en-US" w:eastAsia="en-US" w:bidi="ar-SA"/>
              </w:rPr>
              <w:t xml:space="preserve"> </w:t>
            </w:r>
            <w:r>
              <w:rPr>
                <w:rFonts w:ascii="Times New Roman" w:hAnsi="Times New Roman" w:eastAsia="宋体" w:cs="Times New Roman"/>
                <w:lang w:val="en-US" w:eastAsia="en-US" w:bidi="ar-SA"/>
              </w:rPr>
              <w:t>may be explicitly or implicitly indicated.</w:t>
            </w:r>
          </w:p>
        </w:tc>
      </w:tr>
    </w:tbl>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eastAsia"/>
          <w:lang w:val="en-US" w:eastAsia="zh-CN"/>
        </w:rPr>
      </w:pPr>
      <w:r>
        <w:rPr>
          <w:rFonts w:hint="eastAsia"/>
          <w:lang w:val="en-US" w:eastAsia="zh-CN"/>
        </w:rPr>
        <w:t xml:space="preserve">For the above potential information, some </w:t>
      </w:r>
      <w:bookmarkStart w:id="86" w:name="OLE_LINK51"/>
      <w:r>
        <w:rPr>
          <w:rFonts w:hint="eastAsia"/>
          <w:lang w:val="en-US" w:eastAsia="zh-CN"/>
        </w:rPr>
        <w:t>information is cell specific and if it is carried by UE specific or UE group specific LP-WUS, the overhead is huge since the gNB is required to send the information to all UEs or UE groups. Considering that LP-SS is cell specific transmitted, in order for overhead saving, it is recommended to carry some cell specific information in LP-SS. Moreover, UE needs to monitor LP-SS for RRM measurement and synchronization, the cell specific information will not be missed with a proper design of LP-SS.</w:t>
      </w:r>
      <w:bookmarkEnd w:id="86"/>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pPr>
      <w:r>
        <w:rPr>
          <w:rFonts w:hint="eastAsia"/>
          <w:lang w:val="en-US" w:eastAsia="zh-CN"/>
        </w:rPr>
        <w:t xml:space="preserve">Therefore, SI change and </w:t>
      </w:r>
      <w:r>
        <w:rPr>
          <w:rFonts w:ascii="Times New Roman" w:hAnsi="Times New Roman" w:eastAsia="等线" w:cs="Times New Roman"/>
          <w:lang w:val="en-US" w:eastAsia="en-US" w:bidi="ar-SA"/>
        </w:rPr>
        <w:t>ETWS/CMAS</w:t>
      </w:r>
      <w:r>
        <w:rPr>
          <w:rFonts w:hint="eastAsia" w:eastAsia="等线" w:cs="Times New Roman"/>
          <w:lang w:val="en-US" w:eastAsia="zh-CN" w:bidi="ar-SA"/>
        </w:rPr>
        <w:t xml:space="preserve"> information can be carried via LP-SS. If the UE anyway is required to monitor PO after wake-up, there is no need to differentiate </w:t>
      </w:r>
      <w:r>
        <w:rPr>
          <w:rFonts w:hint="eastAsia"/>
          <w:lang w:val="en-US" w:eastAsia="zh-CN"/>
        </w:rPr>
        <w:t xml:space="preserve">SI change or </w:t>
      </w:r>
      <w:r>
        <w:rPr>
          <w:rFonts w:ascii="Times New Roman" w:hAnsi="Times New Roman" w:eastAsia="等线" w:cs="Times New Roman"/>
          <w:lang w:val="en-US" w:eastAsia="en-US" w:bidi="ar-SA"/>
        </w:rPr>
        <w:t>ETWS/CMAS</w:t>
      </w:r>
      <w:r>
        <w:rPr>
          <w:rFonts w:hint="eastAsia" w:eastAsia="等线" w:cs="Times New Roman"/>
          <w:lang w:val="en-US" w:eastAsia="zh-CN" w:bidi="ar-SA"/>
        </w:rPr>
        <w:t xml:space="preserve"> information in LP-WUS since the paging indication would inform the UE which specific cell specific information is updated. In this case, a cell specific wake-up is more preferred.</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eastAsia"/>
          <w:lang w:val="en-US" w:eastAsia="zh-CN"/>
        </w:rPr>
      </w:pPr>
      <w:r>
        <w:rPr>
          <w:rFonts w:hint="eastAsia"/>
          <w:lang w:val="en-US" w:eastAsia="zh-CN"/>
        </w:rPr>
        <w:t>However, if cell specific information is carried by LP-SS, the detection complexity of LP-SS is increased and the RRM measurement performance is affected. Therefore, the carried information size via LP-SS should be as less as possible.</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lang w:val="en-US"/>
        </w:rPr>
      </w:pPr>
      <w:r>
        <w:rPr>
          <w:rFonts w:hint="eastAsia"/>
          <w:b/>
          <w:bCs/>
          <w:i/>
          <w:iCs/>
          <w:lang w:val="en-US" w:eastAsia="zh-CN"/>
        </w:rPr>
        <w:t>Proposal 10: Cell specific information can be carried via LP-SS.</w:t>
      </w:r>
    </w:p>
    <w:p>
      <w:pPr>
        <w:pStyle w:val="4"/>
        <w:ind w:left="420"/>
        <w:rPr>
          <w:rFonts w:hint="default"/>
          <w:lang w:val="en-US" w:eastAsia="zh-CN"/>
        </w:rPr>
      </w:pPr>
      <w:r>
        <w:rPr>
          <w:rFonts w:hint="eastAsia"/>
          <w:lang w:val="en-US" w:eastAsia="zh-CN"/>
        </w:rPr>
        <w:t>Overlaid sequence</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Chars="0"/>
        <w:jc w:val="both"/>
        <w:textAlignment w:val="auto"/>
        <w:rPr>
          <w:rFonts w:hint="eastAsia"/>
          <w:lang w:val="en-US" w:eastAsia="zh-CN"/>
        </w:rPr>
      </w:pPr>
      <w:r>
        <w:rPr>
          <w:rFonts w:hint="eastAsia"/>
          <w:lang w:val="en-US" w:eastAsia="zh-CN"/>
        </w:rPr>
        <w:t>For OFDM receiver, it is assumed that the WUR can receive the SSS. In the network, the SSS is always provided. Therefore, if LP-SS is configured, how the UE monitors synchronization signal should be clarified. For example, if LP-SS is configured and carries cell specific information, and the SSS is assumed not to change and carry any other information, then the UE is required to monitor LP-SS, instead of SSS. Otherwise, the UE may miss the cell specific information carried by LP-SS. If the LP-SS does not carry any information, it could be up to UE implementation to decide whether to receive SSS or LP-SS.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Chars="0"/>
        <w:jc w:val="both"/>
        <w:textAlignment w:val="auto"/>
        <w:rPr>
          <w:rFonts w:hint="default"/>
          <w:b/>
          <w:bCs/>
          <w:i/>
          <w:iCs/>
          <w:lang w:val="en-US" w:eastAsia="zh-CN"/>
        </w:rPr>
      </w:pPr>
      <w:r>
        <w:rPr>
          <w:rFonts w:hint="eastAsia"/>
          <w:b/>
          <w:bCs/>
          <w:i/>
          <w:iCs/>
          <w:lang w:val="en-US" w:eastAsia="zh-CN"/>
        </w:rPr>
        <w:t>Proposal 11: If LP-SS carries cell specific information, the OFDM receiver is required to monitor LP-SS. If LP-SS does not carry any information, it could be up to UE implementation to decide whether to receive SSS or LP-SS.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0" w:firstLine="0"/>
        <w:jc w:val="both"/>
        <w:textAlignment w:val="auto"/>
        <w:rPr>
          <w:rFonts w:hint="eastAsia"/>
          <w:lang w:val="en-US" w:eastAsia="zh-CN"/>
        </w:rPr>
      </w:pPr>
      <w:r>
        <w:rPr>
          <w:rFonts w:hint="eastAsia"/>
          <w:lang w:val="en-US" w:eastAsia="zh-CN"/>
        </w:rPr>
        <w:t>Additionally, if OFDM receiver measures LP-SS, the issues how to ensure the measurement performance and whether the measurement performance, e.g., RRM accuracy, can be met, still require further discussion and evaluation. Further, it also impacts the RAN4 discussion, e.g., RRM measurement requirement.</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0" w:firstLine="0"/>
        <w:jc w:val="both"/>
        <w:textAlignment w:val="auto"/>
        <w:rPr>
          <w:rFonts w:hint="eastAsia"/>
          <w:i/>
          <w:iCs/>
          <w:lang w:val="en-US" w:eastAsia="zh-CN"/>
        </w:rPr>
      </w:pPr>
      <w:r>
        <w:rPr>
          <w:rFonts w:hint="eastAsia"/>
          <w:b/>
          <w:bCs/>
          <w:i/>
          <w:iCs/>
          <w:lang w:val="en-US" w:eastAsia="zh-CN"/>
        </w:rPr>
        <w:t>Proposal 12: If OFDM receiver uses LP-SS for measurement, discuss RAN4 impacts and whether RRM performance is satisfied.</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Chars="0"/>
        <w:jc w:val="both"/>
        <w:textAlignment w:val="auto"/>
        <w:rPr>
          <w:rFonts w:hint="default"/>
          <w:lang w:val="en-US" w:eastAsia="zh-CN"/>
        </w:rPr>
      </w:pPr>
      <w:r>
        <w:rPr>
          <w:rFonts w:hint="eastAsia"/>
          <w:lang w:val="en-US" w:eastAsia="zh-CN"/>
        </w:rPr>
        <w:t xml:space="preserve">From the gNB and UE implementation perspective, LP-SS and LP-WUS shall use the same waveform. For example, if LP-WUS OOK-ON symbol can be overlaid by OFDM sequences, the LP-SS OOK-ON symbol also has the same implementation. However, if there is no information carried by LP-WUS, the overlaid sequence does not need to carry any information. If the LP-SS carries some information, then the LP-SS has the similar design with LP-WUS. </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jc w:val="both"/>
        <w:textAlignment w:val="auto"/>
        <w:rPr>
          <w:rFonts w:hint="eastAsia" w:cs="Malgun Gothic"/>
          <w:b/>
          <w:bCs/>
          <w:i/>
          <w:iCs/>
          <w:lang w:val="en-US" w:eastAsia="zh-CN" w:bidi="ar"/>
        </w:rPr>
      </w:pPr>
      <w:r>
        <w:rPr>
          <w:rFonts w:hint="eastAsia" w:cs="Malgun Gothic"/>
          <w:b/>
          <w:bCs/>
          <w:i/>
          <w:iCs/>
          <w:lang w:val="en-US" w:eastAsia="zh-CN" w:bidi="ar"/>
        </w:rPr>
        <w:t xml:space="preserve">Proposal 13: For LP-SS, overlaid sequence could be considered </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jc w:val="both"/>
        <w:textAlignment w:val="auto"/>
        <w:rPr>
          <w:rFonts w:hint="default"/>
          <w:b/>
          <w:bCs/>
          <w:i/>
          <w:iCs/>
          <w:lang w:val="en-US" w:eastAsia="zh-CN"/>
        </w:rPr>
      </w:pPr>
      <w:r>
        <w:rPr>
          <w:rFonts w:hint="eastAsia" w:cs="Malgun Gothic"/>
          <w:b/>
          <w:bCs/>
          <w:i/>
          <w:iCs/>
          <w:lang w:val="en-US" w:eastAsia="zh-CN" w:bidi="ar"/>
        </w:rPr>
        <w:t>FFS whether overlaid sequences carry information</w:t>
      </w:r>
    </w:p>
    <w:bookmarkEnd w:id="85"/>
    <w:p>
      <w:pPr>
        <w:pStyle w:val="4"/>
        <w:ind w:left="420"/>
        <w:rPr>
          <w:rFonts w:hint="default"/>
          <w:lang w:val="en-US" w:eastAsia="zh-CN"/>
        </w:rPr>
      </w:pPr>
      <w:r>
        <w:rPr>
          <w:rFonts w:hint="eastAsia"/>
          <w:lang w:val="en-US" w:eastAsia="zh-CN"/>
        </w:rPr>
        <w:t>Potential sequences for LP-SS</w:t>
      </w:r>
    </w:p>
    <w:p>
      <w:pPr>
        <w:rPr>
          <w:rFonts w:hint="eastAsia"/>
          <w:lang w:val="en-US" w:eastAsia="zh-CN"/>
        </w:rPr>
      </w:pPr>
      <w:r>
        <w:rPr>
          <w:rFonts w:hint="eastAsia"/>
          <w:lang w:val="en-US" w:eastAsia="zh-CN"/>
        </w:rPr>
        <w:t xml:space="preserve">Assuming the LP-SS only consist of sequences, the detailed sequence design, e.g., sequence length, could be further discussed. </w:t>
      </w:r>
    </w:p>
    <w:p>
      <w:pPr>
        <w:rPr>
          <w:rFonts w:hint="eastAsia"/>
          <w:lang w:val="en-US" w:eastAsia="zh-CN"/>
        </w:rPr>
      </w:pPr>
      <w:r>
        <w:rPr>
          <w:rFonts w:hint="eastAsia"/>
          <w:lang w:val="en-US" w:eastAsia="zh-CN"/>
        </w:rPr>
        <w:t>First issue would be whether Manchester coding is applied for LP-SS. If there are only few number of sequences, we do not think the Manchester coding is necessary. If more information is carried via LP-SS which requires larger number of sequences, the Manchester coding may be needed to improve the performance.</w:t>
      </w:r>
    </w:p>
    <w:p>
      <w:pPr>
        <w:rPr>
          <w:rFonts w:hint="default"/>
          <w:lang w:val="en-US" w:eastAsia="zh-CN"/>
        </w:rPr>
      </w:pPr>
      <w:r>
        <w:rPr>
          <w:rFonts w:hint="eastAsia"/>
          <w:lang w:val="en-US" w:eastAsia="zh-CN"/>
        </w:rPr>
        <w:t>Additionally, regarding the sequence length, resource overhead, it could be further discussed together with the coverage performance, RRM measurement performance, and sync performance. But, anyway, the cell interference issue may need to be taken into consideration. In this case, if the LP-SS does not carry cell-ID, then multiple sequences for different cell could be designed.</w:t>
      </w:r>
    </w:p>
    <w:p>
      <w:pPr>
        <w:rPr>
          <w:rFonts w:hint="default"/>
          <w:lang w:val="en-US" w:eastAsia="zh-CN"/>
        </w:rPr>
      </w:pPr>
      <w:r>
        <w:rPr>
          <w:rFonts w:hint="eastAsia"/>
          <w:b/>
          <w:bCs/>
          <w:i/>
          <w:iCs/>
          <w:lang w:val="en-US" w:eastAsia="zh-CN"/>
        </w:rPr>
        <w:t>Proposal 14: Consider multiple 0-1 sequences for LP-SS as starting point.</w:t>
      </w:r>
    </w:p>
    <w:p>
      <w:pPr>
        <w:pStyle w:val="3"/>
        <w:spacing w:before="120"/>
        <w:rPr>
          <w:lang w:val="en-US"/>
        </w:rPr>
      </w:pPr>
      <w:bookmarkStart w:id="87" w:name="OLE_LINK28"/>
      <w:bookmarkStart w:id="88" w:name="OLE_LINK62"/>
      <w:r>
        <w:rPr>
          <w:rFonts w:hint="eastAsia"/>
          <w:lang w:val="en-US" w:eastAsia="zh-CN"/>
        </w:rPr>
        <w:t>LP-WUS</w:t>
      </w:r>
    </w:p>
    <w:bookmarkEnd w:id="87"/>
    <w:p>
      <w:pPr>
        <w:pStyle w:val="4"/>
        <w:bidi w:val="0"/>
        <w:ind w:left="420" w:leftChars="0" w:firstLineChars="0"/>
        <w:rPr>
          <w:rFonts w:hint="eastAsia"/>
          <w:b/>
          <w:bCs/>
          <w:lang w:val="en-US" w:eastAsia="zh-CN"/>
        </w:rPr>
      </w:pPr>
      <w:r>
        <w:rPr>
          <w:rFonts w:hint="eastAsia"/>
          <w:b/>
          <w:bCs/>
          <w:lang w:val="en-US" w:eastAsia="zh-CN"/>
        </w:rPr>
        <w:t>LP-WUS structure</w:t>
      </w:r>
    </w:p>
    <w:p>
      <w:pPr>
        <w:rPr>
          <w:rFonts w:hint="default"/>
          <w:b w:val="0"/>
          <w:bCs w:val="0"/>
          <w:i w:val="0"/>
          <w:iCs w:val="0"/>
          <w:lang w:val="en-US" w:eastAsia="zh-CN"/>
        </w:rPr>
      </w:pPr>
      <w:r>
        <w:rPr>
          <w:rFonts w:hint="eastAsia"/>
          <w:b w:val="0"/>
          <w:bCs w:val="0"/>
          <w:i w:val="0"/>
          <w:iCs w:val="0"/>
          <w:lang w:val="en-US" w:eastAsia="zh-CN"/>
        </w:rPr>
        <w:t xml:space="preserve">Since LP-SS can be used for DL synchronization, the time error </w:t>
      </w:r>
      <w:r>
        <w:rPr>
          <w:rFonts w:hint="default"/>
          <w:b w:val="0"/>
          <w:bCs w:val="0"/>
          <w:i w:val="0"/>
          <w:iCs w:val="0"/>
          <w:lang w:val="en-US" w:eastAsia="zh-CN"/>
        </w:rPr>
        <w:t xml:space="preserve">under different </w:t>
      </w:r>
      <w:r>
        <w:rPr>
          <w:rFonts w:hint="eastAsia"/>
          <w:b w:val="0"/>
          <w:bCs w:val="0"/>
          <w:i w:val="0"/>
          <w:iCs w:val="0"/>
          <w:lang w:val="en-US" w:eastAsia="zh-CN"/>
        </w:rPr>
        <w:t>o</w:t>
      </w:r>
      <w:r>
        <w:rPr>
          <w:rFonts w:hint="default"/>
          <w:b w:val="0"/>
          <w:bCs w:val="0"/>
          <w:i w:val="0"/>
          <w:iCs w:val="0"/>
          <w:lang w:val="en-US" w:eastAsia="zh-CN"/>
        </w:rPr>
        <w:t>scillator frequency drift [ppm/s] and residual frequency error [ppm]</w:t>
      </w:r>
      <w:r>
        <w:rPr>
          <w:rFonts w:hint="eastAsia"/>
          <w:b w:val="0"/>
          <w:bCs w:val="0"/>
          <w:i w:val="0"/>
          <w:iCs w:val="0"/>
          <w:lang w:val="en-US" w:eastAsia="zh-CN"/>
        </w:rPr>
        <w:t xml:space="preserve"> is evaluated in this section.</w:t>
      </w:r>
    </w:p>
    <w:p>
      <w:pPr>
        <w:numPr>
          <w:ilvl w:val="0"/>
          <w:numId w:val="13"/>
        </w:numPr>
        <w:ind w:left="420" w:leftChars="0" w:hanging="420" w:firstLineChars="0"/>
        <w:rPr>
          <w:rFonts w:hint="default"/>
          <w:b/>
          <w:bCs/>
          <w:lang w:val="en-US" w:eastAsia="zh-CN"/>
        </w:rPr>
      </w:pPr>
      <w:r>
        <w:rPr>
          <w:rFonts w:hint="eastAsia"/>
          <w:b/>
          <w:bCs/>
          <w:lang w:val="en-US" w:eastAsia="zh-CN"/>
        </w:rPr>
        <w:t>Simulation assumptions</w:t>
      </w:r>
    </w:p>
    <w:p>
      <w:pPr>
        <w:numPr>
          <w:ilvl w:val="0"/>
          <w:numId w:val="14"/>
        </w:numPr>
        <w:ind w:left="840" w:leftChars="0" w:hanging="420" w:firstLineChars="0"/>
        <w:rPr>
          <w:rStyle w:val="33"/>
          <w:rFonts w:hint="eastAsia"/>
          <w:b w:val="0"/>
          <w:bCs w:val="0"/>
          <w:lang w:val="en-US" w:eastAsia="zh-CN"/>
        </w:rPr>
      </w:pPr>
      <w:r>
        <w:rPr>
          <w:rStyle w:val="33"/>
          <w:rFonts w:hint="eastAsia"/>
          <w:b w:val="0"/>
          <w:bCs w:val="0"/>
          <w:lang w:val="en-US" w:eastAsia="zh-CN"/>
        </w:rPr>
        <w:t>There are 2 sets of {oscillator frequency drift [ppm/s], residual frequency error[ppm]}</w:t>
      </w:r>
    </w:p>
    <w:p>
      <w:pPr>
        <w:numPr>
          <w:ilvl w:val="1"/>
          <w:numId w:val="14"/>
        </w:numPr>
        <w:tabs>
          <w:tab w:val="left" w:pos="840"/>
          <w:tab w:val="clear" w:pos="1260"/>
        </w:tabs>
        <w:ind w:left="1260" w:leftChars="0" w:hanging="420" w:firstLineChars="0"/>
        <w:rPr>
          <w:rStyle w:val="33"/>
          <w:rFonts w:hint="eastAsia"/>
          <w:b w:val="0"/>
          <w:bCs w:val="0"/>
          <w:lang w:val="en-US" w:eastAsia="zh-CN"/>
        </w:rPr>
      </w:pPr>
      <w:r>
        <w:rPr>
          <w:rStyle w:val="33"/>
          <w:rFonts w:hint="eastAsia"/>
          <w:b w:val="0"/>
          <w:bCs w:val="0"/>
          <w:lang w:val="en-US" w:eastAsia="zh-CN"/>
        </w:rPr>
        <w:t>Set 1: oscillator frequency drift [ppm/s] = 0.1ppm/s, residual frequency error[ppm] = 1ppm or 5ppm；</w:t>
      </w:r>
    </w:p>
    <w:p>
      <w:pPr>
        <w:numPr>
          <w:ilvl w:val="1"/>
          <w:numId w:val="14"/>
        </w:numPr>
        <w:tabs>
          <w:tab w:val="left" w:pos="840"/>
          <w:tab w:val="clear" w:pos="1260"/>
        </w:tabs>
        <w:ind w:left="1260" w:leftChars="0" w:hanging="420" w:firstLineChars="0"/>
        <w:rPr>
          <w:rStyle w:val="33"/>
          <w:rFonts w:hint="eastAsia"/>
          <w:b w:val="0"/>
          <w:bCs w:val="0"/>
          <w:lang w:val="en-US" w:eastAsia="zh-CN"/>
        </w:rPr>
      </w:pPr>
      <w:r>
        <w:rPr>
          <w:rStyle w:val="33"/>
          <w:rFonts w:hint="eastAsia"/>
          <w:b w:val="0"/>
          <w:bCs w:val="0"/>
          <w:lang w:val="en-US" w:eastAsia="zh-CN"/>
        </w:rPr>
        <w:t>Set 2: oscillator frequency drift [ppm/s] = 0.05ppm/s，residual frequency error[ppm] = 0.1ppm or 0.5ppm；</w:t>
      </w:r>
    </w:p>
    <w:p>
      <w:pPr>
        <w:numPr>
          <w:ilvl w:val="0"/>
          <w:numId w:val="14"/>
        </w:numPr>
        <w:ind w:left="840" w:leftChars="0" w:hanging="420" w:firstLineChars="0"/>
        <w:rPr>
          <w:rStyle w:val="33"/>
          <w:rFonts w:hint="eastAsia"/>
          <w:b w:val="0"/>
          <w:bCs w:val="0"/>
          <w:lang w:val="en-US" w:eastAsia="zh-CN"/>
        </w:rPr>
      </w:pPr>
      <w:r>
        <w:rPr>
          <w:rStyle w:val="33"/>
          <w:rFonts w:hint="eastAsia"/>
          <w:b w:val="0"/>
          <w:bCs w:val="0"/>
          <w:lang w:val="en-US" w:eastAsia="zh-CN"/>
        </w:rPr>
        <w:t xml:space="preserve">LP-SS periodicity is [320,640, 1280, 2560]ms </w:t>
      </w:r>
    </w:p>
    <w:p>
      <w:pPr>
        <w:numPr>
          <w:ilvl w:val="0"/>
          <w:numId w:val="14"/>
        </w:numPr>
        <w:ind w:left="840" w:leftChars="0" w:hanging="420" w:firstLineChars="0"/>
        <w:rPr>
          <w:rStyle w:val="33"/>
          <w:rFonts w:hint="eastAsia"/>
          <w:b w:val="0"/>
          <w:bCs w:val="0"/>
          <w:lang w:val="en-US" w:eastAsia="zh-CN"/>
        </w:rPr>
      </w:pPr>
      <w:r>
        <w:rPr>
          <w:rStyle w:val="33"/>
          <w:rFonts w:hint="eastAsia"/>
          <w:b w:val="0"/>
          <w:bCs w:val="0"/>
          <w:lang w:val="en-US" w:eastAsia="zh-CN"/>
        </w:rPr>
        <w:t>Time error is calculated based on the formula defined in TR38.869 which is listed as bellow:</w:t>
      </w:r>
    </w:p>
    <w:p>
      <w:pPr>
        <w:widowControl w:val="0"/>
        <w:numPr>
          <w:ilvl w:val="0"/>
          <w:numId w:val="0"/>
        </w:numPr>
        <w:bidi w:val="0"/>
        <w:spacing w:after="160" w:line="259" w:lineRule="auto"/>
        <w:ind w:leftChars="400"/>
        <w:jc w:val="both"/>
        <w:rPr>
          <w:rStyle w:val="33"/>
          <w:rFonts w:hint="eastAsia"/>
          <w:b w:val="0"/>
          <w:bCs w:val="0"/>
          <w:lang w:val="en-US" w:eastAsia="zh-CN"/>
        </w:rPr>
      </w:pPr>
      <w:r>
        <w:rPr>
          <w:rFonts w:hint="default"/>
          <w:lang w:val="en-US" w:eastAsia="zh-CN"/>
        </w:rPr>
        <w:t>The relationship between a frequency drift( F’), and corresponding timing drift(ΔT) over a time(T) is ΔT = Fr*T ±0.5 * F’ *T</w:t>
      </w:r>
      <w:r>
        <w:rPr>
          <w:rFonts w:hint="default"/>
          <w:vertAlign w:val="superscript"/>
          <w:lang w:val="en-US" w:eastAsia="zh-CN"/>
        </w:rPr>
        <w:t>2</w:t>
      </w:r>
      <w:r>
        <w:rPr>
          <w:rFonts w:hint="default"/>
          <w:lang w:val="en-US" w:eastAsia="zh-CN"/>
        </w:rPr>
        <w:t xml:space="preserve"> (transient region)</w:t>
      </w:r>
    </w:p>
    <w:p>
      <w:pPr>
        <w:numPr>
          <w:ilvl w:val="0"/>
          <w:numId w:val="13"/>
        </w:numPr>
        <w:ind w:left="420" w:leftChars="0" w:hanging="420" w:firstLineChars="0"/>
        <w:rPr>
          <w:rStyle w:val="33"/>
          <w:rFonts w:hint="eastAsia"/>
          <w:b w:val="0"/>
          <w:bCs w:val="0"/>
          <w:lang w:val="en-US" w:eastAsia="zh-CN"/>
        </w:rPr>
      </w:pPr>
      <w:r>
        <w:rPr>
          <w:rFonts w:hint="eastAsia"/>
          <w:b/>
          <w:bCs/>
          <w:lang w:val="en-US" w:eastAsia="zh-CN"/>
        </w:rPr>
        <w:t>Simulation results</w:t>
      </w:r>
    </w:p>
    <w:p>
      <w:pPr>
        <w:numPr>
          <w:ilvl w:val="0"/>
          <w:numId w:val="14"/>
        </w:numPr>
        <w:ind w:left="840" w:leftChars="0" w:hanging="420" w:firstLineChars="0"/>
        <w:rPr>
          <w:rStyle w:val="33"/>
          <w:rFonts w:hint="eastAsia"/>
          <w:b w:val="0"/>
          <w:bCs w:val="0"/>
          <w:lang w:val="en-US" w:eastAsia="zh-CN"/>
        </w:rPr>
      </w:pPr>
      <w:r>
        <w:rPr>
          <w:rStyle w:val="33"/>
          <w:rFonts w:hint="eastAsia"/>
          <w:b w:val="0"/>
          <w:bCs w:val="0"/>
          <w:lang w:val="en-US" w:eastAsia="zh-CN"/>
        </w:rPr>
        <w:t>For Set 1 of {oscillator frequency drift [ppm/s], residual frequency error[ppm]}</w:t>
      </w:r>
    </w:p>
    <w:tbl>
      <w:tblPr>
        <w:tblStyle w:val="31"/>
        <w:tblW w:w="0" w:type="auto"/>
        <w:tblInd w:w="91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4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59" w:type="dxa"/>
          </w:tcPr>
          <w:p>
            <w:pPr>
              <w:rPr>
                <w:rStyle w:val="33"/>
                <w:rFonts w:hint="eastAsia"/>
                <w:b w:val="0"/>
                <w:bCs w:val="0"/>
                <w:vertAlign w:val="baseline"/>
                <w:lang w:val="en-US" w:eastAsia="zh-CN"/>
              </w:rPr>
            </w:pPr>
            <w:r>
              <w:drawing>
                <wp:inline distT="0" distB="0" distL="114300" distR="114300">
                  <wp:extent cx="4572000" cy="2743200"/>
                  <wp:effectExtent l="4445" t="4445" r="14605" b="14605"/>
                  <wp:docPr id="2"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7459" w:type="dxa"/>
          </w:tcPr>
          <w:p>
            <w:pPr>
              <w:rPr>
                <w:rStyle w:val="33"/>
                <w:rFonts w:hint="eastAsia"/>
                <w:b w:val="0"/>
                <w:bCs w:val="0"/>
                <w:vertAlign w:val="baseline"/>
                <w:lang w:val="en-US" w:eastAsia="zh-CN"/>
              </w:rPr>
            </w:pPr>
            <w:r>
              <w:drawing>
                <wp:inline distT="0" distB="0" distL="114300" distR="114300">
                  <wp:extent cx="4572000" cy="2743200"/>
                  <wp:effectExtent l="4445" t="4445" r="14605" b="14605"/>
                  <wp:docPr id="6"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pPr>
        <w:jc w:val="center"/>
        <w:rPr>
          <w:rStyle w:val="33"/>
          <w:rFonts w:hint="default"/>
          <w:b/>
          <w:bCs/>
          <w:lang w:val="en-US" w:eastAsia="zh-CN"/>
        </w:rPr>
      </w:pPr>
      <w:r>
        <w:rPr>
          <w:rStyle w:val="33"/>
          <w:rFonts w:hint="eastAsia"/>
          <w:b/>
          <w:bCs/>
          <w:lang w:val="en-US" w:eastAsia="zh-CN"/>
        </w:rPr>
        <w:t>Figure 7: Time error when frequency drift=0.1ppm/s</w:t>
      </w:r>
    </w:p>
    <w:p>
      <w:pPr>
        <w:widowControl w:val="0"/>
        <w:numPr>
          <w:ilvl w:val="0"/>
          <w:numId w:val="0"/>
        </w:numPr>
        <w:bidi w:val="0"/>
        <w:spacing w:after="160" w:line="259" w:lineRule="auto"/>
        <w:jc w:val="both"/>
        <w:rPr>
          <w:rFonts w:hint="eastAsia"/>
          <w:vertAlign w:val="baseline"/>
          <w:lang w:val="en-US" w:eastAsia="zh-CN"/>
        </w:rPr>
      </w:pPr>
      <w:r>
        <w:rPr>
          <w:rFonts w:hint="eastAsia"/>
          <w:lang w:val="en-US" w:eastAsia="zh-CN"/>
        </w:rPr>
        <w:t xml:space="preserve">For the configuration of </w:t>
      </w:r>
      <w:r>
        <w:rPr>
          <w:rFonts w:hint="eastAsia"/>
          <w:vertAlign w:val="baseline"/>
          <w:lang w:val="en-US" w:eastAsia="zh-CN"/>
        </w:rPr>
        <w:t>FR1, SCS=30kHz, FFT point=1024, BW=20MHz, sampling time interval Ts= 32.55ns. The length of normal CP is 2.343us or 2.604us which contains 72 or 80 sampling points.</w:t>
      </w:r>
    </w:p>
    <w:p>
      <w:pPr>
        <w:widowControl w:val="0"/>
        <w:numPr>
          <w:ilvl w:val="0"/>
          <w:numId w:val="0"/>
        </w:numPr>
        <w:bidi w:val="0"/>
        <w:spacing w:after="160" w:line="259" w:lineRule="auto"/>
        <w:jc w:val="both"/>
        <w:rPr>
          <w:rFonts w:hint="eastAsia"/>
          <w:b w:val="0"/>
          <w:bCs w:val="0"/>
          <w:vertAlign w:val="baseline"/>
          <w:lang w:val="en-US" w:eastAsia="zh-CN"/>
        </w:rPr>
      </w:pPr>
      <w:r>
        <w:rPr>
          <w:rFonts w:hint="eastAsia"/>
          <w:b w:val="0"/>
          <w:bCs w:val="0"/>
          <w:vertAlign w:val="baseline"/>
          <w:lang w:val="en-US" w:eastAsia="zh-CN"/>
        </w:rPr>
        <w:t>From Figure 7, it can be seen that:</w:t>
      </w:r>
    </w:p>
    <w:p>
      <w:pPr>
        <w:numPr>
          <w:ilvl w:val="0"/>
          <w:numId w:val="15"/>
        </w:numPr>
        <w:rPr>
          <w:rStyle w:val="33"/>
          <w:rFonts w:hint="eastAsia"/>
          <w:b w:val="0"/>
          <w:bCs w:val="0"/>
          <w:lang w:val="en-US" w:eastAsia="zh-CN"/>
        </w:rPr>
      </w:pPr>
      <w:r>
        <w:rPr>
          <w:rStyle w:val="33"/>
          <w:rFonts w:hint="eastAsia"/>
          <w:b w:val="0"/>
          <w:bCs w:val="0"/>
          <w:lang w:val="en-US" w:eastAsia="zh-CN"/>
        </w:rPr>
        <w:t>For the case of oscillator frequency drift=0.1ppm/s and residual frequency error=1ppm, LP-SS periodicity can not be larger than 2.56s, otherwise, time error will be larger than CP length;</w:t>
      </w:r>
    </w:p>
    <w:p>
      <w:pPr>
        <w:numPr>
          <w:ilvl w:val="0"/>
          <w:numId w:val="15"/>
        </w:numPr>
        <w:rPr>
          <w:rStyle w:val="33"/>
          <w:rFonts w:hint="eastAsia"/>
          <w:b w:val="0"/>
          <w:bCs w:val="0"/>
          <w:lang w:val="en-US" w:eastAsia="zh-CN"/>
        </w:rPr>
      </w:pPr>
      <w:r>
        <w:rPr>
          <w:rStyle w:val="33"/>
          <w:rFonts w:hint="eastAsia"/>
          <w:b w:val="0"/>
          <w:bCs w:val="0"/>
          <w:lang w:val="en-US" w:eastAsia="zh-CN"/>
        </w:rPr>
        <w:t>For the case of oscillator frequency drift=0.1ppm/s and residual frequency error=5ppm, LP-SS periodicity can not be larger than 0.32s, otherwise, time error will be larger than CP length.</w:t>
      </w:r>
    </w:p>
    <w:p>
      <w:pPr>
        <w:widowControl w:val="0"/>
        <w:numPr>
          <w:ilvl w:val="0"/>
          <w:numId w:val="0"/>
        </w:numPr>
        <w:bidi w:val="0"/>
        <w:spacing w:after="160" w:line="259" w:lineRule="auto"/>
        <w:jc w:val="both"/>
        <w:rPr>
          <w:rFonts w:hint="eastAsia"/>
          <w:b/>
          <w:bCs/>
          <w:i/>
          <w:iCs/>
          <w:vertAlign w:val="baseline"/>
          <w:lang w:val="en-US" w:eastAsia="zh-CN"/>
        </w:rPr>
      </w:pPr>
      <w:r>
        <w:rPr>
          <w:rFonts w:hint="eastAsia"/>
          <w:b/>
          <w:bCs/>
          <w:i/>
          <w:iCs/>
          <w:vertAlign w:val="baseline"/>
          <w:lang w:val="en-US" w:eastAsia="zh-CN"/>
        </w:rPr>
        <w:t>Observation 5: Based on time error evaluation,</w:t>
      </w:r>
    </w:p>
    <w:p>
      <w:pPr>
        <w:widowControl/>
        <w:numPr>
          <w:ilvl w:val="0"/>
          <w:numId w:val="11"/>
        </w:numPr>
        <w:spacing w:after="0"/>
        <w:ind w:left="420" w:hanging="420"/>
        <w:rPr>
          <w:rFonts w:hint="eastAsia"/>
          <w:b/>
          <w:bCs/>
          <w:i/>
          <w:iCs/>
          <w:lang w:val="en-US" w:eastAsia="zh-CN"/>
        </w:rPr>
      </w:pPr>
      <w:r>
        <w:rPr>
          <w:rFonts w:hint="eastAsia"/>
          <w:b/>
          <w:bCs/>
          <w:i/>
          <w:iCs/>
          <w:lang w:val="en-US" w:eastAsia="zh-CN"/>
        </w:rPr>
        <w:t>For the case of oscillator frequency drift=0.1ppm/s and residual frequency error=1ppm, LP-SS periodicity can not be larger than 2.56s, otherwise, time error will be larger than CP length;</w:t>
      </w:r>
    </w:p>
    <w:p>
      <w:pPr>
        <w:widowControl/>
        <w:numPr>
          <w:ilvl w:val="0"/>
          <w:numId w:val="11"/>
        </w:numPr>
        <w:spacing w:after="0"/>
        <w:ind w:left="420" w:hanging="420"/>
        <w:rPr>
          <w:rFonts w:hint="eastAsia"/>
          <w:b/>
          <w:bCs/>
          <w:i/>
          <w:iCs/>
          <w:lang w:val="en-US" w:eastAsia="zh-CN"/>
        </w:rPr>
      </w:pPr>
      <w:r>
        <w:rPr>
          <w:rFonts w:hint="eastAsia"/>
          <w:b/>
          <w:bCs/>
          <w:i/>
          <w:iCs/>
          <w:lang w:val="en-US" w:eastAsia="zh-CN"/>
        </w:rPr>
        <w:t>For the case of oscillator frequency drift=0.1ppm/s and residual frequency error=5ppm, LP-SS periodicity can not be larger than 0.32s, otherwise, time error will be larger than CP length.</w:t>
      </w:r>
    </w:p>
    <w:p>
      <w:pPr>
        <w:rPr>
          <w:rStyle w:val="33"/>
          <w:rFonts w:hint="default"/>
          <w:b w:val="0"/>
          <w:bCs w:val="0"/>
          <w:lang w:val="en-US" w:eastAsia="zh-CN"/>
        </w:rPr>
      </w:pPr>
    </w:p>
    <w:p>
      <w:pPr>
        <w:numPr>
          <w:ilvl w:val="0"/>
          <w:numId w:val="14"/>
        </w:numPr>
        <w:ind w:left="840" w:leftChars="0" w:hanging="420" w:firstLineChars="0"/>
        <w:rPr>
          <w:rStyle w:val="33"/>
          <w:rFonts w:hint="eastAsia"/>
          <w:b w:val="0"/>
          <w:bCs w:val="0"/>
          <w:lang w:val="en-US" w:eastAsia="zh-CN"/>
        </w:rPr>
      </w:pPr>
      <w:r>
        <w:rPr>
          <w:rStyle w:val="33"/>
          <w:rFonts w:hint="eastAsia"/>
          <w:b w:val="0"/>
          <w:bCs w:val="0"/>
          <w:lang w:val="en-US" w:eastAsia="zh-CN"/>
        </w:rPr>
        <w:t>For Set 2 of {oscillator frequency drift [ppm/s], residual frequency error[ppm]}</w:t>
      </w:r>
    </w:p>
    <w:tbl>
      <w:tblPr>
        <w:tblStyle w:val="31"/>
        <w:tblW w:w="0" w:type="auto"/>
        <w:tblInd w:w="89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pPr>
              <w:rPr>
                <w:vertAlign w:val="baseline"/>
              </w:rPr>
            </w:pPr>
            <w:r>
              <w:drawing>
                <wp:inline distT="0" distB="0" distL="114300" distR="114300">
                  <wp:extent cx="4572000" cy="2743200"/>
                  <wp:effectExtent l="4445" t="4445" r="14605" b="14605"/>
                  <wp:docPr id="8"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86" w:type="dxa"/>
          </w:tcPr>
          <w:p>
            <w:pPr>
              <w:rPr>
                <w:vertAlign w:val="baseline"/>
              </w:rPr>
            </w:pPr>
            <w:r>
              <w:drawing>
                <wp:inline distT="0" distB="0" distL="114300" distR="114300">
                  <wp:extent cx="4572000" cy="2743200"/>
                  <wp:effectExtent l="4445" t="4445" r="14605" b="14605"/>
                  <wp:docPr id="9"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pPr>
        <w:jc w:val="center"/>
        <w:rPr>
          <w:rStyle w:val="33"/>
          <w:rFonts w:hint="default"/>
          <w:b/>
          <w:bCs/>
          <w:lang w:val="en-US" w:eastAsia="zh-CN"/>
        </w:rPr>
      </w:pPr>
      <w:r>
        <w:rPr>
          <w:rStyle w:val="33"/>
          <w:rFonts w:hint="eastAsia"/>
          <w:b/>
          <w:bCs/>
          <w:lang w:val="en-US" w:eastAsia="zh-CN"/>
        </w:rPr>
        <w:t>Figure 8: Time error when frequency drift=0.05ppm/s</w:t>
      </w:r>
    </w:p>
    <w:p>
      <w:pPr>
        <w:widowControl w:val="0"/>
        <w:numPr>
          <w:ilvl w:val="0"/>
          <w:numId w:val="0"/>
        </w:numPr>
        <w:bidi w:val="0"/>
        <w:spacing w:after="160" w:line="259" w:lineRule="auto"/>
        <w:jc w:val="both"/>
        <w:rPr>
          <w:rFonts w:hint="eastAsia"/>
          <w:vertAlign w:val="baseline"/>
          <w:lang w:val="en-US" w:eastAsia="zh-CN"/>
        </w:rPr>
      </w:pPr>
      <w:r>
        <w:rPr>
          <w:rFonts w:hint="eastAsia"/>
          <w:lang w:val="en-US" w:eastAsia="zh-CN"/>
        </w:rPr>
        <w:t xml:space="preserve">For the configuration of </w:t>
      </w:r>
      <w:r>
        <w:rPr>
          <w:rFonts w:hint="eastAsia"/>
          <w:vertAlign w:val="baseline"/>
          <w:lang w:val="en-US" w:eastAsia="zh-CN"/>
        </w:rPr>
        <w:t>FR1, SCS=30kHz, FFT point=1024, BW=20MHz, sampling time interval Ts is 32.55ns. The length of normal CP is 2.343us or 2.604us which contains 72 or 80 sampling points.</w:t>
      </w:r>
    </w:p>
    <w:p>
      <w:pPr>
        <w:widowControl w:val="0"/>
        <w:numPr>
          <w:ilvl w:val="0"/>
          <w:numId w:val="0"/>
        </w:numPr>
        <w:bidi w:val="0"/>
        <w:spacing w:after="160" w:line="259" w:lineRule="auto"/>
        <w:jc w:val="both"/>
        <w:rPr>
          <w:rFonts w:hint="eastAsia"/>
          <w:b w:val="0"/>
          <w:bCs w:val="0"/>
          <w:vertAlign w:val="baseline"/>
          <w:lang w:val="en-US" w:eastAsia="zh-CN"/>
        </w:rPr>
      </w:pPr>
      <w:r>
        <w:rPr>
          <w:rFonts w:hint="eastAsia"/>
          <w:b w:val="0"/>
          <w:bCs w:val="0"/>
          <w:vertAlign w:val="baseline"/>
          <w:lang w:val="en-US" w:eastAsia="zh-CN"/>
        </w:rPr>
        <w:t>From Figure 8, it can be seen that:</w:t>
      </w:r>
    </w:p>
    <w:p>
      <w:pPr>
        <w:numPr>
          <w:ilvl w:val="0"/>
          <w:numId w:val="16"/>
        </w:numPr>
        <w:rPr>
          <w:rStyle w:val="33"/>
          <w:rFonts w:hint="eastAsia"/>
          <w:b w:val="0"/>
          <w:bCs w:val="0"/>
          <w:lang w:val="en-US" w:eastAsia="zh-CN"/>
        </w:rPr>
      </w:pPr>
      <w:r>
        <w:rPr>
          <w:rStyle w:val="33"/>
          <w:rFonts w:hint="eastAsia"/>
          <w:b w:val="0"/>
          <w:bCs w:val="0"/>
          <w:lang w:val="en-US" w:eastAsia="zh-CN"/>
        </w:rPr>
        <w:t>For the case of oscillator frequency drift=0.05ppm/s and residual frequency error=0.1ppm, even LP-SS periodicity is configured to 2.56s, time error will be much smaller than CP length;</w:t>
      </w:r>
    </w:p>
    <w:p>
      <w:pPr>
        <w:numPr>
          <w:ilvl w:val="0"/>
          <w:numId w:val="16"/>
        </w:numPr>
        <w:rPr>
          <w:rStyle w:val="33"/>
          <w:rFonts w:hint="eastAsia"/>
          <w:b w:val="0"/>
          <w:bCs w:val="0"/>
          <w:lang w:val="en-US" w:eastAsia="zh-CN"/>
        </w:rPr>
      </w:pPr>
      <w:r>
        <w:rPr>
          <w:rStyle w:val="33"/>
          <w:rFonts w:hint="eastAsia"/>
          <w:b w:val="0"/>
          <w:bCs w:val="0"/>
          <w:lang w:val="en-US" w:eastAsia="zh-CN"/>
        </w:rPr>
        <w:t>For the case of oscillator frequency drift=0.05ppm/s and residual frequency error=0.5ppm, even LP-SS periodicity is configured to 2.56s, time error will be much smaller than CP length.</w:t>
      </w:r>
    </w:p>
    <w:p>
      <w:pPr>
        <w:rPr>
          <w:rFonts w:hint="eastAsia"/>
          <w:b/>
          <w:bCs/>
          <w:i/>
          <w:iCs/>
          <w:lang w:val="en-US" w:eastAsia="zh-CN"/>
        </w:rPr>
      </w:pPr>
      <w:r>
        <w:rPr>
          <w:rFonts w:hint="eastAsia"/>
          <w:b/>
          <w:bCs/>
          <w:i/>
          <w:iCs/>
          <w:lang w:val="en-US" w:eastAsia="zh-CN"/>
        </w:rPr>
        <w:t xml:space="preserve">Observation 6: </w:t>
      </w:r>
      <w:r>
        <w:rPr>
          <w:rFonts w:hint="eastAsia"/>
          <w:b/>
          <w:bCs/>
          <w:i/>
          <w:iCs/>
          <w:vertAlign w:val="baseline"/>
          <w:lang w:val="en-US" w:eastAsia="zh-CN"/>
        </w:rPr>
        <w:t>Based on time error evaluation,</w:t>
      </w:r>
    </w:p>
    <w:p>
      <w:pPr>
        <w:numPr>
          <w:ilvl w:val="0"/>
          <w:numId w:val="11"/>
        </w:numPr>
        <w:ind w:left="420" w:hanging="420"/>
        <w:rPr>
          <w:rStyle w:val="33"/>
          <w:rFonts w:hint="eastAsia"/>
          <w:b/>
          <w:bCs/>
          <w:i/>
          <w:iCs/>
          <w:lang w:val="en-US" w:eastAsia="zh-CN"/>
        </w:rPr>
      </w:pPr>
      <w:r>
        <w:rPr>
          <w:rStyle w:val="33"/>
          <w:rFonts w:hint="eastAsia"/>
          <w:b/>
          <w:bCs/>
          <w:i/>
          <w:iCs/>
          <w:lang w:val="en-US" w:eastAsia="zh-CN"/>
        </w:rPr>
        <w:t>For the case of oscillator frequency drift=0.05ppm/s and residual frequency error=0.1ppm, even LP-SS periodicity is configured to 2.56s, time error is much smaller than CP length;</w:t>
      </w:r>
    </w:p>
    <w:p>
      <w:pPr>
        <w:numPr>
          <w:ilvl w:val="0"/>
          <w:numId w:val="11"/>
        </w:numPr>
        <w:ind w:left="420" w:hanging="420"/>
        <w:rPr>
          <w:rStyle w:val="33"/>
          <w:rFonts w:hint="eastAsia"/>
          <w:b/>
          <w:bCs/>
          <w:i/>
          <w:iCs/>
          <w:lang w:val="en-US" w:eastAsia="zh-CN"/>
        </w:rPr>
      </w:pPr>
      <w:r>
        <w:rPr>
          <w:rStyle w:val="33"/>
          <w:rFonts w:hint="eastAsia"/>
          <w:b/>
          <w:bCs/>
          <w:i/>
          <w:iCs/>
          <w:lang w:val="en-US" w:eastAsia="zh-CN"/>
        </w:rPr>
        <w:t>For the case of oscillator frequency drift=0.05ppm/s and residual frequency error=0.5ppm, even LP-SS periodicity is configured to 2.56s, time error is much smaller than CP length.</w:t>
      </w:r>
    </w:p>
    <w:p>
      <w:pPr>
        <w:widowControl w:val="0"/>
        <w:numPr>
          <w:ilvl w:val="0"/>
          <w:numId w:val="0"/>
        </w:numPr>
        <w:bidi w:val="0"/>
        <w:spacing w:after="160" w:line="259" w:lineRule="auto"/>
        <w:jc w:val="both"/>
        <w:rPr>
          <w:rFonts w:hint="eastAsia"/>
          <w:lang w:val="en-US" w:eastAsia="zh-CN"/>
        </w:rPr>
      </w:pPr>
      <w:r>
        <w:rPr>
          <w:rFonts w:hint="eastAsia"/>
          <w:highlight w:val="none"/>
          <w:lang w:val="en-US" w:eastAsia="zh-CN"/>
        </w:rPr>
        <w:t xml:space="preserve">Therefore, for WUR with a relatively large oscillator frequency drift or residual frequency error, the CP configured for LP-SS cannot ensure OFDM orthogonality. For example, for OOK receiver, we can not assume the LP-SS monitoring periodicity is always less than 640ms, since in mostly case, the PSG is obtained based on a wake-up time interval of 1280ms. </w:t>
      </w:r>
      <w:r>
        <w:rPr>
          <w:rFonts w:hint="eastAsia"/>
          <w:lang w:val="en-US" w:eastAsia="zh-CN"/>
        </w:rPr>
        <w:t xml:space="preserve">Based on the above evaluation results, </w:t>
      </w:r>
      <w:bookmarkStart w:id="89" w:name="OLE_LINK92"/>
      <w:r>
        <w:rPr>
          <w:rFonts w:hint="eastAsia"/>
          <w:lang w:val="en-US" w:eastAsia="zh-CN"/>
        </w:rPr>
        <w:t>larger o</w:t>
      </w:r>
      <w:r>
        <w:rPr>
          <w:rFonts w:hint="eastAsia"/>
          <w:highlight w:val="none"/>
          <w:lang w:val="en-US" w:eastAsia="zh-CN"/>
        </w:rPr>
        <w:t xml:space="preserve">scillator frequency drift or residual frequency error </w:t>
      </w:r>
      <w:bookmarkEnd w:id="89"/>
      <w:r>
        <w:rPr>
          <w:rFonts w:hint="eastAsia"/>
          <w:highlight w:val="none"/>
          <w:lang w:val="en-US" w:eastAsia="zh-CN"/>
        </w:rPr>
        <w:t>would cause much larger time error than CP length even when LP-SS periodicity is much less than 2.56s.</w:t>
      </w:r>
      <w:r>
        <w:rPr>
          <w:rFonts w:hint="eastAsia"/>
          <w:lang w:val="en-US" w:eastAsia="zh-CN"/>
        </w:rPr>
        <w:t xml:space="preserve"> Moreover, within a LP-SS periodicity, LP-WUS occasions can evenly be distributed, that is, the location of the LP-WUS may be </w:t>
      </w:r>
      <w:bookmarkStart w:id="90" w:name="OLE_LINK98"/>
      <w:r>
        <w:rPr>
          <w:rFonts w:hint="eastAsia"/>
          <w:lang w:val="en-US" w:eastAsia="zh-CN"/>
        </w:rPr>
        <w:t>close to the end of LP-SS periodicity</w:t>
      </w:r>
      <w:bookmarkEnd w:id="90"/>
      <w:r>
        <w:rPr>
          <w:rFonts w:hint="eastAsia"/>
          <w:lang w:val="en-US" w:eastAsia="zh-CN"/>
        </w:rPr>
        <w:t xml:space="preserve">. In this case, </w:t>
      </w:r>
      <w:bookmarkStart w:id="91" w:name="OLE_LINK95"/>
      <w:r>
        <w:rPr>
          <w:rFonts w:hint="eastAsia"/>
          <w:lang w:val="en-US" w:eastAsia="zh-CN"/>
        </w:rPr>
        <w:t>time error caused by larger o</w:t>
      </w:r>
      <w:r>
        <w:rPr>
          <w:rFonts w:hint="eastAsia"/>
          <w:highlight w:val="none"/>
          <w:lang w:val="en-US" w:eastAsia="zh-CN"/>
        </w:rPr>
        <w:t xml:space="preserve">scillator frequency drift may also affect the </w:t>
      </w:r>
      <w:r>
        <w:rPr>
          <w:rFonts w:hint="eastAsia"/>
          <w:lang w:val="en-US" w:eastAsia="zh-CN"/>
        </w:rPr>
        <w:t>detection performance of LP-WUS. Therefore, it is necessary to add a preamble part in front of LP-WUS in order to calibrate the frequency error or for DL synchronization.</w:t>
      </w:r>
    </w:p>
    <w:bookmarkEnd w:id="91"/>
    <w:p>
      <w:pPr>
        <w:widowControl w:val="0"/>
        <w:numPr>
          <w:ilvl w:val="0"/>
          <w:numId w:val="0"/>
        </w:numPr>
        <w:bidi w:val="0"/>
        <w:spacing w:after="160" w:line="259" w:lineRule="auto"/>
        <w:jc w:val="both"/>
        <w:rPr>
          <w:rFonts w:hint="eastAsia"/>
          <w:b/>
          <w:bCs/>
          <w:i/>
          <w:iCs/>
          <w:highlight w:val="none"/>
          <w:lang w:val="en-US" w:eastAsia="zh-CN"/>
        </w:rPr>
      </w:pPr>
      <w:bookmarkStart w:id="92" w:name="OLE_LINK71"/>
      <w:r>
        <w:rPr>
          <w:rFonts w:hint="eastAsia"/>
          <w:b/>
          <w:bCs/>
          <w:i/>
          <w:iCs/>
          <w:vertAlign w:val="baseline"/>
          <w:lang w:val="en-US" w:eastAsia="zh-CN"/>
        </w:rPr>
        <w:t xml:space="preserve">Proposal 15: Preamble part can be considered in front of LP-WUS for detection performance impacted by timing error. </w:t>
      </w:r>
    </w:p>
    <w:bookmarkEnd w:id="88"/>
    <w:bookmarkEnd w:id="92"/>
    <w:p>
      <w:pPr>
        <w:pStyle w:val="4"/>
        <w:bidi w:val="0"/>
        <w:ind w:left="420" w:leftChars="0" w:firstLineChars="0"/>
        <w:rPr>
          <w:rFonts w:hint="eastAsia"/>
          <w:b/>
          <w:bCs/>
          <w:lang w:val="en-US" w:eastAsia="zh-CN"/>
        </w:rPr>
      </w:pPr>
      <w:bookmarkStart w:id="93" w:name="OLE_LINK2"/>
      <w:r>
        <w:rPr>
          <w:rFonts w:hint="eastAsia"/>
          <w:b/>
          <w:bCs/>
          <w:lang w:val="en-US" w:eastAsia="zh-CN"/>
        </w:rPr>
        <w:t>Carried information</w:t>
      </w:r>
    </w:p>
    <w:p>
      <w:pPr>
        <w:rPr>
          <w:rFonts w:hint="eastAsia"/>
          <w:bCs/>
          <w:color w:val="000000"/>
          <w:lang w:val="en-US" w:eastAsia="zh-CN"/>
        </w:rPr>
      </w:pPr>
      <w:bookmarkStart w:id="94" w:name="OLE_LINK70"/>
      <w:r>
        <w:rPr>
          <w:rFonts w:hint="eastAsia"/>
          <w:lang w:val="en-US" w:eastAsia="zh-CN"/>
        </w:rPr>
        <w:t>As described in WID,</w:t>
      </w:r>
      <w:bookmarkEnd w:id="93"/>
      <w:r>
        <w:rPr>
          <w:rFonts w:hint="eastAsia"/>
          <w:lang w:val="en-US" w:eastAsia="zh-CN"/>
        </w:rPr>
        <w:t xml:space="preserve"> </w:t>
      </w:r>
      <w:r>
        <w:rPr>
          <w:rFonts w:hint="default"/>
          <w:lang w:val="en-US" w:eastAsia="zh-CN"/>
        </w:rPr>
        <w:t>“</w:t>
      </w:r>
      <w:r>
        <w:rPr>
          <w:rFonts w:hint="eastAsia"/>
          <w:b w:val="0"/>
          <w:bCs/>
          <w:i/>
          <w:iCs/>
          <w:color w:val="000000"/>
          <w:lang w:val="en-US" w:eastAsia="zh-CN"/>
        </w:rPr>
        <w:t>T</w:t>
      </w:r>
      <w:r>
        <w:rPr>
          <w:b w:val="0"/>
          <w:bCs/>
          <w:i/>
          <w:iCs/>
          <w:color w:val="000000"/>
          <w:lang w:val="en-US" w:eastAsia="zh-CN"/>
        </w:rPr>
        <w:t xml:space="preserve">he LP-WUS design shall ensure that for </w:t>
      </w:r>
      <w:bookmarkStart w:id="95" w:name="OLE_LINK148"/>
      <w:r>
        <w:rPr>
          <w:b w:val="0"/>
          <w:bCs/>
          <w:i/>
          <w:iCs/>
          <w:color w:val="000000"/>
          <w:lang w:val="en-US" w:eastAsia="zh-CN"/>
        </w:rPr>
        <w:t xml:space="preserve">IDLE/INACTIVE </w:t>
      </w:r>
      <w:bookmarkEnd w:id="95"/>
      <w:r>
        <w:rPr>
          <w:b w:val="0"/>
          <w:bCs/>
          <w:i/>
          <w:iCs/>
          <w:color w:val="000000"/>
          <w:lang w:val="en-US" w:eastAsia="zh-CN"/>
        </w:rPr>
        <w:t>operation, the same information is delivered</w:t>
      </w:r>
      <w:bookmarkStart w:id="96" w:name="OLE_LINK146"/>
      <w:r>
        <w:rPr>
          <w:b w:val="0"/>
          <w:bCs/>
          <w:i/>
          <w:iCs/>
          <w:color w:val="000000"/>
          <w:lang w:val="en-US" w:eastAsia="zh-CN"/>
        </w:rPr>
        <w:t xml:space="preserve"> </w:t>
      </w:r>
      <w:bookmarkStart w:id="97" w:name="OLE_LINK144"/>
      <w:r>
        <w:rPr>
          <w:b w:val="0"/>
          <w:bCs/>
          <w:i/>
          <w:iCs/>
          <w:color w:val="000000"/>
          <w:lang w:val="en-US" w:eastAsia="zh-CN"/>
        </w:rPr>
        <w:t>irrespective of LP-WUR type</w:t>
      </w:r>
      <w:bookmarkEnd w:id="96"/>
      <w:bookmarkEnd w:id="97"/>
      <w:r>
        <w:rPr>
          <w:b w:val="0"/>
          <w:bCs/>
          <w:i/>
          <w:iCs/>
          <w:color w:val="000000"/>
          <w:lang w:val="en-US" w:eastAsia="zh-CN"/>
        </w:rPr>
        <w:t xml:space="preserve">. </w:t>
      </w:r>
      <w:r>
        <w:rPr>
          <w:rFonts w:hint="eastAsia"/>
          <w:b w:val="0"/>
          <w:bCs/>
          <w:i/>
          <w:iCs/>
          <w:color w:val="000000"/>
          <w:lang w:val="en-US" w:eastAsia="zh-CN"/>
        </w:rPr>
        <w:t>The OFDM sequence c</w:t>
      </w:r>
      <w:r>
        <w:rPr>
          <w:b w:val="0"/>
          <w:bCs/>
          <w:i/>
          <w:iCs/>
          <w:color w:val="000000"/>
          <w:lang w:val="en-US" w:eastAsia="zh-CN"/>
        </w:rPr>
        <w:t>a</w:t>
      </w:r>
      <w:r>
        <w:rPr>
          <w:rFonts w:hint="eastAsia"/>
          <w:b w:val="0"/>
          <w:bCs/>
          <w:i/>
          <w:iCs/>
          <w:color w:val="000000"/>
          <w:lang w:val="en-US" w:eastAsia="zh-CN"/>
        </w:rPr>
        <w:t>n carry information.</w:t>
      </w:r>
      <w:r>
        <w:rPr>
          <w:rFonts w:hint="default"/>
          <w:bCs/>
          <w:color w:val="000000"/>
          <w:lang w:val="en-US" w:eastAsia="zh-CN"/>
        </w:rPr>
        <w:t>”</w:t>
      </w:r>
      <w:r>
        <w:rPr>
          <w:rFonts w:hint="eastAsia"/>
          <w:bCs/>
          <w:color w:val="000000"/>
          <w:lang w:val="en-US" w:eastAsia="zh-CN"/>
        </w:rPr>
        <w:t xml:space="preserve"> </w:t>
      </w:r>
      <w:bookmarkStart w:id="98" w:name="OLE_LINK99"/>
      <w:r>
        <w:rPr>
          <w:rFonts w:hint="eastAsia"/>
          <w:bCs/>
          <w:color w:val="000000"/>
          <w:lang w:val="en-US" w:eastAsia="zh-CN"/>
        </w:rPr>
        <w:t xml:space="preserve">From our </w:t>
      </w:r>
      <w:bookmarkEnd w:id="98"/>
      <w:r>
        <w:rPr>
          <w:rFonts w:hint="eastAsia"/>
          <w:bCs/>
          <w:color w:val="000000"/>
          <w:lang w:val="en-US" w:eastAsia="zh-CN"/>
        </w:rPr>
        <w:t>perspective</w:t>
      </w:r>
      <w:bookmarkEnd w:id="94"/>
      <w:r>
        <w:rPr>
          <w:rFonts w:hint="eastAsia"/>
          <w:bCs/>
          <w:color w:val="000000"/>
          <w:lang w:val="en-US" w:eastAsia="zh-CN"/>
        </w:rPr>
        <w:t>, it can be interpreted as the following cases:</w:t>
      </w:r>
    </w:p>
    <w:p>
      <w:pPr>
        <w:rPr>
          <w:rFonts w:hint="default"/>
          <w:bCs/>
          <w:color w:val="000000"/>
          <w:lang w:val="en-US" w:eastAsia="zh-CN"/>
        </w:rPr>
      </w:pPr>
      <w:r>
        <w:rPr>
          <w:rFonts w:hint="eastAsia"/>
          <w:bCs/>
          <w:color w:val="000000"/>
          <w:lang w:val="en-US" w:eastAsia="zh-CN"/>
        </w:rPr>
        <w:t>Case1: OFDM sequence carry the same information as OOK symbols indication</w:t>
      </w:r>
    </w:p>
    <w:p>
      <w:pPr>
        <w:rPr>
          <w:rFonts w:hint="eastAsia"/>
          <w:bCs/>
          <w:color w:val="000000"/>
          <w:lang w:val="en-US" w:eastAsia="zh-CN"/>
        </w:rPr>
      </w:pPr>
      <w:r>
        <w:rPr>
          <w:rFonts w:hint="eastAsia"/>
          <w:bCs/>
          <w:color w:val="000000"/>
          <w:lang w:val="en-US" w:eastAsia="zh-CN"/>
        </w:rPr>
        <w:t>Case2: OFDM sequence does not carry information</w:t>
      </w:r>
    </w:p>
    <w:p>
      <w:pPr>
        <w:rPr>
          <w:rFonts w:hint="default"/>
          <w:bCs/>
          <w:color w:val="000000"/>
          <w:lang w:val="en-US" w:eastAsia="zh-CN"/>
        </w:rPr>
      </w:pPr>
      <w:r>
        <w:rPr>
          <w:rFonts w:hint="eastAsia"/>
          <w:bCs/>
          <w:color w:val="000000"/>
          <w:lang w:val="en-US" w:eastAsia="zh-CN"/>
        </w:rPr>
        <w:t>Case3: OFDM sequence carry part of information of OOK symbols indication</w:t>
      </w:r>
    </w:p>
    <w:p>
      <w:pPr>
        <w:rPr>
          <w:rFonts w:hint="default"/>
          <w:bCs/>
          <w:color w:val="000000"/>
          <w:lang w:val="en-US" w:eastAsia="zh-CN"/>
        </w:rPr>
      </w:pPr>
      <w:r>
        <w:rPr>
          <w:rFonts w:hint="eastAsia"/>
          <w:bCs/>
          <w:color w:val="000000"/>
          <w:lang w:val="en-US" w:eastAsia="zh-CN"/>
        </w:rPr>
        <w:t xml:space="preserve">For case1, for OFDM receiver, the main concern from the number of blind decoding. In another words, if LP-WUS carries 8 bit information, when the 8 bit information is carried by one OOK symbol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r>
        <w:rPr>
          <w:rFonts w:hint="eastAsia"/>
          <w:bCs/>
          <w:color w:val="000000"/>
          <w:lang w:val="en-US" w:eastAsia="zh-CN"/>
        </w:rPr>
        <w:t xml:space="preserve">, the number of OFDM sequences overlaid on the OOK symbol is </w:t>
      </w:r>
      <w:r>
        <w:rPr>
          <w:rFonts w:hint="eastAsia"/>
          <w:bCs/>
          <w:color w:val="000000"/>
          <w:highlight w:val="none"/>
          <w:lang w:val="en-US" w:eastAsia="zh-CN"/>
        </w:rPr>
        <w:t>256</w:t>
      </w:r>
      <w:r>
        <w:rPr>
          <w:rFonts w:hint="eastAsia"/>
          <w:bCs/>
          <w:color w:val="000000"/>
          <w:lang w:val="en-US" w:eastAsia="zh-CN"/>
        </w:rPr>
        <w:t>, we do n</w:t>
      </w:r>
      <w:r>
        <w:rPr>
          <w:rFonts w:hint="eastAsia"/>
          <w:bCs/>
          <w:color w:val="000000"/>
          <w:highlight w:val="none"/>
          <w:lang w:val="en-US" w:eastAsia="zh-CN"/>
        </w:rPr>
        <w:t>ot think 256 b</w:t>
      </w:r>
      <w:r>
        <w:rPr>
          <w:rFonts w:hint="eastAsia"/>
          <w:bCs/>
          <w:color w:val="000000"/>
          <w:lang w:val="en-US" w:eastAsia="zh-CN"/>
        </w:rPr>
        <w:t xml:space="preserve">lind decoding times is acceptable. Though the 8 bit information can be carried by OFDM sequences overlaid on multiple OOK symbols with </w:t>
      </w:r>
      <w:r>
        <w:rPr>
          <w:rFonts w:hint="default"/>
          <w:bCs/>
          <w:color w:val="000000"/>
          <w:lang w:val="en-US" w:eastAsia="zh-CN"/>
        </w:rPr>
        <w:t>“</w:t>
      </w:r>
      <w:r>
        <w:rPr>
          <w:rFonts w:hint="eastAsia"/>
          <w:bCs/>
          <w:color w:val="000000"/>
          <w:lang w:val="en-US" w:eastAsia="zh-CN"/>
        </w:rPr>
        <w:t>ON</w:t>
      </w:r>
      <w:r>
        <w:rPr>
          <w:rFonts w:hint="default"/>
          <w:bCs/>
          <w:color w:val="000000"/>
          <w:lang w:val="en-US" w:eastAsia="zh-CN"/>
        </w:rPr>
        <w:t>”</w:t>
      </w:r>
      <w:r>
        <w:rPr>
          <w:rFonts w:hint="eastAsia"/>
          <w:bCs/>
          <w:color w:val="000000"/>
          <w:lang w:val="en-US" w:eastAsia="zh-CN"/>
        </w:rPr>
        <w:t xml:space="preserve"> state in order to reduce the required number of OFDM sequences, the </w:t>
      </w:r>
      <w:r>
        <w:rPr>
          <w:rFonts w:hint="eastAsia"/>
          <w:highlight w:val="none"/>
          <w:vertAlign w:val="baseline"/>
          <w:lang w:val="en-US" w:eastAsia="zh-CN"/>
        </w:rPr>
        <w:t>blind selection for OOK symbols with</w:t>
      </w:r>
      <w:r>
        <w:rPr>
          <w:rFonts w:hint="eastAsia"/>
          <w:lang w:val="en-US" w:eastAsia="zh-CN"/>
        </w:rPr>
        <w:t xml:space="preserve"> </w:t>
      </w:r>
      <w:bookmarkStart w:id="99" w:name="OLE_LINK47"/>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 </w:t>
      </w:r>
      <w:bookmarkEnd w:id="99"/>
      <w:r>
        <w:rPr>
          <w:rFonts w:hint="eastAsia"/>
          <w:lang w:val="en-US" w:eastAsia="zh-CN"/>
        </w:rPr>
        <w:t xml:space="preserve">will also cause lots of power consumption of UE since the UE is not aware of the location of OOK symbols with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 </w:t>
      </w:r>
    </w:p>
    <w:p>
      <w:pPr>
        <w:rPr>
          <w:rFonts w:hint="eastAsia"/>
          <w:bCs/>
          <w:color w:val="000000"/>
          <w:lang w:val="en-US" w:eastAsia="zh-CN"/>
        </w:rPr>
      </w:pPr>
      <w:r>
        <w:rPr>
          <w:rFonts w:hint="eastAsia"/>
          <w:bCs/>
          <w:color w:val="000000"/>
          <w:lang w:val="en-US" w:eastAsia="zh-CN"/>
        </w:rPr>
        <w:t>For case3, the main concern is the fairness between OFDM receiver and OOK receiver because OFDM receiver may only detect the OFDM sequences and the OFDM sequences carry less information. However, if OFDM receiver is assumed that it also can decode OOK symbols, there is no fairness issue.</w:t>
      </w:r>
    </w:p>
    <w:p>
      <w:pPr>
        <w:rPr>
          <w:rFonts w:hint="default"/>
          <w:bCs/>
          <w:color w:val="000000"/>
          <w:lang w:val="en-US" w:eastAsia="zh-CN"/>
        </w:rPr>
      </w:pPr>
      <w:r>
        <w:rPr>
          <w:rFonts w:hint="eastAsia"/>
          <w:bCs/>
          <w:color w:val="000000"/>
          <w:lang w:val="en-US" w:eastAsia="zh-CN"/>
        </w:rPr>
        <w:t>For case2, it may improve OOK waveform performance but it has no additional gain for OFDM receiver.</w:t>
      </w:r>
    </w:p>
    <w:p>
      <w:pPr>
        <w:rPr>
          <w:rFonts w:hint="default"/>
          <w:b/>
          <w:bCs/>
          <w:i/>
          <w:iCs/>
          <w:lang w:val="en-US" w:eastAsia="zh-CN"/>
        </w:rPr>
      </w:pPr>
      <w:r>
        <w:rPr>
          <w:rFonts w:hint="eastAsia"/>
          <w:b/>
          <w:bCs/>
          <w:i/>
          <w:iCs/>
          <w:lang w:val="en-US" w:eastAsia="zh-CN"/>
        </w:rPr>
        <w:t>Observation 7: The power consumption of OFDM receiver increases significantly with the increase of information bit size carried by OFDM sequences.</w:t>
      </w:r>
    </w:p>
    <w:p>
      <w:pPr>
        <w:numPr>
          <w:ilvl w:val="-1"/>
          <w:numId w:val="0"/>
        </w:numPr>
        <w:bidi w:val="0"/>
        <w:ind w:left="0" w:leftChars="0" w:firstLine="0" w:firstLineChars="0"/>
        <w:rPr>
          <w:rFonts w:hint="default"/>
          <w:lang w:val="en-US" w:eastAsia="zh-CN"/>
        </w:rPr>
      </w:pPr>
      <w:bookmarkStart w:id="100" w:name="OLE_LINK60"/>
      <w:r>
        <w:rPr>
          <w:rFonts w:hint="eastAsia"/>
          <w:lang w:val="en-US" w:eastAsia="zh-CN"/>
        </w:rPr>
        <w:t>According to the evaluation in TR , if the LP-WUS carries 24bit information, the system overhead is acceptable and the coverage performance is comparable with the msg3.</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86" w:type="dxa"/>
          </w:tcPr>
          <w:p>
            <w:pPr>
              <w:snapToGrid/>
              <w:spacing w:before="0" w:beforeLines="-2147483648" w:after="180" w:line="240" w:lineRule="auto"/>
              <w:jc w:val="left"/>
              <w:rPr>
                <w:rFonts w:ascii="Times New Roman" w:hAnsi="Times New Roman" w:eastAsia="等线" w:cs="Times New Roman"/>
                <w:szCs w:val="20"/>
                <w:lang w:val="en-GB" w:eastAsia="en-US"/>
              </w:rPr>
            </w:pPr>
            <w:r>
              <w:rPr>
                <w:rFonts w:ascii="Times New Roman" w:hAnsi="Times New Roman" w:eastAsia="等线" w:cs="Times New Roman"/>
                <w:szCs w:val="20"/>
                <w:lang w:val="en-GB" w:eastAsia="en-US"/>
              </w:rPr>
              <w:t>For the overhead of LP-WUS used for RRC IDLE/INACTIVE UEs, it depends on the number of information bits, time-frequency occupation, traffic inter-arrival time, number of beams, system BW.</w:t>
            </w:r>
          </w:p>
          <w:p>
            <w:pPr>
              <w:spacing w:after="180"/>
              <w:ind w:left="568" w:hanging="284"/>
              <w:rPr>
                <w:rFonts w:ascii="Times New Roman" w:hAnsi="Times New Roman" w:eastAsia="等线" w:cs="Times New Roman"/>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For 5MHz LP-WUS with single PUSCH MSG 3 as MIL target</w:t>
            </w:r>
          </w:p>
          <w:p>
            <w:pPr>
              <w:spacing w:after="180"/>
              <w:ind w:left="851" w:hanging="284"/>
              <w:rPr>
                <w:rFonts w:ascii="Times New Roman" w:hAnsi="Times New Roman" w:eastAsia="等线" w:cs="Times New Roman"/>
                <w:highlight w:val="none"/>
                <w:lang w:val="en-GB" w:eastAsia="en-US" w:bidi="ar-SA"/>
              </w:rPr>
            </w:pPr>
            <w:r>
              <w:rPr>
                <w:rFonts w:ascii="Times New Roman" w:hAnsi="Times New Roman" w:eastAsia="等线" w:cs="Times New Roman"/>
                <w:lang w:val="en-GB" w:eastAsia="en-US" w:bidi="ar-SA"/>
              </w:rPr>
              <w:t>-</w:t>
            </w:r>
            <w:r>
              <w:rPr>
                <w:rFonts w:ascii="Times New Roman" w:hAnsi="Times New Roman" w:eastAsia="等线" w:cs="Times New Roman"/>
                <w:lang w:val="en-GB" w:eastAsia="en-US" w:bidi="ar-SA"/>
              </w:rPr>
              <w:tab/>
            </w:r>
            <w:r>
              <w:rPr>
                <w:rFonts w:ascii="Times New Roman" w:hAnsi="Times New Roman" w:eastAsia="等线" w:cs="Times New Roman"/>
                <w:lang w:val="en-GB" w:eastAsia="en-US" w:bidi="ar-SA"/>
              </w:rPr>
              <w:t xml:space="preserve">For OFDM based LP-WUS carrying information of up to 24bits, the overhead is marginal (up to 0.16%) </w:t>
            </w:r>
            <w:r>
              <w:rPr>
                <w:rFonts w:ascii="Times New Roman" w:hAnsi="Times New Roman" w:eastAsia="等线" w:cs="Times New Roman"/>
                <w:highlight w:val="none"/>
                <w:lang w:val="en-GB" w:eastAsia="en-US" w:bidi="ar-SA"/>
              </w:rPr>
              <w:t>for 20MHz or 100MHz system BW</w:t>
            </w:r>
          </w:p>
          <w:p>
            <w:pPr>
              <w:spacing w:after="180"/>
              <w:ind w:left="851" w:hanging="284"/>
              <w:rPr>
                <w:rFonts w:ascii="Times New Roman" w:hAnsi="Times New Roman" w:eastAsia="等线" w:cs="Times New Roman"/>
                <w:color w:val="000000"/>
                <w:highlight w:val="none"/>
                <w:lang w:val="en-GB" w:eastAsia="en-US" w:bidi="ar-SA"/>
              </w:rPr>
            </w:pPr>
            <w:r>
              <w:rPr>
                <w:rFonts w:ascii="Times New Roman" w:hAnsi="Times New Roman" w:eastAsia="等线" w:cs="Times New Roman"/>
                <w:highlight w:val="none"/>
                <w:lang w:val="en-GB" w:eastAsia="en-US" w:bidi="ar-SA"/>
              </w:rPr>
              <w:t>-</w:t>
            </w:r>
            <w:r>
              <w:rPr>
                <w:rFonts w:ascii="Times New Roman" w:hAnsi="Times New Roman" w:eastAsia="等线" w:cs="Times New Roman"/>
                <w:highlight w:val="none"/>
                <w:lang w:val="en-GB" w:eastAsia="en-US" w:bidi="ar-SA"/>
              </w:rPr>
              <w:tab/>
            </w:r>
            <w:r>
              <w:rPr>
                <w:rFonts w:ascii="Times New Roman" w:hAnsi="Times New Roman" w:eastAsia="等线" w:cs="Times New Roman"/>
                <w:highlight w:val="none"/>
                <w:lang w:val="en-GB" w:eastAsia="en-US" w:bidi="ar-SA"/>
              </w:rPr>
              <w:t>For OOK/FSK-2 based LP-WUS carrying information up to 24bit, the overhead is marginal (up to 1.98%) for 20MHz. Note that in this case, the overhead evaluation in some sources includes LP-WUS and LP-SS.</w:t>
            </w:r>
            <w:r>
              <w:rPr>
                <w:rFonts w:ascii="Times New Roman" w:hAnsi="Times New Roman" w:eastAsia="等线" w:cs="Times New Roman"/>
                <w:color w:val="FF0000"/>
                <w:highlight w:val="none"/>
                <w:lang w:val="en-GB" w:eastAsia="en-US" w:bidi="ar-SA"/>
              </w:rPr>
              <w:t xml:space="preserve"> </w:t>
            </w:r>
            <w:r>
              <w:rPr>
                <w:rFonts w:ascii="Times New Roman" w:hAnsi="Times New Roman" w:eastAsia="等线" w:cs="Times New Roman"/>
                <w:color w:val="000000"/>
                <w:highlight w:val="none"/>
                <w:lang w:val="en-GB" w:eastAsia="en-US" w:bidi="ar-SA"/>
              </w:rPr>
              <w:t>The reported maximum payload and maximum overhead are from different sources and are not corresponds to each other.</w:t>
            </w:r>
          </w:p>
          <w:p>
            <w:pPr>
              <w:spacing w:after="180"/>
              <w:ind w:left="568" w:hanging="284"/>
              <w:rPr>
                <w:rFonts w:ascii="Times New Roman" w:hAnsi="Times New Roman" w:eastAsia="等线" w:cs="Times New Roman"/>
                <w:highlight w:val="none"/>
                <w:lang w:val="en-GB" w:eastAsia="en-US" w:bidi="ar-SA"/>
              </w:rPr>
            </w:pPr>
            <w:r>
              <w:rPr>
                <w:rFonts w:ascii="Times New Roman" w:hAnsi="Times New Roman" w:eastAsia="等线" w:cs="Times New Roman"/>
                <w:highlight w:val="none"/>
                <w:lang w:val="en-GB" w:eastAsia="en-US" w:bidi="ar-SA"/>
              </w:rPr>
              <w:t>-</w:t>
            </w:r>
            <w:r>
              <w:rPr>
                <w:rFonts w:ascii="Times New Roman" w:hAnsi="Times New Roman" w:eastAsia="等线" w:cs="Times New Roman"/>
                <w:highlight w:val="none"/>
                <w:lang w:val="en-GB" w:eastAsia="en-US" w:bidi="ar-SA"/>
              </w:rPr>
              <w:tab/>
            </w:r>
            <w:r>
              <w:rPr>
                <w:rFonts w:ascii="Times New Roman" w:hAnsi="Times New Roman" w:eastAsia="等线" w:cs="Times New Roman"/>
                <w:highlight w:val="none"/>
                <w:lang w:val="en-GB" w:eastAsia="en-US" w:bidi="ar-SA"/>
              </w:rPr>
              <w:t>For 5MHz LP-WUS with paging PDCCH (AL8/AL16) as the MIL target and 20MHz system BW,</w:t>
            </w:r>
          </w:p>
          <w:p>
            <w:pPr>
              <w:spacing w:after="180"/>
              <w:ind w:left="851" w:hanging="284"/>
              <w:rPr>
                <w:rFonts w:ascii="Times New Roman" w:hAnsi="Times New Roman" w:eastAsia="等线" w:cs="Times New Roman"/>
                <w:highlight w:val="none"/>
                <w:lang w:val="en-GB" w:eastAsia="en-US" w:bidi="ar-SA"/>
              </w:rPr>
            </w:pPr>
            <w:r>
              <w:rPr>
                <w:rFonts w:ascii="Times New Roman" w:hAnsi="Times New Roman" w:eastAsia="等线" w:cs="Times New Roman"/>
                <w:highlight w:val="none"/>
                <w:lang w:val="en-GB" w:eastAsia="en-US" w:bidi="ar-SA"/>
              </w:rPr>
              <w:t>-</w:t>
            </w:r>
            <w:r>
              <w:rPr>
                <w:rFonts w:ascii="Times New Roman" w:hAnsi="Times New Roman" w:eastAsia="等线" w:cs="Times New Roman"/>
                <w:highlight w:val="none"/>
                <w:lang w:val="en-GB" w:eastAsia="en-US" w:bidi="ar-SA"/>
              </w:rPr>
              <w:tab/>
            </w:r>
            <w:r>
              <w:rPr>
                <w:rFonts w:ascii="Times New Roman" w:hAnsi="Times New Roman" w:eastAsia="等线" w:cs="Times New Roman"/>
                <w:highlight w:val="none"/>
                <w:lang w:val="en-GB" w:eastAsia="en-US" w:bidi="ar-SA"/>
              </w:rPr>
              <w:t>For OFDM based LP-WUS carrying information up to 8bits, the overhead is marginal (up to 0.19%) (one source)</w:t>
            </w:r>
          </w:p>
          <w:p>
            <w:pPr>
              <w:spacing w:after="180"/>
              <w:ind w:left="851" w:hanging="284"/>
              <w:rPr>
                <w:rFonts w:hint="default"/>
                <w:vertAlign w:val="baseline"/>
                <w:lang w:val="en-US" w:eastAsia="zh-CN"/>
              </w:rPr>
            </w:pPr>
            <w:r>
              <w:rPr>
                <w:rFonts w:ascii="Times New Roman" w:hAnsi="Times New Roman" w:eastAsia="等线" w:cs="Times New Roman"/>
                <w:highlight w:val="none"/>
                <w:lang w:val="en-GB" w:eastAsia="en-US" w:bidi="ar-SA"/>
              </w:rPr>
              <w:t>-</w:t>
            </w:r>
            <w:r>
              <w:rPr>
                <w:rFonts w:ascii="Times New Roman" w:hAnsi="Times New Roman" w:eastAsia="等线" w:cs="Times New Roman"/>
                <w:highlight w:val="none"/>
                <w:lang w:val="en-GB" w:eastAsia="en-US" w:bidi="ar-SA"/>
              </w:rPr>
              <w:tab/>
            </w:r>
            <w:r>
              <w:rPr>
                <w:rFonts w:ascii="Times New Roman" w:hAnsi="Times New Roman" w:eastAsia="等线" w:cs="Times New Roman"/>
                <w:highlight w:val="none"/>
                <w:lang w:val="en-GB" w:eastAsia="en-US" w:bidi="ar-SA"/>
              </w:rPr>
              <w:t>For OOK-based LP-WUS carrying information up to 48bits, the overhead can be significant (up t</w:t>
            </w:r>
            <w:r>
              <w:rPr>
                <w:rFonts w:ascii="Times New Roman" w:hAnsi="Times New Roman" w:eastAsia="等线" w:cs="Times New Roman"/>
                <w:lang w:val="en-GB" w:eastAsia="en-US" w:bidi="ar-SA"/>
              </w:rPr>
              <w:t>o 21%). Note that in this case, the overhead evaluation in some sources includes LP-WUS and LP-SS</w:t>
            </w:r>
          </w:p>
        </w:tc>
      </w:tr>
    </w:tbl>
    <w:p>
      <w:pPr>
        <w:numPr>
          <w:ilvl w:val="-1"/>
          <w:numId w:val="0"/>
        </w:numPr>
        <w:bidi w:val="0"/>
        <w:ind w:left="0" w:leftChars="0" w:firstLine="0" w:firstLineChars="0"/>
        <w:rPr>
          <w:rFonts w:hint="eastAsia"/>
          <w:lang w:val="en-US" w:eastAsia="zh-CN"/>
        </w:rPr>
      </w:pPr>
      <w:r>
        <w:rPr>
          <w:rFonts w:hint="eastAsia"/>
          <w:lang w:val="en-US" w:eastAsia="zh-CN"/>
        </w:rPr>
        <w:t xml:space="preserve">Additionally, to support finer sub-grouping and achieve more PSG, larger payload size is required.  </w:t>
      </w:r>
    </w:p>
    <w:p>
      <w:pPr>
        <w:rPr>
          <w:rFonts w:hint="eastAsia"/>
          <w:b w:val="0"/>
          <w:bCs w:val="0"/>
          <w:i/>
          <w:iCs/>
          <w:color w:val="000000"/>
          <w:lang w:val="en-US" w:eastAsia="zh-CN"/>
        </w:rPr>
      </w:pPr>
      <w:r>
        <w:rPr>
          <w:rFonts w:hint="eastAsia"/>
          <w:b/>
          <w:bCs/>
          <w:i/>
          <w:iCs/>
          <w:lang w:val="en-US" w:eastAsia="zh-CN"/>
        </w:rPr>
        <w:t xml:space="preserve">Proposal 16: For LP-WUS in </w:t>
      </w:r>
      <w:r>
        <w:rPr>
          <w:b/>
          <w:bCs/>
          <w:i/>
          <w:iCs/>
          <w:color w:val="000000"/>
          <w:lang w:val="en-US" w:eastAsia="zh-CN"/>
        </w:rPr>
        <w:t>IDLE/INACTIVE</w:t>
      </w:r>
      <w:r>
        <w:rPr>
          <w:rFonts w:hint="eastAsia"/>
          <w:b/>
          <w:bCs/>
          <w:i/>
          <w:iCs/>
          <w:color w:val="000000"/>
          <w:lang w:val="en-US" w:eastAsia="zh-CN"/>
        </w:rPr>
        <w:t xml:space="preserve"> mode, </w:t>
      </w:r>
      <w:r>
        <w:rPr>
          <w:b/>
          <w:bCs/>
          <w:i/>
          <w:iCs/>
          <w:color w:val="000000"/>
          <w:lang w:val="en-US" w:eastAsia="zh-CN"/>
        </w:rPr>
        <w:t>irrespective of LP-WUR typ</w:t>
      </w:r>
      <w:r>
        <w:rPr>
          <w:rFonts w:hint="eastAsia"/>
          <w:b/>
          <w:bCs/>
          <w:i/>
          <w:iCs/>
          <w:color w:val="000000"/>
          <w:lang w:val="en-US" w:eastAsia="zh-CN"/>
        </w:rPr>
        <w:t>e, the same information carried by overlaid OFDM sequences and OOK symbols can be a starting point.</w:t>
      </w:r>
    </w:p>
    <w:p>
      <w:pPr>
        <w:numPr>
          <w:ilvl w:val="0"/>
          <w:numId w:val="11"/>
        </w:numPr>
        <w:bidi w:val="0"/>
        <w:ind w:left="420" w:leftChars="0" w:hanging="420" w:firstLineChars="0"/>
        <w:rPr>
          <w:rStyle w:val="33"/>
          <w:rFonts w:hint="eastAsia"/>
          <w:b/>
          <w:bCs/>
          <w:i/>
          <w:iCs/>
          <w:lang w:val="en-US" w:eastAsia="zh-CN"/>
        </w:rPr>
      </w:pPr>
      <w:r>
        <w:rPr>
          <w:rStyle w:val="33"/>
          <w:rFonts w:hint="eastAsia"/>
          <w:b/>
          <w:bCs/>
          <w:i/>
          <w:iCs/>
          <w:lang w:val="en-US" w:eastAsia="zh-CN"/>
        </w:rPr>
        <w:t>LP-WUS payload size can be up to 24bits.</w:t>
      </w:r>
    </w:p>
    <w:bookmarkEnd w:id="100"/>
    <w:p>
      <w:pPr>
        <w:pStyle w:val="4"/>
        <w:rPr>
          <w:rFonts w:hint="default"/>
          <w:bCs/>
          <w:color w:val="000000"/>
          <w:highlight w:val="none"/>
          <w:lang w:val="en-US" w:eastAsia="zh-CN"/>
        </w:rPr>
      </w:pPr>
      <w:r>
        <w:rPr>
          <w:rFonts w:hint="eastAsia"/>
          <w:bCs/>
          <w:color w:val="000000"/>
          <w:highlight w:val="none"/>
          <w:lang w:val="en-US" w:eastAsia="zh-CN"/>
        </w:rPr>
        <w:t>LP-WUS function</w:t>
      </w:r>
    </w:p>
    <w:p>
      <w:pPr>
        <w:rPr>
          <w:rFonts w:hint="eastAsia"/>
          <w:bCs/>
          <w:color w:val="000000"/>
          <w:highlight w:val="none"/>
          <w:lang w:val="en-US" w:eastAsia="zh-CN"/>
        </w:rPr>
      </w:pPr>
      <w:r>
        <w:rPr>
          <w:rFonts w:hint="eastAsia"/>
          <w:bCs/>
          <w:color w:val="000000"/>
          <w:highlight w:val="none"/>
          <w:lang w:val="en-US" w:eastAsia="zh-CN"/>
        </w:rPr>
        <w:t xml:space="preserve">As described in clause 3.1.2, cell specific information could be carried via LP-SS. Also it could be carried via LP-WUS. </w:t>
      </w:r>
    </w:p>
    <w:p>
      <w:pPr>
        <w:rPr>
          <w:rFonts w:hint="eastAsia"/>
          <w:bCs/>
          <w:color w:val="000000"/>
          <w:highlight w:val="none"/>
          <w:lang w:val="en-US" w:eastAsia="zh-CN"/>
        </w:rPr>
      </w:pPr>
      <w:r>
        <w:rPr>
          <w:rFonts w:hint="eastAsia"/>
          <w:bCs/>
          <w:color w:val="000000"/>
          <w:highlight w:val="none"/>
          <w:lang w:val="en-US" w:eastAsia="zh-CN"/>
        </w:rPr>
        <w:t>Alt1: cell specific information is carried via LP-SS</w:t>
      </w:r>
    </w:p>
    <w:p>
      <w:pPr>
        <w:rPr>
          <w:rFonts w:hint="default"/>
          <w:bCs/>
          <w:color w:val="000000"/>
          <w:highlight w:val="none"/>
          <w:lang w:val="en-US" w:eastAsia="zh-CN"/>
        </w:rPr>
      </w:pPr>
      <w:r>
        <w:rPr>
          <w:rFonts w:hint="eastAsia"/>
          <w:bCs/>
          <w:color w:val="000000"/>
          <w:highlight w:val="none"/>
          <w:lang w:val="en-US" w:eastAsia="zh-CN"/>
        </w:rPr>
        <w:t>Alt2: cell specific information is carried via LP-WUS</w:t>
      </w:r>
    </w:p>
    <w:p>
      <w:pPr>
        <w:rPr>
          <w:rFonts w:hint="eastAsia"/>
          <w:bCs/>
          <w:color w:val="000000"/>
          <w:highlight w:val="none"/>
          <w:lang w:val="en-US" w:eastAsia="zh-CN"/>
        </w:rPr>
      </w:pPr>
      <w:r>
        <w:rPr>
          <w:rFonts w:hint="eastAsia"/>
          <w:bCs/>
          <w:color w:val="000000"/>
          <w:highlight w:val="none"/>
          <w:lang w:val="en-US" w:eastAsia="zh-CN"/>
        </w:rPr>
        <w:t xml:space="preserve">However, for alt1, the main issue would be that it may impact the RRM measurement performance and LP-SS coverage, if the cell specific information amount is large. Also, for alt2, if this kind of information is carried together with group specific LP-WUS, this would seriously impact the LP-WUS coverage, especially considering the cell information would be 10bits. </w:t>
      </w:r>
    </w:p>
    <w:p>
      <w:pPr>
        <w:rPr>
          <w:rFonts w:hint="eastAsia"/>
          <w:bCs/>
          <w:color w:val="000000"/>
          <w:highlight w:val="none"/>
          <w:lang w:val="en-US" w:eastAsia="zh-CN"/>
        </w:rPr>
      </w:pPr>
      <w:r>
        <w:rPr>
          <w:rFonts w:hint="eastAsia"/>
          <w:bCs/>
          <w:color w:val="000000"/>
          <w:highlight w:val="none"/>
          <w:lang w:val="en-US" w:eastAsia="zh-CN"/>
        </w:rPr>
        <w:t>To obtain the necessary cell specific information, offload the group specific LP-WUS, and save the overhead for gNB, a cell specific LP-WUS could be additionally configured. In this case, the cell specific LP-WUS could carry cell specific information, e.g., SI change, ETWS/CMAS, cell information, or any other necessary information.</w:t>
      </w:r>
    </w:p>
    <w:p>
      <w:pPr>
        <w:rPr>
          <w:rFonts w:hint="eastAsia"/>
          <w:b/>
          <w:bCs w:val="0"/>
          <w:i/>
          <w:iCs/>
          <w:color w:val="000000"/>
          <w:highlight w:val="none"/>
          <w:lang w:val="en-US" w:eastAsia="zh-CN"/>
        </w:rPr>
      </w:pPr>
      <w:r>
        <w:rPr>
          <w:rFonts w:hint="eastAsia"/>
          <w:b/>
          <w:bCs w:val="0"/>
          <w:i/>
          <w:iCs/>
          <w:color w:val="000000"/>
          <w:highlight w:val="none"/>
          <w:lang w:val="en-US" w:eastAsia="zh-CN"/>
        </w:rPr>
        <w:t xml:space="preserve">Proposal 17: Both cell specific and Group specific LP-WUS could be supported. </w:t>
      </w:r>
    </w:p>
    <w:p>
      <w:pPr>
        <w:pStyle w:val="4"/>
        <w:bidi w:val="0"/>
        <w:ind w:left="420" w:leftChars="0" w:firstLineChars="0"/>
        <w:rPr>
          <w:rFonts w:hint="default"/>
          <w:highlight w:val="none"/>
          <w:lang w:val="en-US" w:eastAsia="zh-CN"/>
        </w:rPr>
      </w:pPr>
      <w:r>
        <w:rPr>
          <w:rFonts w:hint="eastAsia"/>
          <w:highlight w:val="none"/>
          <w:lang w:val="en-US" w:eastAsia="zh-CN"/>
        </w:rPr>
        <w:t>Overlaid sequence</w:t>
      </w:r>
    </w:p>
    <w:p>
      <w:pPr>
        <w:numPr>
          <w:ilvl w:val="0"/>
          <w:numId w:val="0"/>
        </w:numPr>
        <w:snapToGrid w:val="0"/>
        <w:spacing w:before="50" w:beforeLines="50" w:after="120" w:line="259" w:lineRule="auto"/>
        <w:jc w:val="both"/>
        <w:rPr>
          <w:rFonts w:hint="default"/>
          <w:highlight w:val="none"/>
          <w:lang w:val="en-US" w:eastAsia="zh-CN"/>
        </w:rPr>
      </w:pPr>
      <w:bookmarkStart w:id="101" w:name="OLE_LINK163"/>
      <w:r>
        <w:rPr>
          <w:rFonts w:hint="eastAsia"/>
          <w:highlight w:val="none"/>
          <w:lang w:val="en-US" w:eastAsia="zh-CN"/>
        </w:rPr>
        <w:t>For the case that information is carried by OFDM sequence overlaid on OOK symbols, since OFDM sequence based LP-WUR</w:t>
      </w:r>
      <w:r>
        <w:rPr>
          <w:rFonts w:hint="default"/>
          <w:bCs/>
          <w:color w:val="000000"/>
          <w:highlight w:val="none"/>
          <w:lang w:val="en-US" w:eastAsia="zh-CN"/>
        </w:rPr>
        <w:t xml:space="preserve"> does not know the location of OOK symbol </w:t>
      </w:r>
      <w:bookmarkStart w:id="102" w:name="OLE_LINK38"/>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02"/>
      <w:r>
        <w:rPr>
          <w:rFonts w:hint="eastAsia"/>
          <w:bCs/>
          <w:color w:val="000000"/>
          <w:highlight w:val="none"/>
          <w:lang w:val="en-US" w:eastAsia="zh-CN"/>
        </w:rPr>
        <w:t xml:space="preserve">, it </w:t>
      </w:r>
      <w:r>
        <w:rPr>
          <w:rFonts w:hint="default"/>
          <w:bCs/>
          <w:color w:val="000000"/>
          <w:highlight w:val="none"/>
          <w:lang w:val="en-US" w:eastAsia="zh-CN"/>
        </w:rPr>
        <w:t xml:space="preserve">needs to perform </w:t>
      </w:r>
      <w:r>
        <w:rPr>
          <w:rFonts w:hint="eastAsia"/>
          <w:bCs/>
          <w:color w:val="000000"/>
          <w:highlight w:val="none"/>
          <w:lang w:val="en-US" w:eastAsia="zh-CN"/>
        </w:rPr>
        <w:t>OFDM sequence correlation detection</w:t>
      </w:r>
      <w:r>
        <w:rPr>
          <w:rFonts w:hint="default"/>
          <w:bCs/>
          <w:color w:val="000000"/>
          <w:highlight w:val="none"/>
          <w:lang w:val="en-US" w:eastAsia="zh-CN"/>
        </w:rPr>
        <w:t xml:space="preserve"> on </w:t>
      </w:r>
      <w:r>
        <w:rPr>
          <w:rFonts w:hint="eastAsia"/>
          <w:bCs/>
          <w:color w:val="000000"/>
          <w:highlight w:val="none"/>
          <w:lang w:val="en-US" w:eastAsia="zh-CN"/>
        </w:rPr>
        <w:t xml:space="preserve">all </w:t>
      </w:r>
      <w:r>
        <w:rPr>
          <w:rFonts w:hint="default"/>
          <w:bCs/>
          <w:color w:val="000000"/>
          <w:highlight w:val="none"/>
          <w:lang w:val="en-US" w:eastAsia="zh-CN"/>
        </w:rPr>
        <w:t>possible OOK symbol</w:t>
      </w:r>
      <w:r>
        <w:rPr>
          <w:rFonts w:hint="eastAsia"/>
          <w:bCs/>
          <w:color w:val="000000"/>
          <w:highlight w:val="none"/>
          <w:lang w:val="en-US" w:eastAsia="zh-CN"/>
        </w:rPr>
        <w:t>s</w:t>
      </w:r>
      <w:r>
        <w:rPr>
          <w:rFonts w:hint="default"/>
          <w:bCs/>
          <w:color w:val="000000"/>
          <w:highlight w:val="none"/>
          <w:lang w:val="en-US" w:eastAsia="zh-CN"/>
        </w:rPr>
        <w:t xml:space="preserve">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r>
        <w:rPr>
          <w:rFonts w:hint="default"/>
          <w:bCs/>
          <w:color w:val="000000"/>
          <w:highlight w:val="none"/>
          <w:lang w:val="en-US" w:eastAsia="zh-CN"/>
        </w:rPr>
        <w:t>.</w:t>
      </w:r>
      <w:r>
        <w:rPr>
          <w:rFonts w:hint="eastAsia"/>
          <w:bCs/>
          <w:color w:val="000000"/>
          <w:highlight w:val="none"/>
          <w:lang w:val="en-US" w:eastAsia="zh-CN"/>
        </w:rPr>
        <w:t xml:space="preserve"> Table 2 lists an example of the evaluation results for </w:t>
      </w:r>
      <w:r>
        <w:rPr>
          <w:rFonts w:hint="eastAsia"/>
          <w:highlight w:val="none"/>
          <w:lang w:val="en-US" w:eastAsia="zh-CN"/>
        </w:rPr>
        <w:t>blind selection times for</w:t>
      </w:r>
      <w:bookmarkStart w:id="103" w:name="OLE_LINK152"/>
      <w:r>
        <w:rPr>
          <w:rFonts w:hint="eastAsia"/>
          <w:highlight w:val="none"/>
          <w:lang w:val="en-US" w:eastAsia="zh-CN"/>
        </w:rPr>
        <w:t xml:space="preserve"> OOK symbols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r>
        <w:rPr>
          <w:rFonts w:hint="eastAsia"/>
          <w:highlight w:val="none"/>
          <w:lang w:val="en-US" w:eastAsia="zh-CN"/>
        </w:rPr>
        <w:t>.</w:t>
      </w:r>
      <w:bookmarkEnd w:id="103"/>
    </w:p>
    <w:bookmarkEnd w:id="101"/>
    <w:p>
      <w:pPr>
        <w:numPr>
          <w:ilvl w:val="0"/>
          <w:numId w:val="0"/>
        </w:numPr>
        <w:snapToGrid w:val="0"/>
        <w:spacing w:before="50" w:beforeLines="50" w:after="120" w:line="259" w:lineRule="auto"/>
        <w:jc w:val="center"/>
        <w:rPr>
          <w:rFonts w:hint="default"/>
          <w:b/>
          <w:bCs/>
          <w:lang w:val="en-US" w:eastAsia="zh-CN"/>
        </w:rPr>
      </w:pPr>
      <w:r>
        <w:rPr>
          <w:rFonts w:hint="eastAsia"/>
          <w:b/>
          <w:bCs/>
          <w:lang w:val="en-US" w:eastAsia="zh-CN"/>
        </w:rPr>
        <w:t>Table 2: Evaluation results for</w:t>
      </w:r>
      <w:bookmarkStart w:id="104" w:name="OLE_LINK149"/>
      <w:bookmarkStart w:id="105" w:name="OLE_LINK159"/>
      <w:r>
        <w:rPr>
          <w:rFonts w:hint="eastAsia"/>
          <w:b/>
          <w:bCs/>
          <w:lang w:val="en-US" w:eastAsia="zh-CN"/>
        </w:rPr>
        <w:t xml:space="preserve"> </w:t>
      </w:r>
      <w:bookmarkEnd w:id="104"/>
      <w:r>
        <w:rPr>
          <w:rFonts w:hint="eastAsia"/>
          <w:b/>
          <w:bCs/>
          <w:lang w:val="en-US" w:eastAsia="zh-CN"/>
        </w:rPr>
        <w:t xml:space="preserve">blind selection times for OOK symbols </w:t>
      </w:r>
      <w:r>
        <w:rPr>
          <w:rFonts w:hint="eastAsia"/>
          <w:b/>
          <w:bCs/>
          <w:highlight w:val="none"/>
          <w:vertAlign w:val="baseline"/>
          <w:lang w:val="en-US" w:eastAsia="zh-CN"/>
        </w:rPr>
        <w:t>with</w:t>
      </w:r>
      <w:r>
        <w:rPr>
          <w:rFonts w:hint="eastAsia"/>
          <w:b/>
          <w:bCs/>
          <w:lang w:val="en-US" w:eastAsia="zh-CN"/>
        </w:rPr>
        <w:t xml:space="preserve"> </w:t>
      </w:r>
      <w:r>
        <w:rPr>
          <w:rFonts w:hint="default"/>
          <w:b/>
          <w:bCs/>
          <w:lang w:val="en-US" w:eastAsia="zh-CN"/>
        </w:rPr>
        <w:t>“</w:t>
      </w:r>
      <w:r>
        <w:rPr>
          <w:rFonts w:hint="eastAsia"/>
          <w:b/>
          <w:bCs/>
          <w:lang w:val="en-US" w:eastAsia="zh-CN"/>
        </w:rPr>
        <w:t>ON</w:t>
      </w:r>
      <w:r>
        <w:rPr>
          <w:rFonts w:hint="default"/>
          <w:b/>
          <w:bCs/>
          <w:lang w:val="en-US" w:eastAsia="zh-CN"/>
        </w:rPr>
        <w:t>”</w:t>
      </w:r>
      <w:r>
        <w:rPr>
          <w:rFonts w:hint="eastAsia"/>
          <w:b/>
          <w:bCs/>
          <w:lang w:val="en-US" w:eastAsia="zh-CN"/>
        </w:rPr>
        <w:t xml:space="preserve"> state</w:t>
      </w:r>
    </w:p>
    <w:bookmarkEnd w:id="105"/>
    <w:tbl>
      <w:tblPr>
        <w:tblStyle w:val="31"/>
        <w:tblW w:w="504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1172"/>
        <w:gridCol w:w="1337"/>
        <w:gridCol w:w="1220"/>
        <w:gridCol w:w="1116"/>
        <w:gridCol w:w="1313"/>
        <w:gridCol w:w="1148"/>
        <w:gridCol w:w="1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56" w:type="pct"/>
            <w:vMerge w:val="restart"/>
            <w:vAlign w:val="top"/>
          </w:tcPr>
          <w:p>
            <w:pPr>
              <w:spacing w:before="120"/>
              <w:jc w:val="both"/>
              <w:rPr>
                <w:rFonts w:hint="eastAsia"/>
                <w:vertAlign w:val="baseline"/>
                <w:lang w:val="en-US" w:eastAsia="zh-CN"/>
              </w:rPr>
            </w:pPr>
            <w:r>
              <w:rPr>
                <w:rFonts w:hint="eastAsia"/>
                <w:vertAlign w:val="baseline"/>
                <w:lang w:val="en-US" w:eastAsia="zh-CN"/>
              </w:rPr>
              <w:t>Case</w:t>
            </w:r>
          </w:p>
          <w:p>
            <w:pPr>
              <w:spacing w:before="120"/>
              <w:jc w:val="both"/>
              <w:rPr>
                <w:rFonts w:hint="default"/>
                <w:vertAlign w:val="baseline"/>
                <w:lang w:val="en-US" w:eastAsia="zh-CN"/>
              </w:rPr>
            </w:pPr>
            <w:r>
              <w:rPr>
                <w:rFonts w:hint="eastAsia"/>
                <w:vertAlign w:val="baseline"/>
                <w:lang w:val="en-US" w:eastAsia="zh-CN"/>
              </w:rPr>
              <w:t>index</w:t>
            </w:r>
          </w:p>
        </w:tc>
        <w:tc>
          <w:tcPr>
            <w:tcW w:w="632" w:type="pct"/>
            <w:vMerge w:val="restart"/>
            <w:vAlign w:val="top"/>
          </w:tcPr>
          <w:p>
            <w:pPr>
              <w:spacing w:before="120"/>
              <w:jc w:val="both"/>
              <w:rPr>
                <w:rFonts w:hint="default" w:ascii="Times New Roman" w:hAnsi="Times New Roman" w:eastAsia="宋体" w:cs="Times New Roman"/>
                <w:vertAlign w:val="baseline"/>
                <w:lang w:val="en-US" w:eastAsia="zh-CN" w:bidi="ar-SA"/>
              </w:rPr>
            </w:pPr>
            <w:r>
              <w:rPr>
                <w:rFonts w:hint="eastAsia"/>
                <w:vertAlign w:val="baseline"/>
                <w:lang w:val="en-US" w:eastAsia="zh-CN"/>
              </w:rPr>
              <w:t>Information bits carried by OFDM sequences in one OOK symbol</w:t>
            </w:r>
          </w:p>
        </w:tc>
        <w:tc>
          <w:tcPr>
            <w:tcW w:w="721" w:type="pct"/>
            <w:vMerge w:val="restart"/>
            <w:vAlign w:val="top"/>
          </w:tcPr>
          <w:p>
            <w:pPr>
              <w:spacing w:before="120"/>
              <w:jc w:val="both"/>
              <w:rPr>
                <w:rFonts w:hint="default"/>
                <w:vertAlign w:val="baseline"/>
                <w:lang w:val="en-US" w:eastAsia="zh-CN"/>
              </w:rPr>
            </w:pPr>
            <w:r>
              <w:rPr>
                <w:rFonts w:hint="eastAsia"/>
                <w:vertAlign w:val="baseline"/>
                <w:lang w:val="en-US" w:eastAsia="zh-CN"/>
              </w:rPr>
              <w:t>Payload size for OFDM sequence based LP-WUS(bits)</w:t>
            </w:r>
          </w:p>
        </w:tc>
        <w:tc>
          <w:tcPr>
            <w:tcW w:w="657" w:type="pct"/>
            <w:vMerge w:val="restart"/>
            <w:vAlign w:val="top"/>
          </w:tcPr>
          <w:p>
            <w:pPr>
              <w:spacing w:before="120"/>
              <w:jc w:val="both"/>
              <w:rPr>
                <w:rFonts w:hint="default"/>
                <w:vertAlign w:val="baseline"/>
                <w:lang w:val="en-US" w:eastAsia="zh-CN"/>
              </w:rPr>
            </w:pPr>
            <w:r>
              <w:rPr>
                <w:rFonts w:hint="eastAsia"/>
                <w:vertAlign w:val="baseline"/>
                <w:lang w:val="en-US" w:eastAsia="zh-CN"/>
              </w:rPr>
              <w:t xml:space="preserve">Required number of OOK symbols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p>
        </w:tc>
        <w:tc>
          <w:tcPr>
            <w:tcW w:w="1309" w:type="pct"/>
            <w:gridSpan w:val="2"/>
            <w:vAlign w:val="top"/>
          </w:tcPr>
          <w:p>
            <w:pPr>
              <w:spacing w:before="120"/>
              <w:jc w:val="both"/>
              <w:rPr>
                <w:rFonts w:hint="default"/>
                <w:vertAlign w:val="baseline"/>
                <w:lang w:val="en-US" w:eastAsia="zh-CN"/>
              </w:rPr>
            </w:pPr>
            <w:r>
              <w:rPr>
                <w:rFonts w:hint="eastAsia"/>
                <w:vertAlign w:val="baseline"/>
                <w:lang w:val="en-US" w:eastAsia="zh-CN"/>
              </w:rPr>
              <w:t>Manchester code rate =1/2</w:t>
            </w:r>
          </w:p>
        </w:tc>
        <w:tc>
          <w:tcPr>
            <w:tcW w:w="1322" w:type="pct"/>
            <w:gridSpan w:val="2"/>
            <w:vAlign w:val="top"/>
          </w:tcPr>
          <w:p>
            <w:pPr>
              <w:spacing w:before="120"/>
              <w:jc w:val="both"/>
              <w:rPr>
                <w:rFonts w:hint="eastAsia"/>
                <w:vertAlign w:val="baseline"/>
                <w:lang w:val="en-US" w:eastAsia="zh-CN"/>
              </w:rPr>
            </w:pPr>
            <w:r>
              <w:rPr>
                <w:rFonts w:hint="eastAsia"/>
                <w:vertAlign w:val="baseline"/>
                <w:lang w:val="en-US" w:eastAsia="zh-CN"/>
              </w:rPr>
              <w:t>Manchester code rate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356" w:type="pct"/>
            <w:vMerge w:val="continue"/>
            <w:vAlign w:val="top"/>
          </w:tcPr>
          <w:p>
            <w:pPr>
              <w:spacing w:before="120"/>
              <w:jc w:val="both"/>
            </w:pPr>
          </w:p>
        </w:tc>
        <w:tc>
          <w:tcPr>
            <w:tcW w:w="632" w:type="pct"/>
            <w:vMerge w:val="continue"/>
            <w:vAlign w:val="top"/>
          </w:tcPr>
          <w:p>
            <w:pPr>
              <w:spacing w:before="120"/>
              <w:jc w:val="both"/>
            </w:pPr>
          </w:p>
        </w:tc>
        <w:tc>
          <w:tcPr>
            <w:tcW w:w="721" w:type="pct"/>
            <w:vMerge w:val="continue"/>
            <w:vAlign w:val="top"/>
          </w:tcPr>
          <w:p>
            <w:pPr>
              <w:spacing w:before="120"/>
              <w:jc w:val="both"/>
            </w:pPr>
          </w:p>
        </w:tc>
        <w:tc>
          <w:tcPr>
            <w:tcW w:w="657" w:type="pct"/>
            <w:vMerge w:val="continue"/>
            <w:vAlign w:val="top"/>
          </w:tcPr>
          <w:p>
            <w:pPr>
              <w:spacing w:before="120"/>
              <w:jc w:val="both"/>
            </w:pPr>
          </w:p>
        </w:tc>
        <w:tc>
          <w:tcPr>
            <w:tcW w:w="601" w:type="pct"/>
            <w:vAlign w:val="top"/>
          </w:tcPr>
          <w:p>
            <w:pPr>
              <w:spacing w:before="120"/>
              <w:jc w:val="both"/>
              <w:rPr>
                <w:rFonts w:hint="default"/>
                <w:vertAlign w:val="baseline"/>
                <w:lang w:val="en-US" w:eastAsia="zh-CN"/>
              </w:rPr>
            </w:pPr>
            <w:bookmarkStart w:id="106" w:name="OLE_LINK161"/>
            <w:r>
              <w:rPr>
                <w:rFonts w:hint="eastAsia"/>
                <w:vertAlign w:val="baseline"/>
                <w:lang w:val="en-US" w:eastAsia="zh-CN"/>
              </w:rPr>
              <w:t>Required</w:t>
            </w:r>
          </w:p>
          <w:p>
            <w:pPr>
              <w:spacing w:before="120"/>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number of OOK symbols</w:t>
            </w:r>
            <w:bookmarkEnd w:id="106"/>
          </w:p>
        </w:tc>
        <w:tc>
          <w:tcPr>
            <w:tcW w:w="708" w:type="pct"/>
            <w:vAlign w:val="top"/>
          </w:tcPr>
          <w:p>
            <w:pPr>
              <w:spacing w:before="120"/>
              <w:jc w:val="both"/>
              <w:rPr>
                <w:rFonts w:hint="default"/>
                <w:vertAlign w:val="baseline"/>
                <w:lang w:val="en-US" w:eastAsia="zh-CN"/>
              </w:rPr>
            </w:pPr>
            <w:bookmarkStart w:id="107" w:name="OLE_LINK69"/>
            <w:r>
              <w:rPr>
                <w:rFonts w:hint="eastAsia"/>
                <w:vertAlign w:val="baseline"/>
                <w:lang w:val="en-US" w:eastAsia="zh-CN"/>
              </w:rPr>
              <w:t xml:space="preserve">Blind selection times for   OOK symbol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07"/>
          </w:p>
        </w:tc>
        <w:tc>
          <w:tcPr>
            <w:tcW w:w="619" w:type="pct"/>
            <w:vAlign w:val="top"/>
          </w:tcPr>
          <w:p>
            <w:pPr>
              <w:spacing w:before="120"/>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Required number of  OOK symbols</w:t>
            </w:r>
          </w:p>
        </w:tc>
        <w:tc>
          <w:tcPr>
            <w:tcW w:w="703" w:type="pct"/>
            <w:vAlign w:val="top"/>
          </w:tcPr>
          <w:p>
            <w:pPr>
              <w:spacing w:before="120"/>
              <w:jc w:val="both"/>
              <w:rPr>
                <w:rFonts w:hint="eastAsia" w:ascii="Times New Roman" w:hAnsi="Times New Roman" w:eastAsia="宋体" w:cs="Times New Roman"/>
                <w:vertAlign w:val="baseline"/>
                <w:lang w:val="en-US" w:eastAsia="zh-CN" w:bidi="ar-SA"/>
              </w:rPr>
            </w:pPr>
            <w:r>
              <w:rPr>
                <w:rFonts w:hint="eastAsia"/>
                <w:vertAlign w:val="baseline"/>
                <w:lang w:val="en-US" w:eastAsia="zh-CN"/>
              </w:rPr>
              <w:t xml:space="preserve">Blind selection times for   </w:t>
            </w:r>
            <w:bookmarkStart w:id="108" w:name="OLE_LINK162"/>
            <w:r>
              <w:rPr>
                <w:rFonts w:hint="eastAsia"/>
                <w:vertAlign w:val="baseline"/>
                <w:lang w:val="en-US" w:eastAsia="zh-CN"/>
              </w:rPr>
              <w:t xml:space="preserve">OOK symbol </w:t>
            </w:r>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356" w:type="pct"/>
            <w:vAlign w:val="top"/>
          </w:tcPr>
          <w:p>
            <w:pPr>
              <w:spacing w:before="120"/>
              <w:jc w:val="both"/>
              <w:rPr>
                <w:rFonts w:hint="eastAsia"/>
                <w:highlight w:val="none"/>
                <w:vertAlign w:val="baseline"/>
                <w:lang w:val="en-US" w:eastAsia="zh-CN"/>
              </w:rPr>
            </w:pPr>
            <w:r>
              <w:rPr>
                <w:rFonts w:hint="eastAsia"/>
                <w:highlight w:val="none"/>
                <w:vertAlign w:val="baseline"/>
                <w:lang w:val="en-US" w:eastAsia="zh-CN"/>
              </w:rPr>
              <w:t>1</w:t>
            </w:r>
          </w:p>
        </w:tc>
        <w:tc>
          <w:tcPr>
            <w:tcW w:w="632" w:type="pct"/>
            <w:vMerge w:val="restart"/>
            <w:vAlign w:val="top"/>
          </w:tcPr>
          <w:p>
            <w:pPr>
              <w:spacing w:before="120"/>
              <w:jc w:val="both"/>
              <w:rPr>
                <w:rFonts w:hint="eastAsia" w:ascii="Times New Roman" w:hAnsi="Times New Roman" w:eastAsia="宋体" w:cs="Times New Roman"/>
                <w:highlight w:val="none"/>
                <w:vertAlign w:val="baseline"/>
                <w:lang w:val="en-US" w:eastAsia="zh-CN" w:bidi="ar-SA"/>
              </w:rPr>
            </w:pPr>
            <w:r>
              <w:rPr>
                <w:rFonts w:hint="eastAsia"/>
                <w:highlight w:val="none"/>
                <w:vertAlign w:val="baseline"/>
                <w:lang w:val="en-US" w:eastAsia="zh-CN"/>
              </w:rPr>
              <w:t>2bits by 4 OFDM sequences</w:t>
            </w:r>
          </w:p>
        </w:tc>
        <w:tc>
          <w:tcPr>
            <w:tcW w:w="721"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8</w:t>
            </w:r>
          </w:p>
        </w:tc>
        <w:tc>
          <w:tcPr>
            <w:tcW w:w="657"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4</w:t>
            </w:r>
          </w:p>
        </w:tc>
        <w:tc>
          <w:tcPr>
            <w:tcW w:w="601"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8</w:t>
            </w:r>
          </w:p>
        </w:tc>
        <w:tc>
          <w:tcPr>
            <w:tcW w:w="708"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2*4=8</w:t>
            </w:r>
          </w:p>
        </w:tc>
        <w:tc>
          <w:tcPr>
            <w:tcW w:w="619" w:type="pct"/>
            <w:vAlign w:val="top"/>
          </w:tcPr>
          <w:p>
            <w:pPr>
              <w:spacing w:before="120"/>
              <w:jc w:val="both"/>
              <w:rPr>
                <w:rFonts w:hint="default" w:ascii="Times New Roman" w:hAnsi="Times New Roman" w:eastAsia="宋体" w:cs="Times New Roman"/>
                <w:highlight w:val="none"/>
                <w:vertAlign w:val="baseline"/>
                <w:lang w:val="en-US" w:eastAsia="zh-CN" w:bidi="ar-SA"/>
              </w:rPr>
            </w:pPr>
            <w:r>
              <w:rPr>
                <w:rFonts w:hint="eastAsia"/>
                <w:highlight w:val="none"/>
                <w:vertAlign w:val="baseline"/>
                <w:lang w:val="en-US" w:eastAsia="zh-CN"/>
              </w:rPr>
              <w:t>8</w:t>
            </w:r>
          </w:p>
        </w:tc>
        <w:tc>
          <w:tcPr>
            <w:tcW w:w="703" w:type="pct"/>
            <w:vAlign w:val="top"/>
          </w:tcPr>
          <w:p>
            <w:pPr>
              <w:spacing w:before="120"/>
              <w:jc w:val="both"/>
              <w:rPr>
                <w:rFonts w:hint="eastAsia" w:ascii="Times New Roman" w:hAnsi="Times New Roman" w:eastAsia="宋体" w:cs="Times New Roman"/>
                <w:highlight w:val="none"/>
                <w:vertAlign w:val="baseline"/>
                <w:lang w:val="en-US" w:eastAsia="zh-CN" w:bidi="ar-SA"/>
              </w:rPr>
            </w:pPr>
            <w:r>
              <w:rPr>
                <w:rFonts w:hint="eastAsia"/>
                <w:highlight w:val="none"/>
                <w:vertAlign w:val="baseline"/>
                <w:lang w:val="en-US" w:eastAsia="zh-CN"/>
              </w:rPr>
              <w:t>2*(4/2)=4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356" w:type="pct"/>
            <w:vAlign w:val="top"/>
          </w:tcPr>
          <w:p>
            <w:pPr>
              <w:spacing w:before="120"/>
              <w:jc w:val="both"/>
              <w:rPr>
                <w:rFonts w:hint="eastAsia" w:eastAsia="宋体"/>
                <w:highlight w:val="none"/>
                <w:lang w:val="en-US" w:eastAsia="zh-CN"/>
              </w:rPr>
            </w:pPr>
            <w:r>
              <w:rPr>
                <w:rFonts w:hint="eastAsia"/>
                <w:highlight w:val="none"/>
                <w:lang w:val="en-US" w:eastAsia="zh-CN"/>
              </w:rPr>
              <w:t>2</w:t>
            </w:r>
          </w:p>
        </w:tc>
        <w:tc>
          <w:tcPr>
            <w:tcW w:w="632" w:type="pct"/>
            <w:vMerge w:val="continue"/>
            <w:vAlign w:val="top"/>
          </w:tcPr>
          <w:p>
            <w:pPr>
              <w:spacing w:before="120"/>
              <w:jc w:val="both"/>
              <w:rPr>
                <w:highlight w:val="none"/>
              </w:rPr>
            </w:pPr>
          </w:p>
        </w:tc>
        <w:tc>
          <w:tcPr>
            <w:tcW w:w="721" w:type="pct"/>
            <w:vAlign w:val="top"/>
          </w:tcPr>
          <w:p>
            <w:pPr>
              <w:spacing w:before="120"/>
              <w:jc w:val="both"/>
              <w:rPr>
                <w:rFonts w:hint="default"/>
                <w:highlight w:val="none"/>
                <w:vertAlign w:val="baseline"/>
                <w:lang w:val="en-US" w:eastAsia="zh-CN"/>
              </w:rPr>
            </w:pPr>
            <w:bookmarkStart w:id="109" w:name="OLE_LINK63"/>
            <w:r>
              <w:rPr>
                <w:rFonts w:hint="eastAsia"/>
                <w:highlight w:val="none"/>
                <w:vertAlign w:val="baseline"/>
                <w:lang w:val="en-US" w:eastAsia="zh-CN"/>
              </w:rPr>
              <w:t>16</w:t>
            </w:r>
            <w:bookmarkEnd w:id="109"/>
          </w:p>
        </w:tc>
        <w:tc>
          <w:tcPr>
            <w:tcW w:w="657"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8</w:t>
            </w:r>
          </w:p>
        </w:tc>
        <w:tc>
          <w:tcPr>
            <w:tcW w:w="601"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16</w:t>
            </w:r>
          </w:p>
        </w:tc>
        <w:tc>
          <w:tcPr>
            <w:tcW w:w="708" w:type="pct"/>
            <w:vAlign w:val="top"/>
          </w:tcPr>
          <w:p>
            <w:pPr>
              <w:spacing w:before="120"/>
              <w:jc w:val="both"/>
              <w:rPr>
                <w:rFonts w:hint="default"/>
                <w:highlight w:val="none"/>
                <w:vertAlign w:val="baseline"/>
                <w:lang w:val="en-US" w:eastAsia="zh-CN"/>
              </w:rPr>
            </w:pPr>
            <w:bookmarkStart w:id="110" w:name="OLE_LINK4"/>
            <w:r>
              <w:rPr>
                <w:rFonts w:hint="eastAsia"/>
                <w:highlight w:val="none"/>
                <w:vertAlign w:val="baseline"/>
                <w:lang w:val="en-US" w:eastAsia="zh-CN"/>
              </w:rPr>
              <w:t>2*8=16</w:t>
            </w:r>
            <w:bookmarkEnd w:id="110"/>
          </w:p>
        </w:tc>
        <w:tc>
          <w:tcPr>
            <w:tcW w:w="619" w:type="pct"/>
            <w:vAlign w:val="top"/>
          </w:tcPr>
          <w:p>
            <w:pPr>
              <w:spacing w:before="120"/>
              <w:jc w:val="both"/>
              <w:rPr>
                <w:rFonts w:hint="eastAsia" w:ascii="Times New Roman" w:hAnsi="Times New Roman" w:eastAsia="宋体" w:cs="Times New Roman"/>
                <w:highlight w:val="none"/>
                <w:vertAlign w:val="baseline"/>
                <w:lang w:val="en-US" w:eastAsia="zh-CN" w:bidi="ar-SA"/>
              </w:rPr>
            </w:pPr>
            <w:r>
              <w:rPr>
                <w:rFonts w:hint="eastAsia"/>
                <w:highlight w:val="none"/>
                <w:vertAlign w:val="baseline"/>
                <w:lang w:val="en-US" w:eastAsia="zh-CN"/>
              </w:rPr>
              <w:t>16</w:t>
            </w:r>
          </w:p>
        </w:tc>
        <w:tc>
          <w:tcPr>
            <w:tcW w:w="703" w:type="pct"/>
            <w:vAlign w:val="top"/>
          </w:tcPr>
          <w:p>
            <w:pPr>
              <w:spacing w:before="120"/>
              <w:jc w:val="both"/>
              <w:rPr>
                <w:rFonts w:hint="default" w:ascii="Times New Roman" w:hAnsi="Times New Roman" w:eastAsia="宋体" w:cs="Times New Roman"/>
                <w:highlight w:val="none"/>
                <w:vertAlign w:val="baseline"/>
                <w:lang w:val="en-US" w:eastAsia="zh-CN" w:bidi="ar-SA"/>
              </w:rPr>
            </w:pPr>
            <w:bookmarkStart w:id="111" w:name="OLE_LINK64"/>
            <w:r>
              <w:rPr>
                <w:rFonts w:hint="eastAsia"/>
                <w:highlight w:val="none"/>
                <w:vertAlign w:val="baseline"/>
                <w:lang w:val="en-US" w:eastAsia="zh-CN"/>
              </w:rPr>
              <w:t>2*(8/2)=</w:t>
            </w:r>
            <w:bookmarkEnd w:id="111"/>
            <w:r>
              <w:rPr>
                <w:rFonts w:hint="eastAsia"/>
                <w:highlight w:val="none"/>
                <w:vertAlign w:val="baseline"/>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356" w:type="pct"/>
            <w:vAlign w:val="top"/>
          </w:tcPr>
          <w:p>
            <w:pPr>
              <w:spacing w:before="120"/>
              <w:jc w:val="both"/>
              <w:rPr>
                <w:rFonts w:hint="eastAsia" w:eastAsia="宋体"/>
                <w:highlight w:val="none"/>
                <w:lang w:val="en-US" w:eastAsia="zh-CN"/>
              </w:rPr>
            </w:pPr>
            <w:r>
              <w:rPr>
                <w:rFonts w:hint="eastAsia"/>
                <w:highlight w:val="none"/>
                <w:lang w:val="en-US" w:eastAsia="zh-CN"/>
              </w:rPr>
              <w:t>3</w:t>
            </w:r>
          </w:p>
        </w:tc>
        <w:tc>
          <w:tcPr>
            <w:tcW w:w="632" w:type="pct"/>
            <w:vMerge w:val="continue"/>
            <w:vAlign w:val="top"/>
          </w:tcPr>
          <w:p>
            <w:pPr>
              <w:spacing w:before="120"/>
              <w:jc w:val="both"/>
              <w:rPr>
                <w:highlight w:val="none"/>
              </w:rPr>
            </w:pPr>
          </w:p>
        </w:tc>
        <w:tc>
          <w:tcPr>
            <w:tcW w:w="721"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24</w:t>
            </w:r>
          </w:p>
        </w:tc>
        <w:tc>
          <w:tcPr>
            <w:tcW w:w="657"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12</w:t>
            </w:r>
          </w:p>
        </w:tc>
        <w:tc>
          <w:tcPr>
            <w:tcW w:w="601"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24</w:t>
            </w:r>
          </w:p>
        </w:tc>
        <w:tc>
          <w:tcPr>
            <w:tcW w:w="708"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2*12=24</w:t>
            </w:r>
          </w:p>
        </w:tc>
        <w:tc>
          <w:tcPr>
            <w:tcW w:w="619" w:type="pct"/>
            <w:vAlign w:val="top"/>
          </w:tcPr>
          <w:p>
            <w:pPr>
              <w:spacing w:before="120"/>
              <w:jc w:val="both"/>
              <w:rPr>
                <w:rFonts w:hint="default"/>
                <w:highlight w:val="none"/>
                <w:vertAlign w:val="baseline"/>
                <w:lang w:val="en-US" w:eastAsia="zh-CN"/>
              </w:rPr>
            </w:pPr>
            <w:r>
              <w:rPr>
                <w:rFonts w:hint="eastAsia"/>
                <w:highlight w:val="none"/>
                <w:vertAlign w:val="baseline"/>
                <w:lang w:val="en-US" w:eastAsia="zh-CN"/>
              </w:rPr>
              <w:t>24</w:t>
            </w:r>
          </w:p>
        </w:tc>
        <w:tc>
          <w:tcPr>
            <w:tcW w:w="703" w:type="pct"/>
            <w:vAlign w:val="top"/>
          </w:tcPr>
          <w:p>
            <w:pPr>
              <w:spacing w:before="120"/>
              <w:jc w:val="both"/>
              <w:rPr>
                <w:rFonts w:hint="eastAsia"/>
                <w:highlight w:val="none"/>
                <w:vertAlign w:val="baseline"/>
                <w:lang w:val="en-US" w:eastAsia="zh-CN"/>
              </w:rPr>
            </w:pPr>
            <w:r>
              <w:rPr>
                <w:rFonts w:hint="eastAsia"/>
                <w:highlight w:val="none"/>
                <w:vertAlign w:val="baseline"/>
                <w:lang w:val="en-US" w:eastAsia="zh-CN"/>
              </w:rPr>
              <w:t>2*(12/2)=12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5000" w:type="pct"/>
            <w:gridSpan w:val="8"/>
            <w:vAlign w:val="top"/>
          </w:tcPr>
          <w:p>
            <w:pPr>
              <w:spacing w:before="120"/>
              <w:jc w:val="both"/>
              <w:rPr>
                <w:rFonts w:hint="default"/>
                <w:highlight w:val="none"/>
                <w:vertAlign w:val="baseline"/>
                <w:lang w:val="en-US" w:eastAsia="zh-CN"/>
              </w:rPr>
            </w:pPr>
            <w:bookmarkStart w:id="112" w:name="OLE_LINK66"/>
            <w:r>
              <w:rPr>
                <w:rFonts w:hint="eastAsia"/>
                <w:highlight w:val="none"/>
                <w:vertAlign w:val="baseline"/>
                <w:lang w:val="en-US" w:eastAsia="zh-CN"/>
              </w:rPr>
              <w:t xml:space="preserve">Note 1:In evaluation, </w:t>
            </w:r>
            <w:bookmarkStart w:id="113" w:name="OLE_LINK166"/>
            <w:r>
              <w:rPr>
                <w:rFonts w:hint="eastAsia"/>
                <w:highlight w:val="none"/>
                <w:vertAlign w:val="baseline"/>
                <w:lang w:val="en-US" w:eastAsia="zh-CN"/>
              </w:rPr>
              <w:t xml:space="preserve">OFDM sequences are assumed to be overlaid on the starting X OOK symbols in order to reduce </w:t>
            </w:r>
            <w:bookmarkStart w:id="114" w:name="OLE_LINK44"/>
            <w:r>
              <w:rPr>
                <w:rFonts w:hint="eastAsia"/>
                <w:highlight w:val="none"/>
                <w:vertAlign w:val="baseline"/>
                <w:lang w:val="en-US" w:eastAsia="zh-CN"/>
              </w:rPr>
              <w:t xml:space="preserve">blind selection times for </w:t>
            </w:r>
            <w:bookmarkStart w:id="115" w:name="OLE_LINK56"/>
            <w:r>
              <w:rPr>
                <w:rFonts w:hint="eastAsia"/>
                <w:highlight w:val="none"/>
                <w:vertAlign w:val="baseline"/>
                <w:lang w:val="en-US" w:eastAsia="zh-CN"/>
              </w:rPr>
              <w:t xml:space="preserve">OOK symbols </w:t>
            </w:r>
            <w:bookmarkStart w:id="116" w:name="OLE_LINK57"/>
            <w:r>
              <w:rPr>
                <w:rFonts w:hint="eastAsia"/>
                <w:highlight w:val="none"/>
                <w:vertAlign w:val="baseline"/>
                <w:lang w:val="en-US" w:eastAsia="zh-CN"/>
              </w:rPr>
              <w:t>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14"/>
            <w:bookmarkEnd w:id="115"/>
            <w:bookmarkEnd w:id="116"/>
            <w:r>
              <w:rPr>
                <w:rFonts w:hint="eastAsia"/>
                <w:highlight w:val="none"/>
                <w:vertAlign w:val="baseline"/>
                <w:lang w:val="en-US" w:eastAsia="zh-CN"/>
              </w:rPr>
              <w:t xml:space="preserve">. wherein, X equals to the value of </w:t>
            </w:r>
            <w:r>
              <w:rPr>
                <w:rFonts w:hint="default"/>
                <w:highlight w:val="none"/>
                <w:vertAlign w:val="baseline"/>
                <w:lang w:val="en-US" w:eastAsia="zh-CN"/>
              </w:rPr>
              <w:t>“</w:t>
            </w:r>
            <w:r>
              <w:rPr>
                <w:rFonts w:hint="eastAsia"/>
                <w:highlight w:val="none"/>
                <w:vertAlign w:val="baseline"/>
                <w:lang w:val="en-US" w:eastAsia="zh-CN"/>
              </w:rPr>
              <w:t>Required</w:t>
            </w:r>
          </w:p>
          <w:p>
            <w:pPr>
              <w:spacing w:before="120"/>
              <w:jc w:val="both"/>
              <w:rPr>
                <w:rFonts w:hint="default"/>
                <w:highlight w:val="none"/>
                <w:vertAlign w:val="baseline"/>
                <w:lang w:val="en-US" w:eastAsia="zh-CN"/>
              </w:rPr>
            </w:pPr>
            <w:r>
              <w:rPr>
                <w:rFonts w:hint="eastAsia"/>
                <w:highlight w:val="none"/>
                <w:vertAlign w:val="baseline"/>
                <w:lang w:val="en-US" w:eastAsia="zh-CN"/>
              </w:rPr>
              <w:t>number of OOK symbols</w:t>
            </w:r>
            <w:r>
              <w:rPr>
                <w:rFonts w:hint="default"/>
                <w:highlight w:val="none"/>
                <w:vertAlign w:val="baseline"/>
                <w:lang w:val="en-US" w:eastAsia="zh-CN"/>
              </w:rPr>
              <w:t>”</w:t>
            </w:r>
            <w:r>
              <w:rPr>
                <w:rFonts w:hint="eastAsia"/>
                <w:highlight w:val="none"/>
                <w:vertAlign w:val="baseline"/>
                <w:lang w:val="en-US" w:eastAsia="zh-CN"/>
              </w:rPr>
              <w:t>;</w:t>
            </w:r>
          </w:p>
          <w:bookmarkEnd w:id="113"/>
          <w:p>
            <w:pPr>
              <w:spacing w:before="120"/>
              <w:jc w:val="both"/>
              <w:rPr>
                <w:rFonts w:hint="default"/>
                <w:highlight w:val="none"/>
                <w:vertAlign w:val="baseline"/>
                <w:lang w:val="en-US" w:eastAsia="zh-CN"/>
              </w:rPr>
            </w:pPr>
            <w:r>
              <w:rPr>
                <w:rFonts w:hint="eastAsia"/>
                <w:highlight w:val="none"/>
                <w:vertAlign w:val="baseline"/>
                <w:lang w:val="en-US" w:eastAsia="zh-CN"/>
              </w:rPr>
              <w:t xml:space="preserve">Note 2: </w:t>
            </w:r>
            <w:bookmarkEnd w:id="112"/>
            <w:bookmarkStart w:id="117" w:name="OLE_LINK65"/>
            <w:r>
              <w:rPr>
                <w:rFonts w:hint="eastAsia"/>
                <w:highlight w:val="none"/>
                <w:vertAlign w:val="baseline"/>
                <w:lang w:val="en-US" w:eastAsia="zh-CN"/>
              </w:rPr>
              <w:t>For Manchester code rate 1/2, c</w:t>
            </w:r>
            <w:bookmarkStart w:id="118" w:name="OLE_LINK67"/>
            <w:r>
              <w:rPr>
                <w:rFonts w:hint="eastAsia"/>
                <w:highlight w:val="none"/>
                <w:vertAlign w:val="baseline"/>
                <w:lang w:val="en-US" w:eastAsia="zh-CN"/>
              </w:rPr>
              <w:t>ode word is [0 1] and [1 0]</w:t>
            </w:r>
            <w:bookmarkEnd w:id="118"/>
            <w:r>
              <w:rPr>
                <w:rFonts w:hint="eastAsia"/>
                <w:highlight w:val="none"/>
                <w:vertAlign w:val="baseline"/>
                <w:lang w:val="en-US" w:eastAsia="zh-CN"/>
              </w:rPr>
              <w:t>, and then for each OOK symbol the probability of OOK symbols 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 </w:t>
            </w:r>
            <w:r>
              <w:rPr>
                <w:rFonts w:hint="eastAsia"/>
                <w:highlight w:val="none"/>
                <w:vertAlign w:val="baseline"/>
                <w:lang w:val="en-US" w:eastAsia="zh-CN"/>
              </w:rPr>
              <w:t xml:space="preserve">is 50%, </w:t>
            </w:r>
            <w:bookmarkStart w:id="119" w:name="OLE_LINK68"/>
            <w:r>
              <w:rPr>
                <w:rFonts w:hint="eastAsia"/>
                <w:highlight w:val="none"/>
                <w:vertAlign w:val="baseline"/>
                <w:lang w:val="en-US" w:eastAsia="zh-CN"/>
              </w:rPr>
              <w:t>thus 2 times is necessary to find OOK symbol with</w:t>
            </w:r>
            <w:r>
              <w:rPr>
                <w:rFonts w:hint="eastAsia"/>
                <w:lang w:val="en-US" w:eastAsia="zh-CN"/>
              </w:rPr>
              <w:t xml:space="preserve">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17"/>
            <w:bookmarkEnd w:id="119"/>
            <w:r>
              <w:rPr>
                <w:rFonts w:hint="eastAsia"/>
                <w:lang w:val="en-US" w:eastAsia="zh-CN"/>
              </w:rPr>
              <w:t xml:space="preserve"> </w:t>
            </w:r>
            <w:r>
              <w:rPr>
                <w:rFonts w:hint="eastAsia"/>
                <w:highlight w:val="none"/>
                <w:vertAlign w:val="baseline"/>
                <w:lang w:val="en-US" w:eastAsia="zh-CN"/>
              </w:rPr>
              <w:t>within two continuous OOK symbols;</w:t>
            </w:r>
          </w:p>
          <w:p>
            <w:pPr>
              <w:spacing w:before="120"/>
              <w:jc w:val="both"/>
              <w:rPr>
                <w:rFonts w:hint="default" w:eastAsia="宋体"/>
                <w:highlight w:val="none"/>
                <w:vertAlign w:val="baseline"/>
                <w:lang w:val="en-US" w:eastAsia="zh-CN"/>
              </w:rPr>
            </w:pPr>
            <w:r>
              <w:rPr>
                <w:rFonts w:hint="eastAsia"/>
                <w:highlight w:val="none"/>
                <w:vertAlign w:val="baseline"/>
                <w:lang w:val="en-US" w:eastAsia="zh-CN"/>
              </w:rPr>
              <w:t>Note 3: For Manchester code rate 1/4, code word is [0 1 0 1] and [1 0 1 0 ], and then within four consecutive OOK symbols, 2 times is necessary to find two OOK symbols with</w:t>
            </w:r>
            <w:r>
              <w:rPr>
                <w:rFonts w:hint="eastAsia"/>
                <w:lang w:val="en-US" w:eastAsia="zh-CN"/>
              </w:rPr>
              <w:t xml:space="preserve"> </w:t>
            </w:r>
            <w:bookmarkStart w:id="120" w:name="OLE_LINK58"/>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20"/>
            <w:r>
              <w:rPr>
                <w:rFonts w:hint="eastAsia"/>
                <w:highlight w:val="none"/>
                <w:vertAlign w:val="baseline"/>
                <w:lang w:val="en-US" w:eastAsia="zh-CN"/>
              </w:rPr>
              <w:t>;</w:t>
            </w:r>
          </w:p>
        </w:tc>
      </w:tr>
    </w:tbl>
    <w:p>
      <w:pPr>
        <w:rPr>
          <w:rFonts w:hint="eastAsia"/>
          <w:lang w:val="en-US" w:eastAsia="zh-CN"/>
        </w:rPr>
      </w:pPr>
      <w:r>
        <w:rPr>
          <w:rFonts w:hint="eastAsia"/>
          <w:bCs/>
          <w:color w:val="000000"/>
          <w:lang w:val="en-US" w:eastAsia="zh-CN"/>
        </w:rPr>
        <w:t>As shown in Table 2, it can be seen that</w:t>
      </w:r>
      <w:r>
        <w:rPr>
          <w:rFonts w:hint="default"/>
          <w:bCs/>
          <w:color w:val="000000"/>
          <w:lang w:val="en-US" w:eastAsia="zh-CN"/>
        </w:rPr>
        <w:br w:type="textWrapping"/>
      </w:r>
      <w:bookmarkStart w:id="121" w:name="OLE_LINK164"/>
      <w:r>
        <w:rPr>
          <w:rFonts w:hint="default"/>
          <w:bCs/>
          <w:color w:val="000000"/>
          <w:lang w:val="en-US" w:eastAsia="zh-CN"/>
        </w:rPr>
        <w:t>(</w:t>
      </w:r>
      <w:r>
        <w:rPr>
          <w:rFonts w:hint="eastAsia"/>
          <w:bCs/>
          <w:color w:val="000000"/>
          <w:lang w:val="en-US" w:eastAsia="zh-CN"/>
        </w:rPr>
        <w:t>1</w:t>
      </w:r>
      <w:r>
        <w:rPr>
          <w:rFonts w:hint="default"/>
          <w:bCs/>
          <w:color w:val="000000"/>
          <w:lang w:val="en-US" w:eastAsia="zh-CN"/>
        </w:rPr>
        <w:t xml:space="preserve">) With the increase of </w:t>
      </w:r>
      <w:r>
        <w:rPr>
          <w:rFonts w:hint="eastAsia"/>
          <w:bCs/>
          <w:color w:val="000000"/>
          <w:lang w:val="en-US" w:eastAsia="zh-CN"/>
        </w:rPr>
        <w:t>p</w:t>
      </w:r>
      <w:r>
        <w:rPr>
          <w:rFonts w:hint="default"/>
          <w:bCs/>
          <w:color w:val="000000"/>
          <w:lang w:val="en-US" w:eastAsia="zh-CN"/>
        </w:rPr>
        <w:t xml:space="preserve">ayload size, the </w:t>
      </w:r>
      <w:bookmarkStart w:id="122" w:name="OLE_LINK61"/>
      <w:r>
        <w:rPr>
          <w:rFonts w:hint="eastAsia"/>
          <w:bCs/>
          <w:color w:val="000000"/>
          <w:lang w:val="en-US" w:eastAsia="zh-CN"/>
        </w:rPr>
        <w:t>blind selection time</w:t>
      </w:r>
      <w:bookmarkEnd w:id="122"/>
      <w:r>
        <w:rPr>
          <w:rFonts w:hint="eastAsia"/>
          <w:bCs/>
          <w:color w:val="000000"/>
          <w:lang w:val="en-US" w:eastAsia="zh-CN"/>
        </w:rPr>
        <w:t xml:space="preserve">s </w:t>
      </w:r>
      <w:r>
        <w:rPr>
          <w:rFonts w:hint="default"/>
          <w:bCs/>
          <w:color w:val="000000"/>
          <w:lang w:val="en-US" w:eastAsia="zh-CN"/>
        </w:rPr>
        <w:t>is increase</w:t>
      </w:r>
      <w:r>
        <w:rPr>
          <w:rFonts w:hint="eastAsia"/>
          <w:bCs/>
          <w:color w:val="000000"/>
          <w:lang w:val="en-US" w:eastAsia="zh-CN"/>
        </w:rPr>
        <w:t>d</w:t>
      </w:r>
      <w:r>
        <w:rPr>
          <w:rFonts w:hint="default"/>
          <w:bCs/>
          <w:color w:val="000000"/>
          <w:lang w:val="en-US" w:eastAsia="zh-CN"/>
        </w:rPr>
        <w:t xml:space="preserve"> significantly, which</w:t>
      </w:r>
      <w:r>
        <w:rPr>
          <w:rFonts w:hint="eastAsia"/>
          <w:bCs/>
          <w:color w:val="000000"/>
          <w:lang w:val="en-US" w:eastAsia="zh-CN"/>
        </w:rPr>
        <w:t xml:space="preserve"> </w:t>
      </w:r>
      <w:r>
        <w:rPr>
          <w:rFonts w:hint="default"/>
          <w:bCs/>
          <w:color w:val="000000"/>
          <w:lang w:val="en-US" w:eastAsia="zh-CN"/>
        </w:rPr>
        <w:t xml:space="preserve">greatly increases </w:t>
      </w:r>
      <w:r>
        <w:rPr>
          <w:rFonts w:hint="eastAsia"/>
          <w:bCs/>
          <w:color w:val="000000"/>
          <w:lang w:val="en-US" w:eastAsia="zh-CN"/>
        </w:rPr>
        <w:t>UE</w:t>
      </w:r>
      <w:r>
        <w:rPr>
          <w:rFonts w:hint="default"/>
          <w:bCs/>
          <w:color w:val="000000"/>
          <w:lang w:val="en-US" w:eastAsia="zh-CN"/>
        </w:rPr>
        <w:t xml:space="preserve"> </w:t>
      </w:r>
      <w:r>
        <w:rPr>
          <w:rFonts w:hint="eastAsia"/>
          <w:bCs/>
          <w:color w:val="000000"/>
          <w:lang w:val="en-US" w:eastAsia="zh-CN"/>
        </w:rPr>
        <w:t>p</w:t>
      </w:r>
      <w:r>
        <w:rPr>
          <w:rFonts w:hint="default"/>
          <w:bCs/>
          <w:color w:val="000000"/>
          <w:lang w:val="en-US" w:eastAsia="zh-CN"/>
        </w:rPr>
        <w:t>ower consumption.</w:t>
      </w:r>
      <w:r>
        <w:rPr>
          <w:rFonts w:hint="default"/>
          <w:bCs/>
          <w:color w:val="000000"/>
          <w:lang w:val="en-US" w:eastAsia="zh-CN"/>
        </w:rPr>
        <w:br w:type="textWrapping"/>
      </w:r>
      <w:bookmarkStart w:id="123" w:name="OLE_LINK165"/>
      <w:r>
        <w:rPr>
          <w:rFonts w:hint="default"/>
          <w:bCs/>
          <w:color w:val="000000"/>
          <w:lang w:val="en-US" w:eastAsia="zh-CN"/>
        </w:rPr>
        <w:t>(</w:t>
      </w:r>
      <w:r>
        <w:rPr>
          <w:rFonts w:hint="eastAsia"/>
          <w:bCs/>
          <w:color w:val="000000"/>
          <w:lang w:val="en-US" w:eastAsia="zh-CN"/>
        </w:rPr>
        <w:t>2</w:t>
      </w:r>
      <w:r>
        <w:rPr>
          <w:rFonts w:hint="default"/>
          <w:bCs/>
          <w:color w:val="000000"/>
          <w:lang w:val="en-US" w:eastAsia="zh-CN"/>
        </w:rPr>
        <w:t xml:space="preserve">) Compared with Manchester code </w:t>
      </w:r>
      <w:r>
        <w:rPr>
          <w:rFonts w:hint="eastAsia"/>
          <w:bCs/>
          <w:color w:val="000000"/>
          <w:lang w:val="en-US" w:eastAsia="zh-CN"/>
        </w:rPr>
        <w:t xml:space="preserve">with code </w:t>
      </w:r>
      <w:r>
        <w:rPr>
          <w:rFonts w:hint="default"/>
          <w:bCs/>
          <w:color w:val="000000"/>
          <w:lang w:val="en-US" w:eastAsia="zh-CN"/>
        </w:rPr>
        <w:t>rate</w:t>
      </w:r>
      <w:r>
        <w:rPr>
          <w:rFonts w:hint="eastAsia"/>
          <w:bCs/>
          <w:color w:val="000000"/>
          <w:lang w:val="en-US" w:eastAsia="zh-CN"/>
        </w:rPr>
        <w:t>=</w:t>
      </w:r>
      <w:r>
        <w:rPr>
          <w:rFonts w:hint="default"/>
          <w:bCs/>
          <w:color w:val="000000"/>
          <w:lang w:val="en-US" w:eastAsia="zh-CN"/>
        </w:rPr>
        <w:t xml:space="preserve">1/2, Manchester code </w:t>
      </w:r>
      <w:r>
        <w:rPr>
          <w:rFonts w:hint="eastAsia"/>
          <w:bCs/>
          <w:color w:val="000000"/>
          <w:lang w:val="en-US" w:eastAsia="zh-CN"/>
        </w:rPr>
        <w:t xml:space="preserve">with code </w:t>
      </w:r>
      <w:r>
        <w:rPr>
          <w:rFonts w:hint="default"/>
          <w:bCs/>
          <w:color w:val="000000"/>
          <w:lang w:val="en-US" w:eastAsia="zh-CN"/>
        </w:rPr>
        <w:t>rate</w:t>
      </w:r>
      <w:r>
        <w:rPr>
          <w:rFonts w:hint="eastAsia"/>
          <w:bCs/>
          <w:color w:val="000000"/>
          <w:lang w:val="en-US" w:eastAsia="zh-CN"/>
        </w:rPr>
        <w:t>=</w:t>
      </w:r>
      <w:r>
        <w:rPr>
          <w:rFonts w:hint="default"/>
          <w:bCs/>
          <w:color w:val="000000"/>
          <w:lang w:val="en-US" w:eastAsia="zh-CN"/>
        </w:rPr>
        <w:t xml:space="preserve">1/4 can reduce </w:t>
      </w:r>
      <w:r>
        <w:rPr>
          <w:rFonts w:hint="eastAsia"/>
          <w:bCs/>
          <w:color w:val="000000"/>
          <w:lang w:val="en-US" w:eastAsia="zh-CN"/>
        </w:rPr>
        <w:t xml:space="preserve">the blind selection times </w:t>
      </w:r>
      <w:bookmarkStart w:id="124" w:name="OLE_LINK172"/>
      <w:r>
        <w:rPr>
          <w:rFonts w:hint="eastAsia"/>
          <w:bCs/>
          <w:color w:val="000000"/>
          <w:lang w:val="en-US" w:eastAsia="zh-CN"/>
        </w:rPr>
        <w:t xml:space="preserve">for </w:t>
      </w:r>
      <w:r>
        <w:rPr>
          <w:rFonts w:hint="eastAsia"/>
          <w:vertAlign w:val="baseline"/>
          <w:lang w:val="en-US" w:eastAsia="zh-CN"/>
        </w:rPr>
        <w:t xml:space="preserve">OOK symbol with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21"/>
      <w:bookmarkEnd w:id="123"/>
      <w:bookmarkEnd w:id="124"/>
      <w:r>
        <w:rPr>
          <w:rFonts w:hint="eastAsia"/>
          <w:lang w:val="en-US" w:eastAsia="zh-CN"/>
        </w:rPr>
        <w:t xml:space="preserve">. </w:t>
      </w:r>
    </w:p>
    <w:p>
      <w:pPr>
        <w:rPr>
          <w:rFonts w:hint="eastAsia"/>
          <w:lang w:val="en-US" w:eastAsia="zh-CN"/>
        </w:rPr>
      </w:pPr>
      <w:r>
        <w:rPr>
          <w:rFonts w:hint="eastAsia"/>
          <w:lang w:val="en-US" w:eastAsia="zh-CN"/>
        </w:rPr>
        <w:t xml:space="preserve">Moreover, if Manchester is not supported, the location of </w:t>
      </w:r>
      <w:bookmarkStart w:id="125" w:name="OLE_LINK80"/>
      <w:r>
        <w:rPr>
          <w:rFonts w:hint="eastAsia"/>
          <w:lang w:val="en-US" w:eastAsia="zh-CN"/>
        </w:rPr>
        <w:t xml:space="preserve">OOK symbol with </w:t>
      </w:r>
      <w:r>
        <w:rPr>
          <w:rFonts w:hint="default"/>
          <w:lang w:val="en-US" w:eastAsia="zh-CN"/>
        </w:rPr>
        <w:t>“</w:t>
      </w:r>
      <w:r>
        <w:rPr>
          <w:rFonts w:hint="eastAsia"/>
          <w:lang w:val="en-US" w:eastAsia="zh-CN"/>
        </w:rPr>
        <w:t>ON</w:t>
      </w:r>
      <w:r>
        <w:rPr>
          <w:rFonts w:hint="default"/>
          <w:lang w:val="en-US" w:eastAsia="zh-CN"/>
        </w:rPr>
        <w:t>”</w:t>
      </w:r>
      <w:r>
        <w:rPr>
          <w:rFonts w:hint="eastAsia"/>
          <w:lang w:val="en-US" w:eastAsia="zh-CN"/>
        </w:rPr>
        <w:t xml:space="preserve"> state</w:t>
      </w:r>
      <w:bookmarkEnd w:id="125"/>
      <w:r>
        <w:rPr>
          <w:rFonts w:hint="eastAsia"/>
          <w:lang w:val="en-US" w:eastAsia="zh-CN"/>
        </w:rPr>
        <w:t xml:space="preserve"> and </w:t>
      </w:r>
      <w:r>
        <w:rPr>
          <w:rFonts w:hint="default"/>
          <w:lang w:val="en-US" w:eastAsia="zh-CN"/>
        </w:rPr>
        <w:t>“</w:t>
      </w:r>
      <w:r>
        <w:rPr>
          <w:rFonts w:hint="eastAsia"/>
          <w:lang w:val="en-US" w:eastAsia="zh-CN"/>
        </w:rPr>
        <w:t>OFF</w:t>
      </w:r>
      <w:r>
        <w:rPr>
          <w:rFonts w:hint="default"/>
          <w:lang w:val="en-US" w:eastAsia="zh-CN"/>
        </w:rPr>
        <w:t>”</w:t>
      </w:r>
      <w:r>
        <w:rPr>
          <w:rFonts w:hint="eastAsia"/>
          <w:lang w:val="en-US" w:eastAsia="zh-CN"/>
        </w:rPr>
        <w:t xml:space="preserve"> state are both uncertain, and then the amount of blind detection increases greatly.</w:t>
      </w:r>
    </w:p>
    <w:p>
      <w:pPr>
        <w:numPr>
          <w:ilvl w:val="0"/>
          <w:numId w:val="0"/>
        </w:numPr>
        <w:snapToGrid w:val="0"/>
        <w:spacing w:before="50" w:beforeLines="50" w:after="120" w:line="259" w:lineRule="auto"/>
        <w:jc w:val="both"/>
        <w:rPr>
          <w:rFonts w:hint="eastAsia"/>
          <w:b/>
          <w:bCs w:val="0"/>
          <w:i/>
          <w:iCs/>
          <w:color w:val="000000"/>
          <w:lang w:val="en-US" w:eastAsia="zh-CN"/>
        </w:rPr>
      </w:pPr>
      <w:r>
        <w:rPr>
          <w:rFonts w:hint="eastAsia"/>
          <w:b/>
          <w:bCs w:val="0"/>
          <w:i/>
          <w:iCs/>
          <w:color w:val="000000"/>
          <w:lang w:val="en-US" w:eastAsia="zh-CN"/>
        </w:rPr>
        <w:t>Observation 8</w:t>
      </w:r>
      <w:r>
        <w:rPr>
          <w:rFonts w:hint="default"/>
          <w:b/>
          <w:bCs w:val="0"/>
          <w:i/>
          <w:iCs/>
          <w:color w:val="000000"/>
          <w:lang w:val="en-US" w:eastAsia="zh-CN"/>
        </w:rPr>
        <w:t>:</w:t>
      </w:r>
      <w:r>
        <w:rPr>
          <w:rFonts w:hint="eastAsia"/>
          <w:b/>
          <w:bCs w:val="0"/>
          <w:i/>
          <w:iCs/>
          <w:color w:val="000000"/>
          <w:lang w:val="en-US" w:eastAsia="zh-CN"/>
        </w:rPr>
        <w:t xml:space="preserve"> </w:t>
      </w:r>
      <w:r>
        <w:rPr>
          <w:rFonts w:hint="default"/>
          <w:b/>
          <w:bCs w:val="0"/>
          <w:i/>
          <w:iCs/>
          <w:color w:val="000000"/>
          <w:lang w:val="en-US" w:eastAsia="zh-CN"/>
        </w:rPr>
        <w:t xml:space="preserve">For OFDM sequence based LP-WUR, the number of blind detection is determined by </w:t>
      </w:r>
      <w:r>
        <w:rPr>
          <w:rFonts w:hint="eastAsia"/>
          <w:b/>
          <w:bCs w:val="0"/>
          <w:i/>
          <w:iCs/>
          <w:color w:val="000000"/>
          <w:lang w:val="en-US" w:eastAsia="zh-CN"/>
        </w:rPr>
        <w:t xml:space="preserve">location </w:t>
      </w:r>
      <w:r>
        <w:rPr>
          <w:rFonts w:hint="default"/>
          <w:b/>
          <w:bCs w:val="0"/>
          <w:i/>
          <w:iCs/>
          <w:color w:val="000000"/>
          <w:lang w:val="en-US" w:eastAsia="zh-CN"/>
        </w:rPr>
        <w:t>detection</w:t>
      </w:r>
      <w:r>
        <w:rPr>
          <w:rFonts w:hint="eastAsia"/>
          <w:b/>
          <w:bCs w:val="0"/>
          <w:i/>
          <w:iCs/>
          <w:color w:val="000000"/>
          <w:lang w:val="en-US" w:eastAsia="zh-CN"/>
        </w:rPr>
        <w:t xml:space="preserve"> </w:t>
      </w:r>
      <w:r>
        <w:rPr>
          <w:rFonts w:hint="default"/>
          <w:b/>
          <w:bCs w:val="0"/>
          <w:i/>
          <w:iCs/>
          <w:color w:val="000000"/>
          <w:lang w:val="en-US" w:eastAsia="zh-CN"/>
        </w:rPr>
        <w:t>of </w:t>
      </w:r>
      <w:bookmarkStart w:id="126" w:name="OLE_LINK84"/>
      <w:r>
        <w:rPr>
          <w:rFonts w:hint="eastAsia"/>
          <w:b/>
          <w:bCs w:val="0"/>
          <w:i/>
          <w:iCs/>
          <w:lang w:val="en-US" w:eastAsia="zh-CN"/>
        </w:rPr>
        <w:t xml:space="preserve">OOK symbol with </w:t>
      </w:r>
      <w:r>
        <w:rPr>
          <w:rFonts w:hint="default"/>
          <w:b/>
          <w:bCs w:val="0"/>
          <w:i/>
          <w:iCs/>
          <w:lang w:val="en-US" w:eastAsia="zh-CN"/>
        </w:rPr>
        <w:t>“</w:t>
      </w:r>
      <w:r>
        <w:rPr>
          <w:rFonts w:hint="eastAsia"/>
          <w:b/>
          <w:bCs w:val="0"/>
          <w:i/>
          <w:iCs/>
          <w:lang w:val="en-US" w:eastAsia="zh-CN"/>
        </w:rPr>
        <w:t>ON</w:t>
      </w:r>
      <w:r>
        <w:rPr>
          <w:rFonts w:hint="default"/>
          <w:b/>
          <w:bCs w:val="0"/>
          <w:i/>
          <w:iCs/>
          <w:lang w:val="en-US" w:eastAsia="zh-CN"/>
        </w:rPr>
        <w:t>”</w:t>
      </w:r>
      <w:r>
        <w:rPr>
          <w:rFonts w:hint="eastAsia"/>
          <w:b/>
          <w:bCs w:val="0"/>
          <w:i/>
          <w:iCs/>
          <w:lang w:val="en-US" w:eastAsia="zh-CN"/>
        </w:rPr>
        <w:t xml:space="preserve"> state</w:t>
      </w:r>
      <w:r>
        <w:rPr>
          <w:rFonts w:hint="default"/>
          <w:b/>
          <w:bCs w:val="0"/>
          <w:i/>
          <w:iCs/>
          <w:color w:val="000000"/>
          <w:lang w:val="en-US" w:eastAsia="zh-CN"/>
        </w:rPr>
        <w:t xml:space="preserve"> </w:t>
      </w:r>
      <w:bookmarkEnd w:id="126"/>
      <w:r>
        <w:rPr>
          <w:rFonts w:hint="default"/>
          <w:b/>
          <w:bCs w:val="0"/>
          <w:i/>
          <w:iCs/>
          <w:color w:val="000000"/>
          <w:lang w:val="en-US" w:eastAsia="zh-CN"/>
        </w:rPr>
        <w:t xml:space="preserve">and the </w:t>
      </w:r>
      <w:r>
        <w:rPr>
          <w:rFonts w:hint="eastAsia"/>
          <w:b/>
          <w:bCs w:val="0"/>
          <w:i/>
          <w:iCs/>
          <w:color w:val="000000"/>
          <w:lang w:val="en-US" w:eastAsia="zh-CN"/>
        </w:rPr>
        <w:t xml:space="preserve">sequence </w:t>
      </w:r>
      <w:r>
        <w:rPr>
          <w:rFonts w:hint="default"/>
          <w:b/>
          <w:bCs w:val="0"/>
          <w:i/>
          <w:iCs/>
          <w:color w:val="000000"/>
          <w:lang w:val="en-US" w:eastAsia="zh-CN"/>
        </w:rPr>
        <w:t>detection on each</w:t>
      </w:r>
      <w:r>
        <w:rPr>
          <w:rFonts w:hint="eastAsia"/>
          <w:b/>
          <w:bCs w:val="0"/>
          <w:i/>
          <w:iCs/>
          <w:color w:val="000000"/>
          <w:lang w:val="en-US" w:eastAsia="zh-CN"/>
        </w:rPr>
        <w:t xml:space="preserve"> </w:t>
      </w:r>
      <w:r>
        <w:rPr>
          <w:rFonts w:hint="eastAsia"/>
          <w:b/>
          <w:bCs w:val="0"/>
          <w:i/>
          <w:iCs/>
          <w:lang w:val="en-US" w:eastAsia="zh-CN"/>
        </w:rPr>
        <w:t xml:space="preserve">OOK symbol with </w:t>
      </w:r>
      <w:r>
        <w:rPr>
          <w:rFonts w:hint="default"/>
          <w:b/>
          <w:bCs w:val="0"/>
          <w:i/>
          <w:iCs/>
          <w:lang w:val="en-US" w:eastAsia="zh-CN"/>
        </w:rPr>
        <w:t>“</w:t>
      </w:r>
      <w:r>
        <w:rPr>
          <w:rFonts w:hint="eastAsia"/>
          <w:b/>
          <w:bCs w:val="0"/>
          <w:i/>
          <w:iCs/>
          <w:lang w:val="en-US" w:eastAsia="zh-CN"/>
        </w:rPr>
        <w:t>ON</w:t>
      </w:r>
      <w:r>
        <w:rPr>
          <w:rFonts w:hint="default"/>
          <w:b/>
          <w:bCs w:val="0"/>
          <w:i/>
          <w:iCs/>
          <w:lang w:val="en-US" w:eastAsia="zh-CN"/>
        </w:rPr>
        <w:t>”</w:t>
      </w:r>
      <w:r>
        <w:rPr>
          <w:rFonts w:hint="eastAsia"/>
          <w:b/>
          <w:bCs w:val="0"/>
          <w:i/>
          <w:iCs/>
          <w:lang w:val="en-US" w:eastAsia="zh-CN"/>
        </w:rPr>
        <w:t xml:space="preserve"> state.</w:t>
      </w:r>
      <w:r>
        <w:rPr>
          <w:rFonts w:hint="default"/>
          <w:b/>
          <w:bCs w:val="0"/>
          <w:i/>
          <w:iCs/>
          <w:color w:val="000000"/>
          <w:lang w:val="en-US" w:eastAsia="zh-CN"/>
        </w:rPr>
        <w:t xml:space="preserve"> </w:t>
      </w:r>
    </w:p>
    <w:p>
      <w:pPr>
        <w:numPr>
          <w:ilvl w:val="0"/>
          <w:numId w:val="17"/>
        </w:numPr>
        <w:snapToGrid w:val="0"/>
        <w:spacing w:before="50" w:beforeLines="50" w:after="120" w:line="259" w:lineRule="auto"/>
        <w:ind w:left="420" w:hanging="420"/>
        <w:jc w:val="both"/>
        <w:rPr>
          <w:rFonts w:hint="eastAsia"/>
          <w:b/>
          <w:bCs w:val="0"/>
          <w:i/>
          <w:iCs/>
          <w:color w:val="000000"/>
          <w:lang w:val="en-US" w:eastAsia="zh-CN"/>
        </w:rPr>
      </w:pPr>
      <w:r>
        <w:rPr>
          <w:rFonts w:hint="default"/>
          <w:b/>
          <w:bCs w:val="0"/>
          <w:i/>
          <w:iCs/>
          <w:color w:val="000000"/>
          <w:lang w:val="en-US" w:eastAsia="zh-CN"/>
        </w:rPr>
        <w:t>With the increase of payload size, the</w:t>
      </w:r>
      <w:r>
        <w:rPr>
          <w:rFonts w:hint="eastAsia"/>
          <w:b/>
          <w:bCs w:val="0"/>
          <w:i/>
          <w:iCs/>
          <w:color w:val="000000"/>
          <w:lang w:val="en-US" w:eastAsia="zh-CN"/>
        </w:rPr>
        <w:t xml:space="preserve"> number of</w:t>
      </w:r>
      <w:r>
        <w:rPr>
          <w:rFonts w:hint="default"/>
          <w:b/>
          <w:bCs w:val="0"/>
          <w:i/>
          <w:iCs/>
          <w:color w:val="000000"/>
          <w:lang w:val="en-US" w:eastAsia="zh-CN"/>
        </w:rPr>
        <w:t> blind</w:t>
      </w:r>
      <w:bookmarkStart w:id="127" w:name="OLE_LINK85"/>
      <w:r>
        <w:rPr>
          <w:rFonts w:hint="eastAsia"/>
          <w:b/>
          <w:bCs w:val="0"/>
          <w:i/>
          <w:iCs/>
          <w:color w:val="000000"/>
          <w:lang w:val="en-US" w:eastAsia="zh-CN"/>
        </w:rPr>
        <w:t xml:space="preserve"> </w:t>
      </w:r>
      <w:r>
        <w:rPr>
          <w:rFonts w:hint="default"/>
          <w:b/>
          <w:bCs w:val="0"/>
          <w:i/>
          <w:iCs/>
          <w:color w:val="000000"/>
          <w:lang w:val="en-US" w:eastAsia="zh-CN"/>
        </w:rPr>
        <w:t xml:space="preserve">detection </w:t>
      </w:r>
      <w:bookmarkEnd w:id="127"/>
      <w:r>
        <w:rPr>
          <w:rFonts w:hint="eastAsia"/>
          <w:b/>
          <w:bCs w:val="0"/>
          <w:i/>
          <w:iCs/>
          <w:color w:val="000000"/>
          <w:lang w:val="en-US" w:eastAsia="zh-CN"/>
        </w:rPr>
        <w:t xml:space="preserve">may be </w:t>
      </w:r>
      <w:r>
        <w:rPr>
          <w:rFonts w:hint="default"/>
          <w:b/>
          <w:bCs w:val="0"/>
          <w:i/>
          <w:iCs/>
          <w:color w:val="000000"/>
          <w:lang w:val="en-US" w:eastAsia="zh-CN"/>
        </w:rPr>
        <w:t>increased significantly, which greatly increases UE power consumption.</w:t>
      </w:r>
    </w:p>
    <w:p>
      <w:pPr>
        <w:numPr>
          <w:ilvl w:val="0"/>
          <w:numId w:val="17"/>
        </w:numPr>
        <w:snapToGrid w:val="0"/>
        <w:spacing w:before="50" w:beforeLines="50" w:after="120" w:line="259" w:lineRule="auto"/>
        <w:ind w:left="420" w:hanging="420"/>
        <w:jc w:val="both"/>
        <w:rPr>
          <w:rFonts w:hint="default"/>
          <w:b/>
          <w:bCs w:val="0"/>
          <w:i/>
          <w:iCs/>
          <w:color w:val="000000"/>
          <w:lang w:val="en-US" w:eastAsia="zh-CN"/>
        </w:rPr>
      </w:pPr>
      <w:r>
        <w:rPr>
          <w:rFonts w:hint="default"/>
          <w:b/>
          <w:bCs w:val="0"/>
          <w:i/>
          <w:iCs/>
          <w:color w:val="000000"/>
          <w:lang w:val="en-US" w:eastAsia="zh-CN"/>
        </w:rPr>
        <w:t xml:space="preserve">Compared with Manchester code with code rate=1/2, Manchester code with code rate=1/4 can reduce the </w:t>
      </w:r>
      <w:r>
        <w:rPr>
          <w:rFonts w:hint="eastAsia"/>
          <w:b/>
          <w:bCs w:val="0"/>
          <w:i/>
          <w:iCs/>
          <w:color w:val="000000"/>
          <w:lang w:val="en-US" w:eastAsia="zh-CN"/>
        </w:rPr>
        <w:t>blind</w:t>
      </w:r>
      <w:r>
        <w:rPr>
          <w:rFonts w:hint="default"/>
          <w:b/>
          <w:bCs w:val="0"/>
          <w:i/>
          <w:iCs/>
          <w:color w:val="000000"/>
          <w:lang w:val="en-US" w:eastAsia="zh-CN"/>
        </w:rPr>
        <w:t xml:space="preserve"> selection times for OOK symbol with “ON”</w:t>
      </w:r>
      <w:r>
        <w:rPr>
          <w:rFonts w:hint="eastAsia"/>
          <w:b/>
          <w:bCs w:val="0"/>
          <w:i/>
          <w:iCs/>
          <w:color w:val="000000"/>
          <w:lang w:val="en-US" w:eastAsia="zh-CN"/>
        </w:rPr>
        <w:t> </w:t>
      </w:r>
      <w:r>
        <w:rPr>
          <w:rFonts w:hint="default"/>
          <w:b/>
          <w:bCs w:val="0"/>
          <w:i/>
          <w:iCs/>
          <w:color w:val="000000"/>
          <w:lang w:val="en-US" w:eastAsia="zh-CN"/>
        </w:rPr>
        <w:t>state</w:t>
      </w:r>
      <w:r>
        <w:rPr>
          <w:rFonts w:hint="eastAsia"/>
          <w:b/>
          <w:bCs w:val="0"/>
          <w:i/>
          <w:iCs/>
          <w:color w:val="000000"/>
          <w:lang w:val="en-US" w:eastAsia="zh-CN"/>
        </w:rPr>
        <w:t>.</w:t>
      </w:r>
    </w:p>
    <w:p>
      <w:pPr>
        <w:rPr>
          <w:rFonts w:hint="eastAsia"/>
          <w:bCs/>
          <w:color w:val="000000"/>
          <w:lang w:val="en-US" w:eastAsia="zh-CN"/>
        </w:rPr>
      </w:pPr>
      <w:bookmarkStart w:id="128" w:name="OLE_LINK168"/>
      <w:r>
        <w:rPr>
          <w:rFonts w:hint="eastAsia"/>
          <w:vertAlign w:val="baseline"/>
          <w:lang w:val="en-US" w:eastAsia="zh-CN"/>
        </w:rPr>
        <w:t xml:space="preserve">It should be noted the above evaluation results are based on the assumption that </w:t>
      </w:r>
      <w:r>
        <w:rPr>
          <w:rFonts w:hint="eastAsia"/>
          <w:highlight w:val="none"/>
          <w:vertAlign w:val="baseline"/>
          <w:lang w:val="en-US" w:eastAsia="zh-CN"/>
        </w:rPr>
        <w:t xml:space="preserve">OFDM sequences are assumed to be overlaid on the starting OOK symbols. If it is not restricted for the location of OOK symbols on which OFDM sequences are overlaying, </w:t>
      </w:r>
      <w:bookmarkStart w:id="129" w:name="OLE_LINK167"/>
      <w:r>
        <w:rPr>
          <w:rFonts w:hint="eastAsia"/>
          <w:highlight w:val="none"/>
          <w:vertAlign w:val="baseline"/>
          <w:lang w:val="en-US" w:eastAsia="zh-CN"/>
        </w:rPr>
        <w:t xml:space="preserve">the </w:t>
      </w:r>
      <w:bookmarkStart w:id="130" w:name="OLE_LINK169"/>
      <w:r>
        <w:rPr>
          <w:rFonts w:hint="eastAsia"/>
          <w:highlight w:val="none"/>
          <w:vertAlign w:val="baseline"/>
          <w:lang w:val="en-US" w:eastAsia="zh-CN"/>
        </w:rPr>
        <w:t>blind selection times</w:t>
      </w:r>
      <w:bookmarkEnd w:id="129"/>
      <w:bookmarkEnd w:id="130"/>
      <w:r>
        <w:rPr>
          <w:rFonts w:hint="eastAsia"/>
          <w:highlight w:val="none"/>
          <w:vertAlign w:val="baseline"/>
          <w:lang w:val="en-US" w:eastAsia="zh-CN"/>
        </w:rPr>
        <w:t xml:space="preserve"> for OOK symbols with </w:t>
      </w:r>
      <w:r>
        <w:rPr>
          <w:rFonts w:hint="default"/>
          <w:highlight w:val="none"/>
          <w:vertAlign w:val="baseline"/>
          <w:lang w:val="en-US" w:eastAsia="zh-CN"/>
        </w:rPr>
        <w:t>“</w:t>
      </w:r>
      <w:r>
        <w:rPr>
          <w:rFonts w:hint="eastAsia"/>
          <w:highlight w:val="none"/>
          <w:vertAlign w:val="baseline"/>
          <w:lang w:val="en-US" w:eastAsia="zh-CN"/>
        </w:rPr>
        <w:t>ON</w:t>
      </w:r>
      <w:r>
        <w:rPr>
          <w:rFonts w:hint="default"/>
          <w:highlight w:val="none"/>
          <w:vertAlign w:val="baseline"/>
          <w:lang w:val="en-US" w:eastAsia="zh-CN"/>
        </w:rPr>
        <w:t>”</w:t>
      </w:r>
      <w:r>
        <w:rPr>
          <w:rFonts w:hint="eastAsia"/>
          <w:highlight w:val="none"/>
          <w:vertAlign w:val="baseline"/>
          <w:lang w:val="en-US" w:eastAsia="zh-CN"/>
        </w:rPr>
        <w:t xml:space="preserve"> state will increase sharply. The Higher number of the blind selection times, the higher UE power consumption.</w:t>
      </w:r>
      <w:bookmarkEnd w:id="128"/>
      <w:r>
        <w:rPr>
          <w:rFonts w:hint="eastAsia"/>
          <w:highlight w:val="none"/>
          <w:vertAlign w:val="baseline"/>
          <w:lang w:val="en-US" w:eastAsia="zh-CN"/>
        </w:rPr>
        <w:t xml:space="preserve"> </w:t>
      </w:r>
      <w:r>
        <w:rPr>
          <w:rFonts w:hint="default"/>
          <w:bCs/>
          <w:color w:val="000000"/>
          <w:lang w:val="en-US" w:eastAsia="zh-CN"/>
        </w:rPr>
        <w:t>Therefore,</w:t>
      </w:r>
      <w:r>
        <w:rPr>
          <w:rFonts w:hint="eastAsia"/>
          <w:bCs/>
          <w:color w:val="000000"/>
          <w:lang w:val="en-US" w:eastAsia="zh-CN"/>
        </w:rPr>
        <w:t xml:space="preserve"> </w:t>
      </w:r>
      <w:bookmarkStart w:id="131" w:name="OLE_LINK170"/>
      <w:r>
        <w:rPr>
          <w:rFonts w:hint="default"/>
          <w:bCs/>
          <w:color w:val="000000"/>
          <w:lang w:val="en-US" w:eastAsia="zh-CN"/>
        </w:rPr>
        <w:t xml:space="preserve">some solutions to reduce the number of </w:t>
      </w:r>
      <w:r>
        <w:rPr>
          <w:rFonts w:hint="eastAsia"/>
          <w:highlight w:val="none"/>
          <w:vertAlign w:val="baseline"/>
          <w:lang w:val="en-US" w:eastAsia="zh-CN"/>
        </w:rPr>
        <w:t xml:space="preserve">blind selection times should be considered. </w:t>
      </w:r>
      <w:r>
        <w:rPr>
          <w:rFonts w:hint="default"/>
          <w:bCs/>
          <w:color w:val="000000"/>
          <w:lang w:val="en-US" w:eastAsia="zh-CN"/>
        </w:rPr>
        <w:t>For example, a lower Manchester code rate is used, or</w:t>
      </w:r>
      <w:r>
        <w:rPr>
          <w:rFonts w:hint="eastAsia"/>
          <w:bCs/>
          <w:color w:val="000000"/>
          <w:lang w:val="en-US" w:eastAsia="zh-CN"/>
        </w:rPr>
        <w:t xml:space="preserve"> the</w:t>
      </w:r>
      <w:r>
        <w:rPr>
          <w:rFonts w:hint="default"/>
          <w:bCs/>
          <w:color w:val="000000"/>
          <w:lang w:val="en-US" w:eastAsia="zh-CN"/>
        </w:rPr>
        <w:t xml:space="preserve"> location of the OOK symbol with "</w:t>
      </w:r>
      <w:r>
        <w:rPr>
          <w:rFonts w:hint="eastAsia"/>
          <w:bCs/>
          <w:color w:val="000000"/>
          <w:lang w:val="en-US" w:eastAsia="zh-CN"/>
        </w:rPr>
        <w:t>ON</w:t>
      </w:r>
      <w:r>
        <w:rPr>
          <w:rFonts w:hint="default"/>
          <w:bCs/>
          <w:color w:val="000000"/>
          <w:lang w:val="en-US" w:eastAsia="zh-CN"/>
        </w:rPr>
        <w:t>"</w:t>
      </w:r>
      <w:r>
        <w:rPr>
          <w:rFonts w:hint="eastAsia"/>
          <w:bCs/>
          <w:color w:val="000000"/>
          <w:lang w:val="en-US" w:eastAsia="zh-CN"/>
        </w:rPr>
        <w:t xml:space="preserve"> state</w:t>
      </w:r>
      <w:r>
        <w:rPr>
          <w:rFonts w:hint="default"/>
          <w:bCs/>
          <w:color w:val="000000"/>
          <w:lang w:val="en-US" w:eastAsia="zh-CN"/>
        </w:rPr>
        <w:t xml:space="preserve"> can be </w:t>
      </w:r>
      <w:r>
        <w:rPr>
          <w:rFonts w:hint="eastAsia"/>
          <w:bCs/>
          <w:color w:val="000000"/>
          <w:lang w:val="en-US" w:eastAsia="zh-CN"/>
        </w:rPr>
        <w:t xml:space="preserve">predefined or </w:t>
      </w:r>
      <w:r>
        <w:rPr>
          <w:rFonts w:hint="default"/>
          <w:bCs/>
          <w:color w:val="000000"/>
          <w:lang w:val="en-US" w:eastAsia="zh-CN"/>
        </w:rPr>
        <w:t>indicated by signaling.</w:t>
      </w:r>
      <w:r>
        <w:rPr>
          <w:rFonts w:hint="eastAsia"/>
          <w:bCs/>
          <w:color w:val="000000"/>
          <w:lang w:val="en-US" w:eastAsia="zh-CN"/>
        </w:rPr>
        <w:t xml:space="preserve"> </w:t>
      </w:r>
    </w:p>
    <w:p>
      <w:pPr>
        <w:rPr>
          <w:rFonts w:hint="default"/>
          <w:bCs/>
          <w:color w:val="000000"/>
          <w:lang w:val="en-US" w:eastAsia="zh-CN"/>
        </w:rPr>
      </w:pPr>
      <w:r>
        <w:rPr>
          <w:rFonts w:hint="eastAsia"/>
          <w:bCs/>
          <w:color w:val="000000"/>
          <w:lang w:val="en-US" w:eastAsia="zh-CN"/>
        </w:rPr>
        <w:t xml:space="preserve">Additionally, if the UE only needs to detect its own sequence corresponding to a group ID, it might be possible that the blind detection is not needed. In this case, the LP-WUS can not carry other information, e.g., SI change, cell information or any other indication, since these information are not certain and blind decoding would be needed. Also, the LP-WUS can not be used to indicate two or more groups. </w:t>
      </w:r>
      <w:bookmarkStart w:id="144" w:name="_GoBack"/>
      <w:bookmarkEnd w:id="144"/>
    </w:p>
    <w:bookmarkEnd w:id="131"/>
    <w:p>
      <w:pPr>
        <w:rPr>
          <w:rFonts w:hint="default"/>
          <w:bCs/>
          <w:color w:val="000000"/>
          <w:lang w:val="en-US" w:eastAsia="zh-CN"/>
        </w:rPr>
      </w:pPr>
      <w:bookmarkStart w:id="132" w:name="OLE_LINK88"/>
      <w:r>
        <w:rPr>
          <w:rFonts w:hint="default"/>
          <w:b/>
          <w:bCs w:val="0"/>
          <w:i/>
          <w:iCs/>
          <w:color w:val="000000"/>
          <w:lang w:val="en-US" w:eastAsia="zh-CN"/>
        </w:rPr>
        <w:t>Proposal</w:t>
      </w:r>
      <w:r>
        <w:rPr>
          <w:rFonts w:hint="eastAsia"/>
          <w:b/>
          <w:bCs w:val="0"/>
          <w:i/>
          <w:iCs/>
          <w:color w:val="000000"/>
          <w:lang w:val="en-US" w:eastAsia="zh-CN"/>
        </w:rPr>
        <w:t xml:space="preserve"> 18</w:t>
      </w:r>
      <w:r>
        <w:rPr>
          <w:rFonts w:hint="default"/>
          <w:b/>
          <w:bCs w:val="0"/>
          <w:i/>
          <w:iCs/>
          <w:color w:val="000000"/>
          <w:lang w:val="en-US" w:eastAsia="zh-CN"/>
        </w:rPr>
        <w:t>:</w:t>
      </w:r>
      <w:bookmarkEnd w:id="132"/>
      <w:r>
        <w:rPr>
          <w:rFonts w:hint="default"/>
          <w:b/>
          <w:bCs w:val="0"/>
          <w:i/>
          <w:iCs/>
          <w:color w:val="000000"/>
          <w:lang w:val="en-US" w:eastAsia="zh-CN"/>
        </w:rPr>
        <w:t xml:space="preserve"> </w:t>
      </w:r>
      <w:r>
        <w:rPr>
          <w:rFonts w:hint="eastAsia"/>
          <w:b/>
          <w:bCs w:val="0"/>
          <w:i/>
          <w:iCs/>
          <w:color w:val="000000"/>
          <w:lang w:val="en-US" w:eastAsia="zh-CN"/>
        </w:rPr>
        <w:t xml:space="preserve">For information carried by OFDM sequence based LP-WUS, </w:t>
      </w:r>
      <w:r>
        <w:rPr>
          <w:rFonts w:hint="default"/>
          <w:b/>
          <w:bCs w:val="0"/>
          <w:i/>
          <w:iCs/>
          <w:color w:val="000000"/>
          <w:lang w:val="en-US" w:eastAsia="zh-CN"/>
        </w:rPr>
        <w:t xml:space="preserve">the number of </w:t>
      </w:r>
      <w:r>
        <w:rPr>
          <w:rFonts w:hint="eastAsia"/>
          <w:b/>
          <w:bCs w:val="0"/>
          <w:i/>
          <w:iCs/>
          <w:highlight w:val="none"/>
          <w:vertAlign w:val="baseline"/>
          <w:lang w:val="en-US" w:eastAsia="zh-CN"/>
        </w:rPr>
        <w:t xml:space="preserve">blind detection times </w:t>
      </w:r>
      <w:r>
        <w:rPr>
          <w:rFonts w:hint="eastAsia"/>
          <w:b/>
          <w:bCs w:val="0"/>
          <w:i/>
          <w:iCs/>
          <w:color w:val="000000"/>
          <w:lang w:val="en-US" w:eastAsia="zh-CN"/>
        </w:rPr>
        <w:t>for</w:t>
      </w:r>
      <w:r>
        <w:rPr>
          <w:rFonts w:hint="eastAsia"/>
          <w:b/>
          <w:bCs w:val="0"/>
          <w:i/>
          <w:iCs/>
          <w:vertAlign w:val="baseline"/>
          <w:lang w:val="en-US" w:eastAsia="zh-CN"/>
        </w:rPr>
        <w:t xml:space="preserve"> OOK symbol with </w:t>
      </w:r>
      <w:r>
        <w:rPr>
          <w:rFonts w:hint="default"/>
          <w:b/>
          <w:bCs w:val="0"/>
          <w:i/>
          <w:iCs/>
          <w:vertAlign w:val="baseline"/>
          <w:lang w:val="en-US" w:eastAsia="zh-CN"/>
        </w:rPr>
        <w:t>“</w:t>
      </w:r>
      <w:r>
        <w:rPr>
          <w:rFonts w:hint="eastAsia"/>
          <w:b/>
          <w:bCs w:val="0"/>
          <w:i/>
          <w:iCs/>
          <w:vertAlign w:val="baseline"/>
          <w:lang w:val="en-US" w:eastAsia="zh-CN"/>
        </w:rPr>
        <w:t>ON</w:t>
      </w:r>
      <w:r>
        <w:rPr>
          <w:rFonts w:hint="default"/>
          <w:b/>
          <w:bCs w:val="0"/>
          <w:i/>
          <w:iCs/>
          <w:vertAlign w:val="baseline"/>
          <w:lang w:val="en-US" w:eastAsia="zh-CN"/>
        </w:rPr>
        <w:t>”</w:t>
      </w:r>
      <w:r>
        <w:rPr>
          <w:rFonts w:hint="eastAsia"/>
          <w:b/>
          <w:bCs w:val="0"/>
          <w:i/>
          <w:iCs/>
          <w:vertAlign w:val="baseline"/>
          <w:lang w:val="en-US" w:eastAsia="zh-CN"/>
        </w:rPr>
        <w:t xml:space="preserve"> state </w:t>
      </w:r>
      <w:r>
        <w:rPr>
          <w:rFonts w:hint="eastAsia"/>
          <w:b/>
          <w:bCs w:val="0"/>
          <w:i/>
          <w:iCs/>
          <w:highlight w:val="none"/>
          <w:vertAlign w:val="baseline"/>
          <w:lang w:val="en-US" w:eastAsia="zh-CN"/>
        </w:rPr>
        <w:t xml:space="preserve">should be considered. </w:t>
      </w:r>
    </w:p>
    <w:p>
      <w:pPr>
        <w:pStyle w:val="3"/>
        <w:spacing w:before="120"/>
        <w:rPr>
          <w:lang w:val="en-US"/>
        </w:rPr>
      </w:pPr>
      <w:bookmarkStart w:id="133" w:name="OLE_LINK5"/>
      <w:r>
        <w:rPr>
          <w:rFonts w:hint="eastAsia"/>
          <w:lang w:val="en-US" w:eastAsia="zh-CN"/>
        </w:rPr>
        <w:t>Interation between LP-WUS and LP-SS</w:t>
      </w:r>
    </w:p>
    <w:p>
      <w:r>
        <w:rPr>
          <w:rFonts w:hint="eastAsia"/>
          <w:lang w:val="en-US" w:eastAsia="zh-CN"/>
        </w:rPr>
        <w:t>For some configurations, the LP-SS and LP-WUS may be allocated with adjacent location. As shown in Figure 9, the LP-SS could be used as preamble part of LP-WUS.</w:t>
      </w:r>
    </w:p>
    <w:p>
      <w:r>
        <w:drawing>
          <wp:inline distT="0" distB="0" distL="114300" distR="114300">
            <wp:extent cx="5689600" cy="541655"/>
            <wp:effectExtent l="0" t="0" r="6350" b="10795"/>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22"/>
                    <a:stretch>
                      <a:fillRect/>
                    </a:stretch>
                  </pic:blipFill>
                  <pic:spPr>
                    <a:xfrm>
                      <a:off x="0" y="0"/>
                      <a:ext cx="5689600" cy="541655"/>
                    </a:xfrm>
                    <a:prstGeom prst="rect">
                      <a:avLst/>
                    </a:prstGeom>
                    <a:noFill/>
                    <a:ln>
                      <a:noFill/>
                    </a:ln>
                  </pic:spPr>
                </pic:pic>
              </a:graphicData>
            </a:graphic>
          </wp:inline>
        </w:drawing>
      </w:r>
    </w:p>
    <w:p>
      <w:pPr>
        <w:jc w:val="center"/>
        <w:rPr>
          <w:rFonts w:hint="default" w:eastAsia="宋体"/>
          <w:b/>
          <w:bCs/>
          <w:lang w:val="en-US" w:eastAsia="zh-CN"/>
        </w:rPr>
      </w:pPr>
      <w:r>
        <w:rPr>
          <w:rFonts w:hint="eastAsia"/>
          <w:b/>
          <w:bCs/>
          <w:lang w:val="en-US" w:eastAsia="zh-CN"/>
        </w:rPr>
        <w:t>Figure 9: LP-SS is transmitted together with LP-WUS</w:t>
      </w:r>
    </w:p>
    <w:p>
      <w:pPr>
        <w:rPr>
          <w:rFonts w:hint="default"/>
          <w:lang w:val="en-US" w:eastAsia="zh-CN"/>
        </w:rPr>
      </w:pPr>
      <w:r>
        <w:rPr>
          <w:rFonts w:hint="eastAsia"/>
          <w:lang w:val="en-US" w:eastAsia="zh-CN"/>
        </w:rPr>
        <w:t>Based on that, the gNB does not need to transmit both LP-SS and preamble, and the resources for preamble part for LP-WUS could be saved. In this case, the payload detection performance would be better since the LP-SS could be used for AGC,sync and detection threshold determination.</w:t>
      </w:r>
    </w:p>
    <w:p>
      <w:pPr>
        <w:rPr>
          <w:rFonts w:hint="default"/>
          <w:b/>
          <w:bCs/>
          <w:i/>
          <w:iCs/>
          <w:lang w:val="en-US" w:eastAsia="zh-CN"/>
        </w:rPr>
      </w:pPr>
      <w:r>
        <w:rPr>
          <w:rFonts w:hint="eastAsia"/>
          <w:b/>
          <w:bCs/>
          <w:i/>
          <w:iCs/>
          <w:lang w:val="en-US" w:eastAsia="zh-CN"/>
        </w:rPr>
        <w:t>Proposal 19: LP-SS could be used as a part of LP-WUS to save NW resources.</w:t>
      </w:r>
    </w:p>
    <w:bookmarkEnd w:id="133"/>
    <w:p>
      <w:pPr>
        <w:pStyle w:val="2"/>
        <w:spacing w:before="120"/>
        <w:rPr>
          <w:rFonts w:hint="eastAsia"/>
          <w:b/>
          <w:bCs/>
          <w:highlight w:val="none"/>
          <w:lang w:val="en-US" w:eastAsia="zh-CN" w:bidi="ar"/>
        </w:rPr>
      </w:pPr>
      <w:bookmarkStart w:id="134" w:name="OLE_LINK26"/>
      <w:r>
        <w:rPr>
          <w:rFonts w:hint="eastAsia"/>
          <w:lang w:val="en-US" w:eastAsia="zh-CN"/>
        </w:rPr>
        <w:t xml:space="preserve">Design differences for different RRC states </w:t>
      </w:r>
    </w:p>
    <w:p>
      <w:pPr>
        <w:spacing w:before="120"/>
        <w:jc w:val="both"/>
        <w:rPr>
          <w:rFonts w:hint="eastAsia"/>
          <w:bCs/>
          <w:color w:val="000000"/>
          <w:lang w:val="en-US" w:eastAsia="zh-CN"/>
        </w:rPr>
      </w:pPr>
      <w:r>
        <w:rPr>
          <w:rFonts w:hint="default"/>
          <w:bCs/>
          <w:color w:val="000000"/>
          <w:lang w:val="en-US" w:eastAsia="zh-CN"/>
        </w:rPr>
        <w:t xml:space="preserve">Although the </w:t>
      </w:r>
      <w:r>
        <w:rPr>
          <w:rFonts w:hint="eastAsia"/>
          <w:bCs/>
          <w:color w:val="000000"/>
          <w:lang w:val="en-US" w:eastAsia="zh-CN"/>
        </w:rPr>
        <w:t xml:space="preserve">target </w:t>
      </w:r>
      <w:r>
        <w:rPr>
          <w:rFonts w:hint="default"/>
          <w:bCs/>
          <w:color w:val="000000"/>
          <w:lang w:val="en-US" w:eastAsia="zh-CN"/>
        </w:rPr>
        <w:t xml:space="preserve">of WID is </w:t>
      </w:r>
      <w:r>
        <w:rPr>
          <w:rFonts w:hint="eastAsia"/>
          <w:bCs/>
          <w:color w:val="000000"/>
          <w:lang w:val="en-US" w:eastAsia="zh-CN"/>
        </w:rPr>
        <w:t>t</w:t>
      </w:r>
      <w:r>
        <w:rPr>
          <w:rFonts w:hint="default"/>
          <w:bCs/>
          <w:color w:val="000000"/>
          <w:lang w:val="en-US" w:eastAsia="zh-CN"/>
        </w:rPr>
        <w:t>o specify an LP-WUS design commonly applicable to both IDLE/INACTIVE and CONNECTED modes</w:t>
      </w:r>
      <w:r>
        <w:rPr>
          <w:rFonts w:hint="eastAsia"/>
          <w:bCs/>
          <w:color w:val="000000"/>
          <w:lang w:val="en-US" w:eastAsia="zh-CN"/>
        </w:rPr>
        <w:t xml:space="preserve">, </w:t>
      </w:r>
      <w:r>
        <w:rPr>
          <w:rFonts w:hint="default"/>
          <w:bCs/>
          <w:color w:val="000000"/>
          <w:lang w:val="en-US" w:eastAsia="zh-CN"/>
        </w:rPr>
        <w:t xml:space="preserve">the structure of LP-WUS </w:t>
      </w:r>
      <w:r>
        <w:rPr>
          <w:rFonts w:hint="eastAsia"/>
          <w:bCs/>
          <w:color w:val="000000"/>
          <w:lang w:val="en-US" w:eastAsia="zh-CN"/>
        </w:rPr>
        <w:t>may have the following differences in two modes.</w:t>
      </w:r>
    </w:p>
    <w:p>
      <w:pPr>
        <w:numPr>
          <w:ilvl w:val="0"/>
          <w:numId w:val="18"/>
        </w:numPr>
        <w:ind w:left="420" w:leftChars="0" w:hanging="420" w:firstLineChars="0"/>
        <w:rPr>
          <w:rFonts w:hint="eastAsia"/>
          <w:bCs/>
          <w:color w:val="000000"/>
          <w:lang w:val="en-US" w:eastAsia="zh-CN"/>
        </w:rPr>
      </w:pPr>
      <w:r>
        <w:rPr>
          <w:rFonts w:hint="eastAsia"/>
          <w:b/>
          <w:bCs/>
          <w:lang w:val="en-US" w:eastAsia="zh-CN"/>
        </w:rPr>
        <w:t>Structure</w:t>
      </w:r>
    </w:p>
    <w:p>
      <w:pPr>
        <w:widowControl w:val="0"/>
        <w:numPr>
          <w:ilvl w:val="0"/>
          <w:numId w:val="0"/>
        </w:numPr>
        <w:bidi w:val="0"/>
        <w:spacing w:after="160" w:line="259" w:lineRule="auto"/>
        <w:jc w:val="both"/>
        <w:rPr>
          <w:rFonts w:hint="eastAsia"/>
          <w:b/>
          <w:bCs/>
          <w:i/>
          <w:iCs/>
          <w:highlight w:val="none"/>
          <w:lang w:val="en-US" w:eastAsia="zh-CN"/>
        </w:rPr>
      </w:pPr>
      <w:r>
        <w:rPr>
          <w:rFonts w:hint="eastAsia"/>
          <w:b w:val="0"/>
          <w:bCs/>
          <w:i w:val="0"/>
          <w:iCs w:val="0"/>
          <w:color w:val="000000"/>
          <w:lang w:val="en-US" w:eastAsia="zh-CN"/>
        </w:rPr>
        <w:t xml:space="preserve">In </w:t>
      </w:r>
      <w:r>
        <w:rPr>
          <w:rFonts w:hint="default"/>
          <w:b w:val="0"/>
          <w:bCs/>
          <w:i w:val="0"/>
          <w:iCs w:val="0"/>
          <w:color w:val="000000"/>
          <w:lang w:val="en-US" w:eastAsia="zh-CN"/>
        </w:rPr>
        <w:t>IDLE/INACTIVE modes</w:t>
      </w:r>
      <w:r>
        <w:rPr>
          <w:rFonts w:hint="eastAsia"/>
          <w:b w:val="0"/>
          <w:bCs/>
          <w:i w:val="0"/>
          <w:iCs w:val="0"/>
          <w:color w:val="000000"/>
          <w:lang w:val="en-US" w:eastAsia="zh-CN"/>
        </w:rPr>
        <w:t>,</w:t>
      </w:r>
      <w:r>
        <w:rPr>
          <w:rFonts w:hint="default"/>
          <w:b w:val="0"/>
          <w:bCs/>
          <w:i w:val="0"/>
          <w:iCs w:val="0"/>
          <w:color w:val="000000"/>
          <w:lang w:val="en-US" w:eastAsia="zh-CN"/>
        </w:rPr>
        <w:t xml:space="preserve"> LP-SS need</w:t>
      </w:r>
      <w:r>
        <w:rPr>
          <w:rFonts w:hint="eastAsia"/>
          <w:b w:val="0"/>
          <w:bCs/>
          <w:i w:val="0"/>
          <w:iCs w:val="0"/>
          <w:color w:val="000000"/>
          <w:lang w:val="en-US" w:eastAsia="zh-CN"/>
        </w:rPr>
        <w:t>s</w:t>
      </w:r>
      <w:r>
        <w:rPr>
          <w:rFonts w:hint="default"/>
          <w:b w:val="0"/>
          <w:bCs/>
          <w:i w:val="0"/>
          <w:iCs w:val="0"/>
          <w:color w:val="000000"/>
          <w:lang w:val="en-US" w:eastAsia="zh-CN"/>
        </w:rPr>
        <w:t xml:space="preserve"> to be </w:t>
      </w:r>
      <w:r>
        <w:rPr>
          <w:rFonts w:hint="eastAsia"/>
          <w:b w:val="0"/>
          <w:bCs/>
          <w:i w:val="0"/>
          <w:iCs w:val="0"/>
          <w:color w:val="000000"/>
          <w:lang w:val="en-US" w:eastAsia="zh-CN"/>
        </w:rPr>
        <w:t xml:space="preserve">supported for </w:t>
      </w:r>
      <w:r>
        <w:rPr>
          <w:rFonts w:hint="default"/>
          <w:b w:val="0"/>
          <w:bCs/>
          <w:i w:val="0"/>
          <w:iCs w:val="0"/>
          <w:color w:val="000000"/>
          <w:lang w:val="en-US" w:eastAsia="zh-CN"/>
        </w:rPr>
        <w:t>DL synchronization and RRM</w:t>
      </w:r>
      <w:r>
        <w:rPr>
          <w:rFonts w:hint="eastAsia"/>
          <w:b w:val="0"/>
          <w:bCs/>
          <w:i w:val="0"/>
          <w:iCs w:val="0"/>
          <w:color w:val="000000"/>
          <w:lang w:val="en-US" w:eastAsia="zh-CN"/>
        </w:rPr>
        <w:t xml:space="preserve"> Measurement. Furthermore,</w:t>
      </w:r>
      <w:r>
        <w:rPr>
          <w:rFonts w:hint="eastAsia"/>
          <w:b w:val="0"/>
          <w:bCs/>
          <w:i w:val="0"/>
          <w:iCs w:val="0"/>
          <w:lang w:val="en-US" w:eastAsia="zh-CN"/>
        </w:rPr>
        <w:t xml:space="preserve"> it is observed that time error caused by larger o</w:t>
      </w:r>
      <w:r>
        <w:rPr>
          <w:rFonts w:hint="eastAsia"/>
          <w:b w:val="0"/>
          <w:bCs/>
          <w:i w:val="0"/>
          <w:iCs w:val="0"/>
          <w:highlight w:val="none"/>
          <w:lang w:val="en-US" w:eastAsia="zh-CN"/>
        </w:rPr>
        <w:t xml:space="preserve">scillator frequency drift may affect the </w:t>
      </w:r>
      <w:r>
        <w:rPr>
          <w:rFonts w:hint="eastAsia"/>
          <w:b w:val="0"/>
          <w:bCs/>
          <w:i w:val="0"/>
          <w:iCs w:val="0"/>
          <w:lang w:val="en-US" w:eastAsia="zh-CN"/>
        </w:rPr>
        <w:t xml:space="preserve">detection performance of LP-WUS especially when it is close to the end of LP-SS periodicity, Hence, </w:t>
      </w:r>
      <w:r>
        <w:rPr>
          <w:rFonts w:hint="eastAsia"/>
          <w:b w:val="0"/>
          <w:bCs/>
          <w:i w:val="0"/>
          <w:iCs w:val="0"/>
          <w:vertAlign w:val="baseline"/>
          <w:lang w:val="en-US" w:eastAsia="zh-CN"/>
        </w:rPr>
        <w:t>LP-Preamble is necessary to be transmitted before LP-WUS for further DL synchronization.</w:t>
      </w:r>
      <w:r>
        <w:rPr>
          <w:rFonts w:hint="default"/>
          <w:bCs/>
          <w:color w:val="000000"/>
          <w:lang w:val="en-US" w:eastAsia="zh-CN"/>
        </w:rPr>
        <w:br w:type="textWrapping"/>
      </w:r>
      <w:r>
        <w:rPr>
          <w:rFonts w:hint="default"/>
          <w:bCs/>
          <w:color w:val="000000"/>
          <w:lang w:val="en-US" w:eastAsia="zh-CN"/>
        </w:rPr>
        <w:t xml:space="preserve">However, in CONNECTED modes, LP-SS and LP-Preamble are not required, and only LP-WUS is </w:t>
      </w:r>
      <w:bookmarkStart w:id="135" w:name="OLE_LINK72"/>
      <w:r>
        <w:rPr>
          <w:rFonts w:hint="default"/>
          <w:bCs/>
          <w:color w:val="000000"/>
          <w:lang w:val="en-US" w:eastAsia="zh-CN"/>
        </w:rPr>
        <w:t>retained</w:t>
      </w:r>
      <w:bookmarkEnd w:id="135"/>
      <w:r>
        <w:rPr>
          <w:rFonts w:hint="default"/>
          <w:bCs/>
          <w:color w:val="000000"/>
          <w:lang w:val="en-US" w:eastAsia="zh-CN"/>
        </w:rPr>
        <w:t>.</w:t>
      </w:r>
    </w:p>
    <w:p>
      <w:pPr>
        <w:numPr>
          <w:ilvl w:val="0"/>
          <w:numId w:val="18"/>
        </w:numPr>
        <w:ind w:left="420" w:leftChars="0" w:hanging="420" w:firstLineChars="0"/>
        <w:rPr>
          <w:rFonts w:hint="eastAsia"/>
          <w:bCs/>
          <w:color w:val="000000"/>
          <w:lang w:val="en-US" w:eastAsia="zh-CN"/>
        </w:rPr>
      </w:pPr>
      <w:r>
        <w:rPr>
          <w:rFonts w:hint="eastAsia"/>
          <w:b/>
          <w:bCs/>
          <w:lang w:val="en-US" w:eastAsia="zh-CN"/>
        </w:rPr>
        <w:t>Payload size</w:t>
      </w:r>
    </w:p>
    <w:p>
      <w:pPr>
        <w:numPr>
          <w:ilvl w:val="0"/>
          <w:numId w:val="0"/>
        </w:numPr>
        <w:ind w:leftChars="0"/>
        <w:rPr>
          <w:rFonts w:hint="eastAsia"/>
          <w:bCs/>
          <w:color w:val="000000"/>
          <w:lang w:val="en-US" w:eastAsia="zh-CN"/>
        </w:rPr>
      </w:pPr>
      <w:r>
        <w:rPr>
          <w:rFonts w:hint="default"/>
          <w:bCs/>
          <w:color w:val="000000"/>
          <w:lang w:val="en-US" w:eastAsia="zh-CN"/>
        </w:rPr>
        <w:t xml:space="preserve">The </w:t>
      </w:r>
      <w:r>
        <w:rPr>
          <w:rFonts w:hint="eastAsia"/>
          <w:bCs/>
          <w:color w:val="000000"/>
          <w:lang w:val="en-US" w:eastAsia="zh-CN"/>
        </w:rPr>
        <w:t>p</w:t>
      </w:r>
      <w:r>
        <w:rPr>
          <w:rFonts w:hint="default"/>
          <w:bCs/>
          <w:color w:val="000000"/>
          <w:lang w:val="en-US" w:eastAsia="zh-CN"/>
        </w:rPr>
        <w:t>ayload size</w:t>
      </w:r>
      <w:r>
        <w:rPr>
          <w:rFonts w:hint="eastAsia"/>
          <w:bCs/>
          <w:color w:val="000000"/>
          <w:lang w:val="en-US" w:eastAsia="zh-CN"/>
        </w:rPr>
        <w:t xml:space="preserve"> </w:t>
      </w:r>
      <w:r>
        <w:rPr>
          <w:rFonts w:hint="default"/>
          <w:bCs/>
          <w:color w:val="000000"/>
          <w:lang w:val="en-US" w:eastAsia="zh-CN"/>
        </w:rPr>
        <w:t xml:space="preserve">may be different </w:t>
      </w:r>
      <w:r>
        <w:rPr>
          <w:rFonts w:hint="eastAsia"/>
          <w:bCs/>
          <w:color w:val="000000"/>
          <w:lang w:val="en-US" w:eastAsia="zh-CN"/>
        </w:rPr>
        <w:t xml:space="preserve">between </w:t>
      </w:r>
      <w:r>
        <w:rPr>
          <w:rFonts w:hint="default"/>
          <w:bCs/>
          <w:color w:val="000000"/>
          <w:lang w:val="en-US" w:eastAsia="zh-CN"/>
        </w:rPr>
        <w:t>IDLE</w:t>
      </w:r>
      <w:bookmarkStart w:id="136" w:name="OLE_LINK75"/>
      <w:r>
        <w:rPr>
          <w:rFonts w:hint="default"/>
          <w:bCs/>
          <w:color w:val="000000"/>
          <w:lang w:val="en-US" w:eastAsia="zh-CN"/>
        </w:rPr>
        <w:t>/INACTIVE</w:t>
      </w:r>
      <w:bookmarkEnd w:id="136"/>
      <w:r>
        <w:rPr>
          <w:rFonts w:hint="default"/>
          <w:bCs/>
          <w:color w:val="000000"/>
          <w:lang w:val="en-US" w:eastAsia="zh-CN"/>
        </w:rPr>
        <w:t xml:space="preserve"> and CONNECTED modes.</w:t>
      </w:r>
      <w:r>
        <w:rPr>
          <w:rFonts w:hint="eastAsia"/>
          <w:bCs/>
          <w:color w:val="000000"/>
          <w:lang w:val="en-US" w:eastAsia="zh-CN"/>
        </w:rPr>
        <w:t xml:space="preserve"> </w:t>
      </w:r>
      <w:r>
        <w:rPr>
          <w:rFonts w:hint="default"/>
          <w:bCs/>
          <w:color w:val="000000"/>
          <w:lang w:val="en-US" w:eastAsia="zh-CN"/>
        </w:rPr>
        <w:t xml:space="preserve">For example, </w:t>
      </w:r>
      <w:r>
        <w:rPr>
          <w:rFonts w:hint="eastAsia"/>
          <w:bCs/>
          <w:color w:val="000000"/>
          <w:lang w:val="en-US" w:eastAsia="zh-CN"/>
        </w:rPr>
        <w:t xml:space="preserve">in </w:t>
      </w:r>
      <w:bookmarkStart w:id="137" w:name="OLE_LINK74"/>
      <w:r>
        <w:rPr>
          <w:rFonts w:hint="eastAsia"/>
          <w:bCs/>
          <w:color w:val="000000"/>
          <w:lang w:val="en-US" w:eastAsia="zh-CN"/>
        </w:rPr>
        <w:t xml:space="preserve">CONNECTED </w:t>
      </w:r>
      <w:bookmarkEnd w:id="137"/>
      <w:r>
        <w:rPr>
          <w:rFonts w:hint="eastAsia"/>
          <w:bCs/>
          <w:color w:val="000000"/>
          <w:lang w:val="en-US" w:eastAsia="zh-CN"/>
        </w:rPr>
        <w:t>mode</w:t>
      </w:r>
      <w:bookmarkStart w:id="138" w:name="OLE_LINK76"/>
      <w:r>
        <w:rPr>
          <w:rFonts w:hint="eastAsia"/>
          <w:bCs/>
          <w:color w:val="000000"/>
          <w:lang w:val="en-US" w:eastAsia="zh-CN"/>
        </w:rPr>
        <w:t xml:space="preserve">, </w:t>
      </w:r>
      <w:r>
        <w:rPr>
          <w:rFonts w:hint="default"/>
          <w:bCs/>
          <w:color w:val="000000"/>
          <w:lang w:val="en-US" w:eastAsia="zh-CN"/>
        </w:rPr>
        <w:t>UE</w:t>
      </w:r>
      <w:r>
        <w:rPr>
          <w:rFonts w:hint="eastAsia"/>
          <w:bCs/>
          <w:color w:val="000000"/>
          <w:lang w:val="en-US" w:eastAsia="zh-CN"/>
        </w:rPr>
        <w:t xml:space="preserve"> s</w:t>
      </w:r>
      <w:r>
        <w:rPr>
          <w:rFonts w:hint="default"/>
          <w:bCs/>
          <w:color w:val="000000"/>
          <w:lang w:val="en-US" w:eastAsia="zh-CN"/>
        </w:rPr>
        <w:t>pecified LP-WUS</w:t>
      </w:r>
      <w:r>
        <w:rPr>
          <w:rFonts w:hint="eastAsia"/>
          <w:bCs/>
          <w:color w:val="000000"/>
          <w:lang w:val="en-US" w:eastAsia="zh-CN"/>
        </w:rPr>
        <w:t xml:space="preserve"> is preferred. </w:t>
      </w:r>
      <w:bookmarkEnd w:id="138"/>
      <w:r>
        <w:rPr>
          <w:rFonts w:hint="eastAsia"/>
          <w:bCs/>
          <w:color w:val="000000"/>
          <w:lang w:val="en-US" w:eastAsia="zh-CN"/>
        </w:rPr>
        <w:t>While in IDLE</w:t>
      </w:r>
      <w:r>
        <w:rPr>
          <w:rFonts w:hint="default"/>
          <w:bCs/>
          <w:color w:val="000000"/>
          <w:lang w:val="en-US" w:eastAsia="zh-CN"/>
        </w:rPr>
        <w:t>/INACTIVE</w:t>
      </w:r>
      <w:r>
        <w:rPr>
          <w:rFonts w:hint="eastAsia"/>
          <w:bCs/>
          <w:color w:val="000000"/>
          <w:lang w:val="en-US" w:eastAsia="zh-CN"/>
        </w:rPr>
        <w:t xml:space="preserve"> mode, group s</w:t>
      </w:r>
      <w:r>
        <w:rPr>
          <w:rFonts w:hint="default"/>
          <w:bCs/>
          <w:color w:val="000000"/>
          <w:lang w:val="en-US" w:eastAsia="zh-CN"/>
        </w:rPr>
        <w:t>pecified LP-WUS</w:t>
      </w:r>
      <w:r>
        <w:rPr>
          <w:rFonts w:hint="eastAsia"/>
          <w:bCs/>
          <w:color w:val="000000"/>
          <w:lang w:val="en-US" w:eastAsia="zh-CN"/>
        </w:rPr>
        <w:t xml:space="preserve"> is preferred. T</w:t>
      </w:r>
      <w:r>
        <w:rPr>
          <w:rFonts w:hint="default"/>
          <w:bCs/>
          <w:color w:val="000000"/>
          <w:lang w:val="en-US" w:eastAsia="zh-CN"/>
        </w:rPr>
        <w:t xml:space="preserve">he </w:t>
      </w:r>
      <w:r>
        <w:rPr>
          <w:rFonts w:hint="eastAsia"/>
          <w:bCs/>
          <w:color w:val="000000"/>
          <w:lang w:val="en-US" w:eastAsia="zh-CN"/>
        </w:rPr>
        <w:t>wake-up indication</w:t>
      </w:r>
      <w:r>
        <w:rPr>
          <w:rFonts w:hint="default"/>
          <w:bCs/>
          <w:color w:val="000000"/>
          <w:lang w:val="en-US" w:eastAsia="zh-CN"/>
        </w:rPr>
        <w:t xml:space="preserve"> size carried in the</w:t>
      </w:r>
      <w:r>
        <w:rPr>
          <w:rFonts w:hint="eastAsia"/>
          <w:bCs/>
          <w:color w:val="000000"/>
          <w:lang w:val="en-US" w:eastAsia="zh-CN"/>
        </w:rPr>
        <w:t xml:space="preserve">se </w:t>
      </w:r>
      <w:r>
        <w:rPr>
          <w:rFonts w:hint="default"/>
          <w:bCs/>
          <w:color w:val="000000"/>
          <w:lang w:val="en-US" w:eastAsia="zh-CN"/>
        </w:rPr>
        <w:t xml:space="preserve">two </w:t>
      </w:r>
      <w:r>
        <w:rPr>
          <w:rFonts w:hint="eastAsia"/>
          <w:bCs/>
          <w:color w:val="000000"/>
          <w:lang w:val="en-US" w:eastAsia="zh-CN"/>
        </w:rPr>
        <w:t xml:space="preserve">modes </w:t>
      </w:r>
      <w:r>
        <w:rPr>
          <w:rFonts w:hint="default"/>
          <w:bCs/>
          <w:color w:val="000000"/>
          <w:lang w:val="en-US" w:eastAsia="zh-CN"/>
        </w:rPr>
        <w:t>may be different.</w:t>
      </w:r>
      <w:r>
        <w:rPr>
          <w:rFonts w:hint="eastAsia"/>
          <w:bCs/>
          <w:color w:val="000000"/>
          <w:lang w:val="en-US" w:eastAsia="zh-CN"/>
        </w:rPr>
        <w:t xml:space="preserve"> </w:t>
      </w:r>
      <w:r>
        <w:rPr>
          <w:rFonts w:hint="default"/>
          <w:bCs/>
          <w:color w:val="000000"/>
          <w:lang w:val="en-US" w:eastAsia="zh-CN"/>
        </w:rPr>
        <w:t xml:space="preserve">In addition, the payload </w:t>
      </w:r>
      <w:r>
        <w:rPr>
          <w:rFonts w:hint="eastAsia"/>
          <w:bCs/>
          <w:color w:val="000000"/>
          <w:lang w:val="en-US" w:eastAsia="zh-CN"/>
        </w:rPr>
        <w:t xml:space="preserve">size </w:t>
      </w:r>
      <w:r>
        <w:rPr>
          <w:rFonts w:hint="default"/>
          <w:bCs/>
          <w:color w:val="000000"/>
          <w:lang w:val="en-US" w:eastAsia="zh-CN"/>
        </w:rPr>
        <w:t xml:space="preserve">in </w:t>
      </w:r>
      <w:r>
        <w:rPr>
          <w:rFonts w:hint="eastAsia"/>
          <w:bCs/>
          <w:color w:val="000000"/>
          <w:lang w:val="en-US" w:eastAsia="zh-CN"/>
        </w:rPr>
        <w:t xml:space="preserve">CONNECTED mode </w:t>
      </w:r>
      <w:r>
        <w:rPr>
          <w:rFonts w:hint="default"/>
          <w:bCs/>
          <w:color w:val="000000"/>
          <w:lang w:val="en-US" w:eastAsia="zh-CN"/>
        </w:rPr>
        <w:t>can be configured flexibl</w:t>
      </w:r>
      <w:r>
        <w:rPr>
          <w:rFonts w:hint="eastAsia"/>
          <w:bCs/>
          <w:color w:val="000000"/>
          <w:lang w:val="en-US" w:eastAsia="zh-CN"/>
        </w:rPr>
        <w:t>y.</w:t>
      </w:r>
    </w:p>
    <w:p>
      <w:pPr>
        <w:numPr>
          <w:ilvl w:val="0"/>
          <w:numId w:val="0"/>
        </w:numPr>
        <w:ind w:leftChars="0"/>
        <w:rPr>
          <w:rFonts w:hint="eastAsia"/>
          <w:bCs/>
          <w:color w:val="000000"/>
          <w:lang w:val="en-US" w:eastAsia="zh-CN"/>
        </w:rPr>
      </w:pPr>
      <w:bookmarkStart w:id="139" w:name="OLE_LINK89"/>
      <w:r>
        <w:rPr>
          <w:rFonts w:hint="default"/>
          <w:b/>
          <w:bCs w:val="0"/>
          <w:i/>
          <w:iCs/>
          <w:color w:val="000000"/>
          <w:lang w:val="en-US" w:eastAsia="zh-CN"/>
        </w:rPr>
        <w:t>Proposal</w:t>
      </w:r>
      <w:r>
        <w:rPr>
          <w:rFonts w:hint="eastAsia"/>
          <w:b/>
          <w:bCs w:val="0"/>
          <w:i/>
          <w:iCs/>
          <w:color w:val="000000"/>
          <w:lang w:val="en-US" w:eastAsia="zh-CN"/>
        </w:rPr>
        <w:t xml:space="preserve"> 20</w:t>
      </w:r>
      <w:r>
        <w:rPr>
          <w:rFonts w:hint="default"/>
          <w:b/>
          <w:bCs w:val="0"/>
          <w:i/>
          <w:iCs/>
          <w:color w:val="000000"/>
          <w:lang w:val="en-US" w:eastAsia="zh-CN"/>
        </w:rPr>
        <w:t xml:space="preserve">: </w:t>
      </w:r>
      <w:r>
        <w:rPr>
          <w:rFonts w:hint="eastAsia"/>
          <w:b/>
          <w:bCs w:val="0"/>
          <w:i/>
          <w:iCs/>
          <w:color w:val="000000"/>
          <w:lang w:val="en-US" w:eastAsia="zh-CN"/>
        </w:rPr>
        <w:t xml:space="preserve">For </w:t>
      </w:r>
      <w:r>
        <w:rPr>
          <w:rFonts w:hint="default"/>
          <w:b/>
          <w:bCs w:val="0"/>
          <w:i/>
          <w:iCs/>
          <w:color w:val="000000"/>
          <w:lang w:val="en-US" w:eastAsia="zh-CN"/>
        </w:rPr>
        <w:t>LP-WUS</w:t>
      </w:r>
      <w:r>
        <w:rPr>
          <w:rFonts w:hint="eastAsia"/>
          <w:b/>
          <w:bCs w:val="0"/>
          <w:i/>
          <w:iCs/>
          <w:color w:val="000000"/>
          <w:lang w:val="en-US" w:eastAsia="zh-CN"/>
        </w:rPr>
        <w:t>, a</w:t>
      </w:r>
      <w:r>
        <w:rPr>
          <w:rFonts w:hint="default"/>
          <w:b/>
          <w:bCs w:val="0"/>
          <w:i/>
          <w:iCs/>
          <w:color w:val="000000"/>
          <w:lang w:val="en-US" w:eastAsia="zh-CN"/>
        </w:rPr>
        <w:t xml:space="preserve">t least </w:t>
      </w:r>
      <w:r>
        <w:rPr>
          <w:rFonts w:hint="eastAsia"/>
          <w:b/>
          <w:bCs w:val="0"/>
          <w:i/>
          <w:iCs/>
          <w:color w:val="000000"/>
          <w:lang w:val="en-US" w:eastAsia="zh-CN"/>
        </w:rPr>
        <w:t>the design of s</w:t>
      </w:r>
      <w:r>
        <w:rPr>
          <w:rFonts w:hint="default"/>
          <w:b/>
          <w:bCs w:val="0"/>
          <w:i/>
          <w:iCs/>
          <w:color w:val="000000"/>
          <w:lang w:val="en-US" w:eastAsia="zh-CN"/>
        </w:rPr>
        <w:t>tructure,</w:t>
      </w:r>
      <w:r>
        <w:rPr>
          <w:rFonts w:hint="eastAsia"/>
          <w:b/>
          <w:bCs w:val="0"/>
          <w:i/>
          <w:iCs/>
          <w:color w:val="000000"/>
          <w:lang w:val="en-US" w:eastAsia="zh-CN"/>
        </w:rPr>
        <w:t xml:space="preserve"> p</w:t>
      </w:r>
      <w:r>
        <w:rPr>
          <w:rFonts w:hint="default"/>
          <w:b/>
          <w:bCs w:val="0"/>
          <w:i/>
          <w:iCs/>
          <w:color w:val="000000"/>
          <w:lang w:val="en-US" w:eastAsia="zh-CN"/>
        </w:rPr>
        <w:t xml:space="preserve">ayload size and </w:t>
      </w:r>
      <w:r>
        <w:rPr>
          <w:rFonts w:hint="eastAsia"/>
          <w:b/>
          <w:bCs w:val="0"/>
          <w:i/>
          <w:iCs/>
          <w:color w:val="000000"/>
          <w:lang w:val="en-US" w:eastAsia="zh-CN"/>
        </w:rPr>
        <w:t xml:space="preserve">carried </w:t>
      </w:r>
      <w:r>
        <w:rPr>
          <w:rFonts w:hint="default"/>
          <w:b/>
          <w:bCs w:val="0"/>
          <w:i/>
          <w:iCs/>
          <w:color w:val="000000"/>
          <w:lang w:val="en-US" w:eastAsia="zh-CN"/>
        </w:rPr>
        <w:t xml:space="preserve">information should be considered separately </w:t>
      </w:r>
      <w:r>
        <w:rPr>
          <w:rFonts w:hint="eastAsia"/>
          <w:b/>
          <w:bCs w:val="0"/>
          <w:i/>
          <w:iCs/>
          <w:color w:val="000000"/>
          <w:lang w:val="en-US" w:eastAsia="zh-CN"/>
        </w:rPr>
        <w:t xml:space="preserve">for </w:t>
      </w:r>
      <w:r>
        <w:rPr>
          <w:rFonts w:hint="default"/>
          <w:b/>
          <w:bCs w:val="0"/>
          <w:i/>
          <w:iCs/>
          <w:color w:val="000000"/>
          <w:lang w:val="en-US" w:eastAsia="zh-CN"/>
        </w:rPr>
        <w:t>IDLE/INACTIVE and CONNECTED modes.</w:t>
      </w:r>
    </w:p>
    <w:bookmarkEnd w:id="84"/>
    <w:bookmarkEnd w:id="134"/>
    <w:bookmarkEnd w:id="139"/>
    <w:p>
      <w:pPr>
        <w:pStyle w:val="2"/>
        <w:spacing w:before="120"/>
        <w:rPr>
          <w:lang w:val="en-US"/>
        </w:rPr>
      </w:pPr>
      <w:bookmarkStart w:id="140" w:name="OLE_LINK1"/>
      <w:r>
        <w:rPr>
          <w:rFonts w:hint="eastAsia"/>
          <w:lang w:val="en-US"/>
        </w:rPr>
        <w:t>Conclu</w:t>
      </w:r>
      <w:bookmarkEnd w:id="1"/>
      <w:bookmarkEnd w:id="2"/>
      <w:bookmarkStart w:id="141" w:name="OLE_LINK15"/>
      <w:r>
        <w:rPr>
          <w:rFonts w:hint="eastAsia"/>
          <w:lang w:val="en-US"/>
        </w:rPr>
        <w:t>sions</w:t>
      </w:r>
      <w:r>
        <w:rPr>
          <w:lang w:val="en-US"/>
        </w:rPr>
        <w:t xml:space="preserve"> </w:t>
      </w:r>
    </w:p>
    <w:bookmarkEnd w:id="140"/>
    <w:p>
      <w:pPr>
        <w:tabs>
          <w:tab w:val="left" w:pos="0"/>
        </w:tabs>
        <w:spacing w:before="120" w:afterLines="50" w:line="276" w:lineRule="auto"/>
        <w:rPr>
          <w:lang w:eastAsia="ja-JP"/>
        </w:rPr>
      </w:pPr>
      <w:r>
        <w:rPr>
          <w:lang w:eastAsia="ja-JP"/>
        </w:rPr>
        <w:t>In thi</w:t>
      </w:r>
      <w:bookmarkEnd w:id="141"/>
      <w:r>
        <w:rPr>
          <w:lang w:eastAsia="ja-JP"/>
        </w:rPr>
        <w:t xml:space="preserve">s contribution, </w:t>
      </w:r>
      <w:r>
        <w:rPr>
          <w:rFonts w:hint="eastAsia"/>
        </w:rPr>
        <w:t xml:space="preserve">we have discussed </w:t>
      </w:r>
      <w:r>
        <w:t>issues on</w:t>
      </w:r>
      <w:r>
        <w:rPr>
          <w:rFonts w:hint="eastAsia"/>
          <w:lang w:val="en-US" w:eastAsia="zh-CN"/>
        </w:rPr>
        <w:t xml:space="preserve"> </w:t>
      </w:r>
      <w:r>
        <w:rPr>
          <w:szCs w:val="20"/>
        </w:rPr>
        <w:t>waveform</w:t>
      </w:r>
      <w:r>
        <w:rPr>
          <w:rFonts w:hint="eastAsia"/>
          <w:szCs w:val="20"/>
          <w:lang w:val="en-US" w:eastAsia="zh-CN"/>
        </w:rPr>
        <w:t xml:space="preserve"> design and signal structure </w:t>
      </w:r>
      <w:r>
        <w:rPr>
          <w:rFonts w:hint="eastAsia"/>
          <w:szCs w:val="20"/>
        </w:rPr>
        <w:t>for LP-WUS</w:t>
      </w:r>
      <w:r>
        <w:t>.</w:t>
      </w:r>
      <w:r>
        <w:rPr>
          <w:rFonts w:hint="eastAsia"/>
        </w:rPr>
        <w:t xml:space="preserve"> </w:t>
      </w:r>
      <w:r>
        <w:rPr>
          <w:lang w:eastAsia="ja-JP"/>
        </w:rPr>
        <w:t>We make the following observation</w:t>
      </w:r>
      <w:r>
        <w:rPr>
          <w:rFonts w:hint="eastAsia"/>
        </w:rPr>
        <w:t>s</w:t>
      </w:r>
      <w:r>
        <w:rPr>
          <w:lang w:eastAsia="ja-JP"/>
        </w:rPr>
        <w:t xml:space="preserve"> and proposals:</w:t>
      </w:r>
    </w:p>
    <w:p>
      <w:pPr>
        <w:rPr>
          <w:rFonts w:hint="eastAsia" w:hAnsi="Cambria Math" w:cs="Times New Roman" w:eastAsiaTheme="minorEastAsia"/>
          <w:b/>
          <w:bCs/>
          <w:i/>
          <w:iCs/>
          <w:kern w:val="2"/>
          <w:sz w:val="21"/>
          <w:szCs w:val="21"/>
          <w:lang w:val="en-US" w:eastAsia="zh-CN" w:bidi="ar-SA"/>
        </w:rPr>
      </w:pPr>
      <w:r>
        <w:rPr>
          <w:rFonts w:hint="eastAsia" w:hAnsi="Cambria Math" w:cs="Times New Roman" w:eastAsiaTheme="minorEastAsia"/>
          <w:b/>
          <w:bCs/>
          <w:i/>
          <w:iCs/>
          <w:kern w:val="2"/>
          <w:sz w:val="21"/>
          <w:szCs w:val="21"/>
          <w:lang w:val="en-US" w:eastAsia="zh-CN" w:bidi="ar-SA"/>
        </w:rPr>
        <w:t>Observation 1: OOK-1 waveform is a special case of OOK-4 waveform, i.e., OOK-1 waveform can be generated by waveform generation mechanism of OOK-4.</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eastAsia"/>
          <w:b/>
          <w:bCs/>
          <w:lang w:val="en-US" w:eastAsia="zh-CN"/>
        </w:rPr>
      </w:pPr>
      <w:r>
        <w:rPr>
          <w:rFonts w:hint="eastAsia"/>
          <w:b/>
          <w:bCs/>
          <w:i/>
          <w:iCs/>
          <w:lang w:val="en-US" w:eastAsia="zh-CN"/>
        </w:rPr>
        <w:t>Observation 2: OFDM sequence can only be overlaid on the OOK-ON symbols</w:t>
      </w:r>
      <w:r>
        <w:rPr>
          <w:rFonts w:hint="eastAsia"/>
          <w:b/>
          <w:bCs/>
          <w:i/>
          <w:iCs/>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before="120" w:beforeLines="0" w:after="120" w:line="276" w:lineRule="auto"/>
        <w:jc w:val="both"/>
        <w:textAlignment w:val="auto"/>
        <w:rPr>
          <w:rFonts w:hint="default"/>
          <w:b/>
          <w:bCs/>
          <w:i/>
          <w:iCs/>
          <w:highlight w:val="none"/>
          <w:lang w:val="en-US" w:eastAsia="zh-CN"/>
        </w:rPr>
      </w:pPr>
      <w:r>
        <w:rPr>
          <w:rFonts w:hint="eastAsia"/>
          <w:b/>
          <w:bCs/>
          <w:i/>
          <w:iCs/>
          <w:highlight w:val="none"/>
          <w:lang w:val="en-US" w:eastAsia="zh-CN"/>
        </w:rPr>
        <w:t>Observation 3: Different OFDM receiver implementation would impact the RAN1 simulation results and RAN4 requirements.</w:t>
      </w:r>
    </w:p>
    <w:p>
      <w:pPr>
        <w:keepNext w:val="0"/>
        <w:keepLines w:val="0"/>
        <w:pageBreakBefore w:val="0"/>
        <w:kinsoku/>
        <w:wordWrap/>
        <w:overflowPunct/>
        <w:topLinePunct w:val="0"/>
        <w:autoSpaceDE/>
        <w:autoSpaceDN/>
        <w:bidi w:val="0"/>
        <w:adjustRightInd/>
        <w:spacing w:before="120" w:beforeLines="0" w:after="120" w:line="276" w:lineRule="auto"/>
        <w:jc w:val="both"/>
        <w:textAlignment w:val="auto"/>
        <w:rPr>
          <w:rStyle w:val="33"/>
          <w:rFonts w:hint="eastAsia"/>
          <w:b/>
          <w:bCs/>
          <w:i/>
          <w:iCs/>
          <w:lang w:val="en-US" w:eastAsia="zh-CN"/>
        </w:rPr>
      </w:pPr>
      <w:r>
        <w:rPr>
          <w:rFonts w:hint="eastAsia"/>
          <w:b/>
          <w:bCs/>
          <w:i/>
          <w:iCs/>
          <w:lang w:val="en-US" w:eastAsia="zh-CN"/>
        </w:rPr>
        <w:t>Observation 4: If LP-SS periodicity is the same as legacy measurement cycle, the RRM measurement performance might be degraded when offloading the serving cell measurement to WUR.</w:t>
      </w:r>
    </w:p>
    <w:p>
      <w:pPr>
        <w:widowControl w:val="0"/>
        <w:numPr>
          <w:ilvl w:val="0"/>
          <w:numId w:val="0"/>
        </w:numPr>
        <w:bidi w:val="0"/>
        <w:spacing w:after="160" w:line="259" w:lineRule="auto"/>
        <w:jc w:val="both"/>
        <w:rPr>
          <w:rFonts w:hint="eastAsia"/>
          <w:b/>
          <w:bCs/>
          <w:i/>
          <w:iCs/>
          <w:vertAlign w:val="baseline"/>
          <w:lang w:val="en-US" w:eastAsia="zh-CN"/>
        </w:rPr>
      </w:pPr>
      <w:r>
        <w:rPr>
          <w:rFonts w:hint="eastAsia"/>
          <w:b/>
          <w:bCs/>
          <w:i/>
          <w:iCs/>
          <w:vertAlign w:val="baseline"/>
          <w:lang w:val="en-US" w:eastAsia="zh-CN"/>
        </w:rPr>
        <w:t>Observation 5: Based on time error evaluation,</w:t>
      </w:r>
    </w:p>
    <w:p>
      <w:pPr>
        <w:widowControl/>
        <w:numPr>
          <w:ilvl w:val="0"/>
          <w:numId w:val="11"/>
        </w:numPr>
        <w:spacing w:after="0"/>
        <w:ind w:left="420" w:hanging="420"/>
        <w:rPr>
          <w:rFonts w:hint="eastAsia"/>
          <w:b/>
          <w:bCs/>
          <w:i/>
          <w:iCs/>
          <w:lang w:val="en-US" w:eastAsia="zh-CN"/>
        </w:rPr>
      </w:pPr>
      <w:r>
        <w:rPr>
          <w:rFonts w:hint="eastAsia"/>
          <w:b/>
          <w:bCs/>
          <w:i/>
          <w:iCs/>
          <w:lang w:val="en-US" w:eastAsia="zh-CN"/>
        </w:rPr>
        <w:t>For the case of oscillator frequency drift=0.1ppm/s and residual frequency error=1ppm, LP-SS periodicity can not be larger than 2.56s, otherwise, time error will be larger than CP length;</w:t>
      </w:r>
    </w:p>
    <w:p>
      <w:pPr>
        <w:widowControl/>
        <w:numPr>
          <w:ilvl w:val="0"/>
          <w:numId w:val="11"/>
        </w:numPr>
        <w:spacing w:after="0"/>
        <w:ind w:left="420" w:hanging="420"/>
        <w:rPr>
          <w:rFonts w:hint="eastAsia"/>
          <w:b/>
          <w:bCs/>
          <w:i/>
          <w:iCs/>
          <w:lang w:val="en-US" w:eastAsia="zh-CN"/>
        </w:rPr>
      </w:pPr>
      <w:r>
        <w:rPr>
          <w:rFonts w:hint="eastAsia"/>
          <w:b/>
          <w:bCs/>
          <w:i/>
          <w:iCs/>
          <w:lang w:val="en-US" w:eastAsia="zh-CN"/>
        </w:rPr>
        <w:t>For the case of oscillator frequency drift=0.1ppm/s and residual frequency error=5ppm, LP-SS periodicity can not be larger than 0.32s, otherwise, time error will be larger than CP length.</w:t>
      </w:r>
    </w:p>
    <w:p>
      <w:pPr>
        <w:rPr>
          <w:rFonts w:hint="eastAsia"/>
          <w:b/>
          <w:bCs/>
          <w:i/>
          <w:iCs/>
          <w:lang w:val="en-US" w:eastAsia="zh-CN"/>
        </w:rPr>
      </w:pPr>
      <w:r>
        <w:rPr>
          <w:rFonts w:hint="eastAsia"/>
          <w:b/>
          <w:bCs/>
          <w:i/>
          <w:iCs/>
          <w:lang w:val="en-US" w:eastAsia="zh-CN"/>
        </w:rPr>
        <w:t xml:space="preserve">Observation 6: </w:t>
      </w:r>
      <w:r>
        <w:rPr>
          <w:rFonts w:hint="eastAsia"/>
          <w:b/>
          <w:bCs/>
          <w:i/>
          <w:iCs/>
          <w:vertAlign w:val="baseline"/>
          <w:lang w:val="en-US" w:eastAsia="zh-CN"/>
        </w:rPr>
        <w:t>Based on time error evaluation,</w:t>
      </w:r>
    </w:p>
    <w:p>
      <w:pPr>
        <w:numPr>
          <w:ilvl w:val="0"/>
          <w:numId w:val="11"/>
        </w:numPr>
        <w:ind w:left="420" w:hanging="420"/>
        <w:rPr>
          <w:rStyle w:val="33"/>
          <w:rFonts w:hint="eastAsia"/>
          <w:b/>
          <w:bCs/>
          <w:i/>
          <w:iCs/>
          <w:lang w:val="en-US" w:eastAsia="zh-CN"/>
        </w:rPr>
      </w:pPr>
      <w:r>
        <w:rPr>
          <w:rStyle w:val="33"/>
          <w:rFonts w:hint="eastAsia"/>
          <w:b/>
          <w:bCs/>
          <w:i/>
          <w:iCs/>
          <w:lang w:val="en-US" w:eastAsia="zh-CN"/>
        </w:rPr>
        <w:t>For the case of oscillator frequency drift=0.05ppm/s and residual frequency error=0.1ppm, even LP-SS periodicity is configured to 2.56s, time error is much smaller than CP length;</w:t>
      </w:r>
    </w:p>
    <w:p>
      <w:pPr>
        <w:numPr>
          <w:ilvl w:val="0"/>
          <w:numId w:val="11"/>
        </w:numPr>
        <w:ind w:left="420" w:hanging="420"/>
        <w:rPr>
          <w:rStyle w:val="33"/>
          <w:rFonts w:hint="eastAsia"/>
          <w:b/>
          <w:bCs/>
          <w:i/>
          <w:iCs/>
          <w:lang w:val="en-US" w:eastAsia="zh-CN"/>
        </w:rPr>
      </w:pPr>
      <w:r>
        <w:rPr>
          <w:rStyle w:val="33"/>
          <w:rFonts w:hint="eastAsia"/>
          <w:b/>
          <w:bCs/>
          <w:i/>
          <w:iCs/>
          <w:lang w:val="en-US" w:eastAsia="zh-CN"/>
        </w:rPr>
        <w:t>For the case of oscillator frequency drift=0.05ppm/s and residual frequency error=0.5ppm, even LP-SS periodicity is configured to 2.56s, time error is much smaller than CP length.</w:t>
      </w:r>
    </w:p>
    <w:p>
      <w:pPr>
        <w:rPr>
          <w:rFonts w:hint="default"/>
          <w:b/>
          <w:bCs/>
          <w:i/>
          <w:iCs/>
          <w:lang w:val="en-US" w:eastAsia="zh-CN"/>
        </w:rPr>
      </w:pPr>
      <w:r>
        <w:rPr>
          <w:rFonts w:hint="eastAsia"/>
          <w:b/>
          <w:bCs/>
          <w:i/>
          <w:iCs/>
          <w:lang w:val="en-US" w:eastAsia="zh-CN"/>
        </w:rPr>
        <w:t>Observation 7: The power consumption of OFDM receiver increases significantly with the increase of information bit size carried by OFDM sequences.</w:t>
      </w:r>
    </w:p>
    <w:p>
      <w:pPr>
        <w:numPr>
          <w:ilvl w:val="0"/>
          <w:numId w:val="0"/>
        </w:numPr>
        <w:snapToGrid w:val="0"/>
        <w:spacing w:before="50" w:beforeLines="50" w:after="120" w:line="259" w:lineRule="auto"/>
        <w:jc w:val="both"/>
        <w:rPr>
          <w:rFonts w:hint="eastAsia"/>
          <w:b/>
          <w:bCs w:val="0"/>
          <w:i/>
          <w:iCs/>
          <w:color w:val="000000"/>
          <w:lang w:val="en-US" w:eastAsia="zh-CN"/>
        </w:rPr>
      </w:pPr>
      <w:r>
        <w:rPr>
          <w:rFonts w:hint="eastAsia"/>
          <w:b/>
          <w:bCs w:val="0"/>
          <w:i/>
          <w:iCs/>
          <w:color w:val="000000"/>
          <w:lang w:val="en-US" w:eastAsia="zh-CN"/>
        </w:rPr>
        <w:t>Observation 8</w:t>
      </w:r>
      <w:r>
        <w:rPr>
          <w:rFonts w:hint="default"/>
          <w:b/>
          <w:bCs w:val="0"/>
          <w:i/>
          <w:iCs/>
          <w:color w:val="000000"/>
          <w:lang w:val="en-US" w:eastAsia="zh-CN"/>
        </w:rPr>
        <w:t>:</w:t>
      </w:r>
      <w:r>
        <w:rPr>
          <w:rFonts w:hint="eastAsia"/>
          <w:b/>
          <w:bCs w:val="0"/>
          <w:i/>
          <w:iCs/>
          <w:color w:val="000000"/>
          <w:lang w:val="en-US" w:eastAsia="zh-CN"/>
        </w:rPr>
        <w:t xml:space="preserve"> </w:t>
      </w:r>
      <w:r>
        <w:rPr>
          <w:rFonts w:hint="default"/>
          <w:b/>
          <w:bCs w:val="0"/>
          <w:i/>
          <w:iCs/>
          <w:color w:val="000000"/>
          <w:lang w:val="en-US" w:eastAsia="zh-CN"/>
        </w:rPr>
        <w:t xml:space="preserve">For OFDM sequence based LP-WUR, the number of blind detection is determined by </w:t>
      </w:r>
      <w:r>
        <w:rPr>
          <w:rFonts w:hint="eastAsia"/>
          <w:b/>
          <w:bCs w:val="0"/>
          <w:i/>
          <w:iCs/>
          <w:color w:val="000000"/>
          <w:lang w:val="en-US" w:eastAsia="zh-CN"/>
        </w:rPr>
        <w:t xml:space="preserve">location </w:t>
      </w:r>
      <w:r>
        <w:rPr>
          <w:rFonts w:hint="default"/>
          <w:b/>
          <w:bCs w:val="0"/>
          <w:i/>
          <w:iCs/>
          <w:color w:val="000000"/>
          <w:lang w:val="en-US" w:eastAsia="zh-CN"/>
        </w:rPr>
        <w:t>detection</w:t>
      </w:r>
      <w:r>
        <w:rPr>
          <w:rFonts w:hint="eastAsia"/>
          <w:b/>
          <w:bCs w:val="0"/>
          <w:i/>
          <w:iCs/>
          <w:color w:val="000000"/>
          <w:lang w:val="en-US" w:eastAsia="zh-CN"/>
        </w:rPr>
        <w:t xml:space="preserve"> </w:t>
      </w:r>
      <w:r>
        <w:rPr>
          <w:rFonts w:hint="default"/>
          <w:b/>
          <w:bCs w:val="0"/>
          <w:i/>
          <w:iCs/>
          <w:color w:val="000000"/>
          <w:lang w:val="en-US" w:eastAsia="zh-CN"/>
        </w:rPr>
        <w:t>of </w:t>
      </w:r>
      <w:r>
        <w:rPr>
          <w:rFonts w:hint="eastAsia"/>
          <w:b/>
          <w:bCs w:val="0"/>
          <w:i/>
          <w:iCs/>
          <w:lang w:val="en-US" w:eastAsia="zh-CN"/>
        </w:rPr>
        <w:t xml:space="preserve">OOK symbol with </w:t>
      </w:r>
      <w:r>
        <w:rPr>
          <w:rFonts w:hint="default"/>
          <w:b/>
          <w:bCs w:val="0"/>
          <w:i/>
          <w:iCs/>
          <w:lang w:val="en-US" w:eastAsia="zh-CN"/>
        </w:rPr>
        <w:t>“</w:t>
      </w:r>
      <w:r>
        <w:rPr>
          <w:rFonts w:hint="eastAsia"/>
          <w:b/>
          <w:bCs w:val="0"/>
          <w:i/>
          <w:iCs/>
          <w:lang w:val="en-US" w:eastAsia="zh-CN"/>
        </w:rPr>
        <w:t>ON</w:t>
      </w:r>
      <w:r>
        <w:rPr>
          <w:rFonts w:hint="default"/>
          <w:b/>
          <w:bCs w:val="0"/>
          <w:i/>
          <w:iCs/>
          <w:lang w:val="en-US" w:eastAsia="zh-CN"/>
        </w:rPr>
        <w:t>”</w:t>
      </w:r>
      <w:r>
        <w:rPr>
          <w:rFonts w:hint="eastAsia"/>
          <w:b/>
          <w:bCs w:val="0"/>
          <w:i/>
          <w:iCs/>
          <w:lang w:val="en-US" w:eastAsia="zh-CN"/>
        </w:rPr>
        <w:t xml:space="preserve"> state</w:t>
      </w:r>
      <w:r>
        <w:rPr>
          <w:rFonts w:hint="default"/>
          <w:b/>
          <w:bCs w:val="0"/>
          <w:i/>
          <w:iCs/>
          <w:color w:val="000000"/>
          <w:lang w:val="en-US" w:eastAsia="zh-CN"/>
        </w:rPr>
        <w:t xml:space="preserve"> and the </w:t>
      </w:r>
      <w:r>
        <w:rPr>
          <w:rFonts w:hint="eastAsia"/>
          <w:b/>
          <w:bCs w:val="0"/>
          <w:i/>
          <w:iCs/>
          <w:color w:val="000000"/>
          <w:lang w:val="en-US" w:eastAsia="zh-CN"/>
        </w:rPr>
        <w:t xml:space="preserve">sequence </w:t>
      </w:r>
      <w:r>
        <w:rPr>
          <w:rFonts w:hint="default"/>
          <w:b/>
          <w:bCs w:val="0"/>
          <w:i/>
          <w:iCs/>
          <w:color w:val="000000"/>
          <w:lang w:val="en-US" w:eastAsia="zh-CN"/>
        </w:rPr>
        <w:t>detection on each</w:t>
      </w:r>
      <w:r>
        <w:rPr>
          <w:rFonts w:hint="eastAsia"/>
          <w:b/>
          <w:bCs w:val="0"/>
          <w:i/>
          <w:iCs/>
          <w:color w:val="000000"/>
          <w:lang w:val="en-US" w:eastAsia="zh-CN"/>
        </w:rPr>
        <w:t xml:space="preserve"> </w:t>
      </w:r>
      <w:r>
        <w:rPr>
          <w:rFonts w:hint="eastAsia"/>
          <w:b/>
          <w:bCs w:val="0"/>
          <w:i/>
          <w:iCs/>
          <w:lang w:val="en-US" w:eastAsia="zh-CN"/>
        </w:rPr>
        <w:t xml:space="preserve">OOK symbol with </w:t>
      </w:r>
      <w:r>
        <w:rPr>
          <w:rFonts w:hint="default"/>
          <w:b/>
          <w:bCs w:val="0"/>
          <w:i/>
          <w:iCs/>
          <w:lang w:val="en-US" w:eastAsia="zh-CN"/>
        </w:rPr>
        <w:t>“</w:t>
      </w:r>
      <w:r>
        <w:rPr>
          <w:rFonts w:hint="eastAsia"/>
          <w:b/>
          <w:bCs w:val="0"/>
          <w:i/>
          <w:iCs/>
          <w:lang w:val="en-US" w:eastAsia="zh-CN"/>
        </w:rPr>
        <w:t>ON</w:t>
      </w:r>
      <w:r>
        <w:rPr>
          <w:rFonts w:hint="default"/>
          <w:b/>
          <w:bCs w:val="0"/>
          <w:i/>
          <w:iCs/>
          <w:lang w:val="en-US" w:eastAsia="zh-CN"/>
        </w:rPr>
        <w:t>”</w:t>
      </w:r>
      <w:r>
        <w:rPr>
          <w:rFonts w:hint="eastAsia"/>
          <w:b/>
          <w:bCs w:val="0"/>
          <w:i/>
          <w:iCs/>
          <w:lang w:val="en-US" w:eastAsia="zh-CN"/>
        </w:rPr>
        <w:t xml:space="preserve"> state.</w:t>
      </w:r>
      <w:r>
        <w:rPr>
          <w:rFonts w:hint="default"/>
          <w:b/>
          <w:bCs w:val="0"/>
          <w:i/>
          <w:iCs/>
          <w:color w:val="000000"/>
          <w:lang w:val="en-US" w:eastAsia="zh-CN"/>
        </w:rPr>
        <w:t xml:space="preserve"> </w:t>
      </w:r>
    </w:p>
    <w:p>
      <w:pPr>
        <w:numPr>
          <w:ilvl w:val="0"/>
          <w:numId w:val="17"/>
        </w:numPr>
        <w:snapToGrid w:val="0"/>
        <w:spacing w:before="50" w:beforeLines="50" w:after="120" w:line="259" w:lineRule="auto"/>
        <w:ind w:left="420" w:hanging="420"/>
        <w:jc w:val="both"/>
        <w:rPr>
          <w:rFonts w:hint="eastAsia"/>
          <w:b/>
          <w:bCs w:val="0"/>
          <w:i/>
          <w:iCs/>
          <w:color w:val="000000"/>
          <w:lang w:val="en-US" w:eastAsia="zh-CN"/>
        </w:rPr>
      </w:pPr>
      <w:r>
        <w:rPr>
          <w:rFonts w:hint="default"/>
          <w:b/>
          <w:bCs w:val="0"/>
          <w:i/>
          <w:iCs/>
          <w:color w:val="000000"/>
          <w:lang w:val="en-US" w:eastAsia="zh-CN"/>
        </w:rPr>
        <w:t>With the increase of payload size, the</w:t>
      </w:r>
      <w:r>
        <w:rPr>
          <w:rFonts w:hint="eastAsia"/>
          <w:b/>
          <w:bCs w:val="0"/>
          <w:i/>
          <w:iCs/>
          <w:color w:val="000000"/>
          <w:lang w:val="en-US" w:eastAsia="zh-CN"/>
        </w:rPr>
        <w:t xml:space="preserve"> number of</w:t>
      </w:r>
      <w:r>
        <w:rPr>
          <w:rFonts w:hint="default"/>
          <w:b/>
          <w:bCs w:val="0"/>
          <w:i/>
          <w:iCs/>
          <w:color w:val="000000"/>
          <w:lang w:val="en-US" w:eastAsia="zh-CN"/>
        </w:rPr>
        <w:t> blind</w:t>
      </w:r>
      <w:r>
        <w:rPr>
          <w:rFonts w:hint="eastAsia"/>
          <w:b/>
          <w:bCs w:val="0"/>
          <w:i/>
          <w:iCs/>
          <w:color w:val="000000"/>
          <w:lang w:val="en-US" w:eastAsia="zh-CN"/>
        </w:rPr>
        <w:t xml:space="preserve"> </w:t>
      </w:r>
      <w:r>
        <w:rPr>
          <w:rFonts w:hint="default"/>
          <w:b/>
          <w:bCs w:val="0"/>
          <w:i/>
          <w:iCs/>
          <w:color w:val="000000"/>
          <w:lang w:val="en-US" w:eastAsia="zh-CN"/>
        </w:rPr>
        <w:t xml:space="preserve">detection </w:t>
      </w:r>
      <w:r>
        <w:rPr>
          <w:rFonts w:hint="eastAsia"/>
          <w:b/>
          <w:bCs w:val="0"/>
          <w:i/>
          <w:iCs/>
          <w:color w:val="000000"/>
          <w:lang w:val="en-US" w:eastAsia="zh-CN"/>
        </w:rPr>
        <w:t xml:space="preserve">may be </w:t>
      </w:r>
      <w:r>
        <w:rPr>
          <w:rFonts w:hint="default"/>
          <w:b/>
          <w:bCs w:val="0"/>
          <w:i/>
          <w:iCs/>
          <w:color w:val="000000"/>
          <w:lang w:val="en-US" w:eastAsia="zh-CN"/>
        </w:rPr>
        <w:t>increased significantly, which greatly increases UE power consumption.</w:t>
      </w:r>
    </w:p>
    <w:p>
      <w:pPr>
        <w:numPr>
          <w:ilvl w:val="0"/>
          <w:numId w:val="17"/>
        </w:numPr>
        <w:snapToGrid w:val="0"/>
        <w:spacing w:before="50" w:beforeLines="50" w:after="120" w:line="259" w:lineRule="auto"/>
        <w:ind w:left="420" w:hanging="420"/>
        <w:jc w:val="both"/>
        <w:rPr>
          <w:rFonts w:hint="default"/>
          <w:b/>
          <w:bCs w:val="0"/>
          <w:i/>
          <w:iCs/>
          <w:color w:val="000000"/>
          <w:lang w:val="en-US" w:eastAsia="zh-CN"/>
        </w:rPr>
      </w:pPr>
      <w:r>
        <w:rPr>
          <w:rFonts w:hint="default"/>
          <w:b/>
          <w:bCs w:val="0"/>
          <w:i/>
          <w:iCs/>
          <w:color w:val="000000"/>
          <w:lang w:val="en-US" w:eastAsia="zh-CN"/>
        </w:rPr>
        <w:t xml:space="preserve">Compared with Manchester code with code rate=1/2, Manchester code with code rate=1/4 can reduce the </w:t>
      </w:r>
      <w:r>
        <w:rPr>
          <w:rFonts w:hint="eastAsia"/>
          <w:b/>
          <w:bCs w:val="0"/>
          <w:i/>
          <w:iCs/>
          <w:color w:val="000000"/>
          <w:lang w:val="en-US" w:eastAsia="zh-CN"/>
        </w:rPr>
        <w:t>blind</w:t>
      </w:r>
      <w:r>
        <w:rPr>
          <w:rFonts w:hint="default"/>
          <w:b/>
          <w:bCs w:val="0"/>
          <w:i/>
          <w:iCs/>
          <w:color w:val="000000"/>
          <w:lang w:val="en-US" w:eastAsia="zh-CN"/>
        </w:rPr>
        <w:t xml:space="preserve"> selection times for OOK symbol with “ON”</w:t>
      </w:r>
      <w:r>
        <w:rPr>
          <w:rFonts w:hint="eastAsia"/>
          <w:b/>
          <w:bCs w:val="0"/>
          <w:i/>
          <w:iCs/>
          <w:color w:val="000000"/>
          <w:lang w:val="en-US" w:eastAsia="zh-CN"/>
        </w:rPr>
        <w:t> </w:t>
      </w:r>
      <w:r>
        <w:rPr>
          <w:rFonts w:hint="default"/>
          <w:b/>
          <w:bCs w:val="0"/>
          <w:i/>
          <w:iCs/>
          <w:color w:val="000000"/>
          <w:lang w:val="en-US" w:eastAsia="zh-CN"/>
        </w:rPr>
        <w:t>state</w:t>
      </w:r>
      <w:r>
        <w:rPr>
          <w:rFonts w:hint="eastAsia"/>
          <w:b/>
          <w:bCs w:val="0"/>
          <w:i/>
          <w:iCs/>
          <w:color w:val="000000"/>
          <w:lang w:val="en-US" w:eastAsia="zh-CN"/>
        </w:rPr>
        <w:t>.</w:t>
      </w:r>
    </w:p>
    <w:p>
      <w:pPr>
        <w:tabs>
          <w:tab w:val="left" w:pos="0"/>
        </w:tabs>
        <w:spacing w:before="120" w:afterLines="50" w:line="276" w:lineRule="auto"/>
        <w:rPr>
          <w:lang w:eastAsia="ja-JP"/>
        </w:rPr>
      </w:pPr>
    </w:p>
    <w:p>
      <w:pPr>
        <w:tabs>
          <w:tab w:val="left" w:pos="5836"/>
        </w:tabs>
        <w:rPr>
          <w:rFonts w:hint="eastAsia"/>
          <w:lang w:val="en-US" w:eastAsia="zh-CN"/>
        </w:rPr>
      </w:pPr>
      <w:r>
        <w:rPr>
          <w:rFonts w:hint="eastAsia"/>
          <w:b/>
          <w:bCs/>
          <w:i/>
          <w:iCs/>
          <w:lang w:val="en-US" w:eastAsia="zh-CN"/>
        </w:rPr>
        <w:t>Proposal 1: OOK-4 waveform generation mechanism should be specified according to step1~step6.</w:t>
      </w:r>
    </w:p>
    <w:p>
      <w:pPr>
        <w:rPr>
          <w:rFonts w:hint="eastAsia"/>
          <w:lang w:val="en-US" w:eastAsia="zh-CN"/>
        </w:rPr>
      </w:pPr>
      <w:r>
        <w:rPr>
          <w:rFonts w:hint="eastAsia" w:hAnsi="Cambria Math" w:cs="Times New Roman" w:eastAsiaTheme="minorEastAsia"/>
          <w:b/>
          <w:bCs/>
          <w:i/>
          <w:iCs/>
          <w:kern w:val="2"/>
          <w:sz w:val="21"/>
          <w:szCs w:val="21"/>
          <w:lang w:val="en-US" w:eastAsia="zh-CN" w:bidi="ar-SA"/>
        </w:rPr>
        <w:t xml:space="preserve">Proposal 2: OOK-1 waveform should be generated by OOK-4 waveform generation mechanism. </w:t>
      </w:r>
    </w:p>
    <w:p>
      <w:pPr>
        <w:rPr>
          <w:rFonts w:hint="default"/>
          <w:b/>
          <w:bCs/>
          <w:i/>
          <w:iCs/>
          <w:highlight w:val="none"/>
          <w:lang w:val="en-US" w:eastAsia="zh-CN"/>
        </w:rPr>
      </w:pPr>
      <w:r>
        <w:rPr>
          <w:rFonts w:hint="eastAsia"/>
          <w:b/>
          <w:bCs/>
          <w:i/>
          <w:iCs/>
          <w:highlight w:val="none"/>
          <w:lang w:val="en-US" w:eastAsia="zh-CN"/>
        </w:rPr>
        <w:t>Proposal 3: LP-SS and LP-WUS have the same CP length, and M value as starting point.</w:t>
      </w:r>
    </w:p>
    <w:p>
      <w:pPr>
        <w:rPr>
          <w:rFonts w:hint="default"/>
          <w:b/>
          <w:bCs/>
          <w:i/>
          <w:iCs/>
          <w:highlight w:val="none"/>
          <w:lang w:val="en-US" w:eastAsia="zh-CN"/>
        </w:rPr>
      </w:pPr>
      <w:r>
        <w:rPr>
          <w:rFonts w:hint="eastAsia"/>
          <w:b/>
          <w:bCs/>
          <w:i/>
          <w:iCs/>
          <w:highlight w:val="none"/>
          <w:lang w:val="en-US" w:eastAsia="zh-CN"/>
        </w:rPr>
        <w:t>Proposal 4: The interference caused by NR signal/channel multiplexing could be further studied.</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bCs/>
          <w:i/>
          <w:iCs/>
          <w:kern w:val="2"/>
          <w:sz w:val="20"/>
          <w:szCs w:val="20"/>
          <w:lang w:val="en-US" w:eastAsia="zh-CN" w:bidi="ar-SA"/>
        </w:rPr>
      </w:pPr>
      <w:r>
        <w:rPr>
          <w:rFonts w:hint="eastAsia" w:cs="Times New Roman" w:eastAsiaTheme="minorEastAsia"/>
          <w:b/>
          <w:bCs/>
          <w:i/>
          <w:iCs/>
          <w:kern w:val="2"/>
          <w:sz w:val="20"/>
          <w:szCs w:val="20"/>
          <w:lang w:val="en-US" w:eastAsia="zh-CN" w:bidi="ar-SA"/>
        </w:rPr>
        <w:t>Proposal 5: For OOK-4, if OFDM sequences are used for carrying information, ZC sequence is preferred</w:t>
      </w:r>
      <w:r>
        <w:rPr>
          <w:rFonts w:hint="default" w:cs="Times New Roman" w:eastAsiaTheme="minorEastAsia"/>
          <w:b/>
          <w:bCs/>
          <w:i/>
          <w:iCs/>
          <w:kern w:val="2"/>
          <w:sz w:val="20"/>
          <w:szCs w:val="20"/>
          <w:lang w:val="en-US" w:eastAsia="zh-CN" w:bidi="ar-SA"/>
        </w:rPr>
        <w:t>.</w:t>
      </w:r>
    </w:p>
    <w:p>
      <w:pPr>
        <w:keepNext w:val="0"/>
        <w:keepLines w:val="0"/>
        <w:pageBreakBefore w:val="0"/>
        <w:kinsoku/>
        <w:wordWrap/>
        <w:overflowPunct/>
        <w:topLinePunct w:val="0"/>
        <w:autoSpaceDE/>
        <w:autoSpaceDN/>
        <w:bidi w:val="0"/>
        <w:adjustRightInd/>
        <w:snapToGrid w:val="0"/>
        <w:spacing w:before="120" w:beforeLines="0" w:after="120" w:line="276" w:lineRule="auto"/>
        <w:textAlignment w:val="auto"/>
        <w:rPr>
          <w:rFonts w:hint="default" w:cs="Times New Roman" w:eastAsiaTheme="minorEastAsia"/>
          <w:b/>
          <w:bCs/>
          <w:i/>
          <w:iCs/>
          <w:kern w:val="2"/>
          <w:sz w:val="20"/>
          <w:szCs w:val="20"/>
          <w:lang w:val="en-US" w:eastAsia="zh-CN" w:bidi="ar-SA"/>
        </w:rPr>
      </w:pPr>
      <w:r>
        <w:rPr>
          <w:rFonts w:hint="eastAsia"/>
          <w:b/>
          <w:bCs/>
          <w:i/>
          <w:iCs/>
          <w:highlight w:val="none"/>
          <w:lang w:val="en-US" w:eastAsia="zh-CN"/>
        </w:rPr>
        <w:t>Proposal 6: Decide whether FFT block or time domain correlation is assumed for OFDM receiver.</w:t>
      </w:r>
    </w:p>
    <w:p>
      <w:pPr>
        <w:keepNext w:val="0"/>
        <w:keepLines w:val="0"/>
        <w:pageBreakBefore w:val="0"/>
        <w:widowControl/>
        <w:kinsoku/>
        <w:wordWrap/>
        <w:overflowPunct/>
        <w:topLinePunct w:val="0"/>
        <w:autoSpaceDE/>
        <w:autoSpaceDN/>
        <w:bidi w:val="0"/>
        <w:adjustRightInd/>
        <w:snapToGrid w:val="0"/>
        <w:spacing w:before="120" w:beforeLines="0" w:after="120" w:line="276" w:lineRule="auto"/>
        <w:textAlignment w:val="auto"/>
        <w:rPr>
          <w:rFonts w:hint="eastAsia"/>
          <w:b/>
          <w:bCs/>
          <w:i/>
          <w:iCs/>
          <w:lang w:val="en-US" w:eastAsia="zh-CN"/>
        </w:rPr>
      </w:pPr>
      <w:r>
        <w:rPr>
          <w:rFonts w:hint="eastAsia"/>
          <w:b/>
          <w:bCs/>
          <w:i/>
          <w:iCs/>
          <w:lang w:val="en-US" w:eastAsia="zh-CN"/>
        </w:rPr>
        <w:t>Proposal 7: Adding CRC for LP-WUS payload is necessary for both OOK based and OFDM sequence based LP-WUS transmission.</w:t>
      </w:r>
    </w:p>
    <w:p>
      <w:pPr>
        <w:keepNext w:val="0"/>
        <w:keepLines w:val="0"/>
        <w:pageBreakBefore w:val="0"/>
        <w:widowControl/>
        <w:numPr>
          <w:ilvl w:val="0"/>
          <w:numId w:val="11"/>
        </w:numPr>
        <w:kinsoku/>
        <w:wordWrap/>
        <w:overflowPunct/>
        <w:topLinePunct w:val="0"/>
        <w:autoSpaceDE/>
        <w:autoSpaceDN/>
        <w:bidi w:val="0"/>
        <w:adjustRightInd/>
        <w:snapToGrid w:val="0"/>
        <w:spacing w:before="120" w:beforeLines="0" w:after="120" w:line="276" w:lineRule="auto"/>
        <w:ind w:left="420" w:hanging="420"/>
        <w:textAlignment w:val="auto"/>
        <w:rPr>
          <w:rFonts w:hint="default"/>
          <w:b/>
          <w:bCs w:val="0"/>
          <w:i/>
          <w:iCs/>
          <w:color w:val="000000"/>
          <w:lang w:val="en-US" w:eastAsia="zh-CN"/>
        </w:rPr>
      </w:pPr>
      <w:r>
        <w:rPr>
          <w:rFonts w:hint="eastAsia"/>
          <w:b/>
          <w:bCs/>
          <w:i/>
          <w:iCs/>
          <w:lang w:val="en-US" w:eastAsia="zh-CN"/>
        </w:rPr>
        <w:t xml:space="preserve">8 or </w:t>
      </w:r>
      <w:r>
        <w:rPr>
          <w:rFonts w:hint="default"/>
          <w:b/>
          <w:bCs/>
          <w:i/>
          <w:iCs/>
          <w:lang w:val="en-US" w:eastAsia="zh-CN"/>
        </w:rPr>
        <w:t>10 bit</w:t>
      </w:r>
      <w:r>
        <w:rPr>
          <w:rFonts w:hint="eastAsia"/>
          <w:b/>
          <w:bCs/>
          <w:i/>
          <w:iCs/>
          <w:lang w:val="en-US" w:eastAsia="zh-CN"/>
        </w:rPr>
        <w:t xml:space="preserve"> length</w:t>
      </w:r>
      <w:r>
        <w:rPr>
          <w:rFonts w:hint="default"/>
          <w:b/>
          <w:bCs/>
          <w:i/>
          <w:iCs/>
          <w:lang w:val="en-US" w:eastAsia="zh-CN"/>
        </w:rPr>
        <w:t xml:space="preserve"> CRC is </w:t>
      </w:r>
      <w:r>
        <w:rPr>
          <w:rFonts w:hint="eastAsia"/>
          <w:b/>
          <w:bCs/>
          <w:i/>
          <w:iCs/>
          <w:lang w:val="en-US" w:eastAsia="zh-CN"/>
        </w:rPr>
        <w:t xml:space="preserve">a </w:t>
      </w:r>
      <w:r>
        <w:rPr>
          <w:rFonts w:hint="default"/>
          <w:b/>
          <w:bCs/>
          <w:i/>
          <w:iCs/>
          <w:lang w:val="en-US" w:eastAsia="zh-CN"/>
        </w:rPr>
        <w:t>starting point</w:t>
      </w:r>
      <w:r>
        <w:rPr>
          <w:rFonts w:hint="eastAsia"/>
          <w:b/>
          <w:bCs/>
          <w:i/>
          <w:iCs/>
          <w:lang w:val="en-US" w:eastAsia="zh-CN"/>
        </w:rPr>
        <w:t>.</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rFonts w:hint="eastAsia"/>
          <w:szCs w:val="20"/>
        </w:rPr>
      </w:pPr>
      <w:r>
        <w:rPr>
          <w:rFonts w:hint="eastAsia"/>
          <w:b/>
          <w:bCs w:val="0"/>
          <w:i/>
          <w:iCs/>
          <w:color w:val="000000"/>
          <w:lang w:val="en-US" w:eastAsia="zh-CN"/>
        </w:rPr>
        <w:t xml:space="preserve">Proposal 8: For OOK based LP-WUS, </w:t>
      </w:r>
      <w:r>
        <w:rPr>
          <w:rFonts w:hint="default"/>
          <w:b/>
          <w:bCs w:val="0"/>
          <w:i/>
          <w:iCs/>
          <w:color w:val="000000"/>
          <w:lang w:val="en-US" w:eastAsia="zh-CN"/>
        </w:rPr>
        <w:t>Manchester code</w:t>
      </w:r>
      <w:r>
        <w:rPr>
          <w:rFonts w:hint="eastAsia"/>
          <w:b/>
          <w:bCs w:val="0"/>
          <w:i/>
          <w:iCs/>
          <w:color w:val="000000"/>
          <w:lang w:val="en-US" w:eastAsia="zh-CN"/>
        </w:rPr>
        <w:t xml:space="preserve"> with code </w:t>
      </w:r>
      <w:r>
        <w:rPr>
          <w:rFonts w:hint="default"/>
          <w:b/>
          <w:bCs w:val="0"/>
          <w:i/>
          <w:iCs/>
          <w:color w:val="000000"/>
          <w:lang w:val="en-US" w:eastAsia="zh-CN"/>
        </w:rPr>
        <w:t>rate</w:t>
      </w:r>
      <w:r>
        <w:rPr>
          <w:rFonts w:hint="eastAsia"/>
          <w:b/>
          <w:bCs w:val="0"/>
          <w:i/>
          <w:iCs/>
          <w:color w:val="000000"/>
          <w:lang w:val="en-US" w:eastAsia="zh-CN"/>
        </w:rPr>
        <w:t xml:space="preserve"> of at least </w:t>
      </w:r>
      <w:r>
        <w:rPr>
          <w:rFonts w:hint="default"/>
          <w:b/>
          <w:bCs w:val="0"/>
          <w:i/>
          <w:iCs/>
          <w:color w:val="000000"/>
          <w:lang w:val="en-US" w:eastAsia="zh-CN"/>
        </w:rPr>
        <w:t>1/2 and 1/4</w:t>
      </w:r>
      <w:r>
        <w:rPr>
          <w:rFonts w:hint="eastAsia"/>
          <w:b/>
          <w:bCs w:val="0"/>
          <w:i/>
          <w:iCs/>
          <w:color w:val="000000"/>
          <w:lang w:val="en-US" w:eastAsia="zh-CN"/>
        </w:rPr>
        <w:t xml:space="preserve"> should be supported.</w:t>
      </w:r>
    </w:p>
    <w:p>
      <w:pPr>
        <w:keepNext w:val="0"/>
        <w:keepLines w:val="0"/>
        <w:pageBreakBefore w:val="0"/>
        <w:widowControl w:val="0"/>
        <w:numPr>
          <w:ilvl w:val="0"/>
          <w:numId w:val="0"/>
        </w:numPr>
        <w:kinsoku/>
        <w:wordWrap/>
        <w:overflowPunct/>
        <w:topLinePunct w:val="0"/>
        <w:autoSpaceDE/>
        <w:autoSpaceDN/>
        <w:bidi w:val="0"/>
        <w:adjustRightInd/>
        <w:spacing w:before="120" w:beforeLines="0" w:after="120" w:line="276" w:lineRule="auto"/>
        <w:jc w:val="both"/>
        <w:textAlignment w:val="auto"/>
        <w:rPr>
          <w:rFonts w:hint="eastAsia"/>
          <w:highlight w:val="none"/>
          <w:lang w:val="en-US" w:eastAsia="zh-CN"/>
        </w:rPr>
      </w:pPr>
      <w:r>
        <w:rPr>
          <w:rStyle w:val="33"/>
          <w:rFonts w:hint="eastAsia"/>
          <w:b/>
          <w:bCs/>
          <w:i/>
          <w:iCs/>
          <w:lang w:val="en-US" w:eastAsia="zh-CN"/>
        </w:rPr>
        <w:t>Proposal 9: At least {160,320,640,1280,2560}ms should be considered for LP-SS periodicity.</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after="120" w:line="276" w:lineRule="auto"/>
        <w:ind w:left="0" w:firstLine="0"/>
        <w:textAlignment w:val="auto"/>
        <w:rPr>
          <w:lang w:val="en-US"/>
        </w:rPr>
      </w:pPr>
      <w:r>
        <w:rPr>
          <w:rFonts w:hint="eastAsia"/>
          <w:b/>
          <w:bCs/>
          <w:i/>
          <w:iCs/>
          <w:lang w:val="en-US" w:eastAsia="zh-CN"/>
        </w:rPr>
        <w:t>Proposal 10: Cell specific information can be carried via LP-SS.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Chars="0"/>
        <w:jc w:val="both"/>
        <w:textAlignment w:val="auto"/>
        <w:rPr>
          <w:rFonts w:hint="default"/>
          <w:b/>
          <w:bCs/>
          <w:i/>
          <w:iCs/>
          <w:lang w:val="en-US" w:eastAsia="zh-CN"/>
        </w:rPr>
      </w:pPr>
      <w:r>
        <w:rPr>
          <w:rFonts w:hint="eastAsia"/>
          <w:b/>
          <w:bCs/>
          <w:i/>
          <w:iCs/>
          <w:lang w:val="en-US" w:eastAsia="zh-CN"/>
        </w:rPr>
        <w:t>Proposal 11: If LP-SS carries cell specific information, the OFDM receiver is required to monitor LP-SS. If LP-SS does not carry any information, it could be up to UE implementation to decide whether to receive SSS or LP-SS.</w:t>
      </w:r>
    </w:p>
    <w:p>
      <w:pPr>
        <w:keepNext w:val="0"/>
        <w:keepLines w:val="0"/>
        <w:pageBreakBefore w:val="0"/>
        <w:widowControl/>
        <w:numPr>
          <w:ilvl w:val="0"/>
          <w:numId w:val="0"/>
        </w:numPr>
        <w:kinsoku/>
        <w:wordWrap/>
        <w:overflowPunct/>
        <w:topLinePunct w:val="0"/>
        <w:autoSpaceDE/>
        <w:autoSpaceDN/>
        <w:bidi w:val="0"/>
        <w:adjustRightInd/>
        <w:snapToGrid w:val="0"/>
        <w:spacing w:before="120" w:beforeLines="0" w:line="276" w:lineRule="auto"/>
        <w:ind w:left="0" w:firstLine="0"/>
        <w:jc w:val="both"/>
        <w:textAlignment w:val="auto"/>
        <w:rPr>
          <w:rFonts w:hint="eastAsia"/>
          <w:i/>
          <w:iCs/>
          <w:lang w:val="en-US" w:eastAsia="zh-CN"/>
        </w:rPr>
      </w:pPr>
      <w:r>
        <w:rPr>
          <w:rFonts w:hint="eastAsia"/>
          <w:b/>
          <w:bCs/>
          <w:i/>
          <w:iCs/>
          <w:lang w:val="en-US" w:eastAsia="zh-CN"/>
        </w:rPr>
        <w:t>Proposal 12: If OFDM receiver uses LP-SS for measurement, discuss RAN4 impacts and whether RRM performance is satisfied.</w:t>
      </w:r>
    </w:p>
    <w:p>
      <w:pPr>
        <w:keepNext w:val="0"/>
        <w:keepLines w:val="0"/>
        <w:pageBreakBefore w:val="0"/>
        <w:widowControl/>
        <w:numPr>
          <w:ilvl w:val="-1"/>
          <w:numId w:val="0"/>
        </w:numPr>
        <w:kinsoku/>
        <w:wordWrap/>
        <w:overflowPunct/>
        <w:topLinePunct w:val="0"/>
        <w:autoSpaceDE/>
        <w:autoSpaceDN/>
        <w:bidi w:val="0"/>
        <w:adjustRightInd/>
        <w:snapToGrid w:val="0"/>
        <w:spacing w:before="120" w:beforeLines="0" w:line="276" w:lineRule="auto"/>
        <w:ind w:left="0" w:firstLine="0"/>
        <w:jc w:val="both"/>
        <w:textAlignment w:val="auto"/>
        <w:rPr>
          <w:rFonts w:hint="eastAsia" w:cs="Malgun Gothic"/>
          <w:b/>
          <w:bCs/>
          <w:i/>
          <w:iCs/>
          <w:lang w:val="en-US" w:eastAsia="zh-CN" w:bidi="ar"/>
        </w:rPr>
      </w:pPr>
      <w:r>
        <w:rPr>
          <w:rFonts w:hint="eastAsia" w:cs="Malgun Gothic"/>
          <w:b/>
          <w:bCs/>
          <w:i/>
          <w:iCs/>
          <w:lang w:val="en-US" w:eastAsia="zh-CN" w:bidi="ar"/>
        </w:rPr>
        <w:t xml:space="preserve">Proposal 13: For LP-SS, overlaid sequence could be considered </w:t>
      </w:r>
    </w:p>
    <w:p>
      <w:pPr>
        <w:keepNext w:val="0"/>
        <w:keepLines w:val="0"/>
        <w:pageBreakBefore w:val="0"/>
        <w:widowControl/>
        <w:numPr>
          <w:ilvl w:val="0"/>
          <w:numId w:val="12"/>
        </w:numPr>
        <w:kinsoku/>
        <w:wordWrap/>
        <w:overflowPunct/>
        <w:topLinePunct w:val="0"/>
        <w:autoSpaceDE/>
        <w:autoSpaceDN/>
        <w:bidi w:val="0"/>
        <w:adjustRightInd/>
        <w:snapToGrid w:val="0"/>
        <w:spacing w:before="120" w:beforeLines="0" w:line="276" w:lineRule="auto"/>
        <w:ind w:left="420" w:hanging="420"/>
        <w:jc w:val="both"/>
        <w:textAlignment w:val="auto"/>
        <w:rPr>
          <w:rFonts w:hint="default"/>
          <w:b/>
          <w:bCs/>
          <w:i/>
          <w:iCs/>
          <w:lang w:val="en-US" w:eastAsia="zh-CN"/>
        </w:rPr>
      </w:pPr>
      <w:r>
        <w:rPr>
          <w:rFonts w:hint="eastAsia" w:cs="Malgun Gothic"/>
          <w:b/>
          <w:bCs/>
          <w:i/>
          <w:iCs/>
          <w:lang w:val="en-US" w:eastAsia="zh-CN" w:bidi="ar"/>
        </w:rPr>
        <w:t>FFS whether overlaid sequences carry information</w:t>
      </w:r>
    </w:p>
    <w:p>
      <w:pPr>
        <w:rPr>
          <w:rFonts w:hint="default"/>
          <w:lang w:val="en-US" w:eastAsia="zh-CN"/>
        </w:rPr>
      </w:pPr>
      <w:r>
        <w:rPr>
          <w:rFonts w:hint="eastAsia"/>
          <w:b/>
          <w:bCs/>
          <w:i/>
          <w:iCs/>
          <w:lang w:val="en-US" w:eastAsia="zh-CN"/>
        </w:rPr>
        <w:t>Proposal 14: Consider multiple 0-1 sequences for LP-SS as starting point.</w:t>
      </w:r>
    </w:p>
    <w:p>
      <w:pPr>
        <w:widowControl w:val="0"/>
        <w:numPr>
          <w:ilvl w:val="0"/>
          <w:numId w:val="0"/>
        </w:numPr>
        <w:bidi w:val="0"/>
        <w:spacing w:after="160" w:line="259" w:lineRule="auto"/>
        <w:jc w:val="both"/>
        <w:rPr>
          <w:rFonts w:hint="eastAsia"/>
          <w:b/>
          <w:bCs/>
          <w:i/>
          <w:iCs/>
          <w:highlight w:val="none"/>
          <w:lang w:val="en-US" w:eastAsia="zh-CN"/>
        </w:rPr>
      </w:pPr>
      <w:r>
        <w:rPr>
          <w:rFonts w:hint="eastAsia"/>
          <w:b/>
          <w:bCs/>
          <w:i/>
          <w:iCs/>
          <w:vertAlign w:val="baseline"/>
          <w:lang w:val="en-US" w:eastAsia="zh-CN"/>
        </w:rPr>
        <w:t xml:space="preserve">Proposal 15: Preamble part can be considered in front of LP-WUS for detection performance impacted by timing error. </w:t>
      </w:r>
    </w:p>
    <w:p>
      <w:pPr>
        <w:rPr>
          <w:rFonts w:hint="eastAsia"/>
          <w:b w:val="0"/>
          <w:bCs w:val="0"/>
          <w:i/>
          <w:iCs/>
          <w:color w:val="000000"/>
          <w:lang w:val="en-US" w:eastAsia="zh-CN"/>
        </w:rPr>
      </w:pPr>
      <w:r>
        <w:rPr>
          <w:rFonts w:hint="eastAsia"/>
          <w:b/>
          <w:bCs/>
          <w:i/>
          <w:iCs/>
          <w:lang w:val="en-US" w:eastAsia="zh-CN"/>
        </w:rPr>
        <w:t xml:space="preserve">Proposal 16: For LP-WUS in </w:t>
      </w:r>
      <w:r>
        <w:rPr>
          <w:b/>
          <w:bCs/>
          <w:i/>
          <w:iCs/>
          <w:color w:val="000000"/>
          <w:lang w:val="en-US" w:eastAsia="zh-CN"/>
        </w:rPr>
        <w:t>IDLE/INACTIVE</w:t>
      </w:r>
      <w:r>
        <w:rPr>
          <w:rFonts w:hint="eastAsia"/>
          <w:b/>
          <w:bCs/>
          <w:i/>
          <w:iCs/>
          <w:color w:val="000000"/>
          <w:lang w:val="en-US" w:eastAsia="zh-CN"/>
        </w:rPr>
        <w:t xml:space="preserve"> mode, </w:t>
      </w:r>
      <w:r>
        <w:rPr>
          <w:b/>
          <w:bCs/>
          <w:i/>
          <w:iCs/>
          <w:color w:val="000000"/>
          <w:lang w:val="en-US" w:eastAsia="zh-CN"/>
        </w:rPr>
        <w:t>irrespective of LP-WUR typ</w:t>
      </w:r>
      <w:r>
        <w:rPr>
          <w:rFonts w:hint="eastAsia"/>
          <w:b/>
          <w:bCs/>
          <w:i/>
          <w:iCs/>
          <w:color w:val="000000"/>
          <w:lang w:val="en-US" w:eastAsia="zh-CN"/>
        </w:rPr>
        <w:t>e, the same information carried by overlaid OFDM sequences and OOK symbols can be a starting point.</w:t>
      </w:r>
    </w:p>
    <w:p>
      <w:pPr>
        <w:numPr>
          <w:ilvl w:val="0"/>
          <w:numId w:val="11"/>
        </w:numPr>
        <w:bidi w:val="0"/>
        <w:ind w:left="420" w:leftChars="0" w:hanging="420" w:firstLineChars="0"/>
        <w:rPr>
          <w:rStyle w:val="33"/>
          <w:rFonts w:hint="eastAsia"/>
          <w:b/>
          <w:bCs/>
          <w:i/>
          <w:iCs/>
          <w:lang w:val="en-US" w:eastAsia="zh-CN"/>
        </w:rPr>
      </w:pPr>
      <w:r>
        <w:rPr>
          <w:rStyle w:val="33"/>
          <w:rFonts w:hint="eastAsia"/>
          <w:b/>
          <w:bCs/>
          <w:i/>
          <w:iCs/>
          <w:lang w:val="en-US" w:eastAsia="zh-CN"/>
        </w:rPr>
        <w:t>LP-WUS payload size can be up to 24bits.</w:t>
      </w:r>
    </w:p>
    <w:p>
      <w:pPr>
        <w:rPr>
          <w:rFonts w:hint="eastAsia"/>
          <w:b/>
          <w:bCs w:val="0"/>
          <w:i/>
          <w:iCs/>
          <w:color w:val="000000"/>
          <w:highlight w:val="none"/>
          <w:lang w:val="en-US" w:eastAsia="zh-CN"/>
        </w:rPr>
      </w:pPr>
      <w:r>
        <w:rPr>
          <w:rFonts w:hint="eastAsia"/>
          <w:b/>
          <w:bCs w:val="0"/>
          <w:i/>
          <w:iCs/>
          <w:color w:val="000000"/>
          <w:highlight w:val="none"/>
          <w:lang w:val="en-US" w:eastAsia="zh-CN"/>
        </w:rPr>
        <w:t xml:space="preserve">Proposal 17: Both cell specific and Group specific LP-WUS could be supported. </w:t>
      </w:r>
    </w:p>
    <w:p>
      <w:pPr>
        <w:rPr>
          <w:rFonts w:hint="default"/>
          <w:bCs/>
          <w:color w:val="000000"/>
          <w:lang w:val="en-US" w:eastAsia="zh-CN"/>
        </w:rPr>
      </w:pPr>
      <w:r>
        <w:rPr>
          <w:rFonts w:hint="default"/>
          <w:b/>
          <w:bCs w:val="0"/>
          <w:i/>
          <w:iCs/>
          <w:color w:val="000000"/>
          <w:lang w:val="en-US" w:eastAsia="zh-CN"/>
        </w:rPr>
        <w:t>Proposal</w:t>
      </w:r>
      <w:r>
        <w:rPr>
          <w:rFonts w:hint="eastAsia"/>
          <w:b/>
          <w:bCs w:val="0"/>
          <w:i/>
          <w:iCs/>
          <w:color w:val="000000"/>
          <w:lang w:val="en-US" w:eastAsia="zh-CN"/>
        </w:rPr>
        <w:t xml:space="preserve"> 18</w:t>
      </w:r>
      <w:r>
        <w:rPr>
          <w:rFonts w:hint="default"/>
          <w:b/>
          <w:bCs w:val="0"/>
          <w:i/>
          <w:iCs/>
          <w:color w:val="000000"/>
          <w:lang w:val="en-US" w:eastAsia="zh-CN"/>
        </w:rPr>
        <w:t xml:space="preserve">: </w:t>
      </w:r>
      <w:r>
        <w:rPr>
          <w:rFonts w:hint="eastAsia"/>
          <w:b/>
          <w:bCs w:val="0"/>
          <w:i/>
          <w:iCs/>
          <w:color w:val="000000"/>
          <w:lang w:val="en-US" w:eastAsia="zh-CN"/>
        </w:rPr>
        <w:t xml:space="preserve">For information carried by OFDM sequence based LP-WUS, </w:t>
      </w:r>
      <w:r>
        <w:rPr>
          <w:rFonts w:hint="default"/>
          <w:b/>
          <w:bCs w:val="0"/>
          <w:i/>
          <w:iCs/>
          <w:color w:val="000000"/>
          <w:lang w:val="en-US" w:eastAsia="zh-CN"/>
        </w:rPr>
        <w:t xml:space="preserve">the number of </w:t>
      </w:r>
      <w:r>
        <w:rPr>
          <w:rFonts w:hint="eastAsia"/>
          <w:b/>
          <w:bCs w:val="0"/>
          <w:i/>
          <w:iCs/>
          <w:highlight w:val="none"/>
          <w:vertAlign w:val="baseline"/>
          <w:lang w:val="en-US" w:eastAsia="zh-CN"/>
        </w:rPr>
        <w:t xml:space="preserve">blind detection times </w:t>
      </w:r>
      <w:r>
        <w:rPr>
          <w:rFonts w:hint="eastAsia"/>
          <w:b/>
          <w:bCs w:val="0"/>
          <w:i/>
          <w:iCs/>
          <w:color w:val="000000"/>
          <w:lang w:val="en-US" w:eastAsia="zh-CN"/>
        </w:rPr>
        <w:t>for</w:t>
      </w:r>
      <w:r>
        <w:rPr>
          <w:rFonts w:hint="eastAsia"/>
          <w:b/>
          <w:bCs w:val="0"/>
          <w:i/>
          <w:iCs/>
          <w:vertAlign w:val="baseline"/>
          <w:lang w:val="en-US" w:eastAsia="zh-CN"/>
        </w:rPr>
        <w:t xml:space="preserve"> OOK symbol with </w:t>
      </w:r>
      <w:r>
        <w:rPr>
          <w:rFonts w:hint="default"/>
          <w:b/>
          <w:bCs w:val="0"/>
          <w:i/>
          <w:iCs/>
          <w:vertAlign w:val="baseline"/>
          <w:lang w:val="en-US" w:eastAsia="zh-CN"/>
        </w:rPr>
        <w:t>“</w:t>
      </w:r>
      <w:r>
        <w:rPr>
          <w:rFonts w:hint="eastAsia"/>
          <w:b/>
          <w:bCs w:val="0"/>
          <w:i/>
          <w:iCs/>
          <w:vertAlign w:val="baseline"/>
          <w:lang w:val="en-US" w:eastAsia="zh-CN"/>
        </w:rPr>
        <w:t>ON</w:t>
      </w:r>
      <w:r>
        <w:rPr>
          <w:rFonts w:hint="default"/>
          <w:b/>
          <w:bCs w:val="0"/>
          <w:i/>
          <w:iCs/>
          <w:vertAlign w:val="baseline"/>
          <w:lang w:val="en-US" w:eastAsia="zh-CN"/>
        </w:rPr>
        <w:t>”</w:t>
      </w:r>
      <w:r>
        <w:rPr>
          <w:rFonts w:hint="eastAsia"/>
          <w:b/>
          <w:bCs w:val="0"/>
          <w:i/>
          <w:iCs/>
          <w:vertAlign w:val="baseline"/>
          <w:lang w:val="en-US" w:eastAsia="zh-CN"/>
        </w:rPr>
        <w:t xml:space="preserve"> state </w:t>
      </w:r>
      <w:r>
        <w:rPr>
          <w:rFonts w:hint="eastAsia"/>
          <w:b/>
          <w:bCs w:val="0"/>
          <w:i/>
          <w:iCs/>
          <w:highlight w:val="none"/>
          <w:vertAlign w:val="baseline"/>
          <w:lang w:val="en-US" w:eastAsia="zh-CN"/>
        </w:rPr>
        <w:t xml:space="preserve">should be considered. </w:t>
      </w:r>
    </w:p>
    <w:p>
      <w:pPr>
        <w:rPr>
          <w:rFonts w:hint="default"/>
          <w:b/>
          <w:bCs/>
          <w:i/>
          <w:iCs/>
          <w:lang w:val="en-US" w:eastAsia="zh-CN"/>
        </w:rPr>
      </w:pPr>
      <w:r>
        <w:rPr>
          <w:rFonts w:hint="eastAsia"/>
          <w:b/>
          <w:bCs/>
          <w:i/>
          <w:iCs/>
          <w:lang w:val="en-US" w:eastAsia="zh-CN"/>
        </w:rPr>
        <w:t>Proposal 19: LP-SS could be used as a part of LP-WUS to save NW resources.</w:t>
      </w:r>
    </w:p>
    <w:p>
      <w:pPr>
        <w:numPr>
          <w:ilvl w:val="0"/>
          <w:numId w:val="0"/>
        </w:numPr>
        <w:ind w:leftChars="0"/>
        <w:rPr>
          <w:rFonts w:hint="eastAsia"/>
          <w:bCs/>
          <w:color w:val="000000"/>
          <w:lang w:val="en-US" w:eastAsia="zh-CN"/>
        </w:rPr>
      </w:pPr>
      <w:r>
        <w:rPr>
          <w:rFonts w:hint="default"/>
          <w:b/>
          <w:bCs w:val="0"/>
          <w:i/>
          <w:iCs/>
          <w:color w:val="000000"/>
          <w:lang w:val="en-US" w:eastAsia="zh-CN"/>
        </w:rPr>
        <w:t>Proposal</w:t>
      </w:r>
      <w:r>
        <w:rPr>
          <w:rFonts w:hint="eastAsia"/>
          <w:b/>
          <w:bCs w:val="0"/>
          <w:i/>
          <w:iCs/>
          <w:color w:val="000000"/>
          <w:lang w:val="en-US" w:eastAsia="zh-CN"/>
        </w:rPr>
        <w:t xml:space="preserve"> 20</w:t>
      </w:r>
      <w:r>
        <w:rPr>
          <w:rFonts w:hint="default"/>
          <w:b/>
          <w:bCs w:val="0"/>
          <w:i/>
          <w:iCs/>
          <w:color w:val="000000"/>
          <w:lang w:val="en-US" w:eastAsia="zh-CN"/>
        </w:rPr>
        <w:t xml:space="preserve">: </w:t>
      </w:r>
      <w:r>
        <w:rPr>
          <w:rFonts w:hint="eastAsia"/>
          <w:b/>
          <w:bCs w:val="0"/>
          <w:i/>
          <w:iCs/>
          <w:color w:val="000000"/>
          <w:lang w:val="en-US" w:eastAsia="zh-CN"/>
        </w:rPr>
        <w:t xml:space="preserve">For </w:t>
      </w:r>
      <w:r>
        <w:rPr>
          <w:rFonts w:hint="default"/>
          <w:b/>
          <w:bCs w:val="0"/>
          <w:i/>
          <w:iCs/>
          <w:color w:val="000000"/>
          <w:lang w:val="en-US" w:eastAsia="zh-CN"/>
        </w:rPr>
        <w:t>LP-WUS</w:t>
      </w:r>
      <w:r>
        <w:rPr>
          <w:rFonts w:hint="eastAsia"/>
          <w:b/>
          <w:bCs w:val="0"/>
          <w:i/>
          <w:iCs/>
          <w:color w:val="000000"/>
          <w:lang w:val="en-US" w:eastAsia="zh-CN"/>
        </w:rPr>
        <w:t>, a</w:t>
      </w:r>
      <w:r>
        <w:rPr>
          <w:rFonts w:hint="default"/>
          <w:b/>
          <w:bCs w:val="0"/>
          <w:i/>
          <w:iCs/>
          <w:color w:val="000000"/>
          <w:lang w:val="en-US" w:eastAsia="zh-CN"/>
        </w:rPr>
        <w:t xml:space="preserve">t least </w:t>
      </w:r>
      <w:r>
        <w:rPr>
          <w:rFonts w:hint="eastAsia"/>
          <w:b/>
          <w:bCs w:val="0"/>
          <w:i/>
          <w:iCs/>
          <w:color w:val="000000"/>
          <w:lang w:val="en-US" w:eastAsia="zh-CN"/>
        </w:rPr>
        <w:t>the design of s</w:t>
      </w:r>
      <w:r>
        <w:rPr>
          <w:rFonts w:hint="default"/>
          <w:b/>
          <w:bCs w:val="0"/>
          <w:i/>
          <w:iCs/>
          <w:color w:val="000000"/>
          <w:lang w:val="en-US" w:eastAsia="zh-CN"/>
        </w:rPr>
        <w:t>tructure,</w:t>
      </w:r>
      <w:r>
        <w:rPr>
          <w:rFonts w:hint="eastAsia"/>
          <w:b/>
          <w:bCs w:val="0"/>
          <w:i/>
          <w:iCs/>
          <w:color w:val="000000"/>
          <w:lang w:val="en-US" w:eastAsia="zh-CN"/>
        </w:rPr>
        <w:t xml:space="preserve"> p</w:t>
      </w:r>
      <w:r>
        <w:rPr>
          <w:rFonts w:hint="default"/>
          <w:b/>
          <w:bCs w:val="0"/>
          <w:i/>
          <w:iCs/>
          <w:color w:val="000000"/>
          <w:lang w:val="en-US" w:eastAsia="zh-CN"/>
        </w:rPr>
        <w:t xml:space="preserve">ayload size and </w:t>
      </w:r>
      <w:r>
        <w:rPr>
          <w:rFonts w:hint="eastAsia"/>
          <w:b/>
          <w:bCs w:val="0"/>
          <w:i/>
          <w:iCs/>
          <w:color w:val="000000"/>
          <w:lang w:val="en-US" w:eastAsia="zh-CN"/>
        </w:rPr>
        <w:t xml:space="preserve">carried </w:t>
      </w:r>
      <w:r>
        <w:rPr>
          <w:rFonts w:hint="default"/>
          <w:b/>
          <w:bCs w:val="0"/>
          <w:i/>
          <w:iCs/>
          <w:color w:val="000000"/>
          <w:lang w:val="en-US" w:eastAsia="zh-CN"/>
        </w:rPr>
        <w:t xml:space="preserve">information should be considered separately </w:t>
      </w:r>
      <w:r>
        <w:rPr>
          <w:rFonts w:hint="eastAsia"/>
          <w:b/>
          <w:bCs w:val="0"/>
          <w:i/>
          <w:iCs/>
          <w:color w:val="000000"/>
          <w:lang w:val="en-US" w:eastAsia="zh-CN"/>
        </w:rPr>
        <w:t xml:space="preserve">for </w:t>
      </w:r>
      <w:r>
        <w:rPr>
          <w:rFonts w:hint="default"/>
          <w:b/>
          <w:bCs w:val="0"/>
          <w:i/>
          <w:iCs/>
          <w:color w:val="000000"/>
          <w:lang w:val="en-US" w:eastAsia="zh-CN"/>
        </w:rPr>
        <w:t>IDLE/INACTIVE and CONNECTED modes.</w:t>
      </w:r>
    </w:p>
    <w:p>
      <w:pPr>
        <w:pStyle w:val="2"/>
        <w:spacing w:before="120"/>
        <w:rPr>
          <w:lang w:val="en-US"/>
        </w:rPr>
      </w:pPr>
      <w:bookmarkStart w:id="142" w:name="OLE_LINK16"/>
      <w:r>
        <w:rPr>
          <w:lang w:val="en-US"/>
        </w:rPr>
        <w:t>Refer</w:t>
      </w:r>
      <w:bookmarkStart w:id="143" w:name="OLE_LINK25"/>
      <w:r>
        <w:rPr>
          <w:lang w:val="en-US"/>
        </w:rPr>
        <w:t>e</w:t>
      </w:r>
      <w:bookmarkEnd w:id="143"/>
      <w:r>
        <w:rPr>
          <w:lang w:val="en-US"/>
        </w:rPr>
        <w:t>nces</w:t>
      </w:r>
    </w:p>
    <w:bookmarkEnd w:id="142"/>
    <w:p>
      <w:pPr>
        <w:pStyle w:val="133"/>
        <w:spacing w:before="120"/>
        <w:rPr>
          <w:lang w:eastAsia="zh-CN"/>
        </w:rPr>
      </w:pPr>
      <w:r>
        <w:rPr>
          <w:lang w:eastAsia="zh-CN"/>
        </w:rPr>
        <w:t>R</w:t>
      </w:r>
      <w:r>
        <w:rPr>
          <w:rFonts w:hint="eastAsia"/>
          <w:lang w:eastAsia="zh-CN"/>
        </w:rPr>
        <w:t>P</w:t>
      </w:r>
      <w:r>
        <w:rPr>
          <w:lang w:eastAsia="zh-CN"/>
        </w:rPr>
        <w:t>-2</w:t>
      </w:r>
      <w:r>
        <w:rPr>
          <w:rFonts w:hint="eastAsia"/>
          <w:lang w:val="en-US" w:eastAsia="zh-CN"/>
        </w:rPr>
        <w:t>34056</w:t>
      </w:r>
      <w:r>
        <w:rPr>
          <w:lang w:eastAsia="zh-CN"/>
        </w:rPr>
        <w:t xml:space="preserve">, “New </w:t>
      </w:r>
      <w:r>
        <w:rPr>
          <w:rFonts w:hint="eastAsia"/>
          <w:lang w:val="en-US" w:eastAsia="zh-CN"/>
        </w:rPr>
        <w:t>W</w:t>
      </w:r>
      <w:r>
        <w:rPr>
          <w:lang w:eastAsia="zh-CN"/>
        </w:rPr>
        <w:t>ID</w:t>
      </w:r>
      <w:r>
        <w:rPr>
          <w:rFonts w:hint="eastAsia"/>
          <w:lang w:val="en-US" w:eastAsia="zh-CN"/>
        </w:rPr>
        <w:t xml:space="preserve"> </w:t>
      </w:r>
      <w:r>
        <w:rPr>
          <w:lang w:eastAsia="zh-CN"/>
        </w:rPr>
        <w:t>on low-power Wake-up Signal and Receiver for NR”</w:t>
      </w:r>
      <w:r>
        <w:rPr>
          <w:rFonts w:hint="eastAsia"/>
          <w:lang w:eastAsia="zh-CN"/>
        </w:rPr>
        <w:t>,</w:t>
      </w:r>
      <w:r>
        <w:rPr>
          <w:lang w:eastAsia="zh-CN"/>
        </w:rPr>
        <w:t xml:space="preserve"> </w:t>
      </w:r>
      <w:r>
        <w:rPr>
          <w:rFonts w:hint="eastAsia"/>
          <w:lang w:val="en-US" w:eastAsia="zh-CN"/>
        </w:rPr>
        <w:t>CMCC</w:t>
      </w:r>
      <w:r>
        <w:rPr>
          <w:lang w:eastAsia="zh-CN"/>
        </w:rPr>
        <w:t>, RAN#</w:t>
      </w:r>
      <w:r>
        <w:rPr>
          <w:rFonts w:hint="eastAsia"/>
          <w:lang w:val="en-US" w:eastAsia="zh-CN"/>
        </w:rPr>
        <w:t>102</w:t>
      </w:r>
    </w:p>
    <w:p>
      <w:pPr>
        <w:pStyle w:val="133"/>
        <w:numPr>
          <w:ilvl w:val="0"/>
          <w:numId w:val="0"/>
        </w:numPr>
        <w:spacing w:before="120"/>
        <w:rPr>
          <w:lang w:eastAsia="zh-CN"/>
        </w:rPr>
      </w:pPr>
    </w:p>
    <w:sectPr>
      <w:headerReference r:id="rId7" w:type="first"/>
      <w:footerReference r:id="rId10" w:type="first"/>
      <w:headerReference r:id="rId5" w:type="default"/>
      <w:footerReference r:id="rId8" w:type="default"/>
      <w:headerReference r:id="rId6" w:type="even"/>
      <w:footerReference r:id="rId9" w:type="even"/>
      <w:type w:val="continuous"/>
      <w:pgSz w:w="11850" w:h="16783"/>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TimesNewRomanPSMT">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auto"/>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p>
  </w:footnote>
  <w:footnote w:type="continuationSeparator" w:id="1">
    <w:p>
      <w:pPr>
        <w:spacing w:before="0" w:after="0" w:line="259"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75F339"/>
    <w:multiLevelType w:val="singleLevel"/>
    <w:tmpl w:val="8275F339"/>
    <w:lvl w:ilvl="0" w:tentative="0">
      <w:start w:val="1"/>
      <w:numFmt w:val="decimal"/>
      <w:suff w:val="space"/>
      <w:lvlText w:val="(%1)"/>
      <w:lvlJc w:val="left"/>
    </w:lvl>
  </w:abstractNum>
  <w:abstractNum w:abstractNumId="1">
    <w:nsid w:val="84AAA235"/>
    <w:multiLevelType w:val="singleLevel"/>
    <w:tmpl w:val="84AAA235"/>
    <w:lvl w:ilvl="0" w:tentative="0">
      <w:start w:val="1"/>
      <w:numFmt w:val="bullet"/>
      <w:lvlText w:val=""/>
      <w:lvlJc w:val="left"/>
      <w:pPr>
        <w:ind w:left="420" w:hanging="420"/>
      </w:pPr>
      <w:rPr>
        <w:rFonts w:hint="default" w:ascii="Wingdings" w:hAnsi="Wingdings"/>
      </w:rPr>
    </w:lvl>
  </w:abstractNum>
  <w:abstractNum w:abstractNumId="2">
    <w:nsid w:val="8675F1B8"/>
    <w:multiLevelType w:val="singleLevel"/>
    <w:tmpl w:val="8675F1B8"/>
    <w:lvl w:ilvl="0" w:tentative="0">
      <w:start w:val="1"/>
      <w:numFmt w:val="bullet"/>
      <w:lvlText w:val=""/>
      <w:lvlJc w:val="left"/>
      <w:pPr>
        <w:ind w:left="420" w:hanging="420"/>
      </w:pPr>
      <w:rPr>
        <w:rFonts w:hint="default" w:ascii="Wingdings" w:hAnsi="Wingdings"/>
      </w:rPr>
    </w:lvl>
  </w:abstractNum>
  <w:abstractNum w:abstractNumId="3">
    <w:nsid w:val="88AFEB18"/>
    <w:multiLevelType w:val="singleLevel"/>
    <w:tmpl w:val="88AFEB18"/>
    <w:lvl w:ilvl="0" w:tentative="0">
      <w:start w:val="1"/>
      <w:numFmt w:val="bullet"/>
      <w:lvlText w:val=""/>
      <w:lvlJc w:val="left"/>
      <w:pPr>
        <w:ind w:left="420" w:hanging="420"/>
      </w:pPr>
      <w:rPr>
        <w:rFonts w:hint="default" w:ascii="Wingdings" w:hAnsi="Wingdings"/>
      </w:rPr>
    </w:lvl>
  </w:abstractNum>
  <w:abstractNum w:abstractNumId="4">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5">
    <w:nsid w:val="D20BD259"/>
    <w:multiLevelType w:val="singleLevel"/>
    <w:tmpl w:val="D20BD259"/>
    <w:lvl w:ilvl="0" w:tentative="0">
      <w:start w:val="1"/>
      <w:numFmt w:val="bullet"/>
      <w:lvlText w:val=""/>
      <w:lvlJc w:val="left"/>
      <w:pPr>
        <w:ind w:left="420" w:leftChars="0" w:hanging="420" w:firstLineChars="0"/>
      </w:pPr>
      <w:rPr>
        <w:rFonts w:hint="default" w:ascii="Symbol" w:hAnsi="Symbol" w:cs="Symbol"/>
      </w:rPr>
    </w:lvl>
  </w:abstractNum>
  <w:abstractNum w:abstractNumId="6">
    <w:nsid w:val="E4A6EE46"/>
    <w:multiLevelType w:val="singleLevel"/>
    <w:tmpl w:val="E4A6EE46"/>
    <w:lvl w:ilvl="0" w:tentative="0">
      <w:start w:val="1"/>
      <w:numFmt w:val="decimal"/>
      <w:suff w:val="space"/>
      <w:lvlText w:val="(%1)"/>
      <w:lvlJc w:val="left"/>
    </w:lvl>
  </w:abstractNum>
  <w:abstractNum w:abstractNumId="7">
    <w:nsid w:val="F153CB4F"/>
    <w:multiLevelType w:val="multilevel"/>
    <w:tmpl w:val="F153CB4F"/>
    <w:lvl w:ilvl="0" w:tentative="0">
      <w:start w:val="1"/>
      <w:numFmt w:val="bullet"/>
      <w:lvlText w:val=""/>
      <w:lvlJc w:val="left"/>
      <w:pPr>
        <w:tabs>
          <w:tab w:val="left" w:pos="420"/>
        </w:tabs>
        <w:ind w:left="840" w:leftChars="0" w:hanging="420" w:firstLineChars="0"/>
      </w:pPr>
      <w:rPr>
        <w:rFonts w:hint="default" w:ascii="Symbol" w:hAnsi="Symbol" w:cs="Symbol"/>
      </w:rPr>
    </w:lvl>
    <w:lvl w:ilvl="1" w:tentative="0">
      <w:start w:val="1"/>
      <w:numFmt w:val="bullet"/>
      <w:lvlText w:val=""/>
      <w:lvlJc w:val="left"/>
      <w:pPr>
        <w:tabs>
          <w:tab w:val="left" w:pos="1260"/>
        </w:tabs>
        <w:ind w:left="1260" w:leftChars="0" w:hanging="420" w:firstLineChars="0"/>
      </w:pPr>
      <w:rPr>
        <w:rFonts w:hint="default" w:ascii="Symbol" w:hAnsi="Symbol" w:cs="Symbol"/>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8">
    <w:nsid w:val="01A8D430"/>
    <w:multiLevelType w:val="singleLevel"/>
    <w:tmpl w:val="01A8D430"/>
    <w:lvl w:ilvl="0" w:tentative="0">
      <w:start w:val="1"/>
      <w:numFmt w:val="bullet"/>
      <w:lvlText w:val=""/>
      <w:lvlJc w:val="left"/>
      <w:pPr>
        <w:ind w:left="420" w:leftChars="0" w:hanging="420" w:firstLineChars="0"/>
      </w:pPr>
      <w:rPr>
        <w:rFonts w:hint="default" w:ascii="Symbol" w:hAnsi="Symbol" w:cs="Symbol"/>
      </w:rPr>
    </w:lvl>
  </w:abstractNum>
  <w:abstractNum w:abstractNumId="9">
    <w:nsid w:val="033C19F0"/>
    <w:multiLevelType w:val="singleLevel"/>
    <w:tmpl w:val="033C19F0"/>
    <w:lvl w:ilvl="0" w:tentative="0">
      <w:start w:val="1"/>
      <w:numFmt w:val="bullet"/>
      <w:lvlText w:val=""/>
      <w:lvlJc w:val="left"/>
      <w:pPr>
        <w:ind w:left="420" w:hanging="420"/>
      </w:pPr>
      <w:rPr>
        <w:rFonts w:hint="default" w:ascii="Wingdings" w:hAnsi="Wingdings"/>
      </w:rPr>
    </w:lvl>
  </w:abstractNum>
  <w:abstractNum w:abstractNumId="10">
    <w:nsid w:val="298AE24C"/>
    <w:multiLevelType w:val="singleLevel"/>
    <w:tmpl w:val="298AE24C"/>
    <w:lvl w:ilvl="0" w:tentative="0">
      <w:start w:val="1"/>
      <w:numFmt w:val="bullet"/>
      <w:lvlText w:val=""/>
      <w:lvlJc w:val="left"/>
      <w:pPr>
        <w:ind w:left="420" w:hanging="420"/>
      </w:pPr>
      <w:rPr>
        <w:rFonts w:hint="default" w:ascii="Wingdings" w:hAnsi="Wingdings"/>
      </w:rPr>
    </w:lvl>
  </w:abstractNum>
  <w:abstractNum w:abstractNumId="11">
    <w:nsid w:val="2AA0D67E"/>
    <w:multiLevelType w:val="multilevel"/>
    <w:tmpl w:val="2AA0D67E"/>
    <w:lvl w:ilvl="0" w:tentative="0">
      <w:start w:val="1"/>
      <w:numFmt w:val="bullet"/>
      <w:pStyle w:val="16"/>
      <w:lvlText w:val=""/>
      <w:lvlJc w:val="left"/>
      <w:pPr>
        <w:tabs>
          <w:tab w:val="left" w:pos="360"/>
        </w:tabs>
        <w:ind w:left="360" w:hanging="36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2">
    <w:nsid w:val="30501E44"/>
    <w:multiLevelType w:val="multilevel"/>
    <w:tmpl w:val="30501E44"/>
    <w:lvl w:ilvl="0" w:tentative="0">
      <w:start w:val="1"/>
      <w:numFmt w:val="decimal"/>
      <w:pStyle w:val="142"/>
      <w:lvlText w:val="Proposal %1:  "/>
      <w:lvlJc w:val="left"/>
      <w:pPr>
        <w:ind w:left="720"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3A877D64"/>
    <w:multiLevelType w:val="singleLevel"/>
    <w:tmpl w:val="3A877D64"/>
    <w:lvl w:ilvl="0" w:tentative="0">
      <w:start w:val="1"/>
      <w:numFmt w:val="decimal"/>
      <w:pStyle w:val="133"/>
      <w:lvlText w:val="[%1]"/>
      <w:lvlJc w:val="left"/>
      <w:pPr>
        <w:tabs>
          <w:tab w:val="left" w:pos="360"/>
        </w:tabs>
        <w:ind w:left="360" w:hanging="360"/>
      </w:pPr>
    </w:lvl>
  </w:abstractNum>
  <w:abstractNum w:abstractNumId="14">
    <w:nsid w:val="3F652E97"/>
    <w:multiLevelType w:val="singleLevel"/>
    <w:tmpl w:val="3F652E97"/>
    <w:lvl w:ilvl="0" w:tentative="0">
      <w:start w:val="1"/>
      <w:numFmt w:val="bullet"/>
      <w:lvlText w:val=""/>
      <w:lvlJc w:val="left"/>
      <w:pPr>
        <w:ind w:left="420" w:leftChars="0" w:hanging="420" w:firstLineChars="0"/>
      </w:pPr>
      <w:rPr>
        <w:rFonts w:hint="default" w:ascii="Symbol" w:hAnsi="Symbol" w:cs="Symbol"/>
      </w:rPr>
    </w:lvl>
  </w:abstractNum>
  <w:abstractNum w:abstractNumId="15">
    <w:nsid w:val="5101505E"/>
    <w:multiLevelType w:val="multilevel"/>
    <w:tmpl w:val="5101505E"/>
    <w:lvl w:ilvl="0" w:tentative="0">
      <w:start w:val="1"/>
      <w:numFmt w:val="decimal"/>
      <w:pStyle w:val="11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6222DBC6"/>
    <w:multiLevelType w:val="multilevel"/>
    <w:tmpl w:val="6222DBC6"/>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ascii="Arial" w:hAnsi="Arial" w:eastAsia="宋体" w:cs="宋体"/>
        <w:bCs/>
        <w:sz w:val="24"/>
      </w:rPr>
    </w:lvl>
    <w:lvl w:ilvl="2" w:tentative="0">
      <w:start w:val="1"/>
      <w:numFmt w:val="decimal"/>
      <w:pStyle w:val="4"/>
      <w:lvlText w:val="%1.%2.%3."/>
      <w:lvlJc w:val="left"/>
      <w:pPr>
        <w:ind w:left="720" w:hanging="720"/>
      </w:pPr>
      <w:rPr>
        <w:rFonts w:hint="default" w:ascii="Arial" w:hAnsi="Arial" w:eastAsia="宋体" w:cs="宋体"/>
        <w:sz w:val="21"/>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576"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7">
    <w:nsid w:val="70146DC0"/>
    <w:multiLevelType w:val="multilevel"/>
    <w:tmpl w:val="70146DC0"/>
    <w:lvl w:ilvl="0" w:tentative="0">
      <w:start w:val="1"/>
      <w:numFmt w:val="bullet"/>
      <w:pStyle w:val="136"/>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6"/>
  </w:num>
  <w:num w:numId="2">
    <w:abstractNumId w:val="11"/>
  </w:num>
  <w:num w:numId="3">
    <w:abstractNumId w:val="15"/>
  </w:num>
  <w:num w:numId="4">
    <w:abstractNumId w:val="13"/>
  </w:num>
  <w:num w:numId="5">
    <w:abstractNumId w:val="17"/>
  </w:num>
  <w:num w:numId="6">
    <w:abstractNumId w:val="12"/>
  </w:num>
  <w:num w:numId="7">
    <w:abstractNumId w:val="4"/>
  </w:num>
  <w:num w:numId="8">
    <w:abstractNumId w:val="10"/>
  </w:num>
  <w:num w:numId="9">
    <w:abstractNumId w:val="2"/>
  </w:num>
  <w:num w:numId="10">
    <w:abstractNumId w:val="3"/>
  </w:num>
  <w:num w:numId="11">
    <w:abstractNumId w:val="14"/>
  </w:num>
  <w:num w:numId="12">
    <w:abstractNumId w:val="5"/>
  </w:num>
  <w:num w:numId="13">
    <w:abstractNumId w:val="1"/>
  </w:num>
  <w:num w:numId="14">
    <w:abstractNumId w:val="7"/>
  </w:num>
  <w:num w:numId="15">
    <w:abstractNumId w:val="0"/>
  </w:num>
  <w:num w:numId="16">
    <w:abstractNumId w:val="6"/>
  </w:num>
  <w:num w:numId="17">
    <w:abstractNumId w:val="8"/>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79"/>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71"/>
    <w:rsid w:val="000042BE"/>
    <w:rsid w:val="0000478C"/>
    <w:rsid w:val="000047CE"/>
    <w:rsid w:val="00004B20"/>
    <w:rsid w:val="00004C4A"/>
    <w:rsid w:val="00004CEF"/>
    <w:rsid w:val="00004D41"/>
    <w:rsid w:val="00004D8D"/>
    <w:rsid w:val="000054B4"/>
    <w:rsid w:val="0000558A"/>
    <w:rsid w:val="00005635"/>
    <w:rsid w:val="000059CA"/>
    <w:rsid w:val="00005A5C"/>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89A"/>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3F8"/>
    <w:rsid w:val="00021825"/>
    <w:rsid w:val="000219E6"/>
    <w:rsid w:val="000221D5"/>
    <w:rsid w:val="000222E3"/>
    <w:rsid w:val="00022458"/>
    <w:rsid w:val="000225C7"/>
    <w:rsid w:val="00022C10"/>
    <w:rsid w:val="00023019"/>
    <w:rsid w:val="00023043"/>
    <w:rsid w:val="0002338B"/>
    <w:rsid w:val="000234BF"/>
    <w:rsid w:val="00023534"/>
    <w:rsid w:val="00023604"/>
    <w:rsid w:val="000236EB"/>
    <w:rsid w:val="00023951"/>
    <w:rsid w:val="000239CB"/>
    <w:rsid w:val="000239E7"/>
    <w:rsid w:val="000240D2"/>
    <w:rsid w:val="000242BB"/>
    <w:rsid w:val="000243C7"/>
    <w:rsid w:val="000244B9"/>
    <w:rsid w:val="000244CA"/>
    <w:rsid w:val="00024520"/>
    <w:rsid w:val="0002481F"/>
    <w:rsid w:val="0002489B"/>
    <w:rsid w:val="0002494C"/>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0F4B"/>
    <w:rsid w:val="0003128F"/>
    <w:rsid w:val="00031837"/>
    <w:rsid w:val="00031CF6"/>
    <w:rsid w:val="000322B0"/>
    <w:rsid w:val="000323AD"/>
    <w:rsid w:val="000325A9"/>
    <w:rsid w:val="00032741"/>
    <w:rsid w:val="0003291B"/>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496"/>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80"/>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BBE"/>
    <w:rsid w:val="00045D77"/>
    <w:rsid w:val="00045DB6"/>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495"/>
    <w:rsid w:val="000515E3"/>
    <w:rsid w:val="00051606"/>
    <w:rsid w:val="0005197D"/>
    <w:rsid w:val="000519BD"/>
    <w:rsid w:val="00051A81"/>
    <w:rsid w:val="00051ABA"/>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BB2"/>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6F"/>
    <w:rsid w:val="000602D2"/>
    <w:rsid w:val="000605D2"/>
    <w:rsid w:val="0006068C"/>
    <w:rsid w:val="000606EB"/>
    <w:rsid w:val="000607CE"/>
    <w:rsid w:val="00060D2E"/>
    <w:rsid w:val="00060E25"/>
    <w:rsid w:val="00060F75"/>
    <w:rsid w:val="00061173"/>
    <w:rsid w:val="0006125B"/>
    <w:rsid w:val="00061403"/>
    <w:rsid w:val="00061449"/>
    <w:rsid w:val="00061553"/>
    <w:rsid w:val="00061786"/>
    <w:rsid w:val="00061898"/>
    <w:rsid w:val="000619B8"/>
    <w:rsid w:val="00061B5B"/>
    <w:rsid w:val="0006241D"/>
    <w:rsid w:val="000624B4"/>
    <w:rsid w:val="00062642"/>
    <w:rsid w:val="0006284A"/>
    <w:rsid w:val="00062A3C"/>
    <w:rsid w:val="00062BEF"/>
    <w:rsid w:val="00062DBD"/>
    <w:rsid w:val="00062E0A"/>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4CB"/>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E14"/>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77EA9"/>
    <w:rsid w:val="000804FD"/>
    <w:rsid w:val="000806BB"/>
    <w:rsid w:val="00080730"/>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3B2"/>
    <w:rsid w:val="00082B43"/>
    <w:rsid w:val="00082B44"/>
    <w:rsid w:val="00082B5B"/>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5F"/>
    <w:rsid w:val="0008577C"/>
    <w:rsid w:val="00085BDF"/>
    <w:rsid w:val="000862E8"/>
    <w:rsid w:val="0008657D"/>
    <w:rsid w:val="00086AC1"/>
    <w:rsid w:val="00086ACB"/>
    <w:rsid w:val="00086AE9"/>
    <w:rsid w:val="00086C7F"/>
    <w:rsid w:val="00086E09"/>
    <w:rsid w:val="00086E51"/>
    <w:rsid w:val="00086EB4"/>
    <w:rsid w:val="0008723D"/>
    <w:rsid w:val="0008728A"/>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15C"/>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5E0F"/>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0ED1"/>
    <w:rsid w:val="000A1161"/>
    <w:rsid w:val="000A129C"/>
    <w:rsid w:val="000A13C8"/>
    <w:rsid w:val="000A14DE"/>
    <w:rsid w:val="000A1619"/>
    <w:rsid w:val="000A17EC"/>
    <w:rsid w:val="000A1D48"/>
    <w:rsid w:val="000A1DEF"/>
    <w:rsid w:val="000A1E29"/>
    <w:rsid w:val="000A2499"/>
    <w:rsid w:val="000A24F6"/>
    <w:rsid w:val="000A2662"/>
    <w:rsid w:val="000A2789"/>
    <w:rsid w:val="000A27FC"/>
    <w:rsid w:val="000A29F0"/>
    <w:rsid w:val="000A2B7F"/>
    <w:rsid w:val="000A2C04"/>
    <w:rsid w:val="000A317B"/>
    <w:rsid w:val="000A3204"/>
    <w:rsid w:val="000A4165"/>
    <w:rsid w:val="000A42B6"/>
    <w:rsid w:val="000A448B"/>
    <w:rsid w:val="000A483C"/>
    <w:rsid w:val="000A490A"/>
    <w:rsid w:val="000A4AD9"/>
    <w:rsid w:val="000A4F00"/>
    <w:rsid w:val="000A4F0B"/>
    <w:rsid w:val="000A4FE3"/>
    <w:rsid w:val="000A5024"/>
    <w:rsid w:val="000A5285"/>
    <w:rsid w:val="000A52CA"/>
    <w:rsid w:val="000A57F3"/>
    <w:rsid w:val="000A5A88"/>
    <w:rsid w:val="000A5ED0"/>
    <w:rsid w:val="000A6052"/>
    <w:rsid w:val="000A6303"/>
    <w:rsid w:val="000A67D7"/>
    <w:rsid w:val="000A6A7A"/>
    <w:rsid w:val="000A6BBF"/>
    <w:rsid w:val="000A6CEC"/>
    <w:rsid w:val="000A74B7"/>
    <w:rsid w:val="000A7AA5"/>
    <w:rsid w:val="000A7B23"/>
    <w:rsid w:val="000A7CE6"/>
    <w:rsid w:val="000B0104"/>
    <w:rsid w:val="000B01BE"/>
    <w:rsid w:val="000B0214"/>
    <w:rsid w:val="000B059A"/>
    <w:rsid w:val="000B0922"/>
    <w:rsid w:val="000B09C4"/>
    <w:rsid w:val="000B1696"/>
    <w:rsid w:val="000B18E5"/>
    <w:rsid w:val="000B1908"/>
    <w:rsid w:val="000B1BC4"/>
    <w:rsid w:val="000B2006"/>
    <w:rsid w:val="000B207B"/>
    <w:rsid w:val="000B2576"/>
    <w:rsid w:val="000B2627"/>
    <w:rsid w:val="000B2E28"/>
    <w:rsid w:val="000B2E6C"/>
    <w:rsid w:val="000B2EFD"/>
    <w:rsid w:val="000B3071"/>
    <w:rsid w:val="000B3231"/>
    <w:rsid w:val="000B354B"/>
    <w:rsid w:val="000B3705"/>
    <w:rsid w:val="000B38BA"/>
    <w:rsid w:val="000B3A64"/>
    <w:rsid w:val="000B3FDC"/>
    <w:rsid w:val="000B40FD"/>
    <w:rsid w:val="000B416F"/>
    <w:rsid w:val="000B44FE"/>
    <w:rsid w:val="000B4871"/>
    <w:rsid w:val="000B48FC"/>
    <w:rsid w:val="000B495B"/>
    <w:rsid w:val="000B4BA3"/>
    <w:rsid w:val="000B5665"/>
    <w:rsid w:val="000B5993"/>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4725"/>
    <w:rsid w:val="000C4882"/>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629"/>
    <w:rsid w:val="000D1B9D"/>
    <w:rsid w:val="000D1DE6"/>
    <w:rsid w:val="000D211B"/>
    <w:rsid w:val="000D325B"/>
    <w:rsid w:val="000D32B5"/>
    <w:rsid w:val="000D34D6"/>
    <w:rsid w:val="000D3BE5"/>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16"/>
    <w:rsid w:val="000E2096"/>
    <w:rsid w:val="000E20DC"/>
    <w:rsid w:val="000E2524"/>
    <w:rsid w:val="000E290F"/>
    <w:rsid w:val="000E29FF"/>
    <w:rsid w:val="000E2C1C"/>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027"/>
    <w:rsid w:val="000F0169"/>
    <w:rsid w:val="000F0674"/>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7A"/>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D8"/>
    <w:rsid w:val="001012F4"/>
    <w:rsid w:val="001013D8"/>
    <w:rsid w:val="00101C8E"/>
    <w:rsid w:val="0010229B"/>
    <w:rsid w:val="00102D2B"/>
    <w:rsid w:val="00102F2D"/>
    <w:rsid w:val="001030EF"/>
    <w:rsid w:val="00103771"/>
    <w:rsid w:val="00103E74"/>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46D"/>
    <w:rsid w:val="00107BE0"/>
    <w:rsid w:val="001100A5"/>
    <w:rsid w:val="00110103"/>
    <w:rsid w:val="001102B4"/>
    <w:rsid w:val="001102E6"/>
    <w:rsid w:val="00110925"/>
    <w:rsid w:val="00110E7D"/>
    <w:rsid w:val="0011123E"/>
    <w:rsid w:val="00111251"/>
    <w:rsid w:val="00111492"/>
    <w:rsid w:val="0011189E"/>
    <w:rsid w:val="001121E8"/>
    <w:rsid w:val="00112302"/>
    <w:rsid w:val="001124F9"/>
    <w:rsid w:val="0011277E"/>
    <w:rsid w:val="00112AD1"/>
    <w:rsid w:val="00113305"/>
    <w:rsid w:val="00113A0C"/>
    <w:rsid w:val="00113ACF"/>
    <w:rsid w:val="00113B8A"/>
    <w:rsid w:val="00113E57"/>
    <w:rsid w:val="00113E60"/>
    <w:rsid w:val="00114336"/>
    <w:rsid w:val="0011447D"/>
    <w:rsid w:val="0011494B"/>
    <w:rsid w:val="00114A7F"/>
    <w:rsid w:val="00114CDD"/>
    <w:rsid w:val="001154B0"/>
    <w:rsid w:val="00115981"/>
    <w:rsid w:val="00115F22"/>
    <w:rsid w:val="00116306"/>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9D0"/>
    <w:rsid w:val="00133C49"/>
    <w:rsid w:val="00134082"/>
    <w:rsid w:val="001341AA"/>
    <w:rsid w:val="0013430F"/>
    <w:rsid w:val="001344B8"/>
    <w:rsid w:val="001345E2"/>
    <w:rsid w:val="0013489A"/>
    <w:rsid w:val="00134E6B"/>
    <w:rsid w:val="00135111"/>
    <w:rsid w:val="00135A0D"/>
    <w:rsid w:val="00135ADA"/>
    <w:rsid w:val="00135F0E"/>
    <w:rsid w:val="00135F8E"/>
    <w:rsid w:val="00135FD8"/>
    <w:rsid w:val="001361A8"/>
    <w:rsid w:val="00136342"/>
    <w:rsid w:val="0013654F"/>
    <w:rsid w:val="00136871"/>
    <w:rsid w:val="00136AB0"/>
    <w:rsid w:val="00136C02"/>
    <w:rsid w:val="00136FA8"/>
    <w:rsid w:val="0013770A"/>
    <w:rsid w:val="00137AFD"/>
    <w:rsid w:val="00140281"/>
    <w:rsid w:val="001404CF"/>
    <w:rsid w:val="00140783"/>
    <w:rsid w:val="001407BE"/>
    <w:rsid w:val="001409CC"/>
    <w:rsid w:val="00140ABC"/>
    <w:rsid w:val="00140B12"/>
    <w:rsid w:val="00140B27"/>
    <w:rsid w:val="00140CCF"/>
    <w:rsid w:val="00140FAF"/>
    <w:rsid w:val="0014108D"/>
    <w:rsid w:val="0014115F"/>
    <w:rsid w:val="00141171"/>
    <w:rsid w:val="001411CE"/>
    <w:rsid w:val="001417C1"/>
    <w:rsid w:val="0014255E"/>
    <w:rsid w:val="0014269E"/>
    <w:rsid w:val="001428E8"/>
    <w:rsid w:val="0014294F"/>
    <w:rsid w:val="00143003"/>
    <w:rsid w:val="0014324F"/>
    <w:rsid w:val="0014396C"/>
    <w:rsid w:val="00143FFD"/>
    <w:rsid w:val="00144606"/>
    <w:rsid w:val="00144A16"/>
    <w:rsid w:val="001456D3"/>
    <w:rsid w:val="0014596A"/>
    <w:rsid w:val="001459F3"/>
    <w:rsid w:val="00145A0C"/>
    <w:rsid w:val="00145A5F"/>
    <w:rsid w:val="00145D1E"/>
    <w:rsid w:val="00145D53"/>
    <w:rsid w:val="00145FC6"/>
    <w:rsid w:val="001464F0"/>
    <w:rsid w:val="00146A62"/>
    <w:rsid w:val="00146BA8"/>
    <w:rsid w:val="00146C0B"/>
    <w:rsid w:val="00146DC9"/>
    <w:rsid w:val="00147542"/>
    <w:rsid w:val="00147653"/>
    <w:rsid w:val="001478A4"/>
    <w:rsid w:val="001478C0"/>
    <w:rsid w:val="00147AAB"/>
    <w:rsid w:val="00147E93"/>
    <w:rsid w:val="00150084"/>
    <w:rsid w:val="00150ED9"/>
    <w:rsid w:val="00150F77"/>
    <w:rsid w:val="00150FC7"/>
    <w:rsid w:val="00151838"/>
    <w:rsid w:val="00151A54"/>
    <w:rsid w:val="001522BF"/>
    <w:rsid w:val="00152307"/>
    <w:rsid w:val="00152354"/>
    <w:rsid w:val="0015268C"/>
    <w:rsid w:val="0015279E"/>
    <w:rsid w:val="00152AC8"/>
    <w:rsid w:val="00152DF5"/>
    <w:rsid w:val="00153112"/>
    <w:rsid w:val="001536AD"/>
    <w:rsid w:val="00153774"/>
    <w:rsid w:val="00153E9A"/>
    <w:rsid w:val="00154048"/>
    <w:rsid w:val="001541B6"/>
    <w:rsid w:val="0015438F"/>
    <w:rsid w:val="001545E9"/>
    <w:rsid w:val="00154913"/>
    <w:rsid w:val="00154CC4"/>
    <w:rsid w:val="0015525E"/>
    <w:rsid w:val="001553BC"/>
    <w:rsid w:val="00155887"/>
    <w:rsid w:val="00155ACC"/>
    <w:rsid w:val="0015646F"/>
    <w:rsid w:val="001564DD"/>
    <w:rsid w:val="001567EE"/>
    <w:rsid w:val="00156A5E"/>
    <w:rsid w:val="00156B68"/>
    <w:rsid w:val="00156C43"/>
    <w:rsid w:val="00156DF4"/>
    <w:rsid w:val="00156DFB"/>
    <w:rsid w:val="0015722A"/>
    <w:rsid w:val="001572BD"/>
    <w:rsid w:val="001575FE"/>
    <w:rsid w:val="0015784A"/>
    <w:rsid w:val="00157997"/>
    <w:rsid w:val="00157B62"/>
    <w:rsid w:val="00157FB1"/>
    <w:rsid w:val="0016078A"/>
    <w:rsid w:val="001607B8"/>
    <w:rsid w:val="0016097A"/>
    <w:rsid w:val="001618C5"/>
    <w:rsid w:val="00161B28"/>
    <w:rsid w:val="00161D23"/>
    <w:rsid w:val="00161D97"/>
    <w:rsid w:val="00161F55"/>
    <w:rsid w:val="00162050"/>
    <w:rsid w:val="001631A0"/>
    <w:rsid w:val="0016344C"/>
    <w:rsid w:val="00163633"/>
    <w:rsid w:val="0016366B"/>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BE9"/>
    <w:rsid w:val="00171EE9"/>
    <w:rsid w:val="00172053"/>
    <w:rsid w:val="001722FC"/>
    <w:rsid w:val="001725E9"/>
    <w:rsid w:val="00172715"/>
    <w:rsid w:val="00172752"/>
    <w:rsid w:val="00172814"/>
    <w:rsid w:val="00172A27"/>
    <w:rsid w:val="00172ACA"/>
    <w:rsid w:val="00172B51"/>
    <w:rsid w:val="00172C9C"/>
    <w:rsid w:val="00173095"/>
    <w:rsid w:val="00173383"/>
    <w:rsid w:val="00173748"/>
    <w:rsid w:val="001737E6"/>
    <w:rsid w:val="0017388B"/>
    <w:rsid w:val="001738F8"/>
    <w:rsid w:val="0017392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093"/>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952"/>
    <w:rsid w:val="00184BE9"/>
    <w:rsid w:val="00184BF0"/>
    <w:rsid w:val="00184C17"/>
    <w:rsid w:val="0018514E"/>
    <w:rsid w:val="00185424"/>
    <w:rsid w:val="00185564"/>
    <w:rsid w:val="0018577F"/>
    <w:rsid w:val="001859D6"/>
    <w:rsid w:val="00185B40"/>
    <w:rsid w:val="0018607D"/>
    <w:rsid w:val="001861C5"/>
    <w:rsid w:val="0018669B"/>
    <w:rsid w:val="0018682D"/>
    <w:rsid w:val="00186936"/>
    <w:rsid w:val="00187097"/>
    <w:rsid w:val="00187144"/>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E2F"/>
    <w:rsid w:val="00193F9A"/>
    <w:rsid w:val="00194206"/>
    <w:rsid w:val="00194B5B"/>
    <w:rsid w:val="00194D22"/>
    <w:rsid w:val="00194F64"/>
    <w:rsid w:val="00194F70"/>
    <w:rsid w:val="0019508B"/>
    <w:rsid w:val="00195AC9"/>
    <w:rsid w:val="0019637B"/>
    <w:rsid w:val="00196639"/>
    <w:rsid w:val="0019675D"/>
    <w:rsid w:val="00196896"/>
    <w:rsid w:val="00196EF1"/>
    <w:rsid w:val="00197298"/>
    <w:rsid w:val="0019730B"/>
    <w:rsid w:val="00197317"/>
    <w:rsid w:val="00197590"/>
    <w:rsid w:val="0019764F"/>
    <w:rsid w:val="00197CBE"/>
    <w:rsid w:val="00197E43"/>
    <w:rsid w:val="001A03C0"/>
    <w:rsid w:val="001A0537"/>
    <w:rsid w:val="001A0E1A"/>
    <w:rsid w:val="001A11AE"/>
    <w:rsid w:val="001A177D"/>
    <w:rsid w:val="001A17B1"/>
    <w:rsid w:val="001A18F3"/>
    <w:rsid w:val="001A19AE"/>
    <w:rsid w:val="001A1A0D"/>
    <w:rsid w:val="001A2192"/>
    <w:rsid w:val="001A22A6"/>
    <w:rsid w:val="001A24B5"/>
    <w:rsid w:val="001A27A1"/>
    <w:rsid w:val="001A2C97"/>
    <w:rsid w:val="001A2D75"/>
    <w:rsid w:val="001A2FCA"/>
    <w:rsid w:val="001A3350"/>
    <w:rsid w:val="001A43E1"/>
    <w:rsid w:val="001A4524"/>
    <w:rsid w:val="001A45D5"/>
    <w:rsid w:val="001A46C0"/>
    <w:rsid w:val="001A4785"/>
    <w:rsid w:val="001A4A05"/>
    <w:rsid w:val="001A4D58"/>
    <w:rsid w:val="001A513E"/>
    <w:rsid w:val="001A5331"/>
    <w:rsid w:val="001A549E"/>
    <w:rsid w:val="001A558C"/>
    <w:rsid w:val="001A55B8"/>
    <w:rsid w:val="001A5635"/>
    <w:rsid w:val="001A5654"/>
    <w:rsid w:val="001A6053"/>
    <w:rsid w:val="001A626B"/>
    <w:rsid w:val="001A6509"/>
    <w:rsid w:val="001A6745"/>
    <w:rsid w:val="001A69B1"/>
    <w:rsid w:val="001A6A2A"/>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0F9"/>
    <w:rsid w:val="001C127E"/>
    <w:rsid w:val="001C167D"/>
    <w:rsid w:val="001C1A0E"/>
    <w:rsid w:val="001C1FF2"/>
    <w:rsid w:val="001C200D"/>
    <w:rsid w:val="001C2098"/>
    <w:rsid w:val="001C24B4"/>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5F27"/>
    <w:rsid w:val="001C615C"/>
    <w:rsid w:val="001C6363"/>
    <w:rsid w:val="001C6426"/>
    <w:rsid w:val="001C65D0"/>
    <w:rsid w:val="001C6779"/>
    <w:rsid w:val="001C6834"/>
    <w:rsid w:val="001C6E4B"/>
    <w:rsid w:val="001C6FD2"/>
    <w:rsid w:val="001C717F"/>
    <w:rsid w:val="001C73AD"/>
    <w:rsid w:val="001C76D1"/>
    <w:rsid w:val="001C7F50"/>
    <w:rsid w:val="001C7F58"/>
    <w:rsid w:val="001D0238"/>
    <w:rsid w:val="001D05B0"/>
    <w:rsid w:val="001D0969"/>
    <w:rsid w:val="001D0AFA"/>
    <w:rsid w:val="001D10D0"/>
    <w:rsid w:val="001D10DB"/>
    <w:rsid w:val="001D1182"/>
    <w:rsid w:val="001D157D"/>
    <w:rsid w:val="001D16D0"/>
    <w:rsid w:val="001D19A5"/>
    <w:rsid w:val="001D19E2"/>
    <w:rsid w:val="001D1EB3"/>
    <w:rsid w:val="001D1EB8"/>
    <w:rsid w:val="001D2AC6"/>
    <w:rsid w:val="001D2F6B"/>
    <w:rsid w:val="001D3099"/>
    <w:rsid w:val="001D3203"/>
    <w:rsid w:val="001D324F"/>
    <w:rsid w:val="001D39B3"/>
    <w:rsid w:val="001D3F5E"/>
    <w:rsid w:val="001D4074"/>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1CB"/>
    <w:rsid w:val="001E7234"/>
    <w:rsid w:val="001E7272"/>
    <w:rsid w:val="001E7682"/>
    <w:rsid w:val="001E78C0"/>
    <w:rsid w:val="001E7D86"/>
    <w:rsid w:val="001E7EE3"/>
    <w:rsid w:val="001F010B"/>
    <w:rsid w:val="001F01FC"/>
    <w:rsid w:val="001F06A4"/>
    <w:rsid w:val="001F094B"/>
    <w:rsid w:val="001F09FC"/>
    <w:rsid w:val="001F0A11"/>
    <w:rsid w:val="001F0E75"/>
    <w:rsid w:val="001F12C8"/>
    <w:rsid w:val="001F1382"/>
    <w:rsid w:val="001F1425"/>
    <w:rsid w:val="001F1AE0"/>
    <w:rsid w:val="001F21A7"/>
    <w:rsid w:val="001F2782"/>
    <w:rsid w:val="001F28BB"/>
    <w:rsid w:val="001F2AD7"/>
    <w:rsid w:val="001F2FD1"/>
    <w:rsid w:val="001F3084"/>
    <w:rsid w:val="001F31EA"/>
    <w:rsid w:val="001F3AB5"/>
    <w:rsid w:val="001F3BDA"/>
    <w:rsid w:val="001F3D5D"/>
    <w:rsid w:val="001F425E"/>
    <w:rsid w:val="001F4441"/>
    <w:rsid w:val="001F46F9"/>
    <w:rsid w:val="001F47D1"/>
    <w:rsid w:val="001F4906"/>
    <w:rsid w:val="001F4941"/>
    <w:rsid w:val="001F4945"/>
    <w:rsid w:val="001F4AAD"/>
    <w:rsid w:val="001F4C52"/>
    <w:rsid w:val="001F4F0B"/>
    <w:rsid w:val="001F504C"/>
    <w:rsid w:val="001F5305"/>
    <w:rsid w:val="001F53F9"/>
    <w:rsid w:val="001F58DD"/>
    <w:rsid w:val="001F59D7"/>
    <w:rsid w:val="001F5CE6"/>
    <w:rsid w:val="001F5E9B"/>
    <w:rsid w:val="001F603A"/>
    <w:rsid w:val="001F61CF"/>
    <w:rsid w:val="001F642F"/>
    <w:rsid w:val="001F67BA"/>
    <w:rsid w:val="001F6AE8"/>
    <w:rsid w:val="001F6DCF"/>
    <w:rsid w:val="001F721E"/>
    <w:rsid w:val="001F7278"/>
    <w:rsid w:val="001F7435"/>
    <w:rsid w:val="001F7499"/>
    <w:rsid w:val="001F7A20"/>
    <w:rsid w:val="001F7BB8"/>
    <w:rsid w:val="001F7C72"/>
    <w:rsid w:val="001F7DA5"/>
    <w:rsid w:val="001F7DD8"/>
    <w:rsid w:val="00200087"/>
    <w:rsid w:val="0020008C"/>
    <w:rsid w:val="0020063F"/>
    <w:rsid w:val="00200833"/>
    <w:rsid w:val="00200ADA"/>
    <w:rsid w:val="00200CB0"/>
    <w:rsid w:val="0020100A"/>
    <w:rsid w:val="00201128"/>
    <w:rsid w:val="002014CA"/>
    <w:rsid w:val="002015D8"/>
    <w:rsid w:val="002016F0"/>
    <w:rsid w:val="00201794"/>
    <w:rsid w:val="00201AD9"/>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8"/>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D0B"/>
    <w:rsid w:val="00211F20"/>
    <w:rsid w:val="002122C1"/>
    <w:rsid w:val="002124EA"/>
    <w:rsid w:val="00212525"/>
    <w:rsid w:val="00212528"/>
    <w:rsid w:val="00212906"/>
    <w:rsid w:val="002129CC"/>
    <w:rsid w:val="002129F1"/>
    <w:rsid w:val="00212C2B"/>
    <w:rsid w:val="00212DE4"/>
    <w:rsid w:val="00213057"/>
    <w:rsid w:val="00213144"/>
    <w:rsid w:val="002131C8"/>
    <w:rsid w:val="002132B6"/>
    <w:rsid w:val="002135EA"/>
    <w:rsid w:val="0021370F"/>
    <w:rsid w:val="002139F0"/>
    <w:rsid w:val="00213B35"/>
    <w:rsid w:val="00213B4F"/>
    <w:rsid w:val="00213C90"/>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6C9"/>
    <w:rsid w:val="00217BEC"/>
    <w:rsid w:val="0022028A"/>
    <w:rsid w:val="002204C8"/>
    <w:rsid w:val="00220618"/>
    <w:rsid w:val="0022062D"/>
    <w:rsid w:val="00220BF7"/>
    <w:rsid w:val="00220C11"/>
    <w:rsid w:val="00220ED6"/>
    <w:rsid w:val="00220EEA"/>
    <w:rsid w:val="0022134C"/>
    <w:rsid w:val="00221537"/>
    <w:rsid w:val="002216DB"/>
    <w:rsid w:val="00221B7B"/>
    <w:rsid w:val="00221B85"/>
    <w:rsid w:val="00221BB3"/>
    <w:rsid w:val="00221C78"/>
    <w:rsid w:val="00222040"/>
    <w:rsid w:val="002221A7"/>
    <w:rsid w:val="00222337"/>
    <w:rsid w:val="0022247A"/>
    <w:rsid w:val="002224E9"/>
    <w:rsid w:val="0022254B"/>
    <w:rsid w:val="00222A1D"/>
    <w:rsid w:val="00222FCD"/>
    <w:rsid w:val="00223102"/>
    <w:rsid w:val="00223400"/>
    <w:rsid w:val="00223967"/>
    <w:rsid w:val="002239B4"/>
    <w:rsid w:val="00223A46"/>
    <w:rsid w:val="00223A9F"/>
    <w:rsid w:val="00223B8A"/>
    <w:rsid w:val="00223BB6"/>
    <w:rsid w:val="00223BE5"/>
    <w:rsid w:val="00223D0F"/>
    <w:rsid w:val="00223F67"/>
    <w:rsid w:val="0022401F"/>
    <w:rsid w:val="00224163"/>
    <w:rsid w:val="00224289"/>
    <w:rsid w:val="00224633"/>
    <w:rsid w:val="00224914"/>
    <w:rsid w:val="00224AED"/>
    <w:rsid w:val="00224D5C"/>
    <w:rsid w:val="00224DCB"/>
    <w:rsid w:val="002250B2"/>
    <w:rsid w:val="002256C9"/>
    <w:rsid w:val="00225B78"/>
    <w:rsid w:val="00225C03"/>
    <w:rsid w:val="00225E20"/>
    <w:rsid w:val="00225E4E"/>
    <w:rsid w:val="00225F0D"/>
    <w:rsid w:val="002261C0"/>
    <w:rsid w:val="00226627"/>
    <w:rsid w:val="002268E2"/>
    <w:rsid w:val="002268F2"/>
    <w:rsid w:val="002270F3"/>
    <w:rsid w:val="0023009E"/>
    <w:rsid w:val="0023075D"/>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907"/>
    <w:rsid w:val="00240A90"/>
    <w:rsid w:val="00240C3D"/>
    <w:rsid w:val="00240C4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4F7C"/>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8BE"/>
    <w:rsid w:val="00277C35"/>
    <w:rsid w:val="00280041"/>
    <w:rsid w:val="00280C49"/>
    <w:rsid w:val="00280ED8"/>
    <w:rsid w:val="00281283"/>
    <w:rsid w:val="002812B5"/>
    <w:rsid w:val="0028141E"/>
    <w:rsid w:val="0028174B"/>
    <w:rsid w:val="00281762"/>
    <w:rsid w:val="00281D18"/>
    <w:rsid w:val="00282020"/>
    <w:rsid w:val="002821A1"/>
    <w:rsid w:val="00282534"/>
    <w:rsid w:val="002826DE"/>
    <w:rsid w:val="00282A7F"/>
    <w:rsid w:val="002837E3"/>
    <w:rsid w:val="002838A6"/>
    <w:rsid w:val="00283CA7"/>
    <w:rsid w:val="00283CB4"/>
    <w:rsid w:val="00284065"/>
    <w:rsid w:val="00284384"/>
    <w:rsid w:val="0028476A"/>
    <w:rsid w:val="002851A4"/>
    <w:rsid w:val="00285713"/>
    <w:rsid w:val="00285AEF"/>
    <w:rsid w:val="00285CE1"/>
    <w:rsid w:val="002860A4"/>
    <w:rsid w:val="00286362"/>
    <w:rsid w:val="00286366"/>
    <w:rsid w:val="00286527"/>
    <w:rsid w:val="00286920"/>
    <w:rsid w:val="00286A00"/>
    <w:rsid w:val="00286AFA"/>
    <w:rsid w:val="00286D84"/>
    <w:rsid w:val="0028711D"/>
    <w:rsid w:val="00287148"/>
    <w:rsid w:val="002877C6"/>
    <w:rsid w:val="00287855"/>
    <w:rsid w:val="00287959"/>
    <w:rsid w:val="00287B6A"/>
    <w:rsid w:val="00287D3B"/>
    <w:rsid w:val="00287EA0"/>
    <w:rsid w:val="0029056E"/>
    <w:rsid w:val="00290B90"/>
    <w:rsid w:val="0029112B"/>
    <w:rsid w:val="00291166"/>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47F"/>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BAC"/>
    <w:rsid w:val="002A2DEF"/>
    <w:rsid w:val="002A2FAC"/>
    <w:rsid w:val="002A300C"/>
    <w:rsid w:val="002A3042"/>
    <w:rsid w:val="002A30FC"/>
    <w:rsid w:val="002A310B"/>
    <w:rsid w:val="002A3207"/>
    <w:rsid w:val="002A33AB"/>
    <w:rsid w:val="002A3460"/>
    <w:rsid w:val="002A34AD"/>
    <w:rsid w:val="002A355D"/>
    <w:rsid w:val="002A38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5F08"/>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AF2"/>
    <w:rsid w:val="002B5DCF"/>
    <w:rsid w:val="002B602D"/>
    <w:rsid w:val="002B6230"/>
    <w:rsid w:val="002B636F"/>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467"/>
    <w:rsid w:val="002C14A1"/>
    <w:rsid w:val="002C1646"/>
    <w:rsid w:val="002C16CF"/>
    <w:rsid w:val="002C1867"/>
    <w:rsid w:val="002C1EA8"/>
    <w:rsid w:val="002C204A"/>
    <w:rsid w:val="002C2193"/>
    <w:rsid w:val="002C2522"/>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C69"/>
    <w:rsid w:val="002C6D68"/>
    <w:rsid w:val="002C70E2"/>
    <w:rsid w:val="002C7123"/>
    <w:rsid w:val="002C7209"/>
    <w:rsid w:val="002C75E5"/>
    <w:rsid w:val="002C782F"/>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F7E"/>
    <w:rsid w:val="002D402A"/>
    <w:rsid w:val="002D4142"/>
    <w:rsid w:val="002D47EF"/>
    <w:rsid w:val="002D4B7C"/>
    <w:rsid w:val="002D6176"/>
    <w:rsid w:val="002D6230"/>
    <w:rsid w:val="002D62CC"/>
    <w:rsid w:val="002D6A75"/>
    <w:rsid w:val="002D6DF7"/>
    <w:rsid w:val="002D6E3A"/>
    <w:rsid w:val="002D7103"/>
    <w:rsid w:val="002D73D0"/>
    <w:rsid w:val="002D790B"/>
    <w:rsid w:val="002D7A9E"/>
    <w:rsid w:val="002D7BD4"/>
    <w:rsid w:val="002D7CBE"/>
    <w:rsid w:val="002D7F01"/>
    <w:rsid w:val="002D7F7A"/>
    <w:rsid w:val="002D7FE8"/>
    <w:rsid w:val="002E0069"/>
    <w:rsid w:val="002E00BB"/>
    <w:rsid w:val="002E016E"/>
    <w:rsid w:val="002E01D0"/>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E72"/>
    <w:rsid w:val="002E733D"/>
    <w:rsid w:val="002E76FA"/>
    <w:rsid w:val="002E7D26"/>
    <w:rsid w:val="002F0052"/>
    <w:rsid w:val="002F0222"/>
    <w:rsid w:val="002F049D"/>
    <w:rsid w:val="002F04FE"/>
    <w:rsid w:val="002F0657"/>
    <w:rsid w:val="002F139E"/>
    <w:rsid w:val="002F13FC"/>
    <w:rsid w:val="002F17BA"/>
    <w:rsid w:val="002F185A"/>
    <w:rsid w:val="002F1F43"/>
    <w:rsid w:val="002F2642"/>
    <w:rsid w:val="002F2CF7"/>
    <w:rsid w:val="002F2E5C"/>
    <w:rsid w:val="002F2F31"/>
    <w:rsid w:val="002F2F4A"/>
    <w:rsid w:val="002F3461"/>
    <w:rsid w:val="002F3492"/>
    <w:rsid w:val="002F3666"/>
    <w:rsid w:val="002F397E"/>
    <w:rsid w:val="002F3CDA"/>
    <w:rsid w:val="002F3DB9"/>
    <w:rsid w:val="002F3EB8"/>
    <w:rsid w:val="002F4121"/>
    <w:rsid w:val="002F4137"/>
    <w:rsid w:val="002F4367"/>
    <w:rsid w:val="002F45FE"/>
    <w:rsid w:val="002F48D4"/>
    <w:rsid w:val="002F4A61"/>
    <w:rsid w:val="002F4C39"/>
    <w:rsid w:val="002F4EA5"/>
    <w:rsid w:val="002F566B"/>
    <w:rsid w:val="002F5731"/>
    <w:rsid w:val="002F58A8"/>
    <w:rsid w:val="002F5FB7"/>
    <w:rsid w:val="002F66DA"/>
    <w:rsid w:val="002F690A"/>
    <w:rsid w:val="002F6964"/>
    <w:rsid w:val="002F696B"/>
    <w:rsid w:val="002F70B6"/>
    <w:rsid w:val="002F7194"/>
    <w:rsid w:val="002F7255"/>
    <w:rsid w:val="002F7782"/>
    <w:rsid w:val="002F7815"/>
    <w:rsid w:val="002F79A5"/>
    <w:rsid w:val="002F7B92"/>
    <w:rsid w:val="002F7DBC"/>
    <w:rsid w:val="002F7ED0"/>
    <w:rsid w:val="003002C4"/>
    <w:rsid w:val="003005F8"/>
    <w:rsid w:val="003006B6"/>
    <w:rsid w:val="003009B8"/>
    <w:rsid w:val="00300D9B"/>
    <w:rsid w:val="00300DAC"/>
    <w:rsid w:val="00300E08"/>
    <w:rsid w:val="00301010"/>
    <w:rsid w:val="00301372"/>
    <w:rsid w:val="0030146D"/>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9A5"/>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1287"/>
    <w:rsid w:val="0031223C"/>
    <w:rsid w:val="00312853"/>
    <w:rsid w:val="00312B66"/>
    <w:rsid w:val="00312F0F"/>
    <w:rsid w:val="00313774"/>
    <w:rsid w:val="00313929"/>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31"/>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4D7"/>
    <w:rsid w:val="0031793B"/>
    <w:rsid w:val="00317A87"/>
    <w:rsid w:val="00317C9F"/>
    <w:rsid w:val="00317D4D"/>
    <w:rsid w:val="00317FEA"/>
    <w:rsid w:val="00320084"/>
    <w:rsid w:val="0032018D"/>
    <w:rsid w:val="00320294"/>
    <w:rsid w:val="003202FC"/>
    <w:rsid w:val="00320635"/>
    <w:rsid w:val="00320740"/>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BC"/>
    <w:rsid w:val="00324587"/>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8B1"/>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1CA"/>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0F"/>
    <w:rsid w:val="003425A6"/>
    <w:rsid w:val="003425EC"/>
    <w:rsid w:val="00342EB6"/>
    <w:rsid w:val="00342FB9"/>
    <w:rsid w:val="00343469"/>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5AF0"/>
    <w:rsid w:val="0034627D"/>
    <w:rsid w:val="003462D4"/>
    <w:rsid w:val="003468F3"/>
    <w:rsid w:val="00346A49"/>
    <w:rsid w:val="00346D5D"/>
    <w:rsid w:val="00346DC8"/>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2CDD"/>
    <w:rsid w:val="003534D6"/>
    <w:rsid w:val="00353542"/>
    <w:rsid w:val="003535F0"/>
    <w:rsid w:val="0035366E"/>
    <w:rsid w:val="003536B9"/>
    <w:rsid w:val="00353729"/>
    <w:rsid w:val="00353C14"/>
    <w:rsid w:val="00353C3E"/>
    <w:rsid w:val="00353DCC"/>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088"/>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08"/>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2E1"/>
    <w:rsid w:val="00377725"/>
    <w:rsid w:val="00377E50"/>
    <w:rsid w:val="00377F90"/>
    <w:rsid w:val="00377F99"/>
    <w:rsid w:val="003800BF"/>
    <w:rsid w:val="00380215"/>
    <w:rsid w:val="0038074D"/>
    <w:rsid w:val="00380856"/>
    <w:rsid w:val="00380B59"/>
    <w:rsid w:val="00380E6D"/>
    <w:rsid w:val="00381CA0"/>
    <w:rsid w:val="00381E8A"/>
    <w:rsid w:val="00382208"/>
    <w:rsid w:val="00382284"/>
    <w:rsid w:val="0038271A"/>
    <w:rsid w:val="0038280E"/>
    <w:rsid w:val="00382982"/>
    <w:rsid w:val="003829BC"/>
    <w:rsid w:val="00382C26"/>
    <w:rsid w:val="003831D5"/>
    <w:rsid w:val="003840EF"/>
    <w:rsid w:val="0038425E"/>
    <w:rsid w:val="003842AA"/>
    <w:rsid w:val="003842D8"/>
    <w:rsid w:val="003843E2"/>
    <w:rsid w:val="003844B0"/>
    <w:rsid w:val="00384687"/>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83"/>
    <w:rsid w:val="003875CF"/>
    <w:rsid w:val="003877D1"/>
    <w:rsid w:val="003878DD"/>
    <w:rsid w:val="00387A3F"/>
    <w:rsid w:val="00387AC1"/>
    <w:rsid w:val="00387B49"/>
    <w:rsid w:val="003905E8"/>
    <w:rsid w:val="003906EF"/>
    <w:rsid w:val="003908BC"/>
    <w:rsid w:val="00390A8F"/>
    <w:rsid w:val="00390B6E"/>
    <w:rsid w:val="00390D2F"/>
    <w:rsid w:val="00390D93"/>
    <w:rsid w:val="00390E44"/>
    <w:rsid w:val="00390F2A"/>
    <w:rsid w:val="0039114D"/>
    <w:rsid w:val="003912F9"/>
    <w:rsid w:val="003913F6"/>
    <w:rsid w:val="0039182E"/>
    <w:rsid w:val="003918C9"/>
    <w:rsid w:val="00391A6C"/>
    <w:rsid w:val="00391BE9"/>
    <w:rsid w:val="00391D99"/>
    <w:rsid w:val="00392021"/>
    <w:rsid w:val="00392119"/>
    <w:rsid w:val="00392444"/>
    <w:rsid w:val="00392636"/>
    <w:rsid w:val="0039269C"/>
    <w:rsid w:val="00392B29"/>
    <w:rsid w:val="00392B8C"/>
    <w:rsid w:val="00392C21"/>
    <w:rsid w:val="00392CA6"/>
    <w:rsid w:val="003931B9"/>
    <w:rsid w:val="003934E2"/>
    <w:rsid w:val="003938DF"/>
    <w:rsid w:val="00393EEE"/>
    <w:rsid w:val="00393F9A"/>
    <w:rsid w:val="00394121"/>
    <w:rsid w:val="003945E3"/>
    <w:rsid w:val="00394630"/>
    <w:rsid w:val="003948ED"/>
    <w:rsid w:val="00394A26"/>
    <w:rsid w:val="00394C1A"/>
    <w:rsid w:val="00394C3A"/>
    <w:rsid w:val="00395195"/>
    <w:rsid w:val="00395648"/>
    <w:rsid w:val="0039591A"/>
    <w:rsid w:val="00395B98"/>
    <w:rsid w:val="00395E6D"/>
    <w:rsid w:val="003965D1"/>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543"/>
    <w:rsid w:val="003A2A75"/>
    <w:rsid w:val="003A2B43"/>
    <w:rsid w:val="003A2C04"/>
    <w:rsid w:val="003A2CA9"/>
    <w:rsid w:val="003A3133"/>
    <w:rsid w:val="003A34BF"/>
    <w:rsid w:val="003A3973"/>
    <w:rsid w:val="003A3A84"/>
    <w:rsid w:val="003A3B72"/>
    <w:rsid w:val="003A4154"/>
    <w:rsid w:val="003A421C"/>
    <w:rsid w:val="003A421D"/>
    <w:rsid w:val="003A421E"/>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684"/>
    <w:rsid w:val="003A69B5"/>
    <w:rsid w:val="003A69EF"/>
    <w:rsid w:val="003A6DD1"/>
    <w:rsid w:val="003A6F00"/>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8BF"/>
    <w:rsid w:val="003B39F3"/>
    <w:rsid w:val="003B3A12"/>
    <w:rsid w:val="003B3BD4"/>
    <w:rsid w:val="003B3EF1"/>
    <w:rsid w:val="003B4094"/>
    <w:rsid w:val="003B4164"/>
    <w:rsid w:val="003B43F1"/>
    <w:rsid w:val="003B44A5"/>
    <w:rsid w:val="003B4703"/>
    <w:rsid w:val="003B48A8"/>
    <w:rsid w:val="003B496B"/>
    <w:rsid w:val="003B49AB"/>
    <w:rsid w:val="003B4C61"/>
    <w:rsid w:val="003B4E52"/>
    <w:rsid w:val="003B4F99"/>
    <w:rsid w:val="003B5450"/>
    <w:rsid w:val="003B5506"/>
    <w:rsid w:val="003B554C"/>
    <w:rsid w:val="003B575F"/>
    <w:rsid w:val="003B58C8"/>
    <w:rsid w:val="003B5CE7"/>
    <w:rsid w:val="003B5D06"/>
    <w:rsid w:val="003B5F67"/>
    <w:rsid w:val="003B5FEE"/>
    <w:rsid w:val="003B6D0A"/>
    <w:rsid w:val="003B6DD3"/>
    <w:rsid w:val="003B6DD7"/>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BCF"/>
    <w:rsid w:val="003C2CF9"/>
    <w:rsid w:val="003C322E"/>
    <w:rsid w:val="003C3396"/>
    <w:rsid w:val="003C3583"/>
    <w:rsid w:val="003C3911"/>
    <w:rsid w:val="003C3BCC"/>
    <w:rsid w:val="003C40FB"/>
    <w:rsid w:val="003C4137"/>
    <w:rsid w:val="003C428D"/>
    <w:rsid w:val="003C44E0"/>
    <w:rsid w:val="003C4581"/>
    <w:rsid w:val="003C461B"/>
    <w:rsid w:val="003C4723"/>
    <w:rsid w:val="003C4C47"/>
    <w:rsid w:val="003C527F"/>
    <w:rsid w:val="003C56BF"/>
    <w:rsid w:val="003C5714"/>
    <w:rsid w:val="003C597E"/>
    <w:rsid w:val="003C5E02"/>
    <w:rsid w:val="003C602A"/>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3BB1"/>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4BC"/>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2BA"/>
    <w:rsid w:val="003E6895"/>
    <w:rsid w:val="003E6A88"/>
    <w:rsid w:val="003E6B51"/>
    <w:rsid w:val="003E7193"/>
    <w:rsid w:val="003E7A0E"/>
    <w:rsid w:val="003F0279"/>
    <w:rsid w:val="003F0332"/>
    <w:rsid w:val="003F050B"/>
    <w:rsid w:val="003F06D3"/>
    <w:rsid w:val="003F06DD"/>
    <w:rsid w:val="003F0941"/>
    <w:rsid w:val="003F09B4"/>
    <w:rsid w:val="003F09EB"/>
    <w:rsid w:val="003F0A9A"/>
    <w:rsid w:val="003F150A"/>
    <w:rsid w:val="003F15B4"/>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4A3"/>
    <w:rsid w:val="003F4571"/>
    <w:rsid w:val="003F4587"/>
    <w:rsid w:val="003F459C"/>
    <w:rsid w:val="003F46DD"/>
    <w:rsid w:val="003F47BA"/>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0CA0"/>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010"/>
    <w:rsid w:val="00411304"/>
    <w:rsid w:val="0041171F"/>
    <w:rsid w:val="00411ADF"/>
    <w:rsid w:val="00411BCC"/>
    <w:rsid w:val="00412606"/>
    <w:rsid w:val="0041265A"/>
    <w:rsid w:val="00412687"/>
    <w:rsid w:val="004126C8"/>
    <w:rsid w:val="0041294A"/>
    <w:rsid w:val="00413208"/>
    <w:rsid w:val="00413419"/>
    <w:rsid w:val="00413876"/>
    <w:rsid w:val="00413A5B"/>
    <w:rsid w:val="00413B93"/>
    <w:rsid w:val="00413BB0"/>
    <w:rsid w:val="00413D15"/>
    <w:rsid w:val="00414A5F"/>
    <w:rsid w:val="00414C86"/>
    <w:rsid w:val="004150CC"/>
    <w:rsid w:val="00415499"/>
    <w:rsid w:val="00415554"/>
    <w:rsid w:val="004158CA"/>
    <w:rsid w:val="00415A1E"/>
    <w:rsid w:val="00415CCE"/>
    <w:rsid w:val="00415D4B"/>
    <w:rsid w:val="00415EEC"/>
    <w:rsid w:val="004161DB"/>
    <w:rsid w:val="004164E6"/>
    <w:rsid w:val="00416570"/>
    <w:rsid w:val="004167A6"/>
    <w:rsid w:val="004167EA"/>
    <w:rsid w:val="004168DB"/>
    <w:rsid w:val="004169E8"/>
    <w:rsid w:val="00416DCC"/>
    <w:rsid w:val="00417BD3"/>
    <w:rsid w:val="00417E1A"/>
    <w:rsid w:val="0042021F"/>
    <w:rsid w:val="0042044A"/>
    <w:rsid w:val="00420481"/>
    <w:rsid w:val="004204E1"/>
    <w:rsid w:val="00420FE5"/>
    <w:rsid w:val="00421055"/>
    <w:rsid w:val="0042113D"/>
    <w:rsid w:val="0042114E"/>
    <w:rsid w:val="00421227"/>
    <w:rsid w:val="00421498"/>
    <w:rsid w:val="0042163C"/>
    <w:rsid w:val="004218BD"/>
    <w:rsid w:val="00421FA2"/>
    <w:rsid w:val="00422614"/>
    <w:rsid w:val="00422653"/>
    <w:rsid w:val="00422D37"/>
    <w:rsid w:val="00422DD1"/>
    <w:rsid w:val="00422E61"/>
    <w:rsid w:val="00423B88"/>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871"/>
    <w:rsid w:val="00433909"/>
    <w:rsid w:val="00433A6A"/>
    <w:rsid w:val="00433E6D"/>
    <w:rsid w:val="004340C6"/>
    <w:rsid w:val="004345CE"/>
    <w:rsid w:val="0043467D"/>
    <w:rsid w:val="00434766"/>
    <w:rsid w:val="0043490D"/>
    <w:rsid w:val="00434B8E"/>
    <w:rsid w:val="00434F82"/>
    <w:rsid w:val="00434FFB"/>
    <w:rsid w:val="004352CF"/>
    <w:rsid w:val="00435701"/>
    <w:rsid w:val="004360BD"/>
    <w:rsid w:val="0043622F"/>
    <w:rsid w:val="004363DF"/>
    <w:rsid w:val="004365B3"/>
    <w:rsid w:val="004366D9"/>
    <w:rsid w:val="00436E83"/>
    <w:rsid w:val="004373DC"/>
    <w:rsid w:val="00437608"/>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499"/>
    <w:rsid w:val="004436D0"/>
    <w:rsid w:val="00443CA1"/>
    <w:rsid w:val="00443E2D"/>
    <w:rsid w:val="00443F31"/>
    <w:rsid w:val="00444760"/>
    <w:rsid w:val="004448BA"/>
    <w:rsid w:val="00444949"/>
    <w:rsid w:val="00444BC9"/>
    <w:rsid w:val="004452C0"/>
    <w:rsid w:val="00445382"/>
    <w:rsid w:val="004458AA"/>
    <w:rsid w:val="004459BE"/>
    <w:rsid w:val="00445B43"/>
    <w:rsid w:val="00445E54"/>
    <w:rsid w:val="00445E65"/>
    <w:rsid w:val="00445EA2"/>
    <w:rsid w:val="00445FF5"/>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309"/>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B22"/>
    <w:rsid w:val="00455C82"/>
    <w:rsid w:val="0045611C"/>
    <w:rsid w:val="00456751"/>
    <w:rsid w:val="0045682B"/>
    <w:rsid w:val="00456A7C"/>
    <w:rsid w:val="00456AF5"/>
    <w:rsid w:val="00456AF7"/>
    <w:rsid w:val="00456CD6"/>
    <w:rsid w:val="00457047"/>
    <w:rsid w:val="00457133"/>
    <w:rsid w:val="00457378"/>
    <w:rsid w:val="00457830"/>
    <w:rsid w:val="00457CD0"/>
    <w:rsid w:val="00457D9B"/>
    <w:rsid w:val="00457EEE"/>
    <w:rsid w:val="004601C5"/>
    <w:rsid w:val="00460246"/>
    <w:rsid w:val="00460AD3"/>
    <w:rsid w:val="00460F2B"/>
    <w:rsid w:val="00461071"/>
    <w:rsid w:val="004610F0"/>
    <w:rsid w:val="004612F7"/>
    <w:rsid w:val="0046177F"/>
    <w:rsid w:val="00461C36"/>
    <w:rsid w:val="00461D4A"/>
    <w:rsid w:val="00461EBD"/>
    <w:rsid w:val="0046210D"/>
    <w:rsid w:val="00462672"/>
    <w:rsid w:val="00462985"/>
    <w:rsid w:val="00462C92"/>
    <w:rsid w:val="00462D0F"/>
    <w:rsid w:val="00462F2D"/>
    <w:rsid w:val="0046302F"/>
    <w:rsid w:val="00463284"/>
    <w:rsid w:val="004637F5"/>
    <w:rsid w:val="00463C7E"/>
    <w:rsid w:val="00463E7D"/>
    <w:rsid w:val="0046414F"/>
    <w:rsid w:val="0046440B"/>
    <w:rsid w:val="004649ED"/>
    <w:rsid w:val="00464A49"/>
    <w:rsid w:val="00464D03"/>
    <w:rsid w:val="00464D42"/>
    <w:rsid w:val="00464F0D"/>
    <w:rsid w:val="0046538D"/>
    <w:rsid w:val="0046550B"/>
    <w:rsid w:val="00465AF0"/>
    <w:rsid w:val="00465C78"/>
    <w:rsid w:val="00465DDD"/>
    <w:rsid w:val="00466468"/>
    <w:rsid w:val="00466864"/>
    <w:rsid w:val="00466D3A"/>
    <w:rsid w:val="00466DA8"/>
    <w:rsid w:val="00466E9B"/>
    <w:rsid w:val="00467744"/>
    <w:rsid w:val="00467AAF"/>
    <w:rsid w:val="00467B04"/>
    <w:rsid w:val="00467B05"/>
    <w:rsid w:val="00467D6B"/>
    <w:rsid w:val="004707E8"/>
    <w:rsid w:val="00470A75"/>
    <w:rsid w:val="00470B67"/>
    <w:rsid w:val="00470D83"/>
    <w:rsid w:val="004710C0"/>
    <w:rsid w:val="0047121B"/>
    <w:rsid w:val="00471377"/>
    <w:rsid w:val="004713F0"/>
    <w:rsid w:val="00471731"/>
    <w:rsid w:val="00471B42"/>
    <w:rsid w:val="00471DF1"/>
    <w:rsid w:val="004720D6"/>
    <w:rsid w:val="0047223A"/>
    <w:rsid w:val="0047224D"/>
    <w:rsid w:val="0047226F"/>
    <w:rsid w:val="00472BF7"/>
    <w:rsid w:val="00472E14"/>
    <w:rsid w:val="0047337A"/>
    <w:rsid w:val="004733E4"/>
    <w:rsid w:val="004735C9"/>
    <w:rsid w:val="0047362F"/>
    <w:rsid w:val="00473C69"/>
    <w:rsid w:val="00473C75"/>
    <w:rsid w:val="00474037"/>
    <w:rsid w:val="00474306"/>
    <w:rsid w:val="00474349"/>
    <w:rsid w:val="00474607"/>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45D"/>
    <w:rsid w:val="00477606"/>
    <w:rsid w:val="0047775A"/>
    <w:rsid w:val="00477B14"/>
    <w:rsid w:val="00477C01"/>
    <w:rsid w:val="00477CB0"/>
    <w:rsid w:val="004801CC"/>
    <w:rsid w:val="00480447"/>
    <w:rsid w:val="00480560"/>
    <w:rsid w:val="004807F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61F"/>
    <w:rsid w:val="00484CDE"/>
    <w:rsid w:val="00484D1E"/>
    <w:rsid w:val="00484E0A"/>
    <w:rsid w:val="00484F9C"/>
    <w:rsid w:val="00485245"/>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855"/>
    <w:rsid w:val="004909A2"/>
    <w:rsid w:val="004909B5"/>
    <w:rsid w:val="00490B2A"/>
    <w:rsid w:val="00490CE9"/>
    <w:rsid w:val="004912E3"/>
    <w:rsid w:val="00491602"/>
    <w:rsid w:val="004919B1"/>
    <w:rsid w:val="00491A81"/>
    <w:rsid w:val="00491B4B"/>
    <w:rsid w:val="00491BAA"/>
    <w:rsid w:val="00491C68"/>
    <w:rsid w:val="00491E4F"/>
    <w:rsid w:val="00491FD3"/>
    <w:rsid w:val="004928AB"/>
    <w:rsid w:val="00492F91"/>
    <w:rsid w:val="004931E5"/>
    <w:rsid w:val="00493377"/>
    <w:rsid w:val="004933C6"/>
    <w:rsid w:val="0049359B"/>
    <w:rsid w:val="00493614"/>
    <w:rsid w:val="004937A4"/>
    <w:rsid w:val="004937BF"/>
    <w:rsid w:val="00493E08"/>
    <w:rsid w:val="00494109"/>
    <w:rsid w:val="004946FE"/>
    <w:rsid w:val="004948F6"/>
    <w:rsid w:val="004949F0"/>
    <w:rsid w:val="00494A20"/>
    <w:rsid w:val="00494B54"/>
    <w:rsid w:val="0049517C"/>
    <w:rsid w:val="00495215"/>
    <w:rsid w:val="004953E9"/>
    <w:rsid w:val="00495619"/>
    <w:rsid w:val="0049583E"/>
    <w:rsid w:val="0049604C"/>
    <w:rsid w:val="00496064"/>
    <w:rsid w:val="004960E3"/>
    <w:rsid w:val="0049633F"/>
    <w:rsid w:val="00496425"/>
    <w:rsid w:val="004964D1"/>
    <w:rsid w:val="004965A3"/>
    <w:rsid w:val="00496772"/>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498"/>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EC9"/>
    <w:rsid w:val="004A5F98"/>
    <w:rsid w:val="004A6461"/>
    <w:rsid w:val="004A64D8"/>
    <w:rsid w:val="004A65AD"/>
    <w:rsid w:val="004A65DA"/>
    <w:rsid w:val="004A65EB"/>
    <w:rsid w:val="004A6657"/>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31B"/>
    <w:rsid w:val="004B3470"/>
    <w:rsid w:val="004B37C7"/>
    <w:rsid w:val="004B39B1"/>
    <w:rsid w:val="004B3E1E"/>
    <w:rsid w:val="004B3F3F"/>
    <w:rsid w:val="004B3F78"/>
    <w:rsid w:val="004B3FDA"/>
    <w:rsid w:val="004B42E7"/>
    <w:rsid w:val="004B484D"/>
    <w:rsid w:val="004B4EDF"/>
    <w:rsid w:val="004B548C"/>
    <w:rsid w:val="004B5526"/>
    <w:rsid w:val="004B55C5"/>
    <w:rsid w:val="004B5733"/>
    <w:rsid w:val="004B58EE"/>
    <w:rsid w:val="004B5A09"/>
    <w:rsid w:val="004B5A87"/>
    <w:rsid w:val="004B5D27"/>
    <w:rsid w:val="004B5F60"/>
    <w:rsid w:val="004B61E0"/>
    <w:rsid w:val="004B64FA"/>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1D4"/>
    <w:rsid w:val="004C1285"/>
    <w:rsid w:val="004C12F3"/>
    <w:rsid w:val="004C1525"/>
    <w:rsid w:val="004C19B8"/>
    <w:rsid w:val="004C1C1B"/>
    <w:rsid w:val="004C1FD0"/>
    <w:rsid w:val="004C2C01"/>
    <w:rsid w:val="004C2C8B"/>
    <w:rsid w:val="004C2C99"/>
    <w:rsid w:val="004C2E3F"/>
    <w:rsid w:val="004C2E46"/>
    <w:rsid w:val="004C2E70"/>
    <w:rsid w:val="004C376B"/>
    <w:rsid w:val="004C3919"/>
    <w:rsid w:val="004C3C3E"/>
    <w:rsid w:val="004C3CBF"/>
    <w:rsid w:val="004C3ED2"/>
    <w:rsid w:val="004C3FE9"/>
    <w:rsid w:val="004C4389"/>
    <w:rsid w:val="004C4732"/>
    <w:rsid w:val="004C475D"/>
    <w:rsid w:val="004C4965"/>
    <w:rsid w:val="004C4A76"/>
    <w:rsid w:val="004C4C87"/>
    <w:rsid w:val="004C511F"/>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A56"/>
    <w:rsid w:val="004D2DB2"/>
    <w:rsid w:val="004D3236"/>
    <w:rsid w:val="004D35AD"/>
    <w:rsid w:val="004D3A47"/>
    <w:rsid w:val="004D3E8A"/>
    <w:rsid w:val="004D3F29"/>
    <w:rsid w:val="004D40E4"/>
    <w:rsid w:val="004D4459"/>
    <w:rsid w:val="004D4931"/>
    <w:rsid w:val="004D4BA5"/>
    <w:rsid w:val="004D52A2"/>
    <w:rsid w:val="004D5395"/>
    <w:rsid w:val="004D5552"/>
    <w:rsid w:val="004D5803"/>
    <w:rsid w:val="004D58F7"/>
    <w:rsid w:val="004D5B92"/>
    <w:rsid w:val="004D5E36"/>
    <w:rsid w:val="004D5E67"/>
    <w:rsid w:val="004D6111"/>
    <w:rsid w:val="004D614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5D14"/>
    <w:rsid w:val="004E6442"/>
    <w:rsid w:val="004E658F"/>
    <w:rsid w:val="004E6864"/>
    <w:rsid w:val="004E6A7A"/>
    <w:rsid w:val="004E6C94"/>
    <w:rsid w:val="004E6D0B"/>
    <w:rsid w:val="004E6DB9"/>
    <w:rsid w:val="004E73F2"/>
    <w:rsid w:val="004E7AA8"/>
    <w:rsid w:val="004E7B9E"/>
    <w:rsid w:val="004F0375"/>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B9D"/>
    <w:rsid w:val="004F4D04"/>
    <w:rsid w:val="004F51E3"/>
    <w:rsid w:val="004F51FB"/>
    <w:rsid w:val="004F541A"/>
    <w:rsid w:val="004F54F6"/>
    <w:rsid w:val="004F55DD"/>
    <w:rsid w:val="004F561F"/>
    <w:rsid w:val="004F570C"/>
    <w:rsid w:val="004F57E3"/>
    <w:rsid w:val="004F59B4"/>
    <w:rsid w:val="004F5A8C"/>
    <w:rsid w:val="004F6316"/>
    <w:rsid w:val="004F65A7"/>
    <w:rsid w:val="004F6653"/>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73"/>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1F1"/>
    <w:rsid w:val="005137EA"/>
    <w:rsid w:val="00513AF1"/>
    <w:rsid w:val="005140C2"/>
    <w:rsid w:val="005145F8"/>
    <w:rsid w:val="00514ACD"/>
    <w:rsid w:val="00514EB8"/>
    <w:rsid w:val="00514FC8"/>
    <w:rsid w:val="00515035"/>
    <w:rsid w:val="0051511B"/>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1B5"/>
    <w:rsid w:val="0052255A"/>
    <w:rsid w:val="005228C0"/>
    <w:rsid w:val="005229C7"/>
    <w:rsid w:val="00523466"/>
    <w:rsid w:val="00523572"/>
    <w:rsid w:val="00523DD2"/>
    <w:rsid w:val="00523E1B"/>
    <w:rsid w:val="00523F10"/>
    <w:rsid w:val="00523FB9"/>
    <w:rsid w:val="005242AF"/>
    <w:rsid w:val="00524CB1"/>
    <w:rsid w:val="0052514B"/>
    <w:rsid w:val="0052539D"/>
    <w:rsid w:val="00525833"/>
    <w:rsid w:val="005258C1"/>
    <w:rsid w:val="005265AA"/>
    <w:rsid w:val="005265BE"/>
    <w:rsid w:val="00526ADF"/>
    <w:rsid w:val="00526C75"/>
    <w:rsid w:val="00526D21"/>
    <w:rsid w:val="00526D3E"/>
    <w:rsid w:val="00526EC5"/>
    <w:rsid w:val="00526F20"/>
    <w:rsid w:val="005271CF"/>
    <w:rsid w:val="00527593"/>
    <w:rsid w:val="005279F6"/>
    <w:rsid w:val="00527ADA"/>
    <w:rsid w:val="00527EF8"/>
    <w:rsid w:val="00527FC5"/>
    <w:rsid w:val="00530086"/>
    <w:rsid w:val="005301FC"/>
    <w:rsid w:val="0053030C"/>
    <w:rsid w:val="005304F9"/>
    <w:rsid w:val="00530540"/>
    <w:rsid w:val="005308B1"/>
    <w:rsid w:val="005309B2"/>
    <w:rsid w:val="00530A79"/>
    <w:rsid w:val="00530CF6"/>
    <w:rsid w:val="0053106B"/>
    <w:rsid w:val="00531682"/>
    <w:rsid w:val="0053195F"/>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42B8"/>
    <w:rsid w:val="005344F1"/>
    <w:rsid w:val="00534502"/>
    <w:rsid w:val="005347F8"/>
    <w:rsid w:val="00534806"/>
    <w:rsid w:val="005348DE"/>
    <w:rsid w:val="00534A0D"/>
    <w:rsid w:val="00535000"/>
    <w:rsid w:val="005352B5"/>
    <w:rsid w:val="00535402"/>
    <w:rsid w:val="005355F0"/>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29"/>
    <w:rsid w:val="005403AC"/>
    <w:rsid w:val="0054060F"/>
    <w:rsid w:val="005407E0"/>
    <w:rsid w:val="0054093F"/>
    <w:rsid w:val="0054099D"/>
    <w:rsid w:val="00540A60"/>
    <w:rsid w:val="00540ABD"/>
    <w:rsid w:val="00540D67"/>
    <w:rsid w:val="00541179"/>
    <w:rsid w:val="00541687"/>
    <w:rsid w:val="005416F2"/>
    <w:rsid w:val="00542251"/>
    <w:rsid w:val="005427F3"/>
    <w:rsid w:val="00542E03"/>
    <w:rsid w:val="00543381"/>
    <w:rsid w:val="00543391"/>
    <w:rsid w:val="00543778"/>
    <w:rsid w:val="00543988"/>
    <w:rsid w:val="00543FDB"/>
    <w:rsid w:val="00544030"/>
    <w:rsid w:val="00544229"/>
    <w:rsid w:val="00544235"/>
    <w:rsid w:val="00544665"/>
    <w:rsid w:val="00544757"/>
    <w:rsid w:val="005449DC"/>
    <w:rsid w:val="00544F41"/>
    <w:rsid w:val="00545086"/>
    <w:rsid w:val="00545112"/>
    <w:rsid w:val="0054513A"/>
    <w:rsid w:val="005451A9"/>
    <w:rsid w:val="00545386"/>
    <w:rsid w:val="005456D0"/>
    <w:rsid w:val="00545887"/>
    <w:rsid w:val="00546014"/>
    <w:rsid w:val="00546355"/>
    <w:rsid w:val="00546ADB"/>
    <w:rsid w:val="00546EF8"/>
    <w:rsid w:val="00546F8B"/>
    <w:rsid w:val="0054722F"/>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3F48"/>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7BE"/>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43F"/>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EB4"/>
    <w:rsid w:val="00567FF8"/>
    <w:rsid w:val="00570114"/>
    <w:rsid w:val="005704AB"/>
    <w:rsid w:val="00570839"/>
    <w:rsid w:val="00570AB8"/>
    <w:rsid w:val="00570EEC"/>
    <w:rsid w:val="0057113E"/>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C21"/>
    <w:rsid w:val="00584D65"/>
    <w:rsid w:val="00585063"/>
    <w:rsid w:val="00585648"/>
    <w:rsid w:val="005856F5"/>
    <w:rsid w:val="005858F2"/>
    <w:rsid w:val="00585F09"/>
    <w:rsid w:val="0058617B"/>
    <w:rsid w:val="005862E6"/>
    <w:rsid w:val="00586666"/>
    <w:rsid w:val="00586706"/>
    <w:rsid w:val="005867D6"/>
    <w:rsid w:val="00586CA1"/>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736"/>
    <w:rsid w:val="0059385F"/>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6F2"/>
    <w:rsid w:val="005967D1"/>
    <w:rsid w:val="00596A38"/>
    <w:rsid w:val="00596DA9"/>
    <w:rsid w:val="00596E03"/>
    <w:rsid w:val="0059705E"/>
    <w:rsid w:val="00597203"/>
    <w:rsid w:val="005972B6"/>
    <w:rsid w:val="00597878"/>
    <w:rsid w:val="00597B5B"/>
    <w:rsid w:val="005A012A"/>
    <w:rsid w:val="005A01D8"/>
    <w:rsid w:val="005A0222"/>
    <w:rsid w:val="005A039A"/>
    <w:rsid w:val="005A0501"/>
    <w:rsid w:val="005A075D"/>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2D7"/>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318"/>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6F63"/>
    <w:rsid w:val="005B7547"/>
    <w:rsid w:val="005B7778"/>
    <w:rsid w:val="005B7859"/>
    <w:rsid w:val="005B7AA7"/>
    <w:rsid w:val="005B7B1B"/>
    <w:rsid w:val="005B7BA7"/>
    <w:rsid w:val="005B7C70"/>
    <w:rsid w:val="005B7F02"/>
    <w:rsid w:val="005C0337"/>
    <w:rsid w:val="005C05EA"/>
    <w:rsid w:val="005C080B"/>
    <w:rsid w:val="005C0928"/>
    <w:rsid w:val="005C0D2E"/>
    <w:rsid w:val="005C128E"/>
    <w:rsid w:val="005C14F7"/>
    <w:rsid w:val="005C1F69"/>
    <w:rsid w:val="005C25A7"/>
    <w:rsid w:val="005C2A06"/>
    <w:rsid w:val="005C306F"/>
    <w:rsid w:val="005C35A0"/>
    <w:rsid w:val="005C38B5"/>
    <w:rsid w:val="005C3C5A"/>
    <w:rsid w:val="005C3DD3"/>
    <w:rsid w:val="005C3F99"/>
    <w:rsid w:val="005C456E"/>
    <w:rsid w:val="005C47F7"/>
    <w:rsid w:val="005C4D2E"/>
    <w:rsid w:val="005C504D"/>
    <w:rsid w:val="005C5095"/>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3F67"/>
    <w:rsid w:val="005D41A3"/>
    <w:rsid w:val="005D47C0"/>
    <w:rsid w:val="005D47C6"/>
    <w:rsid w:val="005D4A73"/>
    <w:rsid w:val="005D4B76"/>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D22"/>
    <w:rsid w:val="005D7EE4"/>
    <w:rsid w:val="005E075D"/>
    <w:rsid w:val="005E090A"/>
    <w:rsid w:val="005E0964"/>
    <w:rsid w:val="005E0D94"/>
    <w:rsid w:val="005E0DB8"/>
    <w:rsid w:val="005E1521"/>
    <w:rsid w:val="005E1769"/>
    <w:rsid w:val="005E1888"/>
    <w:rsid w:val="005E1B4D"/>
    <w:rsid w:val="005E1E12"/>
    <w:rsid w:val="005E1E47"/>
    <w:rsid w:val="005E1EB1"/>
    <w:rsid w:val="005E1EC5"/>
    <w:rsid w:val="005E2122"/>
    <w:rsid w:val="005E29E6"/>
    <w:rsid w:val="005E2C4C"/>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0C"/>
    <w:rsid w:val="005E7D2D"/>
    <w:rsid w:val="005E7ED4"/>
    <w:rsid w:val="005F0DE3"/>
    <w:rsid w:val="005F0F67"/>
    <w:rsid w:val="005F1003"/>
    <w:rsid w:val="005F10EA"/>
    <w:rsid w:val="005F13AA"/>
    <w:rsid w:val="005F14C2"/>
    <w:rsid w:val="005F1567"/>
    <w:rsid w:val="005F1C64"/>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63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17F"/>
    <w:rsid w:val="00600357"/>
    <w:rsid w:val="0060051C"/>
    <w:rsid w:val="006009D9"/>
    <w:rsid w:val="00600E3F"/>
    <w:rsid w:val="00600E95"/>
    <w:rsid w:val="0060147C"/>
    <w:rsid w:val="006014DF"/>
    <w:rsid w:val="00601B27"/>
    <w:rsid w:val="00601D1B"/>
    <w:rsid w:val="00601E17"/>
    <w:rsid w:val="00601E85"/>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5E"/>
    <w:rsid w:val="006053C3"/>
    <w:rsid w:val="006053D3"/>
    <w:rsid w:val="006054DE"/>
    <w:rsid w:val="006055BC"/>
    <w:rsid w:val="0060575D"/>
    <w:rsid w:val="00605818"/>
    <w:rsid w:val="00605C7D"/>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79F"/>
    <w:rsid w:val="00615AF6"/>
    <w:rsid w:val="00615CA0"/>
    <w:rsid w:val="00615D17"/>
    <w:rsid w:val="00615E76"/>
    <w:rsid w:val="00615FC2"/>
    <w:rsid w:val="00616144"/>
    <w:rsid w:val="00616295"/>
    <w:rsid w:val="00616388"/>
    <w:rsid w:val="00616491"/>
    <w:rsid w:val="006165A4"/>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E1A"/>
    <w:rsid w:val="00632185"/>
    <w:rsid w:val="00632446"/>
    <w:rsid w:val="00632490"/>
    <w:rsid w:val="0063259E"/>
    <w:rsid w:val="0063274C"/>
    <w:rsid w:val="00632AE6"/>
    <w:rsid w:val="00632EC8"/>
    <w:rsid w:val="00632F54"/>
    <w:rsid w:val="006333B6"/>
    <w:rsid w:val="0063418C"/>
    <w:rsid w:val="00634224"/>
    <w:rsid w:val="006342C4"/>
    <w:rsid w:val="00634407"/>
    <w:rsid w:val="00634677"/>
    <w:rsid w:val="00634881"/>
    <w:rsid w:val="006350E1"/>
    <w:rsid w:val="00635A6B"/>
    <w:rsid w:val="00635EFB"/>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0A44"/>
    <w:rsid w:val="00640F68"/>
    <w:rsid w:val="00641064"/>
    <w:rsid w:val="006416F4"/>
    <w:rsid w:val="0064198C"/>
    <w:rsid w:val="00641E93"/>
    <w:rsid w:val="00641EA9"/>
    <w:rsid w:val="00641ED1"/>
    <w:rsid w:val="0064257E"/>
    <w:rsid w:val="00642649"/>
    <w:rsid w:val="0064276F"/>
    <w:rsid w:val="00642BEC"/>
    <w:rsid w:val="00642E2E"/>
    <w:rsid w:val="00642E6E"/>
    <w:rsid w:val="006431B0"/>
    <w:rsid w:val="00643B28"/>
    <w:rsid w:val="00643BD1"/>
    <w:rsid w:val="0064403A"/>
    <w:rsid w:val="0064408E"/>
    <w:rsid w:val="006443BD"/>
    <w:rsid w:val="006445A8"/>
    <w:rsid w:val="006445E7"/>
    <w:rsid w:val="00644A2E"/>
    <w:rsid w:val="00644B9C"/>
    <w:rsid w:val="00644EC7"/>
    <w:rsid w:val="006450B9"/>
    <w:rsid w:val="006454E3"/>
    <w:rsid w:val="00645525"/>
    <w:rsid w:val="00645878"/>
    <w:rsid w:val="006458BB"/>
    <w:rsid w:val="00645A59"/>
    <w:rsid w:val="00645A5F"/>
    <w:rsid w:val="00645B64"/>
    <w:rsid w:val="00645D01"/>
    <w:rsid w:val="00646421"/>
    <w:rsid w:val="00646528"/>
    <w:rsid w:val="00646665"/>
    <w:rsid w:val="0064687C"/>
    <w:rsid w:val="00646BC2"/>
    <w:rsid w:val="006471E4"/>
    <w:rsid w:val="00647F41"/>
    <w:rsid w:val="00650319"/>
    <w:rsid w:val="00650408"/>
    <w:rsid w:val="0065053D"/>
    <w:rsid w:val="006509B6"/>
    <w:rsid w:val="00650A76"/>
    <w:rsid w:val="00650F2D"/>
    <w:rsid w:val="00650F36"/>
    <w:rsid w:val="00650FE7"/>
    <w:rsid w:val="006515CB"/>
    <w:rsid w:val="00651602"/>
    <w:rsid w:val="00651AA0"/>
    <w:rsid w:val="00651AA4"/>
    <w:rsid w:val="006520DE"/>
    <w:rsid w:val="00652135"/>
    <w:rsid w:val="006525E2"/>
    <w:rsid w:val="006526F7"/>
    <w:rsid w:val="00652C30"/>
    <w:rsid w:val="00652E30"/>
    <w:rsid w:val="00652EDD"/>
    <w:rsid w:val="006530B9"/>
    <w:rsid w:val="00653540"/>
    <w:rsid w:val="00653819"/>
    <w:rsid w:val="00653921"/>
    <w:rsid w:val="0065397D"/>
    <w:rsid w:val="00653C31"/>
    <w:rsid w:val="00653E51"/>
    <w:rsid w:val="006541F2"/>
    <w:rsid w:val="00654254"/>
    <w:rsid w:val="006542E6"/>
    <w:rsid w:val="0065442F"/>
    <w:rsid w:val="00654632"/>
    <w:rsid w:val="006549B4"/>
    <w:rsid w:val="00655233"/>
    <w:rsid w:val="00655245"/>
    <w:rsid w:val="00655369"/>
    <w:rsid w:val="006556D8"/>
    <w:rsid w:val="00655911"/>
    <w:rsid w:val="006559D6"/>
    <w:rsid w:val="00655CB2"/>
    <w:rsid w:val="00655E97"/>
    <w:rsid w:val="00656198"/>
    <w:rsid w:val="00656419"/>
    <w:rsid w:val="00656B4C"/>
    <w:rsid w:val="00656BBA"/>
    <w:rsid w:val="00656C59"/>
    <w:rsid w:val="00656C9C"/>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3ED3"/>
    <w:rsid w:val="00664045"/>
    <w:rsid w:val="00664173"/>
    <w:rsid w:val="0066470E"/>
    <w:rsid w:val="00665280"/>
    <w:rsid w:val="00665822"/>
    <w:rsid w:val="00665EDD"/>
    <w:rsid w:val="00665FD1"/>
    <w:rsid w:val="00666122"/>
    <w:rsid w:val="00666295"/>
    <w:rsid w:val="0066639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2ED3"/>
    <w:rsid w:val="006730F9"/>
    <w:rsid w:val="0067347C"/>
    <w:rsid w:val="006734A3"/>
    <w:rsid w:val="006737EE"/>
    <w:rsid w:val="00673B98"/>
    <w:rsid w:val="00673FA8"/>
    <w:rsid w:val="00673FAA"/>
    <w:rsid w:val="0067409A"/>
    <w:rsid w:val="006745F2"/>
    <w:rsid w:val="00674607"/>
    <w:rsid w:val="00674700"/>
    <w:rsid w:val="00674760"/>
    <w:rsid w:val="006749AA"/>
    <w:rsid w:val="00674D4D"/>
    <w:rsid w:val="00674F7A"/>
    <w:rsid w:val="00674FEB"/>
    <w:rsid w:val="00675018"/>
    <w:rsid w:val="0067510C"/>
    <w:rsid w:val="0067555B"/>
    <w:rsid w:val="00675CD3"/>
    <w:rsid w:val="00676102"/>
    <w:rsid w:val="006763C3"/>
    <w:rsid w:val="006769BC"/>
    <w:rsid w:val="00676B7D"/>
    <w:rsid w:val="00676B9B"/>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2D18"/>
    <w:rsid w:val="00683130"/>
    <w:rsid w:val="006834C6"/>
    <w:rsid w:val="00683680"/>
    <w:rsid w:val="00683764"/>
    <w:rsid w:val="0068383F"/>
    <w:rsid w:val="006838AA"/>
    <w:rsid w:val="00683ABC"/>
    <w:rsid w:val="00683C91"/>
    <w:rsid w:val="006840D1"/>
    <w:rsid w:val="0068485A"/>
    <w:rsid w:val="00684C36"/>
    <w:rsid w:val="00685643"/>
    <w:rsid w:val="00685860"/>
    <w:rsid w:val="00685E78"/>
    <w:rsid w:val="00686086"/>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A13"/>
    <w:rsid w:val="00691B26"/>
    <w:rsid w:val="00691D76"/>
    <w:rsid w:val="00691DFA"/>
    <w:rsid w:val="00691ECC"/>
    <w:rsid w:val="006920F8"/>
    <w:rsid w:val="0069232B"/>
    <w:rsid w:val="0069289F"/>
    <w:rsid w:val="00692C88"/>
    <w:rsid w:val="00693304"/>
    <w:rsid w:val="006937F9"/>
    <w:rsid w:val="006938A0"/>
    <w:rsid w:val="00693B04"/>
    <w:rsid w:val="00693C6D"/>
    <w:rsid w:val="00693C7B"/>
    <w:rsid w:val="00693D32"/>
    <w:rsid w:val="00693F41"/>
    <w:rsid w:val="006943D9"/>
    <w:rsid w:val="006947F0"/>
    <w:rsid w:val="00694A0D"/>
    <w:rsid w:val="00694B98"/>
    <w:rsid w:val="0069529C"/>
    <w:rsid w:val="0069546D"/>
    <w:rsid w:val="0069576C"/>
    <w:rsid w:val="00695B80"/>
    <w:rsid w:val="00695CCB"/>
    <w:rsid w:val="00695F05"/>
    <w:rsid w:val="0069605A"/>
    <w:rsid w:val="0069610F"/>
    <w:rsid w:val="00696488"/>
    <w:rsid w:val="006965E4"/>
    <w:rsid w:val="00696858"/>
    <w:rsid w:val="00696956"/>
    <w:rsid w:val="00696F77"/>
    <w:rsid w:val="006970A5"/>
    <w:rsid w:val="006973DD"/>
    <w:rsid w:val="006976A7"/>
    <w:rsid w:val="006976BF"/>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387"/>
    <w:rsid w:val="006A2481"/>
    <w:rsid w:val="006A24E7"/>
    <w:rsid w:val="006A2A12"/>
    <w:rsid w:val="006A2A2D"/>
    <w:rsid w:val="006A2AB7"/>
    <w:rsid w:val="006A2B9B"/>
    <w:rsid w:val="006A2F0E"/>
    <w:rsid w:val="006A331E"/>
    <w:rsid w:val="006A4083"/>
    <w:rsid w:val="006A40E0"/>
    <w:rsid w:val="006A41D7"/>
    <w:rsid w:val="006A44C9"/>
    <w:rsid w:val="006A46E0"/>
    <w:rsid w:val="006A4D56"/>
    <w:rsid w:val="006A4F71"/>
    <w:rsid w:val="006A513B"/>
    <w:rsid w:val="006A5145"/>
    <w:rsid w:val="006A5160"/>
    <w:rsid w:val="006A5951"/>
    <w:rsid w:val="006A59DF"/>
    <w:rsid w:val="006A5EA2"/>
    <w:rsid w:val="006A676A"/>
    <w:rsid w:val="006A6F63"/>
    <w:rsid w:val="006A7449"/>
    <w:rsid w:val="006A75E3"/>
    <w:rsid w:val="006A761B"/>
    <w:rsid w:val="006A79F6"/>
    <w:rsid w:val="006A7D20"/>
    <w:rsid w:val="006A7DC4"/>
    <w:rsid w:val="006B01E0"/>
    <w:rsid w:val="006B036C"/>
    <w:rsid w:val="006B03AE"/>
    <w:rsid w:val="006B04FD"/>
    <w:rsid w:val="006B09C0"/>
    <w:rsid w:val="006B0A44"/>
    <w:rsid w:val="006B0C12"/>
    <w:rsid w:val="006B0D33"/>
    <w:rsid w:val="006B1116"/>
    <w:rsid w:val="006B1516"/>
    <w:rsid w:val="006B1B56"/>
    <w:rsid w:val="006B1D2A"/>
    <w:rsid w:val="006B1F08"/>
    <w:rsid w:val="006B2203"/>
    <w:rsid w:val="006B2472"/>
    <w:rsid w:val="006B2586"/>
    <w:rsid w:val="006B26B9"/>
    <w:rsid w:val="006B26C3"/>
    <w:rsid w:val="006B2C91"/>
    <w:rsid w:val="006B2EEA"/>
    <w:rsid w:val="006B3391"/>
    <w:rsid w:val="006B34A9"/>
    <w:rsid w:val="006B356D"/>
    <w:rsid w:val="006B37B9"/>
    <w:rsid w:val="006B37D2"/>
    <w:rsid w:val="006B386C"/>
    <w:rsid w:val="006B38DD"/>
    <w:rsid w:val="006B41AC"/>
    <w:rsid w:val="006B4653"/>
    <w:rsid w:val="006B4699"/>
    <w:rsid w:val="006B473C"/>
    <w:rsid w:val="006B4AFF"/>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327"/>
    <w:rsid w:val="006C04D8"/>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2F6"/>
    <w:rsid w:val="006D6463"/>
    <w:rsid w:val="006D651C"/>
    <w:rsid w:val="006D6AD3"/>
    <w:rsid w:val="006D7128"/>
    <w:rsid w:val="006D760E"/>
    <w:rsid w:val="006D790F"/>
    <w:rsid w:val="006D7BB2"/>
    <w:rsid w:val="006D7DD9"/>
    <w:rsid w:val="006D7F44"/>
    <w:rsid w:val="006E001B"/>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1E0A"/>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39B"/>
    <w:rsid w:val="006E64BB"/>
    <w:rsid w:val="006E6F78"/>
    <w:rsid w:val="006E718B"/>
    <w:rsid w:val="006E719F"/>
    <w:rsid w:val="006E71CB"/>
    <w:rsid w:val="006E7672"/>
    <w:rsid w:val="006E79F3"/>
    <w:rsid w:val="006E7A9B"/>
    <w:rsid w:val="006E7ACD"/>
    <w:rsid w:val="006E7C0D"/>
    <w:rsid w:val="006F0190"/>
    <w:rsid w:val="006F05FE"/>
    <w:rsid w:val="006F094C"/>
    <w:rsid w:val="006F09E2"/>
    <w:rsid w:val="006F0B3A"/>
    <w:rsid w:val="006F0D13"/>
    <w:rsid w:val="006F104C"/>
    <w:rsid w:val="006F1973"/>
    <w:rsid w:val="006F1B1E"/>
    <w:rsid w:val="006F1C0F"/>
    <w:rsid w:val="006F1E8B"/>
    <w:rsid w:val="006F2426"/>
    <w:rsid w:val="006F259C"/>
    <w:rsid w:val="006F2676"/>
    <w:rsid w:val="006F2886"/>
    <w:rsid w:val="006F2DBB"/>
    <w:rsid w:val="006F31A0"/>
    <w:rsid w:val="006F3862"/>
    <w:rsid w:val="006F396F"/>
    <w:rsid w:val="006F39E4"/>
    <w:rsid w:val="006F3A0F"/>
    <w:rsid w:val="006F3C3F"/>
    <w:rsid w:val="006F3F1B"/>
    <w:rsid w:val="006F44A9"/>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3F5"/>
    <w:rsid w:val="00700621"/>
    <w:rsid w:val="007006A7"/>
    <w:rsid w:val="00700A30"/>
    <w:rsid w:val="00700DA9"/>
    <w:rsid w:val="00700E12"/>
    <w:rsid w:val="00700EA0"/>
    <w:rsid w:val="00701291"/>
    <w:rsid w:val="00701566"/>
    <w:rsid w:val="00701653"/>
    <w:rsid w:val="00701C37"/>
    <w:rsid w:val="00702434"/>
    <w:rsid w:val="00702488"/>
    <w:rsid w:val="00702690"/>
    <w:rsid w:val="00702715"/>
    <w:rsid w:val="00702760"/>
    <w:rsid w:val="0070298E"/>
    <w:rsid w:val="00702B98"/>
    <w:rsid w:val="00702BD1"/>
    <w:rsid w:val="00703395"/>
    <w:rsid w:val="00703891"/>
    <w:rsid w:val="00703A31"/>
    <w:rsid w:val="00703C5E"/>
    <w:rsid w:val="00703E8B"/>
    <w:rsid w:val="00704082"/>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71"/>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60"/>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62F"/>
    <w:rsid w:val="007248ED"/>
    <w:rsid w:val="00724E92"/>
    <w:rsid w:val="00725032"/>
    <w:rsid w:val="007251DD"/>
    <w:rsid w:val="0072574F"/>
    <w:rsid w:val="0072594A"/>
    <w:rsid w:val="00725D6A"/>
    <w:rsid w:val="00726090"/>
    <w:rsid w:val="00726132"/>
    <w:rsid w:val="0072649C"/>
    <w:rsid w:val="00726865"/>
    <w:rsid w:val="00726A0F"/>
    <w:rsid w:val="00726D3A"/>
    <w:rsid w:val="00726E20"/>
    <w:rsid w:val="00727049"/>
    <w:rsid w:val="00727316"/>
    <w:rsid w:val="007276BB"/>
    <w:rsid w:val="0072777C"/>
    <w:rsid w:val="0072790D"/>
    <w:rsid w:val="0072796B"/>
    <w:rsid w:val="00727A25"/>
    <w:rsid w:val="00727BCF"/>
    <w:rsid w:val="00727DA9"/>
    <w:rsid w:val="00727DC1"/>
    <w:rsid w:val="00727EE5"/>
    <w:rsid w:val="007304A5"/>
    <w:rsid w:val="00730C55"/>
    <w:rsid w:val="00730C5F"/>
    <w:rsid w:val="007311D3"/>
    <w:rsid w:val="007312C3"/>
    <w:rsid w:val="0073150E"/>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1E"/>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DAE"/>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0D4"/>
    <w:rsid w:val="00764458"/>
    <w:rsid w:val="007646D4"/>
    <w:rsid w:val="0076486F"/>
    <w:rsid w:val="00764986"/>
    <w:rsid w:val="007649B1"/>
    <w:rsid w:val="00764A39"/>
    <w:rsid w:val="00764A54"/>
    <w:rsid w:val="0076534E"/>
    <w:rsid w:val="007653F8"/>
    <w:rsid w:val="0076550A"/>
    <w:rsid w:val="0076570F"/>
    <w:rsid w:val="007657C3"/>
    <w:rsid w:val="00765C3D"/>
    <w:rsid w:val="007660B7"/>
    <w:rsid w:val="007660D8"/>
    <w:rsid w:val="00766164"/>
    <w:rsid w:val="00766400"/>
    <w:rsid w:val="0076640E"/>
    <w:rsid w:val="007668BA"/>
    <w:rsid w:val="00766FB5"/>
    <w:rsid w:val="00767068"/>
    <w:rsid w:val="007671B6"/>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1D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D8"/>
    <w:rsid w:val="007772D7"/>
    <w:rsid w:val="0077743D"/>
    <w:rsid w:val="00777518"/>
    <w:rsid w:val="007777AC"/>
    <w:rsid w:val="00777892"/>
    <w:rsid w:val="00777CF7"/>
    <w:rsid w:val="00777E73"/>
    <w:rsid w:val="007803C0"/>
    <w:rsid w:val="0078068E"/>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09A"/>
    <w:rsid w:val="007842DA"/>
    <w:rsid w:val="00784616"/>
    <w:rsid w:val="00784723"/>
    <w:rsid w:val="007847EA"/>
    <w:rsid w:val="00784B6A"/>
    <w:rsid w:val="00784C5E"/>
    <w:rsid w:val="00784D5D"/>
    <w:rsid w:val="00784D93"/>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7C"/>
    <w:rsid w:val="00786AB3"/>
    <w:rsid w:val="00786EBF"/>
    <w:rsid w:val="00786FEF"/>
    <w:rsid w:val="00787346"/>
    <w:rsid w:val="00787396"/>
    <w:rsid w:val="00787595"/>
    <w:rsid w:val="0078760B"/>
    <w:rsid w:val="00787972"/>
    <w:rsid w:val="00787BD5"/>
    <w:rsid w:val="00787C57"/>
    <w:rsid w:val="00787FEA"/>
    <w:rsid w:val="00790048"/>
    <w:rsid w:val="00790348"/>
    <w:rsid w:val="00790569"/>
    <w:rsid w:val="007906F3"/>
    <w:rsid w:val="00790A31"/>
    <w:rsid w:val="00790A33"/>
    <w:rsid w:val="00790BC4"/>
    <w:rsid w:val="00790E3F"/>
    <w:rsid w:val="0079150C"/>
    <w:rsid w:val="00791E3C"/>
    <w:rsid w:val="00791F20"/>
    <w:rsid w:val="0079229A"/>
    <w:rsid w:val="0079237F"/>
    <w:rsid w:val="0079249D"/>
    <w:rsid w:val="00792673"/>
    <w:rsid w:val="00792801"/>
    <w:rsid w:val="0079296A"/>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3A5"/>
    <w:rsid w:val="007954FA"/>
    <w:rsid w:val="00795C17"/>
    <w:rsid w:val="00795C6E"/>
    <w:rsid w:val="0079635B"/>
    <w:rsid w:val="007964EE"/>
    <w:rsid w:val="00796533"/>
    <w:rsid w:val="007966AB"/>
    <w:rsid w:val="00796977"/>
    <w:rsid w:val="007969A9"/>
    <w:rsid w:val="00796AE5"/>
    <w:rsid w:val="00796D16"/>
    <w:rsid w:val="00796E89"/>
    <w:rsid w:val="00797005"/>
    <w:rsid w:val="0079730A"/>
    <w:rsid w:val="00797597"/>
    <w:rsid w:val="00797B8E"/>
    <w:rsid w:val="00797C5A"/>
    <w:rsid w:val="00797E30"/>
    <w:rsid w:val="00797FC7"/>
    <w:rsid w:val="007A0337"/>
    <w:rsid w:val="007A0664"/>
    <w:rsid w:val="007A069A"/>
    <w:rsid w:val="007A06FA"/>
    <w:rsid w:val="007A0B65"/>
    <w:rsid w:val="007A0F76"/>
    <w:rsid w:val="007A111A"/>
    <w:rsid w:val="007A1309"/>
    <w:rsid w:val="007A15A9"/>
    <w:rsid w:val="007A169F"/>
    <w:rsid w:val="007A1821"/>
    <w:rsid w:val="007A1A14"/>
    <w:rsid w:val="007A1B06"/>
    <w:rsid w:val="007A1FFA"/>
    <w:rsid w:val="007A2B55"/>
    <w:rsid w:val="007A2CDB"/>
    <w:rsid w:val="007A2E22"/>
    <w:rsid w:val="007A2EC8"/>
    <w:rsid w:val="007A30D5"/>
    <w:rsid w:val="007A34A0"/>
    <w:rsid w:val="007A34A3"/>
    <w:rsid w:val="007A3521"/>
    <w:rsid w:val="007A359A"/>
    <w:rsid w:val="007A378D"/>
    <w:rsid w:val="007A3879"/>
    <w:rsid w:val="007A39D1"/>
    <w:rsid w:val="007A3A16"/>
    <w:rsid w:val="007A3CC5"/>
    <w:rsid w:val="007A3CD8"/>
    <w:rsid w:val="007A3E34"/>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72A"/>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A9"/>
    <w:rsid w:val="007C27D1"/>
    <w:rsid w:val="007C28A5"/>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15C"/>
    <w:rsid w:val="007C7263"/>
    <w:rsid w:val="007C7E16"/>
    <w:rsid w:val="007D0152"/>
    <w:rsid w:val="007D035D"/>
    <w:rsid w:val="007D06B7"/>
    <w:rsid w:val="007D0A24"/>
    <w:rsid w:val="007D0B0B"/>
    <w:rsid w:val="007D0D0A"/>
    <w:rsid w:val="007D0D19"/>
    <w:rsid w:val="007D0E6C"/>
    <w:rsid w:val="007D0EE7"/>
    <w:rsid w:val="007D1096"/>
    <w:rsid w:val="007D1172"/>
    <w:rsid w:val="007D11CA"/>
    <w:rsid w:val="007D13C2"/>
    <w:rsid w:val="007D13DB"/>
    <w:rsid w:val="007D1507"/>
    <w:rsid w:val="007D15C2"/>
    <w:rsid w:val="007D17E3"/>
    <w:rsid w:val="007D1959"/>
    <w:rsid w:val="007D199C"/>
    <w:rsid w:val="007D1BF4"/>
    <w:rsid w:val="007D1C0F"/>
    <w:rsid w:val="007D1CB8"/>
    <w:rsid w:val="007D1D24"/>
    <w:rsid w:val="007D1EDA"/>
    <w:rsid w:val="007D1F56"/>
    <w:rsid w:val="007D2B2E"/>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2E5"/>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280"/>
    <w:rsid w:val="007E436F"/>
    <w:rsid w:val="007E4AC7"/>
    <w:rsid w:val="007E4DF0"/>
    <w:rsid w:val="007E517F"/>
    <w:rsid w:val="007E5214"/>
    <w:rsid w:val="007E5A4C"/>
    <w:rsid w:val="007E5D2D"/>
    <w:rsid w:val="007E6015"/>
    <w:rsid w:val="007E60D2"/>
    <w:rsid w:val="007E62AC"/>
    <w:rsid w:val="007E63FF"/>
    <w:rsid w:val="007E6474"/>
    <w:rsid w:val="007E6580"/>
    <w:rsid w:val="007E6888"/>
    <w:rsid w:val="007E691F"/>
    <w:rsid w:val="007E696C"/>
    <w:rsid w:val="007E7384"/>
    <w:rsid w:val="007E77BB"/>
    <w:rsid w:val="007E7871"/>
    <w:rsid w:val="007E7ABD"/>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9BD"/>
    <w:rsid w:val="007F3D16"/>
    <w:rsid w:val="007F3DD4"/>
    <w:rsid w:val="007F3F32"/>
    <w:rsid w:val="007F41B5"/>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5A"/>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796"/>
    <w:rsid w:val="008007C2"/>
    <w:rsid w:val="008007C7"/>
    <w:rsid w:val="008007DB"/>
    <w:rsid w:val="00800B31"/>
    <w:rsid w:val="00800B5B"/>
    <w:rsid w:val="00800C5F"/>
    <w:rsid w:val="00800E9F"/>
    <w:rsid w:val="008010A7"/>
    <w:rsid w:val="008011B8"/>
    <w:rsid w:val="008013B3"/>
    <w:rsid w:val="00801610"/>
    <w:rsid w:val="00801864"/>
    <w:rsid w:val="0080194B"/>
    <w:rsid w:val="00801C9B"/>
    <w:rsid w:val="00801D2F"/>
    <w:rsid w:val="00801E9F"/>
    <w:rsid w:val="00801F83"/>
    <w:rsid w:val="008020AA"/>
    <w:rsid w:val="008020EF"/>
    <w:rsid w:val="0080235B"/>
    <w:rsid w:val="00802365"/>
    <w:rsid w:val="0080253E"/>
    <w:rsid w:val="00802612"/>
    <w:rsid w:val="00802BBA"/>
    <w:rsid w:val="00802DAE"/>
    <w:rsid w:val="00802F31"/>
    <w:rsid w:val="00802FAF"/>
    <w:rsid w:val="008031FD"/>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4F"/>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004"/>
    <w:rsid w:val="008143FD"/>
    <w:rsid w:val="00814596"/>
    <w:rsid w:val="00814955"/>
    <w:rsid w:val="00814CC0"/>
    <w:rsid w:val="00814F24"/>
    <w:rsid w:val="008153C6"/>
    <w:rsid w:val="0081554E"/>
    <w:rsid w:val="00815734"/>
    <w:rsid w:val="008158CC"/>
    <w:rsid w:val="00815E46"/>
    <w:rsid w:val="00815E69"/>
    <w:rsid w:val="008160C6"/>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17C"/>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AE3"/>
    <w:rsid w:val="00826BF6"/>
    <w:rsid w:val="00826FE1"/>
    <w:rsid w:val="00827014"/>
    <w:rsid w:val="0082710C"/>
    <w:rsid w:val="00827115"/>
    <w:rsid w:val="00827177"/>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5D"/>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E61"/>
    <w:rsid w:val="008410E8"/>
    <w:rsid w:val="008413AE"/>
    <w:rsid w:val="008414FC"/>
    <w:rsid w:val="00841842"/>
    <w:rsid w:val="00841861"/>
    <w:rsid w:val="00841D2A"/>
    <w:rsid w:val="00841DD6"/>
    <w:rsid w:val="00841F32"/>
    <w:rsid w:val="0084252C"/>
    <w:rsid w:val="00842B0D"/>
    <w:rsid w:val="00842D7E"/>
    <w:rsid w:val="00843BAD"/>
    <w:rsid w:val="00843BAF"/>
    <w:rsid w:val="00843C02"/>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16DD"/>
    <w:rsid w:val="00852038"/>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5E3"/>
    <w:rsid w:val="00855612"/>
    <w:rsid w:val="00855679"/>
    <w:rsid w:val="008556A7"/>
    <w:rsid w:val="008557AE"/>
    <w:rsid w:val="00855B54"/>
    <w:rsid w:val="00855DC1"/>
    <w:rsid w:val="008561DA"/>
    <w:rsid w:val="0085629F"/>
    <w:rsid w:val="0085633C"/>
    <w:rsid w:val="008563A8"/>
    <w:rsid w:val="00856472"/>
    <w:rsid w:val="00856523"/>
    <w:rsid w:val="0085663D"/>
    <w:rsid w:val="0085678F"/>
    <w:rsid w:val="0085697D"/>
    <w:rsid w:val="00856DCC"/>
    <w:rsid w:val="008570B1"/>
    <w:rsid w:val="008574B5"/>
    <w:rsid w:val="0085763F"/>
    <w:rsid w:val="00857966"/>
    <w:rsid w:val="00857A40"/>
    <w:rsid w:val="00857D02"/>
    <w:rsid w:val="00860496"/>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943"/>
    <w:rsid w:val="00864BB0"/>
    <w:rsid w:val="00864CB7"/>
    <w:rsid w:val="00864CF3"/>
    <w:rsid w:val="00864E83"/>
    <w:rsid w:val="00864F98"/>
    <w:rsid w:val="008650AF"/>
    <w:rsid w:val="008655D3"/>
    <w:rsid w:val="0086595D"/>
    <w:rsid w:val="008667AB"/>
    <w:rsid w:val="008667DD"/>
    <w:rsid w:val="00866A14"/>
    <w:rsid w:val="00866AEC"/>
    <w:rsid w:val="00866EA5"/>
    <w:rsid w:val="008679E3"/>
    <w:rsid w:val="00867C24"/>
    <w:rsid w:val="00867C69"/>
    <w:rsid w:val="00870214"/>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E57"/>
    <w:rsid w:val="00873F97"/>
    <w:rsid w:val="00874021"/>
    <w:rsid w:val="008742BA"/>
    <w:rsid w:val="00874714"/>
    <w:rsid w:val="00874B77"/>
    <w:rsid w:val="00874D3E"/>
    <w:rsid w:val="00875062"/>
    <w:rsid w:val="008754F9"/>
    <w:rsid w:val="00875508"/>
    <w:rsid w:val="0087612A"/>
    <w:rsid w:val="0087622F"/>
    <w:rsid w:val="00876265"/>
    <w:rsid w:val="0087650A"/>
    <w:rsid w:val="00876812"/>
    <w:rsid w:val="00876B52"/>
    <w:rsid w:val="00876EEE"/>
    <w:rsid w:val="00876F47"/>
    <w:rsid w:val="00876F52"/>
    <w:rsid w:val="00876FD4"/>
    <w:rsid w:val="00877089"/>
    <w:rsid w:val="00877330"/>
    <w:rsid w:val="00877633"/>
    <w:rsid w:val="0087774B"/>
    <w:rsid w:val="008779E8"/>
    <w:rsid w:val="00877CAC"/>
    <w:rsid w:val="00877DD1"/>
    <w:rsid w:val="008800DA"/>
    <w:rsid w:val="008801A7"/>
    <w:rsid w:val="0088065A"/>
    <w:rsid w:val="00880793"/>
    <w:rsid w:val="008809D8"/>
    <w:rsid w:val="00881049"/>
    <w:rsid w:val="00881065"/>
    <w:rsid w:val="00881128"/>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0FBB"/>
    <w:rsid w:val="0089125E"/>
    <w:rsid w:val="0089135C"/>
    <w:rsid w:val="00891899"/>
    <w:rsid w:val="0089198C"/>
    <w:rsid w:val="00891AAC"/>
    <w:rsid w:val="00891B64"/>
    <w:rsid w:val="00891C5D"/>
    <w:rsid w:val="00891CA7"/>
    <w:rsid w:val="00891D82"/>
    <w:rsid w:val="00891F0C"/>
    <w:rsid w:val="00892217"/>
    <w:rsid w:val="00892644"/>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AFB"/>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992"/>
    <w:rsid w:val="008A5B38"/>
    <w:rsid w:val="008A5EA6"/>
    <w:rsid w:val="008A6108"/>
    <w:rsid w:val="008A63CE"/>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266"/>
    <w:rsid w:val="008B72C0"/>
    <w:rsid w:val="008B7523"/>
    <w:rsid w:val="008B775D"/>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35E"/>
    <w:rsid w:val="008C241C"/>
    <w:rsid w:val="008C26B8"/>
    <w:rsid w:val="008C280A"/>
    <w:rsid w:val="008C2AF4"/>
    <w:rsid w:val="008C3042"/>
    <w:rsid w:val="008C3401"/>
    <w:rsid w:val="008C346D"/>
    <w:rsid w:val="008C360F"/>
    <w:rsid w:val="008C3E0B"/>
    <w:rsid w:val="008C40AE"/>
    <w:rsid w:val="008C40BC"/>
    <w:rsid w:val="008C43F5"/>
    <w:rsid w:val="008C4404"/>
    <w:rsid w:val="008C4604"/>
    <w:rsid w:val="008C481F"/>
    <w:rsid w:val="008C4A08"/>
    <w:rsid w:val="008C4ACE"/>
    <w:rsid w:val="008C4B26"/>
    <w:rsid w:val="008C533C"/>
    <w:rsid w:val="008C5357"/>
    <w:rsid w:val="008C54B3"/>
    <w:rsid w:val="008C5729"/>
    <w:rsid w:val="008C58A1"/>
    <w:rsid w:val="008C5A71"/>
    <w:rsid w:val="008C5AA9"/>
    <w:rsid w:val="008C6740"/>
    <w:rsid w:val="008C6F36"/>
    <w:rsid w:val="008C70CB"/>
    <w:rsid w:val="008C7193"/>
    <w:rsid w:val="008C7440"/>
    <w:rsid w:val="008C782C"/>
    <w:rsid w:val="008C7903"/>
    <w:rsid w:val="008C79A4"/>
    <w:rsid w:val="008C7A35"/>
    <w:rsid w:val="008C7A36"/>
    <w:rsid w:val="008C7ADE"/>
    <w:rsid w:val="008C7C75"/>
    <w:rsid w:val="008C7CF5"/>
    <w:rsid w:val="008C7D10"/>
    <w:rsid w:val="008C7FF0"/>
    <w:rsid w:val="008D0128"/>
    <w:rsid w:val="008D01D3"/>
    <w:rsid w:val="008D02B4"/>
    <w:rsid w:val="008D02F0"/>
    <w:rsid w:val="008D0356"/>
    <w:rsid w:val="008D05CD"/>
    <w:rsid w:val="008D0C6D"/>
    <w:rsid w:val="008D0E6D"/>
    <w:rsid w:val="008D133B"/>
    <w:rsid w:val="008D1512"/>
    <w:rsid w:val="008D1968"/>
    <w:rsid w:val="008D1D5E"/>
    <w:rsid w:val="008D1E21"/>
    <w:rsid w:val="008D1E95"/>
    <w:rsid w:val="008D28EF"/>
    <w:rsid w:val="008D2918"/>
    <w:rsid w:val="008D2EED"/>
    <w:rsid w:val="008D2FF2"/>
    <w:rsid w:val="008D30D0"/>
    <w:rsid w:val="008D311A"/>
    <w:rsid w:val="008D3ADA"/>
    <w:rsid w:val="008D3D41"/>
    <w:rsid w:val="008D419A"/>
    <w:rsid w:val="008D4360"/>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73A"/>
    <w:rsid w:val="008E0B6C"/>
    <w:rsid w:val="008E0D7F"/>
    <w:rsid w:val="008E11B5"/>
    <w:rsid w:val="008E1248"/>
    <w:rsid w:val="008E169E"/>
    <w:rsid w:val="008E18C2"/>
    <w:rsid w:val="008E1E64"/>
    <w:rsid w:val="008E22E6"/>
    <w:rsid w:val="008E238B"/>
    <w:rsid w:val="008E24AA"/>
    <w:rsid w:val="008E26F0"/>
    <w:rsid w:val="008E27B8"/>
    <w:rsid w:val="008E2E7F"/>
    <w:rsid w:val="008E304A"/>
    <w:rsid w:val="008E3799"/>
    <w:rsid w:val="008E37FD"/>
    <w:rsid w:val="008E3B9F"/>
    <w:rsid w:val="008E3BD0"/>
    <w:rsid w:val="008E406C"/>
    <w:rsid w:val="008E40F4"/>
    <w:rsid w:val="008E4454"/>
    <w:rsid w:val="008E44ED"/>
    <w:rsid w:val="008E4769"/>
    <w:rsid w:val="008E47E0"/>
    <w:rsid w:val="008E480D"/>
    <w:rsid w:val="008E48D2"/>
    <w:rsid w:val="008E4B68"/>
    <w:rsid w:val="008E4F24"/>
    <w:rsid w:val="008E512B"/>
    <w:rsid w:val="008E5796"/>
    <w:rsid w:val="008E59AC"/>
    <w:rsid w:val="008E5B3E"/>
    <w:rsid w:val="008E5EF9"/>
    <w:rsid w:val="008E6181"/>
    <w:rsid w:val="008E6188"/>
    <w:rsid w:val="008E64B4"/>
    <w:rsid w:val="008E664F"/>
    <w:rsid w:val="008E6A3C"/>
    <w:rsid w:val="008E6CD8"/>
    <w:rsid w:val="008E6EBC"/>
    <w:rsid w:val="008E6FBE"/>
    <w:rsid w:val="008E726D"/>
    <w:rsid w:val="008E7285"/>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2020"/>
    <w:rsid w:val="008F20D5"/>
    <w:rsid w:val="008F218C"/>
    <w:rsid w:val="008F2523"/>
    <w:rsid w:val="008F272F"/>
    <w:rsid w:val="008F2812"/>
    <w:rsid w:val="008F2D82"/>
    <w:rsid w:val="008F2ED4"/>
    <w:rsid w:val="008F2F6F"/>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1EC"/>
    <w:rsid w:val="008F561B"/>
    <w:rsid w:val="008F5A5C"/>
    <w:rsid w:val="008F5C07"/>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45"/>
    <w:rsid w:val="009004E9"/>
    <w:rsid w:val="00900654"/>
    <w:rsid w:val="009008DA"/>
    <w:rsid w:val="00900E73"/>
    <w:rsid w:val="00900F4F"/>
    <w:rsid w:val="009013FD"/>
    <w:rsid w:val="0090176B"/>
    <w:rsid w:val="00901E84"/>
    <w:rsid w:val="00901FD8"/>
    <w:rsid w:val="009020DD"/>
    <w:rsid w:val="00902173"/>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2A3"/>
    <w:rsid w:val="009073B4"/>
    <w:rsid w:val="00907487"/>
    <w:rsid w:val="00907537"/>
    <w:rsid w:val="00907B79"/>
    <w:rsid w:val="00907BF0"/>
    <w:rsid w:val="00907CAA"/>
    <w:rsid w:val="00907D89"/>
    <w:rsid w:val="00907DDC"/>
    <w:rsid w:val="00907E84"/>
    <w:rsid w:val="00907F75"/>
    <w:rsid w:val="009101D7"/>
    <w:rsid w:val="009103D9"/>
    <w:rsid w:val="0091063E"/>
    <w:rsid w:val="00910BCA"/>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7E"/>
    <w:rsid w:val="00915CD6"/>
    <w:rsid w:val="00915F54"/>
    <w:rsid w:val="00916044"/>
    <w:rsid w:val="0091648D"/>
    <w:rsid w:val="00916695"/>
    <w:rsid w:val="009166D6"/>
    <w:rsid w:val="009169C7"/>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78"/>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A6F"/>
    <w:rsid w:val="00926C46"/>
    <w:rsid w:val="00927001"/>
    <w:rsid w:val="0092787B"/>
    <w:rsid w:val="0092791E"/>
    <w:rsid w:val="00927C55"/>
    <w:rsid w:val="00927E2B"/>
    <w:rsid w:val="00927E6D"/>
    <w:rsid w:val="00927FB4"/>
    <w:rsid w:val="00930433"/>
    <w:rsid w:val="00930587"/>
    <w:rsid w:val="00930B68"/>
    <w:rsid w:val="00930BA9"/>
    <w:rsid w:val="00930CDA"/>
    <w:rsid w:val="00930FE1"/>
    <w:rsid w:val="009310DC"/>
    <w:rsid w:val="0093116F"/>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8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6A"/>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105"/>
    <w:rsid w:val="0094056A"/>
    <w:rsid w:val="00940874"/>
    <w:rsid w:val="0094098F"/>
    <w:rsid w:val="00940ACB"/>
    <w:rsid w:val="00941287"/>
    <w:rsid w:val="00941430"/>
    <w:rsid w:val="009417A9"/>
    <w:rsid w:val="00941D8B"/>
    <w:rsid w:val="009421ED"/>
    <w:rsid w:val="00942809"/>
    <w:rsid w:val="00942B7C"/>
    <w:rsid w:val="00942EE6"/>
    <w:rsid w:val="00942F41"/>
    <w:rsid w:val="00943004"/>
    <w:rsid w:val="009433DC"/>
    <w:rsid w:val="00943811"/>
    <w:rsid w:val="00943DC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2036"/>
    <w:rsid w:val="00952047"/>
    <w:rsid w:val="0095238B"/>
    <w:rsid w:val="00953480"/>
    <w:rsid w:val="00953898"/>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5C5A"/>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0FAD"/>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BD"/>
    <w:rsid w:val="00962CFC"/>
    <w:rsid w:val="00962D6A"/>
    <w:rsid w:val="00962DEC"/>
    <w:rsid w:val="00963015"/>
    <w:rsid w:val="0096309D"/>
    <w:rsid w:val="009633AB"/>
    <w:rsid w:val="009639A4"/>
    <w:rsid w:val="00963C15"/>
    <w:rsid w:val="00963E98"/>
    <w:rsid w:val="00963F22"/>
    <w:rsid w:val="009647F3"/>
    <w:rsid w:val="009648B2"/>
    <w:rsid w:val="00964B17"/>
    <w:rsid w:val="00964CFF"/>
    <w:rsid w:val="00964F7B"/>
    <w:rsid w:val="00965230"/>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5E5"/>
    <w:rsid w:val="009726DA"/>
    <w:rsid w:val="00972745"/>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8B5"/>
    <w:rsid w:val="00977AFE"/>
    <w:rsid w:val="00977CD8"/>
    <w:rsid w:val="00977D94"/>
    <w:rsid w:val="00977F4C"/>
    <w:rsid w:val="009802EE"/>
    <w:rsid w:val="0098060B"/>
    <w:rsid w:val="0098097E"/>
    <w:rsid w:val="00980BA4"/>
    <w:rsid w:val="00980E75"/>
    <w:rsid w:val="0098107F"/>
    <w:rsid w:val="009811B1"/>
    <w:rsid w:val="009811B5"/>
    <w:rsid w:val="00981273"/>
    <w:rsid w:val="0098144B"/>
    <w:rsid w:val="0098163A"/>
    <w:rsid w:val="0098199F"/>
    <w:rsid w:val="00981C9E"/>
    <w:rsid w:val="0098211D"/>
    <w:rsid w:val="009821C2"/>
    <w:rsid w:val="00982274"/>
    <w:rsid w:val="00983570"/>
    <w:rsid w:val="0098374D"/>
    <w:rsid w:val="00983958"/>
    <w:rsid w:val="00983C06"/>
    <w:rsid w:val="00983EFE"/>
    <w:rsid w:val="00984310"/>
    <w:rsid w:val="00984484"/>
    <w:rsid w:val="0098455F"/>
    <w:rsid w:val="00984712"/>
    <w:rsid w:val="009848AC"/>
    <w:rsid w:val="00984943"/>
    <w:rsid w:val="00984A20"/>
    <w:rsid w:val="00984AB1"/>
    <w:rsid w:val="00984D9D"/>
    <w:rsid w:val="00984E99"/>
    <w:rsid w:val="00984F79"/>
    <w:rsid w:val="00985361"/>
    <w:rsid w:val="00985670"/>
    <w:rsid w:val="009857F2"/>
    <w:rsid w:val="00985CBC"/>
    <w:rsid w:val="00985F95"/>
    <w:rsid w:val="00985FD0"/>
    <w:rsid w:val="00986572"/>
    <w:rsid w:val="00986AB2"/>
    <w:rsid w:val="00986DD5"/>
    <w:rsid w:val="00987B4D"/>
    <w:rsid w:val="00987E1A"/>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0B5"/>
    <w:rsid w:val="009931D1"/>
    <w:rsid w:val="00993372"/>
    <w:rsid w:val="0099373E"/>
    <w:rsid w:val="00993787"/>
    <w:rsid w:val="009937E6"/>
    <w:rsid w:val="009938F1"/>
    <w:rsid w:val="00993BF5"/>
    <w:rsid w:val="00993F0B"/>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5C1"/>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153"/>
    <w:rsid w:val="009A1240"/>
    <w:rsid w:val="009A15C7"/>
    <w:rsid w:val="009A1B8C"/>
    <w:rsid w:val="009A2116"/>
    <w:rsid w:val="009A22B7"/>
    <w:rsid w:val="009A232F"/>
    <w:rsid w:val="009A233E"/>
    <w:rsid w:val="009A2558"/>
    <w:rsid w:val="009A257A"/>
    <w:rsid w:val="009A2B9C"/>
    <w:rsid w:val="009A3182"/>
    <w:rsid w:val="009A3292"/>
    <w:rsid w:val="009A32EC"/>
    <w:rsid w:val="009A340E"/>
    <w:rsid w:val="009A4105"/>
    <w:rsid w:val="009A4307"/>
    <w:rsid w:val="009A4580"/>
    <w:rsid w:val="009A45E4"/>
    <w:rsid w:val="009A4661"/>
    <w:rsid w:val="009A4B83"/>
    <w:rsid w:val="009A4C33"/>
    <w:rsid w:val="009A4E54"/>
    <w:rsid w:val="009A4FF9"/>
    <w:rsid w:val="009A5279"/>
    <w:rsid w:val="009A55B9"/>
    <w:rsid w:val="009A59A2"/>
    <w:rsid w:val="009A5A26"/>
    <w:rsid w:val="009A5A91"/>
    <w:rsid w:val="009A5DAD"/>
    <w:rsid w:val="009A623F"/>
    <w:rsid w:val="009A64C3"/>
    <w:rsid w:val="009A65FE"/>
    <w:rsid w:val="009A687B"/>
    <w:rsid w:val="009A6D38"/>
    <w:rsid w:val="009A6D71"/>
    <w:rsid w:val="009A6E11"/>
    <w:rsid w:val="009A6E50"/>
    <w:rsid w:val="009A6F42"/>
    <w:rsid w:val="009A706B"/>
    <w:rsid w:val="009A729B"/>
    <w:rsid w:val="009A742C"/>
    <w:rsid w:val="009A7706"/>
    <w:rsid w:val="009A7911"/>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ABE"/>
    <w:rsid w:val="009B3C8F"/>
    <w:rsid w:val="009B3D01"/>
    <w:rsid w:val="009B3D21"/>
    <w:rsid w:val="009B42F7"/>
    <w:rsid w:val="009B453B"/>
    <w:rsid w:val="009B472D"/>
    <w:rsid w:val="009B4DCC"/>
    <w:rsid w:val="009B502B"/>
    <w:rsid w:val="009B52B7"/>
    <w:rsid w:val="009B579E"/>
    <w:rsid w:val="009B595B"/>
    <w:rsid w:val="009B5ACF"/>
    <w:rsid w:val="009B5D35"/>
    <w:rsid w:val="009B5DF6"/>
    <w:rsid w:val="009B6050"/>
    <w:rsid w:val="009B6729"/>
    <w:rsid w:val="009B6CCC"/>
    <w:rsid w:val="009B6EB4"/>
    <w:rsid w:val="009B71D3"/>
    <w:rsid w:val="009B7458"/>
    <w:rsid w:val="009B767B"/>
    <w:rsid w:val="009B790F"/>
    <w:rsid w:val="009B7A84"/>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7DA"/>
    <w:rsid w:val="009C4C8F"/>
    <w:rsid w:val="009C4E33"/>
    <w:rsid w:val="009C50F0"/>
    <w:rsid w:val="009C52F3"/>
    <w:rsid w:val="009C55C4"/>
    <w:rsid w:val="009C564D"/>
    <w:rsid w:val="009C5A8B"/>
    <w:rsid w:val="009C5B88"/>
    <w:rsid w:val="009C608C"/>
    <w:rsid w:val="009C6A81"/>
    <w:rsid w:val="009C6CC9"/>
    <w:rsid w:val="009C6F57"/>
    <w:rsid w:val="009C72DE"/>
    <w:rsid w:val="009C7589"/>
    <w:rsid w:val="009D009C"/>
    <w:rsid w:val="009D019B"/>
    <w:rsid w:val="009D01A9"/>
    <w:rsid w:val="009D04FF"/>
    <w:rsid w:val="009D06D8"/>
    <w:rsid w:val="009D0982"/>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0C"/>
    <w:rsid w:val="009D5896"/>
    <w:rsid w:val="009D5A36"/>
    <w:rsid w:val="009D5C1C"/>
    <w:rsid w:val="009D6052"/>
    <w:rsid w:val="009D60F9"/>
    <w:rsid w:val="009D62C4"/>
    <w:rsid w:val="009D6B72"/>
    <w:rsid w:val="009D6E95"/>
    <w:rsid w:val="009D6FA4"/>
    <w:rsid w:val="009D7287"/>
    <w:rsid w:val="009D7386"/>
    <w:rsid w:val="009D7426"/>
    <w:rsid w:val="009D76DC"/>
    <w:rsid w:val="009D79B8"/>
    <w:rsid w:val="009D7D83"/>
    <w:rsid w:val="009E0034"/>
    <w:rsid w:val="009E03EA"/>
    <w:rsid w:val="009E04EA"/>
    <w:rsid w:val="009E0676"/>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48EE"/>
    <w:rsid w:val="009E4E59"/>
    <w:rsid w:val="009E50C1"/>
    <w:rsid w:val="009E55CA"/>
    <w:rsid w:val="009E5724"/>
    <w:rsid w:val="009E6088"/>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11C"/>
    <w:rsid w:val="009F0134"/>
    <w:rsid w:val="009F034A"/>
    <w:rsid w:val="009F0559"/>
    <w:rsid w:val="009F0E6D"/>
    <w:rsid w:val="009F0E9B"/>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407B"/>
    <w:rsid w:val="009F40B6"/>
    <w:rsid w:val="009F4327"/>
    <w:rsid w:val="009F46FD"/>
    <w:rsid w:val="009F474F"/>
    <w:rsid w:val="009F497A"/>
    <w:rsid w:val="009F4CD8"/>
    <w:rsid w:val="009F4D81"/>
    <w:rsid w:val="009F4E31"/>
    <w:rsid w:val="009F4FC5"/>
    <w:rsid w:val="009F508E"/>
    <w:rsid w:val="009F51DE"/>
    <w:rsid w:val="009F5404"/>
    <w:rsid w:val="009F570E"/>
    <w:rsid w:val="009F5782"/>
    <w:rsid w:val="009F57B1"/>
    <w:rsid w:val="009F5820"/>
    <w:rsid w:val="009F5DA7"/>
    <w:rsid w:val="009F5EB5"/>
    <w:rsid w:val="009F5F91"/>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0B77"/>
    <w:rsid w:val="00A0113B"/>
    <w:rsid w:val="00A015B5"/>
    <w:rsid w:val="00A0163A"/>
    <w:rsid w:val="00A0177E"/>
    <w:rsid w:val="00A0186F"/>
    <w:rsid w:val="00A019A8"/>
    <w:rsid w:val="00A01C4E"/>
    <w:rsid w:val="00A01F71"/>
    <w:rsid w:val="00A021B8"/>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29"/>
    <w:rsid w:val="00A06E70"/>
    <w:rsid w:val="00A06EE9"/>
    <w:rsid w:val="00A06FDC"/>
    <w:rsid w:val="00A07146"/>
    <w:rsid w:val="00A074F3"/>
    <w:rsid w:val="00A07B18"/>
    <w:rsid w:val="00A07B3F"/>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188"/>
    <w:rsid w:val="00A1223C"/>
    <w:rsid w:val="00A12651"/>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D36"/>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A50"/>
    <w:rsid w:val="00A22BF7"/>
    <w:rsid w:val="00A22D49"/>
    <w:rsid w:val="00A22D5A"/>
    <w:rsid w:val="00A236CB"/>
    <w:rsid w:val="00A23B91"/>
    <w:rsid w:val="00A245F1"/>
    <w:rsid w:val="00A246BF"/>
    <w:rsid w:val="00A247E6"/>
    <w:rsid w:val="00A256DD"/>
    <w:rsid w:val="00A257B7"/>
    <w:rsid w:val="00A25A7B"/>
    <w:rsid w:val="00A25B96"/>
    <w:rsid w:val="00A2614E"/>
    <w:rsid w:val="00A262B8"/>
    <w:rsid w:val="00A2658D"/>
    <w:rsid w:val="00A2674D"/>
    <w:rsid w:val="00A2679F"/>
    <w:rsid w:val="00A26F19"/>
    <w:rsid w:val="00A2713E"/>
    <w:rsid w:val="00A2794B"/>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BD1"/>
    <w:rsid w:val="00A36D3D"/>
    <w:rsid w:val="00A36D81"/>
    <w:rsid w:val="00A36D93"/>
    <w:rsid w:val="00A36FB4"/>
    <w:rsid w:val="00A371A5"/>
    <w:rsid w:val="00A3732B"/>
    <w:rsid w:val="00A377D3"/>
    <w:rsid w:val="00A379E5"/>
    <w:rsid w:val="00A37A57"/>
    <w:rsid w:val="00A37C1C"/>
    <w:rsid w:val="00A37CD9"/>
    <w:rsid w:val="00A37EC4"/>
    <w:rsid w:val="00A401D8"/>
    <w:rsid w:val="00A40507"/>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A27"/>
    <w:rsid w:val="00A42D05"/>
    <w:rsid w:val="00A42ECE"/>
    <w:rsid w:val="00A4305C"/>
    <w:rsid w:val="00A43215"/>
    <w:rsid w:val="00A4341F"/>
    <w:rsid w:val="00A434F5"/>
    <w:rsid w:val="00A438A8"/>
    <w:rsid w:val="00A4393C"/>
    <w:rsid w:val="00A43EB6"/>
    <w:rsid w:val="00A44B5C"/>
    <w:rsid w:val="00A44B70"/>
    <w:rsid w:val="00A44C2E"/>
    <w:rsid w:val="00A4576E"/>
    <w:rsid w:val="00A45795"/>
    <w:rsid w:val="00A458D0"/>
    <w:rsid w:val="00A45A5F"/>
    <w:rsid w:val="00A45C54"/>
    <w:rsid w:val="00A45CD8"/>
    <w:rsid w:val="00A464D0"/>
    <w:rsid w:val="00A46A04"/>
    <w:rsid w:val="00A46B32"/>
    <w:rsid w:val="00A46BA7"/>
    <w:rsid w:val="00A46F81"/>
    <w:rsid w:val="00A471E6"/>
    <w:rsid w:val="00A471F6"/>
    <w:rsid w:val="00A4737A"/>
    <w:rsid w:val="00A47425"/>
    <w:rsid w:val="00A47435"/>
    <w:rsid w:val="00A475A1"/>
    <w:rsid w:val="00A47649"/>
    <w:rsid w:val="00A47678"/>
    <w:rsid w:val="00A477DD"/>
    <w:rsid w:val="00A47821"/>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5DBC"/>
    <w:rsid w:val="00A561BE"/>
    <w:rsid w:val="00A5628E"/>
    <w:rsid w:val="00A56371"/>
    <w:rsid w:val="00A567E9"/>
    <w:rsid w:val="00A56CF2"/>
    <w:rsid w:val="00A571B3"/>
    <w:rsid w:val="00A5746B"/>
    <w:rsid w:val="00A574F1"/>
    <w:rsid w:val="00A57BD8"/>
    <w:rsid w:val="00A57E25"/>
    <w:rsid w:val="00A57F03"/>
    <w:rsid w:val="00A6019D"/>
    <w:rsid w:val="00A60477"/>
    <w:rsid w:val="00A607A8"/>
    <w:rsid w:val="00A60B40"/>
    <w:rsid w:val="00A60E5C"/>
    <w:rsid w:val="00A61306"/>
    <w:rsid w:val="00A6136B"/>
    <w:rsid w:val="00A61838"/>
    <w:rsid w:val="00A618E2"/>
    <w:rsid w:val="00A61A20"/>
    <w:rsid w:val="00A6210E"/>
    <w:rsid w:val="00A62662"/>
    <w:rsid w:val="00A627D8"/>
    <w:rsid w:val="00A62C60"/>
    <w:rsid w:val="00A62EA9"/>
    <w:rsid w:val="00A62F14"/>
    <w:rsid w:val="00A63147"/>
    <w:rsid w:val="00A63150"/>
    <w:rsid w:val="00A63248"/>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27F"/>
    <w:rsid w:val="00A67523"/>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645"/>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84A"/>
    <w:rsid w:val="00A7599D"/>
    <w:rsid w:val="00A75A45"/>
    <w:rsid w:val="00A75C7F"/>
    <w:rsid w:val="00A75DF9"/>
    <w:rsid w:val="00A75FC1"/>
    <w:rsid w:val="00A7602D"/>
    <w:rsid w:val="00A76047"/>
    <w:rsid w:val="00A76236"/>
    <w:rsid w:val="00A765AD"/>
    <w:rsid w:val="00A7670C"/>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3B3D"/>
    <w:rsid w:val="00A84174"/>
    <w:rsid w:val="00A8435F"/>
    <w:rsid w:val="00A845DC"/>
    <w:rsid w:val="00A84884"/>
    <w:rsid w:val="00A84E22"/>
    <w:rsid w:val="00A8516F"/>
    <w:rsid w:val="00A8521E"/>
    <w:rsid w:val="00A8559F"/>
    <w:rsid w:val="00A8593D"/>
    <w:rsid w:val="00A859A7"/>
    <w:rsid w:val="00A85A1C"/>
    <w:rsid w:val="00A85E8C"/>
    <w:rsid w:val="00A86057"/>
    <w:rsid w:val="00A8688A"/>
    <w:rsid w:val="00A8691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3E3"/>
    <w:rsid w:val="00A93683"/>
    <w:rsid w:val="00A937BC"/>
    <w:rsid w:val="00A93872"/>
    <w:rsid w:val="00A93929"/>
    <w:rsid w:val="00A939DC"/>
    <w:rsid w:val="00A93B23"/>
    <w:rsid w:val="00A94166"/>
    <w:rsid w:val="00A941BA"/>
    <w:rsid w:val="00A9445D"/>
    <w:rsid w:val="00A94816"/>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5F"/>
    <w:rsid w:val="00AA1C93"/>
    <w:rsid w:val="00AA1DB1"/>
    <w:rsid w:val="00AA1F76"/>
    <w:rsid w:val="00AA209B"/>
    <w:rsid w:val="00AA2109"/>
    <w:rsid w:val="00AA2303"/>
    <w:rsid w:val="00AA2502"/>
    <w:rsid w:val="00AA2674"/>
    <w:rsid w:val="00AA2843"/>
    <w:rsid w:val="00AA29A0"/>
    <w:rsid w:val="00AA2B4D"/>
    <w:rsid w:val="00AA2E15"/>
    <w:rsid w:val="00AA3051"/>
    <w:rsid w:val="00AA35BE"/>
    <w:rsid w:val="00AA3811"/>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5E6F"/>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45B"/>
    <w:rsid w:val="00AB74F2"/>
    <w:rsid w:val="00AB7604"/>
    <w:rsid w:val="00AB78CE"/>
    <w:rsid w:val="00AB7BBA"/>
    <w:rsid w:val="00AB7BF9"/>
    <w:rsid w:val="00AC025A"/>
    <w:rsid w:val="00AC0D9E"/>
    <w:rsid w:val="00AC1045"/>
    <w:rsid w:val="00AC15EF"/>
    <w:rsid w:val="00AC15F3"/>
    <w:rsid w:val="00AC172A"/>
    <w:rsid w:val="00AC18D7"/>
    <w:rsid w:val="00AC19B6"/>
    <w:rsid w:val="00AC23A5"/>
    <w:rsid w:val="00AC2712"/>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59"/>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83"/>
    <w:rsid w:val="00AD195C"/>
    <w:rsid w:val="00AD1ADC"/>
    <w:rsid w:val="00AD2264"/>
    <w:rsid w:val="00AD28B4"/>
    <w:rsid w:val="00AD2A7C"/>
    <w:rsid w:val="00AD2A87"/>
    <w:rsid w:val="00AD2C01"/>
    <w:rsid w:val="00AD2C47"/>
    <w:rsid w:val="00AD2E68"/>
    <w:rsid w:val="00AD2EA8"/>
    <w:rsid w:val="00AD3A86"/>
    <w:rsid w:val="00AD3F0E"/>
    <w:rsid w:val="00AD40B0"/>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155"/>
    <w:rsid w:val="00AD7450"/>
    <w:rsid w:val="00AD75CB"/>
    <w:rsid w:val="00AD7A1F"/>
    <w:rsid w:val="00AD7B55"/>
    <w:rsid w:val="00AD7B61"/>
    <w:rsid w:val="00AD7CDE"/>
    <w:rsid w:val="00AE0147"/>
    <w:rsid w:val="00AE02D8"/>
    <w:rsid w:val="00AE03BB"/>
    <w:rsid w:val="00AE099E"/>
    <w:rsid w:val="00AE0BB3"/>
    <w:rsid w:val="00AE0C39"/>
    <w:rsid w:val="00AE0CF6"/>
    <w:rsid w:val="00AE1326"/>
    <w:rsid w:val="00AE17D2"/>
    <w:rsid w:val="00AE1941"/>
    <w:rsid w:val="00AE19FC"/>
    <w:rsid w:val="00AE1A8F"/>
    <w:rsid w:val="00AE1B30"/>
    <w:rsid w:val="00AE1DF2"/>
    <w:rsid w:val="00AE2410"/>
    <w:rsid w:val="00AE24A4"/>
    <w:rsid w:val="00AE250D"/>
    <w:rsid w:val="00AE2B1C"/>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712"/>
    <w:rsid w:val="00AE5A65"/>
    <w:rsid w:val="00AE5B7D"/>
    <w:rsid w:val="00AE5D9F"/>
    <w:rsid w:val="00AE60E5"/>
    <w:rsid w:val="00AE6415"/>
    <w:rsid w:val="00AE64EA"/>
    <w:rsid w:val="00AE6681"/>
    <w:rsid w:val="00AE6D60"/>
    <w:rsid w:val="00AE6E8A"/>
    <w:rsid w:val="00AE6E94"/>
    <w:rsid w:val="00AE6F55"/>
    <w:rsid w:val="00AE70F0"/>
    <w:rsid w:val="00AE7161"/>
    <w:rsid w:val="00AE732B"/>
    <w:rsid w:val="00AE7893"/>
    <w:rsid w:val="00AE79C0"/>
    <w:rsid w:val="00AE79D2"/>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8"/>
    <w:rsid w:val="00AF48D4"/>
    <w:rsid w:val="00AF4965"/>
    <w:rsid w:val="00AF49A6"/>
    <w:rsid w:val="00AF4A84"/>
    <w:rsid w:val="00AF4E07"/>
    <w:rsid w:val="00AF4E62"/>
    <w:rsid w:val="00AF525E"/>
    <w:rsid w:val="00AF56ED"/>
    <w:rsid w:val="00AF5A44"/>
    <w:rsid w:val="00AF622F"/>
    <w:rsid w:val="00AF68AB"/>
    <w:rsid w:val="00AF6ADC"/>
    <w:rsid w:val="00AF6EDB"/>
    <w:rsid w:val="00AF70B0"/>
    <w:rsid w:val="00AF79BF"/>
    <w:rsid w:val="00AF7BAE"/>
    <w:rsid w:val="00B0010A"/>
    <w:rsid w:val="00B006CC"/>
    <w:rsid w:val="00B00850"/>
    <w:rsid w:val="00B00882"/>
    <w:rsid w:val="00B00A53"/>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5"/>
    <w:rsid w:val="00B06AFE"/>
    <w:rsid w:val="00B06D2B"/>
    <w:rsid w:val="00B0703E"/>
    <w:rsid w:val="00B07357"/>
    <w:rsid w:val="00B0785E"/>
    <w:rsid w:val="00B078D6"/>
    <w:rsid w:val="00B07AC8"/>
    <w:rsid w:val="00B07B03"/>
    <w:rsid w:val="00B1021E"/>
    <w:rsid w:val="00B10249"/>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3C1"/>
    <w:rsid w:val="00B1643D"/>
    <w:rsid w:val="00B165EF"/>
    <w:rsid w:val="00B16C91"/>
    <w:rsid w:val="00B16D14"/>
    <w:rsid w:val="00B16D71"/>
    <w:rsid w:val="00B16F2A"/>
    <w:rsid w:val="00B177E7"/>
    <w:rsid w:val="00B178C1"/>
    <w:rsid w:val="00B17D30"/>
    <w:rsid w:val="00B2013E"/>
    <w:rsid w:val="00B20400"/>
    <w:rsid w:val="00B20576"/>
    <w:rsid w:val="00B206D2"/>
    <w:rsid w:val="00B20F8D"/>
    <w:rsid w:val="00B21368"/>
    <w:rsid w:val="00B2145B"/>
    <w:rsid w:val="00B216B8"/>
    <w:rsid w:val="00B21C98"/>
    <w:rsid w:val="00B21F06"/>
    <w:rsid w:val="00B22074"/>
    <w:rsid w:val="00B22A7E"/>
    <w:rsid w:val="00B22AB5"/>
    <w:rsid w:val="00B22CF0"/>
    <w:rsid w:val="00B23208"/>
    <w:rsid w:val="00B2324C"/>
    <w:rsid w:val="00B23358"/>
    <w:rsid w:val="00B23858"/>
    <w:rsid w:val="00B2422B"/>
    <w:rsid w:val="00B247C2"/>
    <w:rsid w:val="00B24BEA"/>
    <w:rsid w:val="00B24FDD"/>
    <w:rsid w:val="00B25090"/>
    <w:rsid w:val="00B250C5"/>
    <w:rsid w:val="00B25196"/>
    <w:rsid w:val="00B25738"/>
    <w:rsid w:val="00B259AC"/>
    <w:rsid w:val="00B25ADC"/>
    <w:rsid w:val="00B25E6E"/>
    <w:rsid w:val="00B26034"/>
    <w:rsid w:val="00B26125"/>
    <w:rsid w:val="00B26426"/>
    <w:rsid w:val="00B26843"/>
    <w:rsid w:val="00B268BE"/>
    <w:rsid w:val="00B26C27"/>
    <w:rsid w:val="00B26C49"/>
    <w:rsid w:val="00B26CB5"/>
    <w:rsid w:val="00B26D5C"/>
    <w:rsid w:val="00B27382"/>
    <w:rsid w:val="00B2748D"/>
    <w:rsid w:val="00B278C0"/>
    <w:rsid w:val="00B27A75"/>
    <w:rsid w:val="00B27C3F"/>
    <w:rsid w:val="00B27D2F"/>
    <w:rsid w:val="00B27ED1"/>
    <w:rsid w:val="00B30414"/>
    <w:rsid w:val="00B30B1F"/>
    <w:rsid w:val="00B30EFE"/>
    <w:rsid w:val="00B3130E"/>
    <w:rsid w:val="00B313E6"/>
    <w:rsid w:val="00B315A6"/>
    <w:rsid w:val="00B31B4F"/>
    <w:rsid w:val="00B31C8B"/>
    <w:rsid w:val="00B32655"/>
    <w:rsid w:val="00B32E41"/>
    <w:rsid w:val="00B32E50"/>
    <w:rsid w:val="00B3353E"/>
    <w:rsid w:val="00B33CE3"/>
    <w:rsid w:val="00B3464F"/>
    <w:rsid w:val="00B34691"/>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804"/>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C0F"/>
    <w:rsid w:val="00B43DC8"/>
    <w:rsid w:val="00B440B5"/>
    <w:rsid w:val="00B4419E"/>
    <w:rsid w:val="00B44440"/>
    <w:rsid w:val="00B44B13"/>
    <w:rsid w:val="00B44CD4"/>
    <w:rsid w:val="00B44D85"/>
    <w:rsid w:val="00B44E1D"/>
    <w:rsid w:val="00B451F2"/>
    <w:rsid w:val="00B458C4"/>
    <w:rsid w:val="00B4613F"/>
    <w:rsid w:val="00B4644E"/>
    <w:rsid w:val="00B46798"/>
    <w:rsid w:val="00B46AA8"/>
    <w:rsid w:val="00B46B64"/>
    <w:rsid w:val="00B47112"/>
    <w:rsid w:val="00B47152"/>
    <w:rsid w:val="00B472F6"/>
    <w:rsid w:val="00B47749"/>
    <w:rsid w:val="00B47996"/>
    <w:rsid w:val="00B47CBB"/>
    <w:rsid w:val="00B501CD"/>
    <w:rsid w:val="00B5057F"/>
    <w:rsid w:val="00B505B4"/>
    <w:rsid w:val="00B506B4"/>
    <w:rsid w:val="00B506BC"/>
    <w:rsid w:val="00B50BDB"/>
    <w:rsid w:val="00B50C9A"/>
    <w:rsid w:val="00B50E3A"/>
    <w:rsid w:val="00B510B2"/>
    <w:rsid w:val="00B511B0"/>
    <w:rsid w:val="00B512D4"/>
    <w:rsid w:val="00B51AFE"/>
    <w:rsid w:val="00B51BF0"/>
    <w:rsid w:val="00B51F4E"/>
    <w:rsid w:val="00B5205D"/>
    <w:rsid w:val="00B52249"/>
    <w:rsid w:val="00B5263D"/>
    <w:rsid w:val="00B526AB"/>
    <w:rsid w:val="00B526C2"/>
    <w:rsid w:val="00B52A39"/>
    <w:rsid w:val="00B52A8D"/>
    <w:rsid w:val="00B52DB4"/>
    <w:rsid w:val="00B5339B"/>
    <w:rsid w:val="00B53B7E"/>
    <w:rsid w:val="00B53C6C"/>
    <w:rsid w:val="00B53E4E"/>
    <w:rsid w:val="00B53F66"/>
    <w:rsid w:val="00B541CB"/>
    <w:rsid w:val="00B5432B"/>
    <w:rsid w:val="00B5437D"/>
    <w:rsid w:val="00B544C7"/>
    <w:rsid w:val="00B5464A"/>
    <w:rsid w:val="00B54731"/>
    <w:rsid w:val="00B54AB9"/>
    <w:rsid w:val="00B54AFC"/>
    <w:rsid w:val="00B54F8A"/>
    <w:rsid w:val="00B550AA"/>
    <w:rsid w:val="00B552DF"/>
    <w:rsid w:val="00B55400"/>
    <w:rsid w:val="00B5560F"/>
    <w:rsid w:val="00B55817"/>
    <w:rsid w:val="00B558E6"/>
    <w:rsid w:val="00B55A22"/>
    <w:rsid w:val="00B55C1A"/>
    <w:rsid w:val="00B56D96"/>
    <w:rsid w:val="00B56DFF"/>
    <w:rsid w:val="00B56FBC"/>
    <w:rsid w:val="00B5774D"/>
    <w:rsid w:val="00B57EA1"/>
    <w:rsid w:val="00B600CE"/>
    <w:rsid w:val="00B6017B"/>
    <w:rsid w:val="00B60229"/>
    <w:rsid w:val="00B60294"/>
    <w:rsid w:val="00B602E9"/>
    <w:rsid w:val="00B6038E"/>
    <w:rsid w:val="00B60889"/>
    <w:rsid w:val="00B60CC6"/>
    <w:rsid w:val="00B60FE5"/>
    <w:rsid w:val="00B61120"/>
    <w:rsid w:val="00B6176B"/>
    <w:rsid w:val="00B617E4"/>
    <w:rsid w:val="00B6222C"/>
    <w:rsid w:val="00B6266D"/>
    <w:rsid w:val="00B62728"/>
    <w:rsid w:val="00B62880"/>
    <w:rsid w:val="00B62C47"/>
    <w:rsid w:val="00B62E36"/>
    <w:rsid w:val="00B6344A"/>
    <w:rsid w:val="00B634D6"/>
    <w:rsid w:val="00B6393A"/>
    <w:rsid w:val="00B63A3D"/>
    <w:rsid w:val="00B64026"/>
    <w:rsid w:val="00B6405F"/>
    <w:rsid w:val="00B644C4"/>
    <w:rsid w:val="00B64653"/>
    <w:rsid w:val="00B648B2"/>
    <w:rsid w:val="00B64971"/>
    <w:rsid w:val="00B649E6"/>
    <w:rsid w:val="00B64A13"/>
    <w:rsid w:val="00B64A41"/>
    <w:rsid w:val="00B64D37"/>
    <w:rsid w:val="00B64D3B"/>
    <w:rsid w:val="00B64DAC"/>
    <w:rsid w:val="00B65295"/>
    <w:rsid w:val="00B6535C"/>
    <w:rsid w:val="00B6570B"/>
    <w:rsid w:val="00B65CA2"/>
    <w:rsid w:val="00B65D7B"/>
    <w:rsid w:val="00B65E85"/>
    <w:rsid w:val="00B6632F"/>
    <w:rsid w:val="00B6637D"/>
    <w:rsid w:val="00B66383"/>
    <w:rsid w:val="00B66452"/>
    <w:rsid w:val="00B667CF"/>
    <w:rsid w:val="00B66A16"/>
    <w:rsid w:val="00B66B8F"/>
    <w:rsid w:val="00B66C76"/>
    <w:rsid w:val="00B67191"/>
    <w:rsid w:val="00B6741B"/>
    <w:rsid w:val="00B67428"/>
    <w:rsid w:val="00B676B7"/>
    <w:rsid w:val="00B677B4"/>
    <w:rsid w:val="00B67A82"/>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5CB"/>
    <w:rsid w:val="00B85800"/>
    <w:rsid w:val="00B858A2"/>
    <w:rsid w:val="00B85942"/>
    <w:rsid w:val="00B86000"/>
    <w:rsid w:val="00B8602E"/>
    <w:rsid w:val="00B86116"/>
    <w:rsid w:val="00B86550"/>
    <w:rsid w:val="00B865EB"/>
    <w:rsid w:val="00B8690C"/>
    <w:rsid w:val="00B86B65"/>
    <w:rsid w:val="00B86C3C"/>
    <w:rsid w:val="00B86C51"/>
    <w:rsid w:val="00B87168"/>
    <w:rsid w:val="00B871B3"/>
    <w:rsid w:val="00B872A0"/>
    <w:rsid w:val="00B87607"/>
    <w:rsid w:val="00B87726"/>
    <w:rsid w:val="00B877AE"/>
    <w:rsid w:val="00B87800"/>
    <w:rsid w:val="00B878E5"/>
    <w:rsid w:val="00B87D5E"/>
    <w:rsid w:val="00B90513"/>
    <w:rsid w:val="00B906B1"/>
    <w:rsid w:val="00B907A6"/>
    <w:rsid w:val="00B90C3C"/>
    <w:rsid w:val="00B91085"/>
    <w:rsid w:val="00B9133E"/>
    <w:rsid w:val="00B9134B"/>
    <w:rsid w:val="00B917D0"/>
    <w:rsid w:val="00B92129"/>
    <w:rsid w:val="00B9220E"/>
    <w:rsid w:val="00B9229E"/>
    <w:rsid w:val="00B924A7"/>
    <w:rsid w:val="00B924C4"/>
    <w:rsid w:val="00B925B3"/>
    <w:rsid w:val="00B9265D"/>
    <w:rsid w:val="00B92918"/>
    <w:rsid w:val="00B92E1F"/>
    <w:rsid w:val="00B92E2D"/>
    <w:rsid w:val="00B92F44"/>
    <w:rsid w:val="00B931F5"/>
    <w:rsid w:val="00B93246"/>
    <w:rsid w:val="00B932D7"/>
    <w:rsid w:val="00B934FA"/>
    <w:rsid w:val="00B936FE"/>
    <w:rsid w:val="00B93958"/>
    <w:rsid w:val="00B93AB4"/>
    <w:rsid w:val="00B93AF2"/>
    <w:rsid w:val="00B93CF8"/>
    <w:rsid w:val="00B93D19"/>
    <w:rsid w:val="00B93D8F"/>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CD4"/>
    <w:rsid w:val="00B96CE0"/>
    <w:rsid w:val="00B96E42"/>
    <w:rsid w:val="00B97150"/>
    <w:rsid w:val="00B97512"/>
    <w:rsid w:val="00B97640"/>
    <w:rsid w:val="00B97706"/>
    <w:rsid w:val="00B979E4"/>
    <w:rsid w:val="00B97DF4"/>
    <w:rsid w:val="00B97E81"/>
    <w:rsid w:val="00BA00E8"/>
    <w:rsid w:val="00BA0316"/>
    <w:rsid w:val="00BA059E"/>
    <w:rsid w:val="00BA05DA"/>
    <w:rsid w:val="00BA0603"/>
    <w:rsid w:val="00BA0642"/>
    <w:rsid w:val="00BA073C"/>
    <w:rsid w:val="00BA086F"/>
    <w:rsid w:val="00BA0977"/>
    <w:rsid w:val="00BA0A0B"/>
    <w:rsid w:val="00BA0A7F"/>
    <w:rsid w:val="00BA0E45"/>
    <w:rsid w:val="00BA1057"/>
    <w:rsid w:val="00BA1075"/>
    <w:rsid w:val="00BA1308"/>
    <w:rsid w:val="00BA1434"/>
    <w:rsid w:val="00BA18E8"/>
    <w:rsid w:val="00BA1E4B"/>
    <w:rsid w:val="00BA20BE"/>
    <w:rsid w:val="00BA20FD"/>
    <w:rsid w:val="00BA2548"/>
    <w:rsid w:val="00BA2C94"/>
    <w:rsid w:val="00BA3496"/>
    <w:rsid w:val="00BA3512"/>
    <w:rsid w:val="00BA3646"/>
    <w:rsid w:val="00BA36DE"/>
    <w:rsid w:val="00BA3755"/>
    <w:rsid w:val="00BA396E"/>
    <w:rsid w:val="00BA3C47"/>
    <w:rsid w:val="00BA3D51"/>
    <w:rsid w:val="00BA3FF2"/>
    <w:rsid w:val="00BA40B5"/>
    <w:rsid w:val="00BA4633"/>
    <w:rsid w:val="00BA4A40"/>
    <w:rsid w:val="00BA4C57"/>
    <w:rsid w:val="00BA4CB0"/>
    <w:rsid w:val="00BA56FF"/>
    <w:rsid w:val="00BA57EB"/>
    <w:rsid w:val="00BA5937"/>
    <w:rsid w:val="00BA5A5D"/>
    <w:rsid w:val="00BA5B75"/>
    <w:rsid w:val="00BA62B4"/>
    <w:rsid w:val="00BA63F4"/>
    <w:rsid w:val="00BA64A2"/>
    <w:rsid w:val="00BA6542"/>
    <w:rsid w:val="00BA662B"/>
    <w:rsid w:val="00BA66A4"/>
    <w:rsid w:val="00BA6870"/>
    <w:rsid w:val="00BA7407"/>
    <w:rsid w:val="00BA76D7"/>
    <w:rsid w:val="00BA7845"/>
    <w:rsid w:val="00BA7A13"/>
    <w:rsid w:val="00BA7AA5"/>
    <w:rsid w:val="00BA7C14"/>
    <w:rsid w:val="00BB015A"/>
    <w:rsid w:val="00BB0216"/>
    <w:rsid w:val="00BB0318"/>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48"/>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08"/>
    <w:rsid w:val="00BB5516"/>
    <w:rsid w:val="00BB5526"/>
    <w:rsid w:val="00BB57F8"/>
    <w:rsid w:val="00BB5835"/>
    <w:rsid w:val="00BB5843"/>
    <w:rsid w:val="00BB591E"/>
    <w:rsid w:val="00BB5A4F"/>
    <w:rsid w:val="00BB5C08"/>
    <w:rsid w:val="00BB64DD"/>
    <w:rsid w:val="00BB67F5"/>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1A9"/>
    <w:rsid w:val="00BC284C"/>
    <w:rsid w:val="00BC2C2C"/>
    <w:rsid w:val="00BC2D0C"/>
    <w:rsid w:val="00BC3097"/>
    <w:rsid w:val="00BC361B"/>
    <w:rsid w:val="00BC3786"/>
    <w:rsid w:val="00BC3BA4"/>
    <w:rsid w:val="00BC3C36"/>
    <w:rsid w:val="00BC3E5F"/>
    <w:rsid w:val="00BC42C8"/>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54F"/>
    <w:rsid w:val="00BE060B"/>
    <w:rsid w:val="00BE077A"/>
    <w:rsid w:val="00BE0CBF"/>
    <w:rsid w:val="00BE155D"/>
    <w:rsid w:val="00BE19B0"/>
    <w:rsid w:val="00BE1BEF"/>
    <w:rsid w:val="00BE1D6C"/>
    <w:rsid w:val="00BE20E8"/>
    <w:rsid w:val="00BE2162"/>
    <w:rsid w:val="00BE248B"/>
    <w:rsid w:val="00BE2629"/>
    <w:rsid w:val="00BE2825"/>
    <w:rsid w:val="00BE31DD"/>
    <w:rsid w:val="00BE36E1"/>
    <w:rsid w:val="00BE3870"/>
    <w:rsid w:val="00BE38F5"/>
    <w:rsid w:val="00BE398A"/>
    <w:rsid w:val="00BE3AEC"/>
    <w:rsid w:val="00BE3D93"/>
    <w:rsid w:val="00BE3E61"/>
    <w:rsid w:val="00BE3ED2"/>
    <w:rsid w:val="00BE49F9"/>
    <w:rsid w:val="00BE4E22"/>
    <w:rsid w:val="00BE50E7"/>
    <w:rsid w:val="00BE510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4B"/>
    <w:rsid w:val="00BE73E4"/>
    <w:rsid w:val="00BE75AB"/>
    <w:rsid w:val="00BE768B"/>
    <w:rsid w:val="00BE79A6"/>
    <w:rsid w:val="00BF024F"/>
    <w:rsid w:val="00BF032A"/>
    <w:rsid w:val="00BF0498"/>
    <w:rsid w:val="00BF0649"/>
    <w:rsid w:val="00BF08BA"/>
    <w:rsid w:val="00BF0979"/>
    <w:rsid w:val="00BF09D7"/>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BF1"/>
    <w:rsid w:val="00BF3F97"/>
    <w:rsid w:val="00BF4066"/>
    <w:rsid w:val="00BF431A"/>
    <w:rsid w:val="00BF43D0"/>
    <w:rsid w:val="00BF4479"/>
    <w:rsid w:val="00BF48C5"/>
    <w:rsid w:val="00BF4F2C"/>
    <w:rsid w:val="00BF4FCA"/>
    <w:rsid w:val="00BF50D3"/>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1E3"/>
    <w:rsid w:val="00C0264E"/>
    <w:rsid w:val="00C02E12"/>
    <w:rsid w:val="00C030CB"/>
    <w:rsid w:val="00C030FD"/>
    <w:rsid w:val="00C03305"/>
    <w:rsid w:val="00C0349C"/>
    <w:rsid w:val="00C03B48"/>
    <w:rsid w:val="00C03B93"/>
    <w:rsid w:val="00C040CE"/>
    <w:rsid w:val="00C04184"/>
    <w:rsid w:val="00C04306"/>
    <w:rsid w:val="00C04747"/>
    <w:rsid w:val="00C047C5"/>
    <w:rsid w:val="00C048DC"/>
    <w:rsid w:val="00C04999"/>
    <w:rsid w:val="00C04D6E"/>
    <w:rsid w:val="00C04F7D"/>
    <w:rsid w:val="00C052B4"/>
    <w:rsid w:val="00C057D1"/>
    <w:rsid w:val="00C05A30"/>
    <w:rsid w:val="00C05E3E"/>
    <w:rsid w:val="00C060FD"/>
    <w:rsid w:val="00C0632F"/>
    <w:rsid w:val="00C063BF"/>
    <w:rsid w:val="00C06408"/>
    <w:rsid w:val="00C064F7"/>
    <w:rsid w:val="00C06A58"/>
    <w:rsid w:val="00C06D81"/>
    <w:rsid w:val="00C06E11"/>
    <w:rsid w:val="00C06ECE"/>
    <w:rsid w:val="00C06F5F"/>
    <w:rsid w:val="00C07571"/>
    <w:rsid w:val="00C07915"/>
    <w:rsid w:val="00C07950"/>
    <w:rsid w:val="00C07A37"/>
    <w:rsid w:val="00C07B97"/>
    <w:rsid w:val="00C07C8C"/>
    <w:rsid w:val="00C102D1"/>
    <w:rsid w:val="00C10B72"/>
    <w:rsid w:val="00C10F10"/>
    <w:rsid w:val="00C1121C"/>
    <w:rsid w:val="00C11527"/>
    <w:rsid w:val="00C117D0"/>
    <w:rsid w:val="00C11845"/>
    <w:rsid w:val="00C11D41"/>
    <w:rsid w:val="00C11E44"/>
    <w:rsid w:val="00C120D2"/>
    <w:rsid w:val="00C1218E"/>
    <w:rsid w:val="00C12820"/>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0A"/>
    <w:rsid w:val="00C17957"/>
    <w:rsid w:val="00C1796D"/>
    <w:rsid w:val="00C17E82"/>
    <w:rsid w:val="00C203F4"/>
    <w:rsid w:val="00C20640"/>
    <w:rsid w:val="00C20D77"/>
    <w:rsid w:val="00C20EC4"/>
    <w:rsid w:val="00C21146"/>
    <w:rsid w:val="00C211B9"/>
    <w:rsid w:val="00C2128F"/>
    <w:rsid w:val="00C21687"/>
    <w:rsid w:val="00C21772"/>
    <w:rsid w:val="00C2178B"/>
    <w:rsid w:val="00C21837"/>
    <w:rsid w:val="00C21E50"/>
    <w:rsid w:val="00C2209F"/>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229"/>
    <w:rsid w:val="00C25319"/>
    <w:rsid w:val="00C25338"/>
    <w:rsid w:val="00C25850"/>
    <w:rsid w:val="00C25B2E"/>
    <w:rsid w:val="00C25B9B"/>
    <w:rsid w:val="00C26079"/>
    <w:rsid w:val="00C2657B"/>
    <w:rsid w:val="00C266A8"/>
    <w:rsid w:val="00C26A79"/>
    <w:rsid w:val="00C26E1B"/>
    <w:rsid w:val="00C272D4"/>
    <w:rsid w:val="00C2737B"/>
    <w:rsid w:val="00C274FC"/>
    <w:rsid w:val="00C278FC"/>
    <w:rsid w:val="00C27986"/>
    <w:rsid w:val="00C279DC"/>
    <w:rsid w:val="00C279E4"/>
    <w:rsid w:val="00C27BA9"/>
    <w:rsid w:val="00C27D4E"/>
    <w:rsid w:val="00C27DB9"/>
    <w:rsid w:val="00C27ED7"/>
    <w:rsid w:val="00C27F5B"/>
    <w:rsid w:val="00C3013E"/>
    <w:rsid w:val="00C301C7"/>
    <w:rsid w:val="00C303D8"/>
    <w:rsid w:val="00C3047D"/>
    <w:rsid w:val="00C306CD"/>
    <w:rsid w:val="00C30A76"/>
    <w:rsid w:val="00C30BE0"/>
    <w:rsid w:val="00C30CDD"/>
    <w:rsid w:val="00C30DFB"/>
    <w:rsid w:val="00C30F49"/>
    <w:rsid w:val="00C30FA2"/>
    <w:rsid w:val="00C312B4"/>
    <w:rsid w:val="00C31544"/>
    <w:rsid w:val="00C31624"/>
    <w:rsid w:val="00C316AB"/>
    <w:rsid w:val="00C31BD6"/>
    <w:rsid w:val="00C3210E"/>
    <w:rsid w:val="00C3274C"/>
    <w:rsid w:val="00C32A9A"/>
    <w:rsid w:val="00C32D74"/>
    <w:rsid w:val="00C32D99"/>
    <w:rsid w:val="00C32E1C"/>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3A3"/>
    <w:rsid w:val="00C3665B"/>
    <w:rsid w:val="00C36719"/>
    <w:rsid w:val="00C36778"/>
    <w:rsid w:val="00C36A68"/>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D89"/>
    <w:rsid w:val="00C47F82"/>
    <w:rsid w:val="00C50222"/>
    <w:rsid w:val="00C505EC"/>
    <w:rsid w:val="00C50640"/>
    <w:rsid w:val="00C50BB4"/>
    <w:rsid w:val="00C51D43"/>
    <w:rsid w:val="00C522AB"/>
    <w:rsid w:val="00C5238F"/>
    <w:rsid w:val="00C52395"/>
    <w:rsid w:val="00C524CB"/>
    <w:rsid w:val="00C52CB1"/>
    <w:rsid w:val="00C52ED0"/>
    <w:rsid w:val="00C53188"/>
    <w:rsid w:val="00C532CD"/>
    <w:rsid w:val="00C534F1"/>
    <w:rsid w:val="00C5371A"/>
    <w:rsid w:val="00C539A5"/>
    <w:rsid w:val="00C53A47"/>
    <w:rsid w:val="00C541F7"/>
    <w:rsid w:val="00C5440E"/>
    <w:rsid w:val="00C544C8"/>
    <w:rsid w:val="00C54ABB"/>
    <w:rsid w:val="00C54CD5"/>
    <w:rsid w:val="00C55005"/>
    <w:rsid w:val="00C55072"/>
    <w:rsid w:val="00C550A8"/>
    <w:rsid w:val="00C55185"/>
    <w:rsid w:val="00C555B9"/>
    <w:rsid w:val="00C55CE4"/>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E7E"/>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3FC"/>
    <w:rsid w:val="00C664B1"/>
    <w:rsid w:val="00C664D2"/>
    <w:rsid w:val="00C66730"/>
    <w:rsid w:val="00C66773"/>
    <w:rsid w:val="00C6684D"/>
    <w:rsid w:val="00C66928"/>
    <w:rsid w:val="00C669FC"/>
    <w:rsid w:val="00C66D24"/>
    <w:rsid w:val="00C673B9"/>
    <w:rsid w:val="00C67431"/>
    <w:rsid w:val="00C6768E"/>
    <w:rsid w:val="00C67746"/>
    <w:rsid w:val="00C67CA6"/>
    <w:rsid w:val="00C70040"/>
    <w:rsid w:val="00C702C9"/>
    <w:rsid w:val="00C703B8"/>
    <w:rsid w:val="00C704E2"/>
    <w:rsid w:val="00C704FC"/>
    <w:rsid w:val="00C70B13"/>
    <w:rsid w:val="00C70B84"/>
    <w:rsid w:val="00C70E8C"/>
    <w:rsid w:val="00C70EDC"/>
    <w:rsid w:val="00C71291"/>
    <w:rsid w:val="00C7149E"/>
    <w:rsid w:val="00C714B6"/>
    <w:rsid w:val="00C715E7"/>
    <w:rsid w:val="00C71756"/>
    <w:rsid w:val="00C71A28"/>
    <w:rsid w:val="00C71A40"/>
    <w:rsid w:val="00C71D1B"/>
    <w:rsid w:val="00C71EA8"/>
    <w:rsid w:val="00C72051"/>
    <w:rsid w:val="00C720C2"/>
    <w:rsid w:val="00C724D9"/>
    <w:rsid w:val="00C724F4"/>
    <w:rsid w:val="00C72B3B"/>
    <w:rsid w:val="00C72D0F"/>
    <w:rsid w:val="00C731D5"/>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2B8"/>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B23"/>
    <w:rsid w:val="00C82D23"/>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0A3"/>
    <w:rsid w:val="00C86C5C"/>
    <w:rsid w:val="00C86D51"/>
    <w:rsid w:val="00C86DC7"/>
    <w:rsid w:val="00C86FEC"/>
    <w:rsid w:val="00C870EA"/>
    <w:rsid w:val="00C87375"/>
    <w:rsid w:val="00C87ADF"/>
    <w:rsid w:val="00C87C20"/>
    <w:rsid w:val="00C9001D"/>
    <w:rsid w:val="00C901E8"/>
    <w:rsid w:val="00C90212"/>
    <w:rsid w:val="00C904D3"/>
    <w:rsid w:val="00C90530"/>
    <w:rsid w:val="00C90D46"/>
    <w:rsid w:val="00C90DEF"/>
    <w:rsid w:val="00C90F68"/>
    <w:rsid w:val="00C91006"/>
    <w:rsid w:val="00C910A5"/>
    <w:rsid w:val="00C91569"/>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56E4"/>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033"/>
    <w:rsid w:val="00CA2201"/>
    <w:rsid w:val="00CA333B"/>
    <w:rsid w:val="00CA3599"/>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AE7"/>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DBB"/>
    <w:rsid w:val="00CB4DEA"/>
    <w:rsid w:val="00CB4EFA"/>
    <w:rsid w:val="00CB55BA"/>
    <w:rsid w:val="00CB62E1"/>
    <w:rsid w:val="00CB6317"/>
    <w:rsid w:val="00CB631C"/>
    <w:rsid w:val="00CB6532"/>
    <w:rsid w:val="00CB6562"/>
    <w:rsid w:val="00CB6A15"/>
    <w:rsid w:val="00CB6EE9"/>
    <w:rsid w:val="00CB72A3"/>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71"/>
    <w:rsid w:val="00CC2DBF"/>
    <w:rsid w:val="00CC2E3E"/>
    <w:rsid w:val="00CC3024"/>
    <w:rsid w:val="00CC3743"/>
    <w:rsid w:val="00CC3769"/>
    <w:rsid w:val="00CC38F1"/>
    <w:rsid w:val="00CC3AAD"/>
    <w:rsid w:val="00CC3BA0"/>
    <w:rsid w:val="00CC3E05"/>
    <w:rsid w:val="00CC41A3"/>
    <w:rsid w:val="00CC43EC"/>
    <w:rsid w:val="00CC45C6"/>
    <w:rsid w:val="00CC46B8"/>
    <w:rsid w:val="00CC4C7F"/>
    <w:rsid w:val="00CC4CAF"/>
    <w:rsid w:val="00CC4D0F"/>
    <w:rsid w:val="00CC501C"/>
    <w:rsid w:val="00CC5071"/>
    <w:rsid w:val="00CC5353"/>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876"/>
    <w:rsid w:val="00CD0A0B"/>
    <w:rsid w:val="00CD0CB3"/>
    <w:rsid w:val="00CD0D87"/>
    <w:rsid w:val="00CD0EB7"/>
    <w:rsid w:val="00CD0F45"/>
    <w:rsid w:val="00CD1130"/>
    <w:rsid w:val="00CD12A6"/>
    <w:rsid w:val="00CD15C4"/>
    <w:rsid w:val="00CD1777"/>
    <w:rsid w:val="00CD1848"/>
    <w:rsid w:val="00CD1D4D"/>
    <w:rsid w:val="00CD1D5B"/>
    <w:rsid w:val="00CD2057"/>
    <w:rsid w:val="00CD21AD"/>
    <w:rsid w:val="00CD21B1"/>
    <w:rsid w:val="00CD24D8"/>
    <w:rsid w:val="00CD2A12"/>
    <w:rsid w:val="00CD30D1"/>
    <w:rsid w:val="00CD33EA"/>
    <w:rsid w:val="00CD361A"/>
    <w:rsid w:val="00CD3706"/>
    <w:rsid w:val="00CD3844"/>
    <w:rsid w:val="00CD388E"/>
    <w:rsid w:val="00CD3A5C"/>
    <w:rsid w:val="00CD3A72"/>
    <w:rsid w:val="00CD3D69"/>
    <w:rsid w:val="00CD3D81"/>
    <w:rsid w:val="00CD3E16"/>
    <w:rsid w:val="00CD426C"/>
    <w:rsid w:val="00CD46CB"/>
    <w:rsid w:val="00CD47FB"/>
    <w:rsid w:val="00CD4810"/>
    <w:rsid w:val="00CD48E0"/>
    <w:rsid w:val="00CD49CD"/>
    <w:rsid w:val="00CD4A0F"/>
    <w:rsid w:val="00CD4CB5"/>
    <w:rsid w:val="00CD4D55"/>
    <w:rsid w:val="00CD5032"/>
    <w:rsid w:val="00CD52DE"/>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057"/>
    <w:rsid w:val="00CE124D"/>
    <w:rsid w:val="00CE13AA"/>
    <w:rsid w:val="00CE153B"/>
    <w:rsid w:val="00CE1609"/>
    <w:rsid w:val="00CE1ACB"/>
    <w:rsid w:val="00CE1BC7"/>
    <w:rsid w:val="00CE2547"/>
    <w:rsid w:val="00CE25A3"/>
    <w:rsid w:val="00CE2752"/>
    <w:rsid w:val="00CE2ADA"/>
    <w:rsid w:val="00CE2C44"/>
    <w:rsid w:val="00CE353F"/>
    <w:rsid w:val="00CE361A"/>
    <w:rsid w:val="00CE363A"/>
    <w:rsid w:val="00CE36DF"/>
    <w:rsid w:val="00CE37CF"/>
    <w:rsid w:val="00CE3922"/>
    <w:rsid w:val="00CE39D8"/>
    <w:rsid w:val="00CE3E28"/>
    <w:rsid w:val="00CE3EFA"/>
    <w:rsid w:val="00CE407D"/>
    <w:rsid w:val="00CE41E5"/>
    <w:rsid w:val="00CE4495"/>
    <w:rsid w:val="00CE4586"/>
    <w:rsid w:val="00CE45F0"/>
    <w:rsid w:val="00CE4B5F"/>
    <w:rsid w:val="00CE55CB"/>
    <w:rsid w:val="00CE55F8"/>
    <w:rsid w:val="00CE5660"/>
    <w:rsid w:val="00CE566F"/>
    <w:rsid w:val="00CE579A"/>
    <w:rsid w:val="00CE59B4"/>
    <w:rsid w:val="00CE5BB6"/>
    <w:rsid w:val="00CE60E7"/>
    <w:rsid w:val="00CE617B"/>
    <w:rsid w:val="00CE61D6"/>
    <w:rsid w:val="00CE655B"/>
    <w:rsid w:val="00CE6846"/>
    <w:rsid w:val="00CE6D12"/>
    <w:rsid w:val="00CE6E08"/>
    <w:rsid w:val="00CE6E64"/>
    <w:rsid w:val="00CE6FF9"/>
    <w:rsid w:val="00CE70D1"/>
    <w:rsid w:val="00CE73C6"/>
    <w:rsid w:val="00CE7622"/>
    <w:rsid w:val="00CE7BCE"/>
    <w:rsid w:val="00CE7CCE"/>
    <w:rsid w:val="00CE7EC2"/>
    <w:rsid w:val="00CE7F21"/>
    <w:rsid w:val="00CF013B"/>
    <w:rsid w:val="00CF0206"/>
    <w:rsid w:val="00CF0295"/>
    <w:rsid w:val="00CF0366"/>
    <w:rsid w:val="00CF0530"/>
    <w:rsid w:val="00CF0802"/>
    <w:rsid w:val="00CF089E"/>
    <w:rsid w:val="00CF0E8F"/>
    <w:rsid w:val="00CF0F31"/>
    <w:rsid w:val="00CF0F70"/>
    <w:rsid w:val="00CF0FEA"/>
    <w:rsid w:val="00CF18EE"/>
    <w:rsid w:val="00CF1915"/>
    <w:rsid w:val="00CF1F37"/>
    <w:rsid w:val="00CF20F7"/>
    <w:rsid w:val="00CF2282"/>
    <w:rsid w:val="00CF2773"/>
    <w:rsid w:val="00CF27F7"/>
    <w:rsid w:val="00CF2E44"/>
    <w:rsid w:val="00CF2EC6"/>
    <w:rsid w:val="00CF334B"/>
    <w:rsid w:val="00CF3A44"/>
    <w:rsid w:val="00CF3DF1"/>
    <w:rsid w:val="00CF3E22"/>
    <w:rsid w:val="00CF3E68"/>
    <w:rsid w:val="00CF4242"/>
    <w:rsid w:val="00CF42D4"/>
    <w:rsid w:val="00CF4732"/>
    <w:rsid w:val="00CF479A"/>
    <w:rsid w:val="00CF47B0"/>
    <w:rsid w:val="00CF4A1A"/>
    <w:rsid w:val="00CF503F"/>
    <w:rsid w:val="00CF50CA"/>
    <w:rsid w:val="00CF539E"/>
    <w:rsid w:val="00CF53D4"/>
    <w:rsid w:val="00CF5F7F"/>
    <w:rsid w:val="00CF6666"/>
    <w:rsid w:val="00CF69E7"/>
    <w:rsid w:val="00CF6D09"/>
    <w:rsid w:val="00CF708C"/>
    <w:rsid w:val="00CF73B4"/>
    <w:rsid w:val="00CF7699"/>
    <w:rsid w:val="00CF76A4"/>
    <w:rsid w:val="00CF7713"/>
    <w:rsid w:val="00CF79FB"/>
    <w:rsid w:val="00CF7D71"/>
    <w:rsid w:val="00CF7E6E"/>
    <w:rsid w:val="00CF7FE5"/>
    <w:rsid w:val="00D000F3"/>
    <w:rsid w:val="00D00125"/>
    <w:rsid w:val="00D0014C"/>
    <w:rsid w:val="00D00188"/>
    <w:rsid w:val="00D00735"/>
    <w:rsid w:val="00D008AA"/>
    <w:rsid w:val="00D009D9"/>
    <w:rsid w:val="00D00DE3"/>
    <w:rsid w:val="00D01388"/>
    <w:rsid w:val="00D01593"/>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969"/>
    <w:rsid w:val="00D06DB7"/>
    <w:rsid w:val="00D0743E"/>
    <w:rsid w:val="00D075AD"/>
    <w:rsid w:val="00D077C7"/>
    <w:rsid w:val="00D07941"/>
    <w:rsid w:val="00D07B83"/>
    <w:rsid w:val="00D07C24"/>
    <w:rsid w:val="00D07F46"/>
    <w:rsid w:val="00D1030C"/>
    <w:rsid w:val="00D1050C"/>
    <w:rsid w:val="00D10619"/>
    <w:rsid w:val="00D1069C"/>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909"/>
    <w:rsid w:val="00D14C04"/>
    <w:rsid w:val="00D1539E"/>
    <w:rsid w:val="00D1561B"/>
    <w:rsid w:val="00D1583A"/>
    <w:rsid w:val="00D15B5F"/>
    <w:rsid w:val="00D15C2B"/>
    <w:rsid w:val="00D16136"/>
    <w:rsid w:val="00D16841"/>
    <w:rsid w:val="00D16911"/>
    <w:rsid w:val="00D16937"/>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5DC"/>
    <w:rsid w:val="00D24D6C"/>
    <w:rsid w:val="00D24D8C"/>
    <w:rsid w:val="00D24DF8"/>
    <w:rsid w:val="00D2523C"/>
    <w:rsid w:val="00D252CF"/>
    <w:rsid w:val="00D253D9"/>
    <w:rsid w:val="00D2564C"/>
    <w:rsid w:val="00D25D8A"/>
    <w:rsid w:val="00D26150"/>
    <w:rsid w:val="00D26A2B"/>
    <w:rsid w:val="00D26A6B"/>
    <w:rsid w:val="00D26AD4"/>
    <w:rsid w:val="00D26BAE"/>
    <w:rsid w:val="00D26D3C"/>
    <w:rsid w:val="00D27AC7"/>
    <w:rsid w:val="00D27C20"/>
    <w:rsid w:val="00D27DDE"/>
    <w:rsid w:val="00D3019E"/>
    <w:rsid w:val="00D302D0"/>
    <w:rsid w:val="00D30431"/>
    <w:rsid w:val="00D3049B"/>
    <w:rsid w:val="00D305AB"/>
    <w:rsid w:val="00D3081A"/>
    <w:rsid w:val="00D308D3"/>
    <w:rsid w:val="00D30B98"/>
    <w:rsid w:val="00D30D38"/>
    <w:rsid w:val="00D31866"/>
    <w:rsid w:val="00D3188F"/>
    <w:rsid w:val="00D31B41"/>
    <w:rsid w:val="00D32363"/>
    <w:rsid w:val="00D32408"/>
    <w:rsid w:val="00D324B2"/>
    <w:rsid w:val="00D32643"/>
    <w:rsid w:val="00D3274F"/>
    <w:rsid w:val="00D32B3C"/>
    <w:rsid w:val="00D33465"/>
    <w:rsid w:val="00D33606"/>
    <w:rsid w:val="00D3366C"/>
    <w:rsid w:val="00D339C6"/>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947"/>
    <w:rsid w:val="00D37F07"/>
    <w:rsid w:val="00D40737"/>
    <w:rsid w:val="00D40766"/>
    <w:rsid w:val="00D409F7"/>
    <w:rsid w:val="00D40AF0"/>
    <w:rsid w:val="00D40D83"/>
    <w:rsid w:val="00D40FFD"/>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5F45"/>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6F93"/>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CEA"/>
    <w:rsid w:val="00D64D5B"/>
    <w:rsid w:val="00D64DA5"/>
    <w:rsid w:val="00D64E4D"/>
    <w:rsid w:val="00D65145"/>
    <w:rsid w:val="00D65150"/>
    <w:rsid w:val="00D65290"/>
    <w:rsid w:val="00D6550B"/>
    <w:rsid w:val="00D65645"/>
    <w:rsid w:val="00D65659"/>
    <w:rsid w:val="00D65731"/>
    <w:rsid w:val="00D65754"/>
    <w:rsid w:val="00D65F9D"/>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081"/>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7FC"/>
    <w:rsid w:val="00D77B3B"/>
    <w:rsid w:val="00D77CDC"/>
    <w:rsid w:val="00D807A4"/>
    <w:rsid w:val="00D80802"/>
    <w:rsid w:val="00D8083E"/>
    <w:rsid w:val="00D80E57"/>
    <w:rsid w:val="00D80EB2"/>
    <w:rsid w:val="00D8103A"/>
    <w:rsid w:val="00D81256"/>
    <w:rsid w:val="00D81653"/>
    <w:rsid w:val="00D81E43"/>
    <w:rsid w:val="00D81FC7"/>
    <w:rsid w:val="00D82458"/>
    <w:rsid w:val="00D82498"/>
    <w:rsid w:val="00D829B6"/>
    <w:rsid w:val="00D82BE8"/>
    <w:rsid w:val="00D82E64"/>
    <w:rsid w:val="00D82EEC"/>
    <w:rsid w:val="00D83327"/>
    <w:rsid w:val="00D838B1"/>
    <w:rsid w:val="00D838DB"/>
    <w:rsid w:val="00D83A6E"/>
    <w:rsid w:val="00D83BEF"/>
    <w:rsid w:val="00D84013"/>
    <w:rsid w:val="00D84029"/>
    <w:rsid w:val="00D84070"/>
    <w:rsid w:val="00D840E1"/>
    <w:rsid w:val="00D8419D"/>
    <w:rsid w:val="00D843F9"/>
    <w:rsid w:val="00D8454C"/>
    <w:rsid w:val="00D8490F"/>
    <w:rsid w:val="00D84B52"/>
    <w:rsid w:val="00D84F85"/>
    <w:rsid w:val="00D851B4"/>
    <w:rsid w:val="00D853AA"/>
    <w:rsid w:val="00D85631"/>
    <w:rsid w:val="00D85744"/>
    <w:rsid w:val="00D858CE"/>
    <w:rsid w:val="00D8644A"/>
    <w:rsid w:val="00D866FA"/>
    <w:rsid w:val="00D86CB4"/>
    <w:rsid w:val="00D87276"/>
    <w:rsid w:val="00D87296"/>
    <w:rsid w:val="00D87516"/>
    <w:rsid w:val="00D876A6"/>
    <w:rsid w:val="00D878F8"/>
    <w:rsid w:val="00D87941"/>
    <w:rsid w:val="00D87A1F"/>
    <w:rsid w:val="00D87B1D"/>
    <w:rsid w:val="00D90119"/>
    <w:rsid w:val="00D90213"/>
    <w:rsid w:val="00D902DC"/>
    <w:rsid w:val="00D90358"/>
    <w:rsid w:val="00D903E3"/>
    <w:rsid w:val="00D903E8"/>
    <w:rsid w:val="00D908A9"/>
    <w:rsid w:val="00D90E74"/>
    <w:rsid w:val="00D90FAF"/>
    <w:rsid w:val="00D91067"/>
    <w:rsid w:val="00D9107F"/>
    <w:rsid w:val="00D91261"/>
    <w:rsid w:val="00D912B8"/>
    <w:rsid w:val="00D915BF"/>
    <w:rsid w:val="00D91754"/>
    <w:rsid w:val="00D91960"/>
    <w:rsid w:val="00D91A68"/>
    <w:rsid w:val="00D91B6A"/>
    <w:rsid w:val="00D92056"/>
    <w:rsid w:val="00D9252C"/>
    <w:rsid w:val="00D92924"/>
    <w:rsid w:val="00D92954"/>
    <w:rsid w:val="00D929FA"/>
    <w:rsid w:val="00D92A55"/>
    <w:rsid w:val="00D92CC9"/>
    <w:rsid w:val="00D92CF4"/>
    <w:rsid w:val="00D92D18"/>
    <w:rsid w:val="00D92EB2"/>
    <w:rsid w:val="00D92F0E"/>
    <w:rsid w:val="00D92F34"/>
    <w:rsid w:val="00D92FF3"/>
    <w:rsid w:val="00D9316A"/>
    <w:rsid w:val="00D931FC"/>
    <w:rsid w:val="00D932D1"/>
    <w:rsid w:val="00D933F0"/>
    <w:rsid w:val="00D934B8"/>
    <w:rsid w:val="00D9350F"/>
    <w:rsid w:val="00D93898"/>
    <w:rsid w:val="00D938DC"/>
    <w:rsid w:val="00D93A95"/>
    <w:rsid w:val="00D93F18"/>
    <w:rsid w:val="00D945E6"/>
    <w:rsid w:val="00D94AA2"/>
    <w:rsid w:val="00D951BD"/>
    <w:rsid w:val="00D95487"/>
    <w:rsid w:val="00D95B49"/>
    <w:rsid w:val="00D95C43"/>
    <w:rsid w:val="00D95E46"/>
    <w:rsid w:val="00D96119"/>
    <w:rsid w:val="00D96765"/>
    <w:rsid w:val="00D9679F"/>
    <w:rsid w:val="00D9697E"/>
    <w:rsid w:val="00D974F0"/>
    <w:rsid w:val="00D9764A"/>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26C2"/>
    <w:rsid w:val="00DA32E5"/>
    <w:rsid w:val="00DA3377"/>
    <w:rsid w:val="00DA3481"/>
    <w:rsid w:val="00DA36C9"/>
    <w:rsid w:val="00DA3B5C"/>
    <w:rsid w:val="00DA4119"/>
    <w:rsid w:val="00DA41EA"/>
    <w:rsid w:val="00DA4270"/>
    <w:rsid w:val="00DA43A5"/>
    <w:rsid w:val="00DA4435"/>
    <w:rsid w:val="00DA4453"/>
    <w:rsid w:val="00DA4476"/>
    <w:rsid w:val="00DA44A0"/>
    <w:rsid w:val="00DA4684"/>
    <w:rsid w:val="00DA47CC"/>
    <w:rsid w:val="00DA4A59"/>
    <w:rsid w:val="00DA4BF2"/>
    <w:rsid w:val="00DA52BC"/>
    <w:rsid w:val="00DA5489"/>
    <w:rsid w:val="00DA56FA"/>
    <w:rsid w:val="00DA5BF7"/>
    <w:rsid w:val="00DA5D6F"/>
    <w:rsid w:val="00DA5EA3"/>
    <w:rsid w:val="00DA629C"/>
    <w:rsid w:val="00DA6492"/>
    <w:rsid w:val="00DA6A6A"/>
    <w:rsid w:val="00DA6B1B"/>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709"/>
    <w:rsid w:val="00DB18FF"/>
    <w:rsid w:val="00DB1992"/>
    <w:rsid w:val="00DB1C93"/>
    <w:rsid w:val="00DB2062"/>
    <w:rsid w:val="00DB219E"/>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1D5"/>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C56"/>
    <w:rsid w:val="00DB7D90"/>
    <w:rsid w:val="00DB7F60"/>
    <w:rsid w:val="00DC00AE"/>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C65"/>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E027D"/>
    <w:rsid w:val="00DE04FA"/>
    <w:rsid w:val="00DE08CC"/>
    <w:rsid w:val="00DE0B62"/>
    <w:rsid w:val="00DE0C2E"/>
    <w:rsid w:val="00DE0CFE"/>
    <w:rsid w:val="00DE1311"/>
    <w:rsid w:val="00DE1803"/>
    <w:rsid w:val="00DE1C38"/>
    <w:rsid w:val="00DE1FD6"/>
    <w:rsid w:val="00DE216C"/>
    <w:rsid w:val="00DE2373"/>
    <w:rsid w:val="00DE256A"/>
    <w:rsid w:val="00DE2E58"/>
    <w:rsid w:val="00DE2E65"/>
    <w:rsid w:val="00DE2E6E"/>
    <w:rsid w:val="00DE3404"/>
    <w:rsid w:val="00DE3694"/>
    <w:rsid w:val="00DE374E"/>
    <w:rsid w:val="00DE37FC"/>
    <w:rsid w:val="00DE39C3"/>
    <w:rsid w:val="00DE3A44"/>
    <w:rsid w:val="00DE3A8E"/>
    <w:rsid w:val="00DE3AEE"/>
    <w:rsid w:val="00DE3B99"/>
    <w:rsid w:val="00DE3C84"/>
    <w:rsid w:val="00DE406A"/>
    <w:rsid w:val="00DE4390"/>
    <w:rsid w:val="00DE4799"/>
    <w:rsid w:val="00DE491A"/>
    <w:rsid w:val="00DE4AD4"/>
    <w:rsid w:val="00DE4B62"/>
    <w:rsid w:val="00DE4B75"/>
    <w:rsid w:val="00DE50F4"/>
    <w:rsid w:val="00DE514F"/>
    <w:rsid w:val="00DE52F6"/>
    <w:rsid w:val="00DE5603"/>
    <w:rsid w:val="00DE5BC8"/>
    <w:rsid w:val="00DE5CEB"/>
    <w:rsid w:val="00DE5ED6"/>
    <w:rsid w:val="00DE62F6"/>
    <w:rsid w:val="00DE6335"/>
    <w:rsid w:val="00DE65CD"/>
    <w:rsid w:val="00DE6809"/>
    <w:rsid w:val="00DE68AB"/>
    <w:rsid w:val="00DE6AF2"/>
    <w:rsid w:val="00DE70EE"/>
    <w:rsid w:val="00DE7D92"/>
    <w:rsid w:val="00DE7E38"/>
    <w:rsid w:val="00DF0016"/>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3001"/>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3E5"/>
    <w:rsid w:val="00DF5BB7"/>
    <w:rsid w:val="00DF5BFF"/>
    <w:rsid w:val="00DF5C15"/>
    <w:rsid w:val="00DF5D34"/>
    <w:rsid w:val="00DF6089"/>
    <w:rsid w:val="00DF6164"/>
    <w:rsid w:val="00DF620D"/>
    <w:rsid w:val="00DF65C5"/>
    <w:rsid w:val="00DF67B9"/>
    <w:rsid w:val="00DF6816"/>
    <w:rsid w:val="00DF6B1F"/>
    <w:rsid w:val="00DF7171"/>
    <w:rsid w:val="00DF72FC"/>
    <w:rsid w:val="00DF76C1"/>
    <w:rsid w:val="00DF7816"/>
    <w:rsid w:val="00DF7E78"/>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39C"/>
    <w:rsid w:val="00E0652B"/>
    <w:rsid w:val="00E067A4"/>
    <w:rsid w:val="00E0696B"/>
    <w:rsid w:val="00E06FAE"/>
    <w:rsid w:val="00E0713A"/>
    <w:rsid w:val="00E071AA"/>
    <w:rsid w:val="00E075B7"/>
    <w:rsid w:val="00E07795"/>
    <w:rsid w:val="00E0780F"/>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B25"/>
    <w:rsid w:val="00E12CAB"/>
    <w:rsid w:val="00E12F38"/>
    <w:rsid w:val="00E131A1"/>
    <w:rsid w:val="00E13209"/>
    <w:rsid w:val="00E13DBA"/>
    <w:rsid w:val="00E13F9F"/>
    <w:rsid w:val="00E1446D"/>
    <w:rsid w:val="00E1454B"/>
    <w:rsid w:val="00E14CF8"/>
    <w:rsid w:val="00E14E07"/>
    <w:rsid w:val="00E14EE4"/>
    <w:rsid w:val="00E14F04"/>
    <w:rsid w:val="00E14FDE"/>
    <w:rsid w:val="00E15370"/>
    <w:rsid w:val="00E15622"/>
    <w:rsid w:val="00E1562A"/>
    <w:rsid w:val="00E162BF"/>
    <w:rsid w:val="00E16407"/>
    <w:rsid w:val="00E1687C"/>
    <w:rsid w:val="00E16A38"/>
    <w:rsid w:val="00E16A5A"/>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1E8C"/>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766E"/>
    <w:rsid w:val="00E277E5"/>
    <w:rsid w:val="00E27820"/>
    <w:rsid w:val="00E3015F"/>
    <w:rsid w:val="00E302A8"/>
    <w:rsid w:val="00E30559"/>
    <w:rsid w:val="00E307AA"/>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E3F"/>
    <w:rsid w:val="00E34F8B"/>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7FE"/>
    <w:rsid w:val="00E408B9"/>
    <w:rsid w:val="00E40C59"/>
    <w:rsid w:val="00E4110E"/>
    <w:rsid w:val="00E41B18"/>
    <w:rsid w:val="00E41BFE"/>
    <w:rsid w:val="00E41C2A"/>
    <w:rsid w:val="00E41E26"/>
    <w:rsid w:val="00E42A7A"/>
    <w:rsid w:val="00E42E81"/>
    <w:rsid w:val="00E42EAE"/>
    <w:rsid w:val="00E438AE"/>
    <w:rsid w:val="00E440D5"/>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EE"/>
    <w:rsid w:val="00E60CD5"/>
    <w:rsid w:val="00E60EF1"/>
    <w:rsid w:val="00E61291"/>
    <w:rsid w:val="00E6132E"/>
    <w:rsid w:val="00E613CC"/>
    <w:rsid w:val="00E6156A"/>
    <w:rsid w:val="00E6179B"/>
    <w:rsid w:val="00E61C12"/>
    <w:rsid w:val="00E61D4C"/>
    <w:rsid w:val="00E61DE6"/>
    <w:rsid w:val="00E62439"/>
    <w:rsid w:val="00E62942"/>
    <w:rsid w:val="00E62A0B"/>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50"/>
    <w:rsid w:val="00E64ECF"/>
    <w:rsid w:val="00E65201"/>
    <w:rsid w:val="00E65252"/>
    <w:rsid w:val="00E652B5"/>
    <w:rsid w:val="00E653F7"/>
    <w:rsid w:val="00E656AE"/>
    <w:rsid w:val="00E656BF"/>
    <w:rsid w:val="00E65909"/>
    <w:rsid w:val="00E65AE8"/>
    <w:rsid w:val="00E65C65"/>
    <w:rsid w:val="00E66053"/>
    <w:rsid w:val="00E662FD"/>
    <w:rsid w:val="00E664A1"/>
    <w:rsid w:val="00E668FF"/>
    <w:rsid w:val="00E66B94"/>
    <w:rsid w:val="00E66D6A"/>
    <w:rsid w:val="00E66DD8"/>
    <w:rsid w:val="00E67391"/>
    <w:rsid w:val="00E67437"/>
    <w:rsid w:val="00E674CA"/>
    <w:rsid w:val="00E675C3"/>
    <w:rsid w:val="00E67776"/>
    <w:rsid w:val="00E67F8A"/>
    <w:rsid w:val="00E7002F"/>
    <w:rsid w:val="00E70348"/>
    <w:rsid w:val="00E7091D"/>
    <w:rsid w:val="00E713BF"/>
    <w:rsid w:val="00E71996"/>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E1C"/>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7BB"/>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C58"/>
    <w:rsid w:val="00E85EAA"/>
    <w:rsid w:val="00E86126"/>
    <w:rsid w:val="00E86144"/>
    <w:rsid w:val="00E86662"/>
    <w:rsid w:val="00E8673A"/>
    <w:rsid w:val="00E86AC8"/>
    <w:rsid w:val="00E86AEA"/>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34C"/>
    <w:rsid w:val="00E94439"/>
    <w:rsid w:val="00E944F0"/>
    <w:rsid w:val="00E94636"/>
    <w:rsid w:val="00E9469B"/>
    <w:rsid w:val="00E94818"/>
    <w:rsid w:val="00E94A79"/>
    <w:rsid w:val="00E94FF2"/>
    <w:rsid w:val="00E950AB"/>
    <w:rsid w:val="00E950B5"/>
    <w:rsid w:val="00E950B8"/>
    <w:rsid w:val="00E95193"/>
    <w:rsid w:val="00E95B13"/>
    <w:rsid w:val="00E95E76"/>
    <w:rsid w:val="00E95EB4"/>
    <w:rsid w:val="00E95FF1"/>
    <w:rsid w:val="00E960E6"/>
    <w:rsid w:val="00E9616D"/>
    <w:rsid w:val="00E967ED"/>
    <w:rsid w:val="00E96F9C"/>
    <w:rsid w:val="00E97098"/>
    <w:rsid w:val="00E97B74"/>
    <w:rsid w:val="00E97B9A"/>
    <w:rsid w:val="00EA0482"/>
    <w:rsid w:val="00EA04A5"/>
    <w:rsid w:val="00EA05DB"/>
    <w:rsid w:val="00EA08D2"/>
    <w:rsid w:val="00EA10E9"/>
    <w:rsid w:val="00EA14C9"/>
    <w:rsid w:val="00EA173B"/>
    <w:rsid w:val="00EA1CFC"/>
    <w:rsid w:val="00EA1E93"/>
    <w:rsid w:val="00EA23FD"/>
    <w:rsid w:val="00EA24EE"/>
    <w:rsid w:val="00EA250D"/>
    <w:rsid w:val="00EA2554"/>
    <w:rsid w:val="00EA2619"/>
    <w:rsid w:val="00EA2661"/>
    <w:rsid w:val="00EA2AE0"/>
    <w:rsid w:val="00EA3110"/>
    <w:rsid w:val="00EA33A6"/>
    <w:rsid w:val="00EA3A2D"/>
    <w:rsid w:val="00EA3C6A"/>
    <w:rsid w:val="00EA3F07"/>
    <w:rsid w:val="00EA3F21"/>
    <w:rsid w:val="00EA41DE"/>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2C1"/>
    <w:rsid w:val="00EB05E4"/>
    <w:rsid w:val="00EB0896"/>
    <w:rsid w:val="00EB0E79"/>
    <w:rsid w:val="00EB175A"/>
    <w:rsid w:val="00EB18FC"/>
    <w:rsid w:val="00EB196C"/>
    <w:rsid w:val="00EB197F"/>
    <w:rsid w:val="00EB19C6"/>
    <w:rsid w:val="00EB2034"/>
    <w:rsid w:val="00EB204E"/>
    <w:rsid w:val="00EB286D"/>
    <w:rsid w:val="00EB2AC0"/>
    <w:rsid w:val="00EB2CC8"/>
    <w:rsid w:val="00EB2CD4"/>
    <w:rsid w:val="00EB2D68"/>
    <w:rsid w:val="00EB2E9D"/>
    <w:rsid w:val="00EB2F36"/>
    <w:rsid w:val="00EB311E"/>
    <w:rsid w:val="00EB32E0"/>
    <w:rsid w:val="00EB359A"/>
    <w:rsid w:val="00EB3745"/>
    <w:rsid w:val="00EB3A6F"/>
    <w:rsid w:val="00EB434D"/>
    <w:rsid w:val="00EB452A"/>
    <w:rsid w:val="00EB4691"/>
    <w:rsid w:val="00EB47C6"/>
    <w:rsid w:val="00EB481F"/>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5C3"/>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065"/>
    <w:rsid w:val="00EC51B5"/>
    <w:rsid w:val="00EC5528"/>
    <w:rsid w:val="00EC5581"/>
    <w:rsid w:val="00EC57CA"/>
    <w:rsid w:val="00EC6055"/>
    <w:rsid w:val="00EC621D"/>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2FC3"/>
    <w:rsid w:val="00ED30A5"/>
    <w:rsid w:val="00ED3623"/>
    <w:rsid w:val="00ED37A1"/>
    <w:rsid w:val="00ED3B88"/>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4E0"/>
    <w:rsid w:val="00EE3590"/>
    <w:rsid w:val="00EE3A5C"/>
    <w:rsid w:val="00EE3CB5"/>
    <w:rsid w:val="00EE3F8A"/>
    <w:rsid w:val="00EE415F"/>
    <w:rsid w:val="00EE42C6"/>
    <w:rsid w:val="00EE44B2"/>
    <w:rsid w:val="00EE474B"/>
    <w:rsid w:val="00EE47BB"/>
    <w:rsid w:val="00EE489A"/>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6F"/>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F24"/>
    <w:rsid w:val="00EF419A"/>
    <w:rsid w:val="00EF43E1"/>
    <w:rsid w:val="00EF4A54"/>
    <w:rsid w:val="00EF54DB"/>
    <w:rsid w:val="00EF5688"/>
    <w:rsid w:val="00EF5763"/>
    <w:rsid w:val="00EF596F"/>
    <w:rsid w:val="00EF5B2E"/>
    <w:rsid w:val="00EF5B83"/>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2A4C"/>
    <w:rsid w:val="00F032B3"/>
    <w:rsid w:val="00F0369D"/>
    <w:rsid w:val="00F03A11"/>
    <w:rsid w:val="00F03A9B"/>
    <w:rsid w:val="00F03B46"/>
    <w:rsid w:val="00F03BEF"/>
    <w:rsid w:val="00F03DC7"/>
    <w:rsid w:val="00F04287"/>
    <w:rsid w:val="00F04609"/>
    <w:rsid w:val="00F047C7"/>
    <w:rsid w:val="00F047F2"/>
    <w:rsid w:val="00F0497E"/>
    <w:rsid w:val="00F04C96"/>
    <w:rsid w:val="00F0500C"/>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09C"/>
    <w:rsid w:val="00F10D20"/>
    <w:rsid w:val="00F11035"/>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4E58"/>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E9"/>
    <w:rsid w:val="00F20E20"/>
    <w:rsid w:val="00F20E91"/>
    <w:rsid w:val="00F20F8F"/>
    <w:rsid w:val="00F21164"/>
    <w:rsid w:val="00F2129D"/>
    <w:rsid w:val="00F21531"/>
    <w:rsid w:val="00F215A8"/>
    <w:rsid w:val="00F215AD"/>
    <w:rsid w:val="00F21A35"/>
    <w:rsid w:val="00F223FC"/>
    <w:rsid w:val="00F224BA"/>
    <w:rsid w:val="00F22A56"/>
    <w:rsid w:val="00F22A78"/>
    <w:rsid w:val="00F22FB0"/>
    <w:rsid w:val="00F23169"/>
    <w:rsid w:val="00F2327A"/>
    <w:rsid w:val="00F2343B"/>
    <w:rsid w:val="00F23686"/>
    <w:rsid w:val="00F23EED"/>
    <w:rsid w:val="00F244F5"/>
    <w:rsid w:val="00F245CC"/>
    <w:rsid w:val="00F24870"/>
    <w:rsid w:val="00F248FC"/>
    <w:rsid w:val="00F24953"/>
    <w:rsid w:val="00F249C5"/>
    <w:rsid w:val="00F24C76"/>
    <w:rsid w:val="00F24DBF"/>
    <w:rsid w:val="00F25257"/>
    <w:rsid w:val="00F252C1"/>
    <w:rsid w:val="00F256C5"/>
    <w:rsid w:val="00F259BF"/>
    <w:rsid w:val="00F261C3"/>
    <w:rsid w:val="00F2622B"/>
    <w:rsid w:val="00F2664A"/>
    <w:rsid w:val="00F26A52"/>
    <w:rsid w:val="00F26E9E"/>
    <w:rsid w:val="00F2758A"/>
    <w:rsid w:val="00F27796"/>
    <w:rsid w:val="00F277B6"/>
    <w:rsid w:val="00F27AA2"/>
    <w:rsid w:val="00F307D2"/>
    <w:rsid w:val="00F30B06"/>
    <w:rsid w:val="00F31256"/>
    <w:rsid w:val="00F31793"/>
    <w:rsid w:val="00F31C12"/>
    <w:rsid w:val="00F31CFD"/>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C1E"/>
    <w:rsid w:val="00F34D39"/>
    <w:rsid w:val="00F34DC0"/>
    <w:rsid w:val="00F34DEC"/>
    <w:rsid w:val="00F35241"/>
    <w:rsid w:val="00F35638"/>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AAD"/>
    <w:rsid w:val="00F40AB2"/>
    <w:rsid w:val="00F40B69"/>
    <w:rsid w:val="00F40CEB"/>
    <w:rsid w:val="00F40CF2"/>
    <w:rsid w:val="00F40FB4"/>
    <w:rsid w:val="00F41247"/>
    <w:rsid w:val="00F4132B"/>
    <w:rsid w:val="00F414AE"/>
    <w:rsid w:val="00F41630"/>
    <w:rsid w:val="00F4166B"/>
    <w:rsid w:val="00F41D8D"/>
    <w:rsid w:val="00F41E1B"/>
    <w:rsid w:val="00F41E28"/>
    <w:rsid w:val="00F42064"/>
    <w:rsid w:val="00F42265"/>
    <w:rsid w:val="00F42375"/>
    <w:rsid w:val="00F4273F"/>
    <w:rsid w:val="00F42847"/>
    <w:rsid w:val="00F42A89"/>
    <w:rsid w:val="00F42DA9"/>
    <w:rsid w:val="00F42DB1"/>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CD"/>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AF8"/>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A4"/>
    <w:rsid w:val="00F602F6"/>
    <w:rsid w:val="00F605F0"/>
    <w:rsid w:val="00F60747"/>
    <w:rsid w:val="00F60786"/>
    <w:rsid w:val="00F607C3"/>
    <w:rsid w:val="00F607E6"/>
    <w:rsid w:val="00F60BF5"/>
    <w:rsid w:val="00F60C6B"/>
    <w:rsid w:val="00F60D8E"/>
    <w:rsid w:val="00F60E09"/>
    <w:rsid w:val="00F60EDC"/>
    <w:rsid w:val="00F60FAA"/>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0E2D"/>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74"/>
    <w:rsid w:val="00F756B5"/>
    <w:rsid w:val="00F75B02"/>
    <w:rsid w:val="00F75E72"/>
    <w:rsid w:val="00F75EA2"/>
    <w:rsid w:val="00F75EF6"/>
    <w:rsid w:val="00F76275"/>
    <w:rsid w:val="00F7663A"/>
    <w:rsid w:val="00F76A5A"/>
    <w:rsid w:val="00F77163"/>
    <w:rsid w:val="00F772E3"/>
    <w:rsid w:val="00F77356"/>
    <w:rsid w:val="00F77459"/>
    <w:rsid w:val="00F776F4"/>
    <w:rsid w:val="00F779F4"/>
    <w:rsid w:val="00F77BFB"/>
    <w:rsid w:val="00F77C8A"/>
    <w:rsid w:val="00F77D90"/>
    <w:rsid w:val="00F8022F"/>
    <w:rsid w:val="00F80535"/>
    <w:rsid w:val="00F807D3"/>
    <w:rsid w:val="00F80E44"/>
    <w:rsid w:val="00F80E68"/>
    <w:rsid w:val="00F80FA0"/>
    <w:rsid w:val="00F814BF"/>
    <w:rsid w:val="00F815C1"/>
    <w:rsid w:val="00F81971"/>
    <w:rsid w:val="00F819FF"/>
    <w:rsid w:val="00F81F95"/>
    <w:rsid w:val="00F81FBE"/>
    <w:rsid w:val="00F825D3"/>
    <w:rsid w:val="00F82825"/>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949"/>
    <w:rsid w:val="00F86AEB"/>
    <w:rsid w:val="00F86C72"/>
    <w:rsid w:val="00F86D8B"/>
    <w:rsid w:val="00F86DA0"/>
    <w:rsid w:val="00F86E16"/>
    <w:rsid w:val="00F870D8"/>
    <w:rsid w:val="00F8717C"/>
    <w:rsid w:val="00F874E8"/>
    <w:rsid w:val="00F875CB"/>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293"/>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AE8"/>
    <w:rsid w:val="00F96B61"/>
    <w:rsid w:val="00F96E5E"/>
    <w:rsid w:val="00F96ECD"/>
    <w:rsid w:val="00F96F39"/>
    <w:rsid w:val="00F9735C"/>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3C5"/>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B20"/>
    <w:rsid w:val="00FA7B90"/>
    <w:rsid w:val="00FA7C68"/>
    <w:rsid w:val="00FA7D09"/>
    <w:rsid w:val="00FB0363"/>
    <w:rsid w:val="00FB049D"/>
    <w:rsid w:val="00FB065A"/>
    <w:rsid w:val="00FB0701"/>
    <w:rsid w:val="00FB077C"/>
    <w:rsid w:val="00FB0878"/>
    <w:rsid w:val="00FB0A16"/>
    <w:rsid w:val="00FB0B82"/>
    <w:rsid w:val="00FB0B9C"/>
    <w:rsid w:val="00FB0EE4"/>
    <w:rsid w:val="00FB1091"/>
    <w:rsid w:val="00FB176E"/>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A4"/>
    <w:rsid w:val="00FC1CCB"/>
    <w:rsid w:val="00FC1D86"/>
    <w:rsid w:val="00FC21C4"/>
    <w:rsid w:val="00FC223A"/>
    <w:rsid w:val="00FC2305"/>
    <w:rsid w:val="00FC3422"/>
    <w:rsid w:val="00FC354F"/>
    <w:rsid w:val="00FC3F5E"/>
    <w:rsid w:val="00FC47AA"/>
    <w:rsid w:val="00FC48C8"/>
    <w:rsid w:val="00FC4ABA"/>
    <w:rsid w:val="00FC4BFC"/>
    <w:rsid w:val="00FC4C65"/>
    <w:rsid w:val="00FC4DD3"/>
    <w:rsid w:val="00FC4EE3"/>
    <w:rsid w:val="00FC4EF9"/>
    <w:rsid w:val="00FC4FE2"/>
    <w:rsid w:val="00FC52D4"/>
    <w:rsid w:val="00FC534C"/>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191"/>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B9A"/>
    <w:rsid w:val="00FD6D51"/>
    <w:rsid w:val="00FD7283"/>
    <w:rsid w:val="00FD72C9"/>
    <w:rsid w:val="00FD7351"/>
    <w:rsid w:val="00FD7B94"/>
    <w:rsid w:val="00FD7D03"/>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8F"/>
    <w:rsid w:val="00FE2F92"/>
    <w:rsid w:val="00FE307A"/>
    <w:rsid w:val="00FE31E1"/>
    <w:rsid w:val="00FE3521"/>
    <w:rsid w:val="00FE35B8"/>
    <w:rsid w:val="00FE35C0"/>
    <w:rsid w:val="00FE36C4"/>
    <w:rsid w:val="00FE38E3"/>
    <w:rsid w:val="00FE394F"/>
    <w:rsid w:val="00FE3B26"/>
    <w:rsid w:val="00FE4091"/>
    <w:rsid w:val="00FE40BD"/>
    <w:rsid w:val="00FE425A"/>
    <w:rsid w:val="00FE444D"/>
    <w:rsid w:val="00FE46F1"/>
    <w:rsid w:val="00FE4743"/>
    <w:rsid w:val="00FE47CC"/>
    <w:rsid w:val="00FE4A71"/>
    <w:rsid w:val="00FE4E4B"/>
    <w:rsid w:val="00FE4F17"/>
    <w:rsid w:val="00FE5062"/>
    <w:rsid w:val="00FE52D0"/>
    <w:rsid w:val="00FE5469"/>
    <w:rsid w:val="00FE5906"/>
    <w:rsid w:val="00FE5C6A"/>
    <w:rsid w:val="00FE5DE8"/>
    <w:rsid w:val="00FE6172"/>
    <w:rsid w:val="00FE6497"/>
    <w:rsid w:val="00FE6E6B"/>
    <w:rsid w:val="00FE7234"/>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9EC"/>
    <w:rsid w:val="00FF2A45"/>
    <w:rsid w:val="00FF2B4B"/>
    <w:rsid w:val="00FF2C4B"/>
    <w:rsid w:val="00FF2EB9"/>
    <w:rsid w:val="00FF31E4"/>
    <w:rsid w:val="00FF3305"/>
    <w:rsid w:val="00FF34DD"/>
    <w:rsid w:val="00FF36C1"/>
    <w:rsid w:val="00FF38BF"/>
    <w:rsid w:val="00FF3C26"/>
    <w:rsid w:val="00FF46E1"/>
    <w:rsid w:val="00FF49AC"/>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025A51"/>
    <w:rsid w:val="01054522"/>
    <w:rsid w:val="01095101"/>
    <w:rsid w:val="01106970"/>
    <w:rsid w:val="0115039C"/>
    <w:rsid w:val="01193CE9"/>
    <w:rsid w:val="01203F01"/>
    <w:rsid w:val="01220FB6"/>
    <w:rsid w:val="01250BFA"/>
    <w:rsid w:val="012640DD"/>
    <w:rsid w:val="012B33D5"/>
    <w:rsid w:val="012D5C64"/>
    <w:rsid w:val="01317886"/>
    <w:rsid w:val="013752CD"/>
    <w:rsid w:val="013A5064"/>
    <w:rsid w:val="013D172C"/>
    <w:rsid w:val="0144135B"/>
    <w:rsid w:val="01467895"/>
    <w:rsid w:val="014A7A71"/>
    <w:rsid w:val="014F79AA"/>
    <w:rsid w:val="015249FD"/>
    <w:rsid w:val="015264A0"/>
    <w:rsid w:val="01604DC0"/>
    <w:rsid w:val="016C53E8"/>
    <w:rsid w:val="016F1A2E"/>
    <w:rsid w:val="017403B9"/>
    <w:rsid w:val="0179796A"/>
    <w:rsid w:val="017D2B3B"/>
    <w:rsid w:val="018D5C04"/>
    <w:rsid w:val="019B5B19"/>
    <w:rsid w:val="019D2B5F"/>
    <w:rsid w:val="01AA45E9"/>
    <w:rsid w:val="01B04005"/>
    <w:rsid w:val="01B81AF2"/>
    <w:rsid w:val="01B8347F"/>
    <w:rsid w:val="01BA32CC"/>
    <w:rsid w:val="01BC425F"/>
    <w:rsid w:val="01CD3F24"/>
    <w:rsid w:val="01D77ED7"/>
    <w:rsid w:val="01E61A06"/>
    <w:rsid w:val="01E92270"/>
    <w:rsid w:val="01F1660E"/>
    <w:rsid w:val="01F319C8"/>
    <w:rsid w:val="01FF2175"/>
    <w:rsid w:val="020C2DCB"/>
    <w:rsid w:val="021501BD"/>
    <w:rsid w:val="0216677E"/>
    <w:rsid w:val="021C4991"/>
    <w:rsid w:val="02206671"/>
    <w:rsid w:val="0222608E"/>
    <w:rsid w:val="02265D55"/>
    <w:rsid w:val="02266E5D"/>
    <w:rsid w:val="0227664A"/>
    <w:rsid w:val="023245FA"/>
    <w:rsid w:val="02365154"/>
    <w:rsid w:val="02373DC2"/>
    <w:rsid w:val="024020B7"/>
    <w:rsid w:val="024954F8"/>
    <w:rsid w:val="02517A58"/>
    <w:rsid w:val="025622C9"/>
    <w:rsid w:val="02571143"/>
    <w:rsid w:val="02576EAF"/>
    <w:rsid w:val="026022C9"/>
    <w:rsid w:val="02607F96"/>
    <w:rsid w:val="02644657"/>
    <w:rsid w:val="026B0F71"/>
    <w:rsid w:val="026B397E"/>
    <w:rsid w:val="02747219"/>
    <w:rsid w:val="02793093"/>
    <w:rsid w:val="027C240E"/>
    <w:rsid w:val="027D027C"/>
    <w:rsid w:val="02807ABD"/>
    <w:rsid w:val="02825FB2"/>
    <w:rsid w:val="02837BB9"/>
    <w:rsid w:val="028D2B07"/>
    <w:rsid w:val="028E24FC"/>
    <w:rsid w:val="028E2B6D"/>
    <w:rsid w:val="028E74C9"/>
    <w:rsid w:val="02935BFE"/>
    <w:rsid w:val="02944BA6"/>
    <w:rsid w:val="029772A7"/>
    <w:rsid w:val="02A24EAC"/>
    <w:rsid w:val="02A65ED7"/>
    <w:rsid w:val="02AB3FFB"/>
    <w:rsid w:val="02AF57BA"/>
    <w:rsid w:val="02B30715"/>
    <w:rsid w:val="02B477E1"/>
    <w:rsid w:val="02B73965"/>
    <w:rsid w:val="02B752F4"/>
    <w:rsid w:val="02B91C51"/>
    <w:rsid w:val="02C31FE8"/>
    <w:rsid w:val="02C41336"/>
    <w:rsid w:val="02CB566D"/>
    <w:rsid w:val="02CD3FE0"/>
    <w:rsid w:val="02D15DD7"/>
    <w:rsid w:val="02D34FF1"/>
    <w:rsid w:val="02D50C5C"/>
    <w:rsid w:val="02DA7333"/>
    <w:rsid w:val="02DF32E1"/>
    <w:rsid w:val="02E60FAD"/>
    <w:rsid w:val="02F11E59"/>
    <w:rsid w:val="02F24C80"/>
    <w:rsid w:val="02F400B3"/>
    <w:rsid w:val="02F43FD5"/>
    <w:rsid w:val="02F520A6"/>
    <w:rsid w:val="02FE7720"/>
    <w:rsid w:val="02FF24ED"/>
    <w:rsid w:val="03034770"/>
    <w:rsid w:val="030622C5"/>
    <w:rsid w:val="0309724D"/>
    <w:rsid w:val="030F13EA"/>
    <w:rsid w:val="03124B47"/>
    <w:rsid w:val="03144CE8"/>
    <w:rsid w:val="03166FA7"/>
    <w:rsid w:val="0318052D"/>
    <w:rsid w:val="031A5A41"/>
    <w:rsid w:val="032018C8"/>
    <w:rsid w:val="0324444A"/>
    <w:rsid w:val="033F24AC"/>
    <w:rsid w:val="034B245A"/>
    <w:rsid w:val="0352534A"/>
    <w:rsid w:val="03527A17"/>
    <w:rsid w:val="035335FA"/>
    <w:rsid w:val="0356450F"/>
    <w:rsid w:val="03565327"/>
    <w:rsid w:val="03593D16"/>
    <w:rsid w:val="035A6F75"/>
    <w:rsid w:val="035A7C1B"/>
    <w:rsid w:val="035F290B"/>
    <w:rsid w:val="035F3252"/>
    <w:rsid w:val="036A3BD0"/>
    <w:rsid w:val="03786440"/>
    <w:rsid w:val="037B5058"/>
    <w:rsid w:val="03807DAB"/>
    <w:rsid w:val="03873A54"/>
    <w:rsid w:val="03892ABA"/>
    <w:rsid w:val="038A6707"/>
    <w:rsid w:val="03952D20"/>
    <w:rsid w:val="03965F9F"/>
    <w:rsid w:val="039C7DEF"/>
    <w:rsid w:val="03A147F7"/>
    <w:rsid w:val="03A244B5"/>
    <w:rsid w:val="03AB7D12"/>
    <w:rsid w:val="03AF6161"/>
    <w:rsid w:val="03B33D91"/>
    <w:rsid w:val="03B76643"/>
    <w:rsid w:val="03BC7AC0"/>
    <w:rsid w:val="03C377B9"/>
    <w:rsid w:val="03DA35F3"/>
    <w:rsid w:val="03DC09B2"/>
    <w:rsid w:val="03E43410"/>
    <w:rsid w:val="03F558F1"/>
    <w:rsid w:val="03FE0879"/>
    <w:rsid w:val="04004D99"/>
    <w:rsid w:val="04027497"/>
    <w:rsid w:val="04047236"/>
    <w:rsid w:val="040B5E04"/>
    <w:rsid w:val="040E50DA"/>
    <w:rsid w:val="041212F7"/>
    <w:rsid w:val="04176A57"/>
    <w:rsid w:val="0419017A"/>
    <w:rsid w:val="0420621C"/>
    <w:rsid w:val="043E4011"/>
    <w:rsid w:val="04414BAE"/>
    <w:rsid w:val="044E4AA1"/>
    <w:rsid w:val="04664EE1"/>
    <w:rsid w:val="04706CD7"/>
    <w:rsid w:val="04756487"/>
    <w:rsid w:val="047E4672"/>
    <w:rsid w:val="04801064"/>
    <w:rsid w:val="04830488"/>
    <w:rsid w:val="04842FF2"/>
    <w:rsid w:val="048E06FC"/>
    <w:rsid w:val="049534BA"/>
    <w:rsid w:val="049766A6"/>
    <w:rsid w:val="04A11ADB"/>
    <w:rsid w:val="04A31E3A"/>
    <w:rsid w:val="04A34073"/>
    <w:rsid w:val="04A66C6A"/>
    <w:rsid w:val="04A93804"/>
    <w:rsid w:val="04AB0590"/>
    <w:rsid w:val="04AC3F1E"/>
    <w:rsid w:val="04B42AAF"/>
    <w:rsid w:val="04B51667"/>
    <w:rsid w:val="04CB127E"/>
    <w:rsid w:val="04DE7C00"/>
    <w:rsid w:val="04DF69BC"/>
    <w:rsid w:val="04E226B3"/>
    <w:rsid w:val="04E7515D"/>
    <w:rsid w:val="04E93366"/>
    <w:rsid w:val="04EF68C9"/>
    <w:rsid w:val="04F43D09"/>
    <w:rsid w:val="04F564FF"/>
    <w:rsid w:val="04F713E5"/>
    <w:rsid w:val="04F7195B"/>
    <w:rsid w:val="04FC7151"/>
    <w:rsid w:val="050350F8"/>
    <w:rsid w:val="05161870"/>
    <w:rsid w:val="05170BBC"/>
    <w:rsid w:val="05184428"/>
    <w:rsid w:val="05230410"/>
    <w:rsid w:val="052445C5"/>
    <w:rsid w:val="05315285"/>
    <w:rsid w:val="053C4F29"/>
    <w:rsid w:val="05412018"/>
    <w:rsid w:val="054B5430"/>
    <w:rsid w:val="05574EC8"/>
    <w:rsid w:val="055E0D42"/>
    <w:rsid w:val="055E53F1"/>
    <w:rsid w:val="055E5CFF"/>
    <w:rsid w:val="05614226"/>
    <w:rsid w:val="05663426"/>
    <w:rsid w:val="05743112"/>
    <w:rsid w:val="05792786"/>
    <w:rsid w:val="057A3E53"/>
    <w:rsid w:val="057D0F08"/>
    <w:rsid w:val="0587265C"/>
    <w:rsid w:val="058F1989"/>
    <w:rsid w:val="05920980"/>
    <w:rsid w:val="05A11C07"/>
    <w:rsid w:val="05A1376A"/>
    <w:rsid w:val="05A14873"/>
    <w:rsid w:val="05A572A8"/>
    <w:rsid w:val="05A6076A"/>
    <w:rsid w:val="05A67A7B"/>
    <w:rsid w:val="05AA3DD4"/>
    <w:rsid w:val="05AF4D49"/>
    <w:rsid w:val="05B01635"/>
    <w:rsid w:val="05B75055"/>
    <w:rsid w:val="05BA5EF0"/>
    <w:rsid w:val="05BC5506"/>
    <w:rsid w:val="05D2520B"/>
    <w:rsid w:val="05D85B25"/>
    <w:rsid w:val="05E625E2"/>
    <w:rsid w:val="05EF29B1"/>
    <w:rsid w:val="05F01E2F"/>
    <w:rsid w:val="05F447F5"/>
    <w:rsid w:val="05F53335"/>
    <w:rsid w:val="05FF451B"/>
    <w:rsid w:val="060361C4"/>
    <w:rsid w:val="06072B25"/>
    <w:rsid w:val="06073107"/>
    <w:rsid w:val="060C1575"/>
    <w:rsid w:val="06222386"/>
    <w:rsid w:val="062D3B55"/>
    <w:rsid w:val="062E76F9"/>
    <w:rsid w:val="06301A1D"/>
    <w:rsid w:val="0635512F"/>
    <w:rsid w:val="063F0605"/>
    <w:rsid w:val="06441644"/>
    <w:rsid w:val="06484875"/>
    <w:rsid w:val="06510ADC"/>
    <w:rsid w:val="065633BC"/>
    <w:rsid w:val="065936D5"/>
    <w:rsid w:val="065A7630"/>
    <w:rsid w:val="066314F5"/>
    <w:rsid w:val="0663157F"/>
    <w:rsid w:val="066427D5"/>
    <w:rsid w:val="067A3049"/>
    <w:rsid w:val="06826A46"/>
    <w:rsid w:val="06847D7D"/>
    <w:rsid w:val="068B4232"/>
    <w:rsid w:val="06914453"/>
    <w:rsid w:val="06925CEE"/>
    <w:rsid w:val="0696637A"/>
    <w:rsid w:val="06B33312"/>
    <w:rsid w:val="06B84F2B"/>
    <w:rsid w:val="06C349D5"/>
    <w:rsid w:val="06C47F0F"/>
    <w:rsid w:val="06C64DC2"/>
    <w:rsid w:val="06C824F0"/>
    <w:rsid w:val="06D50ECC"/>
    <w:rsid w:val="06D541A8"/>
    <w:rsid w:val="06D63647"/>
    <w:rsid w:val="06D85059"/>
    <w:rsid w:val="06D97305"/>
    <w:rsid w:val="06E44298"/>
    <w:rsid w:val="06E45B8E"/>
    <w:rsid w:val="06E62399"/>
    <w:rsid w:val="06EA47C2"/>
    <w:rsid w:val="06EB3DBC"/>
    <w:rsid w:val="070048BA"/>
    <w:rsid w:val="07043657"/>
    <w:rsid w:val="07045DB1"/>
    <w:rsid w:val="070C2762"/>
    <w:rsid w:val="072437B4"/>
    <w:rsid w:val="072F7EE0"/>
    <w:rsid w:val="073606DB"/>
    <w:rsid w:val="073966E8"/>
    <w:rsid w:val="07396B8A"/>
    <w:rsid w:val="07443056"/>
    <w:rsid w:val="07445372"/>
    <w:rsid w:val="0746505C"/>
    <w:rsid w:val="074E10D5"/>
    <w:rsid w:val="075D38EB"/>
    <w:rsid w:val="076977E4"/>
    <w:rsid w:val="076C58B9"/>
    <w:rsid w:val="07711E12"/>
    <w:rsid w:val="07760BF1"/>
    <w:rsid w:val="07765848"/>
    <w:rsid w:val="077D0637"/>
    <w:rsid w:val="07842814"/>
    <w:rsid w:val="07860886"/>
    <w:rsid w:val="078C505F"/>
    <w:rsid w:val="078D0F6F"/>
    <w:rsid w:val="079F4BBC"/>
    <w:rsid w:val="07AE279F"/>
    <w:rsid w:val="07B04FBA"/>
    <w:rsid w:val="07B22D71"/>
    <w:rsid w:val="07B35316"/>
    <w:rsid w:val="07B50461"/>
    <w:rsid w:val="07B6661D"/>
    <w:rsid w:val="07B9334A"/>
    <w:rsid w:val="07BA1371"/>
    <w:rsid w:val="07BE30FF"/>
    <w:rsid w:val="07C46B94"/>
    <w:rsid w:val="07CF283A"/>
    <w:rsid w:val="07D236A3"/>
    <w:rsid w:val="07D31E6A"/>
    <w:rsid w:val="07D83F95"/>
    <w:rsid w:val="07E421DD"/>
    <w:rsid w:val="07E45CD3"/>
    <w:rsid w:val="07EE1B00"/>
    <w:rsid w:val="07F22CA1"/>
    <w:rsid w:val="07F326C5"/>
    <w:rsid w:val="07F85A7A"/>
    <w:rsid w:val="07FE365F"/>
    <w:rsid w:val="07FF7CEA"/>
    <w:rsid w:val="08002E51"/>
    <w:rsid w:val="08015370"/>
    <w:rsid w:val="080336F5"/>
    <w:rsid w:val="080462BF"/>
    <w:rsid w:val="08054515"/>
    <w:rsid w:val="080912E8"/>
    <w:rsid w:val="080D7636"/>
    <w:rsid w:val="080E260A"/>
    <w:rsid w:val="080F069F"/>
    <w:rsid w:val="08144360"/>
    <w:rsid w:val="081649D6"/>
    <w:rsid w:val="08312CAD"/>
    <w:rsid w:val="08364F60"/>
    <w:rsid w:val="083A107C"/>
    <w:rsid w:val="083B6FD7"/>
    <w:rsid w:val="083D5C17"/>
    <w:rsid w:val="08456A02"/>
    <w:rsid w:val="08496D27"/>
    <w:rsid w:val="08550511"/>
    <w:rsid w:val="085554B6"/>
    <w:rsid w:val="08555F4F"/>
    <w:rsid w:val="085A327F"/>
    <w:rsid w:val="085A7F73"/>
    <w:rsid w:val="085C4043"/>
    <w:rsid w:val="0863266D"/>
    <w:rsid w:val="08657BB7"/>
    <w:rsid w:val="086730AF"/>
    <w:rsid w:val="086E242C"/>
    <w:rsid w:val="0873143F"/>
    <w:rsid w:val="087D41CA"/>
    <w:rsid w:val="088469C4"/>
    <w:rsid w:val="0891400A"/>
    <w:rsid w:val="08925983"/>
    <w:rsid w:val="089674C7"/>
    <w:rsid w:val="089F1422"/>
    <w:rsid w:val="08A860E6"/>
    <w:rsid w:val="08AB0479"/>
    <w:rsid w:val="08B37166"/>
    <w:rsid w:val="08B77A81"/>
    <w:rsid w:val="08B82642"/>
    <w:rsid w:val="08C0320F"/>
    <w:rsid w:val="08C2072B"/>
    <w:rsid w:val="08CB62DF"/>
    <w:rsid w:val="08CD0222"/>
    <w:rsid w:val="08D079F7"/>
    <w:rsid w:val="08D91C5D"/>
    <w:rsid w:val="08E80EB1"/>
    <w:rsid w:val="08E968D8"/>
    <w:rsid w:val="08ED243B"/>
    <w:rsid w:val="08EF26B2"/>
    <w:rsid w:val="08F808F8"/>
    <w:rsid w:val="090304DE"/>
    <w:rsid w:val="090341C1"/>
    <w:rsid w:val="0904269C"/>
    <w:rsid w:val="091254BA"/>
    <w:rsid w:val="091619D6"/>
    <w:rsid w:val="091B7BE0"/>
    <w:rsid w:val="09203AED"/>
    <w:rsid w:val="09352021"/>
    <w:rsid w:val="09395883"/>
    <w:rsid w:val="093C12D3"/>
    <w:rsid w:val="093C303C"/>
    <w:rsid w:val="093C6509"/>
    <w:rsid w:val="09417C10"/>
    <w:rsid w:val="09477F2D"/>
    <w:rsid w:val="094C56ED"/>
    <w:rsid w:val="094E297A"/>
    <w:rsid w:val="094F2C22"/>
    <w:rsid w:val="095A5849"/>
    <w:rsid w:val="097731C0"/>
    <w:rsid w:val="097D0261"/>
    <w:rsid w:val="097F7C39"/>
    <w:rsid w:val="09A14CEE"/>
    <w:rsid w:val="09A75ED7"/>
    <w:rsid w:val="09AD363A"/>
    <w:rsid w:val="09AE5936"/>
    <w:rsid w:val="09B169D7"/>
    <w:rsid w:val="09B258BE"/>
    <w:rsid w:val="09B351A4"/>
    <w:rsid w:val="09BC4895"/>
    <w:rsid w:val="09CD188C"/>
    <w:rsid w:val="09D25BD1"/>
    <w:rsid w:val="09D272A3"/>
    <w:rsid w:val="09DB5A04"/>
    <w:rsid w:val="09E77A34"/>
    <w:rsid w:val="09F42449"/>
    <w:rsid w:val="09F71AA2"/>
    <w:rsid w:val="09FB29F2"/>
    <w:rsid w:val="09FE046E"/>
    <w:rsid w:val="0A0C0C06"/>
    <w:rsid w:val="0A0D1879"/>
    <w:rsid w:val="0A1A09D5"/>
    <w:rsid w:val="0A213D44"/>
    <w:rsid w:val="0A2278D3"/>
    <w:rsid w:val="0A256377"/>
    <w:rsid w:val="0A256C53"/>
    <w:rsid w:val="0A34296C"/>
    <w:rsid w:val="0A370408"/>
    <w:rsid w:val="0A431615"/>
    <w:rsid w:val="0A4613B1"/>
    <w:rsid w:val="0A5B43BC"/>
    <w:rsid w:val="0A5F71CD"/>
    <w:rsid w:val="0A660DD4"/>
    <w:rsid w:val="0A664FFC"/>
    <w:rsid w:val="0A83691D"/>
    <w:rsid w:val="0A892ADF"/>
    <w:rsid w:val="0A8F2CE3"/>
    <w:rsid w:val="0A9A1A8B"/>
    <w:rsid w:val="0AA87B2B"/>
    <w:rsid w:val="0AAB24F7"/>
    <w:rsid w:val="0AAB60D8"/>
    <w:rsid w:val="0AAC6652"/>
    <w:rsid w:val="0AB515C6"/>
    <w:rsid w:val="0AB73257"/>
    <w:rsid w:val="0AB878BC"/>
    <w:rsid w:val="0AD35C59"/>
    <w:rsid w:val="0AD36BE6"/>
    <w:rsid w:val="0AD43CEC"/>
    <w:rsid w:val="0AD64E17"/>
    <w:rsid w:val="0AD8082A"/>
    <w:rsid w:val="0ADC0F4B"/>
    <w:rsid w:val="0ADC17BB"/>
    <w:rsid w:val="0AE54077"/>
    <w:rsid w:val="0AE70AE7"/>
    <w:rsid w:val="0AEE4BFC"/>
    <w:rsid w:val="0AF0716A"/>
    <w:rsid w:val="0B03601B"/>
    <w:rsid w:val="0B0D567B"/>
    <w:rsid w:val="0B1308EF"/>
    <w:rsid w:val="0B292D30"/>
    <w:rsid w:val="0B2B7602"/>
    <w:rsid w:val="0B2F3694"/>
    <w:rsid w:val="0B304FB1"/>
    <w:rsid w:val="0B3C4010"/>
    <w:rsid w:val="0B3F22DA"/>
    <w:rsid w:val="0B47672B"/>
    <w:rsid w:val="0B484A0F"/>
    <w:rsid w:val="0B4A58D1"/>
    <w:rsid w:val="0B50319E"/>
    <w:rsid w:val="0B553C0D"/>
    <w:rsid w:val="0B591453"/>
    <w:rsid w:val="0B5F33CA"/>
    <w:rsid w:val="0B615B13"/>
    <w:rsid w:val="0B717EE5"/>
    <w:rsid w:val="0B7356F2"/>
    <w:rsid w:val="0B7E5229"/>
    <w:rsid w:val="0B7F2FA8"/>
    <w:rsid w:val="0B860844"/>
    <w:rsid w:val="0B863002"/>
    <w:rsid w:val="0B8D6AD8"/>
    <w:rsid w:val="0B937EFF"/>
    <w:rsid w:val="0B9C4929"/>
    <w:rsid w:val="0B9E69B8"/>
    <w:rsid w:val="0BA166AE"/>
    <w:rsid w:val="0BA411F0"/>
    <w:rsid w:val="0BA87F9D"/>
    <w:rsid w:val="0BB23F15"/>
    <w:rsid w:val="0BB727AF"/>
    <w:rsid w:val="0BB84C77"/>
    <w:rsid w:val="0BBC484C"/>
    <w:rsid w:val="0BC90E22"/>
    <w:rsid w:val="0BCA38D8"/>
    <w:rsid w:val="0BCF0317"/>
    <w:rsid w:val="0BCF40E1"/>
    <w:rsid w:val="0BD3377D"/>
    <w:rsid w:val="0BD75512"/>
    <w:rsid w:val="0BDD7F90"/>
    <w:rsid w:val="0BF3046B"/>
    <w:rsid w:val="0BFF0D11"/>
    <w:rsid w:val="0C0A09D9"/>
    <w:rsid w:val="0C0A27E8"/>
    <w:rsid w:val="0C1B23F1"/>
    <w:rsid w:val="0C1E7B04"/>
    <w:rsid w:val="0C2607FA"/>
    <w:rsid w:val="0C2D49F6"/>
    <w:rsid w:val="0C2E3322"/>
    <w:rsid w:val="0C2F4935"/>
    <w:rsid w:val="0C384F0C"/>
    <w:rsid w:val="0C3F7CD1"/>
    <w:rsid w:val="0C484AC7"/>
    <w:rsid w:val="0C4867F4"/>
    <w:rsid w:val="0C4B6F82"/>
    <w:rsid w:val="0C60611E"/>
    <w:rsid w:val="0C6F5A31"/>
    <w:rsid w:val="0C7565D7"/>
    <w:rsid w:val="0C7E6C90"/>
    <w:rsid w:val="0C816FA3"/>
    <w:rsid w:val="0C8702A6"/>
    <w:rsid w:val="0C8B6344"/>
    <w:rsid w:val="0C922493"/>
    <w:rsid w:val="0C923341"/>
    <w:rsid w:val="0C9C411F"/>
    <w:rsid w:val="0CA83EB4"/>
    <w:rsid w:val="0CB61F18"/>
    <w:rsid w:val="0CB708F8"/>
    <w:rsid w:val="0CBB22BB"/>
    <w:rsid w:val="0CC50305"/>
    <w:rsid w:val="0CC60211"/>
    <w:rsid w:val="0CC837F8"/>
    <w:rsid w:val="0CCB6408"/>
    <w:rsid w:val="0CCC07CB"/>
    <w:rsid w:val="0CD17287"/>
    <w:rsid w:val="0CDF07BC"/>
    <w:rsid w:val="0CDF6E27"/>
    <w:rsid w:val="0CE32A7B"/>
    <w:rsid w:val="0CE95F8D"/>
    <w:rsid w:val="0CF43242"/>
    <w:rsid w:val="0CF43BFB"/>
    <w:rsid w:val="0CF85CDC"/>
    <w:rsid w:val="0CFB1D7E"/>
    <w:rsid w:val="0D020B05"/>
    <w:rsid w:val="0D0740D8"/>
    <w:rsid w:val="0D1C42F8"/>
    <w:rsid w:val="0D1E4F72"/>
    <w:rsid w:val="0D2E53D6"/>
    <w:rsid w:val="0D2F6CD3"/>
    <w:rsid w:val="0D2F722D"/>
    <w:rsid w:val="0D362085"/>
    <w:rsid w:val="0D3D5B51"/>
    <w:rsid w:val="0D4238F0"/>
    <w:rsid w:val="0D4E222D"/>
    <w:rsid w:val="0D4E7CD5"/>
    <w:rsid w:val="0D506B92"/>
    <w:rsid w:val="0D531BBD"/>
    <w:rsid w:val="0D582363"/>
    <w:rsid w:val="0D597BCB"/>
    <w:rsid w:val="0D5E525E"/>
    <w:rsid w:val="0D622345"/>
    <w:rsid w:val="0D627813"/>
    <w:rsid w:val="0D69667A"/>
    <w:rsid w:val="0D6D449A"/>
    <w:rsid w:val="0D6E5B4C"/>
    <w:rsid w:val="0D744671"/>
    <w:rsid w:val="0D79765C"/>
    <w:rsid w:val="0D812E0D"/>
    <w:rsid w:val="0D8E5C0E"/>
    <w:rsid w:val="0D9E29BF"/>
    <w:rsid w:val="0DA03F9C"/>
    <w:rsid w:val="0DA526DC"/>
    <w:rsid w:val="0DA62204"/>
    <w:rsid w:val="0DA6313B"/>
    <w:rsid w:val="0DA87648"/>
    <w:rsid w:val="0DA9121D"/>
    <w:rsid w:val="0DB616FE"/>
    <w:rsid w:val="0DB9389B"/>
    <w:rsid w:val="0DBD6735"/>
    <w:rsid w:val="0DBE4F1A"/>
    <w:rsid w:val="0DBF42D1"/>
    <w:rsid w:val="0DC31756"/>
    <w:rsid w:val="0DD52FD6"/>
    <w:rsid w:val="0DDC54EB"/>
    <w:rsid w:val="0DE54E2C"/>
    <w:rsid w:val="0DE64B32"/>
    <w:rsid w:val="0DEB3281"/>
    <w:rsid w:val="0DF75661"/>
    <w:rsid w:val="0DFA5F57"/>
    <w:rsid w:val="0E007907"/>
    <w:rsid w:val="0E034917"/>
    <w:rsid w:val="0E0447AC"/>
    <w:rsid w:val="0E0A57DB"/>
    <w:rsid w:val="0E0C5E7B"/>
    <w:rsid w:val="0E1D3F18"/>
    <w:rsid w:val="0E214219"/>
    <w:rsid w:val="0E3020F4"/>
    <w:rsid w:val="0E372947"/>
    <w:rsid w:val="0E3A22CB"/>
    <w:rsid w:val="0E3D61CC"/>
    <w:rsid w:val="0E487C99"/>
    <w:rsid w:val="0E4F1EA9"/>
    <w:rsid w:val="0E63143D"/>
    <w:rsid w:val="0E633355"/>
    <w:rsid w:val="0E654BED"/>
    <w:rsid w:val="0E7218B8"/>
    <w:rsid w:val="0E7259F4"/>
    <w:rsid w:val="0E735BA0"/>
    <w:rsid w:val="0E790AF4"/>
    <w:rsid w:val="0E830BEC"/>
    <w:rsid w:val="0E832048"/>
    <w:rsid w:val="0E87643A"/>
    <w:rsid w:val="0E905D06"/>
    <w:rsid w:val="0E96169C"/>
    <w:rsid w:val="0E9649E5"/>
    <w:rsid w:val="0EA3211D"/>
    <w:rsid w:val="0EA57ECD"/>
    <w:rsid w:val="0EA647D6"/>
    <w:rsid w:val="0EAC5F31"/>
    <w:rsid w:val="0EAE32CA"/>
    <w:rsid w:val="0EBA1AD0"/>
    <w:rsid w:val="0ECD7269"/>
    <w:rsid w:val="0ECE4574"/>
    <w:rsid w:val="0ED40419"/>
    <w:rsid w:val="0EE73BE2"/>
    <w:rsid w:val="0EEA25EC"/>
    <w:rsid w:val="0EF1716E"/>
    <w:rsid w:val="0EF2435C"/>
    <w:rsid w:val="0EF4372E"/>
    <w:rsid w:val="0EF76A6F"/>
    <w:rsid w:val="0EFC3D86"/>
    <w:rsid w:val="0EFE1449"/>
    <w:rsid w:val="0F030AC8"/>
    <w:rsid w:val="0F05251B"/>
    <w:rsid w:val="0F084531"/>
    <w:rsid w:val="0F0E4E2F"/>
    <w:rsid w:val="0F1824F2"/>
    <w:rsid w:val="0F29096F"/>
    <w:rsid w:val="0F2A0C7E"/>
    <w:rsid w:val="0F3022D4"/>
    <w:rsid w:val="0F305B73"/>
    <w:rsid w:val="0F414017"/>
    <w:rsid w:val="0F440986"/>
    <w:rsid w:val="0F492403"/>
    <w:rsid w:val="0F4B2C4C"/>
    <w:rsid w:val="0F4F1996"/>
    <w:rsid w:val="0F533C79"/>
    <w:rsid w:val="0F534A37"/>
    <w:rsid w:val="0F5568FA"/>
    <w:rsid w:val="0F5876DF"/>
    <w:rsid w:val="0F587F40"/>
    <w:rsid w:val="0F5F4256"/>
    <w:rsid w:val="0F640FDE"/>
    <w:rsid w:val="0F6A28D6"/>
    <w:rsid w:val="0F6B6C2D"/>
    <w:rsid w:val="0F842CEB"/>
    <w:rsid w:val="0F9A5E68"/>
    <w:rsid w:val="0F9E5674"/>
    <w:rsid w:val="0FA4540E"/>
    <w:rsid w:val="0FA61643"/>
    <w:rsid w:val="0FA73FBA"/>
    <w:rsid w:val="0FA93488"/>
    <w:rsid w:val="0FB538B0"/>
    <w:rsid w:val="0FC072A5"/>
    <w:rsid w:val="0FC73AC7"/>
    <w:rsid w:val="0FCA3603"/>
    <w:rsid w:val="0FD16220"/>
    <w:rsid w:val="0FD16D1E"/>
    <w:rsid w:val="0FD20B69"/>
    <w:rsid w:val="0FD9779A"/>
    <w:rsid w:val="0FDC017C"/>
    <w:rsid w:val="0FDC600C"/>
    <w:rsid w:val="0FEB6044"/>
    <w:rsid w:val="0FF55093"/>
    <w:rsid w:val="100202A7"/>
    <w:rsid w:val="100329F1"/>
    <w:rsid w:val="10041577"/>
    <w:rsid w:val="10042212"/>
    <w:rsid w:val="10055B3C"/>
    <w:rsid w:val="1007318A"/>
    <w:rsid w:val="100841AB"/>
    <w:rsid w:val="100941FD"/>
    <w:rsid w:val="100E6202"/>
    <w:rsid w:val="10161F22"/>
    <w:rsid w:val="101B771C"/>
    <w:rsid w:val="102D3950"/>
    <w:rsid w:val="103023B5"/>
    <w:rsid w:val="10362111"/>
    <w:rsid w:val="103D6C5C"/>
    <w:rsid w:val="103E1E10"/>
    <w:rsid w:val="10411FB1"/>
    <w:rsid w:val="10496CCE"/>
    <w:rsid w:val="104B50EC"/>
    <w:rsid w:val="104F09AB"/>
    <w:rsid w:val="10612000"/>
    <w:rsid w:val="10666875"/>
    <w:rsid w:val="10666E09"/>
    <w:rsid w:val="10673557"/>
    <w:rsid w:val="106B4E90"/>
    <w:rsid w:val="10736865"/>
    <w:rsid w:val="10742538"/>
    <w:rsid w:val="107816E8"/>
    <w:rsid w:val="107D50B8"/>
    <w:rsid w:val="107E075F"/>
    <w:rsid w:val="108016CB"/>
    <w:rsid w:val="108529DC"/>
    <w:rsid w:val="109A07DA"/>
    <w:rsid w:val="10A1301E"/>
    <w:rsid w:val="10A1582F"/>
    <w:rsid w:val="10A23EB3"/>
    <w:rsid w:val="10A734BA"/>
    <w:rsid w:val="10AA4ADC"/>
    <w:rsid w:val="10B30DAF"/>
    <w:rsid w:val="10B860D2"/>
    <w:rsid w:val="10B93863"/>
    <w:rsid w:val="10BC78B7"/>
    <w:rsid w:val="10BD5956"/>
    <w:rsid w:val="10BF10FE"/>
    <w:rsid w:val="10C05732"/>
    <w:rsid w:val="10CC555A"/>
    <w:rsid w:val="10CF26FE"/>
    <w:rsid w:val="10D13D78"/>
    <w:rsid w:val="10D83495"/>
    <w:rsid w:val="10D92410"/>
    <w:rsid w:val="10E25EFD"/>
    <w:rsid w:val="10E601B6"/>
    <w:rsid w:val="10E84F60"/>
    <w:rsid w:val="10F3405F"/>
    <w:rsid w:val="10F701B9"/>
    <w:rsid w:val="111E372C"/>
    <w:rsid w:val="112350B8"/>
    <w:rsid w:val="11257CFB"/>
    <w:rsid w:val="112B29A6"/>
    <w:rsid w:val="1133496D"/>
    <w:rsid w:val="113A23FE"/>
    <w:rsid w:val="113F5B3B"/>
    <w:rsid w:val="11450F30"/>
    <w:rsid w:val="1149029A"/>
    <w:rsid w:val="115D012B"/>
    <w:rsid w:val="11643E7B"/>
    <w:rsid w:val="116A0C6C"/>
    <w:rsid w:val="116C16E6"/>
    <w:rsid w:val="116E0009"/>
    <w:rsid w:val="11736BEA"/>
    <w:rsid w:val="117B6CAA"/>
    <w:rsid w:val="11872BEF"/>
    <w:rsid w:val="118905F0"/>
    <w:rsid w:val="118A1119"/>
    <w:rsid w:val="11910202"/>
    <w:rsid w:val="11910A79"/>
    <w:rsid w:val="11936AA2"/>
    <w:rsid w:val="119C1A45"/>
    <w:rsid w:val="11A52A41"/>
    <w:rsid w:val="11B62C43"/>
    <w:rsid w:val="11B849F1"/>
    <w:rsid w:val="11C0779D"/>
    <w:rsid w:val="11CC201F"/>
    <w:rsid w:val="11CF4D95"/>
    <w:rsid w:val="11DD18A0"/>
    <w:rsid w:val="11E55D8B"/>
    <w:rsid w:val="11EE21B9"/>
    <w:rsid w:val="11F13F57"/>
    <w:rsid w:val="11FB7D8D"/>
    <w:rsid w:val="120047A1"/>
    <w:rsid w:val="120570F8"/>
    <w:rsid w:val="120807AC"/>
    <w:rsid w:val="120C612A"/>
    <w:rsid w:val="120C7A9F"/>
    <w:rsid w:val="121030AE"/>
    <w:rsid w:val="121271B3"/>
    <w:rsid w:val="121B5429"/>
    <w:rsid w:val="122220A2"/>
    <w:rsid w:val="12275A49"/>
    <w:rsid w:val="122B739A"/>
    <w:rsid w:val="12307316"/>
    <w:rsid w:val="123C0E5F"/>
    <w:rsid w:val="12430446"/>
    <w:rsid w:val="12442232"/>
    <w:rsid w:val="12450619"/>
    <w:rsid w:val="12462D2D"/>
    <w:rsid w:val="124C6206"/>
    <w:rsid w:val="124D2192"/>
    <w:rsid w:val="124F34BD"/>
    <w:rsid w:val="125D56D7"/>
    <w:rsid w:val="125E75D4"/>
    <w:rsid w:val="12623B20"/>
    <w:rsid w:val="126252E2"/>
    <w:rsid w:val="126A59FE"/>
    <w:rsid w:val="126B471D"/>
    <w:rsid w:val="126D3D3C"/>
    <w:rsid w:val="126E5F20"/>
    <w:rsid w:val="127200FB"/>
    <w:rsid w:val="12735F26"/>
    <w:rsid w:val="1289061C"/>
    <w:rsid w:val="128944E1"/>
    <w:rsid w:val="128B54AD"/>
    <w:rsid w:val="12A2166D"/>
    <w:rsid w:val="12B02EE1"/>
    <w:rsid w:val="12B10B2F"/>
    <w:rsid w:val="12B560E2"/>
    <w:rsid w:val="12CF15C3"/>
    <w:rsid w:val="12D17323"/>
    <w:rsid w:val="12DA7FC3"/>
    <w:rsid w:val="12E20408"/>
    <w:rsid w:val="12EB0579"/>
    <w:rsid w:val="12EB7968"/>
    <w:rsid w:val="12F07D1F"/>
    <w:rsid w:val="12F3505A"/>
    <w:rsid w:val="12F9759B"/>
    <w:rsid w:val="12FA6B3F"/>
    <w:rsid w:val="12FF3379"/>
    <w:rsid w:val="130B479A"/>
    <w:rsid w:val="130D1138"/>
    <w:rsid w:val="130D31CD"/>
    <w:rsid w:val="13121F8D"/>
    <w:rsid w:val="1312735C"/>
    <w:rsid w:val="13127DB7"/>
    <w:rsid w:val="13170BC9"/>
    <w:rsid w:val="13194141"/>
    <w:rsid w:val="131B3619"/>
    <w:rsid w:val="131C3DD0"/>
    <w:rsid w:val="131F44A1"/>
    <w:rsid w:val="13210BB1"/>
    <w:rsid w:val="13256870"/>
    <w:rsid w:val="132A6231"/>
    <w:rsid w:val="132C0503"/>
    <w:rsid w:val="13304A5A"/>
    <w:rsid w:val="133E3AEA"/>
    <w:rsid w:val="133E4491"/>
    <w:rsid w:val="133E6E5B"/>
    <w:rsid w:val="13417333"/>
    <w:rsid w:val="134444D0"/>
    <w:rsid w:val="1345548D"/>
    <w:rsid w:val="134C554A"/>
    <w:rsid w:val="13506BD6"/>
    <w:rsid w:val="13522929"/>
    <w:rsid w:val="135A4701"/>
    <w:rsid w:val="136815B8"/>
    <w:rsid w:val="137106A9"/>
    <w:rsid w:val="13724D72"/>
    <w:rsid w:val="139325D2"/>
    <w:rsid w:val="13957328"/>
    <w:rsid w:val="139C585C"/>
    <w:rsid w:val="13A31680"/>
    <w:rsid w:val="13A37644"/>
    <w:rsid w:val="13A44EE2"/>
    <w:rsid w:val="13A9574B"/>
    <w:rsid w:val="13AD755A"/>
    <w:rsid w:val="13AF0C48"/>
    <w:rsid w:val="13B445A9"/>
    <w:rsid w:val="13B4794F"/>
    <w:rsid w:val="13B7231A"/>
    <w:rsid w:val="13B947C5"/>
    <w:rsid w:val="13BA0FD2"/>
    <w:rsid w:val="13BB3A0D"/>
    <w:rsid w:val="13D0234B"/>
    <w:rsid w:val="13D146C1"/>
    <w:rsid w:val="13D377DE"/>
    <w:rsid w:val="13D74458"/>
    <w:rsid w:val="13DC5FA1"/>
    <w:rsid w:val="13DD2063"/>
    <w:rsid w:val="13DE787C"/>
    <w:rsid w:val="13E04354"/>
    <w:rsid w:val="13E538AC"/>
    <w:rsid w:val="13E578CE"/>
    <w:rsid w:val="13F111E6"/>
    <w:rsid w:val="13F2777B"/>
    <w:rsid w:val="13FA7919"/>
    <w:rsid w:val="13FF2FC3"/>
    <w:rsid w:val="14066169"/>
    <w:rsid w:val="14086ADC"/>
    <w:rsid w:val="14094DD8"/>
    <w:rsid w:val="140E1169"/>
    <w:rsid w:val="14132F83"/>
    <w:rsid w:val="141540F7"/>
    <w:rsid w:val="141C47AD"/>
    <w:rsid w:val="141E6F9C"/>
    <w:rsid w:val="141F3379"/>
    <w:rsid w:val="14256499"/>
    <w:rsid w:val="142606B7"/>
    <w:rsid w:val="14270CE5"/>
    <w:rsid w:val="142B7C45"/>
    <w:rsid w:val="142C6293"/>
    <w:rsid w:val="142E0864"/>
    <w:rsid w:val="14394124"/>
    <w:rsid w:val="143A3FD8"/>
    <w:rsid w:val="143F06AC"/>
    <w:rsid w:val="143F198D"/>
    <w:rsid w:val="1446722D"/>
    <w:rsid w:val="14475F7B"/>
    <w:rsid w:val="1448778F"/>
    <w:rsid w:val="144B305C"/>
    <w:rsid w:val="144E223D"/>
    <w:rsid w:val="14557965"/>
    <w:rsid w:val="14560A87"/>
    <w:rsid w:val="145B672D"/>
    <w:rsid w:val="146C5694"/>
    <w:rsid w:val="146C5DC3"/>
    <w:rsid w:val="147A2925"/>
    <w:rsid w:val="147D6AC0"/>
    <w:rsid w:val="147E5940"/>
    <w:rsid w:val="147F6EAF"/>
    <w:rsid w:val="147F7E60"/>
    <w:rsid w:val="14895FD7"/>
    <w:rsid w:val="148D5B33"/>
    <w:rsid w:val="148D6AFA"/>
    <w:rsid w:val="149173D4"/>
    <w:rsid w:val="149414DE"/>
    <w:rsid w:val="14967024"/>
    <w:rsid w:val="14981701"/>
    <w:rsid w:val="149D5A8D"/>
    <w:rsid w:val="149F6938"/>
    <w:rsid w:val="14A01FF6"/>
    <w:rsid w:val="14A20472"/>
    <w:rsid w:val="14A40A32"/>
    <w:rsid w:val="14B37A0C"/>
    <w:rsid w:val="14BF5076"/>
    <w:rsid w:val="14C234DE"/>
    <w:rsid w:val="14CA5EF6"/>
    <w:rsid w:val="14D20AD2"/>
    <w:rsid w:val="14D34DBD"/>
    <w:rsid w:val="14D766EA"/>
    <w:rsid w:val="14E31709"/>
    <w:rsid w:val="14E332BD"/>
    <w:rsid w:val="14E46C5E"/>
    <w:rsid w:val="14E86324"/>
    <w:rsid w:val="14EC759E"/>
    <w:rsid w:val="14EF3AD4"/>
    <w:rsid w:val="14F26230"/>
    <w:rsid w:val="14FD1042"/>
    <w:rsid w:val="15036255"/>
    <w:rsid w:val="1519698C"/>
    <w:rsid w:val="151A4DCE"/>
    <w:rsid w:val="151C4CDA"/>
    <w:rsid w:val="151D2EDA"/>
    <w:rsid w:val="152475EF"/>
    <w:rsid w:val="152C6456"/>
    <w:rsid w:val="152C7D6F"/>
    <w:rsid w:val="15327296"/>
    <w:rsid w:val="153E70B1"/>
    <w:rsid w:val="15434E2C"/>
    <w:rsid w:val="15524FA7"/>
    <w:rsid w:val="15532760"/>
    <w:rsid w:val="155B2748"/>
    <w:rsid w:val="15614B7E"/>
    <w:rsid w:val="1565291E"/>
    <w:rsid w:val="15683B2E"/>
    <w:rsid w:val="156D781B"/>
    <w:rsid w:val="15702BBB"/>
    <w:rsid w:val="1574066D"/>
    <w:rsid w:val="158759EE"/>
    <w:rsid w:val="15896966"/>
    <w:rsid w:val="158B5C43"/>
    <w:rsid w:val="158D70AA"/>
    <w:rsid w:val="158D7132"/>
    <w:rsid w:val="158E40AE"/>
    <w:rsid w:val="15911C6A"/>
    <w:rsid w:val="159D1AB9"/>
    <w:rsid w:val="159F4F5E"/>
    <w:rsid w:val="15A230EA"/>
    <w:rsid w:val="15A2655A"/>
    <w:rsid w:val="15A41718"/>
    <w:rsid w:val="15A70003"/>
    <w:rsid w:val="15AA4CA2"/>
    <w:rsid w:val="15AB0C22"/>
    <w:rsid w:val="15AF6692"/>
    <w:rsid w:val="15B14DFF"/>
    <w:rsid w:val="15B164E8"/>
    <w:rsid w:val="15B62848"/>
    <w:rsid w:val="15BD2774"/>
    <w:rsid w:val="15CA50D8"/>
    <w:rsid w:val="15CB70AE"/>
    <w:rsid w:val="15CE3040"/>
    <w:rsid w:val="15D572A3"/>
    <w:rsid w:val="15D75AD0"/>
    <w:rsid w:val="15D90292"/>
    <w:rsid w:val="15DD3466"/>
    <w:rsid w:val="15DE4F45"/>
    <w:rsid w:val="15E8344F"/>
    <w:rsid w:val="15EE4ED6"/>
    <w:rsid w:val="15EE77CF"/>
    <w:rsid w:val="15F03B25"/>
    <w:rsid w:val="16030670"/>
    <w:rsid w:val="160D1773"/>
    <w:rsid w:val="162033FA"/>
    <w:rsid w:val="16233D48"/>
    <w:rsid w:val="163B32EF"/>
    <w:rsid w:val="16412A74"/>
    <w:rsid w:val="16415466"/>
    <w:rsid w:val="16423C1A"/>
    <w:rsid w:val="16583794"/>
    <w:rsid w:val="165A5E90"/>
    <w:rsid w:val="165B5705"/>
    <w:rsid w:val="166069D0"/>
    <w:rsid w:val="16640371"/>
    <w:rsid w:val="16665605"/>
    <w:rsid w:val="166754B4"/>
    <w:rsid w:val="166B3BEF"/>
    <w:rsid w:val="16752080"/>
    <w:rsid w:val="1678039A"/>
    <w:rsid w:val="167C3E2A"/>
    <w:rsid w:val="168154F8"/>
    <w:rsid w:val="16871048"/>
    <w:rsid w:val="168D22C4"/>
    <w:rsid w:val="168F70D3"/>
    <w:rsid w:val="1691523A"/>
    <w:rsid w:val="16981AF5"/>
    <w:rsid w:val="169907AD"/>
    <w:rsid w:val="16A41FC2"/>
    <w:rsid w:val="16A47067"/>
    <w:rsid w:val="16A50176"/>
    <w:rsid w:val="16AC051E"/>
    <w:rsid w:val="16B30761"/>
    <w:rsid w:val="16B57ABA"/>
    <w:rsid w:val="16BC1E0A"/>
    <w:rsid w:val="16C03589"/>
    <w:rsid w:val="16C57940"/>
    <w:rsid w:val="16C9790B"/>
    <w:rsid w:val="16CB0642"/>
    <w:rsid w:val="16D23EF5"/>
    <w:rsid w:val="16DF50D5"/>
    <w:rsid w:val="16E67996"/>
    <w:rsid w:val="16ED3305"/>
    <w:rsid w:val="16EF553C"/>
    <w:rsid w:val="16F65D2C"/>
    <w:rsid w:val="16FB4F5A"/>
    <w:rsid w:val="16FE4EEF"/>
    <w:rsid w:val="16FF7643"/>
    <w:rsid w:val="17017C94"/>
    <w:rsid w:val="17053911"/>
    <w:rsid w:val="1706630F"/>
    <w:rsid w:val="17072BFF"/>
    <w:rsid w:val="170C121A"/>
    <w:rsid w:val="17140AA0"/>
    <w:rsid w:val="171C020F"/>
    <w:rsid w:val="17203304"/>
    <w:rsid w:val="17222CF1"/>
    <w:rsid w:val="172B7429"/>
    <w:rsid w:val="172C636D"/>
    <w:rsid w:val="17313127"/>
    <w:rsid w:val="17382BA2"/>
    <w:rsid w:val="17467154"/>
    <w:rsid w:val="174C5C5D"/>
    <w:rsid w:val="174F0844"/>
    <w:rsid w:val="17531F50"/>
    <w:rsid w:val="176264F3"/>
    <w:rsid w:val="17766358"/>
    <w:rsid w:val="177D0859"/>
    <w:rsid w:val="178064E8"/>
    <w:rsid w:val="178202C9"/>
    <w:rsid w:val="178513E5"/>
    <w:rsid w:val="17853C6A"/>
    <w:rsid w:val="17896473"/>
    <w:rsid w:val="178B22F7"/>
    <w:rsid w:val="1790766F"/>
    <w:rsid w:val="179D3102"/>
    <w:rsid w:val="17A37A6E"/>
    <w:rsid w:val="17A60277"/>
    <w:rsid w:val="17B07959"/>
    <w:rsid w:val="17B304A8"/>
    <w:rsid w:val="17B35A37"/>
    <w:rsid w:val="17BA3DF4"/>
    <w:rsid w:val="17C16DEF"/>
    <w:rsid w:val="17D5010B"/>
    <w:rsid w:val="17E060B6"/>
    <w:rsid w:val="17E562A4"/>
    <w:rsid w:val="17EA3230"/>
    <w:rsid w:val="17EB7496"/>
    <w:rsid w:val="17F52E5D"/>
    <w:rsid w:val="17F5647B"/>
    <w:rsid w:val="17FA1255"/>
    <w:rsid w:val="17FF3BD2"/>
    <w:rsid w:val="18020AA1"/>
    <w:rsid w:val="180508AC"/>
    <w:rsid w:val="18087D14"/>
    <w:rsid w:val="180A0F6B"/>
    <w:rsid w:val="180E10A7"/>
    <w:rsid w:val="18104CC4"/>
    <w:rsid w:val="18136CFA"/>
    <w:rsid w:val="181F3664"/>
    <w:rsid w:val="182B1090"/>
    <w:rsid w:val="18345DD0"/>
    <w:rsid w:val="184043FA"/>
    <w:rsid w:val="184F75A9"/>
    <w:rsid w:val="18512C49"/>
    <w:rsid w:val="185A308D"/>
    <w:rsid w:val="186053E8"/>
    <w:rsid w:val="18647C6E"/>
    <w:rsid w:val="186503AC"/>
    <w:rsid w:val="18664068"/>
    <w:rsid w:val="186851F6"/>
    <w:rsid w:val="186E3500"/>
    <w:rsid w:val="186F3D2C"/>
    <w:rsid w:val="186F4289"/>
    <w:rsid w:val="187A461B"/>
    <w:rsid w:val="187C114A"/>
    <w:rsid w:val="187E2380"/>
    <w:rsid w:val="18821AB9"/>
    <w:rsid w:val="18822361"/>
    <w:rsid w:val="18834D66"/>
    <w:rsid w:val="1884739C"/>
    <w:rsid w:val="18881A32"/>
    <w:rsid w:val="18984110"/>
    <w:rsid w:val="18AF2CE5"/>
    <w:rsid w:val="18B1592A"/>
    <w:rsid w:val="18B319FA"/>
    <w:rsid w:val="18B31D0C"/>
    <w:rsid w:val="18B42A52"/>
    <w:rsid w:val="18B76BDF"/>
    <w:rsid w:val="18BF1F8C"/>
    <w:rsid w:val="18BF717B"/>
    <w:rsid w:val="18C214C3"/>
    <w:rsid w:val="18C55186"/>
    <w:rsid w:val="18CA4E28"/>
    <w:rsid w:val="18CD5751"/>
    <w:rsid w:val="18D5378C"/>
    <w:rsid w:val="18DA1466"/>
    <w:rsid w:val="18DB7210"/>
    <w:rsid w:val="18DD4409"/>
    <w:rsid w:val="18DF3E44"/>
    <w:rsid w:val="18E34EBB"/>
    <w:rsid w:val="18EE510F"/>
    <w:rsid w:val="18F25180"/>
    <w:rsid w:val="18F731F3"/>
    <w:rsid w:val="19003E45"/>
    <w:rsid w:val="190715D8"/>
    <w:rsid w:val="190A3672"/>
    <w:rsid w:val="190C3BCF"/>
    <w:rsid w:val="193711A2"/>
    <w:rsid w:val="19412878"/>
    <w:rsid w:val="1941417E"/>
    <w:rsid w:val="19453458"/>
    <w:rsid w:val="19463133"/>
    <w:rsid w:val="19480D5C"/>
    <w:rsid w:val="19531B6C"/>
    <w:rsid w:val="195416F1"/>
    <w:rsid w:val="19560740"/>
    <w:rsid w:val="19607BF9"/>
    <w:rsid w:val="19651414"/>
    <w:rsid w:val="196D612A"/>
    <w:rsid w:val="196F6C34"/>
    <w:rsid w:val="1976524E"/>
    <w:rsid w:val="197A46A5"/>
    <w:rsid w:val="197D2441"/>
    <w:rsid w:val="19860C87"/>
    <w:rsid w:val="1987766D"/>
    <w:rsid w:val="198A670E"/>
    <w:rsid w:val="19982F2E"/>
    <w:rsid w:val="199F2DAA"/>
    <w:rsid w:val="199F434E"/>
    <w:rsid w:val="19A663F7"/>
    <w:rsid w:val="19AC5395"/>
    <w:rsid w:val="19AE57FE"/>
    <w:rsid w:val="19B17D5A"/>
    <w:rsid w:val="19B21E63"/>
    <w:rsid w:val="19B523C0"/>
    <w:rsid w:val="19B61942"/>
    <w:rsid w:val="19B87C4A"/>
    <w:rsid w:val="19C6554A"/>
    <w:rsid w:val="19CD6FAE"/>
    <w:rsid w:val="19DD687E"/>
    <w:rsid w:val="19E6269F"/>
    <w:rsid w:val="19E94945"/>
    <w:rsid w:val="19EB2AE6"/>
    <w:rsid w:val="19ED44D4"/>
    <w:rsid w:val="19F157A7"/>
    <w:rsid w:val="19F244BD"/>
    <w:rsid w:val="19F83B3A"/>
    <w:rsid w:val="19FF0648"/>
    <w:rsid w:val="1A024738"/>
    <w:rsid w:val="1A075C99"/>
    <w:rsid w:val="1A1709AC"/>
    <w:rsid w:val="1A1A2106"/>
    <w:rsid w:val="1A1F7B81"/>
    <w:rsid w:val="1A267927"/>
    <w:rsid w:val="1A2B1BD0"/>
    <w:rsid w:val="1A2B4C89"/>
    <w:rsid w:val="1A307FD4"/>
    <w:rsid w:val="1A3B74CB"/>
    <w:rsid w:val="1A3C3662"/>
    <w:rsid w:val="1A4332DC"/>
    <w:rsid w:val="1A474D07"/>
    <w:rsid w:val="1A525F21"/>
    <w:rsid w:val="1A551C74"/>
    <w:rsid w:val="1A5902CD"/>
    <w:rsid w:val="1A5E697D"/>
    <w:rsid w:val="1A605348"/>
    <w:rsid w:val="1A605AA1"/>
    <w:rsid w:val="1A6A43D0"/>
    <w:rsid w:val="1A6F1DBF"/>
    <w:rsid w:val="1A73213C"/>
    <w:rsid w:val="1A7A3904"/>
    <w:rsid w:val="1A87283E"/>
    <w:rsid w:val="1A8A56F3"/>
    <w:rsid w:val="1A8B3E2F"/>
    <w:rsid w:val="1A933EDE"/>
    <w:rsid w:val="1A963128"/>
    <w:rsid w:val="1A994E48"/>
    <w:rsid w:val="1AA45741"/>
    <w:rsid w:val="1AA77C74"/>
    <w:rsid w:val="1AA947AD"/>
    <w:rsid w:val="1AAA7B36"/>
    <w:rsid w:val="1AAB69E6"/>
    <w:rsid w:val="1AAE4948"/>
    <w:rsid w:val="1AB568C2"/>
    <w:rsid w:val="1AC05055"/>
    <w:rsid w:val="1AC31402"/>
    <w:rsid w:val="1ADF03A3"/>
    <w:rsid w:val="1AE23D75"/>
    <w:rsid w:val="1AE35A53"/>
    <w:rsid w:val="1B080AA1"/>
    <w:rsid w:val="1B0B74D8"/>
    <w:rsid w:val="1B0D5630"/>
    <w:rsid w:val="1B0F24A7"/>
    <w:rsid w:val="1B226521"/>
    <w:rsid w:val="1B266953"/>
    <w:rsid w:val="1B2858EC"/>
    <w:rsid w:val="1B287D95"/>
    <w:rsid w:val="1B2B127F"/>
    <w:rsid w:val="1B2B48C7"/>
    <w:rsid w:val="1B2C4022"/>
    <w:rsid w:val="1B345478"/>
    <w:rsid w:val="1B39690D"/>
    <w:rsid w:val="1B3E44C1"/>
    <w:rsid w:val="1B3F260B"/>
    <w:rsid w:val="1B4168DE"/>
    <w:rsid w:val="1B421FD2"/>
    <w:rsid w:val="1B424F95"/>
    <w:rsid w:val="1B4B11BE"/>
    <w:rsid w:val="1B4C2219"/>
    <w:rsid w:val="1B566EF8"/>
    <w:rsid w:val="1B5D1EA7"/>
    <w:rsid w:val="1B5E0F3F"/>
    <w:rsid w:val="1B5E7672"/>
    <w:rsid w:val="1B6A08D0"/>
    <w:rsid w:val="1B784727"/>
    <w:rsid w:val="1B7976C3"/>
    <w:rsid w:val="1B7A475B"/>
    <w:rsid w:val="1B7A4C29"/>
    <w:rsid w:val="1B8221E6"/>
    <w:rsid w:val="1B8D24E6"/>
    <w:rsid w:val="1B9273DB"/>
    <w:rsid w:val="1B936AF6"/>
    <w:rsid w:val="1B9F0D78"/>
    <w:rsid w:val="1BA4576F"/>
    <w:rsid w:val="1BA859FB"/>
    <w:rsid w:val="1BAE647A"/>
    <w:rsid w:val="1BBF1274"/>
    <w:rsid w:val="1BBF676D"/>
    <w:rsid w:val="1BC26F09"/>
    <w:rsid w:val="1BC45008"/>
    <w:rsid w:val="1BC624D9"/>
    <w:rsid w:val="1BCE4112"/>
    <w:rsid w:val="1BD42EC8"/>
    <w:rsid w:val="1BD80673"/>
    <w:rsid w:val="1BE355B0"/>
    <w:rsid w:val="1BE76342"/>
    <w:rsid w:val="1BF36301"/>
    <w:rsid w:val="1BF46A61"/>
    <w:rsid w:val="1BF830D1"/>
    <w:rsid w:val="1BFA1814"/>
    <w:rsid w:val="1BFE562F"/>
    <w:rsid w:val="1C00639F"/>
    <w:rsid w:val="1C1672DC"/>
    <w:rsid w:val="1C245DA4"/>
    <w:rsid w:val="1C282794"/>
    <w:rsid w:val="1C2C4C0F"/>
    <w:rsid w:val="1C2C5DF4"/>
    <w:rsid w:val="1C2F4A60"/>
    <w:rsid w:val="1C390FC4"/>
    <w:rsid w:val="1C3C5060"/>
    <w:rsid w:val="1C503B94"/>
    <w:rsid w:val="1C512181"/>
    <w:rsid w:val="1C52658A"/>
    <w:rsid w:val="1C5A22E7"/>
    <w:rsid w:val="1C5A6626"/>
    <w:rsid w:val="1C611B80"/>
    <w:rsid w:val="1C721DBC"/>
    <w:rsid w:val="1C73150F"/>
    <w:rsid w:val="1C742675"/>
    <w:rsid w:val="1C7A7445"/>
    <w:rsid w:val="1C805D15"/>
    <w:rsid w:val="1C8609D9"/>
    <w:rsid w:val="1C8862C8"/>
    <w:rsid w:val="1C8A2D76"/>
    <w:rsid w:val="1C8E1FED"/>
    <w:rsid w:val="1C921E0B"/>
    <w:rsid w:val="1CA11EBE"/>
    <w:rsid w:val="1CA71DBD"/>
    <w:rsid w:val="1CAC359F"/>
    <w:rsid w:val="1CAC4687"/>
    <w:rsid w:val="1CAD0D0E"/>
    <w:rsid w:val="1CBB214E"/>
    <w:rsid w:val="1CBC31BA"/>
    <w:rsid w:val="1CBF1295"/>
    <w:rsid w:val="1CC06203"/>
    <w:rsid w:val="1CCE319B"/>
    <w:rsid w:val="1CD26CDD"/>
    <w:rsid w:val="1CDC2785"/>
    <w:rsid w:val="1CE3753F"/>
    <w:rsid w:val="1CE42B5D"/>
    <w:rsid w:val="1CEE67C3"/>
    <w:rsid w:val="1CFA4CEC"/>
    <w:rsid w:val="1CFD303B"/>
    <w:rsid w:val="1D093430"/>
    <w:rsid w:val="1D0D2A38"/>
    <w:rsid w:val="1D0F7034"/>
    <w:rsid w:val="1D1F0CB2"/>
    <w:rsid w:val="1D375354"/>
    <w:rsid w:val="1D3A4B1D"/>
    <w:rsid w:val="1D3B732D"/>
    <w:rsid w:val="1D3D3599"/>
    <w:rsid w:val="1D4239FA"/>
    <w:rsid w:val="1D442E93"/>
    <w:rsid w:val="1D480956"/>
    <w:rsid w:val="1D4A5A89"/>
    <w:rsid w:val="1D4E0C88"/>
    <w:rsid w:val="1D4E41B6"/>
    <w:rsid w:val="1D575C2C"/>
    <w:rsid w:val="1D5B4B48"/>
    <w:rsid w:val="1D651BFF"/>
    <w:rsid w:val="1D6823CD"/>
    <w:rsid w:val="1D70683B"/>
    <w:rsid w:val="1D7307BC"/>
    <w:rsid w:val="1D797217"/>
    <w:rsid w:val="1D7D5852"/>
    <w:rsid w:val="1D7F4CA9"/>
    <w:rsid w:val="1D832DE7"/>
    <w:rsid w:val="1D842139"/>
    <w:rsid w:val="1D98109D"/>
    <w:rsid w:val="1DA50130"/>
    <w:rsid w:val="1DB34611"/>
    <w:rsid w:val="1DB45EAF"/>
    <w:rsid w:val="1DB64AEF"/>
    <w:rsid w:val="1DB847FF"/>
    <w:rsid w:val="1DBD471E"/>
    <w:rsid w:val="1DBE1D38"/>
    <w:rsid w:val="1DBF27A5"/>
    <w:rsid w:val="1DC30C6A"/>
    <w:rsid w:val="1DCA2750"/>
    <w:rsid w:val="1DCF0BE9"/>
    <w:rsid w:val="1DD33CD4"/>
    <w:rsid w:val="1DD875C6"/>
    <w:rsid w:val="1DDE33E1"/>
    <w:rsid w:val="1DDE5846"/>
    <w:rsid w:val="1DE14886"/>
    <w:rsid w:val="1DFD34F7"/>
    <w:rsid w:val="1DFE3D2C"/>
    <w:rsid w:val="1DFF7AE1"/>
    <w:rsid w:val="1E001709"/>
    <w:rsid w:val="1E041BF6"/>
    <w:rsid w:val="1E0A7758"/>
    <w:rsid w:val="1E1063E1"/>
    <w:rsid w:val="1E1D5F1A"/>
    <w:rsid w:val="1E215975"/>
    <w:rsid w:val="1E22765E"/>
    <w:rsid w:val="1E24641B"/>
    <w:rsid w:val="1E24676D"/>
    <w:rsid w:val="1E287013"/>
    <w:rsid w:val="1E290EF4"/>
    <w:rsid w:val="1E38721D"/>
    <w:rsid w:val="1E3A5794"/>
    <w:rsid w:val="1E401DA6"/>
    <w:rsid w:val="1E407A0C"/>
    <w:rsid w:val="1E423523"/>
    <w:rsid w:val="1E486353"/>
    <w:rsid w:val="1E4E700A"/>
    <w:rsid w:val="1E5406D0"/>
    <w:rsid w:val="1E563899"/>
    <w:rsid w:val="1E5B509F"/>
    <w:rsid w:val="1E5E1DA8"/>
    <w:rsid w:val="1E632D14"/>
    <w:rsid w:val="1E681360"/>
    <w:rsid w:val="1E721B5B"/>
    <w:rsid w:val="1E727898"/>
    <w:rsid w:val="1E745F49"/>
    <w:rsid w:val="1E770628"/>
    <w:rsid w:val="1E7876AB"/>
    <w:rsid w:val="1E8C63A3"/>
    <w:rsid w:val="1E8E0193"/>
    <w:rsid w:val="1E922DBA"/>
    <w:rsid w:val="1E974C83"/>
    <w:rsid w:val="1E977DD0"/>
    <w:rsid w:val="1E9A5BC5"/>
    <w:rsid w:val="1E9E3A42"/>
    <w:rsid w:val="1EA85F60"/>
    <w:rsid w:val="1EAC7F90"/>
    <w:rsid w:val="1EAF4BD6"/>
    <w:rsid w:val="1EBE5CB7"/>
    <w:rsid w:val="1EC167E4"/>
    <w:rsid w:val="1EC219B7"/>
    <w:rsid w:val="1EC64612"/>
    <w:rsid w:val="1ED11588"/>
    <w:rsid w:val="1ED12BC9"/>
    <w:rsid w:val="1ED63161"/>
    <w:rsid w:val="1EDF3E98"/>
    <w:rsid w:val="1EE05B39"/>
    <w:rsid w:val="1EE1372F"/>
    <w:rsid w:val="1EE30D7B"/>
    <w:rsid w:val="1EEE370A"/>
    <w:rsid w:val="1EF80F09"/>
    <w:rsid w:val="1EFD0709"/>
    <w:rsid w:val="1EFE623D"/>
    <w:rsid w:val="1EFF61EC"/>
    <w:rsid w:val="1F021D32"/>
    <w:rsid w:val="1F0C2A19"/>
    <w:rsid w:val="1F20022E"/>
    <w:rsid w:val="1F2C6456"/>
    <w:rsid w:val="1F323469"/>
    <w:rsid w:val="1F3A3B7C"/>
    <w:rsid w:val="1F3F2D3F"/>
    <w:rsid w:val="1F455C99"/>
    <w:rsid w:val="1F4E539B"/>
    <w:rsid w:val="1F4F44E9"/>
    <w:rsid w:val="1F4F4677"/>
    <w:rsid w:val="1F5F2826"/>
    <w:rsid w:val="1F643B5C"/>
    <w:rsid w:val="1F680638"/>
    <w:rsid w:val="1F687E82"/>
    <w:rsid w:val="1F7F4A2C"/>
    <w:rsid w:val="1F7F4BAD"/>
    <w:rsid w:val="1F7F4E28"/>
    <w:rsid w:val="1F85033F"/>
    <w:rsid w:val="1F86724C"/>
    <w:rsid w:val="1F8903E1"/>
    <w:rsid w:val="1F896BA1"/>
    <w:rsid w:val="1F8E77DD"/>
    <w:rsid w:val="1F9137B5"/>
    <w:rsid w:val="1F9752D0"/>
    <w:rsid w:val="1FA37916"/>
    <w:rsid w:val="1FA4592E"/>
    <w:rsid w:val="1FA52D8C"/>
    <w:rsid w:val="1FA60199"/>
    <w:rsid w:val="1FAB2EA2"/>
    <w:rsid w:val="1FAD0037"/>
    <w:rsid w:val="1FAE4D5F"/>
    <w:rsid w:val="1FB37752"/>
    <w:rsid w:val="1FB873FB"/>
    <w:rsid w:val="1FB875A6"/>
    <w:rsid w:val="1FBD5DE8"/>
    <w:rsid w:val="1FBD6A65"/>
    <w:rsid w:val="1FC64210"/>
    <w:rsid w:val="1FCB192B"/>
    <w:rsid w:val="1FCC6C47"/>
    <w:rsid w:val="1FCD082E"/>
    <w:rsid w:val="1FDF5CFE"/>
    <w:rsid w:val="1FE8311C"/>
    <w:rsid w:val="1FEE0E99"/>
    <w:rsid w:val="1FF8164F"/>
    <w:rsid w:val="1FFF1ECC"/>
    <w:rsid w:val="20022282"/>
    <w:rsid w:val="20034004"/>
    <w:rsid w:val="200377E2"/>
    <w:rsid w:val="20052498"/>
    <w:rsid w:val="20092180"/>
    <w:rsid w:val="200A5BE1"/>
    <w:rsid w:val="200D3A6E"/>
    <w:rsid w:val="200D5153"/>
    <w:rsid w:val="200E31D5"/>
    <w:rsid w:val="20165DE1"/>
    <w:rsid w:val="201840AB"/>
    <w:rsid w:val="20246F90"/>
    <w:rsid w:val="202B568B"/>
    <w:rsid w:val="20340A52"/>
    <w:rsid w:val="203505EF"/>
    <w:rsid w:val="2035526E"/>
    <w:rsid w:val="20397DB1"/>
    <w:rsid w:val="203A428A"/>
    <w:rsid w:val="203D6470"/>
    <w:rsid w:val="204464C7"/>
    <w:rsid w:val="20471F92"/>
    <w:rsid w:val="204A5224"/>
    <w:rsid w:val="204F43C2"/>
    <w:rsid w:val="205C3927"/>
    <w:rsid w:val="20601F3B"/>
    <w:rsid w:val="206C2785"/>
    <w:rsid w:val="206F4751"/>
    <w:rsid w:val="206F784D"/>
    <w:rsid w:val="207765EC"/>
    <w:rsid w:val="20794761"/>
    <w:rsid w:val="207C04F9"/>
    <w:rsid w:val="208C6B8C"/>
    <w:rsid w:val="209232CB"/>
    <w:rsid w:val="209D53BA"/>
    <w:rsid w:val="20AA0D8A"/>
    <w:rsid w:val="20AD5F39"/>
    <w:rsid w:val="20B36B9F"/>
    <w:rsid w:val="20B86A91"/>
    <w:rsid w:val="20B9046B"/>
    <w:rsid w:val="20C928CA"/>
    <w:rsid w:val="20CC4CBE"/>
    <w:rsid w:val="20DA53A0"/>
    <w:rsid w:val="20E02450"/>
    <w:rsid w:val="20E33181"/>
    <w:rsid w:val="20E74C64"/>
    <w:rsid w:val="20EE1AA7"/>
    <w:rsid w:val="20F72783"/>
    <w:rsid w:val="21023A7C"/>
    <w:rsid w:val="21024A04"/>
    <w:rsid w:val="21053D47"/>
    <w:rsid w:val="21092803"/>
    <w:rsid w:val="21092A15"/>
    <w:rsid w:val="210F7863"/>
    <w:rsid w:val="2113589E"/>
    <w:rsid w:val="21196B8A"/>
    <w:rsid w:val="21220939"/>
    <w:rsid w:val="212D408D"/>
    <w:rsid w:val="212E2B0F"/>
    <w:rsid w:val="212F4608"/>
    <w:rsid w:val="21317B0E"/>
    <w:rsid w:val="2134434C"/>
    <w:rsid w:val="213F06F1"/>
    <w:rsid w:val="213F7B16"/>
    <w:rsid w:val="2143203D"/>
    <w:rsid w:val="214467EC"/>
    <w:rsid w:val="21460172"/>
    <w:rsid w:val="21461BDA"/>
    <w:rsid w:val="214702F0"/>
    <w:rsid w:val="214B234C"/>
    <w:rsid w:val="2153203D"/>
    <w:rsid w:val="215336ED"/>
    <w:rsid w:val="2157796B"/>
    <w:rsid w:val="21590BCE"/>
    <w:rsid w:val="215C0588"/>
    <w:rsid w:val="215C2136"/>
    <w:rsid w:val="216225B0"/>
    <w:rsid w:val="21634E83"/>
    <w:rsid w:val="21644482"/>
    <w:rsid w:val="21647276"/>
    <w:rsid w:val="216C69AF"/>
    <w:rsid w:val="217069D9"/>
    <w:rsid w:val="2177648E"/>
    <w:rsid w:val="21855FB9"/>
    <w:rsid w:val="218B225B"/>
    <w:rsid w:val="2191567D"/>
    <w:rsid w:val="21972DD3"/>
    <w:rsid w:val="219C0657"/>
    <w:rsid w:val="21A423A7"/>
    <w:rsid w:val="21AB1AA1"/>
    <w:rsid w:val="21AC0A94"/>
    <w:rsid w:val="21B043CF"/>
    <w:rsid w:val="21B369BA"/>
    <w:rsid w:val="21C53489"/>
    <w:rsid w:val="21C91BD7"/>
    <w:rsid w:val="21D14048"/>
    <w:rsid w:val="21D70EFE"/>
    <w:rsid w:val="21E004F1"/>
    <w:rsid w:val="21E573A1"/>
    <w:rsid w:val="21E71039"/>
    <w:rsid w:val="21EC79F9"/>
    <w:rsid w:val="21ED77C9"/>
    <w:rsid w:val="21F35396"/>
    <w:rsid w:val="21F51CE2"/>
    <w:rsid w:val="21F617B1"/>
    <w:rsid w:val="21F97F32"/>
    <w:rsid w:val="220103C8"/>
    <w:rsid w:val="220D2A2A"/>
    <w:rsid w:val="22131393"/>
    <w:rsid w:val="22153B4E"/>
    <w:rsid w:val="221611EE"/>
    <w:rsid w:val="221643BD"/>
    <w:rsid w:val="22185284"/>
    <w:rsid w:val="222A6D42"/>
    <w:rsid w:val="222E4177"/>
    <w:rsid w:val="223162EF"/>
    <w:rsid w:val="223D7D74"/>
    <w:rsid w:val="22413B6B"/>
    <w:rsid w:val="224949B2"/>
    <w:rsid w:val="224C4E87"/>
    <w:rsid w:val="224E369D"/>
    <w:rsid w:val="2254713C"/>
    <w:rsid w:val="2256719F"/>
    <w:rsid w:val="22576B6F"/>
    <w:rsid w:val="22601645"/>
    <w:rsid w:val="22620429"/>
    <w:rsid w:val="226D6B02"/>
    <w:rsid w:val="227A4B3E"/>
    <w:rsid w:val="22811832"/>
    <w:rsid w:val="22834822"/>
    <w:rsid w:val="228529E9"/>
    <w:rsid w:val="228831F1"/>
    <w:rsid w:val="22962F16"/>
    <w:rsid w:val="229F6519"/>
    <w:rsid w:val="22A218F0"/>
    <w:rsid w:val="22A64EAE"/>
    <w:rsid w:val="22A75576"/>
    <w:rsid w:val="22AB27C3"/>
    <w:rsid w:val="22AC423F"/>
    <w:rsid w:val="22AE0ABB"/>
    <w:rsid w:val="22B43D84"/>
    <w:rsid w:val="22BA15D4"/>
    <w:rsid w:val="22BB1FF0"/>
    <w:rsid w:val="22BC26CF"/>
    <w:rsid w:val="22BF0998"/>
    <w:rsid w:val="22C2541B"/>
    <w:rsid w:val="22CC7C76"/>
    <w:rsid w:val="22D31256"/>
    <w:rsid w:val="22DC54AA"/>
    <w:rsid w:val="22E46845"/>
    <w:rsid w:val="22E92B5C"/>
    <w:rsid w:val="22ED1934"/>
    <w:rsid w:val="22F67032"/>
    <w:rsid w:val="230212B8"/>
    <w:rsid w:val="23030702"/>
    <w:rsid w:val="23062764"/>
    <w:rsid w:val="23080E38"/>
    <w:rsid w:val="230843F0"/>
    <w:rsid w:val="23112352"/>
    <w:rsid w:val="23177E0F"/>
    <w:rsid w:val="231F390F"/>
    <w:rsid w:val="2320730F"/>
    <w:rsid w:val="232331F6"/>
    <w:rsid w:val="23235F04"/>
    <w:rsid w:val="233B5102"/>
    <w:rsid w:val="23435D33"/>
    <w:rsid w:val="23514F5B"/>
    <w:rsid w:val="23526895"/>
    <w:rsid w:val="23527442"/>
    <w:rsid w:val="235765CA"/>
    <w:rsid w:val="23607755"/>
    <w:rsid w:val="23656AAE"/>
    <w:rsid w:val="2368083A"/>
    <w:rsid w:val="236F1030"/>
    <w:rsid w:val="23727A7C"/>
    <w:rsid w:val="23775A27"/>
    <w:rsid w:val="237A368A"/>
    <w:rsid w:val="237F62B4"/>
    <w:rsid w:val="23804F0B"/>
    <w:rsid w:val="23806372"/>
    <w:rsid w:val="238509D2"/>
    <w:rsid w:val="238673FA"/>
    <w:rsid w:val="23897BC7"/>
    <w:rsid w:val="238B7862"/>
    <w:rsid w:val="238D33AE"/>
    <w:rsid w:val="23993780"/>
    <w:rsid w:val="239F1BEB"/>
    <w:rsid w:val="23A40C6C"/>
    <w:rsid w:val="23A67449"/>
    <w:rsid w:val="23A95222"/>
    <w:rsid w:val="23AF2511"/>
    <w:rsid w:val="23B60F2C"/>
    <w:rsid w:val="23BB021A"/>
    <w:rsid w:val="23BD1ACB"/>
    <w:rsid w:val="23C60923"/>
    <w:rsid w:val="23D95F77"/>
    <w:rsid w:val="23DE0038"/>
    <w:rsid w:val="23F81A94"/>
    <w:rsid w:val="23FC4588"/>
    <w:rsid w:val="240B3DA0"/>
    <w:rsid w:val="240D13EE"/>
    <w:rsid w:val="241008C8"/>
    <w:rsid w:val="241534A7"/>
    <w:rsid w:val="241D1FFB"/>
    <w:rsid w:val="24266691"/>
    <w:rsid w:val="242B4AD8"/>
    <w:rsid w:val="242B73A3"/>
    <w:rsid w:val="2430145D"/>
    <w:rsid w:val="243F3BC5"/>
    <w:rsid w:val="244A5C16"/>
    <w:rsid w:val="244E0D35"/>
    <w:rsid w:val="24502A0D"/>
    <w:rsid w:val="2451179F"/>
    <w:rsid w:val="24520F93"/>
    <w:rsid w:val="24547F02"/>
    <w:rsid w:val="245B6907"/>
    <w:rsid w:val="2468033B"/>
    <w:rsid w:val="2471248E"/>
    <w:rsid w:val="24784B85"/>
    <w:rsid w:val="2484174E"/>
    <w:rsid w:val="24893323"/>
    <w:rsid w:val="248D372F"/>
    <w:rsid w:val="249147BC"/>
    <w:rsid w:val="24931D1A"/>
    <w:rsid w:val="24967E1D"/>
    <w:rsid w:val="24981015"/>
    <w:rsid w:val="24987E3F"/>
    <w:rsid w:val="24A0064D"/>
    <w:rsid w:val="24A37E3F"/>
    <w:rsid w:val="24A44C2B"/>
    <w:rsid w:val="24A710D1"/>
    <w:rsid w:val="24A75F10"/>
    <w:rsid w:val="24A9794E"/>
    <w:rsid w:val="24AE3282"/>
    <w:rsid w:val="24B47EEE"/>
    <w:rsid w:val="24B571BF"/>
    <w:rsid w:val="24B608A6"/>
    <w:rsid w:val="24BD33B3"/>
    <w:rsid w:val="24C076C6"/>
    <w:rsid w:val="24C805DB"/>
    <w:rsid w:val="24CB58F2"/>
    <w:rsid w:val="24CD3ED1"/>
    <w:rsid w:val="24CF2F3D"/>
    <w:rsid w:val="24CF6349"/>
    <w:rsid w:val="24DA1699"/>
    <w:rsid w:val="24DA2E85"/>
    <w:rsid w:val="24DA3502"/>
    <w:rsid w:val="24DC1CDC"/>
    <w:rsid w:val="24EA1D3C"/>
    <w:rsid w:val="24F350DC"/>
    <w:rsid w:val="24F50072"/>
    <w:rsid w:val="24F5476D"/>
    <w:rsid w:val="24F552FD"/>
    <w:rsid w:val="24FB73DF"/>
    <w:rsid w:val="24FC2D41"/>
    <w:rsid w:val="24FE12C5"/>
    <w:rsid w:val="251430EA"/>
    <w:rsid w:val="2516548F"/>
    <w:rsid w:val="25187901"/>
    <w:rsid w:val="251E7323"/>
    <w:rsid w:val="25322FA9"/>
    <w:rsid w:val="2535601D"/>
    <w:rsid w:val="253C5757"/>
    <w:rsid w:val="254602F5"/>
    <w:rsid w:val="254A78A8"/>
    <w:rsid w:val="254D7DE7"/>
    <w:rsid w:val="254F3741"/>
    <w:rsid w:val="255A2902"/>
    <w:rsid w:val="255D2987"/>
    <w:rsid w:val="255E68ED"/>
    <w:rsid w:val="25693D83"/>
    <w:rsid w:val="256B1E5E"/>
    <w:rsid w:val="256C43CF"/>
    <w:rsid w:val="2572075C"/>
    <w:rsid w:val="25743B93"/>
    <w:rsid w:val="25770905"/>
    <w:rsid w:val="257730B5"/>
    <w:rsid w:val="257B6B56"/>
    <w:rsid w:val="257D76B8"/>
    <w:rsid w:val="25835E6E"/>
    <w:rsid w:val="25847B8B"/>
    <w:rsid w:val="25852F63"/>
    <w:rsid w:val="258A3679"/>
    <w:rsid w:val="258B1C1A"/>
    <w:rsid w:val="25965194"/>
    <w:rsid w:val="2599385B"/>
    <w:rsid w:val="259A51D8"/>
    <w:rsid w:val="259B705F"/>
    <w:rsid w:val="25AB26F1"/>
    <w:rsid w:val="25AD148E"/>
    <w:rsid w:val="25AE5CBD"/>
    <w:rsid w:val="25B26B13"/>
    <w:rsid w:val="25B35717"/>
    <w:rsid w:val="25B6624E"/>
    <w:rsid w:val="25BE7F58"/>
    <w:rsid w:val="25C050FD"/>
    <w:rsid w:val="25C37F7D"/>
    <w:rsid w:val="25C613D9"/>
    <w:rsid w:val="25C66FF7"/>
    <w:rsid w:val="25CB6537"/>
    <w:rsid w:val="25D04004"/>
    <w:rsid w:val="25D232A3"/>
    <w:rsid w:val="25D232CE"/>
    <w:rsid w:val="25D62F50"/>
    <w:rsid w:val="25DC79D9"/>
    <w:rsid w:val="25DE7B28"/>
    <w:rsid w:val="25E424FD"/>
    <w:rsid w:val="25EC197C"/>
    <w:rsid w:val="25EE3ED6"/>
    <w:rsid w:val="25F02801"/>
    <w:rsid w:val="25F46164"/>
    <w:rsid w:val="25FA76F8"/>
    <w:rsid w:val="25FF05F7"/>
    <w:rsid w:val="26012331"/>
    <w:rsid w:val="260651DF"/>
    <w:rsid w:val="26116D9A"/>
    <w:rsid w:val="261414B8"/>
    <w:rsid w:val="261C3368"/>
    <w:rsid w:val="261E59B9"/>
    <w:rsid w:val="261E5DAA"/>
    <w:rsid w:val="26367DDD"/>
    <w:rsid w:val="263725F3"/>
    <w:rsid w:val="26384145"/>
    <w:rsid w:val="26395362"/>
    <w:rsid w:val="264A7F9D"/>
    <w:rsid w:val="264C6402"/>
    <w:rsid w:val="265E54BD"/>
    <w:rsid w:val="266759B4"/>
    <w:rsid w:val="266D67CA"/>
    <w:rsid w:val="26716B7E"/>
    <w:rsid w:val="2678123C"/>
    <w:rsid w:val="2678314A"/>
    <w:rsid w:val="2679522B"/>
    <w:rsid w:val="267F6970"/>
    <w:rsid w:val="26814BD1"/>
    <w:rsid w:val="26815F61"/>
    <w:rsid w:val="2688233B"/>
    <w:rsid w:val="268B3AC2"/>
    <w:rsid w:val="26962104"/>
    <w:rsid w:val="269A6839"/>
    <w:rsid w:val="269A7829"/>
    <w:rsid w:val="26B062CC"/>
    <w:rsid w:val="26B57A60"/>
    <w:rsid w:val="26BA755B"/>
    <w:rsid w:val="26BA7DD8"/>
    <w:rsid w:val="26BE5867"/>
    <w:rsid w:val="26C40749"/>
    <w:rsid w:val="26D37CFD"/>
    <w:rsid w:val="26D4709C"/>
    <w:rsid w:val="26D51F37"/>
    <w:rsid w:val="26D55359"/>
    <w:rsid w:val="26D66B4B"/>
    <w:rsid w:val="26D77B1E"/>
    <w:rsid w:val="26DC4F1F"/>
    <w:rsid w:val="26E908F9"/>
    <w:rsid w:val="26ED7F27"/>
    <w:rsid w:val="26EF7AC9"/>
    <w:rsid w:val="26F015F2"/>
    <w:rsid w:val="26F518C9"/>
    <w:rsid w:val="26F77589"/>
    <w:rsid w:val="26FE2F73"/>
    <w:rsid w:val="270D4902"/>
    <w:rsid w:val="27193552"/>
    <w:rsid w:val="27194AC1"/>
    <w:rsid w:val="271C7BAE"/>
    <w:rsid w:val="271F3D41"/>
    <w:rsid w:val="272D07E0"/>
    <w:rsid w:val="272D789C"/>
    <w:rsid w:val="272E5BDD"/>
    <w:rsid w:val="27365FF2"/>
    <w:rsid w:val="27371C45"/>
    <w:rsid w:val="2738028B"/>
    <w:rsid w:val="274459EE"/>
    <w:rsid w:val="274500AF"/>
    <w:rsid w:val="274531AA"/>
    <w:rsid w:val="27473068"/>
    <w:rsid w:val="274B4F89"/>
    <w:rsid w:val="274F433C"/>
    <w:rsid w:val="27510987"/>
    <w:rsid w:val="27531369"/>
    <w:rsid w:val="275721E3"/>
    <w:rsid w:val="275E798A"/>
    <w:rsid w:val="27654C33"/>
    <w:rsid w:val="27655E15"/>
    <w:rsid w:val="27657C77"/>
    <w:rsid w:val="277005F0"/>
    <w:rsid w:val="27702AAA"/>
    <w:rsid w:val="27716C57"/>
    <w:rsid w:val="27787EC9"/>
    <w:rsid w:val="277A2228"/>
    <w:rsid w:val="277C41CD"/>
    <w:rsid w:val="277F5E97"/>
    <w:rsid w:val="27877B31"/>
    <w:rsid w:val="278D3DF3"/>
    <w:rsid w:val="27A722FB"/>
    <w:rsid w:val="27AE498E"/>
    <w:rsid w:val="27AF0149"/>
    <w:rsid w:val="27C70146"/>
    <w:rsid w:val="27D178A2"/>
    <w:rsid w:val="27DC482F"/>
    <w:rsid w:val="27DE7EEA"/>
    <w:rsid w:val="27E3007B"/>
    <w:rsid w:val="27E56907"/>
    <w:rsid w:val="27F400A6"/>
    <w:rsid w:val="27F917EF"/>
    <w:rsid w:val="27FA52C2"/>
    <w:rsid w:val="27FF3B59"/>
    <w:rsid w:val="28031F9E"/>
    <w:rsid w:val="28047910"/>
    <w:rsid w:val="28063F00"/>
    <w:rsid w:val="28114684"/>
    <w:rsid w:val="28151073"/>
    <w:rsid w:val="28172C2C"/>
    <w:rsid w:val="28174676"/>
    <w:rsid w:val="282652D7"/>
    <w:rsid w:val="28271B47"/>
    <w:rsid w:val="2828230D"/>
    <w:rsid w:val="28282DD6"/>
    <w:rsid w:val="282C3689"/>
    <w:rsid w:val="28301884"/>
    <w:rsid w:val="283306E2"/>
    <w:rsid w:val="28392A42"/>
    <w:rsid w:val="283A0580"/>
    <w:rsid w:val="283A600A"/>
    <w:rsid w:val="28402662"/>
    <w:rsid w:val="28404A8A"/>
    <w:rsid w:val="28405C0F"/>
    <w:rsid w:val="2843467F"/>
    <w:rsid w:val="28515AAA"/>
    <w:rsid w:val="285463E1"/>
    <w:rsid w:val="2856066C"/>
    <w:rsid w:val="285C3156"/>
    <w:rsid w:val="28630A4F"/>
    <w:rsid w:val="286E1A46"/>
    <w:rsid w:val="28786F66"/>
    <w:rsid w:val="288775DB"/>
    <w:rsid w:val="289A413A"/>
    <w:rsid w:val="28A26206"/>
    <w:rsid w:val="28A877E9"/>
    <w:rsid w:val="28AB79A3"/>
    <w:rsid w:val="28BB4238"/>
    <w:rsid w:val="28BB455C"/>
    <w:rsid w:val="28C47CAF"/>
    <w:rsid w:val="28D01731"/>
    <w:rsid w:val="28D60F5D"/>
    <w:rsid w:val="28D90442"/>
    <w:rsid w:val="28D92FC8"/>
    <w:rsid w:val="28D93C5D"/>
    <w:rsid w:val="28DB0218"/>
    <w:rsid w:val="28DF6B18"/>
    <w:rsid w:val="28E309D7"/>
    <w:rsid w:val="28E923FD"/>
    <w:rsid w:val="28EA37AB"/>
    <w:rsid w:val="28EA39A4"/>
    <w:rsid w:val="28F6001D"/>
    <w:rsid w:val="28F67160"/>
    <w:rsid w:val="28F95B87"/>
    <w:rsid w:val="28FD4174"/>
    <w:rsid w:val="2900651C"/>
    <w:rsid w:val="2908660F"/>
    <w:rsid w:val="290A7C49"/>
    <w:rsid w:val="290B3FB4"/>
    <w:rsid w:val="291025A6"/>
    <w:rsid w:val="29181460"/>
    <w:rsid w:val="292147ED"/>
    <w:rsid w:val="29265026"/>
    <w:rsid w:val="293171B7"/>
    <w:rsid w:val="29367CF8"/>
    <w:rsid w:val="293B71E4"/>
    <w:rsid w:val="294562C8"/>
    <w:rsid w:val="29466767"/>
    <w:rsid w:val="294A7CF4"/>
    <w:rsid w:val="2956167A"/>
    <w:rsid w:val="29571B39"/>
    <w:rsid w:val="29637C0B"/>
    <w:rsid w:val="29643B67"/>
    <w:rsid w:val="296514A9"/>
    <w:rsid w:val="29670E2C"/>
    <w:rsid w:val="29741478"/>
    <w:rsid w:val="29745595"/>
    <w:rsid w:val="29747AFA"/>
    <w:rsid w:val="297F382E"/>
    <w:rsid w:val="29822F50"/>
    <w:rsid w:val="298A7E62"/>
    <w:rsid w:val="299145D8"/>
    <w:rsid w:val="299777F1"/>
    <w:rsid w:val="299D435B"/>
    <w:rsid w:val="29A01182"/>
    <w:rsid w:val="29A222F4"/>
    <w:rsid w:val="29A240AD"/>
    <w:rsid w:val="29A77E3F"/>
    <w:rsid w:val="29B129C2"/>
    <w:rsid w:val="29C32223"/>
    <w:rsid w:val="29C357E2"/>
    <w:rsid w:val="29C5567B"/>
    <w:rsid w:val="29C63395"/>
    <w:rsid w:val="29C846A2"/>
    <w:rsid w:val="29C9052E"/>
    <w:rsid w:val="29CD675A"/>
    <w:rsid w:val="29D3777A"/>
    <w:rsid w:val="29D932EB"/>
    <w:rsid w:val="29E0682D"/>
    <w:rsid w:val="29E56C2B"/>
    <w:rsid w:val="29EF08D5"/>
    <w:rsid w:val="29EF1A13"/>
    <w:rsid w:val="29F421D2"/>
    <w:rsid w:val="29FB5D7B"/>
    <w:rsid w:val="2A004A98"/>
    <w:rsid w:val="2A072E6D"/>
    <w:rsid w:val="2A0857DE"/>
    <w:rsid w:val="2A0C27D2"/>
    <w:rsid w:val="2A1100C5"/>
    <w:rsid w:val="2A15378D"/>
    <w:rsid w:val="2A167CFF"/>
    <w:rsid w:val="2A1A436B"/>
    <w:rsid w:val="2A1D6731"/>
    <w:rsid w:val="2A2253E4"/>
    <w:rsid w:val="2A277FFE"/>
    <w:rsid w:val="2A302B9A"/>
    <w:rsid w:val="2A3757DD"/>
    <w:rsid w:val="2A393D4D"/>
    <w:rsid w:val="2A3E121F"/>
    <w:rsid w:val="2A413404"/>
    <w:rsid w:val="2A456834"/>
    <w:rsid w:val="2A486E89"/>
    <w:rsid w:val="2A4907A1"/>
    <w:rsid w:val="2A495E33"/>
    <w:rsid w:val="2A4A70DA"/>
    <w:rsid w:val="2A4F6EEE"/>
    <w:rsid w:val="2A537BA7"/>
    <w:rsid w:val="2A5E7A5B"/>
    <w:rsid w:val="2A610F9C"/>
    <w:rsid w:val="2A686983"/>
    <w:rsid w:val="2A6B7605"/>
    <w:rsid w:val="2A7142DB"/>
    <w:rsid w:val="2A7701DC"/>
    <w:rsid w:val="2A7721EB"/>
    <w:rsid w:val="2A7E463F"/>
    <w:rsid w:val="2A8135C1"/>
    <w:rsid w:val="2A822CFC"/>
    <w:rsid w:val="2A874DCE"/>
    <w:rsid w:val="2A932749"/>
    <w:rsid w:val="2A95301D"/>
    <w:rsid w:val="2A9A00B8"/>
    <w:rsid w:val="2A9F368E"/>
    <w:rsid w:val="2AA501D6"/>
    <w:rsid w:val="2AA75203"/>
    <w:rsid w:val="2AAB4D8B"/>
    <w:rsid w:val="2AAB70B8"/>
    <w:rsid w:val="2ACF29D0"/>
    <w:rsid w:val="2AD23946"/>
    <w:rsid w:val="2AD757C5"/>
    <w:rsid w:val="2AD8268C"/>
    <w:rsid w:val="2ADC7704"/>
    <w:rsid w:val="2AE24958"/>
    <w:rsid w:val="2AE3144E"/>
    <w:rsid w:val="2AEA5FD6"/>
    <w:rsid w:val="2AEB3566"/>
    <w:rsid w:val="2AED024D"/>
    <w:rsid w:val="2AF64858"/>
    <w:rsid w:val="2B006B0F"/>
    <w:rsid w:val="2B0C73F8"/>
    <w:rsid w:val="2B0D431B"/>
    <w:rsid w:val="2B2542FC"/>
    <w:rsid w:val="2B2A6042"/>
    <w:rsid w:val="2B323A17"/>
    <w:rsid w:val="2B3D434D"/>
    <w:rsid w:val="2B3E0DCF"/>
    <w:rsid w:val="2B3F6E91"/>
    <w:rsid w:val="2B4170BC"/>
    <w:rsid w:val="2B492A69"/>
    <w:rsid w:val="2B4B1A6B"/>
    <w:rsid w:val="2B4F3B95"/>
    <w:rsid w:val="2B531E90"/>
    <w:rsid w:val="2B5D1DEE"/>
    <w:rsid w:val="2B5F7838"/>
    <w:rsid w:val="2B60285C"/>
    <w:rsid w:val="2B644109"/>
    <w:rsid w:val="2B6E756A"/>
    <w:rsid w:val="2B730F16"/>
    <w:rsid w:val="2B793AB6"/>
    <w:rsid w:val="2B894A0E"/>
    <w:rsid w:val="2B992D8F"/>
    <w:rsid w:val="2B9947F0"/>
    <w:rsid w:val="2BA17E61"/>
    <w:rsid w:val="2BA85F23"/>
    <w:rsid w:val="2BAC09B1"/>
    <w:rsid w:val="2BB03502"/>
    <w:rsid w:val="2BB1005C"/>
    <w:rsid w:val="2BB61A32"/>
    <w:rsid w:val="2BBF7B31"/>
    <w:rsid w:val="2BC20859"/>
    <w:rsid w:val="2BCA3EEE"/>
    <w:rsid w:val="2BCC7D24"/>
    <w:rsid w:val="2BCD1EE6"/>
    <w:rsid w:val="2BD41206"/>
    <w:rsid w:val="2BD44296"/>
    <w:rsid w:val="2BD57773"/>
    <w:rsid w:val="2BD60BD1"/>
    <w:rsid w:val="2BD64759"/>
    <w:rsid w:val="2BDB258A"/>
    <w:rsid w:val="2BFF2267"/>
    <w:rsid w:val="2C0261A6"/>
    <w:rsid w:val="2C092A93"/>
    <w:rsid w:val="2C0C64E4"/>
    <w:rsid w:val="2C125DFC"/>
    <w:rsid w:val="2C1D44CC"/>
    <w:rsid w:val="2C204AC2"/>
    <w:rsid w:val="2C296497"/>
    <w:rsid w:val="2C32741A"/>
    <w:rsid w:val="2C3A79D3"/>
    <w:rsid w:val="2C407C6C"/>
    <w:rsid w:val="2C4170CD"/>
    <w:rsid w:val="2C424ECF"/>
    <w:rsid w:val="2C53091D"/>
    <w:rsid w:val="2C600F77"/>
    <w:rsid w:val="2C6A4649"/>
    <w:rsid w:val="2C7077B6"/>
    <w:rsid w:val="2C7358D9"/>
    <w:rsid w:val="2C8A4E2C"/>
    <w:rsid w:val="2C9368EA"/>
    <w:rsid w:val="2C9622DD"/>
    <w:rsid w:val="2C971D86"/>
    <w:rsid w:val="2C9833B9"/>
    <w:rsid w:val="2C9C090E"/>
    <w:rsid w:val="2C9D585F"/>
    <w:rsid w:val="2CA10581"/>
    <w:rsid w:val="2CA13BB5"/>
    <w:rsid w:val="2CA20A1F"/>
    <w:rsid w:val="2CA74B9E"/>
    <w:rsid w:val="2CA8128D"/>
    <w:rsid w:val="2CB73B1A"/>
    <w:rsid w:val="2CB902A3"/>
    <w:rsid w:val="2CBA43E0"/>
    <w:rsid w:val="2CBC3E6E"/>
    <w:rsid w:val="2CC035BE"/>
    <w:rsid w:val="2CC176C2"/>
    <w:rsid w:val="2CC5768B"/>
    <w:rsid w:val="2CC86C6D"/>
    <w:rsid w:val="2CD27B37"/>
    <w:rsid w:val="2CE05C1D"/>
    <w:rsid w:val="2CE35774"/>
    <w:rsid w:val="2CE81AAE"/>
    <w:rsid w:val="2CE93C83"/>
    <w:rsid w:val="2CEC632B"/>
    <w:rsid w:val="2D02233E"/>
    <w:rsid w:val="2D18778F"/>
    <w:rsid w:val="2D1C0E34"/>
    <w:rsid w:val="2D1D4506"/>
    <w:rsid w:val="2D2176DC"/>
    <w:rsid w:val="2D2642DD"/>
    <w:rsid w:val="2D30371F"/>
    <w:rsid w:val="2D3D34CD"/>
    <w:rsid w:val="2D436EEB"/>
    <w:rsid w:val="2D457CF5"/>
    <w:rsid w:val="2D4F3F2D"/>
    <w:rsid w:val="2D582E2A"/>
    <w:rsid w:val="2D611C47"/>
    <w:rsid w:val="2D625A0F"/>
    <w:rsid w:val="2D6A33D8"/>
    <w:rsid w:val="2D6D4F8A"/>
    <w:rsid w:val="2D6E2C94"/>
    <w:rsid w:val="2D6F258E"/>
    <w:rsid w:val="2D704CAB"/>
    <w:rsid w:val="2D7517F5"/>
    <w:rsid w:val="2D7A621F"/>
    <w:rsid w:val="2D7B3681"/>
    <w:rsid w:val="2D7E16E3"/>
    <w:rsid w:val="2D8251A3"/>
    <w:rsid w:val="2D846603"/>
    <w:rsid w:val="2D8D2FD2"/>
    <w:rsid w:val="2D8D7DD2"/>
    <w:rsid w:val="2D8D7DE4"/>
    <w:rsid w:val="2D942475"/>
    <w:rsid w:val="2D95522D"/>
    <w:rsid w:val="2D9810CE"/>
    <w:rsid w:val="2D9924F3"/>
    <w:rsid w:val="2D9A3742"/>
    <w:rsid w:val="2DA8032A"/>
    <w:rsid w:val="2DAD740E"/>
    <w:rsid w:val="2DB35253"/>
    <w:rsid w:val="2DB53D1A"/>
    <w:rsid w:val="2DC17FE9"/>
    <w:rsid w:val="2DC208D6"/>
    <w:rsid w:val="2DCE2D65"/>
    <w:rsid w:val="2DD16D76"/>
    <w:rsid w:val="2DD4344A"/>
    <w:rsid w:val="2DD50223"/>
    <w:rsid w:val="2DD546F0"/>
    <w:rsid w:val="2DD81171"/>
    <w:rsid w:val="2DEA5A9B"/>
    <w:rsid w:val="2DEE74E7"/>
    <w:rsid w:val="2DF25093"/>
    <w:rsid w:val="2DF37DF3"/>
    <w:rsid w:val="2DF64B18"/>
    <w:rsid w:val="2DF8413F"/>
    <w:rsid w:val="2DFD70FB"/>
    <w:rsid w:val="2E0357BE"/>
    <w:rsid w:val="2E0A7E07"/>
    <w:rsid w:val="2E0D45F0"/>
    <w:rsid w:val="2E1A5414"/>
    <w:rsid w:val="2E1F5563"/>
    <w:rsid w:val="2E230D99"/>
    <w:rsid w:val="2E241682"/>
    <w:rsid w:val="2E335778"/>
    <w:rsid w:val="2E437FFD"/>
    <w:rsid w:val="2E487BF9"/>
    <w:rsid w:val="2E4B1639"/>
    <w:rsid w:val="2E4B5CA0"/>
    <w:rsid w:val="2E530B66"/>
    <w:rsid w:val="2E5F26A0"/>
    <w:rsid w:val="2E67618B"/>
    <w:rsid w:val="2E724FD1"/>
    <w:rsid w:val="2E751DF2"/>
    <w:rsid w:val="2E797224"/>
    <w:rsid w:val="2E7A43DB"/>
    <w:rsid w:val="2E7B5666"/>
    <w:rsid w:val="2E7D1AA2"/>
    <w:rsid w:val="2E8C1561"/>
    <w:rsid w:val="2E8C5299"/>
    <w:rsid w:val="2E9825EB"/>
    <w:rsid w:val="2E990B2D"/>
    <w:rsid w:val="2E9B02FB"/>
    <w:rsid w:val="2E9F44BB"/>
    <w:rsid w:val="2EA04261"/>
    <w:rsid w:val="2EA21A2E"/>
    <w:rsid w:val="2EA35DD1"/>
    <w:rsid w:val="2EAB04C6"/>
    <w:rsid w:val="2EB43613"/>
    <w:rsid w:val="2EB4754A"/>
    <w:rsid w:val="2EB7097F"/>
    <w:rsid w:val="2EB77C87"/>
    <w:rsid w:val="2EB961D0"/>
    <w:rsid w:val="2EC060FC"/>
    <w:rsid w:val="2EC55E8F"/>
    <w:rsid w:val="2EC63F27"/>
    <w:rsid w:val="2ED57B02"/>
    <w:rsid w:val="2EDC7563"/>
    <w:rsid w:val="2EE66E52"/>
    <w:rsid w:val="2EF575DD"/>
    <w:rsid w:val="2EF74FCB"/>
    <w:rsid w:val="2EF97527"/>
    <w:rsid w:val="2EFC1FBF"/>
    <w:rsid w:val="2F082F05"/>
    <w:rsid w:val="2F0A6092"/>
    <w:rsid w:val="2F137A15"/>
    <w:rsid w:val="2F173ECE"/>
    <w:rsid w:val="2F183E45"/>
    <w:rsid w:val="2F207DBF"/>
    <w:rsid w:val="2F290A1A"/>
    <w:rsid w:val="2F2B0248"/>
    <w:rsid w:val="2F2C15FD"/>
    <w:rsid w:val="2F2C461C"/>
    <w:rsid w:val="2F2C62D1"/>
    <w:rsid w:val="2F353C90"/>
    <w:rsid w:val="2F3E1E86"/>
    <w:rsid w:val="2F3E766D"/>
    <w:rsid w:val="2F3F6A7C"/>
    <w:rsid w:val="2F583576"/>
    <w:rsid w:val="2F5963E3"/>
    <w:rsid w:val="2F623CD7"/>
    <w:rsid w:val="2F633092"/>
    <w:rsid w:val="2F697663"/>
    <w:rsid w:val="2F6E3F63"/>
    <w:rsid w:val="2F6F6C79"/>
    <w:rsid w:val="2F71356F"/>
    <w:rsid w:val="2F734281"/>
    <w:rsid w:val="2F822199"/>
    <w:rsid w:val="2F8438F7"/>
    <w:rsid w:val="2F916547"/>
    <w:rsid w:val="2F9C71E6"/>
    <w:rsid w:val="2FAE4FF9"/>
    <w:rsid w:val="2FB045B4"/>
    <w:rsid w:val="2FB162B8"/>
    <w:rsid w:val="2FB553E2"/>
    <w:rsid w:val="2FBB564B"/>
    <w:rsid w:val="2FBD122E"/>
    <w:rsid w:val="2FBE0595"/>
    <w:rsid w:val="2FC16DB7"/>
    <w:rsid w:val="2FC96004"/>
    <w:rsid w:val="2FD16DD9"/>
    <w:rsid w:val="2FD538B8"/>
    <w:rsid w:val="2FF33761"/>
    <w:rsid w:val="2FF73E67"/>
    <w:rsid w:val="2FFB23EF"/>
    <w:rsid w:val="2FFD0FFD"/>
    <w:rsid w:val="300368B8"/>
    <w:rsid w:val="30056651"/>
    <w:rsid w:val="301D542F"/>
    <w:rsid w:val="30281822"/>
    <w:rsid w:val="30287F8A"/>
    <w:rsid w:val="302B577D"/>
    <w:rsid w:val="30310CF7"/>
    <w:rsid w:val="30461D3C"/>
    <w:rsid w:val="304A4AE3"/>
    <w:rsid w:val="304D2498"/>
    <w:rsid w:val="304E3DAF"/>
    <w:rsid w:val="30563D07"/>
    <w:rsid w:val="30603661"/>
    <w:rsid w:val="306359A3"/>
    <w:rsid w:val="306A7D3C"/>
    <w:rsid w:val="307103A9"/>
    <w:rsid w:val="30731E41"/>
    <w:rsid w:val="307447F6"/>
    <w:rsid w:val="307944E0"/>
    <w:rsid w:val="307B04ED"/>
    <w:rsid w:val="307F4253"/>
    <w:rsid w:val="30824AE4"/>
    <w:rsid w:val="3087418B"/>
    <w:rsid w:val="308E65CB"/>
    <w:rsid w:val="30917A9B"/>
    <w:rsid w:val="30930955"/>
    <w:rsid w:val="30937738"/>
    <w:rsid w:val="3095170F"/>
    <w:rsid w:val="309940BA"/>
    <w:rsid w:val="30A2534D"/>
    <w:rsid w:val="30A37A25"/>
    <w:rsid w:val="30AF69AB"/>
    <w:rsid w:val="30B64C25"/>
    <w:rsid w:val="30BA62B6"/>
    <w:rsid w:val="30C02B8C"/>
    <w:rsid w:val="30C41A6E"/>
    <w:rsid w:val="30C6739F"/>
    <w:rsid w:val="30D84F5C"/>
    <w:rsid w:val="30DC4BD6"/>
    <w:rsid w:val="30DE7E00"/>
    <w:rsid w:val="30DF1FC9"/>
    <w:rsid w:val="30E509B6"/>
    <w:rsid w:val="30E87E58"/>
    <w:rsid w:val="30EB3994"/>
    <w:rsid w:val="30F04BD6"/>
    <w:rsid w:val="30F2771A"/>
    <w:rsid w:val="30F5368F"/>
    <w:rsid w:val="30F66F6F"/>
    <w:rsid w:val="310103AC"/>
    <w:rsid w:val="31025E7B"/>
    <w:rsid w:val="31026767"/>
    <w:rsid w:val="310A66A3"/>
    <w:rsid w:val="310F3CB6"/>
    <w:rsid w:val="3111657C"/>
    <w:rsid w:val="312475D3"/>
    <w:rsid w:val="31253BA5"/>
    <w:rsid w:val="3126210B"/>
    <w:rsid w:val="312961E7"/>
    <w:rsid w:val="312A5EFE"/>
    <w:rsid w:val="312A638B"/>
    <w:rsid w:val="312D0651"/>
    <w:rsid w:val="31335697"/>
    <w:rsid w:val="31396B34"/>
    <w:rsid w:val="31400824"/>
    <w:rsid w:val="31465EC3"/>
    <w:rsid w:val="3147499A"/>
    <w:rsid w:val="3147548C"/>
    <w:rsid w:val="314F5C05"/>
    <w:rsid w:val="315D73BA"/>
    <w:rsid w:val="316337A4"/>
    <w:rsid w:val="31650B15"/>
    <w:rsid w:val="31692F62"/>
    <w:rsid w:val="316C7E94"/>
    <w:rsid w:val="316E46A1"/>
    <w:rsid w:val="31713A25"/>
    <w:rsid w:val="317B638F"/>
    <w:rsid w:val="31844348"/>
    <w:rsid w:val="31873D5E"/>
    <w:rsid w:val="31881AA2"/>
    <w:rsid w:val="318821E9"/>
    <w:rsid w:val="31885F90"/>
    <w:rsid w:val="318B4D8B"/>
    <w:rsid w:val="31A41393"/>
    <w:rsid w:val="31A57F81"/>
    <w:rsid w:val="31A86B8F"/>
    <w:rsid w:val="31AA671D"/>
    <w:rsid w:val="31B41B4E"/>
    <w:rsid w:val="31B55448"/>
    <w:rsid w:val="31C0094C"/>
    <w:rsid w:val="31C649A9"/>
    <w:rsid w:val="31CA235E"/>
    <w:rsid w:val="31CB7FC7"/>
    <w:rsid w:val="31CE18A9"/>
    <w:rsid w:val="31CF4261"/>
    <w:rsid w:val="31D360D7"/>
    <w:rsid w:val="31D84D84"/>
    <w:rsid w:val="31E048FE"/>
    <w:rsid w:val="31E85086"/>
    <w:rsid w:val="31E915E6"/>
    <w:rsid w:val="31F332D2"/>
    <w:rsid w:val="32017B40"/>
    <w:rsid w:val="32025955"/>
    <w:rsid w:val="32116CE4"/>
    <w:rsid w:val="32120EA2"/>
    <w:rsid w:val="32123B7A"/>
    <w:rsid w:val="321751E5"/>
    <w:rsid w:val="321861CB"/>
    <w:rsid w:val="321A5178"/>
    <w:rsid w:val="32257D09"/>
    <w:rsid w:val="32266CF6"/>
    <w:rsid w:val="32287E99"/>
    <w:rsid w:val="322B1F75"/>
    <w:rsid w:val="32376DE9"/>
    <w:rsid w:val="32376FFB"/>
    <w:rsid w:val="323A3B5C"/>
    <w:rsid w:val="323D3019"/>
    <w:rsid w:val="3243307F"/>
    <w:rsid w:val="3244674E"/>
    <w:rsid w:val="32450968"/>
    <w:rsid w:val="324512CC"/>
    <w:rsid w:val="324860ED"/>
    <w:rsid w:val="324D24F8"/>
    <w:rsid w:val="325E7A37"/>
    <w:rsid w:val="32605735"/>
    <w:rsid w:val="326C7AFA"/>
    <w:rsid w:val="32700291"/>
    <w:rsid w:val="32756594"/>
    <w:rsid w:val="32784CA3"/>
    <w:rsid w:val="327B0A94"/>
    <w:rsid w:val="3285484B"/>
    <w:rsid w:val="328B56E0"/>
    <w:rsid w:val="328C6A65"/>
    <w:rsid w:val="329041F9"/>
    <w:rsid w:val="32922FD7"/>
    <w:rsid w:val="32933F70"/>
    <w:rsid w:val="32970DAF"/>
    <w:rsid w:val="32B37D53"/>
    <w:rsid w:val="32B47213"/>
    <w:rsid w:val="32B67D8C"/>
    <w:rsid w:val="32BD342B"/>
    <w:rsid w:val="32BF0BF9"/>
    <w:rsid w:val="32BF5DF2"/>
    <w:rsid w:val="32C157F1"/>
    <w:rsid w:val="32C44AF7"/>
    <w:rsid w:val="32DD2FD6"/>
    <w:rsid w:val="32DE7DAA"/>
    <w:rsid w:val="32E17D3A"/>
    <w:rsid w:val="32E73FA1"/>
    <w:rsid w:val="32E95112"/>
    <w:rsid w:val="32EA17B6"/>
    <w:rsid w:val="32EF2C1C"/>
    <w:rsid w:val="32F64BF5"/>
    <w:rsid w:val="32FC080A"/>
    <w:rsid w:val="32FC69EA"/>
    <w:rsid w:val="32FD60F2"/>
    <w:rsid w:val="32FF2305"/>
    <w:rsid w:val="330207A3"/>
    <w:rsid w:val="3304081A"/>
    <w:rsid w:val="330667A7"/>
    <w:rsid w:val="33133099"/>
    <w:rsid w:val="33154F80"/>
    <w:rsid w:val="331F2B1D"/>
    <w:rsid w:val="331F4060"/>
    <w:rsid w:val="33245B54"/>
    <w:rsid w:val="3337245F"/>
    <w:rsid w:val="3339678C"/>
    <w:rsid w:val="33406AEE"/>
    <w:rsid w:val="33410C9D"/>
    <w:rsid w:val="334235D9"/>
    <w:rsid w:val="33523EA7"/>
    <w:rsid w:val="3355651B"/>
    <w:rsid w:val="335B244B"/>
    <w:rsid w:val="336A752D"/>
    <w:rsid w:val="33705109"/>
    <w:rsid w:val="33712302"/>
    <w:rsid w:val="337202B8"/>
    <w:rsid w:val="33726127"/>
    <w:rsid w:val="33771B49"/>
    <w:rsid w:val="33825C49"/>
    <w:rsid w:val="33851BF3"/>
    <w:rsid w:val="338B2C77"/>
    <w:rsid w:val="33947856"/>
    <w:rsid w:val="339859F4"/>
    <w:rsid w:val="33991775"/>
    <w:rsid w:val="339E6AA5"/>
    <w:rsid w:val="33A1408D"/>
    <w:rsid w:val="33A7394A"/>
    <w:rsid w:val="33BA6DAB"/>
    <w:rsid w:val="33BF0C11"/>
    <w:rsid w:val="33C52ABC"/>
    <w:rsid w:val="33EE099C"/>
    <w:rsid w:val="33F27063"/>
    <w:rsid w:val="34071C14"/>
    <w:rsid w:val="340E6DD0"/>
    <w:rsid w:val="340F0E6C"/>
    <w:rsid w:val="34143F82"/>
    <w:rsid w:val="34157554"/>
    <w:rsid w:val="34166A3B"/>
    <w:rsid w:val="341E495A"/>
    <w:rsid w:val="34234FE8"/>
    <w:rsid w:val="342703B9"/>
    <w:rsid w:val="342A39F3"/>
    <w:rsid w:val="342E1F94"/>
    <w:rsid w:val="342F176C"/>
    <w:rsid w:val="34324EBA"/>
    <w:rsid w:val="34370BEE"/>
    <w:rsid w:val="3440706E"/>
    <w:rsid w:val="34487ABB"/>
    <w:rsid w:val="344B0713"/>
    <w:rsid w:val="345B3B88"/>
    <w:rsid w:val="346526F9"/>
    <w:rsid w:val="346575D4"/>
    <w:rsid w:val="34661314"/>
    <w:rsid w:val="34666401"/>
    <w:rsid w:val="34703684"/>
    <w:rsid w:val="34765AFD"/>
    <w:rsid w:val="347A215A"/>
    <w:rsid w:val="347A63C7"/>
    <w:rsid w:val="347E2016"/>
    <w:rsid w:val="348C3914"/>
    <w:rsid w:val="349044E5"/>
    <w:rsid w:val="34920BD2"/>
    <w:rsid w:val="349833B9"/>
    <w:rsid w:val="349843E6"/>
    <w:rsid w:val="349B65DA"/>
    <w:rsid w:val="349C11FB"/>
    <w:rsid w:val="34A05180"/>
    <w:rsid w:val="34A50560"/>
    <w:rsid w:val="34A72315"/>
    <w:rsid w:val="34AF3A4C"/>
    <w:rsid w:val="34B4045E"/>
    <w:rsid w:val="34B477A2"/>
    <w:rsid w:val="34C33186"/>
    <w:rsid w:val="34C5664E"/>
    <w:rsid w:val="34C66DE1"/>
    <w:rsid w:val="34CA51D8"/>
    <w:rsid w:val="34D82996"/>
    <w:rsid w:val="34E319B5"/>
    <w:rsid w:val="34EB52CF"/>
    <w:rsid w:val="34F72982"/>
    <w:rsid w:val="35052E5A"/>
    <w:rsid w:val="350539CE"/>
    <w:rsid w:val="350937A0"/>
    <w:rsid w:val="35152C10"/>
    <w:rsid w:val="35174818"/>
    <w:rsid w:val="351B60C1"/>
    <w:rsid w:val="35292322"/>
    <w:rsid w:val="352E6DCD"/>
    <w:rsid w:val="35311FD5"/>
    <w:rsid w:val="3533584E"/>
    <w:rsid w:val="353540CD"/>
    <w:rsid w:val="353E1DE5"/>
    <w:rsid w:val="353F3676"/>
    <w:rsid w:val="35425BE4"/>
    <w:rsid w:val="3543437C"/>
    <w:rsid w:val="35457908"/>
    <w:rsid w:val="35471BA1"/>
    <w:rsid w:val="354D2AAA"/>
    <w:rsid w:val="354D4E93"/>
    <w:rsid w:val="3559235C"/>
    <w:rsid w:val="355B2AD6"/>
    <w:rsid w:val="355E0D20"/>
    <w:rsid w:val="35621298"/>
    <w:rsid w:val="356532E7"/>
    <w:rsid w:val="356D3B80"/>
    <w:rsid w:val="357D28A5"/>
    <w:rsid w:val="357E5620"/>
    <w:rsid w:val="35813D37"/>
    <w:rsid w:val="35817907"/>
    <w:rsid w:val="35825908"/>
    <w:rsid w:val="358F6D54"/>
    <w:rsid w:val="3592738C"/>
    <w:rsid w:val="3598725E"/>
    <w:rsid w:val="359979C1"/>
    <w:rsid w:val="359F691B"/>
    <w:rsid w:val="35A85B74"/>
    <w:rsid w:val="35BA3206"/>
    <w:rsid w:val="35C737A2"/>
    <w:rsid w:val="35CD118E"/>
    <w:rsid w:val="35D72B1B"/>
    <w:rsid w:val="35E1422A"/>
    <w:rsid w:val="35E82CCA"/>
    <w:rsid w:val="35E94278"/>
    <w:rsid w:val="35EB2475"/>
    <w:rsid w:val="35ED15D8"/>
    <w:rsid w:val="35F253D6"/>
    <w:rsid w:val="360C27FC"/>
    <w:rsid w:val="36222A1B"/>
    <w:rsid w:val="362418C3"/>
    <w:rsid w:val="363028AC"/>
    <w:rsid w:val="363600F7"/>
    <w:rsid w:val="36396621"/>
    <w:rsid w:val="363B4CE0"/>
    <w:rsid w:val="3641568A"/>
    <w:rsid w:val="36443F40"/>
    <w:rsid w:val="36484DD5"/>
    <w:rsid w:val="36490095"/>
    <w:rsid w:val="365612FF"/>
    <w:rsid w:val="366A2478"/>
    <w:rsid w:val="366D0132"/>
    <w:rsid w:val="366E0859"/>
    <w:rsid w:val="36704397"/>
    <w:rsid w:val="36721BC6"/>
    <w:rsid w:val="367857DF"/>
    <w:rsid w:val="367D3756"/>
    <w:rsid w:val="368A3831"/>
    <w:rsid w:val="36933DCE"/>
    <w:rsid w:val="36A72B98"/>
    <w:rsid w:val="36A871B1"/>
    <w:rsid w:val="36A93FF3"/>
    <w:rsid w:val="36B42485"/>
    <w:rsid w:val="36B54261"/>
    <w:rsid w:val="36B67FC4"/>
    <w:rsid w:val="36B7786D"/>
    <w:rsid w:val="36B93C0A"/>
    <w:rsid w:val="36B93E5D"/>
    <w:rsid w:val="36CD037D"/>
    <w:rsid w:val="36CE012C"/>
    <w:rsid w:val="36DB1057"/>
    <w:rsid w:val="36DB6FD7"/>
    <w:rsid w:val="36DE2EAD"/>
    <w:rsid w:val="36E913D2"/>
    <w:rsid w:val="36EB04DB"/>
    <w:rsid w:val="36EC07B6"/>
    <w:rsid w:val="36FA256B"/>
    <w:rsid w:val="36FB7288"/>
    <w:rsid w:val="36FC599C"/>
    <w:rsid w:val="37081C9A"/>
    <w:rsid w:val="37092B64"/>
    <w:rsid w:val="370B35B0"/>
    <w:rsid w:val="37114E8A"/>
    <w:rsid w:val="37146F89"/>
    <w:rsid w:val="3716692D"/>
    <w:rsid w:val="371751C6"/>
    <w:rsid w:val="37197566"/>
    <w:rsid w:val="371A481C"/>
    <w:rsid w:val="37236820"/>
    <w:rsid w:val="372442DC"/>
    <w:rsid w:val="372E465A"/>
    <w:rsid w:val="37382537"/>
    <w:rsid w:val="37413CBB"/>
    <w:rsid w:val="37430055"/>
    <w:rsid w:val="3750765A"/>
    <w:rsid w:val="375246AE"/>
    <w:rsid w:val="37623834"/>
    <w:rsid w:val="37674BAF"/>
    <w:rsid w:val="376D31BE"/>
    <w:rsid w:val="37731700"/>
    <w:rsid w:val="37796A29"/>
    <w:rsid w:val="377A2FD1"/>
    <w:rsid w:val="378722CF"/>
    <w:rsid w:val="37946F1E"/>
    <w:rsid w:val="37972405"/>
    <w:rsid w:val="37A63FC9"/>
    <w:rsid w:val="37AA0AA6"/>
    <w:rsid w:val="37AB63D8"/>
    <w:rsid w:val="37BB71C5"/>
    <w:rsid w:val="37C52C93"/>
    <w:rsid w:val="37C969DF"/>
    <w:rsid w:val="37CE6D63"/>
    <w:rsid w:val="37D00E5F"/>
    <w:rsid w:val="37D83379"/>
    <w:rsid w:val="37EE14BD"/>
    <w:rsid w:val="37F1004D"/>
    <w:rsid w:val="37F610A9"/>
    <w:rsid w:val="37FC0618"/>
    <w:rsid w:val="37FC6A45"/>
    <w:rsid w:val="38013CBF"/>
    <w:rsid w:val="3803076B"/>
    <w:rsid w:val="380351FC"/>
    <w:rsid w:val="38086747"/>
    <w:rsid w:val="380A6FAC"/>
    <w:rsid w:val="380D645B"/>
    <w:rsid w:val="380F0055"/>
    <w:rsid w:val="381048BF"/>
    <w:rsid w:val="38143A3F"/>
    <w:rsid w:val="381514BF"/>
    <w:rsid w:val="3817082D"/>
    <w:rsid w:val="381814C7"/>
    <w:rsid w:val="381C46E4"/>
    <w:rsid w:val="38201025"/>
    <w:rsid w:val="38230B58"/>
    <w:rsid w:val="3829714F"/>
    <w:rsid w:val="382A6C52"/>
    <w:rsid w:val="383345CB"/>
    <w:rsid w:val="38356BF8"/>
    <w:rsid w:val="384B717D"/>
    <w:rsid w:val="384D47BA"/>
    <w:rsid w:val="385744D7"/>
    <w:rsid w:val="385C39E0"/>
    <w:rsid w:val="385C4402"/>
    <w:rsid w:val="385D4EFC"/>
    <w:rsid w:val="3864117E"/>
    <w:rsid w:val="387068FD"/>
    <w:rsid w:val="38770CD9"/>
    <w:rsid w:val="387B06B1"/>
    <w:rsid w:val="388915E4"/>
    <w:rsid w:val="38917D99"/>
    <w:rsid w:val="3892358D"/>
    <w:rsid w:val="38937A98"/>
    <w:rsid w:val="38946D9D"/>
    <w:rsid w:val="38957469"/>
    <w:rsid w:val="389746B2"/>
    <w:rsid w:val="389F4126"/>
    <w:rsid w:val="38A86593"/>
    <w:rsid w:val="38AE477B"/>
    <w:rsid w:val="38B54764"/>
    <w:rsid w:val="38BE344B"/>
    <w:rsid w:val="38CB4881"/>
    <w:rsid w:val="38E7199F"/>
    <w:rsid w:val="38F16824"/>
    <w:rsid w:val="38F3347A"/>
    <w:rsid w:val="38FA5F28"/>
    <w:rsid w:val="3902625E"/>
    <w:rsid w:val="390E1FDB"/>
    <w:rsid w:val="391856C6"/>
    <w:rsid w:val="391E0BE4"/>
    <w:rsid w:val="3923166A"/>
    <w:rsid w:val="39261AF9"/>
    <w:rsid w:val="392745E2"/>
    <w:rsid w:val="392C4DA2"/>
    <w:rsid w:val="392D1312"/>
    <w:rsid w:val="3933346A"/>
    <w:rsid w:val="39372FDA"/>
    <w:rsid w:val="393F316E"/>
    <w:rsid w:val="39545758"/>
    <w:rsid w:val="39575F7A"/>
    <w:rsid w:val="395C2867"/>
    <w:rsid w:val="395F5EE2"/>
    <w:rsid w:val="396D32D7"/>
    <w:rsid w:val="396E15FA"/>
    <w:rsid w:val="39717A15"/>
    <w:rsid w:val="39741792"/>
    <w:rsid w:val="39775926"/>
    <w:rsid w:val="397A5E35"/>
    <w:rsid w:val="397D1396"/>
    <w:rsid w:val="3981746A"/>
    <w:rsid w:val="39850838"/>
    <w:rsid w:val="39917E76"/>
    <w:rsid w:val="39977CA8"/>
    <w:rsid w:val="39A32391"/>
    <w:rsid w:val="39A85BAD"/>
    <w:rsid w:val="39A95B31"/>
    <w:rsid w:val="39B53EA1"/>
    <w:rsid w:val="39BB4796"/>
    <w:rsid w:val="39C00F05"/>
    <w:rsid w:val="39C25395"/>
    <w:rsid w:val="39CF60D1"/>
    <w:rsid w:val="39D47D57"/>
    <w:rsid w:val="39D82208"/>
    <w:rsid w:val="39DF61A1"/>
    <w:rsid w:val="39E46B44"/>
    <w:rsid w:val="39F1730F"/>
    <w:rsid w:val="39F40C6A"/>
    <w:rsid w:val="39F67238"/>
    <w:rsid w:val="39FC3142"/>
    <w:rsid w:val="39FE0D49"/>
    <w:rsid w:val="39FF5F00"/>
    <w:rsid w:val="39FF78E9"/>
    <w:rsid w:val="3A0049E4"/>
    <w:rsid w:val="3A0143B6"/>
    <w:rsid w:val="3A0A2032"/>
    <w:rsid w:val="3A13646F"/>
    <w:rsid w:val="3A1A06CD"/>
    <w:rsid w:val="3A1F4E17"/>
    <w:rsid w:val="3A250311"/>
    <w:rsid w:val="3A276787"/>
    <w:rsid w:val="3A2914BC"/>
    <w:rsid w:val="3A293886"/>
    <w:rsid w:val="3A2D4D06"/>
    <w:rsid w:val="3A3342CA"/>
    <w:rsid w:val="3A376046"/>
    <w:rsid w:val="3A3A7E56"/>
    <w:rsid w:val="3A3B7894"/>
    <w:rsid w:val="3A4D662F"/>
    <w:rsid w:val="3A5122A5"/>
    <w:rsid w:val="3A5B1E6D"/>
    <w:rsid w:val="3A5C2C1D"/>
    <w:rsid w:val="3A5D625B"/>
    <w:rsid w:val="3A680049"/>
    <w:rsid w:val="3A6E5BD9"/>
    <w:rsid w:val="3A6F3E73"/>
    <w:rsid w:val="3A6F596E"/>
    <w:rsid w:val="3A793C26"/>
    <w:rsid w:val="3A7D3E27"/>
    <w:rsid w:val="3A8268AE"/>
    <w:rsid w:val="3A8337E1"/>
    <w:rsid w:val="3A917CA0"/>
    <w:rsid w:val="3A97324F"/>
    <w:rsid w:val="3A9A0367"/>
    <w:rsid w:val="3A9C27B1"/>
    <w:rsid w:val="3AA05A9B"/>
    <w:rsid w:val="3AA62EC7"/>
    <w:rsid w:val="3AAA71F2"/>
    <w:rsid w:val="3AAD4DCC"/>
    <w:rsid w:val="3AB705DC"/>
    <w:rsid w:val="3AB7641D"/>
    <w:rsid w:val="3ABA1C58"/>
    <w:rsid w:val="3AC65EDE"/>
    <w:rsid w:val="3AD42257"/>
    <w:rsid w:val="3AD54094"/>
    <w:rsid w:val="3AD63AE5"/>
    <w:rsid w:val="3AD748F8"/>
    <w:rsid w:val="3AD86CB5"/>
    <w:rsid w:val="3ADC0A6D"/>
    <w:rsid w:val="3ADE2A58"/>
    <w:rsid w:val="3ADF247F"/>
    <w:rsid w:val="3AE10B62"/>
    <w:rsid w:val="3AE67AAF"/>
    <w:rsid w:val="3AE85039"/>
    <w:rsid w:val="3AE929DC"/>
    <w:rsid w:val="3AEF1382"/>
    <w:rsid w:val="3AF23EB4"/>
    <w:rsid w:val="3AF80CD5"/>
    <w:rsid w:val="3B0551A7"/>
    <w:rsid w:val="3B097412"/>
    <w:rsid w:val="3B0B6E12"/>
    <w:rsid w:val="3B174819"/>
    <w:rsid w:val="3B180BC8"/>
    <w:rsid w:val="3B1F2E92"/>
    <w:rsid w:val="3B1F5346"/>
    <w:rsid w:val="3B213E5A"/>
    <w:rsid w:val="3B350FB0"/>
    <w:rsid w:val="3B3918CD"/>
    <w:rsid w:val="3B39669F"/>
    <w:rsid w:val="3B3A2D8A"/>
    <w:rsid w:val="3B3B4DE6"/>
    <w:rsid w:val="3B3D5762"/>
    <w:rsid w:val="3B450639"/>
    <w:rsid w:val="3B4B36D4"/>
    <w:rsid w:val="3B4D4ECE"/>
    <w:rsid w:val="3B530269"/>
    <w:rsid w:val="3B537180"/>
    <w:rsid w:val="3B5E1708"/>
    <w:rsid w:val="3B613725"/>
    <w:rsid w:val="3B6254E6"/>
    <w:rsid w:val="3B6271AB"/>
    <w:rsid w:val="3B6F5D77"/>
    <w:rsid w:val="3B761121"/>
    <w:rsid w:val="3B795E9B"/>
    <w:rsid w:val="3B7B0727"/>
    <w:rsid w:val="3B8203A0"/>
    <w:rsid w:val="3B8D222A"/>
    <w:rsid w:val="3B9059E7"/>
    <w:rsid w:val="3B916AEB"/>
    <w:rsid w:val="3B973B3F"/>
    <w:rsid w:val="3B98100A"/>
    <w:rsid w:val="3B9C3902"/>
    <w:rsid w:val="3BA35366"/>
    <w:rsid w:val="3BA45C50"/>
    <w:rsid w:val="3BB26209"/>
    <w:rsid w:val="3BB4317C"/>
    <w:rsid w:val="3BB6466A"/>
    <w:rsid w:val="3BBB1B7D"/>
    <w:rsid w:val="3BC0191E"/>
    <w:rsid w:val="3BC43318"/>
    <w:rsid w:val="3BC7762E"/>
    <w:rsid w:val="3BCA0329"/>
    <w:rsid w:val="3BCE400B"/>
    <w:rsid w:val="3BD16C5A"/>
    <w:rsid w:val="3BD54856"/>
    <w:rsid w:val="3BD666CE"/>
    <w:rsid w:val="3BDF353E"/>
    <w:rsid w:val="3BE416B1"/>
    <w:rsid w:val="3BEE695B"/>
    <w:rsid w:val="3BF6192B"/>
    <w:rsid w:val="3BF90E04"/>
    <w:rsid w:val="3BFC24B1"/>
    <w:rsid w:val="3C026B7E"/>
    <w:rsid w:val="3C032369"/>
    <w:rsid w:val="3C037D67"/>
    <w:rsid w:val="3C0B37FF"/>
    <w:rsid w:val="3C263A71"/>
    <w:rsid w:val="3C3D1818"/>
    <w:rsid w:val="3C462744"/>
    <w:rsid w:val="3C5061C7"/>
    <w:rsid w:val="3C5364F3"/>
    <w:rsid w:val="3C5B694C"/>
    <w:rsid w:val="3C5E18FC"/>
    <w:rsid w:val="3C5F0E5A"/>
    <w:rsid w:val="3C620954"/>
    <w:rsid w:val="3C635990"/>
    <w:rsid w:val="3C646598"/>
    <w:rsid w:val="3C6E215C"/>
    <w:rsid w:val="3C726B87"/>
    <w:rsid w:val="3C7654FD"/>
    <w:rsid w:val="3C7C233A"/>
    <w:rsid w:val="3C8105DC"/>
    <w:rsid w:val="3C8707F4"/>
    <w:rsid w:val="3C8E6ACF"/>
    <w:rsid w:val="3C8F63E5"/>
    <w:rsid w:val="3C9B0FC1"/>
    <w:rsid w:val="3CAA67F9"/>
    <w:rsid w:val="3CB42C70"/>
    <w:rsid w:val="3CB44305"/>
    <w:rsid w:val="3CBF5CB5"/>
    <w:rsid w:val="3CC12AC6"/>
    <w:rsid w:val="3CD27DA4"/>
    <w:rsid w:val="3CD8086F"/>
    <w:rsid w:val="3CD84477"/>
    <w:rsid w:val="3CD85019"/>
    <w:rsid w:val="3CDC4BE9"/>
    <w:rsid w:val="3CE33AA5"/>
    <w:rsid w:val="3D03070D"/>
    <w:rsid w:val="3D095557"/>
    <w:rsid w:val="3D096EE5"/>
    <w:rsid w:val="3D0B622A"/>
    <w:rsid w:val="3D2252CB"/>
    <w:rsid w:val="3D2A0D70"/>
    <w:rsid w:val="3D2A6C6D"/>
    <w:rsid w:val="3D2F62CF"/>
    <w:rsid w:val="3D311E8F"/>
    <w:rsid w:val="3D37032A"/>
    <w:rsid w:val="3D384903"/>
    <w:rsid w:val="3D5244C5"/>
    <w:rsid w:val="3D5576F8"/>
    <w:rsid w:val="3D5603A4"/>
    <w:rsid w:val="3D5D7043"/>
    <w:rsid w:val="3D615DFA"/>
    <w:rsid w:val="3D660298"/>
    <w:rsid w:val="3D6A5AFE"/>
    <w:rsid w:val="3D702A9B"/>
    <w:rsid w:val="3D72668D"/>
    <w:rsid w:val="3D794F06"/>
    <w:rsid w:val="3D7B7F3C"/>
    <w:rsid w:val="3D7F6F56"/>
    <w:rsid w:val="3D821D2B"/>
    <w:rsid w:val="3D8335D4"/>
    <w:rsid w:val="3D836E21"/>
    <w:rsid w:val="3D8A0DC9"/>
    <w:rsid w:val="3D9439DA"/>
    <w:rsid w:val="3DA21882"/>
    <w:rsid w:val="3DA5148E"/>
    <w:rsid w:val="3DA72EE8"/>
    <w:rsid w:val="3DB13037"/>
    <w:rsid w:val="3DC502AB"/>
    <w:rsid w:val="3DCB4DF5"/>
    <w:rsid w:val="3DCC6909"/>
    <w:rsid w:val="3DD057F5"/>
    <w:rsid w:val="3DD23404"/>
    <w:rsid w:val="3DD74E98"/>
    <w:rsid w:val="3DDB46D3"/>
    <w:rsid w:val="3DE247D8"/>
    <w:rsid w:val="3DE93DC5"/>
    <w:rsid w:val="3DE947AE"/>
    <w:rsid w:val="3DEA371D"/>
    <w:rsid w:val="3DEA395B"/>
    <w:rsid w:val="3DEB10E3"/>
    <w:rsid w:val="3DEB33B2"/>
    <w:rsid w:val="3DED3D5D"/>
    <w:rsid w:val="3DEF74C3"/>
    <w:rsid w:val="3DF107B4"/>
    <w:rsid w:val="3DF15503"/>
    <w:rsid w:val="3DF82B27"/>
    <w:rsid w:val="3E0131B1"/>
    <w:rsid w:val="3E075B14"/>
    <w:rsid w:val="3E0C09AF"/>
    <w:rsid w:val="3E1B64B4"/>
    <w:rsid w:val="3E230026"/>
    <w:rsid w:val="3E275A52"/>
    <w:rsid w:val="3E2C0333"/>
    <w:rsid w:val="3E302DD3"/>
    <w:rsid w:val="3E3A425C"/>
    <w:rsid w:val="3E3F7AEF"/>
    <w:rsid w:val="3E495E72"/>
    <w:rsid w:val="3E4A589B"/>
    <w:rsid w:val="3E4D564A"/>
    <w:rsid w:val="3E5211EF"/>
    <w:rsid w:val="3E5A402D"/>
    <w:rsid w:val="3E642967"/>
    <w:rsid w:val="3E64612D"/>
    <w:rsid w:val="3E6713DE"/>
    <w:rsid w:val="3E6A4946"/>
    <w:rsid w:val="3E6B0E94"/>
    <w:rsid w:val="3E6D7B84"/>
    <w:rsid w:val="3E6E592C"/>
    <w:rsid w:val="3E7E1EF3"/>
    <w:rsid w:val="3E8015D5"/>
    <w:rsid w:val="3E8C49FF"/>
    <w:rsid w:val="3E95018E"/>
    <w:rsid w:val="3E964160"/>
    <w:rsid w:val="3E964D9B"/>
    <w:rsid w:val="3EA46FF9"/>
    <w:rsid w:val="3EAC39D4"/>
    <w:rsid w:val="3EB307C4"/>
    <w:rsid w:val="3EB770F1"/>
    <w:rsid w:val="3EBB576E"/>
    <w:rsid w:val="3EBF5A51"/>
    <w:rsid w:val="3EC10D3E"/>
    <w:rsid w:val="3EC22DA5"/>
    <w:rsid w:val="3EC35E0E"/>
    <w:rsid w:val="3ECB352A"/>
    <w:rsid w:val="3ECD5D94"/>
    <w:rsid w:val="3ECE445A"/>
    <w:rsid w:val="3ED026C1"/>
    <w:rsid w:val="3ED218A0"/>
    <w:rsid w:val="3ED65D9E"/>
    <w:rsid w:val="3EDF3F5A"/>
    <w:rsid w:val="3EEB75B0"/>
    <w:rsid w:val="3EEE6BAA"/>
    <w:rsid w:val="3EF44652"/>
    <w:rsid w:val="3EF613C0"/>
    <w:rsid w:val="3EF64A99"/>
    <w:rsid w:val="3EF95268"/>
    <w:rsid w:val="3EFE4A54"/>
    <w:rsid w:val="3F013815"/>
    <w:rsid w:val="3F046A6F"/>
    <w:rsid w:val="3F083199"/>
    <w:rsid w:val="3F0A46E9"/>
    <w:rsid w:val="3F156F7A"/>
    <w:rsid w:val="3F1F2D1F"/>
    <w:rsid w:val="3F245BC3"/>
    <w:rsid w:val="3F254663"/>
    <w:rsid w:val="3F25471A"/>
    <w:rsid w:val="3F26340F"/>
    <w:rsid w:val="3F26771B"/>
    <w:rsid w:val="3F2E17FC"/>
    <w:rsid w:val="3F315CA5"/>
    <w:rsid w:val="3F34194D"/>
    <w:rsid w:val="3F362635"/>
    <w:rsid w:val="3F4F19AF"/>
    <w:rsid w:val="3F5A65B9"/>
    <w:rsid w:val="3F5B3ABC"/>
    <w:rsid w:val="3F654EE4"/>
    <w:rsid w:val="3F655CF0"/>
    <w:rsid w:val="3F672747"/>
    <w:rsid w:val="3F6D06DB"/>
    <w:rsid w:val="3F6E3744"/>
    <w:rsid w:val="3F7137D4"/>
    <w:rsid w:val="3F773C6D"/>
    <w:rsid w:val="3F7861D1"/>
    <w:rsid w:val="3F8725BC"/>
    <w:rsid w:val="3F8C0DC1"/>
    <w:rsid w:val="3F9169C1"/>
    <w:rsid w:val="3FA17552"/>
    <w:rsid w:val="3FA77042"/>
    <w:rsid w:val="3FAA09B4"/>
    <w:rsid w:val="3FAA1F65"/>
    <w:rsid w:val="3FBC0878"/>
    <w:rsid w:val="3FBD530E"/>
    <w:rsid w:val="3FCD091D"/>
    <w:rsid w:val="3FD22CEB"/>
    <w:rsid w:val="3FD267B2"/>
    <w:rsid w:val="3FE3743A"/>
    <w:rsid w:val="3FE6358E"/>
    <w:rsid w:val="3FEA4351"/>
    <w:rsid w:val="3FEB25EC"/>
    <w:rsid w:val="3FF354EE"/>
    <w:rsid w:val="3FF46963"/>
    <w:rsid w:val="3FF54B8B"/>
    <w:rsid w:val="3FF74C54"/>
    <w:rsid w:val="3FFB5098"/>
    <w:rsid w:val="3FFB659B"/>
    <w:rsid w:val="3FFC201A"/>
    <w:rsid w:val="3FFC728C"/>
    <w:rsid w:val="3FFF36E0"/>
    <w:rsid w:val="4009185D"/>
    <w:rsid w:val="400A1B69"/>
    <w:rsid w:val="400D4E0D"/>
    <w:rsid w:val="401550FC"/>
    <w:rsid w:val="401B387A"/>
    <w:rsid w:val="401D7677"/>
    <w:rsid w:val="402C4147"/>
    <w:rsid w:val="402E64F6"/>
    <w:rsid w:val="40425E53"/>
    <w:rsid w:val="404B7F98"/>
    <w:rsid w:val="404F0D71"/>
    <w:rsid w:val="405C60C7"/>
    <w:rsid w:val="40852331"/>
    <w:rsid w:val="40857C15"/>
    <w:rsid w:val="408858A3"/>
    <w:rsid w:val="408D3F35"/>
    <w:rsid w:val="408E5F96"/>
    <w:rsid w:val="40947236"/>
    <w:rsid w:val="40951880"/>
    <w:rsid w:val="40953B71"/>
    <w:rsid w:val="409B1C4D"/>
    <w:rsid w:val="409C5FA4"/>
    <w:rsid w:val="409E5E65"/>
    <w:rsid w:val="40A77203"/>
    <w:rsid w:val="40AB162F"/>
    <w:rsid w:val="40B536F2"/>
    <w:rsid w:val="40BA653B"/>
    <w:rsid w:val="40BA680B"/>
    <w:rsid w:val="40C54AFC"/>
    <w:rsid w:val="40C71613"/>
    <w:rsid w:val="40CC28AB"/>
    <w:rsid w:val="40CC798F"/>
    <w:rsid w:val="40D3441B"/>
    <w:rsid w:val="40D92041"/>
    <w:rsid w:val="40DC4586"/>
    <w:rsid w:val="40DC542A"/>
    <w:rsid w:val="40E3185A"/>
    <w:rsid w:val="40E37809"/>
    <w:rsid w:val="40E61D20"/>
    <w:rsid w:val="40F62B04"/>
    <w:rsid w:val="40F80976"/>
    <w:rsid w:val="40FC7F91"/>
    <w:rsid w:val="4101056F"/>
    <w:rsid w:val="410325A4"/>
    <w:rsid w:val="411078CD"/>
    <w:rsid w:val="411B2ABE"/>
    <w:rsid w:val="41284CCB"/>
    <w:rsid w:val="41352229"/>
    <w:rsid w:val="41361C7D"/>
    <w:rsid w:val="41386614"/>
    <w:rsid w:val="413A4789"/>
    <w:rsid w:val="414175C0"/>
    <w:rsid w:val="414204A1"/>
    <w:rsid w:val="414469FF"/>
    <w:rsid w:val="414A49B9"/>
    <w:rsid w:val="41523E4B"/>
    <w:rsid w:val="415343B9"/>
    <w:rsid w:val="415772B6"/>
    <w:rsid w:val="41634377"/>
    <w:rsid w:val="416522D0"/>
    <w:rsid w:val="416C0D96"/>
    <w:rsid w:val="416C43B7"/>
    <w:rsid w:val="416F667A"/>
    <w:rsid w:val="417466EB"/>
    <w:rsid w:val="41866782"/>
    <w:rsid w:val="418B2F4D"/>
    <w:rsid w:val="41904CE4"/>
    <w:rsid w:val="419725C2"/>
    <w:rsid w:val="41A07137"/>
    <w:rsid w:val="41A252EF"/>
    <w:rsid w:val="41AA4FC0"/>
    <w:rsid w:val="41AF0AB6"/>
    <w:rsid w:val="41B07DEE"/>
    <w:rsid w:val="41BA4502"/>
    <w:rsid w:val="41BB3BE6"/>
    <w:rsid w:val="41BF0FC2"/>
    <w:rsid w:val="41BF7187"/>
    <w:rsid w:val="41C7328E"/>
    <w:rsid w:val="41CA065A"/>
    <w:rsid w:val="41D24499"/>
    <w:rsid w:val="41D6650B"/>
    <w:rsid w:val="41DA2D7D"/>
    <w:rsid w:val="41E008B2"/>
    <w:rsid w:val="41E11EC6"/>
    <w:rsid w:val="41E2108F"/>
    <w:rsid w:val="41E621F2"/>
    <w:rsid w:val="41F2544D"/>
    <w:rsid w:val="41F33723"/>
    <w:rsid w:val="41F41496"/>
    <w:rsid w:val="42052BE7"/>
    <w:rsid w:val="42152FB1"/>
    <w:rsid w:val="421814B1"/>
    <w:rsid w:val="421D27C6"/>
    <w:rsid w:val="422004A7"/>
    <w:rsid w:val="422E0991"/>
    <w:rsid w:val="422E5BA7"/>
    <w:rsid w:val="42325E07"/>
    <w:rsid w:val="42342D08"/>
    <w:rsid w:val="42352FBC"/>
    <w:rsid w:val="423C7488"/>
    <w:rsid w:val="424250AF"/>
    <w:rsid w:val="42444686"/>
    <w:rsid w:val="425062B5"/>
    <w:rsid w:val="42566684"/>
    <w:rsid w:val="42591C79"/>
    <w:rsid w:val="425B190B"/>
    <w:rsid w:val="425E13F0"/>
    <w:rsid w:val="426219DF"/>
    <w:rsid w:val="42656BF3"/>
    <w:rsid w:val="426F5A74"/>
    <w:rsid w:val="42762F7B"/>
    <w:rsid w:val="42765C76"/>
    <w:rsid w:val="42791D17"/>
    <w:rsid w:val="427D3490"/>
    <w:rsid w:val="427F65BC"/>
    <w:rsid w:val="4282140A"/>
    <w:rsid w:val="42882501"/>
    <w:rsid w:val="428A78C4"/>
    <w:rsid w:val="42945691"/>
    <w:rsid w:val="429747E5"/>
    <w:rsid w:val="42B20ABC"/>
    <w:rsid w:val="42B41269"/>
    <w:rsid w:val="42B6376D"/>
    <w:rsid w:val="42B97E60"/>
    <w:rsid w:val="42CA4EED"/>
    <w:rsid w:val="42D75C1D"/>
    <w:rsid w:val="42DB482E"/>
    <w:rsid w:val="42E15822"/>
    <w:rsid w:val="42E87B67"/>
    <w:rsid w:val="42E976BE"/>
    <w:rsid w:val="42ED5647"/>
    <w:rsid w:val="42F33E3F"/>
    <w:rsid w:val="42F35E95"/>
    <w:rsid w:val="42FE143D"/>
    <w:rsid w:val="4301510D"/>
    <w:rsid w:val="430A6648"/>
    <w:rsid w:val="430B3725"/>
    <w:rsid w:val="430C0A67"/>
    <w:rsid w:val="43164E9F"/>
    <w:rsid w:val="431B678F"/>
    <w:rsid w:val="432D5E88"/>
    <w:rsid w:val="433568FA"/>
    <w:rsid w:val="43366D86"/>
    <w:rsid w:val="4338209D"/>
    <w:rsid w:val="433A297D"/>
    <w:rsid w:val="43507D2E"/>
    <w:rsid w:val="43534626"/>
    <w:rsid w:val="43565457"/>
    <w:rsid w:val="435B33E6"/>
    <w:rsid w:val="435E37AC"/>
    <w:rsid w:val="43624625"/>
    <w:rsid w:val="436E145B"/>
    <w:rsid w:val="436F37C7"/>
    <w:rsid w:val="43720F65"/>
    <w:rsid w:val="43756AD3"/>
    <w:rsid w:val="437B4688"/>
    <w:rsid w:val="437C54AC"/>
    <w:rsid w:val="43816A69"/>
    <w:rsid w:val="43852480"/>
    <w:rsid w:val="43871508"/>
    <w:rsid w:val="438A4336"/>
    <w:rsid w:val="43935E73"/>
    <w:rsid w:val="43A17D02"/>
    <w:rsid w:val="43AF3D36"/>
    <w:rsid w:val="43B87DA6"/>
    <w:rsid w:val="43BB5A16"/>
    <w:rsid w:val="43BD1EA5"/>
    <w:rsid w:val="43CD2F77"/>
    <w:rsid w:val="43D14D45"/>
    <w:rsid w:val="43D61947"/>
    <w:rsid w:val="43D97CE3"/>
    <w:rsid w:val="43E56252"/>
    <w:rsid w:val="43EA6859"/>
    <w:rsid w:val="43EC7A55"/>
    <w:rsid w:val="43F25507"/>
    <w:rsid w:val="43F97649"/>
    <w:rsid w:val="43FE7D50"/>
    <w:rsid w:val="44030D6D"/>
    <w:rsid w:val="4408216C"/>
    <w:rsid w:val="44116F52"/>
    <w:rsid w:val="441642DA"/>
    <w:rsid w:val="441E1781"/>
    <w:rsid w:val="4422384F"/>
    <w:rsid w:val="442F2730"/>
    <w:rsid w:val="443311D1"/>
    <w:rsid w:val="443E2A93"/>
    <w:rsid w:val="443F521B"/>
    <w:rsid w:val="44427484"/>
    <w:rsid w:val="44444B14"/>
    <w:rsid w:val="444B2A8C"/>
    <w:rsid w:val="44516146"/>
    <w:rsid w:val="445B4590"/>
    <w:rsid w:val="446C0EA9"/>
    <w:rsid w:val="446E1BDA"/>
    <w:rsid w:val="44754893"/>
    <w:rsid w:val="4476089A"/>
    <w:rsid w:val="447847FC"/>
    <w:rsid w:val="4478566C"/>
    <w:rsid w:val="447D5911"/>
    <w:rsid w:val="44852E6D"/>
    <w:rsid w:val="44860BB6"/>
    <w:rsid w:val="448816B6"/>
    <w:rsid w:val="44912CC3"/>
    <w:rsid w:val="449319E5"/>
    <w:rsid w:val="449454D0"/>
    <w:rsid w:val="449E2FB2"/>
    <w:rsid w:val="44A34A8B"/>
    <w:rsid w:val="44AC37EA"/>
    <w:rsid w:val="44B05C61"/>
    <w:rsid w:val="44B05DCD"/>
    <w:rsid w:val="44B40039"/>
    <w:rsid w:val="44B550CB"/>
    <w:rsid w:val="44B62D77"/>
    <w:rsid w:val="44B84D79"/>
    <w:rsid w:val="44BA45AB"/>
    <w:rsid w:val="44C902B8"/>
    <w:rsid w:val="44CF3A6E"/>
    <w:rsid w:val="44D20324"/>
    <w:rsid w:val="44D56F6D"/>
    <w:rsid w:val="44DB186D"/>
    <w:rsid w:val="44DD500C"/>
    <w:rsid w:val="44EC5C0A"/>
    <w:rsid w:val="44F0534E"/>
    <w:rsid w:val="44F0618A"/>
    <w:rsid w:val="44FC5125"/>
    <w:rsid w:val="44FC51AB"/>
    <w:rsid w:val="45001466"/>
    <w:rsid w:val="45010453"/>
    <w:rsid w:val="45064D15"/>
    <w:rsid w:val="452504F3"/>
    <w:rsid w:val="45272719"/>
    <w:rsid w:val="452A7854"/>
    <w:rsid w:val="452D2540"/>
    <w:rsid w:val="453D2DD1"/>
    <w:rsid w:val="454367E9"/>
    <w:rsid w:val="455F3602"/>
    <w:rsid w:val="4577182B"/>
    <w:rsid w:val="45793B89"/>
    <w:rsid w:val="457F5DFA"/>
    <w:rsid w:val="45823EF1"/>
    <w:rsid w:val="45833A04"/>
    <w:rsid w:val="45840CA9"/>
    <w:rsid w:val="45892961"/>
    <w:rsid w:val="458B6A0A"/>
    <w:rsid w:val="459B0BF5"/>
    <w:rsid w:val="459C3601"/>
    <w:rsid w:val="45A078D0"/>
    <w:rsid w:val="45A11DC8"/>
    <w:rsid w:val="45A15B59"/>
    <w:rsid w:val="45B77EAD"/>
    <w:rsid w:val="45BC03D9"/>
    <w:rsid w:val="45BD2B00"/>
    <w:rsid w:val="45C9418D"/>
    <w:rsid w:val="45D34CA8"/>
    <w:rsid w:val="45D61F5C"/>
    <w:rsid w:val="45D749C8"/>
    <w:rsid w:val="45E82CB7"/>
    <w:rsid w:val="45EA376E"/>
    <w:rsid w:val="45EB4B7D"/>
    <w:rsid w:val="45ED130D"/>
    <w:rsid w:val="45ED1F21"/>
    <w:rsid w:val="45EF30E3"/>
    <w:rsid w:val="45F6196B"/>
    <w:rsid w:val="45F8123A"/>
    <w:rsid w:val="45FE6AF6"/>
    <w:rsid w:val="460B6235"/>
    <w:rsid w:val="46170F64"/>
    <w:rsid w:val="462538C3"/>
    <w:rsid w:val="46283EBC"/>
    <w:rsid w:val="462C2C0B"/>
    <w:rsid w:val="462F1795"/>
    <w:rsid w:val="46325FE0"/>
    <w:rsid w:val="463D5F4E"/>
    <w:rsid w:val="46494538"/>
    <w:rsid w:val="4649542D"/>
    <w:rsid w:val="466276A2"/>
    <w:rsid w:val="466600B0"/>
    <w:rsid w:val="466E7893"/>
    <w:rsid w:val="467936D2"/>
    <w:rsid w:val="46820676"/>
    <w:rsid w:val="46873303"/>
    <w:rsid w:val="46891A23"/>
    <w:rsid w:val="468F17FD"/>
    <w:rsid w:val="468F56BB"/>
    <w:rsid w:val="469417EE"/>
    <w:rsid w:val="46951EF7"/>
    <w:rsid w:val="46954D1C"/>
    <w:rsid w:val="46961019"/>
    <w:rsid w:val="46A0612E"/>
    <w:rsid w:val="46A4013A"/>
    <w:rsid w:val="46A510D9"/>
    <w:rsid w:val="46A875A0"/>
    <w:rsid w:val="46AD213F"/>
    <w:rsid w:val="46AE7BC2"/>
    <w:rsid w:val="46B0375A"/>
    <w:rsid w:val="46B1501D"/>
    <w:rsid w:val="46B25570"/>
    <w:rsid w:val="46B351AD"/>
    <w:rsid w:val="46B612CB"/>
    <w:rsid w:val="46C73D6E"/>
    <w:rsid w:val="46CC63FF"/>
    <w:rsid w:val="46D86ACE"/>
    <w:rsid w:val="46DC01A4"/>
    <w:rsid w:val="46E14B0F"/>
    <w:rsid w:val="46E232D8"/>
    <w:rsid w:val="46E67222"/>
    <w:rsid w:val="46E870B4"/>
    <w:rsid w:val="46F66036"/>
    <w:rsid w:val="46FA20C5"/>
    <w:rsid w:val="470579A9"/>
    <w:rsid w:val="470F7037"/>
    <w:rsid w:val="471401E1"/>
    <w:rsid w:val="472130DC"/>
    <w:rsid w:val="472B7711"/>
    <w:rsid w:val="473236C0"/>
    <w:rsid w:val="473707E0"/>
    <w:rsid w:val="47385B1F"/>
    <w:rsid w:val="47402977"/>
    <w:rsid w:val="47434715"/>
    <w:rsid w:val="474A3ED0"/>
    <w:rsid w:val="474E2B60"/>
    <w:rsid w:val="474F2EB0"/>
    <w:rsid w:val="475C29E1"/>
    <w:rsid w:val="4762363F"/>
    <w:rsid w:val="47633155"/>
    <w:rsid w:val="47747010"/>
    <w:rsid w:val="47784A11"/>
    <w:rsid w:val="478033DA"/>
    <w:rsid w:val="47831305"/>
    <w:rsid w:val="47843193"/>
    <w:rsid w:val="478C047B"/>
    <w:rsid w:val="478D3050"/>
    <w:rsid w:val="478D7135"/>
    <w:rsid w:val="47964B9F"/>
    <w:rsid w:val="4797152B"/>
    <w:rsid w:val="479846DE"/>
    <w:rsid w:val="479B074E"/>
    <w:rsid w:val="47A04900"/>
    <w:rsid w:val="47A42B17"/>
    <w:rsid w:val="47A67150"/>
    <w:rsid w:val="47A863DE"/>
    <w:rsid w:val="47B8046A"/>
    <w:rsid w:val="47B81186"/>
    <w:rsid w:val="47B935C6"/>
    <w:rsid w:val="47C12DC5"/>
    <w:rsid w:val="47C30919"/>
    <w:rsid w:val="47C43AF6"/>
    <w:rsid w:val="47C51170"/>
    <w:rsid w:val="47C9638D"/>
    <w:rsid w:val="47D03A31"/>
    <w:rsid w:val="47D33ABC"/>
    <w:rsid w:val="47D40016"/>
    <w:rsid w:val="47D75B03"/>
    <w:rsid w:val="47DE1933"/>
    <w:rsid w:val="47E411B2"/>
    <w:rsid w:val="47E60FD0"/>
    <w:rsid w:val="47F275A4"/>
    <w:rsid w:val="47F50230"/>
    <w:rsid w:val="48022AD0"/>
    <w:rsid w:val="480B18DA"/>
    <w:rsid w:val="480E3DFB"/>
    <w:rsid w:val="48137D1F"/>
    <w:rsid w:val="48163C42"/>
    <w:rsid w:val="48190EAB"/>
    <w:rsid w:val="481D0D6A"/>
    <w:rsid w:val="482156FA"/>
    <w:rsid w:val="48295E9F"/>
    <w:rsid w:val="483364B6"/>
    <w:rsid w:val="483F6AAC"/>
    <w:rsid w:val="48403765"/>
    <w:rsid w:val="48482D5A"/>
    <w:rsid w:val="484B710C"/>
    <w:rsid w:val="484C306D"/>
    <w:rsid w:val="485119A2"/>
    <w:rsid w:val="485573E8"/>
    <w:rsid w:val="48612454"/>
    <w:rsid w:val="4867618C"/>
    <w:rsid w:val="486E2355"/>
    <w:rsid w:val="48707991"/>
    <w:rsid w:val="48724E89"/>
    <w:rsid w:val="48733ADD"/>
    <w:rsid w:val="4885764A"/>
    <w:rsid w:val="4887326C"/>
    <w:rsid w:val="48896DE5"/>
    <w:rsid w:val="488F396A"/>
    <w:rsid w:val="48971031"/>
    <w:rsid w:val="48A46E9E"/>
    <w:rsid w:val="48A60DAF"/>
    <w:rsid w:val="48B340ED"/>
    <w:rsid w:val="48B60DF1"/>
    <w:rsid w:val="48B742BA"/>
    <w:rsid w:val="48BB0C95"/>
    <w:rsid w:val="48C16408"/>
    <w:rsid w:val="48CB2222"/>
    <w:rsid w:val="48CC2918"/>
    <w:rsid w:val="48CE23B6"/>
    <w:rsid w:val="48D074A8"/>
    <w:rsid w:val="48D1240F"/>
    <w:rsid w:val="48D526AC"/>
    <w:rsid w:val="48DF016B"/>
    <w:rsid w:val="48DF6258"/>
    <w:rsid w:val="48EE32F6"/>
    <w:rsid w:val="48F07E5E"/>
    <w:rsid w:val="48F14C1F"/>
    <w:rsid w:val="48F30C44"/>
    <w:rsid w:val="48F5218F"/>
    <w:rsid w:val="48F872FC"/>
    <w:rsid w:val="48FD0F37"/>
    <w:rsid w:val="48FD476D"/>
    <w:rsid w:val="49015154"/>
    <w:rsid w:val="49033ECD"/>
    <w:rsid w:val="49057880"/>
    <w:rsid w:val="490E68F3"/>
    <w:rsid w:val="49196DB6"/>
    <w:rsid w:val="491B4227"/>
    <w:rsid w:val="492B43A8"/>
    <w:rsid w:val="4933190E"/>
    <w:rsid w:val="49333F4C"/>
    <w:rsid w:val="493647EE"/>
    <w:rsid w:val="49472D4F"/>
    <w:rsid w:val="494F1C22"/>
    <w:rsid w:val="496160B0"/>
    <w:rsid w:val="496376E9"/>
    <w:rsid w:val="49692BCE"/>
    <w:rsid w:val="496973E5"/>
    <w:rsid w:val="49732564"/>
    <w:rsid w:val="49774BE0"/>
    <w:rsid w:val="497A7473"/>
    <w:rsid w:val="498A5F70"/>
    <w:rsid w:val="498B11C9"/>
    <w:rsid w:val="498C530E"/>
    <w:rsid w:val="498D64CB"/>
    <w:rsid w:val="4997050C"/>
    <w:rsid w:val="4998052F"/>
    <w:rsid w:val="49984053"/>
    <w:rsid w:val="49AA0A84"/>
    <w:rsid w:val="49B31A95"/>
    <w:rsid w:val="49B94286"/>
    <w:rsid w:val="49B94D08"/>
    <w:rsid w:val="49BB7510"/>
    <w:rsid w:val="49BE530D"/>
    <w:rsid w:val="49BF6D27"/>
    <w:rsid w:val="49C31230"/>
    <w:rsid w:val="49C664C2"/>
    <w:rsid w:val="49C8600F"/>
    <w:rsid w:val="49CC653A"/>
    <w:rsid w:val="49D07892"/>
    <w:rsid w:val="49D10AD4"/>
    <w:rsid w:val="49D41B5D"/>
    <w:rsid w:val="49E65D4E"/>
    <w:rsid w:val="49E665C2"/>
    <w:rsid w:val="49EE5020"/>
    <w:rsid w:val="49F547D5"/>
    <w:rsid w:val="49FE714A"/>
    <w:rsid w:val="4A071BAB"/>
    <w:rsid w:val="4A0D6EFE"/>
    <w:rsid w:val="4A110397"/>
    <w:rsid w:val="4A173A13"/>
    <w:rsid w:val="4A1A3009"/>
    <w:rsid w:val="4A1D18F5"/>
    <w:rsid w:val="4A204E1C"/>
    <w:rsid w:val="4A3F3237"/>
    <w:rsid w:val="4A446E7B"/>
    <w:rsid w:val="4A465CB3"/>
    <w:rsid w:val="4A476768"/>
    <w:rsid w:val="4A4A4BCA"/>
    <w:rsid w:val="4A4C4F79"/>
    <w:rsid w:val="4A4C5D2F"/>
    <w:rsid w:val="4A4E7AF4"/>
    <w:rsid w:val="4A510E8C"/>
    <w:rsid w:val="4A5179C8"/>
    <w:rsid w:val="4A5E4FAA"/>
    <w:rsid w:val="4A634323"/>
    <w:rsid w:val="4A65478C"/>
    <w:rsid w:val="4A6803EB"/>
    <w:rsid w:val="4A6E01B7"/>
    <w:rsid w:val="4A6E3943"/>
    <w:rsid w:val="4A710A01"/>
    <w:rsid w:val="4A745F30"/>
    <w:rsid w:val="4A79663A"/>
    <w:rsid w:val="4A7A4F89"/>
    <w:rsid w:val="4A7D18D6"/>
    <w:rsid w:val="4A7F3085"/>
    <w:rsid w:val="4A920796"/>
    <w:rsid w:val="4A962D51"/>
    <w:rsid w:val="4A9A5F44"/>
    <w:rsid w:val="4AAA5A49"/>
    <w:rsid w:val="4AB463EE"/>
    <w:rsid w:val="4AC23582"/>
    <w:rsid w:val="4ACB2E69"/>
    <w:rsid w:val="4ACD28E1"/>
    <w:rsid w:val="4ACD5A72"/>
    <w:rsid w:val="4ADB0CC7"/>
    <w:rsid w:val="4ADF411D"/>
    <w:rsid w:val="4AE045CD"/>
    <w:rsid w:val="4AE14B87"/>
    <w:rsid w:val="4AE24FD3"/>
    <w:rsid w:val="4AE84F4C"/>
    <w:rsid w:val="4AF176BB"/>
    <w:rsid w:val="4AF34DD4"/>
    <w:rsid w:val="4AF539FB"/>
    <w:rsid w:val="4B083231"/>
    <w:rsid w:val="4B0A15F3"/>
    <w:rsid w:val="4B0B495E"/>
    <w:rsid w:val="4B0D6E25"/>
    <w:rsid w:val="4B1F57D7"/>
    <w:rsid w:val="4B2403BD"/>
    <w:rsid w:val="4B24683E"/>
    <w:rsid w:val="4B2468A5"/>
    <w:rsid w:val="4B336958"/>
    <w:rsid w:val="4B4B7DA6"/>
    <w:rsid w:val="4B4F238E"/>
    <w:rsid w:val="4B4F460D"/>
    <w:rsid w:val="4B555AD0"/>
    <w:rsid w:val="4B6C45EE"/>
    <w:rsid w:val="4B8268F5"/>
    <w:rsid w:val="4B927B01"/>
    <w:rsid w:val="4B9E3D3D"/>
    <w:rsid w:val="4BA855FA"/>
    <w:rsid w:val="4BAA0BAE"/>
    <w:rsid w:val="4BAC1607"/>
    <w:rsid w:val="4BAC6FD1"/>
    <w:rsid w:val="4BBD413B"/>
    <w:rsid w:val="4BC42199"/>
    <w:rsid w:val="4BC44C17"/>
    <w:rsid w:val="4BC6613B"/>
    <w:rsid w:val="4BC767B8"/>
    <w:rsid w:val="4BCA2CA2"/>
    <w:rsid w:val="4BCD06DF"/>
    <w:rsid w:val="4BCE09B8"/>
    <w:rsid w:val="4BDA198F"/>
    <w:rsid w:val="4BDD7C6C"/>
    <w:rsid w:val="4BE733D4"/>
    <w:rsid w:val="4BE73C86"/>
    <w:rsid w:val="4BEA4ECE"/>
    <w:rsid w:val="4BEB3B5C"/>
    <w:rsid w:val="4BEF1426"/>
    <w:rsid w:val="4BF36C34"/>
    <w:rsid w:val="4BF63A08"/>
    <w:rsid w:val="4BFD14AE"/>
    <w:rsid w:val="4C027E26"/>
    <w:rsid w:val="4C0D35C2"/>
    <w:rsid w:val="4C1C0EB9"/>
    <w:rsid w:val="4C2D4C46"/>
    <w:rsid w:val="4C2E1078"/>
    <w:rsid w:val="4C3065B7"/>
    <w:rsid w:val="4C3E3676"/>
    <w:rsid w:val="4C465A0C"/>
    <w:rsid w:val="4C547EF9"/>
    <w:rsid w:val="4C575CA7"/>
    <w:rsid w:val="4C5823A9"/>
    <w:rsid w:val="4C5B7BF5"/>
    <w:rsid w:val="4C653979"/>
    <w:rsid w:val="4C6C1388"/>
    <w:rsid w:val="4C6D42AA"/>
    <w:rsid w:val="4C6F4676"/>
    <w:rsid w:val="4C714C25"/>
    <w:rsid w:val="4C754179"/>
    <w:rsid w:val="4C77467C"/>
    <w:rsid w:val="4C7D6450"/>
    <w:rsid w:val="4C7F0120"/>
    <w:rsid w:val="4C842074"/>
    <w:rsid w:val="4C8679A1"/>
    <w:rsid w:val="4C8F3BC4"/>
    <w:rsid w:val="4C965048"/>
    <w:rsid w:val="4C9750F1"/>
    <w:rsid w:val="4C97643A"/>
    <w:rsid w:val="4CA00569"/>
    <w:rsid w:val="4CA34769"/>
    <w:rsid w:val="4CA61A04"/>
    <w:rsid w:val="4CA660CC"/>
    <w:rsid w:val="4CA83EDD"/>
    <w:rsid w:val="4CA9755A"/>
    <w:rsid w:val="4CC01C7A"/>
    <w:rsid w:val="4CC34270"/>
    <w:rsid w:val="4CC53D80"/>
    <w:rsid w:val="4CC91048"/>
    <w:rsid w:val="4CCA4E9B"/>
    <w:rsid w:val="4CD259FD"/>
    <w:rsid w:val="4CD74E9E"/>
    <w:rsid w:val="4CDC74F7"/>
    <w:rsid w:val="4CDF71E7"/>
    <w:rsid w:val="4CE55FF9"/>
    <w:rsid w:val="4CE72816"/>
    <w:rsid w:val="4CFD1B63"/>
    <w:rsid w:val="4D002FD0"/>
    <w:rsid w:val="4D054EB0"/>
    <w:rsid w:val="4D0827C3"/>
    <w:rsid w:val="4D0E1614"/>
    <w:rsid w:val="4D1563CC"/>
    <w:rsid w:val="4D1941A9"/>
    <w:rsid w:val="4D1E709E"/>
    <w:rsid w:val="4D2420BE"/>
    <w:rsid w:val="4D2B7532"/>
    <w:rsid w:val="4D2C7D8B"/>
    <w:rsid w:val="4D2E4306"/>
    <w:rsid w:val="4D33678A"/>
    <w:rsid w:val="4D376ADC"/>
    <w:rsid w:val="4D3F42D5"/>
    <w:rsid w:val="4D430E26"/>
    <w:rsid w:val="4D461841"/>
    <w:rsid w:val="4D467503"/>
    <w:rsid w:val="4D58010A"/>
    <w:rsid w:val="4D582E1B"/>
    <w:rsid w:val="4D585447"/>
    <w:rsid w:val="4D586287"/>
    <w:rsid w:val="4D5B67DE"/>
    <w:rsid w:val="4D5D519B"/>
    <w:rsid w:val="4D691FB6"/>
    <w:rsid w:val="4D78560B"/>
    <w:rsid w:val="4D7A6D8D"/>
    <w:rsid w:val="4D8974B7"/>
    <w:rsid w:val="4D9449B4"/>
    <w:rsid w:val="4D9A081E"/>
    <w:rsid w:val="4DA379E0"/>
    <w:rsid w:val="4DA432E3"/>
    <w:rsid w:val="4DA47172"/>
    <w:rsid w:val="4DA67570"/>
    <w:rsid w:val="4DA76132"/>
    <w:rsid w:val="4DA846DC"/>
    <w:rsid w:val="4DA96DAF"/>
    <w:rsid w:val="4DAC0C4D"/>
    <w:rsid w:val="4DAD7D24"/>
    <w:rsid w:val="4DAE5F07"/>
    <w:rsid w:val="4DB12FB2"/>
    <w:rsid w:val="4DB16ED4"/>
    <w:rsid w:val="4DB4445C"/>
    <w:rsid w:val="4DB46218"/>
    <w:rsid w:val="4DC21284"/>
    <w:rsid w:val="4DC3392B"/>
    <w:rsid w:val="4DC44612"/>
    <w:rsid w:val="4DC60745"/>
    <w:rsid w:val="4DE145BF"/>
    <w:rsid w:val="4DE80F7C"/>
    <w:rsid w:val="4DF26622"/>
    <w:rsid w:val="4DF44854"/>
    <w:rsid w:val="4DF520E6"/>
    <w:rsid w:val="4DF84039"/>
    <w:rsid w:val="4E004A5D"/>
    <w:rsid w:val="4E0E1235"/>
    <w:rsid w:val="4E10570B"/>
    <w:rsid w:val="4E133BFE"/>
    <w:rsid w:val="4E1C34CC"/>
    <w:rsid w:val="4E210B6D"/>
    <w:rsid w:val="4E2C450F"/>
    <w:rsid w:val="4E3366C4"/>
    <w:rsid w:val="4E34157E"/>
    <w:rsid w:val="4E3F5CA4"/>
    <w:rsid w:val="4E4278B0"/>
    <w:rsid w:val="4E45130D"/>
    <w:rsid w:val="4E4A1CE1"/>
    <w:rsid w:val="4E4A5AA0"/>
    <w:rsid w:val="4E4C1F11"/>
    <w:rsid w:val="4E4E7D23"/>
    <w:rsid w:val="4E5C4EFE"/>
    <w:rsid w:val="4E68027B"/>
    <w:rsid w:val="4E697BE1"/>
    <w:rsid w:val="4E715BD5"/>
    <w:rsid w:val="4E7D63B1"/>
    <w:rsid w:val="4E832E00"/>
    <w:rsid w:val="4E8526C9"/>
    <w:rsid w:val="4E884147"/>
    <w:rsid w:val="4E8D712C"/>
    <w:rsid w:val="4E8F205B"/>
    <w:rsid w:val="4E921227"/>
    <w:rsid w:val="4E931D94"/>
    <w:rsid w:val="4E95039E"/>
    <w:rsid w:val="4E960E4C"/>
    <w:rsid w:val="4E96544B"/>
    <w:rsid w:val="4E97019D"/>
    <w:rsid w:val="4E9D33AB"/>
    <w:rsid w:val="4EB3382B"/>
    <w:rsid w:val="4EB53C6A"/>
    <w:rsid w:val="4EB901CB"/>
    <w:rsid w:val="4EC05DF2"/>
    <w:rsid w:val="4EC31C04"/>
    <w:rsid w:val="4ED677AD"/>
    <w:rsid w:val="4EDF2738"/>
    <w:rsid w:val="4EDF28B4"/>
    <w:rsid w:val="4EE726FF"/>
    <w:rsid w:val="4EEF3824"/>
    <w:rsid w:val="4EF27E9F"/>
    <w:rsid w:val="4EF41B0D"/>
    <w:rsid w:val="4EF74CDE"/>
    <w:rsid w:val="4F00582B"/>
    <w:rsid w:val="4F02556A"/>
    <w:rsid w:val="4F0662E5"/>
    <w:rsid w:val="4F0838C5"/>
    <w:rsid w:val="4F0B5144"/>
    <w:rsid w:val="4F1A5354"/>
    <w:rsid w:val="4F2757C6"/>
    <w:rsid w:val="4F275AB7"/>
    <w:rsid w:val="4F28411C"/>
    <w:rsid w:val="4F2931DD"/>
    <w:rsid w:val="4F404174"/>
    <w:rsid w:val="4F44207B"/>
    <w:rsid w:val="4F483345"/>
    <w:rsid w:val="4F494CF0"/>
    <w:rsid w:val="4F4E3F1B"/>
    <w:rsid w:val="4F512E44"/>
    <w:rsid w:val="4F5154B5"/>
    <w:rsid w:val="4F533C44"/>
    <w:rsid w:val="4F573248"/>
    <w:rsid w:val="4F5C7AC8"/>
    <w:rsid w:val="4F5F3435"/>
    <w:rsid w:val="4F6D6534"/>
    <w:rsid w:val="4F7C48DE"/>
    <w:rsid w:val="4F7D1B1E"/>
    <w:rsid w:val="4F8B1CDF"/>
    <w:rsid w:val="4F8B601D"/>
    <w:rsid w:val="4F920188"/>
    <w:rsid w:val="4F9E24CF"/>
    <w:rsid w:val="4FA02333"/>
    <w:rsid w:val="4FA6179D"/>
    <w:rsid w:val="4FAB178A"/>
    <w:rsid w:val="4FAB679C"/>
    <w:rsid w:val="4FAE10CE"/>
    <w:rsid w:val="4FAE73F3"/>
    <w:rsid w:val="4FB13B08"/>
    <w:rsid w:val="4FB3504D"/>
    <w:rsid w:val="4FB803D2"/>
    <w:rsid w:val="4FBA6DAB"/>
    <w:rsid w:val="4FBD0E86"/>
    <w:rsid w:val="4FBF66B6"/>
    <w:rsid w:val="4FC3161C"/>
    <w:rsid w:val="4FC37444"/>
    <w:rsid w:val="4FCC2035"/>
    <w:rsid w:val="4FD164EE"/>
    <w:rsid w:val="4FDA7B19"/>
    <w:rsid w:val="4FF11A07"/>
    <w:rsid w:val="4FF326D4"/>
    <w:rsid w:val="4FF679FF"/>
    <w:rsid w:val="4FFD113B"/>
    <w:rsid w:val="4FFD3406"/>
    <w:rsid w:val="4FFE6DA8"/>
    <w:rsid w:val="50032818"/>
    <w:rsid w:val="50033372"/>
    <w:rsid w:val="50217157"/>
    <w:rsid w:val="50317E9B"/>
    <w:rsid w:val="50355DF8"/>
    <w:rsid w:val="5036308F"/>
    <w:rsid w:val="503E6B27"/>
    <w:rsid w:val="50464F15"/>
    <w:rsid w:val="504C655F"/>
    <w:rsid w:val="504D2393"/>
    <w:rsid w:val="504E2745"/>
    <w:rsid w:val="5050505A"/>
    <w:rsid w:val="50582252"/>
    <w:rsid w:val="50617F15"/>
    <w:rsid w:val="5067665A"/>
    <w:rsid w:val="506A4700"/>
    <w:rsid w:val="506B2D8E"/>
    <w:rsid w:val="506C5AC3"/>
    <w:rsid w:val="507C2FFC"/>
    <w:rsid w:val="508360EE"/>
    <w:rsid w:val="50873600"/>
    <w:rsid w:val="508C12DE"/>
    <w:rsid w:val="508C13E4"/>
    <w:rsid w:val="50956B3A"/>
    <w:rsid w:val="50982BAB"/>
    <w:rsid w:val="509A284A"/>
    <w:rsid w:val="509B6C1C"/>
    <w:rsid w:val="509C7B6A"/>
    <w:rsid w:val="50A0260C"/>
    <w:rsid w:val="50B46044"/>
    <w:rsid w:val="50BA1420"/>
    <w:rsid w:val="50BE2004"/>
    <w:rsid w:val="50C20999"/>
    <w:rsid w:val="50C52313"/>
    <w:rsid w:val="50C93409"/>
    <w:rsid w:val="50CA5AF3"/>
    <w:rsid w:val="50CC224C"/>
    <w:rsid w:val="50CE4051"/>
    <w:rsid w:val="50CF4ABC"/>
    <w:rsid w:val="50D06893"/>
    <w:rsid w:val="50D4209C"/>
    <w:rsid w:val="50D461CC"/>
    <w:rsid w:val="50DC53F9"/>
    <w:rsid w:val="50DD1599"/>
    <w:rsid w:val="50E10AFB"/>
    <w:rsid w:val="50E67EC9"/>
    <w:rsid w:val="50EA7D5B"/>
    <w:rsid w:val="50F313A6"/>
    <w:rsid w:val="50FC46E9"/>
    <w:rsid w:val="50FE7899"/>
    <w:rsid w:val="510035E0"/>
    <w:rsid w:val="510209B8"/>
    <w:rsid w:val="510C5F60"/>
    <w:rsid w:val="511658D5"/>
    <w:rsid w:val="51173C74"/>
    <w:rsid w:val="511774EE"/>
    <w:rsid w:val="511E3186"/>
    <w:rsid w:val="512E0800"/>
    <w:rsid w:val="51304C97"/>
    <w:rsid w:val="51313C50"/>
    <w:rsid w:val="5133069B"/>
    <w:rsid w:val="51332E45"/>
    <w:rsid w:val="51343D63"/>
    <w:rsid w:val="51360844"/>
    <w:rsid w:val="5140185C"/>
    <w:rsid w:val="51404505"/>
    <w:rsid w:val="51434AE0"/>
    <w:rsid w:val="514A3712"/>
    <w:rsid w:val="51501EEB"/>
    <w:rsid w:val="5155369C"/>
    <w:rsid w:val="51641DED"/>
    <w:rsid w:val="5176203A"/>
    <w:rsid w:val="517C2FDD"/>
    <w:rsid w:val="5185165D"/>
    <w:rsid w:val="5185348E"/>
    <w:rsid w:val="518A4EC5"/>
    <w:rsid w:val="518A674C"/>
    <w:rsid w:val="518F0F8A"/>
    <w:rsid w:val="51971156"/>
    <w:rsid w:val="519D292D"/>
    <w:rsid w:val="519D51AE"/>
    <w:rsid w:val="51A65946"/>
    <w:rsid w:val="51BF617C"/>
    <w:rsid w:val="51C34BD4"/>
    <w:rsid w:val="51CA7A46"/>
    <w:rsid w:val="51D50523"/>
    <w:rsid w:val="51E512E6"/>
    <w:rsid w:val="51E76762"/>
    <w:rsid w:val="51EA01EC"/>
    <w:rsid w:val="51EA587E"/>
    <w:rsid w:val="51FD7B74"/>
    <w:rsid w:val="51FF0847"/>
    <w:rsid w:val="520B49D5"/>
    <w:rsid w:val="520C64D8"/>
    <w:rsid w:val="521129AE"/>
    <w:rsid w:val="5213481F"/>
    <w:rsid w:val="52237C81"/>
    <w:rsid w:val="523529B3"/>
    <w:rsid w:val="523C654F"/>
    <w:rsid w:val="52423CE9"/>
    <w:rsid w:val="524314B9"/>
    <w:rsid w:val="524B2AA2"/>
    <w:rsid w:val="52567C09"/>
    <w:rsid w:val="525B5F0D"/>
    <w:rsid w:val="525E640B"/>
    <w:rsid w:val="52612062"/>
    <w:rsid w:val="52663A23"/>
    <w:rsid w:val="52696596"/>
    <w:rsid w:val="526A3B8F"/>
    <w:rsid w:val="527D1BB3"/>
    <w:rsid w:val="5282089F"/>
    <w:rsid w:val="52860CA9"/>
    <w:rsid w:val="528A6007"/>
    <w:rsid w:val="52A14A4F"/>
    <w:rsid w:val="52A57026"/>
    <w:rsid w:val="52A76DF2"/>
    <w:rsid w:val="52BF3121"/>
    <w:rsid w:val="52CA2190"/>
    <w:rsid w:val="52D97531"/>
    <w:rsid w:val="52E02E06"/>
    <w:rsid w:val="52E14ECE"/>
    <w:rsid w:val="52EA27C5"/>
    <w:rsid w:val="52EA310E"/>
    <w:rsid w:val="52EF2469"/>
    <w:rsid w:val="52F40BFA"/>
    <w:rsid w:val="52F4223F"/>
    <w:rsid w:val="52FA34D3"/>
    <w:rsid w:val="52FE5F1D"/>
    <w:rsid w:val="53004F7A"/>
    <w:rsid w:val="5305641F"/>
    <w:rsid w:val="530C42D7"/>
    <w:rsid w:val="53151017"/>
    <w:rsid w:val="5316195F"/>
    <w:rsid w:val="531628F9"/>
    <w:rsid w:val="531C29B2"/>
    <w:rsid w:val="53221021"/>
    <w:rsid w:val="53251526"/>
    <w:rsid w:val="53277781"/>
    <w:rsid w:val="53353859"/>
    <w:rsid w:val="53435917"/>
    <w:rsid w:val="534B0208"/>
    <w:rsid w:val="535348E2"/>
    <w:rsid w:val="53545152"/>
    <w:rsid w:val="535559DD"/>
    <w:rsid w:val="535E74A6"/>
    <w:rsid w:val="5364241B"/>
    <w:rsid w:val="53654CEE"/>
    <w:rsid w:val="53686CD6"/>
    <w:rsid w:val="536870C4"/>
    <w:rsid w:val="536A4FD0"/>
    <w:rsid w:val="536C084B"/>
    <w:rsid w:val="536D1A68"/>
    <w:rsid w:val="53741A07"/>
    <w:rsid w:val="537812D0"/>
    <w:rsid w:val="53793A79"/>
    <w:rsid w:val="537E683E"/>
    <w:rsid w:val="53804341"/>
    <w:rsid w:val="538E7793"/>
    <w:rsid w:val="53911A2D"/>
    <w:rsid w:val="53935288"/>
    <w:rsid w:val="5394164C"/>
    <w:rsid w:val="53961243"/>
    <w:rsid w:val="53AA7B8C"/>
    <w:rsid w:val="53AF4D3D"/>
    <w:rsid w:val="53AF6F3A"/>
    <w:rsid w:val="53B943CA"/>
    <w:rsid w:val="53BA1358"/>
    <w:rsid w:val="53BE4D36"/>
    <w:rsid w:val="53D048D2"/>
    <w:rsid w:val="53D06F25"/>
    <w:rsid w:val="53D57539"/>
    <w:rsid w:val="53DD62B8"/>
    <w:rsid w:val="53E86C55"/>
    <w:rsid w:val="53E92BA4"/>
    <w:rsid w:val="53EA1F6D"/>
    <w:rsid w:val="53EF3852"/>
    <w:rsid w:val="53F72730"/>
    <w:rsid w:val="53FB282E"/>
    <w:rsid w:val="53FE4ADB"/>
    <w:rsid w:val="540079A1"/>
    <w:rsid w:val="54065E59"/>
    <w:rsid w:val="5409346F"/>
    <w:rsid w:val="540B580C"/>
    <w:rsid w:val="540B6034"/>
    <w:rsid w:val="540E1B27"/>
    <w:rsid w:val="543009A9"/>
    <w:rsid w:val="5434498A"/>
    <w:rsid w:val="54373B5F"/>
    <w:rsid w:val="543C31E7"/>
    <w:rsid w:val="543F5762"/>
    <w:rsid w:val="54412A6F"/>
    <w:rsid w:val="544920CA"/>
    <w:rsid w:val="54495BDD"/>
    <w:rsid w:val="544A2B60"/>
    <w:rsid w:val="54582FCE"/>
    <w:rsid w:val="545954D3"/>
    <w:rsid w:val="545B560E"/>
    <w:rsid w:val="545C2674"/>
    <w:rsid w:val="545E6FB0"/>
    <w:rsid w:val="54633A5A"/>
    <w:rsid w:val="54672FCE"/>
    <w:rsid w:val="54676BBD"/>
    <w:rsid w:val="54677BB4"/>
    <w:rsid w:val="546B58D0"/>
    <w:rsid w:val="546E11C6"/>
    <w:rsid w:val="54700CAD"/>
    <w:rsid w:val="5472296E"/>
    <w:rsid w:val="547F1162"/>
    <w:rsid w:val="548048B0"/>
    <w:rsid w:val="5482226C"/>
    <w:rsid w:val="54844521"/>
    <w:rsid w:val="548E48F3"/>
    <w:rsid w:val="5490701E"/>
    <w:rsid w:val="549279C6"/>
    <w:rsid w:val="5497104E"/>
    <w:rsid w:val="54972C54"/>
    <w:rsid w:val="54981E44"/>
    <w:rsid w:val="549E3281"/>
    <w:rsid w:val="549F1695"/>
    <w:rsid w:val="549F20A2"/>
    <w:rsid w:val="54A45930"/>
    <w:rsid w:val="54B37231"/>
    <w:rsid w:val="54B663D9"/>
    <w:rsid w:val="54B96C1A"/>
    <w:rsid w:val="54BA38A4"/>
    <w:rsid w:val="54BD496E"/>
    <w:rsid w:val="54BE5FAC"/>
    <w:rsid w:val="54C27784"/>
    <w:rsid w:val="54C40BD7"/>
    <w:rsid w:val="54C63B3F"/>
    <w:rsid w:val="54D811B0"/>
    <w:rsid w:val="54E97235"/>
    <w:rsid w:val="54EC2121"/>
    <w:rsid w:val="54FD5AB9"/>
    <w:rsid w:val="54FF72CE"/>
    <w:rsid w:val="5516717A"/>
    <w:rsid w:val="552758B2"/>
    <w:rsid w:val="55281604"/>
    <w:rsid w:val="55363699"/>
    <w:rsid w:val="55375CAA"/>
    <w:rsid w:val="553868A9"/>
    <w:rsid w:val="554D06B8"/>
    <w:rsid w:val="554F3F74"/>
    <w:rsid w:val="55513FF5"/>
    <w:rsid w:val="555E5403"/>
    <w:rsid w:val="55605AF6"/>
    <w:rsid w:val="55647990"/>
    <w:rsid w:val="5566209B"/>
    <w:rsid w:val="556831A3"/>
    <w:rsid w:val="556874AA"/>
    <w:rsid w:val="556950FB"/>
    <w:rsid w:val="5574008F"/>
    <w:rsid w:val="55745B39"/>
    <w:rsid w:val="557A5C7E"/>
    <w:rsid w:val="557E7623"/>
    <w:rsid w:val="55802ED2"/>
    <w:rsid w:val="558259BE"/>
    <w:rsid w:val="558B4FE4"/>
    <w:rsid w:val="55937540"/>
    <w:rsid w:val="55945654"/>
    <w:rsid w:val="55963DED"/>
    <w:rsid w:val="559B10DE"/>
    <w:rsid w:val="559C1BBA"/>
    <w:rsid w:val="55A45098"/>
    <w:rsid w:val="55A630EA"/>
    <w:rsid w:val="55B17D46"/>
    <w:rsid w:val="55B8063C"/>
    <w:rsid w:val="55C515AE"/>
    <w:rsid w:val="55C75137"/>
    <w:rsid w:val="55CE7E35"/>
    <w:rsid w:val="55D07839"/>
    <w:rsid w:val="55D750F2"/>
    <w:rsid w:val="55D804A4"/>
    <w:rsid w:val="55DB6C8F"/>
    <w:rsid w:val="55E11B63"/>
    <w:rsid w:val="55EB36CD"/>
    <w:rsid w:val="55F17004"/>
    <w:rsid w:val="55F57EFA"/>
    <w:rsid w:val="55F8243E"/>
    <w:rsid w:val="55FC26B8"/>
    <w:rsid w:val="55FD5218"/>
    <w:rsid w:val="560827C9"/>
    <w:rsid w:val="56094FA7"/>
    <w:rsid w:val="560B259E"/>
    <w:rsid w:val="5610543B"/>
    <w:rsid w:val="56165648"/>
    <w:rsid w:val="561D5C6C"/>
    <w:rsid w:val="56204D65"/>
    <w:rsid w:val="562365F7"/>
    <w:rsid w:val="562735A5"/>
    <w:rsid w:val="56355637"/>
    <w:rsid w:val="56365AEB"/>
    <w:rsid w:val="56386703"/>
    <w:rsid w:val="563C33EB"/>
    <w:rsid w:val="56482628"/>
    <w:rsid w:val="56487466"/>
    <w:rsid w:val="56560AC0"/>
    <w:rsid w:val="56573C33"/>
    <w:rsid w:val="56583E42"/>
    <w:rsid w:val="565C6101"/>
    <w:rsid w:val="565D2C79"/>
    <w:rsid w:val="566F631B"/>
    <w:rsid w:val="567C1339"/>
    <w:rsid w:val="56843738"/>
    <w:rsid w:val="568645E5"/>
    <w:rsid w:val="568931AA"/>
    <w:rsid w:val="569300A5"/>
    <w:rsid w:val="56963BA1"/>
    <w:rsid w:val="56972C28"/>
    <w:rsid w:val="569C58A2"/>
    <w:rsid w:val="569F5E87"/>
    <w:rsid w:val="56A62459"/>
    <w:rsid w:val="56A625D6"/>
    <w:rsid w:val="56A80492"/>
    <w:rsid w:val="56AA3EED"/>
    <w:rsid w:val="56AF685B"/>
    <w:rsid w:val="56B01604"/>
    <w:rsid w:val="56BE1B60"/>
    <w:rsid w:val="56BF0F59"/>
    <w:rsid w:val="56C30A72"/>
    <w:rsid w:val="56C37D00"/>
    <w:rsid w:val="56CA4C50"/>
    <w:rsid w:val="56CA76BA"/>
    <w:rsid w:val="56CC09D1"/>
    <w:rsid w:val="56D962B8"/>
    <w:rsid w:val="56DB408F"/>
    <w:rsid w:val="56E508C9"/>
    <w:rsid w:val="56EF70CE"/>
    <w:rsid w:val="56F34035"/>
    <w:rsid w:val="56F465EC"/>
    <w:rsid w:val="57005230"/>
    <w:rsid w:val="57044BAC"/>
    <w:rsid w:val="57096A3F"/>
    <w:rsid w:val="570E4832"/>
    <w:rsid w:val="570E4BA6"/>
    <w:rsid w:val="57100211"/>
    <w:rsid w:val="571133D0"/>
    <w:rsid w:val="571C6062"/>
    <w:rsid w:val="571D5C8F"/>
    <w:rsid w:val="571F30CA"/>
    <w:rsid w:val="57244451"/>
    <w:rsid w:val="572E75B6"/>
    <w:rsid w:val="57351EB9"/>
    <w:rsid w:val="57355ADD"/>
    <w:rsid w:val="57375FB1"/>
    <w:rsid w:val="57393D6B"/>
    <w:rsid w:val="57403A58"/>
    <w:rsid w:val="57493647"/>
    <w:rsid w:val="574B03EC"/>
    <w:rsid w:val="574B7A63"/>
    <w:rsid w:val="574C55B4"/>
    <w:rsid w:val="57594A33"/>
    <w:rsid w:val="575A65B2"/>
    <w:rsid w:val="575C30EF"/>
    <w:rsid w:val="575E5A9B"/>
    <w:rsid w:val="576014EF"/>
    <w:rsid w:val="57646ADF"/>
    <w:rsid w:val="576821B9"/>
    <w:rsid w:val="576F5F2E"/>
    <w:rsid w:val="577161BF"/>
    <w:rsid w:val="57761A18"/>
    <w:rsid w:val="577D3C8B"/>
    <w:rsid w:val="578032F4"/>
    <w:rsid w:val="578739E0"/>
    <w:rsid w:val="57893428"/>
    <w:rsid w:val="578B6A5A"/>
    <w:rsid w:val="57902632"/>
    <w:rsid w:val="579119D9"/>
    <w:rsid w:val="57964504"/>
    <w:rsid w:val="579F414B"/>
    <w:rsid w:val="57A259BD"/>
    <w:rsid w:val="57A415A0"/>
    <w:rsid w:val="57A76360"/>
    <w:rsid w:val="57B66559"/>
    <w:rsid w:val="57BD09A3"/>
    <w:rsid w:val="57BE7D87"/>
    <w:rsid w:val="57C036E6"/>
    <w:rsid w:val="57C877BF"/>
    <w:rsid w:val="57CA7D64"/>
    <w:rsid w:val="57CE0995"/>
    <w:rsid w:val="57CE384E"/>
    <w:rsid w:val="57CF4335"/>
    <w:rsid w:val="57DF75E9"/>
    <w:rsid w:val="57E1795C"/>
    <w:rsid w:val="57EA40EA"/>
    <w:rsid w:val="57EC6F2E"/>
    <w:rsid w:val="57F52D10"/>
    <w:rsid w:val="57F661DB"/>
    <w:rsid w:val="5801628A"/>
    <w:rsid w:val="5806359D"/>
    <w:rsid w:val="580E446B"/>
    <w:rsid w:val="581544E0"/>
    <w:rsid w:val="581F0C6A"/>
    <w:rsid w:val="58231F48"/>
    <w:rsid w:val="582525CE"/>
    <w:rsid w:val="582879EB"/>
    <w:rsid w:val="582B7A46"/>
    <w:rsid w:val="58305004"/>
    <w:rsid w:val="583642A8"/>
    <w:rsid w:val="583B552E"/>
    <w:rsid w:val="583E2F16"/>
    <w:rsid w:val="58476B77"/>
    <w:rsid w:val="584947A1"/>
    <w:rsid w:val="585058A1"/>
    <w:rsid w:val="58544B13"/>
    <w:rsid w:val="58586F0A"/>
    <w:rsid w:val="585A0306"/>
    <w:rsid w:val="585D013C"/>
    <w:rsid w:val="58616A48"/>
    <w:rsid w:val="58622C3F"/>
    <w:rsid w:val="586512AB"/>
    <w:rsid w:val="586A3366"/>
    <w:rsid w:val="586F2E9C"/>
    <w:rsid w:val="587A7D1C"/>
    <w:rsid w:val="587C7065"/>
    <w:rsid w:val="58862DE6"/>
    <w:rsid w:val="58864413"/>
    <w:rsid w:val="588773AC"/>
    <w:rsid w:val="588E249A"/>
    <w:rsid w:val="588E5956"/>
    <w:rsid w:val="589313F4"/>
    <w:rsid w:val="58960C74"/>
    <w:rsid w:val="589D28EF"/>
    <w:rsid w:val="58A757CE"/>
    <w:rsid w:val="58AF340F"/>
    <w:rsid w:val="58B15CE2"/>
    <w:rsid w:val="58B21A5B"/>
    <w:rsid w:val="58B40BA0"/>
    <w:rsid w:val="58BC2065"/>
    <w:rsid w:val="58C2306F"/>
    <w:rsid w:val="58C77D7F"/>
    <w:rsid w:val="58CD0E32"/>
    <w:rsid w:val="58D22059"/>
    <w:rsid w:val="58DC13CC"/>
    <w:rsid w:val="58DF2BE5"/>
    <w:rsid w:val="58F330B8"/>
    <w:rsid w:val="58F9664E"/>
    <w:rsid w:val="5901650F"/>
    <w:rsid w:val="59072496"/>
    <w:rsid w:val="591366B0"/>
    <w:rsid w:val="591B5C56"/>
    <w:rsid w:val="591C6825"/>
    <w:rsid w:val="591F5339"/>
    <w:rsid w:val="59211403"/>
    <w:rsid w:val="5927438F"/>
    <w:rsid w:val="592E28D2"/>
    <w:rsid w:val="593D3E1E"/>
    <w:rsid w:val="59407B43"/>
    <w:rsid w:val="59444534"/>
    <w:rsid w:val="59462E1E"/>
    <w:rsid w:val="594B4260"/>
    <w:rsid w:val="594C567E"/>
    <w:rsid w:val="59500028"/>
    <w:rsid w:val="59541FDF"/>
    <w:rsid w:val="596145C4"/>
    <w:rsid w:val="59631AF0"/>
    <w:rsid w:val="596878F8"/>
    <w:rsid w:val="596949AC"/>
    <w:rsid w:val="596F354A"/>
    <w:rsid w:val="59714FFB"/>
    <w:rsid w:val="59822BBC"/>
    <w:rsid w:val="598555E2"/>
    <w:rsid w:val="59964016"/>
    <w:rsid w:val="599D1AD6"/>
    <w:rsid w:val="59AF2552"/>
    <w:rsid w:val="59B079AE"/>
    <w:rsid w:val="59B27FFE"/>
    <w:rsid w:val="59B3124A"/>
    <w:rsid w:val="59B61CBC"/>
    <w:rsid w:val="59B71EBB"/>
    <w:rsid w:val="59BA3889"/>
    <w:rsid w:val="59BA5770"/>
    <w:rsid w:val="59BD2CBE"/>
    <w:rsid w:val="59BF24D2"/>
    <w:rsid w:val="59C1714F"/>
    <w:rsid w:val="59C70497"/>
    <w:rsid w:val="59DB01B3"/>
    <w:rsid w:val="59E532BC"/>
    <w:rsid w:val="59E836CD"/>
    <w:rsid w:val="59E84F3A"/>
    <w:rsid w:val="59EA5D44"/>
    <w:rsid w:val="59F6221B"/>
    <w:rsid w:val="59F71B8C"/>
    <w:rsid w:val="59F92515"/>
    <w:rsid w:val="5A040F9A"/>
    <w:rsid w:val="5A085F3F"/>
    <w:rsid w:val="5A0945CC"/>
    <w:rsid w:val="5A0A679E"/>
    <w:rsid w:val="5A0C6BB1"/>
    <w:rsid w:val="5A0F330F"/>
    <w:rsid w:val="5A113225"/>
    <w:rsid w:val="5A131131"/>
    <w:rsid w:val="5A1538E1"/>
    <w:rsid w:val="5A1C29B0"/>
    <w:rsid w:val="5A1C4A46"/>
    <w:rsid w:val="5A205FC1"/>
    <w:rsid w:val="5A230755"/>
    <w:rsid w:val="5A25134B"/>
    <w:rsid w:val="5A282B16"/>
    <w:rsid w:val="5A2B1C42"/>
    <w:rsid w:val="5A316306"/>
    <w:rsid w:val="5A3236E2"/>
    <w:rsid w:val="5A3B1052"/>
    <w:rsid w:val="5A425487"/>
    <w:rsid w:val="5A4C5FCE"/>
    <w:rsid w:val="5A514406"/>
    <w:rsid w:val="5A5954AE"/>
    <w:rsid w:val="5A6B4BAD"/>
    <w:rsid w:val="5A6D0865"/>
    <w:rsid w:val="5A787C93"/>
    <w:rsid w:val="5A7A4D04"/>
    <w:rsid w:val="5A7B3F51"/>
    <w:rsid w:val="5A7F6252"/>
    <w:rsid w:val="5A837D78"/>
    <w:rsid w:val="5A89089D"/>
    <w:rsid w:val="5A8C3206"/>
    <w:rsid w:val="5A8E3C11"/>
    <w:rsid w:val="5A924EDF"/>
    <w:rsid w:val="5A9A100B"/>
    <w:rsid w:val="5A9B5F5F"/>
    <w:rsid w:val="5A9B793E"/>
    <w:rsid w:val="5AA33CD5"/>
    <w:rsid w:val="5AA66358"/>
    <w:rsid w:val="5AA81BFB"/>
    <w:rsid w:val="5AA83B7B"/>
    <w:rsid w:val="5AB35978"/>
    <w:rsid w:val="5AB36A44"/>
    <w:rsid w:val="5AB4291C"/>
    <w:rsid w:val="5AB7205B"/>
    <w:rsid w:val="5AB952EF"/>
    <w:rsid w:val="5ABA711E"/>
    <w:rsid w:val="5ABB1C95"/>
    <w:rsid w:val="5ABD272A"/>
    <w:rsid w:val="5AC07BCD"/>
    <w:rsid w:val="5AC500FA"/>
    <w:rsid w:val="5AC513FC"/>
    <w:rsid w:val="5ACA11DF"/>
    <w:rsid w:val="5ACD0E3F"/>
    <w:rsid w:val="5ACD6955"/>
    <w:rsid w:val="5AD03122"/>
    <w:rsid w:val="5AD3439A"/>
    <w:rsid w:val="5AE10023"/>
    <w:rsid w:val="5AE2566C"/>
    <w:rsid w:val="5AE749FC"/>
    <w:rsid w:val="5AE75EE2"/>
    <w:rsid w:val="5AF2511B"/>
    <w:rsid w:val="5AF60EBB"/>
    <w:rsid w:val="5AFB7E1F"/>
    <w:rsid w:val="5B003F11"/>
    <w:rsid w:val="5B0A2004"/>
    <w:rsid w:val="5B1266D8"/>
    <w:rsid w:val="5B1418BC"/>
    <w:rsid w:val="5B1F6589"/>
    <w:rsid w:val="5B242460"/>
    <w:rsid w:val="5B2B78E3"/>
    <w:rsid w:val="5B2C5B65"/>
    <w:rsid w:val="5B371BF3"/>
    <w:rsid w:val="5B39465F"/>
    <w:rsid w:val="5B3A3BC9"/>
    <w:rsid w:val="5B3A5482"/>
    <w:rsid w:val="5B3D080B"/>
    <w:rsid w:val="5B486AE8"/>
    <w:rsid w:val="5B503528"/>
    <w:rsid w:val="5B550977"/>
    <w:rsid w:val="5B5D45E7"/>
    <w:rsid w:val="5B656241"/>
    <w:rsid w:val="5B657FE4"/>
    <w:rsid w:val="5B683FBF"/>
    <w:rsid w:val="5B6F7639"/>
    <w:rsid w:val="5B7634B0"/>
    <w:rsid w:val="5B7728CA"/>
    <w:rsid w:val="5B781D51"/>
    <w:rsid w:val="5B783603"/>
    <w:rsid w:val="5B7C62DC"/>
    <w:rsid w:val="5B87382D"/>
    <w:rsid w:val="5B8A2A5E"/>
    <w:rsid w:val="5B9F264B"/>
    <w:rsid w:val="5BA03026"/>
    <w:rsid w:val="5BA071EB"/>
    <w:rsid w:val="5BB22D21"/>
    <w:rsid w:val="5BB45AB5"/>
    <w:rsid w:val="5BB71338"/>
    <w:rsid w:val="5BB8167F"/>
    <w:rsid w:val="5BBE3A16"/>
    <w:rsid w:val="5BC10584"/>
    <w:rsid w:val="5BC6369A"/>
    <w:rsid w:val="5BC7623D"/>
    <w:rsid w:val="5BC953ED"/>
    <w:rsid w:val="5BCF7498"/>
    <w:rsid w:val="5BD939FB"/>
    <w:rsid w:val="5BDA6741"/>
    <w:rsid w:val="5BDC3DA4"/>
    <w:rsid w:val="5BE95E85"/>
    <w:rsid w:val="5BED543A"/>
    <w:rsid w:val="5BF104E3"/>
    <w:rsid w:val="5BF11D48"/>
    <w:rsid w:val="5BF71FFA"/>
    <w:rsid w:val="5BF91242"/>
    <w:rsid w:val="5BFF2023"/>
    <w:rsid w:val="5C021D00"/>
    <w:rsid w:val="5C1B27AA"/>
    <w:rsid w:val="5C1C44D5"/>
    <w:rsid w:val="5C1E2364"/>
    <w:rsid w:val="5C1E5887"/>
    <w:rsid w:val="5C2330FB"/>
    <w:rsid w:val="5C235588"/>
    <w:rsid w:val="5C32578C"/>
    <w:rsid w:val="5C3537ED"/>
    <w:rsid w:val="5C371883"/>
    <w:rsid w:val="5C3907C4"/>
    <w:rsid w:val="5C4424AE"/>
    <w:rsid w:val="5C4C2108"/>
    <w:rsid w:val="5C4C42D8"/>
    <w:rsid w:val="5C523511"/>
    <w:rsid w:val="5C525592"/>
    <w:rsid w:val="5C541BB4"/>
    <w:rsid w:val="5C5A327D"/>
    <w:rsid w:val="5C5C35D6"/>
    <w:rsid w:val="5C5E6531"/>
    <w:rsid w:val="5C5F4716"/>
    <w:rsid w:val="5C600137"/>
    <w:rsid w:val="5C654783"/>
    <w:rsid w:val="5C6C1B57"/>
    <w:rsid w:val="5C6C7A3A"/>
    <w:rsid w:val="5C6D4479"/>
    <w:rsid w:val="5C705EDD"/>
    <w:rsid w:val="5C72219D"/>
    <w:rsid w:val="5C734C57"/>
    <w:rsid w:val="5C860DDC"/>
    <w:rsid w:val="5C8A075C"/>
    <w:rsid w:val="5C960A06"/>
    <w:rsid w:val="5CA067EF"/>
    <w:rsid w:val="5CA310E4"/>
    <w:rsid w:val="5CA80596"/>
    <w:rsid w:val="5CAB1657"/>
    <w:rsid w:val="5CB06986"/>
    <w:rsid w:val="5CB13AAE"/>
    <w:rsid w:val="5CC5362A"/>
    <w:rsid w:val="5CCF25EB"/>
    <w:rsid w:val="5CD307B1"/>
    <w:rsid w:val="5CD90E60"/>
    <w:rsid w:val="5CDB568A"/>
    <w:rsid w:val="5CDD0506"/>
    <w:rsid w:val="5CDD19D2"/>
    <w:rsid w:val="5CE47508"/>
    <w:rsid w:val="5CE527F5"/>
    <w:rsid w:val="5CEC0A3F"/>
    <w:rsid w:val="5CEC3B39"/>
    <w:rsid w:val="5CF0040E"/>
    <w:rsid w:val="5CF35158"/>
    <w:rsid w:val="5CF96039"/>
    <w:rsid w:val="5CFA22FA"/>
    <w:rsid w:val="5CFF314A"/>
    <w:rsid w:val="5CFF78A4"/>
    <w:rsid w:val="5D0835C7"/>
    <w:rsid w:val="5D1636F4"/>
    <w:rsid w:val="5D17405A"/>
    <w:rsid w:val="5D1B25D1"/>
    <w:rsid w:val="5D1C0637"/>
    <w:rsid w:val="5D1D38AC"/>
    <w:rsid w:val="5D1E0F98"/>
    <w:rsid w:val="5D1E2FD2"/>
    <w:rsid w:val="5D23644B"/>
    <w:rsid w:val="5D254573"/>
    <w:rsid w:val="5D346EBD"/>
    <w:rsid w:val="5D372D9C"/>
    <w:rsid w:val="5D382495"/>
    <w:rsid w:val="5D3C131A"/>
    <w:rsid w:val="5D3E7046"/>
    <w:rsid w:val="5D4D76C0"/>
    <w:rsid w:val="5D4E57E7"/>
    <w:rsid w:val="5D557C40"/>
    <w:rsid w:val="5D692BCC"/>
    <w:rsid w:val="5D6B1EF5"/>
    <w:rsid w:val="5D6B6ED7"/>
    <w:rsid w:val="5D6D0FAF"/>
    <w:rsid w:val="5D780FCA"/>
    <w:rsid w:val="5D7B7BCE"/>
    <w:rsid w:val="5D805957"/>
    <w:rsid w:val="5D82247A"/>
    <w:rsid w:val="5D860D20"/>
    <w:rsid w:val="5D876E1E"/>
    <w:rsid w:val="5D887486"/>
    <w:rsid w:val="5D8D6E5B"/>
    <w:rsid w:val="5D913F60"/>
    <w:rsid w:val="5D927941"/>
    <w:rsid w:val="5D984E32"/>
    <w:rsid w:val="5D987491"/>
    <w:rsid w:val="5D9D11DD"/>
    <w:rsid w:val="5DA1730C"/>
    <w:rsid w:val="5DA56C09"/>
    <w:rsid w:val="5DA842A8"/>
    <w:rsid w:val="5DB04C49"/>
    <w:rsid w:val="5DB15C32"/>
    <w:rsid w:val="5DCA3AFD"/>
    <w:rsid w:val="5DD53CE5"/>
    <w:rsid w:val="5DD733B5"/>
    <w:rsid w:val="5DD92FC1"/>
    <w:rsid w:val="5DDD76F7"/>
    <w:rsid w:val="5DE03873"/>
    <w:rsid w:val="5DE211FE"/>
    <w:rsid w:val="5DE531EB"/>
    <w:rsid w:val="5DEA558E"/>
    <w:rsid w:val="5DEB2D87"/>
    <w:rsid w:val="5DF0091C"/>
    <w:rsid w:val="5DF549BC"/>
    <w:rsid w:val="5DF80634"/>
    <w:rsid w:val="5DFA35E8"/>
    <w:rsid w:val="5E034CC2"/>
    <w:rsid w:val="5E0670B3"/>
    <w:rsid w:val="5E112788"/>
    <w:rsid w:val="5E125D25"/>
    <w:rsid w:val="5E130B5F"/>
    <w:rsid w:val="5E144979"/>
    <w:rsid w:val="5E182BD7"/>
    <w:rsid w:val="5E1D7DED"/>
    <w:rsid w:val="5E216464"/>
    <w:rsid w:val="5E2C6DF7"/>
    <w:rsid w:val="5E2F0B68"/>
    <w:rsid w:val="5E3B30BF"/>
    <w:rsid w:val="5E4B5787"/>
    <w:rsid w:val="5E5516F8"/>
    <w:rsid w:val="5E652D3C"/>
    <w:rsid w:val="5E763B4C"/>
    <w:rsid w:val="5E791D0A"/>
    <w:rsid w:val="5E8054C0"/>
    <w:rsid w:val="5E806693"/>
    <w:rsid w:val="5E8A52E5"/>
    <w:rsid w:val="5E8D0B5B"/>
    <w:rsid w:val="5E924CF7"/>
    <w:rsid w:val="5E976716"/>
    <w:rsid w:val="5E9D5665"/>
    <w:rsid w:val="5EA0644F"/>
    <w:rsid w:val="5EA27A5B"/>
    <w:rsid w:val="5EB06D1A"/>
    <w:rsid w:val="5EB731FD"/>
    <w:rsid w:val="5EC01350"/>
    <w:rsid w:val="5EC17DED"/>
    <w:rsid w:val="5EC6323D"/>
    <w:rsid w:val="5EC674DC"/>
    <w:rsid w:val="5ECA4BF7"/>
    <w:rsid w:val="5ECB1F2C"/>
    <w:rsid w:val="5ECB6EFB"/>
    <w:rsid w:val="5ECD6C99"/>
    <w:rsid w:val="5ED00916"/>
    <w:rsid w:val="5EDD54B5"/>
    <w:rsid w:val="5EDF0237"/>
    <w:rsid w:val="5EEB591E"/>
    <w:rsid w:val="5EEC1AAF"/>
    <w:rsid w:val="5EEF3BAC"/>
    <w:rsid w:val="5EF13409"/>
    <w:rsid w:val="5EF21A26"/>
    <w:rsid w:val="5EF23A26"/>
    <w:rsid w:val="5EF629FA"/>
    <w:rsid w:val="5F09130D"/>
    <w:rsid w:val="5F093470"/>
    <w:rsid w:val="5F0B233D"/>
    <w:rsid w:val="5F116BE4"/>
    <w:rsid w:val="5F12337D"/>
    <w:rsid w:val="5F14347B"/>
    <w:rsid w:val="5F160EAE"/>
    <w:rsid w:val="5F171EB4"/>
    <w:rsid w:val="5F17346F"/>
    <w:rsid w:val="5F1A6907"/>
    <w:rsid w:val="5F2327EC"/>
    <w:rsid w:val="5F232EA8"/>
    <w:rsid w:val="5F2C1782"/>
    <w:rsid w:val="5F364BA5"/>
    <w:rsid w:val="5F366FF3"/>
    <w:rsid w:val="5F383D78"/>
    <w:rsid w:val="5F394D31"/>
    <w:rsid w:val="5F3A03EF"/>
    <w:rsid w:val="5F4E46DB"/>
    <w:rsid w:val="5F543965"/>
    <w:rsid w:val="5F603A2A"/>
    <w:rsid w:val="5F6074F5"/>
    <w:rsid w:val="5F67277F"/>
    <w:rsid w:val="5F6917F1"/>
    <w:rsid w:val="5F7256EB"/>
    <w:rsid w:val="5F885D1F"/>
    <w:rsid w:val="5F8A21C1"/>
    <w:rsid w:val="5F974B93"/>
    <w:rsid w:val="5F995FD0"/>
    <w:rsid w:val="5F9969D7"/>
    <w:rsid w:val="5F9B0901"/>
    <w:rsid w:val="5F9B3355"/>
    <w:rsid w:val="5F9C0D9F"/>
    <w:rsid w:val="5FA06B90"/>
    <w:rsid w:val="5FA21701"/>
    <w:rsid w:val="5FA35AF6"/>
    <w:rsid w:val="5FAA56F9"/>
    <w:rsid w:val="5FB06CEE"/>
    <w:rsid w:val="5FB279B4"/>
    <w:rsid w:val="5FB41622"/>
    <w:rsid w:val="5FB63AE0"/>
    <w:rsid w:val="5FB8351D"/>
    <w:rsid w:val="5FB8630B"/>
    <w:rsid w:val="5FBD2541"/>
    <w:rsid w:val="5FC96983"/>
    <w:rsid w:val="5FCD290C"/>
    <w:rsid w:val="5FCE775E"/>
    <w:rsid w:val="5FD43CC5"/>
    <w:rsid w:val="5FD65A93"/>
    <w:rsid w:val="5FD90345"/>
    <w:rsid w:val="5FDD563B"/>
    <w:rsid w:val="5FDD602F"/>
    <w:rsid w:val="5FE60008"/>
    <w:rsid w:val="5FED6CDB"/>
    <w:rsid w:val="5FEE5CAB"/>
    <w:rsid w:val="5FFD327E"/>
    <w:rsid w:val="6000344F"/>
    <w:rsid w:val="600C7D20"/>
    <w:rsid w:val="60113DB1"/>
    <w:rsid w:val="60125314"/>
    <w:rsid w:val="6027328F"/>
    <w:rsid w:val="602B77BF"/>
    <w:rsid w:val="603A2ABF"/>
    <w:rsid w:val="603C15A8"/>
    <w:rsid w:val="603C343A"/>
    <w:rsid w:val="60477ED6"/>
    <w:rsid w:val="604A46C8"/>
    <w:rsid w:val="604D70D7"/>
    <w:rsid w:val="60512301"/>
    <w:rsid w:val="6051469D"/>
    <w:rsid w:val="60522814"/>
    <w:rsid w:val="60551367"/>
    <w:rsid w:val="60574045"/>
    <w:rsid w:val="6058759C"/>
    <w:rsid w:val="60592C75"/>
    <w:rsid w:val="60607E54"/>
    <w:rsid w:val="6062570F"/>
    <w:rsid w:val="60665812"/>
    <w:rsid w:val="606950C8"/>
    <w:rsid w:val="60717E4B"/>
    <w:rsid w:val="607809D9"/>
    <w:rsid w:val="60856F54"/>
    <w:rsid w:val="608B3373"/>
    <w:rsid w:val="608F16A9"/>
    <w:rsid w:val="60920706"/>
    <w:rsid w:val="60996F9E"/>
    <w:rsid w:val="60A71426"/>
    <w:rsid w:val="60AD5F71"/>
    <w:rsid w:val="60AE005F"/>
    <w:rsid w:val="60B02C6F"/>
    <w:rsid w:val="60B15063"/>
    <w:rsid w:val="60B637FB"/>
    <w:rsid w:val="60BB0EC8"/>
    <w:rsid w:val="60BE3677"/>
    <w:rsid w:val="60BE72DD"/>
    <w:rsid w:val="60C30A17"/>
    <w:rsid w:val="60C66196"/>
    <w:rsid w:val="60CD0794"/>
    <w:rsid w:val="60D31B16"/>
    <w:rsid w:val="60E11EDE"/>
    <w:rsid w:val="60E42343"/>
    <w:rsid w:val="60EA3009"/>
    <w:rsid w:val="60F27126"/>
    <w:rsid w:val="60F66C84"/>
    <w:rsid w:val="60FA486C"/>
    <w:rsid w:val="61084F5E"/>
    <w:rsid w:val="610B34BE"/>
    <w:rsid w:val="610C109A"/>
    <w:rsid w:val="610E52A4"/>
    <w:rsid w:val="61117D9D"/>
    <w:rsid w:val="611929B4"/>
    <w:rsid w:val="611A23F0"/>
    <w:rsid w:val="61201D10"/>
    <w:rsid w:val="612C4F37"/>
    <w:rsid w:val="614C1D68"/>
    <w:rsid w:val="61536DDF"/>
    <w:rsid w:val="615A37C0"/>
    <w:rsid w:val="61631484"/>
    <w:rsid w:val="616B4844"/>
    <w:rsid w:val="61826CEC"/>
    <w:rsid w:val="6187178B"/>
    <w:rsid w:val="61893534"/>
    <w:rsid w:val="61980E52"/>
    <w:rsid w:val="619E5C54"/>
    <w:rsid w:val="619F4C70"/>
    <w:rsid w:val="61A008E9"/>
    <w:rsid w:val="61BA7092"/>
    <w:rsid w:val="61C72A89"/>
    <w:rsid w:val="61C76D42"/>
    <w:rsid w:val="61D730C9"/>
    <w:rsid w:val="61D95B47"/>
    <w:rsid w:val="61DA7DDD"/>
    <w:rsid w:val="61E45C8D"/>
    <w:rsid w:val="61E531C6"/>
    <w:rsid w:val="61EB027D"/>
    <w:rsid w:val="61F4421E"/>
    <w:rsid w:val="61F52EF2"/>
    <w:rsid w:val="62045B10"/>
    <w:rsid w:val="620D14C1"/>
    <w:rsid w:val="620E44F5"/>
    <w:rsid w:val="62125F29"/>
    <w:rsid w:val="621269F4"/>
    <w:rsid w:val="62307C20"/>
    <w:rsid w:val="62353ED7"/>
    <w:rsid w:val="624217C0"/>
    <w:rsid w:val="62462162"/>
    <w:rsid w:val="62467F4B"/>
    <w:rsid w:val="624D491F"/>
    <w:rsid w:val="62555DE7"/>
    <w:rsid w:val="62584440"/>
    <w:rsid w:val="62594BAD"/>
    <w:rsid w:val="625B4DAF"/>
    <w:rsid w:val="626456F3"/>
    <w:rsid w:val="62672037"/>
    <w:rsid w:val="626D18D2"/>
    <w:rsid w:val="626D46D9"/>
    <w:rsid w:val="6271290B"/>
    <w:rsid w:val="62731E47"/>
    <w:rsid w:val="62764827"/>
    <w:rsid w:val="627A50A0"/>
    <w:rsid w:val="627A6E15"/>
    <w:rsid w:val="627E71E5"/>
    <w:rsid w:val="62844239"/>
    <w:rsid w:val="62893482"/>
    <w:rsid w:val="628C0D0A"/>
    <w:rsid w:val="628D6700"/>
    <w:rsid w:val="628F6EDC"/>
    <w:rsid w:val="62905168"/>
    <w:rsid w:val="629848D8"/>
    <w:rsid w:val="629C14C1"/>
    <w:rsid w:val="62A06919"/>
    <w:rsid w:val="62AA4E70"/>
    <w:rsid w:val="62AE4FD6"/>
    <w:rsid w:val="62B153E6"/>
    <w:rsid w:val="62B471B6"/>
    <w:rsid w:val="62BF063C"/>
    <w:rsid w:val="62C50E8D"/>
    <w:rsid w:val="62C63041"/>
    <w:rsid w:val="62DE2907"/>
    <w:rsid w:val="62E137FB"/>
    <w:rsid w:val="62E210BD"/>
    <w:rsid w:val="62E77B2E"/>
    <w:rsid w:val="62EB7850"/>
    <w:rsid w:val="62EE4B0A"/>
    <w:rsid w:val="62F95EC9"/>
    <w:rsid w:val="62FD0DB1"/>
    <w:rsid w:val="630B450E"/>
    <w:rsid w:val="631252CA"/>
    <w:rsid w:val="63144600"/>
    <w:rsid w:val="631B1574"/>
    <w:rsid w:val="631C3DAD"/>
    <w:rsid w:val="63382746"/>
    <w:rsid w:val="634414A2"/>
    <w:rsid w:val="634C2B0B"/>
    <w:rsid w:val="63524760"/>
    <w:rsid w:val="637769D3"/>
    <w:rsid w:val="637F29CF"/>
    <w:rsid w:val="638634C0"/>
    <w:rsid w:val="63892BA6"/>
    <w:rsid w:val="63926349"/>
    <w:rsid w:val="639413B1"/>
    <w:rsid w:val="63965A4C"/>
    <w:rsid w:val="63965F84"/>
    <w:rsid w:val="639A53D9"/>
    <w:rsid w:val="63A75D93"/>
    <w:rsid w:val="63B17CB6"/>
    <w:rsid w:val="63B67C2C"/>
    <w:rsid w:val="63D30849"/>
    <w:rsid w:val="63D5569D"/>
    <w:rsid w:val="63D878A2"/>
    <w:rsid w:val="63E70A84"/>
    <w:rsid w:val="63E768EF"/>
    <w:rsid w:val="63EA477E"/>
    <w:rsid w:val="63EA7508"/>
    <w:rsid w:val="63EE5036"/>
    <w:rsid w:val="63F30CE0"/>
    <w:rsid w:val="63F35152"/>
    <w:rsid w:val="63F91C3C"/>
    <w:rsid w:val="64035B35"/>
    <w:rsid w:val="64054FC3"/>
    <w:rsid w:val="6406405D"/>
    <w:rsid w:val="641422FB"/>
    <w:rsid w:val="641851AC"/>
    <w:rsid w:val="641861DF"/>
    <w:rsid w:val="641A6FA3"/>
    <w:rsid w:val="641D38A8"/>
    <w:rsid w:val="642800BD"/>
    <w:rsid w:val="64310A98"/>
    <w:rsid w:val="64352E0C"/>
    <w:rsid w:val="644538FE"/>
    <w:rsid w:val="644A0235"/>
    <w:rsid w:val="644B6387"/>
    <w:rsid w:val="645144E7"/>
    <w:rsid w:val="64574787"/>
    <w:rsid w:val="645B5BDE"/>
    <w:rsid w:val="645E7AD0"/>
    <w:rsid w:val="645E7D2F"/>
    <w:rsid w:val="646E51D9"/>
    <w:rsid w:val="647031DE"/>
    <w:rsid w:val="64721EF0"/>
    <w:rsid w:val="647405A3"/>
    <w:rsid w:val="6475258F"/>
    <w:rsid w:val="647C29CB"/>
    <w:rsid w:val="647C54C7"/>
    <w:rsid w:val="647E5D1F"/>
    <w:rsid w:val="64844ABD"/>
    <w:rsid w:val="64942E4C"/>
    <w:rsid w:val="649A681D"/>
    <w:rsid w:val="64A0097B"/>
    <w:rsid w:val="64A200E9"/>
    <w:rsid w:val="64A4671D"/>
    <w:rsid w:val="64A530EE"/>
    <w:rsid w:val="64A61339"/>
    <w:rsid w:val="64A634DA"/>
    <w:rsid w:val="64AB5964"/>
    <w:rsid w:val="64AC2F64"/>
    <w:rsid w:val="64AD1ACC"/>
    <w:rsid w:val="64AE1919"/>
    <w:rsid w:val="64BB3775"/>
    <w:rsid w:val="64BB57F8"/>
    <w:rsid w:val="64BC269F"/>
    <w:rsid w:val="64C2222A"/>
    <w:rsid w:val="64C3063C"/>
    <w:rsid w:val="64CA059F"/>
    <w:rsid w:val="64D3507C"/>
    <w:rsid w:val="64D3608D"/>
    <w:rsid w:val="64E060EB"/>
    <w:rsid w:val="64E6591B"/>
    <w:rsid w:val="64E86817"/>
    <w:rsid w:val="64EB6D9E"/>
    <w:rsid w:val="64EF5D4A"/>
    <w:rsid w:val="64F47CF3"/>
    <w:rsid w:val="64F95AE5"/>
    <w:rsid w:val="64FA7A21"/>
    <w:rsid w:val="64FC35DB"/>
    <w:rsid w:val="64FF69FB"/>
    <w:rsid w:val="65003583"/>
    <w:rsid w:val="6501166C"/>
    <w:rsid w:val="65022967"/>
    <w:rsid w:val="65043F4A"/>
    <w:rsid w:val="65122A22"/>
    <w:rsid w:val="65184CDC"/>
    <w:rsid w:val="651D2F4B"/>
    <w:rsid w:val="6520586C"/>
    <w:rsid w:val="652505C7"/>
    <w:rsid w:val="65255221"/>
    <w:rsid w:val="652F4B50"/>
    <w:rsid w:val="65391F52"/>
    <w:rsid w:val="653B030A"/>
    <w:rsid w:val="6544084C"/>
    <w:rsid w:val="654C06EB"/>
    <w:rsid w:val="65711A06"/>
    <w:rsid w:val="65714BC9"/>
    <w:rsid w:val="65724683"/>
    <w:rsid w:val="65762A83"/>
    <w:rsid w:val="658524FE"/>
    <w:rsid w:val="65860477"/>
    <w:rsid w:val="658A4AC2"/>
    <w:rsid w:val="658C635B"/>
    <w:rsid w:val="658E66A9"/>
    <w:rsid w:val="659719A5"/>
    <w:rsid w:val="659768E8"/>
    <w:rsid w:val="65A31A71"/>
    <w:rsid w:val="65AD2F21"/>
    <w:rsid w:val="65AD4123"/>
    <w:rsid w:val="65B228BF"/>
    <w:rsid w:val="65B45FA0"/>
    <w:rsid w:val="65B95F16"/>
    <w:rsid w:val="65BD6A37"/>
    <w:rsid w:val="65C96BF5"/>
    <w:rsid w:val="65D420B7"/>
    <w:rsid w:val="65D50280"/>
    <w:rsid w:val="65D516AB"/>
    <w:rsid w:val="65D80E8A"/>
    <w:rsid w:val="65E469B9"/>
    <w:rsid w:val="65E94A91"/>
    <w:rsid w:val="65E97A17"/>
    <w:rsid w:val="65EB1A66"/>
    <w:rsid w:val="65F50EFF"/>
    <w:rsid w:val="65F6131A"/>
    <w:rsid w:val="65F87EE8"/>
    <w:rsid w:val="65FA2543"/>
    <w:rsid w:val="66062D34"/>
    <w:rsid w:val="660A6344"/>
    <w:rsid w:val="661150DF"/>
    <w:rsid w:val="661A4AC5"/>
    <w:rsid w:val="6624512F"/>
    <w:rsid w:val="66295EF8"/>
    <w:rsid w:val="662D774A"/>
    <w:rsid w:val="662E67CC"/>
    <w:rsid w:val="66305A6E"/>
    <w:rsid w:val="66340B7E"/>
    <w:rsid w:val="6639754C"/>
    <w:rsid w:val="663C0E16"/>
    <w:rsid w:val="663F55ED"/>
    <w:rsid w:val="663F5CB9"/>
    <w:rsid w:val="66452604"/>
    <w:rsid w:val="66460CE3"/>
    <w:rsid w:val="664B7D87"/>
    <w:rsid w:val="664E173A"/>
    <w:rsid w:val="66530961"/>
    <w:rsid w:val="66686991"/>
    <w:rsid w:val="66735546"/>
    <w:rsid w:val="66764D34"/>
    <w:rsid w:val="6681097E"/>
    <w:rsid w:val="66865EBF"/>
    <w:rsid w:val="668670D4"/>
    <w:rsid w:val="66893AB2"/>
    <w:rsid w:val="668A2784"/>
    <w:rsid w:val="668E74C0"/>
    <w:rsid w:val="66944478"/>
    <w:rsid w:val="66961E9C"/>
    <w:rsid w:val="669C1C39"/>
    <w:rsid w:val="669F0DD7"/>
    <w:rsid w:val="66A14990"/>
    <w:rsid w:val="66B15758"/>
    <w:rsid w:val="66B2177A"/>
    <w:rsid w:val="66B43318"/>
    <w:rsid w:val="66C2550F"/>
    <w:rsid w:val="66CB3704"/>
    <w:rsid w:val="66CD1ADC"/>
    <w:rsid w:val="66CD41A2"/>
    <w:rsid w:val="66D035E5"/>
    <w:rsid w:val="66D67F70"/>
    <w:rsid w:val="66D7383E"/>
    <w:rsid w:val="66D86466"/>
    <w:rsid w:val="66DE4DB0"/>
    <w:rsid w:val="66E0554D"/>
    <w:rsid w:val="66EF254D"/>
    <w:rsid w:val="66F17846"/>
    <w:rsid w:val="66F23762"/>
    <w:rsid w:val="671136F1"/>
    <w:rsid w:val="671D201A"/>
    <w:rsid w:val="671E19D0"/>
    <w:rsid w:val="67280D8E"/>
    <w:rsid w:val="672834E4"/>
    <w:rsid w:val="6731235A"/>
    <w:rsid w:val="673226DD"/>
    <w:rsid w:val="67325781"/>
    <w:rsid w:val="673332D4"/>
    <w:rsid w:val="67340E74"/>
    <w:rsid w:val="67367960"/>
    <w:rsid w:val="673B457D"/>
    <w:rsid w:val="67424340"/>
    <w:rsid w:val="674C2860"/>
    <w:rsid w:val="67574881"/>
    <w:rsid w:val="675864E7"/>
    <w:rsid w:val="675A395C"/>
    <w:rsid w:val="675C4DDA"/>
    <w:rsid w:val="6764244C"/>
    <w:rsid w:val="6770044D"/>
    <w:rsid w:val="67782223"/>
    <w:rsid w:val="67826625"/>
    <w:rsid w:val="678A1FB6"/>
    <w:rsid w:val="678B38B1"/>
    <w:rsid w:val="678E6802"/>
    <w:rsid w:val="6792268F"/>
    <w:rsid w:val="6796727D"/>
    <w:rsid w:val="67B10006"/>
    <w:rsid w:val="67B25853"/>
    <w:rsid w:val="67B879A2"/>
    <w:rsid w:val="67BA3E66"/>
    <w:rsid w:val="67D17D86"/>
    <w:rsid w:val="67D227B7"/>
    <w:rsid w:val="67D77131"/>
    <w:rsid w:val="67E7796D"/>
    <w:rsid w:val="67EB1CFB"/>
    <w:rsid w:val="67F95C58"/>
    <w:rsid w:val="680A1F5D"/>
    <w:rsid w:val="680A3424"/>
    <w:rsid w:val="680C4A46"/>
    <w:rsid w:val="680E27C5"/>
    <w:rsid w:val="68133822"/>
    <w:rsid w:val="681D53AE"/>
    <w:rsid w:val="68205F7B"/>
    <w:rsid w:val="682B6B0F"/>
    <w:rsid w:val="682C4A9A"/>
    <w:rsid w:val="683513B2"/>
    <w:rsid w:val="68365446"/>
    <w:rsid w:val="683D6961"/>
    <w:rsid w:val="68465BE5"/>
    <w:rsid w:val="684D2161"/>
    <w:rsid w:val="685E1AB3"/>
    <w:rsid w:val="68645E35"/>
    <w:rsid w:val="686B53DF"/>
    <w:rsid w:val="68704A5E"/>
    <w:rsid w:val="68772691"/>
    <w:rsid w:val="687B09E1"/>
    <w:rsid w:val="688027F0"/>
    <w:rsid w:val="688439FB"/>
    <w:rsid w:val="689044FE"/>
    <w:rsid w:val="6891166A"/>
    <w:rsid w:val="68954387"/>
    <w:rsid w:val="689A44A2"/>
    <w:rsid w:val="689A51A2"/>
    <w:rsid w:val="689E43D7"/>
    <w:rsid w:val="68AB3DD3"/>
    <w:rsid w:val="68AC6478"/>
    <w:rsid w:val="68AD6BCD"/>
    <w:rsid w:val="68AF59C1"/>
    <w:rsid w:val="68B341DF"/>
    <w:rsid w:val="68B4076A"/>
    <w:rsid w:val="68B547A5"/>
    <w:rsid w:val="68BC0290"/>
    <w:rsid w:val="68C94669"/>
    <w:rsid w:val="68CB7074"/>
    <w:rsid w:val="68D034A3"/>
    <w:rsid w:val="68D115AB"/>
    <w:rsid w:val="68D518BE"/>
    <w:rsid w:val="68EA699F"/>
    <w:rsid w:val="68EA7A68"/>
    <w:rsid w:val="68ED31FE"/>
    <w:rsid w:val="68EF0F81"/>
    <w:rsid w:val="68F267FA"/>
    <w:rsid w:val="68F35DEA"/>
    <w:rsid w:val="68FB5F53"/>
    <w:rsid w:val="69004AAD"/>
    <w:rsid w:val="69084E6C"/>
    <w:rsid w:val="69097407"/>
    <w:rsid w:val="69174989"/>
    <w:rsid w:val="69275369"/>
    <w:rsid w:val="692C198F"/>
    <w:rsid w:val="692D768A"/>
    <w:rsid w:val="69407E0E"/>
    <w:rsid w:val="6944301C"/>
    <w:rsid w:val="6944321C"/>
    <w:rsid w:val="6949485F"/>
    <w:rsid w:val="694C68FF"/>
    <w:rsid w:val="694D518E"/>
    <w:rsid w:val="69575715"/>
    <w:rsid w:val="69606004"/>
    <w:rsid w:val="69674F60"/>
    <w:rsid w:val="6967726F"/>
    <w:rsid w:val="697815AF"/>
    <w:rsid w:val="697A00D6"/>
    <w:rsid w:val="697A0310"/>
    <w:rsid w:val="69826AC0"/>
    <w:rsid w:val="69875FD4"/>
    <w:rsid w:val="69894A11"/>
    <w:rsid w:val="69910FF0"/>
    <w:rsid w:val="69A03700"/>
    <w:rsid w:val="69A62159"/>
    <w:rsid w:val="69AC23A9"/>
    <w:rsid w:val="69B30344"/>
    <w:rsid w:val="69B8294C"/>
    <w:rsid w:val="69C12909"/>
    <w:rsid w:val="69C9523C"/>
    <w:rsid w:val="69CB4B06"/>
    <w:rsid w:val="69D5345D"/>
    <w:rsid w:val="69D713B7"/>
    <w:rsid w:val="69E3424A"/>
    <w:rsid w:val="69E63BA6"/>
    <w:rsid w:val="69E97969"/>
    <w:rsid w:val="69ED1076"/>
    <w:rsid w:val="69FD3935"/>
    <w:rsid w:val="69FE76EC"/>
    <w:rsid w:val="69FF5D56"/>
    <w:rsid w:val="6A026A25"/>
    <w:rsid w:val="6A091791"/>
    <w:rsid w:val="6A094475"/>
    <w:rsid w:val="6A121D4C"/>
    <w:rsid w:val="6A2C31D8"/>
    <w:rsid w:val="6A320250"/>
    <w:rsid w:val="6A323D8C"/>
    <w:rsid w:val="6A3777A8"/>
    <w:rsid w:val="6A3877C1"/>
    <w:rsid w:val="6A4D79D5"/>
    <w:rsid w:val="6A530DE2"/>
    <w:rsid w:val="6A5356F7"/>
    <w:rsid w:val="6A5A321E"/>
    <w:rsid w:val="6A5A5884"/>
    <w:rsid w:val="6A617CC5"/>
    <w:rsid w:val="6A650A85"/>
    <w:rsid w:val="6A6604F0"/>
    <w:rsid w:val="6A6B690B"/>
    <w:rsid w:val="6A8E655B"/>
    <w:rsid w:val="6A963C65"/>
    <w:rsid w:val="6A9764BC"/>
    <w:rsid w:val="6A9A10BC"/>
    <w:rsid w:val="6A9A7CFD"/>
    <w:rsid w:val="6AB36AA8"/>
    <w:rsid w:val="6AB370FF"/>
    <w:rsid w:val="6AB701FA"/>
    <w:rsid w:val="6AB72FE5"/>
    <w:rsid w:val="6AC120D8"/>
    <w:rsid w:val="6AC24D84"/>
    <w:rsid w:val="6AC25F3C"/>
    <w:rsid w:val="6AC451FB"/>
    <w:rsid w:val="6AC6351C"/>
    <w:rsid w:val="6ACA0149"/>
    <w:rsid w:val="6AE0092D"/>
    <w:rsid w:val="6AE31517"/>
    <w:rsid w:val="6AE908F1"/>
    <w:rsid w:val="6AF107FC"/>
    <w:rsid w:val="6AF85B30"/>
    <w:rsid w:val="6B081846"/>
    <w:rsid w:val="6B095854"/>
    <w:rsid w:val="6B0F3F1A"/>
    <w:rsid w:val="6B1272E7"/>
    <w:rsid w:val="6B176896"/>
    <w:rsid w:val="6B200B85"/>
    <w:rsid w:val="6B2B0790"/>
    <w:rsid w:val="6B2B70B4"/>
    <w:rsid w:val="6B3E4826"/>
    <w:rsid w:val="6B4A659E"/>
    <w:rsid w:val="6B4C64EA"/>
    <w:rsid w:val="6B520916"/>
    <w:rsid w:val="6B682116"/>
    <w:rsid w:val="6B6838C9"/>
    <w:rsid w:val="6B722E05"/>
    <w:rsid w:val="6B751FCE"/>
    <w:rsid w:val="6B7939DA"/>
    <w:rsid w:val="6B7A5412"/>
    <w:rsid w:val="6B7C6405"/>
    <w:rsid w:val="6B7F64AB"/>
    <w:rsid w:val="6B846EF4"/>
    <w:rsid w:val="6B855BDC"/>
    <w:rsid w:val="6B8C4DA7"/>
    <w:rsid w:val="6B91486F"/>
    <w:rsid w:val="6B92723A"/>
    <w:rsid w:val="6B945BBF"/>
    <w:rsid w:val="6B9A7CD8"/>
    <w:rsid w:val="6BAE0A1B"/>
    <w:rsid w:val="6BB30447"/>
    <w:rsid w:val="6BBE6D2F"/>
    <w:rsid w:val="6BC04A11"/>
    <w:rsid w:val="6BE84124"/>
    <w:rsid w:val="6BEA249C"/>
    <w:rsid w:val="6BEB4C1D"/>
    <w:rsid w:val="6BEE272E"/>
    <w:rsid w:val="6BF5230D"/>
    <w:rsid w:val="6BF640CD"/>
    <w:rsid w:val="6BFD1844"/>
    <w:rsid w:val="6BFE7FD4"/>
    <w:rsid w:val="6C03128B"/>
    <w:rsid w:val="6C034FB4"/>
    <w:rsid w:val="6C05519A"/>
    <w:rsid w:val="6C0E2A3B"/>
    <w:rsid w:val="6C1744BE"/>
    <w:rsid w:val="6C190122"/>
    <w:rsid w:val="6C1902BA"/>
    <w:rsid w:val="6C1C5A28"/>
    <w:rsid w:val="6C287541"/>
    <w:rsid w:val="6C377F0E"/>
    <w:rsid w:val="6C3A1D24"/>
    <w:rsid w:val="6C3C08B1"/>
    <w:rsid w:val="6C466ECE"/>
    <w:rsid w:val="6C4C0DE9"/>
    <w:rsid w:val="6C5C72FA"/>
    <w:rsid w:val="6C605DB0"/>
    <w:rsid w:val="6C651075"/>
    <w:rsid w:val="6C6701F2"/>
    <w:rsid w:val="6C673849"/>
    <w:rsid w:val="6C6E7A01"/>
    <w:rsid w:val="6C7604F0"/>
    <w:rsid w:val="6C762570"/>
    <w:rsid w:val="6C80342F"/>
    <w:rsid w:val="6C811662"/>
    <w:rsid w:val="6C811960"/>
    <w:rsid w:val="6C853AC4"/>
    <w:rsid w:val="6C894FCD"/>
    <w:rsid w:val="6C937246"/>
    <w:rsid w:val="6C950BEA"/>
    <w:rsid w:val="6C9816CF"/>
    <w:rsid w:val="6CA55FAD"/>
    <w:rsid w:val="6CB25092"/>
    <w:rsid w:val="6CB736E9"/>
    <w:rsid w:val="6CBA5F3C"/>
    <w:rsid w:val="6CCB3706"/>
    <w:rsid w:val="6CDF4A66"/>
    <w:rsid w:val="6CE61633"/>
    <w:rsid w:val="6CEF2DC8"/>
    <w:rsid w:val="6CF43CCE"/>
    <w:rsid w:val="6CF536E9"/>
    <w:rsid w:val="6CF5606F"/>
    <w:rsid w:val="6CFF7217"/>
    <w:rsid w:val="6D04288A"/>
    <w:rsid w:val="6D0F14C3"/>
    <w:rsid w:val="6D0F4DB6"/>
    <w:rsid w:val="6D110C1A"/>
    <w:rsid w:val="6D132B21"/>
    <w:rsid w:val="6D172E46"/>
    <w:rsid w:val="6D1A177B"/>
    <w:rsid w:val="6D1A6E88"/>
    <w:rsid w:val="6D1F797B"/>
    <w:rsid w:val="6D2B237C"/>
    <w:rsid w:val="6D313400"/>
    <w:rsid w:val="6D3C47A4"/>
    <w:rsid w:val="6D6A12BE"/>
    <w:rsid w:val="6D6B7CF9"/>
    <w:rsid w:val="6D6B7DDB"/>
    <w:rsid w:val="6D76781F"/>
    <w:rsid w:val="6D7A1B4D"/>
    <w:rsid w:val="6D7E720D"/>
    <w:rsid w:val="6D837FA1"/>
    <w:rsid w:val="6D886614"/>
    <w:rsid w:val="6D892E00"/>
    <w:rsid w:val="6D8B1C75"/>
    <w:rsid w:val="6D932EAF"/>
    <w:rsid w:val="6D9723BD"/>
    <w:rsid w:val="6DA10555"/>
    <w:rsid w:val="6DAD5678"/>
    <w:rsid w:val="6DB73BF9"/>
    <w:rsid w:val="6DBD0DAF"/>
    <w:rsid w:val="6DC4482D"/>
    <w:rsid w:val="6DCA6791"/>
    <w:rsid w:val="6DCD58AB"/>
    <w:rsid w:val="6DD6111A"/>
    <w:rsid w:val="6DE00C70"/>
    <w:rsid w:val="6DE353F1"/>
    <w:rsid w:val="6DEB463B"/>
    <w:rsid w:val="6DEE24EC"/>
    <w:rsid w:val="6DF5372B"/>
    <w:rsid w:val="6DF81E00"/>
    <w:rsid w:val="6DFC5BBF"/>
    <w:rsid w:val="6DFE6212"/>
    <w:rsid w:val="6E040FB9"/>
    <w:rsid w:val="6E0463C0"/>
    <w:rsid w:val="6E124682"/>
    <w:rsid w:val="6E19302D"/>
    <w:rsid w:val="6E1B1178"/>
    <w:rsid w:val="6E1B3FDD"/>
    <w:rsid w:val="6E1E7048"/>
    <w:rsid w:val="6E2634B4"/>
    <w:rsid w:val="6E2C1EB9"/>
    <w:rsid w:val="6E2C223A"/>
    <w:rsid w:val="6E2F2D71"/>
    <w:rsid w:val="6E2F5F26"/>
    <w:rsid w:val="6E305619"/>
    <w:rsid w:val="6E387B7D"/>
    <w:rsid w:val="6E3F16B5"/>
    <w:rsid w:val="6E402157"/>
    <w:rsid w:val="6E406975"/>
    <w:rsid w:val="6E414522"/>
    <w:rsid w:val="6E424B3C"/>
    <w:rsid w:val="6E4B3F9A"/>
    <w:rsid w:val="6E580429"/>
    <w:rsid w:val="6E5B4A18"/>
    <w:rsid w:val="6E610468"/>
    <w:rsid w:val="6E611A4E"/>
    <w:rsid w:val="6E6219EF"/>
    <w:rsid w:val="6E63437A"/>
    <w:rsid w:val="6E6A2935"/>
    <w:rsid w:val="6E6F563B"/>
    <w:rsid w:val="6E72645D"/>
    <w:rsid w:val="6E7352B3"/>
    <w:rsid w:val="6E7516E4"/>
    <w:rsid w:val="6E766DC9"/>
    <w:rsid w:val="6E801620"/>
    <w:rsid w:val="6E804815"/>
    <w:rsid w:val="6E822FFE"/>
    <w:rsid w:val="6E862B6D"/>
    <w:rsid w:val="6E862F48"/>
    <w:rsid w:val="6E926828"/>
    <w:rsid w:val="6EAC0AF4"/>
    <w:rsid w:val="6EAD08D9"/>
    <w:rsid w:val="6EAD7F56"/>
    <w:rsid w:val="6EB01DE3"/>
    <w:rsid w:val="6EB5146A"/>
    <w:rsid w:val="6EB86EA2"/>
    <w:rsid w:val="6EC008FC"/>
    <w:rsid w:val="6EC429D7"/>
    <w:rsid w:val="6EC83E5D"/>
    <w:rsid w:val="6ECD799E"/>
    <w:rsid w:val="6ECE33F4"/>
    <w:rsid w:val="6ED245B0"/>
    <w:rsid w:val="6ED71DD0"/>
    <w:rsid w:val="6EE10E0F"/>
    <w:rsid w:val="6EEE3DEA"/>
    <w:rsid w:val="6EEF756C"/>
    <w:rsid w:val="6EF32476"/>
    <w:rsid w:val="6EF55BD9"/>
    <w:rsid w:val="6EFB2C0E"/>
    <w:rsid w:val="6EFF14A7"/>
    <w:rsid w:val="6F065E48"/>
    <w:rsid w:val="6F072BA5"/>
    <w:rsid w:val="6F134346"/>
    <w:rsid w:val="6F1513F7"/>
    <w:rsid w:val="6F170A4D"/>
    <w:rsid w:val="6F193CE0"/>
    <w:rsid w:val="6F2A3DFB"/>
    <w:rsid w:val="6F3369BB"/>
    <w:rsid w:val="6F3E6C19"/>
    <w:rsid w:val="6F4C4F92"/>
    <w:rsid w:val="6F511EE4"/>
    <w:rsid w:val="6F576BAB"/>
    <w:rsid w:val="6F5B6062"/>
    <w:rsid w:val="6F5B6A33"/>
    <w:rsid w:val="6F5C3422"/>
    <w:rsid w:val="6F5F7E5D"/>
    <w:rsid w:val="6F630569"/>
    <w:rsid w:val="6F674830"/>
    <w:rsid w:val="6F6F0AA0"/>
    <w:rsid w:val="6F712CFE"/>
    <w:rsid w:val="6F724FCC"/>
    <w:rsid w:val="6F725984"/>
    <w:rsid w:val="6F726F60"/>
    <w:rsid w:val="6F73576B"/>
    <w:rsid w:val="6F757E94"/>
    <w:rsid w:val="6F783CF9"/>
    <w:rsid w:val="6F791A83"/>
    <w:rsid w:val="6F7A325E"/>
    <w:rsid w:val="6F86506B"/>
    <w:rsid w:val="6F881FEB"/>
    <w:rsid w:val="6F8B2862"/>
    <w:rsid w:val="6F8C070F"/>
    <w:rsid w:val="6F8C779B"/>
    <w:rsid w:val="6F8F1524"/>
    <w:rsid w:val="6F922CE7"/>
    <w:rsid w:val="6F936945"/>
    <w:rsid w:val="6F963980"/>
    <w:rsid w:val="6F9956D1"/>
    <w:rsid w:val="6F9B74DC"/>
    <w:rsid w:val="6F9D7521"/>
    <w:rsid w:val="6FA155D5"/>
    <w:rsid w:val="6FA945F3"/>
    <w:rsid w:val="6FAC463B"/>
    <w:rsid w:val="6FB0406F"/>
    <w:rsid w:val="6FB658B9"/>
    <w:rsid w:val="6FBD24A6"/>
    <w:rsid w:val="6FC37E8F"/>
    <w:rsid w:val="6FCA088F"/>
    <w:rsid w:val="6FCB285C"/>
    <w:rsid w:val="6FCE07A2"/>
    <w:rsid w:val="6FD31BBD"/>
    <w:rsid w:val="6FDE2A2A"/>
    <w:rsid w:val="6FE26DB4"/>
    <w:rsid w:val="6FE4735A"/>
    <w:rsid w:val="6FE50C33"/>
    <w:rsid w:val="6FE81C55"/>
    <w:rsid w:val="6FED22CC"/>
    <w:rsid w:val="6FF84FF0"/>
    <w:rsid w:val="6FFE3146"/>
    <w:rsid w:val="700A5AA4"/>
    <w:rsid w:val="700A5E30"/>
    <w:rsid w:val="700B4CA0"/>
    <w:rsid w:val="7010420A"/>
    <w:rsid w:val="70131D6D"/>
    <w:rsid w:val="7021525A"/>
    <w:rsid w:val="702D2958"/>
    <w:rsid w:val="70323DBD"/>
    <w:rsid w:val="70351D2B"/>
    <w:rsid w:val="703A3E84"/>
    <w:rsid w:val="703C3B35"/>
    <w:rsid w:val="703D3A58"/>
    <w:rsid w:val="704114DE"/>
    <w:rsid w:val="70413BEB"/>
    <w:rsid w:val="70495E16"/>
    <w:rsid w:val="704C2DF0"/>
    <w:rsid w:val="70522D9F"/>
    <w:rsid w:val="70565D1B"/>
    <w:rsid w:val="705F7547"/>
    <w:rsid w:val="70612B4A"/>
    <w:rsid w:val="706D4A29"/>
    <w:rsid w:val="707673C3"/>
    <w:rsid w:val="70775E46"/>
    <w:rsid w:val="70870B1F"/>
    <w:rsid w:val="708D1ADE"/>
    <w:rsid w:val="709177AA"/>
    <w:rsid w:val="709F7CAA"/>
    <w:rsid w:val="70A11E84"/>
    <w:rsid w:val="70A55685"/>
    <w:rsid w:val="70A75E78"/>
    <w:rsid w:val="70AC0078"/>
    <w:rsid w:val="70AC19F3"/>
    <w:rsid w:val="70C07B9A"/>
    <w:rsid w:val="70D134DD"/>
    <w:rsid w:val="70E215AC"/>
    <w:rsid w:val="70E74002"/>
    <w:rsid w:val="70F17BE3"/>
    <w:rsid w:val="70F54537"/>
    <w:rsid w:val="70FB7FC2"/>
    <w:rsid w:val="710931B0"/>
    <w:rsid w:val="710F37E5"/>
    <w:rsid w:val="710F7CFE"/>
    <w:rsid w:val="711038EF"/>
    <w:rsid w:val="711C07AD"/>
    <w:rsid w:val="711D73A5"/>
    <w:rsid w:val="712467E0"/>
    <w:rsid w:val="71263EE7"/>
    <w:rsid w:val="7129026F"/>
    <w:rsid w:val="71304C8A"/>
    <w:rsid w:val="71332AE5"/>
    <w:rsid w:val="713A069E"/>
    <w:rsid w:val="713C75DA"/>
    <w:rsid w:val="71413502"/>
    <w:rsid w:val="714F77B8"/>
    <w:rsid w:val="71567F3A"/>
    <w:rsid w:val="715C7F5B"/>
    <w:rsid w:val="716254DB"/>
    <w:rsid w:val="71650D7C"/>
    <w:rsid w:val="716672DD"/>
    <w:rsid w:val="71690B9C"/>
    <w:rsid w:val="716A7CC0"/>
    <w:rsid w:val="716C36A6"/>
    <w:rsid w:val="71731992"/>
    <w:rsid w:val="717447C0"/>
    <w:rsid w:val="71802918"/>
    <w:rsid w:val="718B0C94"/>
    <w:rsid w:val="718C797D"/>
    <w:rsid w:val="718F17A1"/>
    <w:rsid w:val="7195733C"/>
    <w:rsid w:val="719814AC"/>
    <w:rsid w:val="719C3D0B"/>
    <w:rsid w:val="719D4264"/>
    <w:rsid w:val="71A01236"/>
    <w:rsid w:val="71A30030"/>
    <w:rsid w:val="71AA150A"/>
    <w:rsid w:val="71AD71AA"/>
    <w:rsid w:val="71AF17B9"/>
    <w:rsid w:val="71B92C84"/>
    <w:rsid w:val="71BB7637"/>
    <w:rsid w:val="71BF7735"/>
    <w:rsid w:val="71C43969"/>
    <w:rsid w:val="71C574AC"/>
    <w:rsid w:val="71CA7A38"/>
    <w:rsid w:val="71D327D9"/>
    <w:rsid w:val="71D9494D"/>
    <w:rsid w:val="71DA2D4C"/>
    <w:rsid w:val="71E23EC7"/>
    <w:rsid w:val="71E6369E"/>
    <w:rsid w:val="71F570A3"/>
    <w:rsid w:val="71FD3815"/>
    <w:rsid w:val="71FE5F7E"/>
    <w:rsid w:val="71FF1E8A"/>
    <w:rsid w:val="721871DD"/>
    <w:rsid w:val="722145EB"/>
    <w:rsid w:val="7223036A"/>
    <w:rsid w:val="722364D0"/>
    <w:rsid w:val="72251ED3"/>
    <w:rsid w:val="7227679D"/>
    <w:rsid w:val="722B6E29"/>
    <w:rsid w:val="7232313D"/>
    <w:rsid w:val="723359DE"/>
    <w:rsid w:val="7235401E"/>
    <w:rsid w:val="72380CC7"/>
    <w:rsid w:val="723F58C3"/>
    <w:rsid w:val="72407594"/>
    <w:rsid w:val="72436318"/>
    <w:rsid w:val="72487CE0"/>
    <w:rsid w:val="724A0587"/>
    <w:rsid w:val="724C3775"/>
    <w:rsid w:val="72502FD4"/>
    <w:rsid w:val="72530193"/>
    <w:rsid w:val="725544BA"/>
    <w:rsid w:val="7261274C"/>
    <w:rsid w:val="726817D1"/>
    <w:rsid w:val="726822D9"/>
    <w:rsid w:val="72A36EC0"/>
    <w:rsid w:val="72B93507"/>
    <w:rsid w:val="72BE394E"/>
    <w:rsid w:val="72BF2E42"/>
    <w:rsid w:val="72C02CCD"/>
    <w:rsid w:val="72CB293F"/>
    <w:rsid w:val="72CD5FE9"/>
    <w:rsid w:val="72D2349C"/>
    <w:rsid w:val="72D41E32"/>
    <w:rsid w:val="72DA112E"/>
    <w:rsid w:val="72DC3E1E"/>
    <w:rsid w:val="72DE52DA"/>
    <w:rsid w:val="72E03114"/>
    <w:rsid w:val="72E2484B"/>
    <w:rsid w:val="72EC2869"/>
    <w:rsid w:val="73001013"/>
    <w:rsid w:val="730207B8"/>
    <w:rsid w:val="730528A9"/>
    <w:rsid w:val="73096A16"/>
    <w:rsid w:val="731275F7"/>
    <w:rsid w:val="731B706E"/>
    <w:rsid w:val="73233F97"/>
    <w:rsid w:val="73291EFE"/>
    <w:rsid w:val="732E456F"/>
    <w:rsid w:val="73312CAC"/>
    <w:rsid w:val="73387FB2"/>
    <w:rsid w:val="733A33AE"/>
    <w:rsid w:val="7353075A"/>
    <w:rsid w:val="73544E4A"/>
    <w:rsid w:val="73574851"/>
    <w:rsid w:val="73586C5A"/>
    <w:rsid w:val="735F26E2"/>
    <w:rsid w:val="73607583"/>
    <w:rsid w:val="736113F9"/>
    <w:rsid w:val="73634BD7"/>
    <w:rsid w:val="73672979"/>
    <w:rsid w:val="736B174C"/>
    <w:rsid w:val="73703965"/>
    <w:rsid w:val="737052B5"/>
    <w:rsid w:val="7371529A"/>
    <w:rsid w:val="737672E2"/>
    <w:rsid w:val="737A1CB7"/>
    <w:rsid w:val="73812E43"/>
    <w:rsid w:val="73841AAF"/>
    <w:rsid w:val="7389380C"/>
    <w:rsid w:val="738A5BDF"/>
    <w:rsid w:val="73907E7B"/>
    <w:rsid w:val="739340BB"/>
    <w:rsid w:val="73974E6A"/>
    <w:rsid w:val="73976770"/>
    <w:rsid w:val="73A92915"/>
    <w:rsid w:val="73AA26EC"/>
    <w:rsid w:val="73B77F17"/>
    <w:rsid w:val="73B97C46"/>
    <w:rsid w:val="73BF3207"/>
    <w:rsid w:val="73C2191D"/>
    <w:rsid w:val="73C46856"/>
    <w:rsid w:val="73C744FC"/>
    <w:rsid w:val="73CE58B3"/>
    <w:rsid w:val="73D146B2"/>
    <w:rsid w:val="73D43118"/>
    <w:rsid w:val="73D66E6A"/>
    <w:rsid w:val="73DB651A"/>
    <w:rsid w:val="73DE3C21"/>
    <w:rsid w:val="73E32F09"/>
    <w:rsid w:val="73EA5F89"/>
    <w:rsid w:val="73EB5EF6"/>
    <w:rsid w:val="73F53D53"/>
    <w:rsid w:val="73FA2F75"/>
    <w:rsid w:val="73FA450F"/>
    <w:rsid w:val="73FE6CD9"/>
    <w:rsid w:val="7400572B"/>
    <w:rsid w:val="74076858"/>
    <w:rsid w:val="740D0F0B"/>
    <w:rsid w:val="741A3124"/>
    <w:rsid w:val="74212BAF"/>
    <w:rsid w:val="742475BB"/>
    <w:rsid w:val="7426357E"/>
    <w:rsid w:val="74273E69"/>
    <w:rsid w:val="74292792"/>
    <w:rsid w:val="742B641A"/>
    <w:rsid w:val="742D4D4A"/>
    <w:rsid w:val="742D6C04"/>
    <w:rsid w:val="742F1B00"/>
    <w:rsid w:val="74364FB5"/>
    <w:rsid w:val="7444022D"/>
    <w:rsid w:val="74442F77"/>
    <w:rsid w:val="74484A9B"/>
    <w:rsid w:val="744A540C"/>
    <w:rsid w:val="744D19AB"/>
    <w:rsid w:val="74524688"/>
    <w:rsid w:val="7465560D"/>
    <w:rsid w:val="7469251B"/>
    <w:rsid w:val="746C62CC"/>
    <w:rsid w:val="746F1AFB"/>
    <w:rsid w:val="74810EBA"/>
    <w:rsid w:val="74833EB5"/>
    <w:rsid w:val="74890F33"/>
    <w:rsid w:val="749F1E28"/>
    <w:rsid w:val="74A039B8"/>
    <w:rsid w:val="74A66772"/>
    <w:rsid w:val="74A909E5"/>
    <w:rsid w:val="74AA4F0F"/>
    <w:rsid w:val="74AB749D"/>
    <w:rsid w:val="74AD7653"/>
    <w:rsid w:val="74B6351E"/>
    <w:rsid w:val="74C52A33"/>
    <w:rsid w:val="74CB4C2F"/>
    <w:rsid w:val="74D878C5"/>
    <w:rsid w:val="74DB4EC5"/>
    <w:rsid w:val="74E17101"/>
    <w:rsid w:val="74E871F0"/>
    <w:rsid w:val="74EB34AC"/>
    <w:rsid w:val="74ED6881"/>
    <w:rsid w:val="74F40625"/>
    <w:rsid w:val="74F47AB8"/>
    <w:rsid w:val="74F52FB1"/>
    <w:rsid w:val="74F53091"/>
    <w:rsid w:val="74F574AE"/>
    <w:rsid w:val="74FE1592"/>
    <w:rsid w:val="750432B8"/>
    <w:rsid w:val="75092EF9"/>
    <w:rsid w:val="75170729"/>
    <w:rsid w:val="751A141C"/>
    <w:rsid w:val="751A7F6B"/>
    <w:rsid w:val="751D6EAF"/>
    <w:rsid w:val="752162ED"/>
    <w:rsid w:val="75285F14"/>
    <w:rsid w:val="753047EE"/>
    <w:rsid w:val="753241D6"/>
    <w:rsid w:val="75451F63"/>
    <w:rsid w:val="754751A6"/>
    <w:rsid w:val="75497B05"/>
    <w:rsid w:val="754C54FC"/>
    <w:rsid w:val="756515D5"/>
    <w:rsid w:val="756631C3"/>
    <w:rsid w:val="756E741F"/>
    <w:rsid w:val="756F7EDB"/>
    <w:rsid w:val="75800338"/>
    <w:rsid w:val="759503D4"/>
    <w:rsid w:val="759B5B5D"/>
    <w:rsid w:val="75A236B2"/>
    <w:rsid w:val="75A641C4"/>
    <w:rsid w:val="75B3270C"/>
    <w:rsid w:val="75B50EFF"/>
    <w:rsid w:val="75BE1B38"/>
    <w:rsid w:val="75C20090"/>
    <w:rsid w:val="75C7170E"/>
    <w:rsid w:val="75CB1B3F"/>
    <w:rsid w:val="75E0700F"/>
    <w:rsid w:val="75E1375C"/>
    <w:rsid w:val="75EE20CC"/>
    <w:rsid w:val="75F53481"/>
    <w:rsid w:val="75F71F4D"/>
    <w:rsid w:val="75F7471F"/>
    <w:rsid w:val="75F86A3D"/>
    <w:rsid w:val="75FE09C8"/>
    <w:rsid w:val="761108B6"/>
    <w:rsid w:val="761C303B"/>
    <w:rsid w:val="761E29A2"/>
    <w:rsid w:val="76206BFA"/>
    <w:rsid w:val="76252F85"/>
    <w:rsid w:val="762E2B3C"/>
    <w:rsid w:val="762F7BCA"/>
    <w:rsid w:val="76307C0D"/>
    <w:rsid w:val="76410CB5"/>
    <w:rsid w:val="764456E6"/>
    <w:rsid w:val="76445F25"/>
    <w:rsid w:val="76470EE2"/>
    <w:rsid w:val="76496E5A"/>
    <w:rsid w:val="764D3E17"/>
    <w:rsid w:val="7665141F"/>
    <w:rsid w:val="76672248"/>
    <w:rsid w:val="766C1EE9"/>
    <w:rsid w:val="76765292"/>
    <w:rsid w:val="76787AF5"/>
    <w:rsid w:val="767E1760"/>
    <w:rsid w:val="767F086B"/>
    <w:rsid w:val="767F20E4"/>
    <w:rsid w:val="76834A1C"/>
    <w:rsid w:val="7683693C"/>
    <w:rsid w:val="76852C07"/>
    <w:rsid w:val="768748DB"/>
    <w:rsid w:val="76883F26"/>
    <w:rsid w:val="768D70AF"/>
    <w:rsid w:val="768E0636"/>
    <w:rsid w:val="769632EF"/>
    <w:rsid w:val="76970DEF"/>
    <w:rsid w:val="76972AAB"/>
    <w:rsid w:val="76A453A4"/>
    <w:rsid w:val="76A80234"/>
    <w:rsid w:val="76A80D31"/>
    <w:rsid w:val="76AB1A36"/>
    <w:rsid w:val="76AD51CC"/>
    <w:rsid w:val="76B00ED2"/>
    <w:rsid w:val="76BD1EC6"/>
    <w:rsid w:val="76C01C98"/>
    <w:rsid w:val="76C25BA1"/>
    <w:rsid w:val="76C31B55"/>
    <w:rsid w:val="76C56BFA"/>
    <w:rsid w:val="76C60922"/>
    <w:rsid w:val="76CB7E3D"/>
    <w:rsid w:val="76D0185E"/>
    <w:rsid w:val="76DC3209"/>
    <w:rsid w:val="76EA23A7"/>
    <w:rsid w:val="76EA4F6F"/>
    <w:rsid w:val="76EA717D"/>
    <w:rsid w:val="76EC45E1"/>
    <w:rsid w:val="76ED0243"/>
    <w:rsid w:val="76F051EC"/>
    <w:rsid w:val="76FE351B"/>
    <w:rsid w:val="76FF0DE4"/>
    <w:rsid w:val="77006FF5"/>
    <w:rsid w:val="77180EEF"/>
    <w:rsid w:val="7719268A"/>
    <w:rsid w:val="771E2E80"/>
    <w:rsid w:val="77242F9B"/>
    <w:rsid w:val="7728787B"/>
    <w:rsid w:val="772C7637"/>
    <w:rsid w:val="773032D4"/>
    <w:rsid w:val="773A02A1"/>
    <w:rsid w:val="77407DB5"/>
    <w:rsid w:val="77460ECB"/>
    <w:rsid w:val="774631A2"/>
    <w:rsid w:val="77480ACB"/>
    <w:rsid w:val="774E5C04"/>
    <w:rsid w:val="7759185C"/>
    <w:rsid w:val="775A1150"/>
    <w:rsid w:val="775F2A44"/>
    <w:rsid w:val="776131A9"/>
    <w:rsid w:val="77635C2E"/>
    <w:rsid w:val="77664ECB"/>
    <w:rsid w:val="77675268"/>
    <w:rsid w:val="776A2C7E"/>
    <w:rsid w:val="77742746"/>
    <w:rsid w:val="77786DA6"/>
    <w:rsid w:val="778843FB"/>
    <w:rsid w:val="778E17B2"/>
    <w:rsid w:val="77990E6A"/>
    <w:rsid w:val="779A0764"/>
    <w:rsid w:val="779A6024"/>
    <w:rsid w:val="779B311A"/>
    <w:rsid w:val="77A36BEC"/>
    <w:rsid w:val="77B17027"/>
    <w:rsid w:val="77B31333"/>
    <w:rsid w:val="77BA1AC8"/>
    <w:rsid w:val="77BA6CEC"/>
    <w:rsid w:val="77C14AC0"/>
    <w:rsid w:val="77D10265"/>
    <w:rsid w:val="77D35131"/>
    <w:rsid w:val="77DD72E2"/>
    <w:rsid w:val="77E30556"/>
    <w:rsid w:val="77E86777"/>
    <w:rsid w:val="77EE4B6B"/>
    <w:rsid w:val="77F3616A"/>
    <w:rsid w:val="77F40BEF"/>
    <w:rsid w:val="77FA18D0"/>
    <w:rsid w:val="77FE1D66"/>
    <w:rsid w:val="78043735"/>
    <w:rsid w:val="78117C14"/>
    <w:rsid w:val="78176516"/>
    <w:rsid w:val="78184E67"/>
    <w:rsid w:val="78215246"/>
    <w:rsid w:val="78380FE4"/>
    <w:rsid w:val="783F4D93"/>
    <w:rsid w:val="784141EE"/>
    <w:rsid w:val="7848154A"/>
    <w:rsid w:val="784D552D"/>
    <w:rsid w:val="784E19F5"/>
    <w:rsid w:val="784E63B6"/>
    <w:rsid w:val="78505DAA"/>
    <w:rsid w:val="7852701B"/>
    <w:rsid w:val="7853559C"/>
    <w:rsid w:val="78571E2D"/>
    <w:rsid w:val="78575DAA"/>
    <w:rsid w:val="78621A20"/>
    <w:rsid w:val="78621DDA"/>
    <w:rsid w:val="78704A96"/>
    <w:rsid w:val="78710A7F"/>
    <w:rsid w:val="78721646"/>
    <w:rsid w:val="78722DB3"/>
    <w:rsid w:val="7887256E"/>
    <w:rsid w:val="78900E9E"/>
    <w:rsid w:val="78903A41"/>
    <w:rsid w:val="78984D40"/>
    <w:rsid w:val="789A31ED"/>
    <w:rsid w:val="789D1371"/>
    <w:rsid w:val="78A2013A"/>
    <w:rsid w:val="78AB3A7C"/>
    <w:rsid w:val="78AF0229"/>
    <w:rsid w:val="78B02F47"/>
    <w:rsid w:val="78B04BDB"/>
    <w:rsid w:val="78B67A9B"/>
    <w:rsid w:val="78BB73C9"/>
    <w:rsid w:val="78BF08A7"/>
    <w:rsid w:val="78C0160F"/>
    <w:rsid w:val="78C13147"/>
    <w:rsid w:val="78C322D8"/>
    <w:rsid w:val="78C918E5"/>
    <w:rsid w:val="78CE2EB2"/>
    <w:rsid w:val="78D452CE"/>
    <w:rsid w:val="78DD3CE9"/>
    <w:rsid w:val="78DE748C"/>
    <w:rsid w:val="78DF6223"/>
    <w:rsid w:val="78E26799"/>
    <w:rsid w:val="78E65869"/>
    <w:rsid w:val="78EF676B"/>
    <w:rsid w:val="78EF7533"/>
    <w:rsid w:val="78F13E0C"/>
    <w:rsid w:val="78F20EFD"/>
    <w:rsid w:val="78F315B1"/>
    <w:rsid w:val="78F65E8D"/>
    <w:rsid w:val="78FB65E8"/>
    <w:rsid w:val="78FE41F1"/>
    <w:rsid w:val="7912238A"/>
    <w:rsid w:val="79165EE7"/>
    <w:rsid w:val="791A1817"/>
    <w:rsid w:val="79200B49"/>
    <w:rsid w:val="79211E4B"/>
    <w:rsid w:val="79257EF3"/>
    <w:rsid w:val="79272FC5"/>
    <w:rsid w:val="7928232A"/>
    <w:rsid w:val="792E6A79"/>
    <w:rsid w:val="7940051E"/>
    <w:rsid w:val="7952784C"/>
    <w:rsid w:val="795470A3"/>
    <w:rsid w:val="796075BB"/>
    <w:rsid w:val="796D46FF"/>
    <w:rsid w:val="79720A2F"/>
    <w:rsid w:val="79766112"/>
    <w:rsid w:val="79771A73"/>
    <w:rsid w:val="79843AC8"/>
    <w:rsid w:val="79862181"/>
    <w:rsid w:val="79876D2B"/>
    <w:rsid w:val="798D54B0"/>
    <w:rsid w:val="79921D48"/>
    <w:rsid w:val="79922665"/>
    <w:rsid w:val="799C6A6B"/>
    <w:rsid w:val="79A87069"/>
    <w:rsid w:val="79B25FF3"/>
    <w:rsid w:val="79B53C6D"/>
    <w:rsid w:val="79B64A30"/>
    <w:rsid w:val="79B666C5"/>
    <w:rsid w:val="79B76B05"/>
    <w:rsid w:val="79C52095"/>
    <w:rsid w:val="79C65BBE"/>
    <w:rsid w:val="79D1116F"/>
    <w:rsid w:val="79D96809"/>
    <w:rsid w:val="79E03305"/>
    <w:rsid w:val="79E226D1"/>
    <w:rsid w:val="79E97929"/>
    <w:rsid w:val="79EA539B"/>
    <w:rsid w:val="79EB4459"/>
    <w:rsid w:val="79F23CDC"/>
    <w:rsid w:val="79F34CAF"/>
    <w:rsid w:val="7A1D6F2C"/>
    <w:rsid w:val="7A270D7D"/>
    <w:rsid w:val="7A2B5749"/>
    <w:rsid w:val="7A2C7B18"/>
    <w:rsid w:val="7A32236A"/>
    <w:rsid w:val="7A342DFB"/>
    <w:rsid w:val="7A3E149B"/>
    <w:rsid w:val="7A3E5311"/>
    <w:rsid w:val="7A5C4C55"/>
    <w:rsid w:val="7A5C68FE"/>
    <w:rsid w:val="7A6009F2"/>
    <w:rsid w:val="7A682E8A"/>
    <w:rsid w:val="7A6B4B0F"/>
    <w:rsid w:val="7A6D4697"/>
    <w:rsid w:val="7A791E81"/>
    <w:rsid w:val="7A7B3652"/>
    <w:rsid w:val="7A7E6611"/>
    <w:rsid w:val="7A8D452F"/>
    <w:rsid w:val="7A904D85"/>
    <w:rsid w:val="7AA22EFC"/>
    <w:rsid w:val="7AAE18A2"/>
    <w:rsid w:val="7AB37FBB"/>
    <w:rsid w:val="7AB44C4D"/>
    <w:rsid w:val="7AB971D8"/>
    <w:rsid w:val="7AC40312"/>
    <w:rsid w:val="7AC46114"/>
    <w:rsid w:val="7ACB6579"/>
    <w:rsid w:val="7AD53736"/>
    <w:rsid w:val="7AD9270A"/>
    <w:rsid w:val="7AE026C2"/>
    <w:rsid w:val="7AEC5358"/>
    <w:rsid w:val="7AF6355F"/>
    <w:rsid w:val="7AF86AE2"/>
    <w:rsid w:val="7B055E0F"/>
    <w:rsid w:val="7B081DA0"/>
    <w:rsid w:val="7B186B71"/>
    <w:rsid w:val="7B2223D2"/>
    <w:rsid w:val="7B231F28"/>
    <w:rsid w:val="7B25293B"/>
    <w:rsid w:val="7B2C4334"/>
    <w:rsid w:val="7B2C4CC0"/>
    <w:rsid w:val="7B2E2426"/>
    <w:rsid w:val="7B3A0DFE"/>
    <w:rsid w:val="7B3D4DA7"/>
    <w:rsid w:val="7B4E236A"/>
    <w:rsid w:val="7B5016EF"/>
    <w:rsid w:val="7B517C6E"/>
    <w:rsid w:val="7B534179"/>
    <w:rsid w:val="7B575748"/>
    <w:rsid w:val="7B643258"/>
    <w:rsid w:val="7B664932"/>
    <w:rsid w:val="7B83373F"/>
    <w:rsid w:val="7B854C75"/>
    <w:rsid w:val="7B881F3C"/>
    <w:rsid w:val="7B8E64D2"/>
    <w:rsid w:val="7B97500F"/>
    <w:rsid w:val="7B985C69"/>
    <w:rsid w:val="7B9905A9"/>
    <w:rsid w:val="7BA41BF8"/>
    <w:rsid w:val="7BB10EFE"/>
    <w:rsid w:val="7BB71DFE"/>
    <w:rsid w:val="7BBC2B27"/>
    <w:rsid w:val="7BC56F92"/>
    <w:rsid w:val="7BCE489F"/>
    <w:rsid w:val="7BCE6A58"/>
    <w:rsid w:val="7BCF3C09"/>
    <w:rsid w:val="7BD0460F"/>
    <w:rsid w:val="7BD26592"/>
    <w:rsid w:val="7BDE3918"/>
    <w:rsid w:val="7BE14791"/>
    <w:rsid w:val="7BEA3BE2"/>
    <w:rsid w:val="7BFB48C3"/>
    <w:rsid w:val="7BFC2A3F"/>
    <w:rsid w:val="7C1D23E6"/>
    <w:rsid w:val="7C1F3E57"/>
    <w:rsid w:val="7C1F7E96"/>
    <w:rsid w:val="7C256FB0"/>
    <w:rsid w:val="7C303EA0"/>
    <w:rsid w:val="7C324AC7"/>
    <w:rsid w:val="7C404365"/>
    <w:rsid w:val="7C4222EC"/>
    <w:rsid w:val="7C425F74"/>
    <w:rsid w:val="7C7566C0"/>
    <w:rsid w:val="7C7D6E82"/>
    <w:rsid w:val="7C82399E"/>
    <w:rsid w:val="7C8825B8"/>
    <w:rsid w:val="7C887B7F"/>
    <w:rsid w:val="7C897EFD"/>
    <w:rsid w:val="7C8B4132"/>
    <w:rsid w:val="7C934E11"/>
    <w:rsid w:val="7C955035"/>
    <w:rsid w:val="7C960A7C"/>
    <w:rsid w:val="7C981479"/>
    <w:rsid w:val="7C98620C"/>
    <w:rsid w:val="7CA621E0"/>
    <w:rsid w:val="7CA778E3"/>
    <w:rsid w:val="7CB9688C"/>
    <w:rsid w:val="7CC9599D"/>
    <w:rsid w:val="7CCC22F1"/>
    <w:rsid w:val="7CCF63D9"/>
    <w:rsid w:val="7CD10E3C"/>
    <w:rsid w:val="7CD472FB"/>
    <w:rsid w:val="7CD74DFA"/>
    <w:rsid w:val="7CE15C1F"/>
    <w:rsid w:val="7CF349A0"/>
    <w:rsid w:val="7CF43390"/>
    <w:rsid w:val="7CF87A64"/>
    <w:rsid w:val="7D063701"/>
    <w:rsid w:val="7D0C3EEB"/>
    <w:rsid w:val="7D0E6A3E"/>
    <w:rsid w:val="7D103C58"/>
    <w:rsid w:val="7D141D26"/>
    <w:rsid w:val="7D16509E"/>
    <w:rsid w:val="7D1A5047"/>
    <w:rsid w:val="7D2474D9"/>
    <w:rsid w:val="7D2810B8"/>
    <w:rsid w:val="7D321D31"/>
    <w:rsid w:val="7D327CAA"/>
    <w:rsid w:val="7D3B4997"/>
    <w:rsid w:val="7D464D8B"/>
    <w:rsid w:val="7D4976D6"/>
    <w:rsid w:val="7D527871"/>
    <w:rsid w:val="7D556DD8"/>
    <w:rsid w:val="7D594D25"/>
    <w:rsid w:val="7D604354"/>
    <w:rsid w:val="7D614D41"/>
    <w:rsid w:val="7D6D1027"/>
    <w:rsid w:val="7D6D5112"/>
    <w:rsid w:val="7D755334"/>
    <w:rsid w:val="7D760599"/>
    <w:rsid w:val="7D78013B"/>
    <w:rsid w:val="7D787ECC"/>
    <w:rsid w:val="7D7C2278"/>
    <w:rsid w:val="7D8570B6"/>
    <w:rsid w:val="7D892D2B"/>
    <w:rsid w:val="7D8C206E"/>
    <w:rsid w:val="7D9220EE"/>
    <w:rsid w:val="7D952C01"/>
    <w:rsid w:val="7D9612D8"/>
    <w:rsid w:val="7D9621EC"/>
    <w:rsid w:val="7D9C08D5"/>
    <w:rsid w:val="7DA4468F"/>
    <w:rsid w:val="7DAB4491"/>
    <w:rsid w:val="7DAC3888"/>
    <w:rsid w:val="7DAE681E"/>
    <w:rsid w:val="7DB531D9"/>
    <w:rsid w:val="7DC05388"/>
    <w:rsid w:val="7DCB4ECF"/>
    <w:rsid w:val="7DD27EC2"/>
    <w:rsid w:val="7DD35BF7"/>
    <w:rsid w:val="7DDA60DC"/>
    <w:rsid w:val="7DEB22A3"/>
    <w:rsid w:val="7DF15509"/>
    <w:rsid w:val="7DF21494"/>
    <w:rsid w:val="7DF24D46"/>
    <w:rsid w:val="7DF5601E"/>
    <w:rsid w:val="7DF5696A"/>
    <w:rsid w:val="7DF92346"/>
    <w:rsid w:val="7E027014"/>
    <w:rsid w:val="7E033F2E"/>
    <w:rsid w:val="7E08160E"/>
    <w:rsid w:val="7E0C5F44"/>
    <w:rsid w:val="7E0D70D3"/>
    <w:rsid w:val="7E0F3EE7"/>
    <w:rsid w:val="7E101E5B"/>
    <w:rsid w:val="7E1A1020"/>
    <w:rsid w:val="7E1B3F33"/>
    <w:rsid w:val="7E1B5F99"/>
    <w:rsid w:val="7E1C01B8"/>
    <w:rsid w:val="7E1C324B"/>
    <w:rsid w:val="7E1C4DB8"/>
    <w:rsid w:val="7E1E5E0F"/>
    <w:rsid w:val="7E255218"/>
    <w:rsid w:val="7E262176"/>
    <w:rsid w:val="7E3F288B"/>
    <w:rsid w:val="7E435CF4"/>
    <w:rsid w:val="7E464A33"/>
    <w:rsid w:val="7E4726DC"/>
    <w:rsid w:val="7E4E1878"/>
    <w:rsid w:val="7E524B0D"/>
    <w:rsid w:val="7E5B760E"/>
    <w:rsid w:val="7E60723E"/>
    <w:rsid w:val="7E676DAA"/>
    <w:rsid w:val="7E7543B0"/>
    <w:rsid w:val="7E754A27"/>
    <w:rsid w:val="7E930BD6"/>
    <w:rsid w:val="7E970804"/>
    <w:rsid w:val="7E9A7C76"/>
    <w:rsid w:val="7EA16809"/>
    <w:rsid w:val="7EA757F3"/>
    <w:rsid w:val="7EA76728"/>
    <w:rsid w:val="7EA77D82"/>
    <w:rsid w:val="7EAA6440"/>
    <w:rsid w:val="7EAD7950"/>
    <w:rsid w:val="7EB07B44"/>
    <w:rsid w:val="7EB62378"/>
    <w:rsid w:val="7EBA4E02"/>
    <w:rsid w:val="7EBD751C"/>
    <w:rsid w:val="7EC46E9A"/>
    <w:rsid w:val="7EC70DDC"/>
    <w:rsid w:val="7EC756AD"/>
    <w:rsid w:val="7ED054A1"/>
    <w:rsid w:val="7ED63B43"/>
    <w:rsid w:val="7ED81A1B"/>
    <w:rsid w:val="7EDA224D"/>
    <w:rsid w:val="7EE613DB"/>
    <w:rsid w:val="7EE85A6F"/>
    <w:rsid w:val="7EEB0D7C"/>
    <w:rsid w:val="7EEC208B"/>
    <w:rsid w:val="7EFC100C"/>
    <w:rsid w:val="7F004803"/>
    <w:rsid w:val="7F07622C"/>
    <w:rsid w:val="7F0F6799"/>
    <w:rsid w:val="7F1207B2"/>
    <w:rsid w:val="7F124DE7"/>
    <w:rsid w:val="7F132329"/>
    <w:rsid w:val="7F21785D"/>
    <w:rsid w:val="7F287205"/>
    <w:rsid w:val="7F2A4104"/>
    <w:rsid w:val="7F2B2602"/>
    <w:rsid w:val="7F351531"/>
    <w:rsid w:val="7F3C3963"/>
    <w:rsid w:val="7F47771D"/>
    <w:rsid w:val="7F4859B6"/>
    <w:rsid w:val="7F4B7D44"/>
    <w:rsid w:val="7F4F43E9"/>
    <w:rsid w:val="7F4F77B8"/>
    <w:rsid w:val="7F53595E"/>
    <w:rsid w:val="7F607033"/>
    <w:rsid w:val="7F625085"/>
    <w:rsid w:val="7F6951CA"/>
    <w:rsid w:val="7F6B650F"/>
    <w:rsid w:val="7F6C5DF1"/>
    <w:rsid w:val="7F6F6014"/>
    <w:rsid w:val="7F7933D6"/>
    <w:rsid w:val="7F834CDB"/>
    <w:rsid w:val="7F836A2D"/>
    <w:rsid w:val="7F863B3E"/>
    <w:rsid w:val="7F864B9F"/>
    <w:rsid w:val="7F8D6E67"/>
    <w:rsid w:val="7F95237A"/>
    <w:rsid w:val="7F98638E"/>
    <w:rsid w:val="7FAF48B7"/>
    <w:rsid w:val="7FB3172E"/>
    <w:rsid w:val="7FB62FE3"/>
    <w:rsid w:val="7FBD7D06"/>
    <w:rsid w:val="7FC35BB5"/>
    <w:rsid w:val="7FC45EC4"/>
    <w:rsid w:val="7FC6346B"/>
    <w:rsid w:val="7FCB172A"/>
    <w:rsid w:val="7FCB362A"/>
    <w:rsid w:val="7FD20096"/>
    <w:rsid w:val="7FD270AE"/>
    <w:rsid w:val="7FD276E9"/>
    <w:rsid w:val="7FD7600E"/>
    <w:rsid w:val="7FDB6CBA"/>
    <w:rsid w:val="7FDF0629"/>
    <w:rsid w:val="7FE106D9"/>
    <w:rsid w:val="7FE1210F"/>
    <w:rsid w:val="7FE44581"/>
    <w:rsid w:val="7FED6F74"/>
    <w:rsid w:val="7FEE0D2C"/>
    <w:rsid w:val="7FF31D77"/>
    <w:rsid w:val="7FFF5F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99" w:semiHidden="0" w:name="annotation reference"/>
    <w:lsdException w:uiPriority="99" w:name="line number"/>
    <w:lsdException w:qFormat="1" w:uiPriority="99" w:semiHidden="0" w:name="page number"/>
    <w:lsdException w:qFormat="1" w:uiPriority="99" w:semiHidden="0"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qFormat="1" w:uiPriority="99" w:semiHidden="0"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spacing w:before="50" w:beforeLines="50" w:after="120" w:line="259" w:lineRule="auto"/>
      <w:jc w:val="both"/>
    </w:pPr>
    <w:rPr>
      <w:rFonts w:ascii="Times New Roman" w:hAnsi="Times New Roman" w:eastAsia="宋体" w:cs="Times New Roman"/>
      <w:szCs w:val="22"/>
      <w:lang w:val="en-US" w:eastAsia="zh-CN" w:bidi="ar-SA"/>
    </w:rPr>
  </w:style>
  <w:style w:type="paragraph" w:styleId="2">
    <w:name w:val="heading 1"/>
    <w:basedOn w:val="1"/>
    <w:next w:val="1"/>
    <w:link w:val="55"/>
    <w:qFormat/>
    <w:uiPriority w:val="99"/>
    <w:pPr>
      <w:widowControl w:val="0"/>
      <w:numPr>
        <w:ilvl w:val="0"/>
        <w:numId w:val="1"/>
      </w:numPr>
      <w:autoSpaceDE w:val="0"/>
      <w:autoSpaceDN w:val="0"/>
      <w:adjustRightInd w:val="0"/>
      <w:spacing w:line="360" w:lineRule="auto"/>
      <w:ind w:left="431" w:hanging="431"/>
      <w:outlineLvl w:val="0"/>
    </w:pPr>
    <w:rPr>
      <w:rFonts w:ascii="Arial" w:hAnsi="Arial" w:eastAsia="黑体"/>
      <w:b/>
      <w:bCs/>
      <w:sz w:val="30"/>
      <w:szCs w:val="30"/>
      <w:lang w:val="zh-CN"/>
    </w:rPr>
  </w:style>
  <w:style w:type="paragraph" w:styleId="3">
    <w:name w:val="heading 2"/>
    <w:basedOn w:val="2"/>
    <w:next w:val="1"/>
    <w:link w:val="80"/>
    <w:qFormat/>
    <w:uiPriority w:val="0"/>
    <w:pPr>
      <w:keepNext/>
      <w:keepLines/>
      <w:numPr>
        <w:ilvl w:val="1"/>
      </w:numPr>
      <w:tabs>
        <w:tab w:val="left" w:pos="612"/>
      </w:tabs>
      <w:ind w:left="431" w:hanging="431"/>
      <w:outlineLvl w:val="1"/>
    </w:pPr>
    <w:rPr>
      <w:bCs w:val="0"/>
      <w:sz w:val="28"/>
      <w:szCs w:val="28"/>
    </w:rPr>
  </w:style>
  <w:style w:type="paragraph" w:styleId="4">
    <w:name w:val="heading 3"/>
    <w:basedOn w:val="3"/>
    <w:next w:val="1"/>
    <w:link w:val="81"/>
    <w:qFormat/>
    <w:uiPriority w:val="9"/>
    <w:pPr>
      <w:numPr>
        <w:ilvl w:val="2"/>
      </w:numPr>
      <w:outlineLvl w:val="2"/>
    </w:pPr>
    <w:rPr>
      <w:bCs/>
      <w:sz w:val="24"/>
      <w:szCs w:val="32"/>
    </w:rPr>
  </w:style>
  <w:style w:type="paragraph" w:styleId="5">
    <w:name w:val="heading 4"/>
    <w:basedOn w:val="4"/>
    <w:next w:val="1"/>
    <w:link w:val="65"/>
    <w:qFormat/>
    <w:uiPriority w:val="0"/>
    <w:pPr>
      <w:numPr>
        <w:ilvl w:val="3"/>
      </w:numPr>
      <w:overflowPunct w:val="0"/>
      <w:ind w:left="862" w:hanging="862"/>
      <w:textAlignment w:val="baseline"/>
      <w:outlineLvl w:val="3"/>
    </w:pPr>
    <w:rPr>
      <w:sz w:val="21"/>
      <w:szCs w:val="21"/>
      <w:lang w:val="en-GB"/>
    </w:rPr>
  </w:style>
  <w:style w:type="paragraph" w:styleId="6">
    <w:name w:val="heading 5"/>
    <w:basedOn w:val="5"/>
    <w:next w:val="1"/>
    <w:link w:val="68"/>
    <w:qFormat/>
    <w:uiPriority w:val="0"/>
    <w:pPr>
      <w:numPr>
        <w:ilvl w:val="4"/>
      </w:numPr>
      <w:outlineLvl w:val="4"/>
    </w:pPr>
    <w:rPr>
      <w:b w:val="0"/>
      <w:sz w:val="24"/>
      <w:szCs w:val="24"/>
    </w:rPr>
  </w:style>
  <w:style w:type="paragraph" w:styleId="7">
    <w:name w:val="heading 6"/>
    <w:basedOn w:val="1"/>
    <w:next w:val="1"/>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qFormat/>
    <w:uiPriority w:val="9"/>
    <w:pPr>
      <w:keepNext/>
      <w:keepLines/>
      <w:numPr>
        <w:ilvl w:val="6"/>
        <w:numId w:val="1"/>
      </w:numPr>
      <w:spacing w:before="240" w:after="64" w:line="317" w:lineRule="auto"/>
      <w:outlineLvl w:val="6"/>
    </w:pPr>
    <w:rPr>
      <w:b/>
      <w:sz w:val="24"/>
    </w:rPr>
  </w:style>
  <w:style w:type="paragraph" w:styleId="9">
    <w:name w:val="heading 8"/>
    <w:basedOn w:val="1"/>
    <w:next w:val="1"/>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unhideWhenUsed/>
    <w:qFormat/>
    <w:uiPriority w:val="99"/>
    <w:pPr>
      <w:ind w:left="200" w:hanging="200" w:hangingChars="200"/>
      <w:contextualSpacing/>
    </w:pPr>
  </w:style>
  <w:style w:type="paragraph" w:styleId="14">
    <w:name w:val="Normal Indent"/>
    <w:basedOn w:val="1"/>
    <w:qFormat/>
    <w:uiPriority w:val="0"/>
    <w:pPr>
      <w:widowControl w:val="0"/>
      <w:spacing w:after="0" w:line="240" w:lineRule="auto"/>
      <w:ind w:firstLine="420"/>
    </w:pPr>
    <w:rPr>
      <w:kern w:val="2"/>
      <w:sz w:val="21"/>
      <w:szCs w:val="20"/>
    </w:rPr>
  </w:style>
  <w:style w:type="paragraph" w:styleId="15">
    <w:name w:val="caption"/>
    <w:basedOn w:val="1"/>
    <w:next w:val="1"/>
    <w:link w:val="57"/>
    <w:qFormat/>
    <w:uiPriority w:val="0"/>
    <w:pPr>
      <w:tabs>
        <w:tab w:val="left" w:pos="1418"/>
      </w:tabs>
      <w:spacing w:before="120" w:line="240" w:lineRule="auto"/>
    </w:pPr>
    <w:rPr>
      <w:b/>
      <w:bCs/>
      <w:szCs w:val="20"/>
      <w:lang w:val="en-GB" w:eastAsia="sv-SE"/>
    </w:rPr>
  </w:style>
  <w:style w:type="paragraph" w:styleId="16">
    <w:name w:val="List Bullet"/>
    <w:basedOn w:val="1"/>
    <w:unhideWhenUsed/>
    <w:qFormat/>
    <w:uiPriority w:val="99"/>
    <w:pPr>
      <w:numPr>
        <w:ilvl w:val="0"/>
        <w:numId w:val="2"/>
      </w:numPr>
    </w:pPr>
  </w:style>
  <w:style w:type="paragraph" w:styleId="17">
    <w:name w:val="Document Map"/>
    <w:basedOn w:val="1"/>
    <w:link w:val="83"/>
    <w:unhideWhenUsed/>
    <w:qFormat/>
    <w:uiPriority w:val="99"/>
    <w:rPr>
      <w:rFonts w:ascii="宋体"/>
      <w:sz w:val="18"/>
      <w:szCs w:val="18"/>
    </w:rPr>
  </w:style>
  <w:style w:type="paragraph" w:styleId="18">
    <w:name w:val="annotation text"/>
    <w:basedOn w:val="1"/>
    <w:link w:val="84"/>
    <w:unhideWhenUsed/>
    <w:qFormat/>
    <w:uiPriority w:val="99"/>
    <w:rPr>
      <w:szCs w:val="20"/>
    </w:rPr>
  </w:style>
  <w:style w:type="paragraph" w:styleId="19">
    <w:name w:val="Body Text"/>
    <w:basedOn w:val="1"/>
    <w:link w:val="69"/>
    <w:qFormat/>
    <w:uiPriority w:val="0"/>
    <w:pPr>
      <w:widowControl w:val="0"/>
      <w:spacing w:after="0" w:line="240" w:lineRule="auto"/>
    </w:pPr>
    <w:rPr>
      <w:color w:val="0000FF"/>
      <w:kern w:val="2"/>
      <w:sz w:val="21"/>
      <w:szCs w:val="20"/>
    </w:rPr>
  </w:style>
  <w:style w:type="paragraph" w:styleId="20">
    <w:name w:val="Body Text Indent"/>
    <w:basedOn w:val="1"/>
    <w:link w:val="87"/>
    <w:unhideWhenUsed/>
    <w:qFormat/>
    <w:uiPriority w:val="99"/>
    <w:pPr>
      <w:ind w:left="420" w:leftChars="200"/>
    </w:pPr>
  </w:style>
  <w:style w:type="paragraph" w:styleId="21">
    <w:name w:val="Plain Text"/>
    <w:basedOn w:val="1"/>
    <w:link w:val="89"/>
    <w:unhideWhenUsed/>
    <w:qFormat/>
    <w:uiPriority w:val="99"/>
    <w:pPr>
      <w:spacing w:after="0" w:line="240" w:lineRule="auto"/>
    </w:pPr>
    <w:rPr>
      <w:rFonts w:eastAsia="Calibri"/>
      <w:szCs w:val="21"/>
      <w:lang w:val="en-GB" w:eastAsia="en-US"/>
    </w:rPr>
  </w:style>
  <w:style w:type="paragraph" w:styleId="22">
    <w:name w:val="Date"/>
    <w:basedOn w:val="1"/>
    <w:next w:val="1"/>
    <w:link w:val="64"/>
    <w:unhideWhenUsed/>
    <w:qFormat/>
    <w:uiPriority w:val="99"/>
    <w:pPr>
      <w:ind w:left="100" w:leftChars="2500"/>
    </w:pPr>
  </w:style>
  <w:style w:type="paragraph" w:styleId="23">
    <w:name w:val="Balloon Text"/>
    <w:basedOn w:val="1"/>
    <w:link w:val="42"/>
    <w:unhideWhenUsed/>
    <w:qFormat/>
    <w:uiPriority w:val="99"/>
    <w:pPr>
      <w:spacing w:after="0" w:line="240" w:lineRule="auto"/>
    </w:pPr>
    <w:rPr>
      <w:rFonts w:ascii="Tahoma" w:hAnsi="Tahoma"/>
      <w:sz w:val="16"/>
      <w:szCs w:val="16"/>
    </w:rPr>
  </w:style>
  <w:style w:type="paragraph" w:styleId="24">
    <w:name w:val="footer"/>
    <w:basedOn w:val="1"/>
    <w:link w:val="45"/>
    <w:unhideWhenUsed/>
    <w:qFormat/>
    <w:uiPriority w:val="99"/>
    <w:pPr>
      <w:tabs>
        <w:tab w:val="center" w:pos="4153"/>
        <w:tab w:val="right" w:pos="8306"/>
      </w:tabs>
      <w:spacing w:line="240" w:lineRule="auto"/>
    </w:pPr>
    <w:rPr>
      <w:sz w:val="18"/>
      <w:szCs w:val="18"/>
    </w:rPr>
  </w:style>
  <w:style w:type="paragraph" w:styleId="25">
    <w:name w:val="header"/>
    <w:basedOn w:val="1"/>
    <w:link w:val="91"/>
    <w:qFormat/>
    <w:uiPriority w:val="99"/>
    <w:pPr>
      <w:tabs>
        <w:tab w:val="center" w:pos="4536"/>
        <w:tab w:val="right" w:pos="9072"/>
      </w:tabs>
      <w:spacing w:after="0" w:line="240" w:lineRule="auto"/>
    </w:pPr>
    <w:rPr>
      <w:rFonts w:ascii="Arial" w:hAnsi="Arial"/>
      <w:b/>
      <w:szCs w:val="24"/>
      <w:lang w:eastAsia="en-US"/>
    </w:rPr>
  </w:style>
  <w:style w:type="paragraph" w:styleId="26">
    <w:name w:val="footnote text"/>
    <w:basedOn w:val="1"/>
    <w:semiHidden/>
    <w:qFormat/>
    <w:uiPriority w:val="0"/>
    <w:pPr>
      <w:keepLines/>
      <w:spacing w:after="0"/>
      <w:ind w:left="454" w:hanging="454"/>
    </w:pPr>
    <w:rPr>
      <w:sz w:val="16"/>
    </w:rPr>
  </w:style>
  <w:style w:type="paragraph" w:styleId="27">
    <w:name w:val="List 4"/>
    <w:basedOn w:val="11"/>
    <w:qFormat/>
    <w:uiPriority w:val="0"/>
    <w:pPr>
      <w:ind w:left="1418"/>
    </w:pPr>
  </w:style>
  <w:style w:type="paragraph" w:styleId="28">
    <w:name w:val="Normal (Web)"/>
    <w:basedOn w:val="1"/>
    <w:unhideWhenUsed/>
    <w:qFormat/>
    <w:uiPriority w:val="99"/>
    <w:pPr>
      <w:spacing w:after="0" w:line="240" w:lineRule="auto"/>
    </w:pPr>
    <w:rPr>
      <w:rFonts w:ascii="宋体" w:hAnsi="宋体" w:cs="宋体"/>
      <w:sz w:val="24"/>
      <w:szCs w:val="24"/>
    </w:rPr>
  </w:style>
  <w:style w:type="paragraph" w:styleId="29">
    <w:name w:val="annotation subject"/>
    <w:basedOn w:val="18"/>
    <w:next w:val="18"/>
    <w:link w:val="48"/>
    <w:unhideWhenUsed/>
    <w:qFormat/>
    <w:uiPriority w:val="99"/>
    <w:rPr>
      <w:b/>
      <w:bCs/>
    </w:rPr>
  </w:style>
  <w:style w:type="table" w:styleId="31">
    <w:name w:val="Table Grid"/>
    <w:basedOn w:val="3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3">
    <w:name w:val="Strong"/>
    <w:basedOn w:val="32"/>
    <w:qFormat/>
    <w:uiPriority w:val="22"/>
    <w:rPr>
      <w:b/>
    </w:rPr>
  </w:style>
  <w:style w:type="character" w:styleId="34">
    <w:name w:val="endnote reference"/>
    <w:unhideWhenUsed/>
    <w:qFormat/>
    <w:uiPriority w:val="99"/>
    <w:rPr>
      <w:vertAlign w:val="superscript"/>
    </w:rPr>
  </w:style>
  <w:style w:type="character" w:styleId="35">
    <w:name w:val="page number"/>
    <w:unhideWhenUsed/>
    <w:qFormat/>
    <w:uiPriority w:val="99"/>
  </w:style>
  <w:style w:type="character" w:styleId="36">
    <w:name w:val="FollowedHyperlink"/>
    <w:qFormat/>
    <w:uiPriority w:val="0"/>
    <w:rPr>
      <w:color w:val="954F72"/>
      <w:u w:val="single"/>
    </w:rPr>
  </w:style>
  <w:style w:type="character" w:styleId="37">
    <w:name w:val="Emphasis"/>
    <w:qFormat/>
    <w:uiPriority w:val="20"/>
  </w:style>
  <w:style w:type="character" w:styleId="38">
    <w:name w:val="Hyperlink"/>
    <w:unhideWhenUsed/>
    <w:qFormat/>
    <w:uiPriority w:val="99"/>
    <w:rPr>
      <w:color w:val="4F4F4F"/>
      <w:u w:val="none"/>
    </w:rPr>
  </w:style>
  <w:style w:type="character" w:styleId="39">
    <w:name w:val="annotation reference"/>
    <w:unhideWhenUsed/>
    <w:qFormat/>
    <w:uiPriority w:val="99"/>
    <w:rPr>
      <w:sz w:val="16"/>
      <w:szCs w:val="16"/>
    </w:rPr>
  </w:style>
  <w:style w:type="character" w:styleId="40">
    <w:name w:val="HTML Cite"/>
    <w:unhideWhenUsed/>
    <w:qFormat/>
    <w:uiPriority w:val="99"/>
    <w:rPr>
      <w:i/>
    </w:rPr>
  </w:style>
  <w:style w:type="character" w:styleId="41">
    <w:name w:val="footnote reference"/>
    <w:semiHidden/>
    <w:qFormat/>
    <w:uiPriority w:val="0"/>
    <w:rPr>
      <w:b/>
      <w:position w:val="6"/>
      <w:sz w:val="16"/>
    </w:rPr>
  </w:style>
  <w:style w:type="character" w:customStyle="1" w:styleId="42">
    <w:name w:val="批注框文本 字符"/>
    <w:link w:val="23"/>
    <w:semiHidden/>
    <w:qFormat/>
    <w:uiPriority w:val="99"/>
    <w:rPr>
      <w:rFonts w:ascii="Tahoma" w:hAnsi="Tahoma" w:cs="Tahoma"/>
      <w:sz w:val="16"/>
      <w:szCs w:val="16"/>
    </w:rPr>
  </w:style>
  <w:style w:type="character" w:customStyle="1" w:styleId="43">
    <w:name w:val="quote1"/>
    <w:qFormat/>
    <w:uiPriority w:val="0"/>
    <w:rPr>
      <w:color w:val="6B6B6B"/>
      <w:sz w:val="18"/>
      <w:szCs w:val="18"/>
    </w:rPr>
  </w:style>
  <w:style w:type="character" w:customStyle="1" w:styleId="44">
    <w:name w:val="font41"/>
    <w:qFormat/>
    <w:uiPriority w:val="0"/>
    <w:rPr>
      <w:rFonts w:hint="default" w:ascii="Times New Roman" w:hAnsi="Times New Roman" w:cs="Times New Roman"/>
      <w:color w:val="000000"/>
      <w:sz w:val="20"/>
      <w:szCs w:val="20"/>
      <w:u w:val="none"/>
    </w:rPr>
  </w:style>
  <w:style w:type="character" w:customStyle="1" w:styleId="45">
    <w:name w:val="页脚 字符"/>
    <w:link w:val="24"/>
    <w:qFormat/>
    <w:uiPriority w:val="99"/>
    <w:rPr>
      <w:sz w:val="18"/>
      <w:szCs w:val="18"/>
    </w:rPr>
  </w:style>
  <w:style w:type="character" w:customStyle="1" w:styleId="46">
    <w:name w:val="countx"/>
    <w:qFormat/>
    <w:uiPriority w:val="0"/>
    <w:rPr>
      <w:sz w:val="18"/>
      <w:szCs w:val="18"/>
    </w:rPr>
  </w:style>
  <w:style w:type="character" w:customStyle="1" w:styleId="47">
    <w:name w:val="hover6"/>
    <w:qFormat/>
    <w:uiPriority w:val="0"/>
    <w:rPr>
      <w:color w:val="FC5531"/>
      <w:bdr w:val="single" w:color="FC5531" w:sz="6" w:space="0"/>
    </w:rPr>
  </w:style>
  <w:style w:type="character" w:customStyle="1" w:styleId="48">
    <w:name w:val="批注主题 字符"/>
    <w:link w:val="29"/>
    <w:semiHidden/>
    <w:qFormat/>
    <w:uiPriority w:val="99"/>
    <w:rPr>
      <w:b/>
      <w:bCs/>
    </w:rPr>
  </w:style>
  <w:style w:type="character" w:customStyle="1" w:styleId="49">
    <w:name w:val="tip"/>
    <w:qFormat/>
    <w:uiPriority w:val="0"/>
    <w:rPr>
      <w:color w:val="999AAA"/>
      <w:sz w:val="18"/>
      <w:szCs w:val="18"/>
    </w:rPr>
  </w:style>
  <w:style w:type="character" w:customStyle="1" w:styleId="50">
    <w:name w:val="0 Main text Char"/>
    <w:link w:val="51"/>
    <w:qFormat/>
    <w:locked/>
    <w:uiPriority w:val="0"/>
    <w:rPr>
      <w:lang w:val="en-GB" w:eastAsia="en-US"/>
    </w:rPr>
  </w:style>
  <w:style w:type="paragraph" w:customStyle="1" w:styleId="51">
    <w:name w:val="0 Main text"/>
    <w:basedOn w:val="1"/>
    <w:link w:val="50"/>
    <w:qFormat/>
    <w:uiPriority w:val="0"/>
    <w:pPr>
      <w:snapToGrid/>
      <w:spacing w:after="0"/>
    </w:pPr>
    <w:rPr>
      <w:szCs w:val="20"/>
      <w:lang w:val="en-GB" w:eastAsia="en-US"/>
    </w:rPr>
  </w:style>
  <w:style w:type="character" w:customStyle="1" w:styleId="52">
    <w:name w:val="ZGSM"/>
    <w:qFormat/>
    <w:uiPriority w:val="0"/>
  </w:style>
  <w:style w:type="character" w:customStyle="1" w:styleId="53">
    <w:name w:val="text10"/>
    <w:qFormat/>
    <w:uiPriority w:val="0"/>
    <w:rPr>
      <w:vertAlign w:val="superscript"/>
    </w:rPr>
  </w:style>
  <w:style w:type="character" w:customStyle="1" w:styleId="54">
    <w:name w:val="red"/>
    <w:qFormat/>
    <w:uiPriority w:val="0"/>
    <w:rPr>
      <w:color w:val="FF0000"/>
    </w:rPr>
  </w:style>
  <w:style w:type="character" w:customStyle="1" w:styleId="55">
    <w:name w:val="标题 1 字符"/>
    <w:link w:val="2"/>
    <w:qFormat/>
    <w:uiPriority w:val="99"/>
    <w:rPr>
      <w:rFonts w:ascii="Arial" w:hAnsi="Arial" w:eastAsia="黑体"/>
      <w:b/>
      <w:bCs/>
      <w:sz w:val="30"/>
      <w:szCs w:val="30"/>
      <w:lang w:val="zh-CN"/>
    </w:rPr>
  </w:style>
  <w:style w:type="character" w:customStyle="1" w:styleId="56">
    <w:name w:val="10"/>
    <w:qFormat/>
    <w:uiPriority w:val="0"/>
    <w:rPr>
      <w:rFonts w:hint="default" w:ascii="Times New Roman" w:hAnsi="Times New Roman" w:cs="Times New Roman"/>
    </w:rPr>
  </w:style>
  <w:style w:type="character" w:customStyle="1" w:styleId="57">
    <w:name w:val="题注 字符"/>
    <w:link w:val="15"/>
    <w:qFormat/>
    <w:uiPriority w:val="0"/>
    <w:rPr>
      <w:rFonts w:ascii="Times New Roman" w:hAnsi="Times New Roman"/>
      <w:b/>
      <w:bCs/>
      <w:lang w:val="en-GB" w:eastAsia="sv-SE"/>
    </w:rPr>
  </w:style>
  <w:style w:type="character" w:customStyle="1" w:styleId="58">
    <w:name w:val="def3"/>
    <w:qFormat/>
    <w:uiPriority w:val="0"/>
    <w:rPr>
      <w:color w:val="313131"/>
    </w:rPr>
  </w:style>
  <w:style w:type="character" w:customStyle="1" w:styleId="59">
    <w:name w:val="引用1"/>
    <w:qFormat/>
    <w:uiPriority w:val="0"/>
    <w:rPr>
      <w:color w:val="6B6B6B"/>
      <w:sz w:val="18"/>
      <w:szCs w:val="18"/>
    </w:rPr>
  </w:style>
  <w:style w:type="character" w:customStyle="1" w:styleId="60">
    <w:name w:val="z-窗体顶端 Char"/>
    <w:link w:val="61"/>
    <w:semiHidden/>
    <w:qFormat/>
    <w:uiPriority w:val="99"/>
    <w:rPr>
      <w:rFonts w:ascii="Arial" w:hAnsi="Arial" w:cs="Arial"/>
      <w:vanish/>
      <w:sz w:val="16"/>
      <w:szCs w:val="16"/>
    </w:rPr>
  </w:style>
  <w:style w:type="paragraph" w:customStyle="1" w:styleId="61">
    <w:name w:val="_Style 42"/>
    <w:basedOn w:val="1"/>
    <w:next w:val="1"/>
    <w:link w:val="60"/>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62">
    <w:name w:val="advert-count-people"/>
    <w:qFormat/>
    <w:uiPriority w:val="0"/>
    <w:rPr>
      <w:color w:val="FC5531"/>
      <w:sz w:val="21"/>
      <w:szCs w:val="21"/>
    </w:rPr>
  </w:style>
  <w:style w:type="character" w:customStyle="1" w:styleId="63">
    <w:name w:val="hot-word-count"/>
    <w:qFormat/>
    <w:uiPriority w:val="0"/>
    <w:rPr>
      <w:color w:val="FC5531"/>
    </w:rPr>
  </w:style>
  <w:style w:type="character" w:customStyle="1" w:styleId="64">
    <w:name w:val="日期 字符"/>
    <w:link w:val="22"/>
    <w:semiHidden/>
    <w:qFormat/>
    <w:uiPriority w:val="99"/>
    <w:rPr>
      <w:sz w:val="22"/>
      <w:szCs w:val="22"/>
    </w:rPr>
  </w:style>
  <w:style w:type="character" w:customStyle="1" w:styleId="65">
    <w:name w:val="标题 4 字符"/>
    <w:link w:val="5"/>
    <w:qFormat/>
    <w:uiPriority w:val="0"/>
    <w:rPr>
      <w:rFonts w:ascii="Arial" w:hAnsi="Arial" w:eastAsia="黑体"/>
      <w:b/>
      <w:bCs/>
      <w:sz w:val="21"/>
      <w:szCs w:val="21"/>
      <w:lang w:val="en-GB"/>
    </w:rPr>
  </w:style>
  <w:style w:type="character" w:customStyle="1" w:styleId="66">
    <w:name w:val="hps"/>
    <w:qFormat/>
    <w:uiPriority w:val="0"/>
  </w:style>
  <w:style w:type="character" w:customStyle="1" w:styleId="67">
    <w:name w:val="toolbar-adver-btn"/>
    <w:qFormat/>
    <w:uiPriority w:val="0"/>
    <w:rPr>
      <w:color w:val="FFFFFF"/>
      <w:sz w:val="33"/>
      <w:szCs w:val="33"/>
    </w:rPr>
  </w:style>
  <w:style w:type="character" w:customStyle="1" w:styleId="68">
    <w:name w:val="标题 5 字符"/>
    <w:link w:val="6"/>
    <w:qFormat/>
    <w:uiPriority w:val="0"/>
    <w:rPr>
      <w:rFonts w:ascii="Arial" w:hAnsi="Arial" w:eastAsia="黑体"/>
      <w:bCs/>
      <w:sz w:val="24"/>
      <w:szCs w:val="24"/>
      <w:lang w:val="en-GB"/>
    </w:rPr>
  </w:style>
  <w:style w:type="character" w:customStyle="1" w:styleId="69">
    <w:name w:val="正文文本 字符"/>
    <w:link w:val="19"/>
    <w:qFormat/>
    <w:uiPriority w:val="0"/>
    <w:rPr>
      <w:rFonts w:ascii="Times New Roman" w:hAnsi="Times New Roman"/>
      <w:color w:val="0000FF"/>
      <w:kern w:val="2"/>
      <w:sz w:val="21"/>
    </w:rPr>
  </w:style>
  <w:style w:type="character" w:customStyle="1" w:styleId="70">
    <w:name w:val="choosed"/>
    <w:qFormat/>
    <w:uiPriority w:val="0"/>
    <w:rPr>
      <w:color w:val="FC5531"/>
      <w:bdr w:val="single" w:color="FC5531" w:sz="6" w:space="0"/>
    </w:rPr>
  </w:style>
  <w:style w:type="character" w:customStyle="1" w:styleId="71">
    <w:name w:val="via2"/>
    <w:qFormat/>
    <w:uiPriority w:val="0"/>
    <w:rPr>
      <w:vanish/>
      <w:color w:val="959595"/>
    </w:rPr>
  </w:style>
  <w:style w:type="character" w:customStyle="1" w:styleId="72">
    <w:name w:val="nth-child(3n+1)"/>
    <w:qFormat/>
    <w:uiPriority w:val="0"/>
  </w:style>
  <w:style w:type="character" w:customStyle="1" w:styleId="73">
    <w:name w:val="count1"/>
    <w:qFormat/>
    <w:uiPriority w:val="0"/>
    <w:rPr>
      <w:color w:val="555666"/>
      <w:sz w:val="21"/>
      <w:szCs w:val="21"/>
    </w:rPr>
  </w:style>
  <w:style w:type="character" w:customStyle="1" w:styleId="74">
    <w:name w:val="reward-close"/>
    <w:qFormat/>
    <w:uiPriority w:val="0"/>
  </w:style>
  <w:style w:type="character" w:customStyle="1" w:styleId="75">
    <w:name w:val="txt"/>
    <w:qFormat/>
    <w:uiPriority w:val="0"/>
  </w:style>
  <w:style w:type="character" w:customStyle="1" w:styleId="76">
    <w:name w:val="B1 (文字)"/>
    <w:link w:val="77"/>
    <w:qFormat/>
    <w:locked/>
    <w:uiPriority w:val="0"/>
    <w:rPr>
      <w:rFonts w:ascii="Times New Roman" w:hAnsi="Times New Roman" w:eastAsia="宋体"/>
      <w:lang w:val="en-GB" w:eastAsia="en-US"/>
    </w:rPr>
  </w:style>
  <w:style w:type="paragraph" w:customStyle="1" w:styleId="77">
    <w:name w:val="B1"/>
    <w:basedOn w:val="13"/>
    <w:link w:val="76"/>
    <w:qFormat/>
    <w:uiPriority w:val="0"/>
    <w:pPr>
      <w:spacing w:after="180" w:line="240" w:lineRule="auto"/>
      <w:ind w:left="568" w:hanging="284" w:firstLineChars="0"/>
    </w:pPr>
    <w:rPr>
      <w:szCs w:val="20"/>
      <w:lang w:val="en-GB" w:eastAsia="en-US"/>
    </w:rPr>
  </w:style>
  <w:style w:type="character" w:customStyle="1" w:styleId="78">
    <w:name w:val="TH Char"/>
    <w:link w:val="79"/>
    <w:qFormat/>
    <w:uiPriority w:val="0"/>
    <w:rPr>
      <w:rFonts w:ascii="Arial" w:hAnsi="Arial"/>
      <w:b/>
      <w:lang w:val="en-GB" w:eastAsia="en-US"/>
    </w:rPr>
  </w:style>
  <w:style w:type="paragraph" w:customStyle="1" w:styleId="79">
    <w:name w:val="TH"/>
    <w:basedOn w:val="1"/>
    <w:link w:val="78"/>
    <w:qFormat/>
    <w:uiPriority w:val="0"/>
    <w:pPr>
      <w:keepNext/>
      <w:keepLines/>
      <w:spacing w:before="60" w:after="180" w:line="240" w:lineRule="auto"/>
      <w:jc w:val="center"/>
    </w:pPr>
    <w:rPr>
      <w:rFonts w:ascii="Arial" w:hAnsi="Arial"/>
      <w:b/>
      <w:szCs w:val="20"/>
      <w:lang w:val="en-GB" w:eastAsia="en-US"/>
    </w:rPr>
  </w:style>
  <w:style w:type="character" w:customStyle="1" w:styleId="80">
    <w:name w:val="标题 2 字符"/>
    <w:link w:val="3"/>
    <w:qFormat/>
    <w:uiPriority w:val="0"/>
    <w:rPr>
      <w:rFonts w:ascii="Arial" w:hAnsi="Arial" w:eastAsia="黑体"/>
      <w:b/>
      <w:sz w:val="28"/>
      <w:szCs w:val="28"/>
      <w:lang w:val="zh-CN"/>
    </w:rPr>
  </w:style>
  <w:style w:type="character" w:customStyle="1" w:styleId="81">
    <w:name w:val="标题 3 字符"/>
    <w:link w:val="4"/>
    <w:qFormat/>
    <w:uiPriority w:val="9"/>
    <w:rPr>
      <w:rFonts w:ascii="Arial" w:hAnsi="Arial" w:eastAsia="黑体"/>
      <w:b/>
      <w:bCs/>
      <w:sz w:val="24"/>
      <w:szCs w:val="32"/>
      <w:lang w:val="zh-CN"/>
    </w:rPr>
  </w:style>
  <w:style w:type="character" w:customStyle="1" w:styleId="82">
    <w:name w:val="TAH Car"/>
    <w:qFormat/>
    <w:locked/>
    <w:uiPriority w:val="0"/>
    <w:rPr>
      <w:rFonts w:ascii="Arial" w:hAnsi="Arial" w:eastAsia="Times New Roman"/>
      <w:b/>
      <w:sz w:val="18"/>
    </w:rPr>
  </w:style>
  <w:style w:type="character" w:customStyle="1" w:styleId="83">
    <w:name w:val="文档结构图 字符"/>
    <w:link w:val="17"/>
    <w:semiHidden/>
    <w:qFormat/>
    <w:uiPriority w:val="99"/>
    <w:rPr>
      <w:rFonts w:ascii="宋体"/>
      <w:sz w:val="18"/>
      <w:szCs w:val="18"/>
    </w:rPr>
  </w:style>
  <w:style w:type="character" w:customStyle="1" w:styleId="84">
    <w:name w:val="批注文字 字符"/>
    <w:link w:val="18"/>
    <w:qFormat/>
    <w:uiPriority w:val="99"/>
  </w:style>
  <w:style w:type="character" w:customStyle="1" w:styleId="85">
    <w:name w:val="列表段落 字符"/>
    <w:link w:val="86"/>
    <w:qFormat/>
    <w:locked/>
    <w:uiPriority w:val="34"/>
    <w:rPr>
      <w:rFonts w:ascii="Times New Roman" w:hAnsi="Times New Roman"/>
      <w:kern w:val="2"/>
      <w:sz w:val="21"/>
      <w:szCs w:val="24"/>
    </w:rPr>
  </w:style>
  <w:style w:type="paragraph" w:styleId="86">
    <w:name w:val="List Paragraph"/>
    <w:basedOn w:val="1"/>
    <w:link w:val="85"/>
    <w:qFormat/>
    <w:uiPriority w:val="34"/>
    <w:pPr>
      <w:widowControl w:val="0"/>
      <w:spacing w:after="0" w:line="240" w:lineRule="auto"/>
      <w:ind w:firstLine="420" w:firstLineChars="200"/>
    </w:pPr>
    <w:rPr>
      <w:rFonts w:ascii="Calibri" w:hAnsi="Calibri" w:eastAsia="Calibri"/>
      <w:sz w:val="22"/>
    </w:rPr>
  </w:style>
  <w:style w:type="character" w:customStyle="1" w:styleId="87">
    <w:name w:val="正文文本缩进 字符"/>
    <w:link w:val="20"/>
    <w:qFormat/>
    <w:uiPriority w:val="99"/>
    <w:rPr>
      <w:sz w:val="22"/>
      <w:szCs w:val="22"/>
    </w:rPr>
  </w:style>
  <w:style w:type="character" w:customStyle="1" w:styleId="88">
    <w:name w:val="15"/>
    <w:qFormat/>
    <w:uiPriority w:val="0"/>
    <w:rPr>
      <w:rFonts w:hint="default" w:ascii="Times New Roman" w:hAnsi="Times New Roman" w:cs="Times New Roman"/>
    </w:rPr>
  </w:style>
  <w:style w:type="character" w:customStyle="1" w:styleId="89">
    <w:name w:val="纯文本 字符"/>
    <w:link w:val="21"/>
    <w:qFormat/>
    <w:uiPriority w:val="99"/>
    <w:rPr>
      <w:rFonts w:eastAsia="Calibri"/>
      <w:sz w:val="22"/>
      <w:szCs w:val="21"/>
      <w:lang w:val="en-GB" w:eastAsia="en-US"/>
    </w:rPr>
  </w:style>
  <w:style w:type="character" w:customStyle="1" w:styleId="90">
    <w:name w:val="font21"/>
    <w:qFormat/>
    <w:uiPriority w:val="0"/>
    <w:rPr>
      <w:rFonts w:hint="default" w:ascii="Times New Roman" w:hAnsi="Times New Roman" w:cs="Times New Roman"/>
      <w:color w:val="000000"/>
      <w:sz w:val="22"/>
      <w:szCs w:val="22"/>
      <w:u w:val="none"/>
    </w:rPr>
  </w:style>
  <w:style w:type="character" w:customStyle="1" w:styleId="91">
    <w:name w:val="页眉 字符"/>
    <w:link w:val="25"/>
    <w:qFormat/>
    <w:uiPriority w:val="99"/>
    <w:rPr>
      <w:rFonts w:ascii="Arial" w:hAnsi="Arial" w:eastAsia="MS Mincho"/>
      <w:b/>
      <w:szCs w:val="24"/>
      <w:lang w:eastAsia="en-US"/>
    </w:rPr>
  </w:style>
  <w:style w:type="character" w:customStyle="1" w:styleId="92">
    <w:name w:val="count"/>
    <w:qFormat/>
    <w:uiPriority w:val="0"/>
    <w:rPr>
      <w:color w:val="999AAA"/>
      <w:sz w:val="18"/>
      <w:szCs w:val="18"/>
    </w:rPr>
  </w:style>
  <w:style w:type="character" w:customStyle="1" w:styleId="93">
    <w:name w:val="keyword"/>
    <w:qFormat/>
    <w:uiPriority w:val="0"/>
  </w:style>
  <w:style w:type="character" w:customStyle="1" w:styleId="94">
    <w:name w:val="name10"/>
    <w:qFormat/>
    <w:uiPriority w:val="0"/>
    <w:rPr>
      <w:color w:val="555666"/>
      <w:sz w:val="21"/>
      <w:szCs w:val="21"/>
    </w:rPr>
  </w:style>
  <w:style w:type="character" w:customStyle="1" w:styleId="95">
    <w:name w:val="short_text"/>
    <w:qFormat/>
    <w:uiPriority w:val="0"/>
  </w:style>
  <w:style w:type="character" w:customStyle="1" w:styleId="96">
    <w:name w:val="Doc-text2 Char"/>
    <w:link w:val="97"/>
    <w:qFormat/>
    <w:uiPriority w:val="0"/>
    <w:rPr>
      <w:rFonts w:ascii="Arial" w:hAnsi="Arial" w:eastAsia="MS Mincho"/>
      <w:szCs w:val="24"/>
      <w:lang w:val="en-GB" w:eastAsia="en-GB"/>
    </w:rPr>
  </w:style>
  <w:style w:type="paragraph" w:customStyle="1" w:styleId="97">
    <w:name w:val="Doc-text2"/>
    <w:basedOn w:val="1"/>
    <w:link w:val="96"/>
    <w:qFormat/>
    <w:uiPriority w:val="0"/>
    <w:pPr>
      <w:tabs>
        <w:tab w:val="left" w:pos="1622"/>
      </w:tabs>
      <w:spacing w:after="0" w:line="240" w:lineRule="auto"/>
      <w:ind w:left="1622" w:hanging="363"/>
    </w:pPr>
    <w:rPr>
      <w:rFonts w:ascii="Arial" w:hAnsi="Arial"/>
      <w:szCs w:val="24"/>
      <w:lang w:val="en-GB" w:eastAsia="en-GB"/>
    </w:rPr>
  </w:style>
  <w:style w:type="character" w:customStyle="1" w:styleId="98">
    <w:name w:val="TAH Char"/>
    <w:link w:val="99"/>
    <w:qFormat/>
    <w:locked/>
    <w:uiPriority w:val="0"/>
    <w:rPr>
      <w:rFonts w:ascii="Arial" w:hAnsi="Arial"/>
      <w:b/>
      <w:sz w:val="18"/>
      <w:lang w:val="en-GB" w:eastAsia="en-US"/>
    </w:rPr>
  </w:style>
  <w:style w:type="paragraph" w:customStyle="1" w:styleId="99">
    <w:name w:val="TAH"/>
    <w:basedOn w:val="100"/>
    <w:link w:val="98"/>
    <w:qFormat/>
    <w:uiPriority w:val="0"/>
    <w:rPr>
      <w:b/>
    </w:rPr>
  </w:style>
  <w:style w:type="paragraph" w:customStyle="1" w:styleId="100">
    <w:name w:val="TAC"/>
    <w:basedOn w:val="101"/>
    <w:qFormat/>
    <w:uiPriority w:val="0"/>
    <w:pPr>
      <w:spacing w:line="240" w:lineRule="auto"/>
      <w:jc w:val="center"/>
    </w:pPr>
    <w:rPr>
      <w:szCs w:val="20"/>
      <w:lang w:val="en-GB" w:eastAsia="en-US"/>
    </w:rPr>
  </w:style>
  <w:style w:type="paragraph" w:customStyle="1" w:styleId="101">
    <w:name w:val="TAL"/>
    <w:basedOn w:val="1"/>
    <w:qFormat/>
    <w:uiPriority w:val="0"/>
    <w:pPr>
      <w:keepNext/>
      <w:keepLines/>
      <w:spacing w:after="0"/>
    </w:pPr>
    <w:rPr>
      <w:rFonts w:ascii="Arial" w:hAnsi="Arial"/>
      <w:sz w:val="18"/>
    </w:rPr>
  </w:style>
  <w:style w:type="character" w:customStyle="1" w:styleId="102">
    <w:name w:val="quote2"/>
    <w:qFormat/>
    <w:uiPriority w:val="0"/>
    <w:rPr>
      <w:color w:val="6B6B6B"/>
      <w:sz w:val="18"/>
      <w:szCs w:val="18"/>
    </w:rPr>
  </w:style>
  <w:style w:type="character" w:customStyle="1" w:styleId="103">
    <w:name w:val="font11"/>
    <w:qFormat/>
    <w:uiPriority w:val="0"/>
    <w:rPr>
      <w:rFonts w:hint="default" w:ascii="Times New Roman" w:hAnsi="Times New Roman" w:cs="Times New Roman"/>
      <w:color w:val="000000"/>
      <w:sz w:val="22"/>
      <w:szCs w:val="22"/>
      <w:u w:val="none"/>
    </w:rPr>
  </w:style>
  <w:style w:type="character" w:customStyle="1" w:styleId="104">
    <w:name w:val="hot-word-bar"/>
    <w:qFormat/>
    <w:uiPriority w:val="0"/>
    <w:rPr>
      <w:shd w:val="clear" w:color="auto" w:fill="B1B1B1"/>
    </w:rPr>
  </w:style>
  <w:style w:type="character" w:customStyle="1" w:styleId="105">
    <w:name w:val="font01"/>
    <w:qFormat/>
    <w:uiPriority w:val="0"/>
    <w:rPr>
      <w:rFonts w:hint="default" w:ascii="Times New Roman" w:hAnsi="Times New Roman" w:cs="Times New Roman"/>
      <w:color w:val="000000"/>
      <w:sz w:val="20"/>
      <w:szCs w:val="20"/>
      <w:u w:val="none"/>
      <w:vertAlign w:val="superscript"/>
    </w:rPr>
  </w:style>
  <w:style w:type="character" w:customStyle="1" w:styleId="106">
    <w:name w:val="advert-money"/>
    <w:qFormat/>
    <w:uiPriority w:val="0"/>
    <w:rPr>
      <w:b/>
      <w:color w:val="FC5531"/>
      <w:sz w:val="24"/>
      <w:szCs w:val="24"/>
    </w:rPr>
  </w:style>
  <w:style w:type="character" w:customStyle="1" w:styleId="107">
    <w:name w:val="quote3"/>
    <w:qFormat/>
    <w:uiPriority w:val="0"/>
    <w:rPr>
      <w:color w:val="6B6B6B"/>
      <w:sz w:val="18"/>
      <w:szCs w:val="18"/>
    </w:rPr>
  </w:style>
  <w:style w:type="character" w:customStyle="1" w:styleId="108">
    <w:name w:val="fontstyle01"/>
    <w:qFormat/>
    <w:uiPriority w:val="0"/>
    <w:rPr>
      <w:rFonts w:hint="default" w:ascii="TimesNewRomanPSMT" w:hAnsi="TimesNewRomanPSMT"/>
      <w:color w:val="000000"/>
      <w:sz w:val="20"/>
      <w:szCs w:val="20"/>
    </w:rPr>
  </w:style>
  <w:style w:type="character" w:customStyle="1" w:styleId="109">
    <w:name w:val="apple-converted-space"/>
    <w:qFormat/>
    <w:uiPriority w:val="0"/>
  </w:style>
  <w:style w:type="character" w:customStyle="1" w:styleId="110">
    <w:name w:val="z-窗体底端 Char"/>
    <w:link w:val="111"/>
    <w:semiHidden/>
    <w:qFormat/>
    <w:uiPriority w:val="99"/>
    <w:rPr>
      <w:rFonts w:ascii="Arial" w:hAnsi="Arial" w:cs="Arial"/>
      <w:vanish/>
      <w:sz w:val="16"/>
      <w:szCs w:val="16"/>
    </w:rPr>
  </w:style>
  <w:style w:type="paragraph" w:customStyle="1" w:styleId="111">
    <w:name w:val="_Style 43"/>
    <w:basedOn w:val="1"/>
    <w:next w:val="1"/>
    <w:link w:val="110"/>
    <w:unhideWhenUsed/>
    <w:qFormat/>
    <w:uiPriority w:val="99"/>
    <w:pPr>
      <w:pBdr>
        <w:top w:val="single" w:color="auto" w:sz="6" w:space="1"/>
      </w:pBdr>
      <w:spacing w:after="0" w:line="240" w:lineRule="auto"/>
      <w:jc w:val="center"/>
    </w:pPr>
    <w:rPr>
      <w:rFonts w:ascii="Arial" w:hAnsi="Arial"/>
      <w:vanish/>
      <w:sz w:val="16"/>
      <w:szCs w:val="16"/>
    </w:rPr>
  </w:style>
  <w:style w:type="paragraph" w:customStyle="1" w:styleId="112">
    <w:name w:val="B4"/>
    <w:basedOn w:val="27"/>
    <w:qFormat/>
    <w:uiPriority w:val="0"/>
  </w:style>
  <w:style w:type="paragraph" w:customStyle="1" w:styleId="113">
    <w:name w:val="_Style 112"/>
    <w:unhideWhenUsed/>
    <w:qFormat/>
    <w:uiPriority w:val="99"/>
    <w:rPr>
      <w:rFonts w:ascii="Times New Roman" w:hAnsi="Times New Roman" w:eastAsia="宋体" w:cs="Times New Roman"/>
      <w:szCs w:val="22"/>
      <w:lang w:val="en-US" w:eastAsia="zh-CN" w:bidi="ar-SA"/>
    </w:rPr>
  </w:style>
  <w:style w:type="paragraph" w:customStyle="1" w:styleId="114">
    <w:name w:val="TF"/>
    <w:basedOn w:val="79"/>
    <w:qFormat/>
    <w:uiPriority w:val="0"/>
    <w:pPr>
      <w:keepNext w:val="0"/>
      <w:spacing w:before="0" w:after="240"/>
    </w:pPr>
  </w:style>
  <w:style w:type="paragraph" w:customStyle="1" w:styleId="115">
    <w:name w:val="Observation"/>
    <w:basedOn w:val="116"/>
    <w:qFormat/>
    <w:uiPriority w:val="0"/>
    <w:pPr>
      <w:numPr>
        <w:ilvl w:val="0"/>
        <w:numId w:val="3"/>
      </w:numPr>
      <w:tabs>
        <w:tab w:val="left" w:pos="1701"/>
      </w:tabs>
      <w:ind w:left="1701" w:hanging="1701"/>
    </w:pPr>
    <w:rPr>
      <w:lang w:eastAsia="ja-JP"/>
    </w:rPr>
  </w:style>
  <w:style w:type="paragraph" w:customStyle="1" w:styleId="116">
    <w:name w:val="Proposal"/>
    <w:basedOn w:val="19"/>
    <w:qFormat/>
    <w:uiPriority w:val="0"/>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117">
    <w:name w:val="tableheader"/>
    <w:basedOn w:val="1"/>
    <w:qFormat/>
    <w:uiPriority w:val="0"/>
    <w:pPr>
      <w:spacing w:before="40" w:after="40" w:line="240" w:lineRule="auto"/>
      <w:jc w:val="center"/>
    </w:pPr>
    <w:rPr>
      <w:rFonts w:cs="Calibri"/>
      <w:b/>
      <w:bCs/>
      <w:color w:val="000000"/>
      <w:lang w:eastAsia="en-US"/>
    </w:rPr>
  </w:style>
  <w:style w:type="paragraph" w:customStyle="1" w:styleId="118">
    <w:name w:val="_Style 53"/>
    <w:semiHidden/>
    <w:qFormat/>
    <w:uiPriority w:val="99"/>
    <w:pPr>
      <w:spacing w:after="160" w:line="259" w:lineRule="auto"/>
    </w:pPr>
    <w:rPr>
      <w:rFonts w:ascii="CG Times (WN)" w:hAnsi="CG Times (WN)" w:eastAsia="宋体" w:cs="Times New Roman"/>
      <w:sz w:val="22"/>
      <w:szCs w:val="22"/>
      <w:lang w:val="en-US" w:eastAsia="zh-CN" w:bidi="ar-SA"/>
    </w:rPr>
  </w:style>
  <w:style w:type="paragraph" w:customStyle="1" w:styleId="119">
    <w:name w:val="tablecell"/>
    <w:basedOn w:val="1"/>
    <w:qFormat/>
    <w:uiPriority w:val="0"/>
    <w:pPr>
      <w:autoSpaceDE w:val="0"/>
      <w:autoSpaceDN w:val="0"/>
      <w:adjustRightInd w:val="0"/>
      <w:spacing w:before="40" w:after="40" w:line="240" w:lineRule="auto"/>
    </w:pPr>
    <w:rPr>
      <w:lang w:eastAsia="en-US"/>
    </w:rPr>
  </w:style>
  <w:style w:type="paragraph" w:customStyle="1" w:styleId="120">
    <w:name w:val="B2"/>
    <w:basedOn w:val="12"/>
    <w:qFormat/>
    <w:uiPriority w:val="0"/>
  </w:style>
  <w:style w:type="paragraph" w:customStyle="1" w:styleId="121">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12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123">
    <w:name w:val="CR Cover Page"/>
    <w:qFormat/>
    <w:uiPriority w:val="0"/>
    <w:pPr>
      <w:spacing w:after="120" w:line="259" w:lineRule="auto"/>
    </w:pPr>
    <w:rPr>
      <w:rFonts w:ascii="Arial" w:hAnsi="Arial" w:eastAsia="宋体" w:cs="Times New Roman"/>
      <w:lang w:val="en-GB" w:eastAsia="en-US" w:bidi="ar-SA"/>
    </w:rPr>
  </w:style>
  <w:style w:type="paragraph" w:customStyle="1" w:styleId="124">
    <w:name w:val="_Style 1"/>
    <w:basedOn w:val="1"/>
    <w:qFormat/>
    <w:uiPriority w:val="34"/>
    <w:pPr>
      <w:widowControl w:val="0"/>
      <w:spacing w:after="0" w:line="240" w:lineRule="auto"/>
      <w:ind w:firstLine="420" w:firstLineChars="200"/>
    </w:pPr>
    <w:rPr>
      <w:kern w:val="2"/>
      <w:sz w:val="21"/>
      <w:szCs w:val="24"/>
    </w:rPr>
  </w:style>
  <w:style w:type="paragraph" w:customStyle="1" w:styleId="12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zh-CN" w:bidi="ar-SA"/>
    </w:rPr>
  </w:style>
  <w:style w:type="paragraph" w:customStyle="1" w:styleId="126">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27">
    <w:name w:val="TAN"/>
    <w:basedOn w:val="1"/>
    <w:qFormat/>
    <w:uiPriority w:val="0"/>
    <w:pPr>
      <w:keepNext/>
      <w:keepLines/>
      <w:spacing w:after="0" w:line="240" w:lineRule="auto"/>
      <w:ind w:left="851" w:hanging="851"/>
    </w:pPr>
    <w:rPr>
      <w:rFonts w:ascii="Arial" w:hAnsi="Arial"/>
      <w:sz w:val="18"/>
      <w:szCs w:val="20"/>
      <w:lang w:val="en-GB" w:eastAsia="en-US"/>
    </w:rPr>
  </w:style>
  <w:style w:type="paragraph" w:customStyle="1" w:styleId="128">
    <w:name w:val="Default"/>
    <w:qFormat/>
    <w:uiPriority w:val="0"/>
    <w:pPr>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129">
    <w:name w:val="EX"/>
    <w:basedOn w:val="1"/>
    <w:qFormat/>
    <w:uiPriority w:val="99"/>
    <w:pPr>
      <w:keepLines/>
      <w:ind w:left="1702" w:hanging="1418"/>
    </w:pPr>
  </w:style>
  <w:style w:type="paragraph" w:customStyle="1" w:styleId="130">
    <w:name w:val="B3"/>
    <w:basedOn w:val="11"/>
    <w:qFormat/>
    <w:uiPriority w:val="0"/>
  </w:style>
  <w:style w:type="paragraph" w:customStyle="1" w:styleId="13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32">
    <w:name w:val="Test"/>
    <w:basedOn w:val="1"/>
    <w:qFormat/>
    <w:uiPriority w:val="0"/>
    <w:pPr>
      <w:spacing w:before="60" w:after="60" w:line="280" w:lineRule="atLeast"/>
      <w:ind w:left="2160"/>
    </w:pPr>
    <w:rPr>
      <w:szCs w:val="20"/>
      <w:lang w:val="en-GB" w:eastAsia="en-US"/>
    </w:rPr>
  </w:style>
  <w:style w:type="paragraph" w:customStyle="1" w:styleId="133">
    <w:name w:val="References"/>
    <w:basedOn w:val="1"/>
    <w:qFormat/>
    <w:uiPriority w:val="0"/>
    <w:pPr>
      <w:numPr>
        <w:ilvl w:val="0"/>
        <w:numId w:val="4"/>
      </w:numPr>
      <w:autoSpaceDE w:val="0"/>
      <w:autoSpaceDN w:val="0"/>
      <w:spacing w:after="60"/>
    </w:pPr>
    <w:rPr>
      <w:szCs w:val="16"/>
      <w:lang w:eastAsia="en-US"/>
    </w:rPr>
  </w:style>
  <w:style w:type="paragraph" w:customStyle="1" w:styleId="134">
    <w:name w:val="列出段落1"/>
    <w:basedOn w:val="1"/>
    <w:qFormat/>
    <w:uiPriority w:val="72"/>
    <w:pPr>
      <w:spacing w:after="0"/>
      <w:ind w:firstLine="420" w:firstLineChars="200"/>
    </w:pPr>
    <w:rPr>
      <w:rFonts w:ascii="宋体" w:hAnsi="宋体"/>
      <w:sz w:val="24"/>
      <w:szCs w:val="24"/>
    </w:rPr>
  </w:style>
  <w:style w:type="paragraph" w:customStyle="1" w:styleId="135">
    <w:name w:val="EQ"/>
    <w:basedOn w:val="1"/>
    <w:next w:val="1"/>
    <w:qFormat/>
    <w:uiPriority w:val="0"/>
    <w:pPr>
      <w:keepLines/>
      <w:tabs>
        <w:tab w:val="center" w:pos="4536"/>
        <w:tab w:val="right" w:pos="9072"/>
      </w:tabs>
    </w:pPr>
  </w:style>
  <w:style w:type="paragraph" w:customStyle="1" w:styleId="136">
    <w:name w:val="Agreement"/>
    <w:basedOn w:val="1"/>
    <w:next w:val="97"/>
    <w:qFormat/>
    <w:uiPriority w:val="0"/>
    <w:pPr>
      <w:numPr>
        <w:ilvl w:val="0"/>
        <w:numId w:val="5"/>
      </w:numPr>
      <w:spacing w:before="60"/>
    </w:pPr>
    <w:rPr>
      <w:b/>
    </w:rPr>
  </w:style>
  <w:style w:type="paragraph" w:customStyle="1" w:styleId="137">
    <w:name w:val="TAR"/>
    <w:basedOn w:val="101"/>
    <w:qFormat/>
    <w:uiPriority w:val="0"/>
    <w:pPr>
      <w:jc w:val="right"/>
    </w:pPr>
  </w:style>
  <w:style w:type="paragraph" w:customStyle="1" w:styleId="138">
    <w:name w:val="EW"/>
    <w:basedOn w:val="129"/>
    <w:qFormat/>
    <w:uiPriority w:val="0"/>
    <w:pPr>
      <w:spacing w:after="0"/>
    </w:pPr>
  </w:style>
  <w:style w:type="paragraph" w:customStyle="1" w:styleId="139">
    <w:name w:val="List Paragraph1"/>
    <w:basedOn w:val="1"/>
    <w:qFormat/>
    <w:uiPriority w:val="34"/>
    <w:pPr>
      <w:overflowPunct w:val="0"/>
      <w:autoSpaceDE w:val="0"/>
      <w:autoSpaceDN w:val="0"/>
      <w:adjustRightInd w:val="0"/>
      <w:spacing w:after="180"/>
      <w:ind w:left="720"/>
      <w:contextualSpacing/>
      <w:textAlignment w:val="baseline"/>
    </w:pPr>
    <w:rPr>
      <w:szCs w:val="20"/>
      <w:lang w:eastAsia="ja-JP"/>
    </w:rPr>
  </w:style>
  <w:style w:type="paragraph" w:customStyle="1" w:styleId="140">
    <w:name w:val="List Paragraph2"/>
    <w:basedOn w:val="1"/>
    <w:qFormat/>
    <w:uiPriority w:val="34"/>
    <w:pPr>
      <w:spacing w:after="0"/>
      <w:ind w:left="720"/>
    </w:pPr>
    <w:rPr>
      <w:rFonts w:ascii="Calibri" w:hAnsi="Calibri" w:eastAsia="Calibri"/>
      <w:sz w:val="22"/>
    </w:rPr>
  </w:style>
  <w:style w:type="paragraph" w:customStyle="1" w:styleId="141">
    <w:name w:val="LGTdoc_제목1"/>
    <w:basedOn w:val="1"/>
    <w:qFormat/>
    <w:uiPriority w:val="0"/>
    <w:pPr>
      <w:adjustRightInd w:val="0"/>
      <w:spacing w:after="100" w:afterAutospacing="1" w:line="240" w:lineRule="auto"/>
    </w:pPr>
    <w:rPr>
      <w:rFonts w:eastAsia="Batang"/>
      <w:b/>
      <w:sz w:val="28"/>
      <w:szCs w:val="20"/>
      <w:lang w:val="en-GB" w:eastAsia="ko-KR"/>
    </w:rPr>
  </w:style>
  <w:style w:type="paragraph" w:customStyle="1" w:styleId="142">
    <w:name w:val="PropObs"/>
    <w:basedOn w:val="1"/>
    <w:qFormat/>
    <w:uiPriority w:val="0"/>
    <w:pPr>
      <w:numPr>
        <w:ilvl w:val="0"/>
        <w:numId w:val="6"/>
      </w:numPr>
      <w:ind w:left="1134" w:hanging="1134"/>
    </w:pPr>
    <w:rPr>
      <w:rFonts w:ascii="Calibri" w:hAnsi="Calibri" w:eastAsia="MS Mincho"/>
      <w:b/>
      <w:szCs w:val="20"/>
      <w:lang w:eastAsia="sv-SE"/>
    </w:rPr>
  </w:style>
  <w:style w:type="table" w:customStyle="1" w:styleId="143">
    <w:name w:val="Table Grid7"/>
    <w:basedOn w:val="30"/>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
    <w:name w:val="网格型7"/>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
    <w:name w:val="网格型1"/>
    <w:basedOn w:val="30"/>
    <w:unhideWhenUsed/>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4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47">
    <w:name w:val="批注文字 Char1"/>
    <w:basedOn w:val="32"/>
    <w:qFormat/>
    <w:uiPriority w:val="0"/>
    <w:rPr>
      <w:rFonts w:hint="default" w:ascii="Times New Roman" w:hAnsi="Times New Roman" w:eastAsia="Times New Roman" w:cs="Times New Roman"/>
      <w:szCs w:val="22"/>
    </w:rPr>
  </w:style>
  <w:style w:type="paragraph" w:customStyle="1" w:styleId="148">
    <w:name w:val="列出段落"/>
    <w:basedOn w:val="1"/>
    <w:qFormat/>
    <w:uiPriority w:val="0"/>
    <w:pPr>
      <w:spacing w:before="0" w:after="0" w:line="256" w:lineRule="auto"/>
      <w:ind w:left="840" w:leftChars="400"/>
      <w:jc w:val="left"/>
    </w:pPr>
    <w:rPr>
      <w:rFonts w:ascii="Times" w:hAnsi="Times" w:eastAsia="Batang"/>
      <w:szCs w:val="24"/>
    </w:rPr>
  </w:style>
  <w:style w:type="paragraph" w:customStyle="1" w:styleId="149">
    <w:name w:val="列出段落2"/>
    <w:basedOn w:val="1"/>
    <w:link w:val="150"/>
    <w:qFormat/>
    <w:uiPriority w:val="0"/>
    <w:pPr>
      <w:spacing w:before="0" w:after="0"/>
      <w:ind w:left="840" w:leftChars="400"/>
      <w:jc w:val="left"/>
    </w:pPr>
    <w:rPr>
      <w:rFonts w:ascii="Times" w:hAnsi="Times" w:eastAsia="Batang"/>
      <w:szCs w:val="24"/>
    </w:rPr>
  </w:style>
  <w:style w:type="character" w:customStyle="1" w:styleId="150">
    <w:name w:val="列出段落 Char1"/>
    <w:basedOn w:val="32"/>
    <w:link w:val="149"/>
    <w:qFormat/>
    <w:uiPriority w:val="0"/>
    <w:rPr>
      <w:rFonts w:hint="default" w:ascii="Times" w:hAnsi="Times" w:eastAsia="Batang" w:cs="Times"/>
      <w:szCs w:val="24"/>
      <w:lang w:val="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7.jpeg"/><Relationship Id="rId21" Type="http://schemas.openxmlformats.org/officeDocument/2006/relationships/chart" Target="charts/chart4.xml"/><Relationship Id="rId20" Type="http://schemas.openxmlformats.org/officeDocument/2006/relationships/chart" Target="charts/chart3.xml"/><Relationship Id="rId2" Type="http://schemas.openxmlformats.org/officeDocument/2006/relationships/settings" Target="settings.xml"/><Relationship Id="rId19" Type="http://schemas.openxmlformats.org/officeDocument/2006/relationships/chart" Target="charts/chart2.xml"/><Relationship Id="rId18" Type="http://schemas.openxmlformats.org/officeDocument/2006/relationships/chart" Target="charts/chart1.xml"/><Relationship Id="rId17" Type="http://schemas.openxmlformats.org/officeDocument/2006/relationships/image" Target="media/image6.jpeg"/><Relationship Id="rId16" Type="http://schemas.openxmlformats.org/officeDocument/2006/relationships/image" Target="media/image5.png"/><Relationship Id="rId15" Type="http://schemas.openxmlformats.org/officeDocument/2006/relationships/image" Target="media/image4.jpeg"/><Relationship Id="rId14" Type="http://schemas.openxmlformats.org/officeDocument/2006/relationships/image" Target="media/image3.jpeg"/><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F:\&#36164;&#26009;\R18%20LP%20WUS\RAN1&#30456;&#20851;&#36755;&#20986;\ForWID\&#35745;&#31639;TOFO&#36890;&#29992;.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F:\&#36164;&#26009;\R18%20LP%20WUS\RAN1&#30456;&#20851;&#36755;&#20986;\ForWID\&#35745;&#31639;TOFO&#36890;&#29992;.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F:\&#36164;&#26009;\R18%20LP%20WUS\RAN1&#30456;&#20851;&#36755;&#20986;\ForWID\&#35745;&#31639;TOFO&#36890;&#29992;.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F:\&#36164;&#26009;\R18%20LP%20WUS\RAN1&#30456;&#20851;&#36755;&#20986;\ForWID\&#35745;&#31639;TOFO&#36890;&#2999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Frequency drift=0.1ppm/s, residual frequency error=1ppm </a:t>
            </a:r>
            <a:endPar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[计算TOFO通用.xlsx]结果!$C$4:$C$7</c:f>
              <c:numCache>
                <c:formatCode>General</c:formatCode>
                <c:ptCount val="4"/>
                <c:pt idx="0">
                  <c:v>0.32</c:v>
                </c:pt>
                <c:pt idx="1">
                  <c:v>0.64</c:v>
                </c:pt>
                <c:pt idx="2">
                  <c:v>1.28</c:v>
                </c:pt>
                <c:pt idx="3">
                  <c:v>2.56</c:v>
                </c:pt>
              </c:numCache>
            </c:numRef>
          </c:cat>
          <c:val>
            <c:numRef>
              <c:f>[计算TOFO通用.xlsx]结果!$D$4:$D$7</c:f>
              <c:numCache>
                <c:formatCode>General</c:formatCode>
                <c:ptCount val="4"/>
                <c:pt idx="0">
                  <c:v>0.325</c:v>
                </c:pt>
                <c:pt idx="1">
                  <c:v>0.66</c:v>
                </c:pt>
                <c:pt idx="2">
                  <c:v>1.362</c:v>
                </c:pt>
                <c:pt idx="3">
                  <c:v>2.888</c:v>
                </c:pt>
              </c:numCache>
            </c:numRef>
          </c:val>
        </c:ser>
        <c:dLbls>
          <c:showLegendKey val="0"/>
          <c:showVal val="1"/>
          <c:showCatName val="0"/>
          <c:showSerName val="0"/>
          <c:showPercent val="0"/>
          <c:showBubbleSize val="0"/>
        </c:dLbls>
        <c:gapWidth val="219"/>
        <c:overlap val="-27"/>
        <c:axId val="265745639"/>
        <c:axId val="881981912"/>
      </c:barChart>
      <c:catAx>
        <c:axId val="265745639"/>
        <c:scaling>
          <c:orientation val="minMax"/>
        </c:scaling>
        <c:delete val="0"/>
        <c:axPos val="b"/>
        <c:title>
          <c:tx>
            <c:rich>
              <a:bodyPr rot="0" spcFirstLastPara="0" vertOverflow="ellipsis" vert="horz" wrap="square" anchor="ctr" anchorCtr="1"/>
              <a:lstStyle/>
              <a:p>
                <a:pPr defTabSz="914400">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Target time(s)</a:t>
                </a:r>
                <a:endPar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manualLayout>
              <c:xMode val="edge"/>
              <c:yMode val="edge"/>
              <c:x val="0.408791666666667"/>
              <c:y val="0.873148148148148"/>
            </c:manualLayout>
          </c:layout>
          <c:overlay val="0"/>
          <c:spPr>
            <a:noFill/>
            <a:ln>
              <a:noFill/>
            </a:ln>
            <a:effectLst/>
          </c:spPr>
        </c:title>
        <c:numFmt formatCode="General" sourceLinked="1"/>
        <c:majorTickMark val="none"/>
        <c:minorTickMark val="none"/>
        <c:tickLblPos val="nextTo"/>
        <c:spPr>
          <a:noFill/>
          <a:ln w="9525" cap="flat" cmpd="sng" algn="ctr">
            <a:solidFill>
              <a:schemeClr val="tx2"/>
            </a:solidFill>
            <a:round/>
          </a:ln>
          <a:effectLst/>
        </c:spPr>
        <c:txPr>
          <a:bodyPr rot="-60000000" spcFirstLastPara="0" vertOverflow="ellipsis" vert="horz" wrap="square"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881981912"/>
        <c:crosses val="autoZero"/>
        <c:auto val="1"/>
        <c:lblAlgn val="ctr"/>
        <c:lblOffset val="100"/>
        <c:noMultiLvlLbl val="0"/>
      </c:catAx>
      <c:valAx>
        <c:axId val="8819819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Time error(us)</a:t>
                </a:r>
                <a:endPar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26574563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accent5"/>
      </a:solidFill>
      <a:round/>
    </a:ln>
    <a:effectLst/>
  </c:spPr>
  <c:txPr>
    <a:bodyPr/>
    <a:lstStyle/>
    <a:p>
      <a:pPr>
        <a:defRPr lang="zh-CN" sz="1050">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50" b="0" i="0" u="none" strike="noStrike" kern="1200" spc="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Frequency drift=0.1ppm/s, </a:t>
            </a:r>
            <a:r>
              <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r</a:t>
            </a:r>
            <a:r>
              <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esidual frequency error=</a:t>
            </a:r>
            <a:r>
              <a:rPr lang="en-US" altLang="zh-CN"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5</a:t>
            </a:r>
            <a:r>
              <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ppm </a:t>
            </a:r>
            <a:endPar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2"/>
            </a:solidFill>
            <a:ln w="19050">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[计算TOFO通用.xlsx]结果!$F$4:$F$7</c:f>
              <c:numCache>
                <c:formatCode>General</c:formatCode>
                <c:ptCount val="4"/>
                <c:pt idx="0">
                  <c:v>0.32</c:v>
                </c:pt>
                <c:pt idx="1">
                  <c:v>0.64</c:v>
                </c:pt>
                <c:pt idx="2">
                  <c:v>1.28</c:v>
                </c:pt>
                <c:pt idx="3">
                  <c:v>2.56</c:v>
                </c:pt>
              </c:numCache>
            </c:numRef>
          </c:cat>
          <c:val>
            <c:numRef>
              <c:f>[计算TOFO通用.xlsx]结果!$G$4:$G$7</c:f>
              <c:numCache>
                <c:formatCode>General</c:formatCode>
                <c:ptCount val="4"/>
                <c:pt idx="0">
                  <c:v>1.605</c:v>
                </c:pt>
                <c:pt idx="1">
                  <c:v>3.22</c:v>
                </c:pt>
                <c:pt idx="2">
                  <c:v>6.482</c:v>
                </c:pt>
                <c:pt idx="3">
                  <c:v>13.128</c:v>
                </c:pt>
              </c:numCache>
            </c:numRef>
          </c:val>
        </c:ser>
        <c:dLbls>
          <c:showLegendKey val="0"/>
          <c:showVal val="1"/>
          <c:showCatName val="0"/>
          <c:showSerName val="0"/>
          <c:showPercent val="0"/>
          <c:showBubbleSize val="0"/>
        </c:dLbls>
        <c:gapWidth val="150"/>
        <c:overlap val="0"/>
        <c:axId val="61297790"/>
        <c:axId val="547418748"/>
      </c:barChart>
      <c:catAx>
        <c:axId val="6129779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Target time(s)</a:t>
                </a:r>
                <a:endPar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47418748"/>
        <c:crosses val="autoZero"/>
        <c:auto val="1"/>
        <c:lblAlgn val="ctr"/>
        <c:lblOffset val="100"/>
        <c:noMultiLvlLbl val="0"/>
      </c:catAx>
      <c:valAx>
        <c:axId val="5474187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rPr>
                  <a:t>Time error(us)</a:t>
                </a:r>
                <a:endParaRPr sz="105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50" b="0" i="0" u="none" strike="noStrike" kern="1200" baseline="0">
                <a:solidFill>
                  <a:schemeClr val="tx2"/>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6129779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400"/>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Frequency drift=0.</a:t>
            </a: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05</a:t>
            </a: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ppm/s, Residual frequency error=</a:t>
            </a: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0.</a:t>
            </a: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1ppm </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3"/>
            </a:solidFill>
            <a:ln w="19050">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[计算TOFO通用.xlsx]结果!$J$4:$J$7</c:f>
              <c:numCache>
                <c:formatCode>General</c:formatCode>
                <c:ptCount val="4"/>
                <c:pt idx="0">
                  <c:v>0.32</c:v>
                </c:pt>
                <c:pt idx="1">
                  <c:v>0.64</c:v>
                </c:pt>
                <c:pt idx="2">
                  <c:v>1.28</c:v>
                </c:pt>
                <c:pt idx="3">
                  <c:v>2.56</c:v>
                </c:pt>
              </c:numCache>
            </c:numRef>
          </c:cat>
          <c:val>
            <c:numRef>
              <c:f>[计算TOFO通用.xlsx]结果!$K$4:$K$7</c:f>
              <c:numCache>
                <c:formatCode>General</c:formatCode>
                <c:ptCount val="4"/>
                <c:pt idx="0">
                  <c:v>0.035</c:v>
                </c:pt>
                <c:pt idx="1">
                  <c:v>0.074</c:v>
                </c:pt>
                <c:pt idx="2">
                  <c:v>0.169</c:v>
                </c:pt>
                <c:pt idx="3">
                  <c:v>0.42</c:v>
                </c:pt>
              </c:numCache>
            </c:numRef>
          </c:val>
        </c:ser>
        <c:dLbls>
          <c:showLegendKey val="0"/>
          <c:showVal val="1"/>
          <c:showCatName val="0"/>
          <c:showSerName val="0"/>
          <c:showPercent val="0"/>
          <c:showBubbleSize val="0"/>
        </c:dLbls>
        <c:gapWidth val="150"/>
        <c:overlap val="0"/>
        <c:axId val="580911953"/>
        <c:axId val="507033085"/>
      </c:barChart>
      <c:catAx>
        <c:axId val="580911953"/>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Target time(s)</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07033085"/>
        <c:crosses val="autoZero"/>
        <c:auto val="1"/>
        <c:lblAlgn val="ctr"/>
        <c:lblOffset val="100"/>
        <c:noMultiLvlLbl val="0"/>
      </c:catAx>
      <c:valAx>
        <c:axId val="507033085"/>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Time error(us)</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580911953"/>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1000">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000" b="0" i="0" u="none" strike="noStrike" kern="1200" spc="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Frequency drift=0.05ppm/s, Residual frequency error=0.</a:t>
            </a:r>
            <a:r>
              <a:rPr lang="en-US" altLang="zh-CN" sz="1000">
                <a:latin typeface="Times New Roman" panose="02020603050405020304" charset="0"/>
                <a:ea typeface="Times New Roman" panose="02020603050405020304" charset="0"/>
                <a:cs typeface="Times New Roman" panose="02020603050405020304" charset="0"/>
                <a:sym typeface="Times New Roman" panose="02020603050405020304" charset="0"/>
              </a:rPr>
              <a:t>5</a:t>
            </a: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ppm </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autoTitleDeleted val="0"/>
    <c:plotArea>
      <c:layout/>
      <c:barChart>
        <c:barDir val="col"/>
        <c:grouping val="clustered"/>
        <c:varyColors val="0"/>
        <c:ser>
          <c:idx val="0"/>
          <c:order val="0"/>
          <c:spPr>
            <a:solidFill>
              <a:schemeClr val="accent1"/>
            </a:solidFill>
            <a:ln w="19050">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[计算TOFO通用.xlsx]结果!$M$4:$M$7</c:f>
              <c:numCache>
                <c:formatCode>General</c:formatCode>
                <c:ptCount val="4"/>
                <c:pt idx="0">
                  <c:v>0.32</c:v>
                </c:pt>
                <c:pt idx="1">
                  <c:v>0.64</c:v>
                </c:pt>
                <c:pt idx="2">
                  <c:v>1.28</c:v>
                </c:pt>
                <c:pt idx="3">
                  <c:v>2.56</c:v>
                </c:pt>
              </c:numCache>
            </c:numRef>
          </c:cat>
          <c:val>
            <c:numRef>
              <c:f>[计算TOFO通用.xlsx]结果!$N$4:$N$7</c:f>
              <c:numCache>
                <c:formatCode>General</c:formatCode>
                <c:ptCount val="4"/>
                <c:pt idx="0">
                  <c:v>0.163</c:v>
                </c:pt>
                <c:pt idx="1">
                  <c:v>0.33</c:v>
                </c:pt>
                <c:pt idx="2">
                  <c:v>0.681</c:v>
                </c:pt>
                <c:pt idx="3">
                  <c:v>1.444</c:v>
                </c:pt>
              </c:numCache>
            </c:numRef>
          </c:val>
        </c:ser>
        <c:dLbls>
          <c:showLegendKey val="0"/>
          <c:showVal val="1"/>
          <c:showCatName val="0"/>
          <c:showSerName val="0"/>
          <c:showPercent val="0"/>
          <c:showBubbleSize val="0"/>
        </c:dLbls>
        <c:gapWidth val="150"/>
        <c:overlap val="0"/>
        <c:axId val="762880691"/>
        <c:axId val="90270430"/>
      </c:barChart>
      <c:catAx>
        <c:axId val="762880691"/>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Target time(s)</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90270430"/>
        <c:crosses val="autoZero"/>
        <c:auto val="1"/>
        <c:lblAlgn val="ctr"/>
        <c:lblOffset val="100"/>
        <c:noMultiLvlLbl val="0"/>
      </c:catAx>
      <c:valAx>
        <c:axId val="9027043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r>
                  <a:rPr sz="1000">
                    <a:latin typeface="Times New Roman" panose="02020603050405020304" charset="0"/>
                    <a:ea typeface="Times New Roman" panose="02020603050405020304" charset="0"/>
                    <a:cs typeface="Times New Roman" panose="02020603050405020304" charset="0"/>
                    <a:sym typeface="Times New Roman" panose="02020603050405020304" charset="0"/>
                  </a:rPr>
                  <a:t>Time error(us)</a:t>
                </a:r>
                <a:endParaRPr sz="1000">
                  <a:latin typeface="Times New Roman" panose="02020603050405020304" charset="0"/>
                  <a:ea typeface="Times New Roman" panose="02020603050405020304" charset="0"/>
                  <a:cs typeface="Times New Roman" panose="02020603050405020304" charset="0"/>
                  <a:sym typeface="Times New Roman" panose="02020603050405020304" charset="0"/>
                </a:endParaRP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0" vertOverflow="ellipsis" vert="horz" wrap="square" anchor="ctr" anchorCtr="1"/>
          <a:lstStyle/>
          <a:p>
            <a:pPr>
              <a:defRPr lang="zh-CN" sz="1000" b="0" i="0" u="none" strike="noStrike" kern="1200" baseline="0">
                <a:solidFill>
                  <a:schemeClr val="tx1">
                    <a:lumMod val="65000"/>
                    <a:lumOff val="35000"/>
                  </a:schemeClr>
                </a:solidFill>
                <a:latin typeface="Times New Roman" panose="02020603050405020304" charset="0"/>
                <a:ea typeface="Times New Roman" panose="02020603050405020304" charset="0"/>
                <a:cs typeface="Times New Roman" panose="02020603050405020304" charset="0"/>
                <a:sym typeface="Times New Roman" panose="02020603050405020304" charset="0"/>
              </a:defRPr>
            </a:pPr>
          </a:p>
        </c:txPr>
        <c:crossAx val="762880691"/>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1</Pages>
  <Words>12467</Words>
  <Characters>71065</Characters>
  <Lines>592</Lines>
  <Paragraphs>166</Paragraphs>
  <TotalTime>3</TotalTime>
  <ScaleCrop>false</ScaleCrop>
  <LinksUpToDate>false</LinksUpToDate>
  <CharactersWithSpaces>83366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2023-08-02T11:40:00Z</dcterms:created>
  <dc:creator>ZTE</dc:creator>
  <cp:lastModifiedBy>ZTE-Youjun</cp:lastModifiedBy>
  <dcterms:modified xsi:type="dcterms:W3CDTF">2024-02-19T06:57:01Z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C3F53F84F7AB45DFA370F331D2C1850D</vt:lpwstr>
  </property>
</Properties>
</file>