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6D3F22">
        <w:rPr>
          <w:rFonts w:ascii="Arial" w:hAnsi="Arial" w:cs="Arial" w:hint="eastAsia"/>
          <w:b/>
          <w:bCs/>
          <w:sz w:val="22"/>
        </w:rPr>
        <w:t>6</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817939">
        <w:rPr>
          <w:rFonts w:ascii="Arial" w:hAnsi="Arial" w:cs="Arial" w:hint="eastAsia"/>
          <w:b/>
          <w:bCs/>
          <w:sz w:val="22"/>
        </w:rPr>
        <w:t xml:space="preserve">    </w:t>
      </w:r>
      <w:r w:rsidR="00DF18BD" w:rsidRPr="00DF18BD">
        <w:rPr>
          <w:rFonts w:ascii="Arial" w:hAnsi="Arial" w:cs="Arial"/>
          <w:b/>
          <w:bCs/>
          <w:sz w:val="22"/>
        </w:rPr>
        <w:t>R1-</w:t>
      </w:r>
      <w:r w:rsidR="00BF3B0B" w:rsidRPr="00DF18BD">
        <w:rPr>
          <w:rFonts w:ascii="Arial" w:hAnsi="Arial" w:cs="Arial"/>
          <w:b/>
          <w:bCs/>
          <w:sz w:val="22"/>
        </w:rPr>
        <w:t>2</w:t>
      </w:r>
      <w:r w:rsidR="00BF3B0B">
        <w:rPr>
          <w:rFonts w:ascii="Arial" w:hAnsi="Arial" w:cs="Arial" w:hint="eastAsia"/>
          <w:b/>
          <w:bCs/>
          <w:sz w:val="22"/>
        </w:rPr>
        <w:t>4</w:t>
      </w:r>
      <w:r w:rsidR="00BF3B0B" w:rsidRPr="00DF18BD">
        <w:rPr>
          <w:rFonts w:ascii="Arial" w:hAnsi="Arial" w:cs="Arial"/>
          <w:b/>
          <w:bCs/>
          <w:sz w:val="22"/>
        </w:rPr>
        <w:t>0</w:t>
      </w:r>
      <w:r w:rsidR="00BF3B0B">
        <w:rPr>
          <w:rFonts w:ascii="Arial" w:hAnsi="Arial" w:cs="Arial" w:hint="eastAsia"/>
          <w:b/>
          <w:bCs/>
          <w:sz w:val="22"/>
        </w:rPr>
        <w:t>0443</w:t>
      </w:r>
    </w:p>
    <w:p w:rsidR="00B22149" w:rsidRPr="00B22149" w:rsidRDefault="006D3F22" w:rsidP="000412A9">
      <w:pPr>
        <w:tabs>
          <w:tab w:val="center" w:pos="4536"/>
          <w:tab w:val="right" w:pos="7938"/>
          <w:tab w:val="right" w:pos="9639"/>
        </w:tabs>
        <w:spacing w:beforeLines="50"/>
        <w:ind w:right="2"/>
        <w:rPr>
          <w:rFonts w:ascii="Arial" w:hAnsi="Arial" w:cs="Arial"/>
          <w:b/>
          <w:bCs/>
          <w:sz w:val="22"/>
        </w:rPr>
      </w:pPr>
      <w:r w:rsidRPr="006D3F22">
        <w:rPr>
          <w:rFonts w:ascii="Arial" w:hAnsi="Arial" w:cs="Arial"/>
          <w:b/>
          <w:bCs/>
          <w:sz w:val="22"/>
        </w:rPr>
        <w:t>Athens, Greece, February 26</w:t>
      </w:r>
      <w:r w:rsidRPr="006D3F22">
        <w:rPr>
          <w:rFonts w:ascii="Arial" w:hAnsi="Arial" w:cs="Arial"/>
          <w:b/>
          <w:bCs/>
          <w:sz w:val="22"/>
          <w:vertAlign w:val="superscript"/>
        </w:rPr>
        <w:t>th</w:t>
      </w:r>
      <w:r w:rsidRPr="006D3F22">
        <w:rPr>
          <w:rFonts w:ascii="Arial" w:hAnsi="Arial" w:cs="Arial"/>
          <w:b/>
          <w:bCs/>
          <w:sz w:val="22"/>
        </w:rPr>
        <w:t xml:space="preserve"> – March 1</w:t>
      </w:r>
      <w:r w:rsidRPr="006D3F22">
        <w:rPr>
          <w:rFonts w:ascii="Arial" w:hAnsi="Arial" w:cs="Arial"/>
          <w:b/>
          <w:bCs/>
          <w:sz w:val="22"/>
          <w:vertAlign w:val="superscript"/>
        </w:rPr>
        <w:t>st</w:t>
      </w:r>
      <w:r w:rsidRPr="006D3F22">
        <w:rPr>
          <w:rFonts w:ascii="Arial" w:hAnsi="Arial" w:cs="Arial"/>
          <w:b/>
          <w:bCs/>
          <w:sz w:val="22"/>
        </w:rPr>
        <w:t>, 2024</w:t>
      </w:r>
    </w:p>
    <w:p w:rsidR="005A5610" w:rsidRPr="00B22149" w:rsidRDefault="005A5610" w:rsidP="00E276D4">
      <w:pPr>
        <w:tabs>
          <w:tab w:val="center" w:pos="4536"/>
          <w:tab w:val="right" w:pos="7938"/>
          <w:tab w:val="right" w:pos="9639"/>
        </w:tabs>
        <w:ind w:right="2"/>
        <w:rPr>
          <w:rFonts w:ascii="Arial" w:hAnsi="Arial" w:cs="Arial"/>
          <w:b/>
          <w:bCs/>
          <w:sz w:val="22"/>
        </w:rPr>
      </w:pPr>
    </w:p>
    <w:p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6B5B70">
        <w:rPr>
          <w:rFonts w:ascii="Arial" w:hAnsi="Arial" w:hint="eastAsia"/>
          <w:b/>
          <w:sz w:val="22"/>
        </w:rPr>
        <w:t xml:space="preserve">Discussion </w:t>
      </w:r>
      <w:r w:rsidR="00DE5948" w:rsidRPr="00DE5948">
        <w:rPr>
          <w:rFonts w:ascii="Arial" w:hAnsi="Arial"/>
          <w:b/>
          <w:sz w:val="22"/>
        </w:rPr>
        <w:t xml:space="preserve">on </w:t>
      </w:r>
      <w:r w:rsidR="000D37E3">
        <w:rPr>
          <w:rFonts w:ascii="Arial" w:hAnsi="Arial"/>
          <w:b/>
          <w:sz w:val="22"/>
        </w:rPr>
        <w:t>adaptation</w:t>
      </w:r>
      <w:r w:rsidR="000D37E3">
        <w:rPr>
          <w:rFonts w:ascii="Arial" w:hAnsi="Arial" w:hint="eastAsia"/>
          <w:b/>
          <w:sz w:val="22"/>
        </w:rPr>
        <w:t xml:space="preserve"> of common signal/channel transmission</w:t>
      </w:r>
      <w:r w:rsidR="00DB019C">
        <w:rPr>
          <w:rFonts w:ascii="Arial" w:hAnsi="Arial" w:hint="eastAsia"/>
          <w:b/>
          <w:sz w:val="22"/>
        </w:rPr>
        <w:t>s</w:t>
      </w:r>
    </w:p>
    <w:p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0D37E3">
        <w:rPr>
          <w:rFonts w:ascii="Arial" w:hAnsi="Arial" w:hint="eastAsia"/>
          <w:b/>
          <w:sz w:val="22"/>
        </w:rPr>
        <w:t>5</w:t>
      </w:r>
      <w:r w:rsidR="006D3F22">
        <w:rPr>
          <w:rFonts w:ascii="Arial" w:hAnsi="Arial" w:hint="eastAsia"/>
          <w:b/>
          <w:sz w:val="22"/>
        </w:rPr>
        <w:t>.</w:t>
      </w:r>
      <w:r w:rsidR="000D37E3">
        <w:rPr>
          <w:rFonts w:ascii="Arial" w:hAnsi="Arial" w:hint="eastAsia"/>
          <w:b/>
          <w:sz w:val="22"/>
        </w:rPr>
        <w:t>3</w:t>
      </w:r>
    </w:p>
    <w:p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rsidR="00DF018C" w:rsidRPr="00F114F4" w:rsidRDefault="00142503" w:rsidP="000412A9">
      <w:pPr>
        <w:spacing w:afterLines="50"/>
        <w:rPr>
          <w:rFonts w:cs="Times New Roman"/>
          <w:szCs w:val="20"/>
        </w:rPr>
      </w:pPr>
      <w:r w:rsidRPr="00D503F6">
        <w:rPr>
          <w:rFonts w:cs="Times New Roman" w:hint="eastAsia"/>
          <w:szCs w:val="20"/>
        </w:rPr>
        <w:t xml:space="preserve">In </w:t>
      </w:r>
      <w:r w:rsidR="00DF018C">
        <w:rPr>
          <w:rFonts w:cs="Times New Roman" w:hint="eastAsia"/>
          <w:szCs w:val="20"/>
        </w:rPr>
        <w:t>RAN</w:t>
      </w:r>
      <w:r w:rsidR="00D5764F">
        <w:rPr>
          <w:rFonts w:cs="Times New Roman" w:hint="eastAsia"/>
          <w:szCs w:val="20"/>
        </w:rPr>
        <w:t>#</w:t>
      </w:r>
      <w:r w:rsidR="000D37E3">
        <w:rPr>
          <w:rFonts w:cs="Times New Roman" w:hint="eastAsia"/>
          <w:szCs w:val="20"/>
        </w:rPr>
        <w:t xml:space="preserve"> 102</w:t>
      </w:r>
      <w:r w:rsidR="00D5764F">
        <w:rPr>
          <w:rFonts w:cs="Times New Roman" w:hint="eastAsia"/>
          <w:szCs w:val="20"/>
        </w:rPr>
        <w:t xml:space="preserve">, </w:t>
      </w:r>
      <w:r w:rsidR="00DF018C">
        <w:rPr>
          <w:rFonts w:cs="Times New Roman" w:hint="eastAsia"/>
          <w:szCs w:val="20"/>
        </w:rPr>
        <w:t xml:space="preserve">a new work item on </w:t>
      </w:r>
      <w:r w:rsidR="000D37E3">
        <w:rPr>
          <w:rFonts w:cs="Times New Roman" w:hint="eastAsia"/>
          <w:szCs w:val="20"/>
        </w:rPr>
        <w:t>Rel-19 NES</w:t>
      </w:r>
      <w:r w:rsidR="00DF018C">
        <w:rPr>
          <w:rFonts w:cs="Times New Roman" w:hint="eastAsia"/>
          <w:szCs w:val="20"/>
        </w:rPr>
        <w:t xml:space="preserve"> was approved. </w:t>
      </w:r>
      <w:r w:rsidR="00F114F4">
        <w:rPr>
          <w:rFonts w:cs="Times New Roman" w:hint="eastAsia"/>
          <w:szCs w:val="20"/>
        </w:rPr>
        <w:t xml:space="preserve">One objective of the work item is to </w:t>
      </w:r>
      <w:r w:rsidR="000D37E3">
        <w:rPr>
          <w:rFonts w:cs="Times New Roman" w:hint="eastAsia"/>
          <w:szCs w:val="20"/>
        </w:rPr>
        <w:t xml:space="preserve">specify </w:t>
      </w:r>
      <w:r w:rsidR="0011148C">
        <w:rPr>
          <w:rFonts w:cs="Times New Roman"/>
          <w:szCs w:val="20"/>
        </w:rPr>
        <w:t xml:space="preserve">the </w:t>
      </w:r>
      <w:r w:rsidR="000D37E3">
        <w:rPr>
          <w:rFonts w:cs="Times New Roman" w:hint="eastAsia"/>
          <w:szCs w:val="20"/>
        </w:rPr>
        <w:t>adaptation of common signal/common transmission</w:t>
      </w:r>
      <w:r w:rsidR="00F114F4">
        <w:rPr>
          <w:rFonts w:cs="Times New Roman" w:hint="eastAsia"/>
          <w:szCs w:val="20"/>
        </w:rPr>
        <w:t xml:space="preserve">, and </w:t>
      </w:r>
      <w:r w:rsidR="00F114F4">
        <w:rPr>
          <w:rFonts w:cs="Times New Roman"/>
          <w:szCs w:val="20"/>
        </w:rPr>
        <w:t>the</w:t>
      </w:r>
      <w:r w:rsidR="00F114F4">
        <w:rPr>
          <w:rFonts w:cs="Times New Roman" w:hint="eastAsia"/>
          <w:szCs w:val="20"/>
        </w:rPr>
        <w:t xml:space="preserve"> </w:t>
      </w:r>
      <w:r w:rsidR="00A15495">
        <w:rPr>
          <w:rFonts w:cs="Times New Roman" w:hint="eastAsia"/>
          <w:szCs w:val="20"/>
        </w:rPr>
        <w:t xml:space="preserve">objectives for </w:t>
      </w:r>
      <w:r w:rsidR="0011148C">
        <w:rPr>
          <w:rFonts w:cs="Times New Roman"/>
          <w:szCs w:val="20"/>
        </w:rPr>
        <w:t xml:space="preserve">the </w:t>
      </w:r>
      <w:r w:rsidR="000D37E3">
        <w:rPr>
          <w:rFonts w:cs="Times New Roman" w:hint="eastAsia"/>
          <w:szCs w:val="20"/>
        </w:rPr>
        <w:t>adaptation of common signal/channel transmission</w:t>
      </w:r>
      <w:r w:rsidR="00A15495">
        <w:rPr>
          <w:rFonts w:cs="Times New Roman" w:hint="eastAsia"/>
          <w:szCs w:val="20"/>
        </w:rPr>
        <w:t xml:space="preserve"> including the following aspects</w:t>
      </w:r>
      <w:r w:rsidR="0011148C">
        <w:rPr>
          <w:rFonts w:cs="Times New Roman"/>
          <w:szCs w:val="20"/>
        </w:rPr>
        <w:t>.</w:t>
      </w:r>
    </w:p>
    <w:tbl>
      <w:tblPr>
        <w:tblStyle w:val="aa"/>
        <w:tblpPr w:leftFromText="180" w:rightFromText="180" w:vertAnchor="text" w:horzAnchor="margin" w:tblpX="108" w:tblpY="9"/>
        <w:tblW w:w="0" w:type="auto"/>
        <w:tblLook w:val="04A0"/>
      </w:tblPr>
      <w:tblGrid>
        <w:gridCol w:w="9072"/>
      </w:tblGrid>
      <w:tr w:rsidR="00521930" w:rsidRPr="00D503F6" w:rsidTr="00723A4E">
        <w:tc>
          <w:tcPr>
            <w:tcW w:w="9072" w:type="dxa"/>
          </w:tcPr>
          <w:p w:rsidR="000D37E3" w:rsidRPr="007563E2" w:rsidRDefault="000D37E3" w:rsidP="005168ED">
            <w:pPr>
              <w:widowControl/>
              <w:numPr>
                <w:ilvl w:val="0"/>
                <w:numId w:val="7"/>
              </w:numPr>
              <w:overflowPunct w:val="0"/>
              <w:autoSpaceDE w:val="0"/>
              <w:autoSpaceDN w:val="0"/>
              <w:adjustRightInd w:val="0"/>
              <w:jc w:val="left"/>
              <w:textAlignment w:val="baseline"/>
            </w:pPr>
            <w:r w:rsidRPr="007563E2">
              <w:t>Specify adaptation of common signal/channel transmissions. [RAN1/2/3/4]</w:t>
            </w:r>
          </w:p>
          <w:p w:rsidR="000D37E3" w:rsidRPr="007563E2" w:rsidRDefault="000D37E3" w:rsidP="000412A9">
            <w:pPr>
              <w:widowControl/>
              <w:numPr>
                <w:ilvl w:val="1"/>
                <w:numId w:val="7"/>
              </w:numPr>
              <w:overflowPunct w:val="0"/>
              <w:autoSpaceDE w:val="0"/>
              <w:autoSpaceDN w:val="0"/>
              <w:adjustRightInd w:val="0"/>
              <w:spacing w:beforeLines="50" w:afterLines="50"/>
              <w:ind w:left="1049" w:hanging="329"/>
              <w:textAlignment w:val="baseline"/>
              <w:rPr>
                <w:bCs/>
              </w:rPr>
            </w:pPr>
            <w:r w:rsidRPr="007563E2">
              <w:rPr>
                <w:bCs/>
              </w:rPr>
              <w:t xml:space="preserve">Adaptation of SSB in time domain, e.g. adapting periodicity </w:t>
            </w:r>
          </w:p>
          <w:p w:rsidR="000D37E3" w:rsidRPr="007563E2" w:rsidRDefault="000D37E3" w:rsidP="000412A9">
            <w:pPr>
              <w:widowControl/>
              <w:numPr>
                <w:ilvl w:val="1"/>
                <w:numId w:val="7"/>
              </w:numPr>
              <w:overflowPunct w:val="0"/>
              <w:autoSpaceDE w:val="0"/>
              <w:autoSpaceDN w:val="0"/>
              <w:adjustRightInd w:val="0"/>
              <w:spacing w:beforeLines="50" w:afterLines="50"/>
              <w:ind w:left="1049" w:hanging="329"/>
              <w:textAlignment w:val="baseline"/>
            </w:pPr>
            <w:r w:rsidRPr="007563E2">
              <w:t>Adaptation of PRACH in time domain</w:t>
            </w:r>
          </w:p>
          <w:p w:rsidR="000D37E3" w:rsidRDefault="000D37E3" w:rsidP="000412A9">
            <w:pPr>
              <w:widowControl/>
              <w:numPr>
                <w:ilvl w:val="1"/>
                <w:numId w:val="7"/>
              </w:numPr>
              <w:overflowPunct w:val="0"/>
              <w:autoSpaceDE w:val="0"/>
              <w:autoSpaceDN w:val="0"/>
              <w:adjustRightInd w:val="0"/>
              <w:spacing w:beforeLines="50" w:afterLines="50"/>
              <w:ind w:left="1049" w:hanging="329"/>
              <w:textAlignment w:val="baseline"/>
            </w:pPr>
            <w:r w:rsidRPr="003E5509">
              <w:t>Study adaptation of PRACH in spatial domain, e.g. non-uniform PRACH resources per SSB, and specify if found beneficial</w:t>
            </w:r>
          </w:p>
          <w:p w:rsidR="000D37E3" w:rsidRPr="003E5509" w:rsidRDefault="000D37E3" w:rsidP="000412A9">
            <w:pPr>
              <w:widowControl/>
              <w:numPr>
                <w:ilvl w:val="2"/>
                <w:numId w:val="7"/>
              </w:numPr>
              <w:overflowPunct w:val="0"/>
              <w:autoSpaceDE w:val="0"/>
              <w:autoSpaceDN w:val="0"/>
              <w:adjustRightInd w:val="0"/>
              <w:spacing w:beforeLines="50" w:afterLines="50"/>
              <w:textAlignment w:val="baseline"/>
            </w:pPr>
            <w:r>
              <w:t>This study is to be done in 2Q’2024 only</w:t>
            </w:r>
          </w:p>
          <w:p w:rsidR="000D37E3" w:rsidRPr="007563E2" w:rsidRDefault="000D37E3" w:rsidP="000412A9">
            <w:pPr>
              <w:widowControl/>
              <w:numPr>
                <w:ilvl w:val="1"/>
                <w:numId w:val="7"/>
              </w:numPr>
              <w:overflowPunct w:val="0"/>
              <w:autoSpaceDE w:val="0"/>
              <w:autoSpaceDN w:val="0"/>
              <w:adjustRightInd w:val="0"/>
              <w:spacing w:beforeLines="50" w:afterLines="50"/>
              <w:ind w:left="1049" w:hanging="329"/>
              <w:textAlignment w:val="baseline"/>
            </w:pPr>
            <w:r w:rsidRPr="007563E2">
              <w:t>Adaptation of paging occasions including confining the paging occasions in the time domain</w:t>
            </w:r>
          </w:p>
          <w:p w:rsidR="000D37E3" w:rsidRDefault="000D37E3" w:rsidP="000412A9">
            <w:pPr>
              <w:widowControl/>
              <w:numPr>
                <w:ilvl w:val="2"/>
                <w:numId w:val="7"/>
              </w:numPr>
              <w:overflowPunct w:val="0"/>
              <w:autoSpaceDE w:val="0"/>
              <w:autoSpaceDN w:val="0"/>
              <w:adjustRightInd w:val="0"/>
              <w:spacing w:beforeLines="50" w:afterLines="50"/>
              <w:textAlignment w:val="baseline"/>
            </w:pPr>
            <w:r w:rsidRPr="007563E2">
              <w:t>Note: there shall be no paging latency increase</w:t>
            </w:r>
          </w:p>
          <w:p w:rsidR="00521930" w:rsidRPr="000D37E3" w:rsidRDefault="000D37E3" w:rsidP="000412A9">
            <w:pPr>
              <w:widowControl/>
              <w:numPr>
                <w:ilvl w:val="1"/>
                <w:numId w:val="7"/>
              </w:numPr>
              <w:overflowPunct w:val="0"/>
              <w:autoSpaceDE w:val="0"/>
              <w:autoSpaceDN w:val="0"/>
              <w:adjustRightInd w:val="0"/>
              <w:spacing w:beforeLines="50" w:afterLines="50"/>
              <w:ind w:left="1049" w:hanging="329"/>
              <w:textAlignment w:val="baseline"/>
            </w:pPr>
            <w:r w:rsidRPr="007563E2">
              <w:t xml:space="preserve">Note: there shall be no negative impact to legacy UEs, unless significant benefits are shown </w:t>
            </w:r>
          </w:p>
        </w:tc>
      </w:tr>
    </w:tbl>
    <w:p w:rsidR="00142503" w:rsidRPr="00D503F6" w:rsidRDefault="00142503" w:rsidP="000412A9">
      <w:pPr>
        <w:spacing w:beforeLines="50" w:afterLines="5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potential spec</w:t>
      </w:r>
      <w:r w:rsidR="00A52AF4">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sidR="0011148C">
        <w:rPr>
          <w:rFonts w:cs="Times New Roman"/>
          <w:szCs w:val="20"/>
        </w:rPr>
        <w:t xml:space="preserve">the </w:t>
      </w:r>
      <w:r w:rsidR="00254A4C">
        <w:rPr>
          <w:rFonts w:cs="Times New Roman" w:hint="eastAsia"/>
          <w:szCs w:val="20"/>
        </w:rPr>
        <w:t xml:space="preserve">adaptation of </w:t>
      </w:r>
      <w:r w:rsidR="000D37E3">
        <w:rPr>
          <w:rFonts w:cs="Times New Roman" w:hint="eastAsia"/>
          <w:szCs w:val="20"/>
        </w:rPr>
        <w:t>common signal/channel transmission</w:t>
      </w:r>
      <w:r w:rsidR="0035387C">
        <w:rPr>
          <w:rFonts w:cs="Times New Roman" w:hint="eastAsia"/>
          <w:szCs w:val="20"/>
        </w:rPr>
        <w:t>s</w:t>
      </w:r>
      <w:r>
        <w:rPr>
          <w:rFonts w:cs="Times New Roman" w:hint="eastAsia"/>
          <w:szCs w:val="20"/>
        </w:rPr>
        <w:t>.</w:t>
      </w:r>
    </w:p>
    <w:p w:rsidR="00497AAB" w:rsidRPr="000D37E3" w:rsidRDefault="000D37E3" w:rsidP="000D37E3">
      <w:pPr>
        <w:pStyle w:val="a8"/>
        <w:keepNext/>
        <w:widowControl/>
        <w:numPr>
          <w:ilvl w:val="0"/>
          <w:numId w:val="1"/>
        </w:numPr>
        <w:spacing w:before="120" w:after="120"/>
        <w:ind w:firstLineChars="0"/>
        <w:outlineLvl w:val="0"/>
        <w:rPr>
          <w:rFonts w:ascii="Arial" w:eastAsia="宋体" w:hAnsi="Arial" w:cs="Arial"/>
          <w:b/>
          <w:kern w:val="32"/>
          <w:sz w:val="28"/>
          <w:szCs w:val="20"/>
        </w:rPr>
      </w:pPr>
      <w:r>
        <w:rPr>
          <w:rFonts w:ascii="Arial" w:eastAsia="宋体" w:hAnsi="Arial" w:cs="Arial" w:hint="eastAsia"/>
          <w:b/>
          <w:kern w:val="32"/>
          <w:sz w:val="28"/>
          <w:szCs w:val="20"/>
        </w:rPr>
        <w:t>Discussion</w:t>
      </w:r>
    </w:p>
    <w:p w:rsidR="00827BCD" w:rsidRDefault="000D37E3" w:rsidP="00827BCD">
      <w:pPr>
        <w:pStyle w:val="2"/>
        <w:numPr>
          <w:ilvl w:val="1"/>
          <w:numId w:val="1"/>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SSB in time domain</w:t>
      </w:r>
    </w:p>
    <w:p w:rsidR="00862863" w:rsidRDefault="00862863" w:rsidP="00862863">
      <w:pPr>
        <w:pStyle w:val="a1"/>
        <w:rPr>
          <w:rFonts w:eastAsiaTheme="minorEastAsia"/>
          <w:sz w:val="20"/>
          <w:szCs w:val="20"/>
          <w:lang w:eastAsia="zh-CN"/>
        </w:rPr>
      </w:pPr>
      <w:r>
        <w:rPr>
          <w:rFonts w:eastAsiaTheme="minorEastAsia" w:hint="eastAsia"/>
          <w:sz w:val="20"/>
          <w:szCs w:val="20"/>
          <w:lang w:eastAsia="zh-CN"/>
        </w:rPr>
        <w:t xml:space="preserve">For initial access, the UE assumes the SSB is </w:t>
      </w:r>
      <w:r w:rsidR="00787F2E" w:rsidRPr="00787F2E">
        <w:rPr>
          <w:rFonts w:eastAsiaTheme="minorEastAsia"/>
          <w:sz w:val="20"/>
          <w:szCs w:val="20"/>
          <w:lang w:eastAsia="zh-CN"/>
        </w:rPr>
        <w:t xml:space="preserve">transmitted </w:t>
      </w:r>
      <w:r>
        <w:rPr>
          <w:rFonts w:eastAsiaTheme="minorEastAsia" w:hint="eastAsia"/>
          <w:sz w:val="20"/>
          <w:szCs w:val="20"/>
          <w:lang w:eastAsia="zh-CN"/>
        </w:rPr>
        <w:t xml:space="preserve">at least once every 20 ms. When the UE </w:t>
      </w:r>
      <w:r>
        <w:rPr>
          <w:rFonts w:eastAsiaTheme="minorEastAsia"/>
          <w:sz w:val="20"/>
          <w:szCs w:val="20"/>
          <w:lang w:eastAsia="zh-CN"/>
        </w:rPr>
        <w:t>can’t</w:t>
      </w:r>
      <w:r>
        <w:rPr>
          <w:rFonts w:eastAsiaTheme="minorEastAsia" w:hint="eastAsia"/>
          <w:sz w:val="20"/>
          <w:szCs w:val="20"/>
          <w:lang w:eastAsia="zh-CN"/>
        </w:rPr>
        <w:t xml:space="preserve"> </w:t>
      </w:r>
      <w:r w:rsidR="003C3248">
        <w:rPr>
          <w:rFonts w:eastAsiaTheme="minorEastAsia"/>
          <w:sz w:val="20"/>
          <w:szCs w:val="20"/>
          <w:lang w:eastAsia="zh-CN"/>
        </w:rPr>
        <w:t>find</w:t>
      </w:r>
      <w:r w:rsidR="003C3248">
        <w:rPr>
          <w:rFonts w:eastAsiaTheme="minorEastAsia" w:hint="eastAsia"/>
          <w:sz w:val="20"/>
          <w:szCs w:val="20"/>
          <w:lang w:eastAsia="zh-CN"/>
        </w:rPr>
        <w:t xml:space="preserve"> </w:t>
      </w:r>
      <w:r>
        <w:rPr>
          <w:rFonts w:eastAsiaTheme="minorEastAsia" w:hint="eastAsia"/>
          <w:sz w:val="20"/>
          <w:szCs w:val="20"/>
          <w:lang w:eastAsia="zh-CN"/>
        </w:rPr>
        <w:t>a</w:t>
      </w:r>
      <w:r w:rsidR="00787F2E">
        <w:rPr>
          <w:rFonts w:eastAsiaTheme="minorEastAsia"/>
          <w:sz w:val="20"/>
          <w:szCs w:val="20"/>
          <w:lang w:eastAsia="zh-CN"/>
        </w:rPr>
        <w:t>n</w:t>
      </w:r>
      <w:r>
        <w:rPr>
          <w:rFonts w:eastAsiaTheme="minorEastAsia" w:hint="eastAsia"/>
          <w:sz w:val="20"/>
          <w:szCs w:val="20"/>
          <w:lang w:eastAsia="zh-CN"/>
        </w:rPr>
        <w:t xml:space="preserve"> SSB in the frequency, the UE may move to </w:t>
      </w:r>
      <w:r w:rsidR="00787F2E">
        <w:rPr>
          <w:rFonts w:eastAsiaTheme="minorEastAsia"/>
          <w:sz w:val="20"/>
          <w:szCs w:val="20"/>
          <w:lang w:eastAsia="zh-CN"/>
        </w:rPr>
        <w:t xml:space="preserve">the </w:t>
      </w:r>
      <w:r>
        <w:rPr>
          <w:rFonts w:eastAsiaTheme="minorEastAsia" w:hint="eastAsia"/>
          <w:sz w:val="20"/>
          <w:szCs w:val="20"/>
          <w:lang w:eastAsia="zh-CN"/>
        </w:rPr>
        <w:t xml:space="preserve">next frequency within the synchronization raster. When the UE </w:t>
      </w:r>
      <w:r w:rsidR="003C3248">
        <w:rPr>
          <w:rFonts w:eastAsiaTheme="minorEastAsia"/>
          <w:sz w:val="20"/>
          <w:szCs w:val="20"/>
          <w:lang w:eastAsia="zh-CN"/>
        </w:rPr>
        <w:t xml:space="preserve">finds </w:t>
      </w:r>
      <w:r>
        <w:rPr>
          <w:rFonts w:eastAsiaTheme="minorEastAsia" w:hint="eastAsia"/>
          <w:sz w:val="20"/>
          <w:szCs w:val="20"/>
          <w:lang w:eastAsia="zh-CN"/>
        </w:rPr>
        <w:t>a</w:t>
      </w:r>
      <w:r w:rsidR="00787F2E">
        <w:rPr>
          <w:rFonts w:eastAsiaTheme="minorEastAsia"/>
          <w:sz w:val="20"/>
          <w:szCs w:val="20"/>
          <w:lang w:eastAsia="zh-CN"/>
        </w:rPr>
        <w:t>n</w:t>
      </w:r>
      <w:r>
        <w:rPr>
          <w:rFonts w:eastAsiaTheme="minorEastAsia" w:hint="eastAsia"/>
          <w:sz w:val="20"/>
          <w:szCs w:val="20"/>
          <w:lang w:eastAsia="zh-CN"/>
        </w:rPr>
        <w:t xml:space="preserve"> SSB in the frequency, the UE continues to decode the SSB. The UE can </w:t>
      </w:r>
      <w:r>
        <w:rPr>
          <w:rFonts w:eastAsiaTheme="minorEastAsia"/>
          <w:sz w:val="20"/>
          <w:szCs w:val="20"/>
          <w:lang w:eastAsia="zh-CN"/>
        </w:rPr>
        <w:t>acquire</w:t>
      </w:r>
      <w:r>
        <w:rPr>
          <w:rFonts w:eastAsiaTheme="minorEastAsia" w:hint="eastAsia"/>
          <w:sz w:val="20"/>
          <w:szCs w:val="20"/>
          <w:lang w:eastAsia="zh-CN"/>
        </w:rPr>
        <w:t xml:space="preserve"> the SSB periodicity by reading </w:t>
      </w:r>
      <w:r w:rsidRPr="00A12560">
        <w:rPr>
          <w:rFonts w:eastAsiaTheme="minorEastAsia"/>
          <w:i/>
          <w:sz w:val="20"/>
          <w:szCs w:val="20"/>
          <w:lang w:eastAsia="zh-CN"/>
        </w:rPr>
        <w:t>ssb-PeriodicityServingCell</w:t>
      </w:r>
      <w:r>
        <w:rPr>
          <w:rFonts w:eastAsiaTheme="minorEastAsia" w:hint="eastAsia"/>
          <w:sz w:val="20"/>
          <w:szCs w:val="20"/>
          <w:lang w:eastAsia="zh-CN"/>
        </w:rPr>
        <w:t xml:space="preserve"> in SIB1. The </w:t>
      </w:r>
      <w:r>
        <w:rPr>
          <w:rFonts w:eastAsiaTheme="minorEastAsia"/>
          <w:sz w:val="20"/>
          <w:szCs w:val="20"/>
          <w:lang w:eastAsia="zh-CN"/>
        </w:rPr>
        <w:t>typical</w:t>
      </w:r>
      <w:r>
        <w:rPr>
          <w:rFonts w:eastAsiaTheme="minorEastAsia" w:hint="eastAsia"/>
          <w:sz w:val="20"/>
          <w:szCs w:val="20"/>
          <w:lang w:eastAsia="zh-CN"/>
        </w:rPr>
        <w:t xml:space="preserve"> SSB</w:t>
      </w:r>
      <w:r w:rsidRPr="00AC41D4">
        <w:rPr>
          <w:rFonts w:eastAsiaTheme="minorEastAsia" w:hint="eastAsia"/>
          <w:sz w:val="20"/>
          <w:szCs w:val="20"/>
          <w:lang w:eastAsia="zh-CN"/>
        </w:rPr>
        <w:t xml:space="preserve"> </w:t>
      </w:r>
      <w:r>
        <w:rPr>
          <w:rFonts w:eastAsiaTheme="minorEastAsia" w:hint="eastAsia"/>
          <w:sz w:val="20"/>
          <w:szCs w:val="20"/>
          <w:lang w:eastAsia="zh-CN"/>
        </w:rPr>
        <w:t>periodicity in NR is 20</w:t>
      </w:r>
      <w:r w:rsidR="00787F2E">
        <w:rPr>
          <w:rFonts w:eastAsiaTheme="minorEastAsia"/>
          <w:sz w:val="20"/>
          <w:szCs w:val="20"/>
          <w:lang w:eastAsia="zh-CN"/>
        </w:rPr>
        <w:t xml:space="preserve"> </w:t>
      </w:r>
      <w:r>
        <w:rPr>
          <w:rFonts w:eastAsiaTheme="minorEastAsia" w:hint="eastAsia"/>
          <w:sz w:val="20"/>
          <w:szCs w:val="20"/>
          <w:lang w:eastAsia="zh-CN"/>
        </w:rPr>
        <w:t xml:space="preserve">ms, but the shorter or longer SSB periodicity can be configured by </w:t>
      </w:r>
      <w:r>
        <w:rPr>
          <w:rFonts w:eastAsiaTheme="minorEastAsia"/>
          <w:sz w:val="20"/>
          <w:szCs w:val="20"/>
          <w:lang w:eastAsia="zh-CN"/>
        </w:rPr>
        <w:t>network</w:t>
      </w:r>
      <w:r>
        <w:rPr>
          <w:rFonts w:eastAsiaTheme="minorEastAsia" w:hint="eastAsia"/>
          <w:sz w:val="20"/>
          <w:szCs w:val="20"/>
          <w:lang w:eastAsia="zh-CN"/>
        </w:rPr>
        <w:t>. Generally, a shorter SSB periodicity can be used to enable faster cell search</w:t>
      </w:r>
      <w:r w:rsidR="00787F2E">
        <w:rPr>
          <w:rFonts w:eastAsiaTheme="minorEastAsia"/>
          <w:sz w:val="20"/>
          <w:szCs w:val="20"/>
          <w:lang w:eastAsia="zh-CN"/>
        </w:rPr>
        <w:t>, a</w:t>
      </w:r>
      <w:r>
        <w:rPr>
          <w:rFonts w:eastAsiaTheme="minorEastAsia" w:hint="eastAsia"/>
          <w:sz w:val="20"/>
          <w:szCs w:val="20"/>
          <w:lang w:eastAsia="zh-CN"/>
        </w:rPr>
        <w:t xml:space="preserve">nd a longer SSB periodicity can be used to obtain </w:t>
      </w:r>
      <w:r>
        <w:rPr>
          <w:rFonts w:eastAsiaTheme="minorEastAsia"/>
          <w:sz w:val="20"/>
          <w:szCs w:val="20"/>
          <w:lang w:eastAsia="zh-CN"/>
        </w:rPr>
        <w:t>network</w:t>
      </w:r>
      <w:r>
        <w:rPr>
          <w:rFonts w:eastAsiaTheme="minorEastAsia" w:hint="eastAsia"/>
          <w:sz w:val="20"/>
          <w:szCs w:val="20"/>
          <w:lang w:eastAsia="zh-CN"/>
        </w:rPr>
        <w:t xml:space="preserve"> power saving gain</w:t>
      </w:r>
      <w:r w:rsidR="00787F2E">
        <w:rPr>
          <w:rFonts w:eastAsiaTheme="minorEastAsia"/>
          <w:sz w:val="20"/>
          <w:szCs w:val="20"/>
          <w:lang w:eastAsia="zh-CN"/>
        </w:rPr>
        <w:t>s</w:t>
      </w:r>
      <w:r>
        <w:rPr>
          <w:rFonts w:eastAsiaTheme="minorEastAsia" w:hint="eastAsia"/>
          <w:sz w:val="20"/>
          <w:szCs w:val="20"/>
          <w:lang w:eastAsia="zh-CN"/>
        </w:rPr>
        <w:t xml:space="preserve">, but increase the latency of cell search. For </w:t>
      </w:r>
      <w:r>
        <w:rPr>
          <w:rFonts w:eastAsiaTheme="minorEastAsia"/>
          <w:sz w:val="20"/>
          <w:szCs w:val="20"/>
          <w:lang w:eastAsia="zh-CN"/>
        </w:rPr>
        <w:t>example</w:t>
      </w:r>
      <w:r>
        <w:rPr>
          <w:rFonts w:eastAsiaTheme="minorEastAsia" w:hint="eastAsia"/>
          <w:sz w:val="20"/>
          <w:szCs w:val="20"/>
          <w:lang w:eastAsia="zh-CN"/>
        </w:rPr>
        <w:t xml:space="preserve">, when the SSB </w:t>
      </w:r>
      <w:r>
        <w:rPr>
          <w:rFonts w:eastAsiaTheme="minorEastAsia"/>
          <w:sz w:val="20"/>
          <w:szCs w:val="20"/>
          <w:lang w:eastAsia="zh-CN"/>
        </w:rPr>
        <w:t>periodicity</w:t>
      </w:r>
      <w:r>
        <w:rPr>
          <w:rFonts w:eastAsiaTheme="minorEastAsia" w:hint="eastAsia"/>
          <w:sz w:val="20"/>
          <w:szCs w:val="20"/>
          <w:lang w:eastAsia="zh-CN"/>
        </w:rPr>
        <w:t xml:space="preserve"> is 160 ms as in </w:t>
      </w:r>
      <w:fldSimple w:instr=" REF _Ref158131534 \h  \* MERGEFORMAT ">
        <w:r w:rsidRPr="00395DAE">
          <w:rPr>
            <w:sz w:val="20"/>
            <w:szCs w:val="20"/>
          </w:rPr>
          <w:t xml:space="preserve">Figure </w:t>
        </w:r>
        <w:r w:rsidRPr="00395DAE">
          <w:rPr>
            <w:noProof/>
            <w:sz w:val="20"/>
            <w:szCs w:val="20"/>
          </w:rPr>
          <w:t>1</w:t>
        </w:r>
      </w:fldSimple>
      <w:r>
        <w:rPr>
          <w:rFonts w:eastAsiaTheme="minorEastAsia" w:hint="eastAsia"/>
          <w:sz w:val="20"/>
          <w:szCs w:val="20"/>
          <w:lang w:eastAsia="zh-CN"/>
        </w:rPr>
        <w:t xml:space="preserve">, and if a UE just misses the previous SSB in a frequency, the UE is able to search </w:t>
      </w:r>
      <w:r w:rsidR="00787F2E">
        <w:rPr>
          <w:rFonts w:eastAsiaTheme="minorEastAsia"/>
          <w:sz w:val="20"/>
          <w:szCs w:val="20"/>
          <w:lang w:eastAsia="zh-CN"/>
        </w:rPr>
        <w:t xml:space="preserve">for </w:t>
      </w:r>
      <w:r>
        <w:rPr>
          <w:rFonts w:eastAsiaTheme="minorEastAsia" w:hint="eastAsia"/>
          <w:sz w:val="20"/>
          <w:szCs w:val="20"/>
          <w:lang w:eastAsia="zh-CN"/>
        </w:rPr>
        <w:t xml:space="preserve">the next SSB of </w:t>
      </w:r>
      <w:r w:rsidR="00787F2E">
        <w:rPr>
          <w:rFonts w:eastAsiaTheme="minorEastAsia"/>
          <w:sz w:val="20"/>
          <w:szCs w:val="20"/>
          <w:lang w:eastAsia="zh-CN"/>
        </w:rPr>
        <w:t xml:space="preserve">the </w:t>
      </w:r>
      <w:r>
        <w:rPr>
          <w:rFonts w:eastAsiaTheme="minorEastAsia" w:hint="eastAsia"/>
          <w:sz w:val="20"/>
          <w:szCs w:val="20"/>
          <w:lang w:eastAsia="zh-CN"/>
        </w:rPr>
        <w:t xml:space="preserve">same frequency after 140 ms. While longer SSB periodicity can provide </w:t>
      </w:r>
      <w:r>
        <w:rPr>
          <w:rFonts w:eastAsiaTheme="minorEastAsia"/>
          <w:sz w:val="20"/>
          <w:szCs w:val="20"/>
          <w:lang w:eastAsia="zh-CN"/>
        </w:rPr>
        <w:t>sufficient</w:t>
      </w:r>
      <w:r>
        <w:rPr>
          <w:rFonts w:eastAsiaTheme="minorEastAsia" w:hint="eastAsia"/>
          <w:sz w:val="20"/>
          <w:szCs w:val="20"/>
          <w:lang w:eastAsia="zh-CN"/>
        </w:rPr>
        <w:t xml:space="preserve"> time for </w:t>
      </w:r>
      <w:r>
        <w:rPr>
          <w:rFonts w:eastAsiaTheme="minorEastAsia"/>
          <w:sz w:val="20"/>
          <w:szCs w:val="20"/>
          <w:lang w:eastAsia="zh-CN"/>
        </w:rPr>
        <w:t>network</w:t>
      </w:r>
      <w:r>
        <w:rPr>
          <w:rFonts w:eastAsiaTheme="minorEastAsia" w:hint="eastAsia"/>
          <w:sz w:val="20"/>
          <w:szCs w:val="20"/>
          <w:lang w:eastAsia="zh-CN"/>
        </w:rPr>
        <w:t xml:space="preserve"> in sleep mode, it also means fewer opportunities for initial access and results in initial </w:t>
      </w:r>
      <w:r>
        <w:rPr>
          <w:rFonts w:eastAsiaTheme="minorEastAsia"/>
          <w:sz w:val="20"/>
          <w:szCs w:val="20"/>
          <w:lang w:eastAsia="zh-CN"/>
        </w:rPr>
        <w:t>access</w:t>
      </w:r>
      <w:r>
        <w:rPr>
          <w:rFonts w:eastAsiaTheme="minorEastAsia" w:hint="eastAsia"/>
          <w:sz w:val="20"/>
          <w:szCs w:val="20"/>
          <w:lang w:eastAsia="zh-CN"/>
        </w:rPr>
        <w:t xml:space="preserve"> delay. </w:t>
      </w:r>
    </w:p>
    <w:p w:rsidR="005A6EFD" w:rsidRDefault="005A6EFD" w:rsidP="007B0253">
      <w:pPr>
        <w:pStyle w:val="a1"/>
        <w:jc w:val="center"/>
        <w:rPr>
          <w:rFonts w:eastAsiaTheme="minorEastAsia"/>
          <w:sz w:val="20"/>
          <w:szCs w:val="20"/>
          <w:lang w:eastAsia="zh-CN"/>
        </w:rPr>
      </w:pPr>
      <w:r>
        <w:rPr>
          <w:noProof/>
          <w:lang w:eastAsia="zh-CN"/>
        </w:rPr>
        <w:drawing>
          <wp:inline distT="0" distB="0" distL="0" distR="0">
            <wp:extent cx="3888188" cy="17522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6092" cy="1755787"/>
                    </a:xfrm>
                    <a:prstGeom prst="rect">
                      <a:avLst/>
                    </a:prstGeom>
                    <a:noFill/>
                  </pic:spPr>
                </pic:pic>
              </a:graphicData>
            </a:graphic>
          </wp:inline>
        </w:drawing>
      </w:r>
    </w:p>
    <w:p w:rsidR="005A6EFD" w:rsidRPr="005A6EFD" w:rsidRDefault="005A6EFD" w:rsidP="007B0253">
      <w:pPr>
        <w:pStyle w:val="af0"/>
        <w:jc w:val="center"/>
        <w:rPr>
          <w:rFonts w:eastAsiaTheme="minorEastAsia"/>
        </w:rPr>
      </w:pPr>
      <w:r w:rsidRPr="00677A29">
        <w:rPr>
          <w:rFonts w:ascii="Times New Roman" w:eastAsiaTheme="minorEastAsia" w:hAnsi="Times New Roman" w:cstheme="minorBidi"/>
          <w:kern w:val="0"/>
        </w:rPr>
        <w:t xml:space="preserve">Figure </w:t>
      </w:r>
      <w:r w:rsidR="005C1AFB" w:rsidRPr="00677A29">
        <w:rPr>
          <w:rFonts w:ascii="Times New Roman" w:eastAsiaTheme="minorEastAsia" w:hAnsi="Times New Roman" w:cstheme="minorBidi"/>
          <w:kern w:val="0"/>
        </w:rPr>
        <w:fldChar w:fldCharType="begin"/>
      </w:r>
      <w:r w:rsidRPr="00677A29">
        <w:rPr>
          <w:rFonts w:ascii="Times New Roman" w:eastAsiaTheme="minorEastAsia" w:hAnsi="Times New Roman" w:cstheme="minorBidi"/>
          <w:kern w:val="0"/>
        </w:rPr>
        <w:instrText xml:space="preserve"> SEQ Figure \* ARABIC </w:instrText>
      </w:r>
      <w:r w:rsidR="005C1AFB" w:rsidRPr="00677A29">
        <w:rPr>
          <w:rFonts w:ascii="Times New Roman" w:eastAsiaTheme="minorEastAsia" w:hAnsi="Times New Roman" w:cstheme="minorBidi"/>
          <w:kern w:val="0"/>
        </w:rPr>
        <w:fldChar w:fldCharType="separate"/>
      </w:r>
      <w:r w:rsidR="00DC0A38">
        <w:rPr>
          <w:rFonts w:ascii="Times New Roman" w:eastAsiaTheme="minorEastAsia" w:hAnsi="Times New Roman" w:cstheme="minorBidi"/>
          <w:noProof/>
          <w:kern w:val="0"/>
        </w:rPr>
        <w:t>1</w:t>
      </w:r>
      <w:r w:rsidR="005C1AFB" w:rsidRPr="00677A29">
        <w:rPr>
          <w:rFonts w:ascii="Times New Roman" w:eastAsiaTheme="minorEastAsia" w:hAnsi="Times New Roman" w:cstheme="minorBidi"/>
          <w:kern w:val="0"/>
        </w:rPr>
        <w:fldChar w:fldCharType="end"/>
      </w:r>
      <w:r w:rsidRPr="00677A29">
        <w:rPr>
          <w:rFonts w:ascii="Times New Roman" w:eastAsiaTheme="minorEastAsia" w:hAnsi="Times New Roman" w:cstheme="minorBidi"/>
          <w:kern w:val="0"/>
        </w:rPr>
        <w:t>：</w:t>
      </w:r>
      <w:r w:rsidRPr="00677A29">
        <w:rPr>
          <w:rFonts w:ascii="Times New Roman" w:eastAsiaTheme="minorEastAsia" w:hAnsi="Times New Roman" w:cstheme="minorBidi" w:hint="eastAsia"/>
          <w:kern w:val="0"/>
        </w:rPr>
        <w:t>SSB periodicity of 160 ms</w:t>
      </w:r>
    </w:p>
    <w:p w:rsidR="00862863" w:rsidRPr="004A2DBF" w:rsidRDefault="00862863" w:rsidP="00862863">
      <w:pPr>
        <w:pStyle w:val="a1"/>
        <w:rPr>
          <w:rFonts w:eastAsiaTheme="minorEastAsia"/>
          <w:b/>
          <w:sz w:val="20"/>
          <w:szCs w:val="20"/>
          <w:lang w:eastAsia="zh-CN"/>
        </w:rPr>
      </w:pPr>
      <w:r w:rsidRPr="004A2DBF">
        <w:rPr>
          <w:rFonts w:eastAsiaTheme="minorEastAsia" w:hint="eastAsia"/>
          <w:b/>
          <w:sz w:val="20"/>
          <w:szCs w:val="20"/>
          <w:lang w:eastAsia="zh-CN"/>
        </w:rPr>
        <w:lastRenderedPageBreak/>
        <w:t xml:space="preserve">Observation 1: </w:t>
      </w:r>
      <w:r w:rsidRPr="004A2DBF">
        <w:rPr>
          <w:rFonts w:eastAsiaTheme="minorEastAsia"/>
          <w:b/>
          <w:sz w:val="20"/>
          <w:szCs w:val="20"/>
          <w:lang w:eastAsia="zh-CN"/>
        </w:rPr>
        <w:t xml:space="preserve">While longer SSB periodicity can provide sufficient time for </w:t>
      </w:r>
      <w:r w:rsidR="00787F2E">
        <w:rPr>
          <w:rFonts w:eastAsiaTheme="minorEastAsia"/>
          <w:b/>
          <w:sz w:val="20"/>
          <w:szCs w:val="20"/>
          <w:lang w:eastAsia="zh-CN"/>
        </w:rPr>
        <w:t xml:space="preserve">the </w:t>
      </w:r>
      <w:r w:rsidRPr="004A2DBF">
        <w:rPr>
          <w:rFonts w:eastAsiaTheme="minorEastAsia"/>
          <w:b/>
          <w:sz w:val="20"/>
          <w:szCs w:val="20"/>
          <w:lang w:eastAsia="zh-CN"/>
        </w:rPr>
        <w:t xml:space="preserve">network in sleep mode, it also means fewer opportunities for initial access and results in </w:t>
      </w:r>
      <w:r w:rsidR="00787F2E">
        <w:rPr>
          <w:rFonts w:eastAsiaTheme="minorEastAsia"/>
          <w:b/>
          <w:sz w:val="20"/>
          <w:szCs w:val="20"/>
          <w:lang w:eastAsia="zh-CN"/>
        </w:rPr>
        <w:t>a</w:t>
      </w:r>
      <w:r w:rsidRPr="004A2DBF">
        <w:rPr>
          <w:rFonts w:eastAsiaTheme="minorEastAsia"/>
          <w:b/>
          <w:sz w:val="20"/>
          <w:szCs w:val="20"/>
          <w:lang w:eastAsia="zh-CN"/>
        </w:rPr>
        <w:t xml:space="preserve"> delay</w:t>
      </w:r>
      <w:r w:rsidR="00787F2E">
        <w:rPr>
          <w:rFonts w:eastAsiaTheme="minorEastAsia"/>
          <w:b/>
          <w:sz w:val="20"/>
          <w:szCs w:val="20"/>
          <w:lang w:eastAsia="zh-CN"/>
        </w:rPr>
        <w:t xml:space="preserve"> in initial access</w:t>
      </w:r>
      <w:r w:rsidRPr="004A2DBF">
        <w:rPr>
          <w:rFonts w:eastAsiaTheme="minorEastAsia"/>
          <w:b/>
          <w:sz w:val="20"/>
          <w:szCs w:val="20"/>
          <w:lang w:eastAsia="zh-CN"/>
        </w:rPr>
        <w:t>.</w:t>
      </w:r>
    </w:p>
    <w:p w:rsidR="00862863" w:rsidRDefault="00862863" w:rsidP="00862863">
      <w:pPr>
        <w:pStyle w:val="a1"/>
        <w:rPr>
          <w:rFonts w:eastAsiaTheme="minorEastAsia"/>
          <w:sz w:val="20"/>
          <w:szCs w:val="20"/>
          <w:lang w:eastAsia="zh-CN"/>
        </w:rPr>
      </w:pPr>
      <w:r>
        <w:rPr>
          <w:rFonts w:eastAsiaTheme="minorEastAsia" w:hint="eastAsia"/>
          <w:sz w:val="20"/>
          <w:szCs w:val="20"/>
          <w:lang w:eastAsia="zh-CN"/>
        </w:rPr>
        <w:t xml:space="preserve">According to </w:t>
      </w:r>
      <w:r w:rsidR="00B41D51">
        <w:rPr>
          <w:rFonts w:eastAsiaTheme="minorEastAsia"/>
          <w:sz w:val="20"/>
          <w:szCs w:val="20"/>
          <w:lang w:eastAsia="zh-CN"/>
        </w:rPr>
        <w:t xml:space="preserve">the </w:t>
      </w:r>
      <w:r>
        <w:rPr>
          <w:rFonts w:eastAsiaTheme="minorEastAsia" w:hint="eastAsia"/>
          <w:sz w:val="20"/>
          <w:szCs w:val="20"/>
          <w:lang w:eastAsia="zh-CN"/>
        </w:rPr>
        <w:t>SI study, compared to 20</w:t>
      </w:r>
      <w:r w:rsidR="00B41D51">
        <w:rPr>
          <w:rFonts w:eastAsiaTheme="minorEastAsia"/>
          <w:sz w:val="20"/>
          <w:szCs w:val="20"/>
          <w:lang w:eastAsia="zh-CN"/>
        </w:rPr>
        <w:t xml:space="preserve"> </w:t>
      </w:r>
      <w:r>
        <w:rPr>
          <w:rFonts w:eastAsiaTheme="minorEastAsia" w:hint="eastAsia"/>
          <w:sz w:val="20"/>
          <w:szCs w:val="20"/>
          <w:lang w:eastAsia="zh-CN"/>
        </w:rPr>
        <w:t>ms SSB periodicity, longer SSB periodicity can bring significant energy saving</w:t>
      </w:r>
      <w:r w:rsidR="00B41D51">
        <w:rPr>
          <w:rFonts w:eastAsiaTheme="minorEastAsia"/>
          <w:sz w:val="20"/>
          <w:szCs w:val="20"/>
          <w:lang w:eastAsia="zh-CN"/>
        </w:rPr>
        <w:t xml:space="preserve"> to the network</w:t>
      </w:r>
      <w:r>
        <w:rPr>
          <w:rFonts w:eastAsiaTheme="minorEastAsia" w:hint="eastAsia"/>
          <w:sz w:val="20"/>
          <w:szCs w:val="20"/>
          <w:lang w:eastAsia="zh-CN"/>
        </w:rPr>
        <w:t>. However, once the</w:t>
      </w:r>
      <w:r w:rsidRPr="00AB09B3">
        <w:rPr>
          <w:rFonts w:eastAsiaTheme="minorEastAsia"/>
          <w:sz w:val="20"/>
          <w:szCs w:val="20"/>
          <w:lang w:eastAsia="zh-CN"/>
        </w:rPr>
        <w:t xml:space="preserve"> UE </w:t>
      </w:r>
      <w:r>
        <w:rPr>
          <w:rFonts w:eastAsiaTheme="minorEastAsia" w:hint="eastAsia"/>
          <w:sz w:val="20"/>
          <w:szCs w:val="20"/>
          <w:lang w:eastAsia="zh-CN"/>
        </w:rPr>
        <w:t xml:space="preserve">in RRC_IDLE/INACTIVE state is out-of-sync with network, it usually </w:t>
      </w:r>
      <w:r>
        <w:rPr>
          <w:rFonts w:eastAsiaTheme="minorEastAsia"/>
          <w:sz w:val="20"/>
          <w:szCs w:val="20"/>
          <w:lang w:eastAsia="zh-CN"/>
        </w:rPr>
        <w:t>needs to perform AGC</w:t>
      </w:r>
      <w:r>
        <w:rPr>
          <w:rFonts w:eastAsiaTheme="minorEastAsia" w:hint="eastAsia"/>
          <w:sz w:val="20"/>
          <w:szCs w:val="20"/>
          <w:lang w:eastAsia="zh-CN"/>
        </w:rPr>
        <w:t xml:space="preserve"> and channel</w:t>
      </w:r>
      <w:r w:rsidRPr="00AB09B3">
        <w:rPr>
          <w:rFonts w:eastAsiaTheme="minorEastAsia"/>
          <w:sz w:val="20"/>
          <w:szCs w:val="20"/>
          <w:lang w:eastAsia="zh-CN"/>
        </w:rPr>
        <w:t xml:space="preserve"> tracking based on </w:t>
      </w:r>
      <w:r>
        <w:rPr>
          <w:rFonts w:eastAsiaTheme="minorEastAsia" w:hint="eastAsia"/>
          <w:sz w:val="20"/>
          <w:szCs w:val="20"/>
          <w:lang w:eastAsia="zh-CN"/>
        </w:rPr>
        <w:t>several</w:t>
      </w:r>
      <w:r w:rsidRPr="00AB09B3">
        <w:rPr>
          <w:rFonts w:eastAsiaTheme="minorEastAsia"/>
          <w:sz w:val="20"/>
          <w:szCs w:val="20"/>
          <w:lang w:eastAsia="zh-CN"/>
        </w:rPr>
        <w:t xml:space="preserve"> SSBs</w:t>
      </w:r>
      <w:r>
        <w:rPr>
          <w:rFonts w:eastAsiaTheme="minorEastAsia" w:hint="eastAsia"/>
          <w:sz w:val="20"/>
          <w:szCs w:val="20"/>
          <w:lang w:eastAsia="zh-CN"/>
        </w:rPr>
        <w:t xml:space="preserve"> </w:t>
      </w:r>
      <w:r w:rsidRPr="00AB09B3">
        <w:rPr>
          <w:rFonts w:eastAsiaTheme="minorEastAsia"/>
          <w:sz w:val="20"/>
          <w:szCs w:val="20"/>
          <w:lang w:eastAsia="zh-CN"/>
        </w:rPr>
        <w:t>to meet</w:t>
      </w:r>
      <w:r w:rsidR="00B41D51">
        <w:rPr>
          <w:rFonts w:eastAsiaTheme="minorEastAsia"/>
          <w:sz w:val="20"/>
          <w:szCs w:val="20"/>
          <w:lang w:eastAsia="zh-CN"/>
        </w:rPr>
        <w:t xml:space="preserve"> </w:t>
      </w:r>
      <w:r w:rsidRPr="00AB09B3">
        <w:rPr>
          <w:rFonts w:eastAsiaTheme="minorEastAsia"/>
          <w:sz w:val="20"/>
          <w:szCs w:val="20"/>
          <w:lang w:eastAsia="zh-CN"/>
        </w:rPr>
        <w:t xml:space="preserve">0.1ppm frequency stability requirements before decoding the paging PDCCH and </w:t>
      </w:r>
      <w:r>
        <w:rPr>
          <w:rFonts w:eastAsiaTheme="minorEastAsia"/>
          <w:sz w:val="20"/>
          <w:szCs w:val="20"/>
          <w:lang w:eastAsia="zh-CN"/>
        </w:rPr>
        <w:t xml:space="preserve">paging PDSCH. </w:t>
      </w:r>
      <w:r>
        <w:rPr>
          <w:rFonts w:eastAsiaTheme="minorEastAsia" w:hint="eastAsia"/>
          <w:sz w:val="20"/>
          <w:szCs w:val="20"/>
          <w:lang w:eastAsia="zh-CN"/>
        </w:rPr>
        <w:t>Assuming that</w:t>
      </w:r>
      <w:r w:rsidRPr="00542627">
        <w:rPr>
          <w:rFonts w:eastAsiaTheme="minorEastAsia"/>
          <w:sz w:val="20"/>
          <w:szCs w:val="20"/>
          <w:lang w:eastAsia="zh-CN"/>
        </w:rPr>
        <w:t xml:space="preserve"> the SSB periodicity is increased to 160</w:t>
      </w:r>
      <w:r>
        <w:rPr>
          <w:rFonts w:eastAsiaTheme="minorEastAsia" w:hint="eastAsia"/>
          <w:sz w:val="20"/>
          <w:szCs w:val="20"/>
          <w:lang w:eastAsia="zh-CN"/>
        </w:rPr>
        <w:t xml:space="preserve"> </w:t>
      </w:r>
      <w:r w:rsidRPr="00542627">
        <w:rPr>
          <w:rFonts w:eastAsiaTheme="minorEastAsia"/>
          <w:sz w:val="20"/>
          <w:szCs w:val="20"/>
          <w:lang w:eastAsia="zh-CN"/>
        </w:rPr>
        <w:t>ms, the corresponding preparation time before paging reception is extended to hundreds of milliseconds</w:t>
      </w:r>
      <w:r>
        <w:rPr>
          <w:rFonts w:eastAsiaTheme="minorEastAsia" w:hint="eastAsia"/>
          <w:sz w:val="20"/>
          <w:szCs w:val="20"/>
          <w:lang w:eastAsia="zh-CN"/>
        </w:rPr>
        <w:t>, such</w:t>
      </w:r>
      <w:r w:rsidR="00B41D51">
        <w:rPr>
          <w:rFonts w:eastAsiaTheme="minorEastAsia"/>
          <w:sz w:val="20"/>
          <w:szCs w:val="20"/>
          <w:lang w:eastAsia="zh-CN"/>
        </w:rPr>
        <w:t xml:space="preserve"> as</w:t>
      </w:r>
      <w:r>
        <w:rPr>
          <w:rFonts w:eastAsiaTheme="minorEastAsia" w:hint="eastAsia"/>
          <w:sz w:val="20"/>
          <w:szCs w:val="20"/>
          <w:lang w:eastAsia="zh-CN"/>
        </w:rPr>
        <w:t xml:space="preserve"> 480 ms for 3 SSBs and 320 ms for 2 SSBs, which will reduce UE power saving time. To achieve a trade-off between network energy saving</w:t>
      </w:r>
      <w:r w:rsidR="00B41D51">
        <w:rPr>
          <w:rFonts w:eastAsiaTheme="minorEastAsia"/>
          <w:sz w:val="20"/>
          <w:szCs w:val="20"/>
          <w:lang w:eastAsia="zh-CN"/>
        </w:rPr>
        <w:t>s</w:t>
      </w:r>
      <w:r>
        <w:rPr>
          <w:rFonts w:eastAsiaTheme="minorEastAsia" w:hint="eastAsia"/>
          <w:sz w:val="20"/>
          <w:szCs w:val="20"/>
          <w:lang w:eastAsia="zh-CN"/>
        </w:rPr>
        <w:t xml:space="preserve"> and UE power saving</w:t>
      </w:r>
      <w:r w:rsidR="00B41D51">
        <w:rPr>
          <w:rFonts w:eastAsiaTheme="minorEastAsia"/>
          <w:sz w:val="20"/>
          <w:szCs w:val="20"/>
          <w:lang w:eastAsia="zh-CN"/>
        </w:rPr>
        <w:t>s</w:t>
      </w:r>
      <w:r>
        <w:rPr>
          <w:rFonts w:eastAsiaTheme="minorEastAsia" w:hint="eastAsia"/>
          <w:sz w:val="20"/>
          <w:szCs w:val="20"/>
          <w:lang w:eastAsia="zh-CN"/>
        </w:rPr>
        <w:t xml:space="preserve">, a potential method is to introduce a </w:t>
      </w:r>
      <w:r w:rsidRPr="00515FA3">
        <w:rPr>
          <w:rFonts w:eastAsiaTheme="minorEastAsia"/>
          <w:sz w:val="20"/>
          <w:szCs w:val="20"/>
          <w:lang w:eastAsia="zh-CN"/>
        </w:rPr>
        <w:t>SSB</w:t>
      </w:r>
      <w:r>
        <w:rPr>
          <w:rFonts w:eastAsiaTheme="minorEastAsia" w:hint="eastAsia"/>
          <w:sz w:val="20"/>
          <w:szCs w:val="20"/>
          <w:lang w:eastAsia="zh-CN"/>
        </w:rPr>
        <w:t xml:space="preserve"> transmission</w:t>
      </w:r>
      <w:r w:rsidR="007664A0">
        <w:rPr>
          <w:rFonts w:eastAsiaTheme="minorEastAsia" w:hint="eastAsia"/>
          <w:sz w:val="20"/>
          <w:szCs w:val="20"/>
          <w:lang w:eastAsia="zh-CN"/>
        </w:rPr>
        <w:t xml:space="preserve"> pattern</w:t>
      </w:r>
      <w:r>
        <w:rPr>
          <w:rFonts w:eastAsiaTheme="minorEastAsia" w:hint="eastAsia"/>
          <w:sz w:val="20"/>
          <w:szCs w:val="20"/>
          <w:lang w:eastAsia="zh-CN"/>
        </w:rPr>
        <w:t xml:space="preserve"> as shown in </w:t>
      </w:r>
      <w:fldSimple w:instr=" REF _Ref158154836 \h  \* MERGEFORMAT ">
        <w:r w:rsidRPr="00677A29">
          <w:rPr>
            <w:rFonts w:eastAsiaTheme="minorEastAsia"/>
            <w:sz w:val="20"/>
            <w:szCs w:val="20"/>
            <w:lang w:eastAsia="zh-CN"/>
          </w:rPr>
          <w:t>Figure 2</w:t>
        </w:r>
      </w:fldSimple>
      <w:r>
        <w:rPr>
          <w:rFonts w:eastAsiaTheme="minorEastAsia" w:hint="eastAsia"/>
          <w:sz w:val="20"/>
          <w:szCs w:val="20"/>
          <w:lang w:eastAsia="zh-CN"/>
        </w:rPr>
        <w:t xml:space="preserve">. There are </w:t>
      </w:r>
      <w:r w:rsidRPr="00F71E60">
        <w:rPr>
          <w:rFonts w:eastAsiaTheme="minorEastAsia"/>
          <w:sz w:val="20"/>
          <w:szCs w:val="20"/>
          <w:lang w:eastAsia="zh-CN"/>
        </w:rPr>
        <w:t>a set of SSBs with short periodicity within a long periodicity</w:t>
      </w:r>
      <w:r w:rsidR="00D13448">
        <w:rPr>
          <w:rFonts w:eastAsiaTheme="minorEastAsia" w:hint="eastAsia"/>
          <w:sz w:val="20"/>
          <w:szCs w:val="20"/>
          <w:lang w:eastAsia="zh-CN"/>
        </w:rPr>
        <w:t>, where the number of short periodicity SSB is a configurable value N</w:t>
      </w:r>
      <w:r>
        <w:rPr>
          <w:rFonts w:eastAsiaTheme="minorEastAsia" w:hint="eastAsia"/>
          <w:sz w:val="20"/>
          <w:szCs w:val="20"/>
          <w:lang w:eastAsia="zh-CN"/>
        </w:rPr>
        <w:t xml:space="preserve">. </w:t>
      </w:r>
      <w:r w:rsidRPr="00542627">
        <w:rPr>
          <w:rFonts w:eastAsiaTheme="minorEastAsia"/>
          <w:sz w:val="20"/>
          <w:szCs w:val="20"/>
          <w:lang w:eastAsia="zh-CN"/>
        </w:rPr>
        <w:t>The long period</w:t>
      </w:r>
      <w:r>
        <w:rPr>
          <w:rFonts w:eastAsiaTheme="minorEastAsia" w:hint="eastAsia"/>
          <w:sz w:val="20"/>
          <w:szCs w:val="20"/>
          <w:lang w:eastAsia="zh-CN"/>
        </w:rPr>
        <w:t xml:space="preserve">icity of SSB transmission pattern </w:t>
      </w:r>
      <w:r w:rsidRPr="00542627">
        <w:rPr>
          <w:rFonts w:eastAsiaTheme="minorEastAsia"/>
          <w:sz w:val="20"/>
          <w:szCs w:val="20"/>
          <w:lang w:eastAsia="zh-CN"/>
        </w:rPr>
        <w:t>could be 160ms</w:t>
      </w:r>
      <w:r>
        <w:rPr>
          <w:rFonts w:eastAsiaTheme="minorEastAsia" w:hint="eastAsia"/>
          <w:sz w:val="20"/>
          <w:szCs w:val="20"/>
          <w:lang w:eastAsia="zh-CN"/>
        </w:rPr>
        <w:t xml:space="preserve"> </w:t>
      </w:r>
      <w:r w:rsidRPr="00542627">
        <w:rPr>
          <w:rFonts w:eastAsiaTheme="minorEastAsia"/>
          <w:sz w:val="20"/>
          <w:szCs w:val="20"/>
          <w:lang w:eastAsia="zh-CN"/>
        </w:rPr>
        <w:t xml:space="preserve">to provide network energy saving gain </w:t>
      </w:r>
      <w:r>
        <w:rPr>
          <w:rFonts w:eastAsiaTheme="minorEastAsia" w:hint="eastAsia"/>
          <w:sz w:val="20"/>
          <w:szCs w:val="20"/>
          <w:lang w:eastAsia="zh-CN"/>
        </w:rPr>
        <w:t xml:space="preserve">and the </w:t>
      </w:r>
      <w:r w:rsidRPr="00542627">
        <w:rPr>
          <w:rFonts w:eastAsiaTheme="minorEastAsia"/>
          <w:sz w:val="20"/>
          <w:szCs w:val="20"/>
          <w:lang w:eastAsia="zh-CN"/>
        </w:rPr>
        <w:t>short periodicity</w:t>
      </w:r>
      <w:r>
        <w:rPr>
          <w:rFonts w:eastAsiaTheme="minorEastAsia" w:hint="eastAsia"/>
          <w:sz w:val="20"/>
          <w:szCs w:val="20"/>
          <w:lang w:eastAsia="zh-CN"/>
        </w:rPr>
        <w:t xml:space="preserve"> of SSB transmission could be 20ms to</w:t>
      </w:r>
      <w:r w:rsidRPr="00542627">
        <w:rPr>
          <w:rFonts w:eastAsiaTheme="minorEastAsia"/>
          <w:sz w:val="20"/>
          <w:szCs w:val="20"/>
          <w:lang w:eastAsia="zh-CN"/>
        </w:rPr>
        <w:t xml:space="preserve"> </w:t>
      </w:r>
      <w:r>
        <w:rPr>
          <w:rFonts w:eastAsiaTheme="minorEastAsia" w:hint="eastAsia"/>
          <w:sz w:val="20"/>
          <w:szCs w:val="20"/>
          <w:lang w:eastAsia="zh-CN"/>
        </w:rPr>
        <w:t>assist</w:t>
      </w:r>
      <w:r w:rsidRPr="00542627">
        <w:rPr>
          <w:rFonts w:eastAsiaTheme="minorEastAsia"/>
          <w:sz w:val="20"/>
          <w:szCs w:val="20"/>
          <w:lang w:eastAsia="zh-CN"/>
        </w:rPr>
        <w:t xml:space="preserve"> </w:t>
      </w:r>
      <w:r w:rsidR="00B41D51">
        <w:rPr>
          <w:rFonts w:eastAsiaTheme="minorEastAsia"/>
          <w:sz w:val="20"/>
          <w:szCs w:val="20"/>
          <w:lang w:eastAsia="zh-CN"/>
        </w:rPr>
        <w:t xml:space="preserve">the </w:t>
      </w:r>
      <w:r w:rsidRPr="00542627">
        <w:rPr>
          <w:rFonts w:eastAsiaTheme="minorEastAsia"/>
          <w:sz w:val="20"/>
          <w:szCs w:val="20"/>
          <w:lang w:eastAsia="zh-CN"/>
        </w:rPr>
        <w:t>UE to perform AGC</w:t>
      </w:r>
      <w:r>
        <w:rPr>
          <w:rFonts w:eastAsiaTheme="minorEastAsia" w:hint="eastAsia"/>
          <w:sz w:val="20"/>
          <w:szCs w:val="20"/>
          <w:lang w:eastAsia="zh-CN"/>
        </w:rPr>
        <w:t xml:space="preserve"> and </w:t>
      </w:r>
      <w:r w:rsidRPr="00542627">
        <w:rPr>
          <w:rFonts w:eastAsiaTheme="minorEastAsia"/>
          <w:sz w:val="20"/>
          <w:szCs w:val="20"/>
          <w:lang w:eastAsia="zh-CN"/>
        </w:rPr>
        <w:t>channel tracking</w:t>
      </w:r>
      <w:r>
        <w:rPr>
          <w:rFonts w:eastAsiaTheme="minorEastAsia" w:hint="eastAsia"/>
          <w:sz w:val="20"/>
          <w:szCs w:val="20"/>
          <w:lang w:eastAsia="zh-CN"/>
        </w:rPr>
        <w:t>. Meanwhile, compared to 160</w:t>
      </w:r>
      <w:r w:rsidR="00B41D51">
        <w:rPr>
          <w:rFonts w:eastAsiaTheme="minorEastAsia"/>
          <w:sz w:val="20"/>
          <w:szCs w:val="20"/>
          <w:lang w:eastAsia="zh-CN"/>
        </w:rPr>
        <w:t xml:space="preserve"> </w:t>
      </w:r>
      <w:r>
        <w:rPr>
          <w:rFonts w:eastAsiaTheme="minorEastAsia" w:hint="eastAsia"/>
          <w:sz w:val="20"/>
          <w:szCs w:val="20"/>
          <w:lang w:eastAsia="zh-CN"/>
        </w:rPr>
        <w:t xml:space="preserve">ms SSB </w:t>
      </w:r>
      <w:r w:rsidRPr="00542627">
        <w:rPr>
          <w:rFonts w:eastAsiaTheme="minorEastAsia"/>
          <w:sz w:val="20"/>
          <w:szCs w:val="20"/>
          <w:lang w:eastAsia="zh-CN"/>
        </w:rPr>
        <w:t>periodicity</w:t>
      </w:r>
      <w:r>
        <w:rPr>
          <w:rFonts w:eastAsiaTheme="minorEastAsia" w:hint="eastAsia"/>
          <w:sz w:val="20"/>
          <w:szCs w:val="20"/>
          <w:lang w:eastAsia="zh-CN"/>
        </w:rPr>
        <w:t xml:space="preserve">, </w:t>
      </w:r>
      <w:r w:rsidR="007664A0">
        <w:rPr>
          <w:rFonts w:eastAsiaTheme="minorEastAsia" w:hint="eastAsia"/>
          <w:sz w:val="20"/>
          <w:szCs w:val="20"/>
          <w:lang w:eastAsia="zh-CN"/>
        </w:rPr>
        <w:t>long-short SSB</w:t>
      </w:r>
      <w:r w:rsidRPr="0061218E">
        <w:rPr>
          <w:rFonts w:eastAsiaTheme="minorEastAsia"/>
          <w:sz w:val="20"/>
          <w:szCs w:val="20"/>
          <w:lang w:eastAsia="zh-CN"/>
        </w:rPr>
        <w:t xml:space="preserve"> transmission</w:t>
      </w:r>
      <w:r>
        <w:rPr>
          <w:rFonts w:eastAsiaTheme="minorEastAsia" w:hint="eastAsia"/>
          <w:sz w:val="20"/>
          <w:szCs w:val="20"/>
          <w:lang w:eastAsia="zh-CN"/>
        </w:rPr>
        <w:t xml:space="preserve"> </w:t>
      </w:r>
      <w:r w:rsidR="007664A0">
        <w:rPr>
          <w:rFonts w:eastAsiaTheme="minorEastAsia" w:hint="eastAsia"/>
          <w:sz w:val="20"/>
          <w:szCs w:val="20"/>
          <w:lang w:eastAsia="zh-CN"/>
        </w:rPr>
        <w:t xml:space="preserve">pattern </w:t>
      </w:r>
      <w:r>
        <w:rPr>
          <w:rFonts w:eastAsiaTheme="minorEastAsia" w:hint="eastAsia"/>
          <w:sz w:val="20"/>
          <w:szCs w:val="20"/>
          <w:lang w:eastAsia="zh-CN"/>
        </w:rPr>
        <w:t xml:space="preserve">can provide more </w:t>
      </w:r>
      <w:r w:rsidRPr="0061218E">
        <w:rPr>
          <w:rFonts w:eastAsiaTheme="minorEastAsia"/>
          <w:sz w:val="20"/>
          <w:szCs w:val="20"/>
          <w:lang w:eastAsia="zh-CN"/>
        </w:rPr>
        <w:t>opportunities</w:t>
      </w:r>
      <w:r>
        <w:rPr>
          <w:rFonts w:eastAsiaTheme="minorEastAsia" w:hint="eastAsia"/>
          <w:sz w:val="20"/>
          <w:szCs w:val="20"/>
          <w:lang w:eastAsia="zh-CN"/>
        </w:rPr>
        <w:t xml:space="preserve"> for initial access, and alleviate initial access delay within a given period. </w:t>
      </w:r>
      <w:r w:rsidR="00B41D51">
        <w:rPr>
          <w:rFonts w:eastAsiaTheme="minorEastAsia"/>
          <w:sz w:val="20"/>
          <w:szCs w:val="20"/>
          <w:lang w:eastAsia="zh-CN"/>
        </w:rPr>
        <w:t>It is noted that to increase the energy savings gains, the short periodicity can be configured to value larger than 20 ms.</w:t>
      </w:r>
    </w:p>
    <w:p w:rsidR="00862863" w:rsidRDefault="005A6EFD" w:rsidP="007B0253">
      <w:pPr>
        <w:pStyle w:val="a1"/>
        <w:jc w:val="center"/>
      </w:pPr>
      <w:r w:rsidRPr="007B0253">
        <w:rPr>
          <w:rFonts w:eastAsiaTheme="minorEastAsia"/>
          <w:noProof/>
          <w:sz w:val="20"/>
          <w:szCs w:val="20"/>
          <w:lang w:eastAsia="zh-CN"/>
        </w:rPr>
        <w:drawing>
          <wp:inline distT="0" distB="0" distL="0" distR="0">
            <wp:extent cx="3975652" cy="16263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83699" cy="1629647"/>
                    </a:xfrm>
                    <a:prstGeom prst="rect">
                      <a:avLst/>
                    </a:prstGeom>
                    <a:noFill/>
                  </pic:spPr>
                </pic:pic>
              </a:graphicData>
            </a:graphic>
          </wp:inline>
        </w:drawing>
      </w:r>
    </w:p>
    <w:p w:rsidR="00862863" w:rsidRPr="00677A29" w:rsidRDefault="00862863" w:rsidP="00862863">
      <w:pPr>
        <w:pStyle w:val="af0"/>
        <w:jc w:val="center"/>
        <w:rPr>
          <w:rFonts w:ascii="Times New Roman" w:eastAsiaTheme="minorEastAsia" w:hAnsi="Times New Roman" w:cstheme="minorBidi"/>
          <w:kern w:val="0"/>
        </w:rPr>
      </w:pPr>
      <w:bookmarkStart w:id="1" w:name="_Ref158154836"/>
      <w:r w:rsidRPr="00677A29">
        <w:rPr>
          <w:rFonts w:ascii="Times New Roman" w:eastAsiaTheme="minorEastAsia" w:hAnsi="Times New Roman" w:cstheme="minorBidi"/>
          <w:kern w:val="0"/>
        </w:rPr>
        <w:t xml:space="preserve">Figure </w:t>
      </w:r>
      <w:r w:rsidR="005C1AFB" w:rsidRPr="00677A29">
        <w:rPr>
          <w:rFonts w:ascii="Times New Roman" w:eastAsiaTheme="minorEastAsia" w:hAnsi="Times New Roman" w:cstheme="minorBidi"/>
          <w:kern w:val="0"/>
        </w:rPr>
        <w:fldChar w:fldCharType="begin"/>
      </w:r>
      <w:r w:rsidRPr="00677A29">
        <w:rPr>
          <w:rFonts w:ascii="Times New Roman" w:eastAsiaTheme="minorEastAsia" w:hAnsi="Times New Roman" w:cstheme="minorBidi"/>
          <w:kern w:val="0"/>
        </w:rPr>
        <w:instrText xml:space="preserve"> SEQ Figure \* ARABIC </w:instrText>
      </w:r>
      <w:r w:rsidR="005C1AFB" w:rsidRPr="00677A29">
        <w:rPr>
          <w:rFonts w:ascii="Times New Roman" w:eastAsiaTheme="minorEastAsia" w:hAnsi="Times New Roman" w:cstheme="minorBidi"/>
          <w:kern w:val="0"/>
        </w:rPr>
        <w:fldChar w:fldCharType="separate"/>
      </w:r>
      <w:r w:rsidR="00DC0A38">
        <w:rPr>
          <w:rFonts w:ascii="Times New Roman" w:eastAsiaTheme="minorEastAsia" w:hAnsi="Times New Roman" w:cstheme="minorBidi"/>
          <w:noProof/>
          <w:kern w:val="0"/>
        </w:rPr>
        <w:t>2</w:t>
      </w:r>
      <w:r w:rsidR="005C1AFB" w:rsidRPr="00677A29">
        <w:rPr>
          <w:rFonts w:ascii="Times New Roman" w:eastAsiaTheme="minorEastAsia" w:hAnsi="Times New Roman" w:cstheme="minorBidi"/>
          <w:kern w:val="0"/>
        </w:rPr>
        <w:fldChar w:fldCharType="end"/>
      </w:r>
      <w:bookmarkEnd w:id="1"/>
      <w:r w:rsidRPr="00677A29">
        <w:rPr>
          <w:rFonts w:ascii="Times New Roman" w:eastAsiaTheme="minorEastAsia" w:hAnsi="Times New Roman" w:cstheme="minorBidi" w:hint="eastAsia"/>
          <w:kern w:val="0"/>
        </w:rPr>
        <w:t xml:space="preserve">: </w:t>
      </w:r>
      <w:r w:rsidR="00B41D51">
        <w:rPr>
          <w:rFonts w:ascii="Times New Roman" w:eastAsiaTheme="minorEastAsia" w:hAnsi="Times New Roman" w:cstheme="minorBidi"/>
          <w:kern w:val="0"/>
        </w:rPr>
        <w:t>L</w:t>
      </w:r>
      <w:r w:rsidRPr="00677A29">
        <w:rPr>
          <w:rFonts w:ascii="Times New Roman" w:eastAsiaTheme="minorEastAsia" w:hAnsi="Times New Roman" w:cstheme="minorBidi"/>
          <w:kern w:val="0"/>
        </w:rPr>
        <w:t>ong</w:t>
      </w:r>
      <w:r w:rsidRPr="00677A29">
        <w:rPr>
          <w:rFonts w:ascii="Times New Roman" w:eastAsiaTheme="minorEastAsia" w:hAnsi="Times New Roman" w:cstheme="minorBidi" w:hint="eastAsia"/>
          <w:kern w:val="0"/>
        </w:rPr>
        <w:t>-short</w:t>
      </w:r>
      <w:r w:rsidRPr="00677A29">
        <w:rPr>
          <w:rFonts w:ascii="Times New Roman" w:eastAsiaTheme="minorEastAsia" w:hAnsi="Times New Roman" w:cstheme="minorBidi"/>
          <w:kern w:val="0"/>
        </w:rPr>
        <w:t xml:space="preserve"> SSB</w:t>
      </w:r>
      <w:r w:rsidRPr="00677A29">
        <w:rPr>
          <w:rFonts w:ascii="Times New Roman" w:eastAsiaTheme="minorEastAsia" w:hAnsi="Times New Roman" w:cstheme="minorBidi" w:hint="eastAsia"/>
          <w:kern w:val="0"/>
        </w:rPr>
        <w:t xml:space="preserve"> transmission</w:t>
      </w:r>
      <w:r w:rsidR="007664A0">
        <w:rPr>
          <w:rFonts w:ascii="Times New Roman" w:eastAsiaTheme="minorEastAsia" w:hAnsi="Times New Roman" w:cstheme="minorBidi" w:hint="eastAsia"/>
          <w:kern w:val="0"/>
        </w:rPr>
        <w:t xml:space="preserve"> pattern</w:t>
      </w:r>
    </w:p>
    <w:p w:rsidR="00862863" w:rsidRDefault="00862863" w:rsidP="000412A9">
      <w:pPr>
        <w:spacing w:afterLines="50"/>
      </w:pPr>
    </w:p>
    <w:p w:rsidR="00862863" w:rsidRDefault="00862863" w:rsidP="000412A9">
      <w:pPr>
        <w:spacing w:afterLines="50"/>
      </w:pPr>
      <w:r>
        <w:rPr>
          <w:rFonts w:hint="eastAsia"/>
        </w:rPr>
        <w:t>For Rel-19 UE</w:t>
      </w:r>
      <w:r w:rsidR="00C56FF2">
        <w:t>s</w:t>
      </w:r>
      <w:r>
        <w:rPr>
          <w:rFonts w:hint="eastAsia"/>
        </w:rPr>
        <w:t>, l</w:t>
      </w:r>
      <w:r w:rsidRPr="00844250">
        <w:rPr>
          <w:rFonts w:hint="eastAsia"/>
        </w:rPr>
        <w:t xml:space="preserve">ong-short SSB </w:t>
      </w:r>
      <w:r>
        <w:rPr>
          <w:rFonts w:hint="eastAsia"/>
        </w:rPr>
        <w:t>transmission</w:t>
      </w:r>
      <w:r w:rsidRPr="00844250">
        <w:rPr>
          <w:rFonts w:hint="eastAsia"/>
        </w:rPr>
        <w:t xml:space="preserve"> </w:t>
      </w:r>
      <w:r w:rsidR="007664A0">
        <w:rPr>
          <w:rFonts w:hint="eastAsia"/>
        </w:rPr>
        <w:t xml:space="preserve">pattern </w:t>
      </w:r>
      <w:r w:rsidRPr="00844250">
        <w:rPr>
          <w:rFonts w:hint="eastAsia"/>
        </w:rPr>
        <w:t xml:space="preserve">can be </w:t>
      </w:r>
      <w:r>
        <w:rPr>
          <w:rFonts w:hint="eastAsia"/>
        </w:rPr>
        <w:t>configured by semi-</w:t>
      </w:r>
      <w:r>
        <w:t>static</w:t>
      </w:r>
      <w:r>
        <w:rPr>
          <w:rFonts w:hint="eastAsia"/>
        </w:rPr>
        <w:t xml:space="preserve"> </w:t>
      </w:r>
      <w:r>
        <w:t>signaling</w:t>
      </w:r>
      <w:r>
        <w:rPr>
          <w:rFonts w:hint="eastAsia"/>
        </w:rPr>
        <w:t xml:space="preserve">. For legacy UE, short periodicity SSB </w:t>
      </w:r>
      <w:r w:rsidR="00C56FF2">
        <w:t xml:space="preserve">transmission can be used to perform initial access according to legacy specification, while </w:t>
      </w:r>
      <w:r w:rsidR="00C56FF2">
        <w:rPr>
          <w:rFonts w:hint="eastAsia"/>
        </w:rPr>
        <w:t xml:space="preserve">long </w:t>
      </w:r>
      <w:r w:rsidR="00C56FF2" w:rsidRPr="00542627">
        <w:rPr>
          <w:szCs w:val="20"/>
        </w:rPr>
        <w:t>SSB period</w:t>
      </w:r>
      <w:r w:rsidR="00C56FF2">
        <w:rPr>
          <w:rFonts w:hint="eastAsia"/>
          <w:szCs w:val="20"/>
        </w:rPr>
        <w:t>icity can be configured for measurement</w:t>
      </w:r>
      <w:r w:rsidR="00C56FF2">
        <w:rPr>
          <w:szCs w:val="20"/>
        </w:rPr>
        <w:t xml:space="preserve">. </w:t>
      </w:r>
    </w:p>
    <w:p w:rsidR="00862863" w:rsidRDefault="00862863" w:rsidP="00862863">
      <w:pPr>
        <w:pStyle w:val="a1"/>
        <w:spacing w:after="0"/>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1</w:t>
      </w:r>
      <w:r w:rsidRPr="00DF58D7">
        <w:rPr>
          <w:rFonts w:eastAsiaTheme="minorEastAsia" w:hint="eastAsia"/>
          <w:b/>
          <w:sz w:val="20"/>
          <w:szCs w:val="20"/>
          <w:lang w:eastAsia="zh-CN"/>
        </w:rPr>
        <w:t>:</w:t>
      </w:r>
      <w:r>
        <w:rPr>
          <w:rFonts w:eastAsiaTheme="minorEastAsia" w:hint="eastAsia"/>
          <w:b/>
          <w:sz w:val="20"/>
          <w:szCs w:val="20"/>
          <w:lang w:eastAsia="zh-CN"/>
        </w:rPr>
        <w:t xml:space="preserve"> L</w:t>
      </w:r>
      <w:r w:rsidRPr="00677A29">
        <w:rPr>
          <w:rFonts w:eastAsiaTheme="minorEastAsia"/>
          <w:b/>
          <w:sz w:val="20"/>
          <w:szCs w:val="20"/>
          <w:lang w:eastAsia="zh-CN"/>
        </w:rPr>
        <w:t>ong-short</w:t>
      </w:r>
      <w:r w:rsidR="00C56FF2">
        <w:rPr>
          <w:rFonts w:eastAsiaTheme="minorEastAsia"/>
          <w:b/>
          <w:sz w:val="20"/>
          <w:szCs w:val="20"/>
          <w:lang w:eastAsia="zh-CN"/>
        </w:rPr>
        <w:t xml:space="preserve"> </w:t>
      </w:r>
      <w:r w:rsidRPr="00677A29">
        <w:rPr>
          <w:rFonts w:eastAsiaTheme="minorEastAsia"/>
          <w:b/>
          <w:sz w:val="20"/>
          <w:szCs w:val="20"/>
          <w:lang w:eastAsia="zh-CN"/>
        </w:rPr>
        <w:t>SSB transmission</w:t>
      </w:r>
      <w:r w:rsidR="007664A0">
        <w:rPr>
          <w:rFonts w:eastAsiaTheme="minorEastAsia" w:hint="eastAsia"/>
          <w:b/>
          <w:sz w:val="20"/>
          <w:szCs w:val="20"/>
          <w:lang w:eastAsia="zh-CN"/>
        </w:rPr>
        <w:t xml:space="preserve"> pattern </w:t>
      </w:r>
      <w:r w:rsidR="007664A0">
        <w:rPr>
          <w:rFonts w:eastAsiaTheme="minorEastAsia"/>
          <w:b/>
          <w:sz w:val="20"/>
          <w:szCs w:val="20"/>
          <w:lang w:eastAsia="zh-CN"/>
        </w:rPr>
        <w:t>(</w:t>
      </w:r>
      <w:r w:rsidR="007664A0" w:rsidRPr="00966234">
        <w:rPr>
          <w:rFonts w:eastAsiaTheme="minorEastAsia"/>
          <w:b/>
          <w:sz w:val="20"/>
          <w:szCs w:val="20"/>
          <w:lang w:eastAsia="zh-CN"/>
        </w:rPr>
        <w:t>embed</w:t>
      </w:r>
      <w:r w:rsidR="007664A0">
        <w:rPr>
          <w:rFonts w:eastAsiaTheme="minorEastAsia" w:hint="eastAsia"/>
          <w:b/>
          <w:sz w:val="20"/>
          <w:szCs w:val="20"/>
          <w:lang w:eastAsia="zh-CN"/>
        </w:rPr>
        <w:t>ding</w:t>
      </w:r>
      <w:r w:rsidR="007664A0" w:rsidRPr="00966234">
        <w:rPr>
          <w:rFonts w:eastAsiaTheme="minorEastAsia"/>
          <w:b/>
          <w:sz w:val="20"/>
          <w:szCs w:val="20"/>
          <w:lang w:eastAsia="zh-CN"/>
        </w:rPr>
        <w:t xml:space="preserve"> a </w:t>
      </w:r>
      <w:r w:rsidR="007664A0">
        <w:rPr>
          <w:rFonts w:eastAsiaTheme="minorEastAsia" w:hint="eastAsia"/>
          <w:b/>
          <w:sz w:val="20"/>
          <w:szCs w:val="20"/>
          <w:lang w:eastAsia="zh-CN"/>
        </w:rPr>
        <w:t>set</w:t>
      </w:r>
      <w:r w:rsidR="007664A0" w:rsidRPr="00966234">
        <w:rPr>
          <w:rFonts w:eastAsiaTheme="minorEastAsia"/>
          <w:b/>
          <w:sz w:val="20"/>
          <w:szCs w:val="20"/>
          <w:lang w:eastAsia="zh-CN"/>
        </w:rPr>
        <w:t xml:space="preserve"> of </w:t>
      </w:r>
      <w:r w:rsidR="007664A0">
        <w:rPr>
          <w:rFonts w:eastAsiaTheme="minorEastAsia" w:hint="eastAsia"/>
          <w:b/>
          <w:sz w:val="20"/>
          <w:szCs w:val="20"/>
          <w:lang w:eastAsia="zh-CN"/>
        </w:rPr>
        <w:t xml:space="preserve">SSBs with </w:t>
      </w:r>
      <w:r w:rsidR="007664A0" w:rsidRPr="00966234">
        <w:rPr>
          <w:rFonts w:eastAsiaTheme="minorEastAsia"/>
          <w:b/>
          <w:sz w:val="20"/>
          <w:szCs w:val="20"/>
          <w:lang w:eastAsia="zh-CN"/>
        </w:rPr>
        <w:t xml:space="preserve">short periodicity </w:t>
      </w:r>
      <w:r w:rsidR="007664A0">
        <w:rPr>
          <w:rFonts w:eastAsiaTheme="minorEastAsia"/>
          <w:b/>
          <w:sz w:val="20"/>
          <w:szCs w:val="20"/>
          <w:lang w:eastAsia="zh-CN"/>
        </w:rPr>
        <w:t>inside</w:t>
      </w:r>
      <w:r w:rsidR="007664A0" w:rsidRPr="00966234">
        <w:rPr>
          <w:rFonts w:eastAsiaTheme="minorEastAsia"/>
          <w:b/>
          <w:sz w:val="20"/>
          <w:szCs w:val="20"/>
          <w:lang w:eastAsia="zh-CN"/>
        </w:rPr>
        <w:t xml:space="preserve"> a long</w:t>
      </w:r>
      <w:r w:rsidR="007664A0">
        <w:rPr>
          <w:rFonts w:eastAsiaTheme="minorEastAsia"/>
          <w:b/>
          <w:sz w:val="20"/>
          <w:szCs w:val="20"/>
          <w:lang w:eastAsia="zh-CN"/>
        </w:rPr>
        <w:t xml:space="preserve"> SSB</w:t>
      </w:r>
      <w:r w:rsidR="007664A0" w:rsidRPr="00966234">
        <w:rPr>
          <w:rFonts w:eastAsiaTheme="minorEastAsia"/>
          <w:b/>
          <w:sz w:val="20"/>
          <w:szCs w:val="20"/>
          <w:lang w:eastAsia="zh-CN"/>
        </w:rPr>
        <w:t xml:space="preserve"> periodicity</w:t>
      </w:r>
      <w:r w:rsidR="007664A0">
        <w:rPr>
          <w:rFonts w:eastAsiaTheme="minorEastAsia"/>
          <w:b/>
          <w:sz w:val="20"/>
          <w:szCs w:val="20"/>
          <w:lang w:eastAsia="zh-CN"/>
        </w:rPr>
        <w:t>)</w:t>
      </w:r>
      <w:r>
        <w:rPr>
          <w:rFonts w:eastAsiaTheme="minorEastAsia" w:hint="eastAsia"/>
          <w:b/>
          <w:sz w:val="20"/>
          <w:szCs w:val="20"/>
          <w:lang w:eastAsia="zh-CN"/>
        </w:rPr>
        <w:t xml:space="preserve"> can be further </w:t>
      </w:r>
      <w:r w:rsidR="00754BA0">
        <w:rPr>
          <w:rFonts w:eastAsiaTheme="minorEastAsia" w:hint="eastAsia"/>
          <w:b/>
          <w:sz w:val="20"/>
          <w:szCs w:val="20"/>
          <w:lang w:eastAsia="zh-CN"/>
        </w:rPr>
        <w:t>considered</w:t>
      </w:r>
      <w:r>
        <w:rPr>
          <w:rFonts w:eastAsiaTheme="minorEastAsia" w:hint="eastAsia"/>
          <w:b/>
          <w:sz w:val="20"/>
          <w:szCs w:val="20"/>
          <w:lang w:eastAsia="zh-CN"/>
        </w:rPr>
        <w:t xml:space="preserve"> for network energy saving</w:t>
      </w:r>
      <w:r w:rsidR="00FB1E71">
        <w:rPr>
          <w:rFonts w:eastAsiaTheme="minorEastAsia"/>
          <w:b/>
          <w:sz w:val="20"/>
          <w:szCs w:val="20"/>
          <w:lang w:eastAsia="zh-CN"/>
        </w:rPr>
        <w:t>s</w:t>
      </w:r>
      <w:r>
        <w:rPr>
          <w:rFonts w:eastAsiaTheme="minorEastAsia" w:hint="eastAsia"/>
          <w:b/>
          <w:sz w:val="20"/>
          <w:szCs w:val="20"/>
          <w:lang w:eastAsia="zh-CN"/>
        </w:rPr>
        <w:t xml:space="preserve">. </w:t>
      </w:r>
    </w:p>
    <w:p w:rsidR="00862863" w:rsidRPr="00F877A8" w:rsidRDefault="00862863" w:rsidP="00862863">
      <w:pPr>
        <w:pStyle w:val="a1"/>
        <w:spacing w:after="0"/>
        <w:rPr>
          <w:rFonts w:eastAsiaTheme="minorEastAsia"/>
          <w:b/>
          <w:sz w:val="20"/>
          <w:szCs w:val="20"/>
          <w:lang w:eastAsia="zh-CN"/>
        </w:rPr>
      </w:pPr>
    </w:p>
    <w:p w:rsidR="00862863" w:rsidRDefault="00862863" w:rsidP="00862863">
      <w:pPr>
        <w:pStyle w:val="a1"/>
        <w:rPr>
          <w:rFonts w:eastAsiaTheme="minorEastAsia"/>
          <w:sz w:val="20"/>
          <w:szCs w:val="20"/>
          <w:lang w:eastAsia="zh-CN"/>
        </w:rPr>
      </w:pPr>
      <w:r>
        <w:rPr>
          <w:rFonts w:eastAsiaTheme="minorEastAsia" w:hint="eastAsia"/>
          <w:sz w:val="20"/>
          <w:szCs w:val="20"/>
          <w:lang w:eastAsia="zh-CN"/>
        </w:rPr>
        <w:t xml:space="preserve">For the UEs camped on the cell, the SSB periodicity can be </w:t>
      </w:r>
      <w:r>
        <w:rPr>
          <w:rFonts w:eastAsiaTheme="minorEastAsia"/>
          <w:sz w:val="20"/>
          <w:szCs w:val="20"/>
          <w:lang w:eastAsia="zh-CN"/>
        </w:rPr>
        <w:t>configure</w:t>
      </w:r>
      <w:r>
        <w:rPr>
          <w:rFonts w:eastAsiaTheme="minorEastAsia" w:hint="eastAsia"/>
          <w:sz w:val="20"/>
          <w:szCs w:val="20"/>
          <w:lang w:eastAsia="zh-CN"/>
        </w:rPr>
        <w:t xml:space="preserve">d by </w:t>
      </w:r>
      <w:r w:rsidRPr="00344180">
        <w:rPr>
          <w:rFonts w:eastAsiaTheme="minorEastAsia"/>
          <w:i/>
          <w:sz w:val="20"/>
          <w:szCs w:val="20"/>
          <w:lang w:eastAsia="zh-CN"/>
        </w:rPr>
        <w:t>ssb-periodicityServingCell</w:t>
      </w:r>
      <w:r>
        <w:rPr>
          <w:rFonts w:eastAsiaTheme="minorEastAsia" w:hint="eastAsia"/>
          <w:sz w:val="20"/>
          <w:szCs w:val="20"/>
          <w:lang w:eastAsia="zh-CN"/>
        </w:rPr>
        <w:t xml:space="preserve"> in SIB1 for PCell</w:t>
      </w:r>
      <w:r w:rsidR="004B7628">
        <w:rPr>
          <w:rFonts w:eastAsiaTheme="minorEastAsia"/>
          <w:sz w:val="20"/>
          <w:szCs w:val="20"/>
          <w:lang w:eastAsia="zh-CN"/>
        </w:rPr>
        <w:t>,</w:t>
      </w:r>
      <w:r>
        <w:rPr>
          <w:rFonts w:eastAsiaTheme="minorEastAsia" w:hint="eastAsia"/>
          <w:sz w:val="20"/>
          <w:szCs w:val="20"/>
          <w:lang w:eastAsia="zh-CN"/>
        </w:rPr>
        <w:t xml:space="preserve"> or in </w:t>
      </w:r>
      <w:r w:rsidRPr="00344180">
        <w:rPr>
          <w:rFonts w:eastAsiaTheme="minorEastAsia"/>
          <w:i/>
          <w:sz w:val="20"/>
          <w:szCs w:val="20"/>
          <w:lang w:eastAsia="zh-CN"/>
        </w:rPr>
        <w:t>ServingCellConfigCommon</w:t>
      </w:r>
      <w:r>
        <w:rPr>
          <w:rFonts w:eastAsiaTheme="minorEastAsia" w:hint="eastAsia"/>
          <w:sz w:val="20"/>
          <w:szCs w:val="20"/>
          <w:lang w:eastAsia="zh-CN"/>
        </w:rPr>
        <w:t xml:space="preserve"> for SCells. </w:t>
      </w:r>
      <w:r w:rsidR="004B7628">
        <w:rPr>
          <w:rFonts w:eastAsiaTheme="minorEastAsia"/>
          <w:sz w:val="20"/>
          <w:szCs w:val="20"/>
          <w:lang w:eastAsia="zh-CN"/>
        </w:rPr>
        <w:t>T</w:t>
      </w:r>
      <w:r>
        <w:rPr>
          <w:rFonts w:eastAsiaTheme="minorEastAsia" w:hint="eastAsia"/>
          <w:sz w:val="20"/>
          <w:szCs w:val="20"/>
          <w:lang w:eastAsia="zh-CN"/>
        </w:rPr>
        <w:t>he candidate value</w:t>
      </w:r>
      <w:r w:rsidR="004B7628">
        <w:rPr>
          <w:rFonts w:eastAsiaTheme="minorEastAsia"/>
          <w:sz w:val="20"/>
          <w:szCs w:val="20"/>
          <w:lang w:eastAsia="zh-CN"/>
        </w:rPr>
        <w:t>s</w:t>
      </w:r>
      <w:r>
        <w:rPr>
          <w:rFonts w:eastAsiaTheme="minorEastAsia" w:hint="eastAsia"/>
          <w:sz w:val="20"/>
          <w:szCs w:val="20"/>
          <w:lang w:eastAsia="zh-CN"/>
        </w:rPr>
        <w:t xml:space="preserve"> of SSB periodicity </w:t>
      </w:r>
      <w:r w:rsidR="004B7628">
        <w:rPr>
          <w:rFonts w:eastAsiaTheme="minorEastAsia"/>
          <w:sz w:val="20"/>
          <w:szCs w:val="20"/>
          <w:lang w:eastAsia="zh-CN"/>
        </w:rPr>
        <w:t>are</w:t>
      </w:r>
      <w:r w:rsidR="004B7628">
        <w:rPr>
          <w:rFonts w:eastAsiaTheme="minorEastAsia" w:hint="eastAsia"/>
          <w:sz w:val="20"/>
          <w:szCs w:val="20"/>
          <w:lang w:eastAsia="zh-CN"/>
        </w:rPr>
        <w:t xml:space="preserve"> </w:t>
      </w:r>
      <w:r>
        <w:rPr>
          <w:rFonts w:eastAsiaTheme="minorEastAsia" w:hint="eastAsia"/>
          <w:sz w:val="20"/>
          <w:szCs w:val="20"/>
          <w:lang w:eastAsia="zh-CN"/>
        </w:rPr>
        <w:t>5ms, 10ms, 20 ms, 40 ms, 80 ms, or 160 ms. Meanwhile, another parameter</w:t>
      </w:r>
      <w:r w:rsidR="004B7628">
        <w:rPr>
          <w:rFonts w:eastAsiaTheme="minorEastAsia"/>
          <w:sz w:val="20"/>
          <w:szCs w:val="20"/>
          <w:lang w:eastAsia="zh-CN"/>
        </w:rPr>
        <w:t>,</w:t>
      </w:r>
      <w:r>
        <w:rPr>
          <w:rFonts w:eastAsiaTheme="minorEastAsia" w:hint="eastAsia"/>
          <w:sz w:val="20"/>
          <w:szCs w:val="20"/>
          <w:lang w:eastAsia="zh-CN"/>
        </w:rPr>
        <w:t xml:space="preserve"> </w:t>
      </w:r>
      <w:r w:rsidRPr="00344180">
        <w:rPr>
          <w:rFonts w:eastAsiaTheme="minorEastAsia" w:hint="eastAsia"/>
          <w:i/>
          <w:sz w:val="20"/>
          <w:szCs w:val="20"/>
          <w:lang w:eastAsia="zh-CN"/>
        </w:rPr>
        <w:t>SSB-MTC</w:t>
      </w:r>
      <w:r>
        <w:rPr>
          <w:rFonts w:eastAsiaTheme="minorEastAsia" w:hint="eastAsia"/>
          <w:sz w:val="20"/>
          <w:szCs w:val="20"/>
          <w:lang w:eastAsia="zh-CN"/>
        </w:rPr>
        <w:t xml:space="preserve"> is used to configure timing </w:t>
      </w:r>
      <w:r>
        <w:rPr>
          <w:rFonts w:eastAsiaTheme="minorEastAsia"/>
          <w:sz w:val="20"/>
          <w:szCs w:val="20"/>
          <w:lang w:eastAsia="zh-CN"/>
        </w:rPr>
        <w:t>occasion</w:t>
      </w:r>
      <w:r>
        <w:rPr>
          <w:rFonts w:eastAsiaTheme="minorEastAsia" w:hint="eastAsia"/>
          <w:sz w:val="20"/>
          <w:szCs w:val="20"/>
          <w:lang w:eastAsia="zh-CN"/>
        </w:rPr>
        <w:t xml:space="preserve"> at which the UE measure</w:t>
      </w:r>
      <w:r w:rsidR="004B7628">
        <w:rPr>
          <w:rFonts w:eastAsiaTheme="minorEastAsia"/>
          <w:sz w:val="20"/>
          <w:szCs w:val="20"/>
          <w:lang w:eastAsia="zh-CN"/>
        </w:rPr>
        <w:t>s</w:t>
      </w:r>
      <w:r>
        <w:rPr>
          <w:rFonts w:eastAsiaTheme="minorEastAsia" w:hint="eastAsia"/>
          <w:sz w:val="20"/>
          <w:szCs w:val="20"/>
          <w:lang w:eastAsia="zh-CN"/>
        </w:rPr>
        <w:t xml:space="preserve"> SSBs</w:t>
      </w:r>
      <w:r w:rsidR="004B7628">
        <w:rPr>
          <w:rFonts w:eastAsiaTheme="minorEastAsia"/>
          <w:sz w:val="20"/>
          <w:szCs w:val="20"/>
          <w:lang w:eastAsia="zh-CN"/>
        </w:rPr>
        <w:t>.</w:t>
      </w:r>
      <w:r>
        <w:rPr>
          <w:rFonts w:eastAsiaTheme="minorEastAsia" w:hint="eastAsia"/>
          <w:sz w:val="20"/>
          <w:szCs w:val="20"/>
          <w:lang w:eastAsia="zh-CN"/>
        </w:rPr>
        <w:t xml:space="preserve"> </w:t>
      </w:r>
      <w:r w:rsidR="004B7628">
        <w:rPr>
          <w:rFonts w:eastAsiaTheme="minorEastAsia"/>
          <w:sz w:val="20"/>
          <w:szCs w:val="20"/>
          <w:lang w:eastAsia="zh-CN"/>
        </w:rPr>
        <w:t>T</w:t>
      </w:r>
      <w:r>
        <w:rPr>
          <w:rFonts w:eastAsiaTheme="minorEastAsia" w:hint="eastAsia"/>
          <w:sz w:val="20"/>
          <w:szCs w:val="20"/>
          <w:lang w:eastAsia="zh-CN"/>
        </w:rPr>
        <w:t xml:space="preserve">he periodicity of </w:t>
      </w:r>
      <w:r>
        <w:rPr>
          <w:rFonts w:eastAsiaTheme="minorEastAsia"/>
          <w:sz w:val="20"/>
          <w:szCs w:val="20"/>
          <w:lang w:eastAsia="zh-CN"/>
        </w:rPr>
        <w:t>measurement</w:t>
      </w:r>
      <w:r>
        <w:rPr>
          <w:rFonts w:eastAsiaTheme="minorEastAsia" w:hint="eastAsia"/>
          <w:sz w:val="20"/>
          <w:szCs w:val="20"/>
          <w:lang w:eastAsia="zh-CN"/>
        </w:rPr>
        <w:t xml:space="preserve"> </w:t>
      </w:r>
      <w:r>
        <w:rPr>
          <w:rFonts w:eastAsiaTheme="minorEastAsia"/>
          <w:sz w:val="20"/>
          <w:szCs w:val="20"/>
          <w:lang w:eastAsia="zh-CN"/>
        </w:rPr>
        <w:t>window</w:t>
      </w:r>
      <w:r>
        <w:rPr>
          <w:rFonts w:eastAsiaTheme="minorEastAsia" w:hint="eastAsia"/>
          <w:sz w:val="20"/>
          <w:szCs w:val="20"/>
          <w:lang w:eastAsia="zh-CN"/>
        </w:rPr>
        <w:t xml:space="preserve"> to </w:t>
      </w:r>
      <w:r>
        <w:rPr>
          <w:rFonts w:eastAsiaTheme="minorEastAsia"/>
          <w:sz w:val="20"/>
          <w:szCs w:val="20"/>
          <w:lang w:eastAsia="zh-CN"/>
        </w:rPr>
        <w:t>receive</w:t>
      </w:r>
      <w:r>
        <w:rPr>
          <w:rFonts w:eastAsiaTheme="minorEastAsia" w:hint="eastAsia"/>
          <w:sz w:val="20"/>
          <w:szCs w:val="20"/>
          <w:lang w:eastAsia="zh-CN"/>
        </w:rPr>
        <w:t xml:space="preserve"> SSB</w:t>
      </w:r>
      <w:r>
        <w:rPr>
          <w:rFonts w:eastAsiaTheme="minorEastAsia"/>
          <w:sz w:val="20"/>
          <w:szCs w:val="20"/>
          <w:lang w:eastAsia="zh-CN"/>
        </w:rPr>
        <w:t xml:space="preserve"> </w:t>
      </w:r>
      <w:r>
        <w:rPr>
          <w:rFonts w:eastAsiaTheme="minorEastAsia" w:hint="eastAsia"/>
          <w:sz w:val="20"/>
          <w:szCs w:val="20"/>
          <w:lang w:eastAsia="zh-CN"/>
        </w:rPr>
        <w:t xml:space="preserve">is the same as </w:t>
      </w:r>
      <w:r w:rsidR="004B7628">
        <w:rPr>
          <w:rFonts w:eastAsiaTheme="minorEastAsia"/>
          <w:sz w:val="20"/>
          <w:szCs w:val="20"/>
          <w:lang w:eastAsia="zh-CN"/>
        </w:rPr>
        <w:t xml:space="preserve">the candidate values for </w:t>
      </w:r>
      <w:r>
        <w:rPr>
          <w:rFonts w:eastAsiaTheme="minorEastAsia" w:hint="eastAsia"/>
          <w:sz w:val="20"/>
          <w:szCs w:val="20"/>
          <w:lang w:eastAsia="zh-CN"/>
        </w:rPr>
        <w:t xml:space="preserve">SSB periodicity. This means that, for legacy UE, the configured SSB </w:t>
      </w:r>
      <w:r>
        <w:rPr>
          <w:rFonts w:eastAsiaTheme="minorEastAsia"/>
          <w:sz w:val="20"/>
          <w:szCs w:val="20"/>
          <w:lang w:eastAsia="zh-CN"/>
        </w:rPr>
        <w:t>periodicity</w:t>
      </w:r>
      <w:r>
        <w:rPr>
          <w:rFonts w:eastAsiaTheme="minorEastAsia" w:hint="eastAsia"/>
          <w:sz w:val="20"/>
          <w:szCs w:val="20"/>
          <w:lang w:eastAsia="zh-CN"/>
        </w:rPr>
        <w:t xml:space="preserve"> can be up to 160 ms and the maximum measurement </w:t>
      </w:r>
      <w:r>
        <w:rPr>
          <w:rFonts w:eastAsiaTheme="minorEastAsia"/>
          <w:sz w:val="20"/>
          <w:szCs w:val="20"/>
          <w:lang w:eastAsia="zh-CN"/>
        </w:rPr>
        <w:t>periodicity</w:t>
      </w:r>
      <w:r>
        <w:rPr>
          <w:rFonts w:eastAsiaTheme="minorEastAsia" w:hint="eastAsia"/>
          <w:sz w:val="20"/>
          <w:szCs w:val="20"/>
          <w:lang w:eastAsia="zh-CN"/>
        </w:rPr>
        <w:t xml:space="preserve"> of SSB is 160 ms as well. In Rel-19 NES, one potential issue is whether to extend SSB periodicity to value(s) larger than 160 ms for obtaining more network power saving gain</w:t>
      </w:r>
      <w:r w:rsidR="004B7628">
        <w:rPr>
          <w:rFonts w:eastAsiaTheme="minorEastAsia"/>
          <w:sz w:val="20"/>
          <w:szCs w:val="20"/>
          <w:lang w:eastAsia="zh-CN"/>
        </w:rPr>
        <w:t>.</w:t>
      </w:r>
      <w:r>
        <w:rPr>
          <w:rFonts w:eastAsiaTheme="minorEastAsia" w:hint="eastAsia"/>
          <w:sz w:val="20"/>
          <w:szCs w:val="20"/>
          <w:lang w:eastAsia="zh-CN"/>
        </w:rPr>
        <w:t xml:space="preserve"> If a larger SSB periodicity, e.g.</w:t>
      </w:r>
      <w:r w:rsidR="004B7628">
        <w:rPr>
          <w:rFonts w:eastAsiaTheme="minorEastAsia"/>
          <w:sz w:val="20"/>
          <w:szCs w:val="20"/>
          <w:lang w:eastAsia="zh-CN"/>
        </w:rPr>
        <w:t>,</w:t>
      </w:r>
      <w:r>
        <w:rPr>
          <w:rFonts w:eastAsiaTheme="minorEastAsia" w:hint="eastAsia"/>
          <w:sz w:val="20"/>
          <w:szCs w:val="20"/>
          <w:lang w:eastAsia="zh-CN"/>
        </w:rPr>
        <w:t xml:space="preserve"> 320ms, is introduced for Rel-19 NES, the SSB transmission periodicity of network may be larger than the SSB </w:t>
      </w:r>
      <w:r w:rsidR="00277671">
        <w:rPr>
          <w:rFonts w:eastAsiaTheme="minorEastAsia" w:hint="eastAsia"/>
          <w:sz w:val="20"/>
          <w:szCs w:val="20"/>
          <w:lang w:eastAsia="zh-CN"/>
        </w:rPr>
        <w:t xml:space="preserve">measurement </w:t>
      </w:r>
      <w:r>
        <w:rPr>
          <w:rFonts w:eastAsiaTheme="minorEastAsia" w:hint="eastAsia"/>
          <w:sz w:val="20"/>
          <w:szCs w:val="20"/>
          <w:lang w:eastAsia="zh-CN"/>
        </w:rPr>
        <w:t xml:space="preserve">periodicity </w:t>
      </w:r>
      <w:r w:rsidR="00277671">
        <w:rPr>
          <w:rFonts w:eastAsiaTheme="minorEastAsia" w:hint="eastAsia"/>
          <w:sz w:val="20"/>
          <w:szCs w:val="20"/>
          <w:lang w:eastAsia="zh-CN"/>
        </w:rPr>
        <w:t>of the legacy UE due to up to 160ms SSB measurement periodicity</w:t>
      </w:r>
      <w:r>
        <w:rPr>
          <w:rFonts w:eastAsiaTheme="minorEastAsia" w:hint="eastAsia"/>
          <w:sz w:val="20"/>
          <w:szCs w:val="20"/>
          <w:lang w:eastAsia="zh-CN"/>
        </w:rPr>
        <w:t>.</w:t>
      </w:r>
      <w:r w:rsidR="00967FF5">
        <w:rPr>
          <w:rFonts w:eastAsiaTheme="minorEastAsia" w:hint="eastAsia"/>
          <w:sz w:val="20"/>
          <w:szCs w:val="20"/>
          <w:lang w:eastAsia="zh-CN"/>
        </w:rPr>
        <w:t xml:space="preserve"> In this case, the UE wants to </w:t>
      </w:r>
      <w:r w:rsidR="00967FF5">
        <w:rPr>
          <w:rFonts w:eastAsiaTheme="minorEastAsia"/>
          <w:sz w:val="20"/>
          <w:szCs w:val="20"/>
          <w:lang w:eastAsia="zh-CN"/>
        </w:rPr>
        <w:t>perform</w:t>
      </w:r>
      <w:r w:rsidR="00967FF5">
        <w:rPr>
          <w:rFonts w:eastAsiaTheme="minorEastAsia" w:hint="eastAsia"/>
          <w:sz w:val="20"/>
          <w:szCs w:val="20"/>
          <w:lang w:eastAsia="zh-CN"/>
        </w:rPr>
        <w:t xml:space="preserve"> measurement on SSB, but network doesn</w:t>
      </w:r>
      <w:r w:rsidR="00967FF5">
        <w:rPr>
          <w:rFonts w:eastAsiaTheme="minorEastAsia"/>
          <w:sz w:val="20"/>
          <w:szCs w:val="20"/>
          <w:lang w:eastAsia="zh-CN"/>
        </w:rPr>
        <w:t>’</w:t>
      </w:r>
      <w:r w:rsidR="00967FF5">
        <w:rPr>
          <w:rFonts w:eastAsiaTheme="minorEastAsia" w:hint="eastAsia"/>
          <w:sz w:val="20"/>
          <w:szCs w:val="20"/>
          <w:lang w:eastAsia="zh-CN"/>
        </w:rPr>
        <w:t>t actual send SSB transmission.</w:t>
      </w:r>
      <w:r>
        <w:rPr>
          <w:rFonts w:eastAsiaTheme="minorEastAsia" w:hint="eastAsia"/>
          <w:sz w:val="20"/>
          <w:szCs w:val="20"/>
          <w:lang w:eastAsia="zh-CN"/>
        </w:rPr>
        <w:t xml:space="preserve"> Thus, the impact of larger periodicity than 160 ms to legacy UE should be </w:t>
      </w:r>
      <w:r w:rsidR="0081341E">
        <w:rPr>
          <w:rFonts w:eastAsiaTheme="minorEastAsia"/>
          <w:sz w:val="20"/>
          <w:szCs w:val="20"/>
          <w:lang w:eastAsia="zh-CN"/>
        </w:rPr>
        <w:t>further evaluated</w:t>
      </w:r>
      <w:r>
        <w:rPr>
          <w:rFonts w:eastAsiaTheme="minorEastAsia" w:hint="eastAsia"/>
          <w:sz w:val="20"/>
          <w:szCs w:val="20"/>
          <w:lang w:eastAsia="zh-CN"/>
        </w:rPr>
        <w:t xml:space="preserve">. </w:t>
      </w:r>
    </w:p>
    <w:p w:rsidR="00862863" w:rsidRDefault="00862863" w:rsidP="00862863">
      <w:pPr>
        <w:pStyle w:val="a1"/>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2</w:t>
      </w:r>
      <w:r w:rsidRPr="00DF58D7">
        <w:rPr>
          <w:rFonts w:eastAsiaTheme="minorEastAsia" w:hint="eastAsia"/>
          <w:b/>
          <w:sz w:val="20"/>
          <w:szCs w:val="20"/>
          <w:lang w:eastAsia="zh-CN"/>
        </w:rPr>
        <w:t>:</w:t>
      </w:r>
      <w:r>
        <w:rPr>
          <w:rFonts w:eastAsiaTheme="minorEastAsia" w:hint="eastAsia"/>
          <w:b/>
          <w:sz w:val="20"/>
          <w:szCs w:val="20"/>
          <w:lang w:eastAsia="zh-CN"/>
        </w:rPr>
        <w:t xml:space="preserve"> </w:t>
      </w:r>
      <w:r>
        <w:rPr>
          <w:rFonts w:eastAsiaTheme="minorEastAsia"/>
          <w:b/>
          <w:sz w:val="20"/>
          <w:szCs w:val="20"/>
          <w:lang w:eastAsia="zh-CN"/>
        </w:rPr>
        <w:t>Whether</w:t>
      </w:r>
      <w:r>
        <w:rPr>
          <w:rFonts w:eastAsiaTheme="minorEastAsia" w:hint="eastAsia"/>
          <w:b/>
          <w:sz w:val="20"/>
          <w:szCs w:val="20"/>
          <w:lang w:eastAsia="zh-CN"/>
        </w:rPr>
        <w:t xml:space="preserve"> to introduce </w:t>
      </w:r>
      <w:r w:rsidRPr="00DF58D7">
        <w:rPr>
          <w:rFonts w:eastAsiaTheme="minorEastAsia"/>
          <w:b/>
          <w:sz w:val="20"/>
          <w:szCs w:val="20"/>
          <w:lang w:eastAsia="zh-CN"/>
        </w:rPr>
        <w:t>larger periodicity than 160 ms in Rel-19 NES</w:t>
      </w:r>
      <w:r>
        <w:rPr>
          <w:rFonts w:eastAsiaTheme="minorEastAsia" w:hint="eastAsia"/>
          <w:b/>
          <w:sz w:val="20"/>
          <w:szCs w:val="20"/>
          <w:lang w:eastAsia="zh-CN"/>
        </w:rPr>
        <w:t xml:space="preserve"> should be further studied.</w:t>
      </w:r>
    </w:p>
    <w:p w:rsidR="00254A4C" w:rsidRDefault="00254A4C" w:rsidP="00254A4C">
      <w:pPr>
        <w:pStyle w:val="2"/>
        <w:numPr>
          <w:ilvl w:val="1"/>
          <w:numId w:val="1"/>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PRACH in time domain</w:t>
      </w:r>
    </w:p>
    <w:p w:rsidR="00A97C67" w:rsidRDefault="007664A0" w:rsidP="00A97C67">
      <w:pPr>
        <w:pStyle w:val="a1"/>
        <w:rPr>
          <w:rFonts w:eastAsiaTheme="minorEastAsia"/>
          <w:lang w:eastAsia="zh-CN"/>
        </w:rPr>
      </w:pPr>
      <w:r w:rsidRPr="007B0253">
        <w:rPr>
          <w:sz w:val="20"/>
        </w:rPr>
        <w:t xml:space="preserve">In NR, there are a number of events that can trigger random access procedure. The events specified in TS 38.300[2] include initial access from RRC_IDLE, RRC Connection Re-establishment procedure, SR failure, beam failure recovery, and so on. Thus, random access procedure can be performed by the UE in both of RRC_IDLE/INACTIVE state and RRC_CONNECTED state. To enable UE(s) within a network to have opportunities performing random access, the network shall configure PRACH resources for UE(s) to receive random access preamble from UE(s). In details, a UE can be provided a PRACH configuration index in one of </w:t>
      </w:r>
      <w:r w:rsidRPr="007B0253">
        <w:rPr>
          <w:sz w:val="20"/>
        </w:rPr>
        <w:lastRenderedPageBreak/>
        <w:t>tables 6.3.3.2-2 to 6.3.3.2-4 specified in TS 38.211</w:t>
      </w:r>
      <w:r w:rsidR="005C1AFB">
        <w:rPr>
          <w:sz w:val="20"/>
        </w:rPr>
        <w:fldChar w:fldCharType="begin"/>
      </w:r>
      <w:r w:rsidR="001042DD">
        <w:rPr>
          <w:sz w:val="20"/>
        </w:rPr>
        <w:instrText xml:space="preserve"> REF _Ref159260968 \r \h </w:instrText>
      </w:r>
      <w:r w:rsidR="005C1AFB">
        <w:rPr>
          <w:sz w:val="20"/>
        </w:rPr>
      </w:r>
      <w:r w:rsidR="005C1AFB">
        <w:rPr>
          <w:sz w:val="20"/>
        </w:rPr>
        <w:fldChar w:fldCharType="separate"/>
      </w:r>
      <w:r w:rsidR="001042DD">
        <w:rPr>
          <w:sz w:val="20"/>
        </w:rPr>
        <w:t>[3]</w:t>
      </w:r>
      <w:r w:rsidR="005C1AFB">
        <w:rPr>
          <w:sz w:val="20"/>
        </w:rPr>
        <w:fldChar w:fldCharType="end"/>
      </w:r>
      <w:r w:rsidRPr="007B0253">
        <w:rPr>
          <w:sz w:val="20"/>
        </w:rPr>
        <w:t xml:space="preserve"> by a higher-layer parameter to obtain PRACH resource in time domain. Each PRACH configuration index corresponds to a ROs </w:t>
      </w:r>
      <w:r w:rsidR="001042DD" w:rsidRPr="007B0253">
        <w:rPr>
          <w:sz w:val="20"/>
        </w:rPr>
        <w:t xml:space="preserve">distribution </w:t>
      </w:r>
      <w:r w:rsidRPr="007B0253">
        <w:rPr>
          <w:sz w:val="20"/>
        </w:rPr>
        <w:t>which is defined by radio frame</w:t>
      </w:r>
      <w:r w:rsidR="001042DD">
        <w:rPr>
          <w:rFonts w:eastAsiaTheme="minorEastAsia" w:hint="eastAsia"/>
          <w:sz w:val="20"/>
          <w:lang w:eastAsia="zh-CN"/>
        </w:rPr>
        <w:t xml:space="preserve"> index</w:t>
      </w:r>
      <w:r w:rsidRPr="007B0253">
        <w:rPr>
          <w:sz w:val="20"/>
        </w:rPr>
        <w:t xml:space="preserve">, subframe number within the frame and starting symbol within the slot. </w:t>
      </w:r>
    </w:p>
    <w:p w:rsidR="00515D5A" w:rsidRPr="00033A4A" w:rsidRDefault="006B6869" w:rsidP="00C55921">
      <w:pPr>
        <w:pStyle w:val="a1"/>
        <w:rPr>
          <w:rFonts w:eastAsiaTheme="minorEastAsia"/>
          <w:lang w:eastAsia="zh-CN"/>
        </w:rPr>
      </w:pPr>
      <w:r w:rsidRPr="00BC2701">
        <w:rPr>
          <w:rFonts w:eastAsiaTheme="minorEastAsia"/>
          <w:sz w:val="20"/>
          <w:szCs w:val="20"/>
          <w:lang w:eastAsia="zh-CN"/>
        </w:rPr>
        <w:t xml:space="preserve">Dispersed ROs </w:t>
      </w:r>
      <w:r>
        <w:rPr>
          <w:rFonts w:eastAsiaTheme="minorEastAsia" w:hint="eastAsia"/>
          <w:sz w:val="20"/>
          <w:szCs w:val="20"/>
          <w:lang w:eastAsia="zh-CN"/>
        </w:rPr>
        <w:t xml:space="preserve">can </w:t>
      </w:r>
      <w:r w:rsidRPr="00BC2701">
        <w:rPr>
          <w:rFonts w:eastAsiaTheme="minorEastAsia"/>
          <w:sz w:val="20"/>
          <w:szCs w:val="20"/>
          <w:lang w:eastAsia="zh-CN"/>
        </w:rPr>
        <w:t xml:space="preserve">ensure that the uplink service delay is </w:t>
      </w:r>
      <w:r>
        <w:rPr>
          <w:rFonts w:eastAsiaTheme="minorEastAsia" w:hint="eastAsia"/>
          <w:sz w:val="20"/>
          <w:szCs w:val="20"/>
          <w:lang w:eastAsia="zh-CN"/>
        </w:rPr>
        <w:t>small</w:t>
      </w:r>
      <w:r w:rsidRPr="00BC2701">
        <w:rPr>
          <w:rFonts w:eastAsiaTheme="minorEastAsia"/>
          <w:sz w:val="20"/>
          <w:szCs w:val="20"/>
          <w:lang w:eastAsia="zh-CN"/>
        </w:rPr>
        <w:t xml:space="preserve">. </w:t>
      </w:r>
      <w:r w:rsidR="000E49BE" w:rsidRPr="007B0253">
        <w:rPr>
          <w:sz w:val="20"/>
          <w:szCs w:val="20"/>
        </w:rPr>
        <w:t xml:space="preserve">However, dispersed ROs cause the </w:t>
      </w:r>
      <w:r>
        <w:rPr>
          <w:rFonts w:eastAsiaTheme="minorEastAsia" w:hint="eastAsia"/>
          <w:sz w:val="20"/>
          <w:szCs w:val="20"/>
          <w:lang w:eastAsia="zh-CN"/>
        </w:rPr>
        <w:t>netwrok</w:t>
      </w:r>
      <w:r w:rsidR="000E49BE" w:rsidRPr="007B0253">
        <w:rPr>
          <w:sz w:val="20"/>
          <w:szCs w:val="20"/>
        </w:rPr>
        <w:t xml:space="preserve"> to frequently wake up and sleep, which in turn leads to power consumption waste. It is noted that overly dispersed</w:t>
      </w:r>
      <w:r w:rsidR="00AD1D98" w:rsidRPr="007B0253">
        <w:rPr>
          <w:sz w:val="20"/>
          <w:szCs w:val="20"/>
        </w:rPr>
        <w:t xml:space="preserve"> RO will </w:t>
      </w:r>
      <w:r w:rsidR="000E49BE" w:rsidRPr="007B0253">
        <w:rPr>
          <w:sz w:val="20"/>
          <w:szCs w:val="20"/>
        </w:rPr>
        <w:t xml:space="preserve">prevent </w:t>
      </w:r>
      <w:r w:rsidR="00AD1D98" w:rsidRPr="007B0253">
        <w:rPr>
          <w:sz w:val="20"/>
          <w:szCs w:val="20"/>
        </w:rPr>
        <w:t xml:space="preserve">the base station </w:t>
      </w:r>
      <w:r w:rsidR="000E49BE" w:rsidRPr="007B0253">
        <w:rPr>
          <w:sz w:val="20"/>
          <w:szCs w:val="20"/>
        </w:rPr>
        <w:t xml:space="preserve">from going into </w:t>
      </w:r>
      <w:r w:rsidR="00AD1D98" w:rsidRPr="007B0253">
        <w:rPr>
          <w:sz w:val="20"/>
          <w:szCs w:val="20"/>
        </w:rPr>
        <w:t xml:space="preserve">sleep for a long time, which is </w:t>
      </w:r>
      <w:r w:rsidR="000E49BE" w:rsidRPr="007B0253">
        <w:rPr>
          <w:sz w:val="20"/>
          <w:szCs w:val="20"/>
        </w:rPr>
        <w:t xml:space="preserve">detrimental </w:t>
      </w:r>
      <w:r w:rsidR="00AD1D98" w:rsidRPr="007B0253">
        <w:rPr>
          <w:sz w:val="20"/>
          <w:szCs w:val="20"/>
        </w:rPr>
        <w:t>to the energy saving</w:t>
      </w:r>
      <w:r w:rsidR="000E49BE" w:rsidRPr="007B0253">
        <w:rPr>
          <w:sz w:val="20"/>
          <w:szCs w:val="20"/>
        </w:rPr>
        <w:t>s</w:t>
      </w:r>
      <w:r w:rsidR="00515D5A" w:rsidRPr="007B0253">
        <w:rPr>
          <w:sz w:val="20"/>
          <w:szCs w:val="20"/>
        </w:rPr>
        <w:t xml:space="preserve">. </w:t>
      </w:r>
      <w:r w:rsidR="000E49BE" w:rsidRPr="007B0253">
        <w:rPr>
          <w:sz w:val="20"/>
          <w:szCs w:val="20"/>
        </w:rPr>
        <w:t>Therefore, a more concentrated RO distribution pattern can be considered to reduce the frequency of switching and achieve energy saving.</w:t>
      </w:r>
    </w:p>
    <w:p w:rsidR="008A1BA6" w:rsidRDefault="006B6869" w:rsidP="007B0253">
      <w:pPr>
        <w:pStyle w:val="a1"/>
        <w:rPr>
          <w:rFonts w:eastAsiaTheme="minorEastAsia" w:hint="eastAsia"/>
          <w:sz w:val="20"/>
          <w:szCs w:val="20"/>
          <w:lang w:eastAsia="zh-CN"/>
        </w:rPr>
      </w:pPr>
      <w:r>
        <w:rPr>
          <w:rFonts w:eastAsiaTheme="minorEastAsia" w:hint="eastAsia"/>
          <w:sz w:val="20"/>
          <w:szCs w:val="20"/>
          <w:lang w:eastAsia="zh-CN"/>
        </w:rPr>
        <w:t xml:space="preserve">To ensure sufficient sleeping time for </w:t>
      </w:r>
      <w:r>
        <w:rPr>
          <w:rFonts w:eastAsiaTheme="minorEastAsia"/>
          <w:sz w:val="20"/>
          <w:szCs w:val="20"/>
          <w:lang w:eastAsia="zh-CN"/>
        </w:rPr>
        <w:t>network</w:t>
      </w:r>
      <w:r>
        <w:rPr>
          <w:rFonts w:eastAsiaTheme="minorEastAsia" w:hint="eastAsia"/>
          <w:sz w:val="20"/>
          <w:szCs w:val="20"/>
          <w:lang w:eastAsia="zh-CN"/>
        </w:rPr>
        <w:t xml:space="preserve"> and keep</w:t>
      </w:r>
      <w:r w:rsidR="003865B8">
        <w:rPr>
          <w:rFonts w:eastAsiaTheme="minorEastAsia" w:hint="eastAsia"/>
          <w:sz w:val="20"/>
          <w:szCs w:val="20"/>
          <w:lang w:eastAsia="zh-CN"/>
        </w:rPr>
        <w:t xml:space="preserve"> the</w:t>
      </w:r>
      <w:r>
        <w:rPr>
          <w:rFonts w:eastAsiaTheme="minorEastAsia" w:hint="eastAsia"/>
          <w:sz w:val="20"/>
          <w:szCs w:val="20"/>
          <w:lang w:eastAsia="zh-CN"/>
        </w:rPr>
        <w:t xml:space="preserve"> same random access </w:t>
      </w:r>
      <w:r>
        <w:rPr>
          <w:rFonts w:eastAsiaTheme="minorEastAsia"/>
          <w:sz w:val="20"/>
          <w:szCs w:val="20"/>
          <w:lang w:eastAsia="zh-CN"/>
        </w:rPr>
        <w:t>opportunities</w:t>
      </w:r>
      <w:r>
        <w:rPr>
          <w:rFonts w:eastAsiaTheme="minorEastAsia" w:hint="eastAsia"/>
          <w:sz w:val="20"/>
          <w:szCs w:val="20"/>
          <w:lang w:eastAsia="zh-CN"/>
        </w:rPr>
        <w:t xml:space="preserve"> for UEs</w:t>
      </w:r>
      <w:r>
        <w:rPr>
          <w:rFonts w:eastAsiaTheme="minorEastAsia"/>
          <w:sz w:val="20"/>
          <w:szCs w:val="20"/>
          <w:lang w:eastAsia="zh-CN"/>
        </w:rPr>
        <w:t>, a</w:t>
      </w:r>
      <w:r>
        <w:rPr>
          <w:rFonts w:eastAsiaTheme="minorEastAsia" w:hint="eastAsia"/>
          <w:sz w:val="20"/>
          <w:szCs w:val="20"/>
          <w:lang w:eastAsia="zh-CN"/>
        </w:rPr>
        <w:t xml:space="preserve"> centralized ROs distribution can be further considered. For </w:t>
      </w:r>
      <w:r>
        <w:rPr>
          <w:rFonts w:eastAsiaTheme="minorEastAsia"/>
          <w:sz w:val="20"/>
          <w:szCs w:val="20"/>
          <w:lang w:eastAsia="zh-CN"/>
        </w:rPr>
        <w:t>example</w:t>
      </w:r>
      <w:r>
        <w:rPr>
          <w:rFonts w:eastAsiaTheme="minorEastAsia" w:hint="eastAsia"/>
          <w:sz w:val="20"/>
          <w:szCs w:val="20"/>
          <w:lang w:eastAsia="zh-CN"/>
        </w:rPr>
        <w:t xml:space="preserve">, as shown in </w:t>
      </w:r>
      <w:fldSimple w:instr=" REF _Ref159247791 \h  \* MERGEFORMAT ">
        <w:r w:rsidRPr="004866F6">
          <w:rPr>
            <w:rFonts w:eastAsiaTheme="minorEastAsia"/>
            <w:sz w:val="20"/>
            <w:szCs w:val="20"/>
            <w:lang w:eastAsia="zh-CN"/>
          </w:rPr>
          <w:t>Figure 3</w:t>
        </w:r>
      </w:fldSimple>
      <w:r>
        <w:rPr>
          <w:rFonts w:eastAsiaTheme="minorEastAsia" w:hint="eastAsia"/>
          <w:sz w:val="20"/>
          <w:szCs w:val="20"/>
          <w:lang w:eastAsia="zh-CN"/>
        </w:rPr>
        <w:t>, a</w:t>
      </w:r>
      <w:r w:rsidRPr="00BC2701">
        <w:rPr>
          <w:rFonts w:eastAsiaTheme="minorEastAsia"/>
          <w:sz w:val="20"/>
          <w:szCs w:val="20"/>
          <w:lang w:eastAsia="zh-CN"/>
        </w:rPr>
        <w:t xml:space="preserve"> </w:t>
      </w:r>
      <w:r w:rsidR="004D5E1E">
        <w:rPr>
          <w:rFonts w:eastAsiaTheme="minorEastAsia" w:hint="eastAsia"/>
          <w:sz w:val="20"/>
          <w:szCs w:val="20"/>
          <w:lang w:eastAsia="zh-CN"/>
        </w:rPr>
        <w:t>legacy RO</w:t>
      </w:r>
      <w:r w:rsidR="009D4ECB">
        <w:rPr>
          <w:rFonts w:eastAsiaTheme="minorEastAsia" w:hint="eastAsia"/>
          <w:sz w:val="20"/>
          <w:szCs w:val="20"/>
          <w:lang w:eastAsia="zh-CN"/>
        </w:rPr>
        <w:t>s</w:t>
      </w:r>
      <w:r>
        <w:rPr>
          <w:rFonts w:eastAsiaTheme="minorEastAsia" w:hint="eastAsia"/>
          <w:sz w:val="20"/>
          <w:szCs w:val="20"/>
          <w:lang w:eastAsia="zh-CN"/>
        </w:rPr>
        <w:t xml:space="preserve"> distribution </w:t>
      </w:r>
      <w:r w:rsidRPr="00BC2701">
        <w:rPr>
          <w:rFonts w:eastAsiaTheme="minorEastAsia"/>
          <w:sz w:val="20"/>
          <w:szCs w:val="20"/>
          <w:lang w:eastAsia="zh-CN"/>
        </w:rPr>
        <w:t xml:space="preserve">pattern can be </w:t>
      </w:r>
      <w:r>
        <w:rPr>
          <w:rFonts w:eastAsiaTheme="minorEastAsia" w:hint="eastAsia"/>
          <w:sz w:val="20"/>
          <w:szCs w:val="20"/>
          <w:lang w:eastAsia="zh-CN"/>
        </w:rPr>
        <w:t>configured</w:t>
      </w:r>
      <w:r w:rsidRPr="00BC2701">
        <w:rPr>
          <w:rFonts w:eastAsiaTheme="minorEastAsia"/>
          <w:sz w:val="20"/>
          <w:szCs w:val="20"/>
          <w:lang w:eastAsia="zh-CN"/>
        </w:rPr>
        <w:t xml:space="preserve"> by PRACH configuration index</w:t>
      </w:r>
      <w:r w:rsidRPr="00BC2701">
        <w:rPr>
          <w:rFonts w:eastAsiaTheme="minorEastAsia" w:hint="eastAsia"/>
          <w:sz w:val="20"/>
          <w:szCs w:val="20"/>
          <w:lang w:eastAsia="zh-CN"/>
        </w:rPr>
        <w:t xml:space="preserve"> #</w:t>
      </w:r>
      <w:r>
        <w:rPr>
          <w:rFonts w:eastAsiaTheme="minorEastAsia" w:hint="eastAsia"/>
          <w:sz w:val="20"/>
          <w:szCs w:val="20"/>
          <w:lang w:eastAsia="zh-CN"/>
        </w:rPr>
        <w:t>16</w:t>
      </w:r>
      <w:r w:rsidRPr="00BC2701">
        <w:rPr>
          <w:rFonts w:eastAsiaTheme="minorEastAsia" w:hint="eastAsia"/>
          <w:sz w:val="20"/>
          <w:szCs w:val="20"/>
          <w:lang w:eastAsia="zh-CN"/>
        </w:rPr>
        <w:t xml:space="preserve"> in table </w:t>
      </w:r>
      <w:r w:rsidRPr="00BC2701">
        <w:rPr>
          <w:rFonts w:eastAsiaTheme="minorEastAsia"/>
          <w:sz w:val="20"/>
          <w:szCs w:val="20"/>
          <w:lang w:eastAsia="zh-CN"/>
        </w:rPr>
        <w:t>6.3.3.2-2</w:t>
      </w:r>
      <w:r w:rsidRPr="00BC2701">
        <w:rPr>
          <w:rFonts w:eastAsiaTheme="minorEastAsia" w:hint="eastAsia"/>
          <w:sz w:val="20"/>
          <w:szCs w:val="20"/>
          <w:lang w:eastAsia="zh-CN"/>
        </w:rPr>
        <w:t xml:space="preserve"> </w:t>
      </w:r>
      <w:r w:rsidRPr="00BC2701">
        <w:rPr>
          <w:rFonts w:eastAsiaTheme="minorEastAsia"/>
          <w:sz w:val="20"/>
          <w:szCs w:val="20"/>
          <w:lang w:eastAsia="zh-CN"/>
        </w:rPr>
        <w:t>in TS 38.211</w:t>
      </w:r>
      <w:r w:rsidR="005C1AFB">
        <w:rPr>
          <w:rFonts w:eastAsiaTheme="minorEastAsia"/>
          <w:sz w:val="20"/>
          <w:szCs w:val="20"/>
          <w:lang w:eastAsia="zh-CN"/>
        </w:rPr>
        <w:fldChar w:fldCharType="begin"/>
      </w:r>
      <w:r w:rsidR="00F55344">
        <w:rPr>
          <w:rFonts w:eastAsiaTheme="minorEastAsia"/>
          <w:sz w:val="20"/>
          <w:szCs w:val="20"/>
          <w:lang w:eastAsia="zh-CN"/>
        </w:rPr>
        <w:instrText xml:space="preserve"> REF _Ref159260968 \r \h </w:instrText>
      </w:r>
      <w:r w:rsidR="005C1AFB">
        <w:rPr>
          <w:rFonts w:eastAsiaTheme="minorEastAsia"/>
          <w:sz w:val="20"/>
          <w:szCs w:val="20"/>
          <w:lang w:eastAsia="zh-CN"/>
        </w:rPr>
      </w:r>
      <w:r w:rsidR="005C1AFB">
        <w:rPr>
          <w:rFonts w:eastAsiaTheme="minorEastAsia"/>
          <w:sz w:val="20"/>
          <w:szCs w:val="20"/>
          <w:lang w:eastAsia="zh-CN"/>
        </w:rPr>
        <w:fldChar w:fldCharType="separate"/>
      </w:r>
      <w:r w:rsidR="00F55344">
        <w:rPr>
          <w:rFonts w:eastAsiaTheme="minorEastAsia"/>
          <w:sz w:val="20"/>
          <w:szCs w:val="20"/>
          <w:lang w:eastAsia="zh-CN"/>
        </w:rPr>
        <w:t>[3]</w:t>
      </w:r>
      <w:r w:rsidR="005C1AFB">
        <w:rPr>
          <w:rFonts w:eastAsiaTheme="minorEastAsia"/>
          <w:sz w:val="20"/>
          <w:szCs w:val="20"/>
          <w:lang w:eastAsia="zh-CN"/>
        </w:rPr>
        <w:fldChar w:fldCharType="end"/>
      </w:r>
      <w:r>
        <w:rPr>
          <w:rFonts w:eastAsiaTheme="minorEastAsia" w:hint="eastAsia"/>
          <w:sz w:val="20"/>
          <w:szCs w:val="20"/>
          <w:lang w:eastAsia="zh-CN"/>
        </w:rPr>
        <w:t xml:space="preserve">, in which the PRACH period is </w:t>
      </w:r>
      <w:r w:rsidR="00F55344">
        <w:rPr>
          <w:rFonts w:eastAsiaTheme="minorEastAsia" w:hint="eastAsia"/>
          <w:sz w:val="20"/>
          <w:szCs w:val="20"/>
          <w:lang w:eastAsia="zh-CN"/>
        </w:rPr>
        <w:t>10ms</w:t>
      </w:r>
      <w:r>
        <w:rPr>
          <w:rFonts w:eastAsiaTheme="minorEastAsia" w:hint="eastAsia"/>
          <w:sz w:val="20"/>
          <w:szCs w:val="20"/>
          <w:lang w:eastAsia="zh-CN"/>
        </w:rPr>
        <w:t xml:space="preserve"> with 1 RO. In this</w:t>
      </w:r>
      <w:r w:rsidR="004D5E1E">
        <w:rPr>
          <w:rFonts w:eastAsiaTheme="minorEastAsia" w:hint="eastAsia"/>
          <w:sz w:val="20"/>
          <w:szCs w:val="20"/>
          <w:lang w:eastAsia="zh-CN"/>
        </w:rPr>
        <w:t xml:space="preserve"> situation, the network has to detect</w:t>
      </w:r>
      <w:r>
        <w:rPr>
          <w:rFonts w:eastAsiaTheme="minorEastAsia" w:hint="eastAsia"/>
          <w:sz w:val="20"/>
          <w:szCs w:val="20"/>
          <w:lang w:eastAsia="zh-CN"/>
        </w:rPr>
        <w:t xml:space="preserve"> on the PRACH resource for every 1</w:t>
      </w:r>
      <w:r w:rsidR="00F55344">
        <w:rPr>
          <w:rFonts w:eastAsiaTheme="minorEastAsia" w:hint="eastAsia"/>
          <w:sz w:val="20"/>
          <w:szCs w:val="20"/>
          <w:lang w:eastAsia="zh-CN"/>
        </w:rPr>
        <w:t>0ms period</w:t>
      </w:r>
      <w:r>
        <w:rPr>
          <w:rFonts w:eastAsiaTheme="minorEastAsia" w:hint="eastAsia"/>
          <w:sz w:val="20"/>
          <w:szCs w:val="20"/>
          <w:lang w:eastAsia="zh-CN"/>
        </w:rPr>
        <w:t xml:space="preserve"> and is unable</w:t>
      </w:r>
      <w:r w:rsidR="00C92E49">
        <w:rPr>
          <w:rFonts w:eastAsiaTheme="minorEastAsia" w:hint="eastAsia"/>
          <w:sz w:val="20"/>
          <w:szCs w:val="20"/>
          <w:lang w:eastAsia="zh-CN"/>
        </w:rPr>
        <w:t xml:space="preserve"> to</w:t>
      </w:r>
      <w:r>
        <w:rPr>
          <w:rFonts w:eastAsiaTheme="minorEastAsia" w:hint="eastAsia"/>
          <w:sz w:val="20"/>
          <w:szCs w:val="20"/>
          <w:lang w:eastAsia="zh-CN"/>
        </w:rPr>
        <w:t xml:space="preserve"> enter into deep sleep mode</w:t>
      </w:r>
      <w:r w:rsidR="00DC0A38">
        <w:rPr>
          <w:rFonts w:eastAsiaTheme="minorEastAsia" w:hint="eastAsia"/>
          <w:sz w:val="20"/>
          <w:szCs w:val="20"/>
          <w:lang w:eastAsia="zh-CN"/>
        </w:rPr>
        <w:t xml:space="preserve"> (e.g. at least 50ms time interval</w:t>
      </w:r>
      <w:r w:rsidR="004E2F0A">
        <w:rPr>
          <w:rFonts w:eastAsiaTheme="minorEastAsia" w:hint="eastAsia"/>
          <w:sz w:val="20"/>
          <w:szCs w:val="20"/>
          <w:lang w:eastAsia="zh-CN"/>
        </w:rPr>
        <w:t xml:space="preserve"> is needed</w:t>
      </w:r>
      <w:r w:rsidR="00DC0A38">
        <w:rPr>
          <w:rFonts w:eastAsiaTheme="minorEastAsia" w:hint="eastAsia"/>
          <w:sz w:val="20"/>
          <w:szCs w:val="20"/>
          <w:lang w:eastAsia="zh-CN"/>
        </w:rPr>
        <w:t xml:space="preserve"> for deep sleep)</w:t>
      </w:r>
      <w:r>
        <w:rPr>
          <w:rFonts w:eastAsiaTheme="minorEastAsia" w:hint="eastAsia"/>
          <w:sz w:val="20"/>
          <w:szCs w:val="20"/>
          <w:lang w:eastAsia="zh-CN"/>
        </w:rPr>
        <w:t xml:space="preserve">. </w:t>
      </w:r>
      <w:r>
        <w:rPr>
          <w:rFonts w:eastAsiaTheme="minorEastAsia"/>
          <w:sz w:val="20"/>
          <w:szCs w:val="20"/>
          <w:lang w:eastAsia="zh-CN"/>
        </w:rPr>
        <w:t>O</w:t>
      </w:r>
      <w:r>
        <w:rPr>
          <w:rFonts w:eastAsiaTheme="minorEastAsia" w:hint="eastAsia"/>
          <w:sz w:val="20"/>
          <w:szCs w:val="20"/>
          <w:lang w:eastAsia="zh-CN"/>
        </w:rPr>
        <w:t xml:space="preserve">ne potential method is </w:t>
      </w:r>
      <w:r w:rsidR="004B6BFF">
        <w:rPr>
          <w:rFonts w:eastAsiaTheme="minorEastAsia" w:hint="eastAsia"/>
          <w:sz w:val="20"/>
          <w:szCs w:val="20"/>
          <w:lang w:eastAsia="zh-CN"/>
        </w:rPr>
        <w:t>to introduce</w:t>
      </w:r>
      <w:r>
        <w:rPr>
          <w:rFonts w:eastAsiaTheme="minorEastAsia" w:hint="eastAsia"/>
          <w:sz w:val="20"/>
          <w:szCs w:val="20"/>
          <w:lang w:eastAsia="zh-CN"/>
        </w:rPr>
        <w:t xml:space="preserve"> a centralized RO</w:t>
      </w:r>
      <w:r w:rsidR="009D4ECB">
        <w:rPr>
          <w:rFonts w:eastAsiaTheme="minorEastAsia" w:hint="eastAsia"/>
          <w:sz w:val="20"/>
          <w:szCs w:val="20"/>
          <w:lang w:eastAsia="zh-CN"/>
        </w:rPr>
        <w:t>s</w:t>
      </w:r>
      <w:r>
        <w:rPr>
          <w:rFonts w:eastAsiaTheme="minorEastAsia" w:hint="eastAsia"/>
          <w:sz w:val="20"/>
          <w:szCs w:val="20"/>
          <w:lang w:eastAsia="zh-CN"/>
        </w:rPr>
        <w:t xml:space="preserve"> distribution pattern with </w:t>
      </w:r>
      <w:r w:rsidR="00DC0A38">
        <w:rPr>
          <w:rFonts w:eastAsiaTheme="minorEastAsia" w:hint="eastAsia"/>
          <w:sz w:val="20"/>
          <w:szCs w:val="20"/>
          <w:lang w:eastAsia="zh-CN"/>
        </w:rPr>
        <w:t xml:space="preserve">80ms </w:t>
      </w:r>
      <w:r>
        <w:rPr>
          <w:rFonts w:eastAsiaTheme="minorEastAsia" w:hint="eastAsia"/>
          <w:sz w:val="20"/>
          <w:szCs w:val="20"/>
          <w:lang w:eastAsia="zh-CN"/>
        </w:rPr>
        <w:t>period and 8 RO</w:t>
      </w:r>
      <w:r w:rsidR="00DC0A38">
        <w:rPr>
          <w:rFonts w:eastAsiaTheme="minorEastAsia" w:hint="eastAsia"/>
          <w:sz w:val="20"/>
          <w:szCs w:val="20"/>
          <w:lang w:eastAsia="zh-CN"/>
        </w:rPr>
        <w:t>s</w:t>
      </w:r>
      <w:r>
        <w:rPr>
          <w:rFonts w:eastAsiaTheme="minorEastAsia" w:hint="eastAsia"/>
          <w:sz w:val="20"/>
          <w:szCs w:val="20"/>
          <w:lang w:eastAsia="zh-CN"/>
        </w:rPr>
        <w:t xml:space="preserve"> in the first radio frame. The key point is to centralize 8 RO</w:t>
      </w:r>
      <w:r w:rsidR="00F55344">
        <w:rPr>
          <w:rFonts w:eastAsiaTheme="minorEastAsia" w:hint="eastAsia"/>
          <w:sz w:val="20"/>
          <w:szCs w:val="20"/>
          <w:lang w:eastAsia="zh-CN"/>
        </w:rPr>
        <w:t>s</w:t>
      </w:r>
      <w:r w:rsidR="005A4E6F">
        <w:rPr>
          <w:rFonts w:eastAsiaTheme="minorEastAsia" w:hint="eastAsia"/>
          <w:sz w:val="20"/>
          <w:szCs w:val="20"/>
          <w:lang w:eastAsia="zh-CN"/>
        </w:rPr>
        <w:t xml:space="preserve"> distributed among</w:t>
      </w:r>
      <w:r>
        <w:rPr>
          <w:rFonts w:eastAsiaTheme="minorEastAsia" w:hint="eastAsia"/>
          <w:sz w:val="20"/>
          <w:szCs w:val="20"/>
          <w:lang w:eastAsia="zh-CN"/>
        </w:rPr>
        <w:t xml:space="preserve"> 8 consecutive PRACH period</w:t>
      </w:r>
      <w:r w:rsidR="00F55344">
        <w:rPr>
          <w:rFonts w:eastAsiaTheme="minorEastAsia" w:hint="eastAsia"/>
          <w:sz w:val="20"/>
          <w:szCs w:val="20"/>
          <w:lang w:eastAsia="zh-CN"/>
        </w:rPr>
        <w:t>s</w:t>
      </w:r>
      <w:r>
        <w:rPr>
          <w:rFonts w:eastAsiaTheme="minorEastAsia" w:hint="eastAsia"/>
          <w:sz w:val="20"/>
          <w:szCs w:val="20"/>
          <w:lang w:eastAsia="zh-CN"/>
        </w:rPr>
        <w:t xml:space="preserve"> </w:t>
      </w:r>
      <w:r w:rsidR="00F55344">
        <w:rPr>
          <w:rFonts w:eastAsiaTheme="minorEastAsia" w:hint="eastAsia"/>
          <w:sz w:val="20"/>
          <w:szCs w:val="20"/>
          <w:lang w:eastAsia="zh-CN"/>
        </w:rPr>
        <w:t>in</w:t>
      </w:r>
      <w:r>
        <w:rPr>
          <w:rFonts w:eastAsiaTheme="minorEastAsia" w:hint="eastAsia"/>
          <w:sz w:val="20"/>
          <w:szCs w:val="20"/>
          <w:lang w:eastAsia="zh-CN"/>
        </w:rPr>
        <w:t>to one radio frame. In this</w:t>
      </w:r>
      <w:r w:rsidR="00D63F80">
        <w:rPr>
          <w:rFonts w:eastAsiaTheme="minorEastAsia" w:hint="eastAsia"/>
          <w:sz w:val="20"/>
          <w:szCs w:val="20"/>
          <w:lang w:eastAsia="zh-CN"/>
        </w:rPr>
        <w:t xml:space="preserve"> case, the network only needs to detect</w:t>
      </w:r>
      <w:r>
        <w:rPr>
          <w:rFonts w:eastAsiaTheme="minorEastAsia" w:hint="eastAsia"/>
          <w:sz w:val="20"/>
          <w:szCs w:val="20"/>
          <w:lang w:eastAsia="zh-CN"/>
        </w:rPr>
        <w:t xml:space="preserve"> on </w:t>
      </w:r>
      <w:r w:rsidR="00DD5A34">
        <w:rPr>
          <w:rFonts w:eastAsiaTheme="minorEastAsia" w:hint="eastAsia"/>
          <w:sz w:val="20"/>
          <w:szCs w:val="20"/>
          <w:lang w:eastAsia="zh-CN"/>
        </w:rPr>
        <w:t xml:space="preserve">the </w:t>
      </w:r>
      <w:r>
        <w:rPr>
          <w:rFonts w:eastAsiaTheme="minorEastAsia" w:hint="eastAsia"/>
          <w:sz w:val="20"/>
          <w:szCs w:val="20"/>
          <w:lang w:eastAsia="zh-CN"/>
        </w:rPr>
        <w:t>first radio frame for every 80ms</w:t>
      </w:r>
      <w:r w:rsidR="00DC0A38">
        <w:rPr>
          <w:rFonts w:eastAsiaTheme="minorEastAsia" w:hint="eastAsia"/>
          <w:sz w:val="20"/>
          <w:szCs w:val="20"/>
          <w:lang w:eastAsia="zh-CN"/>
        </w:rPr>
        <w:t xml:space="preserve"> and enters into deep sleep mode in the rest of radio frames</w:t>
      </w:r>
      <w:r>
        <w:rPr>
          <w:rFonts w:eastAsiaTheme="minorEastAsia" w:hint="eastAsia"/>
          <w:sz w:val="20"/>
          <w:szCs w:val="20"/>
          <w:lang w:eastAsia="zh-CN"/>
        </w:rPr>
        <w:t xml:space="preserve">. Thus, a centralized ROs distribution </w:t>
      </w:r>
      <w:r w:rsidR="00DC0A38">
        <w:rPr>
          <w:rFonts w:eastAsiaTheme="minorEastAsia" w:hint="eastAsia"/>
          <w:sz w:val="20"/>
          <w:szCs w:val="20"/>
          <w:lang w:eastAsia="zh-CN"/>
        </w:rPr>
        <w:t xml:space="preserve">pattern </w:t>
      </w:r>
      <w:r>
        <w:rPr>
          <w:rFonts w:eastAsiaTheme="minorEastAsia" w:hint="eastAsia"/>
          <w:sz w:val="20"/>
          <w:szCs w:val="20"/>
          <w:lang w:eastAsia="zh-CN"/>
        </w:rPr>
        <w:t xml:space="preserve">can facilitate network entering </w:t>
      </w:r>
      <w:r w:rsidR="00DD5A34">
        <w:rPr>
          <w:rFonts w:eastAsiaTheme="minorEastAsia" w:hint="eastAsia"/>
          <w:sz w:val="20"/>
          <w:szCs w:val="20"/>
          <w:lang w:eastAsia="zh-CN"/>
        </w:rPr>
        <w:t>into sleep</w:t>
      </w:r>
      <w:r>
        <w:rPr>
          <w:rFonts w:eastAsiaTheme="minorEastAsia" w:hint="eastAsia"/>
          <w:sz w:val="20"/>
          <w:szCs w:val="20"/>
          <w:lang w:eastAsia="zh-CN"/>
        </w:rPr>
        <w:t xml:space="preserve"> </w:t>
      </w:r>
      <w:r w:rsidR="00DC0A38">
        <w:rPr>
          <w:rFonts w:eastAsiaTheme="minorEastAsia" w:hint="eastAsia"/>
          <w:sz w:val="20"/>
          <w:szCs w:val="20"/>
          <w:lang w:eastAsia="zh-CN"/>
        </w:rPr>
        <w:t xml:space="preserve">mode </w:t>
      </w:r>
      <w:r>
        <w:rPr>
          <w:rFonts w:eastAsiaTheme="minorEastAsia" w:hint="eastAsia"/>
          <w:sz w:val="20"/>
          <w:szCs w:val="20"/>
          <w:lang w:eastAsia="zh-CN"/>
        </w:rPr>
        <w:t xml:space="preserve">in a long time and then obtain energy saving gain.  </w:t>
      </w:r>
    </w:p>
    <w:p w:rsidR="00DC0A38" w:rsidRPr="008A1BA6" w:rsidRDefault="008A1BA6" w:rsidP="008A1BA6">
      <w:pPr>
        <w:pStyle w:val="a1"/>
        <w:jc w:val="center"/>
        <w:rPr>
          <w:rFonts w:eastAsiaTheme="minorEastAsia"/>
          <w:sz w:val="20"/>
          <w:lang w:eastAsia="zh-CN"/>
        </w:rPr>
      </w:pPr>
      <w:r w:rsidRPr="008A1BA6">
        <w:rPr>
          <w:rFonts w:eastAsiaTheme="minorEastAsia"/>
          <w:sz w:val="20"/>
          <w:szCs w:val="20"/>
          <w:lang w:eastAsia="zh-CN"/>
        </w:rPr>
        <w:drawing>
          <wp:inline distT="0" distB="0" distL="0" distR="0">
            <wp:extent cx="5097438" cy="2291289"/>
            <wp:effectExtent l="0" t="0" r="8255" b="0"/>
            <wp:docPr id="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2863" cy="2293728"/>
                    </a:xfrm>
                    <a:prstGeom prst="rect">
                      <a:avLst/>
                    </a:prstGeom>
                    <a:noFill/>
                  </pic:spPr>
                </pic:pic>
              </a:graphicData>
            </a:graphic>
          </wp:inline>
        </w:drawing>
      </w:r>
      <w:bookmarkStart w:id="2" w:name="_GoBack"/>
      <w:bookmarkEnd w:id="2"/>
    </w:p>
    <w:p w:rsidR="007664A0" w:rsidRDefault="00DC0A38" w:rsidP="00DC0A38">
      <w:pPr>
        <w:pStyle w:val="af0"/>
        <w:jc w:val="center"/>
        <w:rPr>
          <w:rFonts w:ascii="Times New Roman" w:eastAsiaTheme="minorEastAsia" w:hAnsi="Times New Roman" w:cstheme="minorBidi"/>
          <w:kern w:val="0"/>
        </w:rPr>
      </w:pPr>
      <w:r w:rsidRPr="00DC0A38">
        <w:rPr>
          <w:rFonts w:ascii="Times New Roman" w:eastAsiaTheme="minorEastAsia" w:hAnsi="Times New Roman" w:cstheme="minorBidi"/>
          <w:kern w:val="0"/>
        </w:rPr>
        <w:t xml:space="preserve">Figure </w:t>
      </w:r>
      <w:r w:rsidR="005C1AFB" w:rsidRPr="00DC0A38">
        <w:rPr>
          <w:rFonts w:ascii="Times New Roman" w:eastAsiaTheme="minorEastAsia" w:hAnsi="Times New Roman" w:cstheme="minorBidi"/>
          <w:kern w:val="0"/>
        </w:rPr>
        <w:fldChar w:fldCharType="begin"/>
      </w:r>
      <w:r w:rsidRPr="00DC0A38">
        <w:rPr>
          <w:rFonts w:ascii="Times New Roman" w:eastAsiaTheme="minorEastAsia" w:hAnsi="Times New Roman" w:cstheme="minorBidi"/>
          <w:kern w:val="0"/>
        </w:rPr>
        <w:instrText xml:space="preserve"> SEQ Figure \* ARABIC </w:instrText>
      </w:r>
      <w:r w:rsidR="005C1AFB" w:rsidRPr="00DC0A38">
        <w:rPr>
          <w:rFonts w:ascii="Times New Roman" w:eastAsiaTheme="minorEastAsia" w:hAnsi="Times New Roman" w:cstheme="minorBidi"/>
          <w:kern w:val="0"/>
        </w:rPr>
        <w:fldChar w:fldCharType="separate"/>
      </w:r>
      <w:r w:rsidRPr="00DC0A38">
        <w:rPr>
          <w:rFonts w:ascii="Times New Roman" w:eastAsiaTheme="minorEastAsia" w:hAnsi="Times New Roman" w:cstheme="minorBidi"/>
          <w:kern w:val="0"/>
        </w:rPr>
        <w:t>3</w:t>
      </w:r>
      <w:r w:rsidR="005C1AFB" w:rsidRPr="00DC0A38">
        <w:rPr>
          <w:rFonts w:ascii="Times New Roman" w:eastAsiaTheme="minorEastAsia" w:hAnsi="Times New Roman" w:cstheme="minorBidi"/>
          <w:kern w:val="0"/>
        </w:rPr>
        <w:fldChar w:fldCharType="end"/>
      </w:r>
      <w:r w:rsidRPr="00DC0A38">
        <w:rPr>
          <w:rFonts w:ascii="Times New Roman" w:eastAsiaTheme="minorEastAsia" w:hAnsi="Times New Roman" w:cstheme="minorBidi" w:hint="eastAsia"/>
          <w:kern w:val="0"/>
        </w:rPr>
        <w:t>: An e</w:t>
      </w:r>
      <w:r w:rsidRPr="00DC0A38">
        <w:rPr>
          <w:rFonts w:ascii="Times New Roman" w:eastAsiaTheme="minorEastAsia" w:hAnsi="Times New Roman" w:cstheme="minorBidi"/>
          <w:kern w:val="0"/>
        </w:rPr>
        <w:t xml:space="preserve">xample of </w:t>
      </w:r>
      <w:r w:rsidRPr="00DC0A38">
        <w:rPr>
          <w:rFonts w:ascii="Times New Roman" w:eastAsiaTheme="minorEastAsia" w:hAnsi="Times New Roman" w:cstheme="minorBidi" w:hint="eastAsia"/>
          <w:kern w:val="0"/>
        </w:rPr>
        <w:t>centralized ROs distribution</w:t>
      </w:r>
      <w:r>
        <w:rPr>
          <w:rFonts w:ascii="Times New Roman" w:eastAsiaTheme="minorEastAsia" w:hAnsi="Times New Roman" w:cstheme="minorBidi" w:hint="eastAsia"/>
          <w:kern w:val="0"/>
        </w:rPr>
        <w:t xml:space="preserve"> pattern</w:t>
      </w:r>
    </w:p>
    <w:p w:rsidR="00DC0A38" w:rsidRPr="00DC0A38" w:rsidRDefault="00DC0A38" w:rsidP="00DC0A38"/>
    <w:p w:rsidR="00DC0A38" w:rsidRPr="00DC0A38" w:rsidRDefault="00742DB7" w:rsidP="00DC0A38">
      <w:pPr>
        <w:pStyle w:val="a1"/>
        <w:rPr>
          <w:rFonts w:eastAsiaTheme="minorEastAsia"/>
          <w:lang w:eastAsia="zh-CN"/>
        </w:rPr>
      </w:pPr>
      <w:bookmarkStart w:id="3" w:name="OLE_LINK2"/>
      <w:r w:rsidRPr="007B0253">
        <w:rPr>
          <w:rFonts w:eastAsiaTheme="minorEastAsia"/>
          <w:b/>
          <w:sz w:val="20"/>
          <w:szCs w:val="20"/>
          <w:lang w:eastAsia="zh-CN"/>
        </w:rPr>
        <w:t>Proposal</w:t>
      </w:r>
      <w:r w:rsidR="00B76DBA" w:rsidRPr="007B0253">
        <w:rPr>
          <w:rFonts w:eastAsiaTheme="minorEastAsia"/>
          <w:b/>
          <w:sz w:val="20"/>
          <w:szCs w:val="20"/>
          <w:lang w:eastAsia="zh-CN"/>
        </w:rPr>
        <w:t xml:space="preserve"> </w:t>
      </w:r>
      <w:r w:rsidR="00D42C4D" w:rsidRPr="007B0253">
        <w:rPr>
          <w:rFonts w:eastAsiaTheme="minorEastAsia"/>
          <w:b/>
          <w:sz w:val="20"/>
          <w:szCs w:val="20"/>
          <w:lang w:eastAsia="zh-CN"/>
        </w:rPr>
        <w:t>3</w:t>
      </w:r>
      <w:r w:rsidRPr="007B0253">
        <w:rPr>
          <w:rFonts w:eastAsiaTheme="minorEastAsia"/>
          <w:b/>
          <w:sz w:val="20"/>
          <w:szCs w:val="20"/>
          <w:lang w:eastAsia="zh-CN"/>
        </w:rPr>
        <w:t>:</w:t>
      </w:r>
      <w:r w:rsidRPr="007B0253">
        <w:rPr>
          <w:sz w:val="20"/>
          <w:szCs w:val="20"/>
        </w:rPr>
        <w:t xml:space="preserve"> </w:t>
      </w:r>
      <w:r w:rsidR="00DC0A38" w:rsidRPr="00DC0A38">
        <w:rPr>
          <w:rFonts w:eastAsiaTheme="minorEastAsia" w:hint="eastAsia"/>
          <w:b/>
          <w:sz w:val="20"/>
          <w:szCs w:val="20"/>
          <w:lang w:eastAsia="zh-CN"/>
        </w:rPr>
        <w:t>A</w:t>
      </w:r>
      <w:r w:rsidR="00DC0A38" w:rsidRPr="00DC0A38">
        <w:rPr>
          <w:b/>
          <w:sz w:val="20"/>
          <w:szCs w:val="20"/>
        </w:rPr>
        <w:t xml:space="preserve"> concentrated RO</w:t>
      </w:r>
      <w:r w:rsidR="00DC0A38" w:rsidRPr="00DC0A38">
        <w:rPr>
          <w:rFonts w:eastAsiaTheme="minorEastAsia" w:hint="eastAsia"/>
          <w:b/>
          <w:sz w:val="20"/>
          <w:szCs w:val="20"/>
          <w:lang w:eastAsia="zh-CN"/>
        </w:rPr>
        <w:t>s</w:t>
      </w:r>
      <w:r w:rsidR="00DC0A38" w:rsidRPr="00DC0A38">
        <w:rPr>
          <w:b/>
          <w:sz w:val="20"/>
          <w:szCs w:val="20"/>
        </w:rPr>
        <w:t xml:space="preserve"> distribution pattern </w:t>
      </w:r>
      <w:r w:rsidR="00DC0A38">
        <w:rPr>
          <w:rFonts w:eastAsiaTheme="minorEastAsia" w:hint="eastAsia"/>
          <w:b/>
          <w:sz w:val="20"/>
          <w:szCs w:val="20"/>
          <w:lang w:eastAsia="zh-CN"/>
        </w:rPr>
        <w:t>should</w:t>
      </w:r>
      <w:r w:rsidR="00DC0A38" w:rsidRPr="00DC0A38">
        <w:rPr>
          <w:b/>
          <w:sz w:val="20"/>
          <w:szCs w:val="20"/>
        </w:rPr>
        <w:t xml:space="preserve"> be considered to ensure sufficient sleeping time for network and keep </w:t>
      </w:r>
      <w:r w:rsidR="000412A9">
        <w:rPr>
          <w:rFonts w:eastAsiaTheme="minorEastAsia" w:hint="eastAsia"/>
          <w:b/>
          <w:sz w:val="20"/>
          <w:szCs w:val="20"/>
          <w:lang w:eastAsia="zh-CN"/>
        </w:rPr>
        <w:t xml:space="preserve">the </w:t>
      </w:r>
      <w:r w:rsidR="00DC0A38" w:rsidRPr="00DC0A38">
        <w:rPr>
          <w:b/>
          <w:sz w:val="20"/>
          <w:szCs w:val="20"/>
        </w:rPr>
        <w:t>same random access opportunities for UEs</w:t>
      </w:r>
      <w:r w:rsidR="00DC0A38" w:rsidRPr="00DC0A38">
        <w:rPr>
          <w:rFonts w:eastAsiaTheme="minorEastAsia" w:hint="eastAsia"/>
          <w:b/>
          <w:sz w:val="20"/>
          <w:szCs w:val="20"/>
          <w:lang w:eastAsia="zh-CN"/>
        </w:rPr>
        <w:t>.</w:t>
      </w:r>
    </w:p>
    <w:bookmarkEnd w:id="3"/>
    <w:p w:rsidR="00754BA0" w:rsidRDefault="00EA4C7D" w:rsidP="00053D25">
      <w:pPr>
        <w:pStyle w:val="a1"/>
        <w:rPr>
          <w:rFonts w:eastAsiaTheme="minorEastAsia"/>
          <w:sz w:val="20"/>
          <w:szCs w:val="20"/>
          <w:lang w:eastAsia="zh-CN"/>
        </w:rPr>
      </w:pPr>
      <w:r w:rsidRPr="007B0253">
        <w:rPr>
          <w:rFonts w:eastAsiaTheme="minorEastAsia"/>
          <w:sz w:val="20"/>
          <w:szCs w:val="20"/>
          <w:lang w:eastAsia="zh-CN"/>
        </w:rPr>
        <w:t>A</w:t>
      </w:r>
      <w:r w:rsidR="00053D25" w:rsidRPr="007B0253">
        <w:rPr>
          <w:rFonts w:eastAsiaTheme="minorEastAsia"/>
          <w:sz w:val="20"/>
          <w:szCs w:val="20"/>
          <w:lang w:eastAsia="zh-CN"/>
        </w:rPr>
        <w:t>daptation of PRACH in spatial domain</w:t>
      </w:r>
      <w:r w:rsidRPr="007B0253">
        <w:rPr>
          <w:rFonts w:eastAsiaTheme="minorEastAsia"/>
          <w:sz w:val="20"/>
          <w:szCs w:val="20"/>
          <w:lang w:eastAsia="zh-CN"/>
        </w:rPr>
        <w:t xml:space="preserve"> strongly depends on the UE position and beam position. In actual deployment</w:t>
      </w:r>
      <w:r w:rsidR="00053D25" w:rsidRPr="007B0253">
        <w:rPr>
          <w:rFonts w:eastAsiaTheme="minorEastAsia"/>
          <w:sz w:val="20"/>
          <w:szCs w:val="20"/>
          <w:lang w:eastAsia="zh-CN"/>
        </w:rPr>
        <w:t>,</w:t>
      </w:r>
      <w:r w:rsidRPr="007B0253">
        <w:rPr>
          <w:rFonts w:eastAsiaTheme="minorEastAsia"/>
          <w:sz w:val="20"/>
          <w:szCs w:val="20"/>
          <w:lang w:eastAsia="zh-CN"/>
        </w:rPr>
        <w:t xml:space="preserve"> these factors cannot be controlled. Also, </w:t>
      </w:r>
      <w:r w:rsidR="00053D25" w:rsidRPr="007B0253">
        <w:rPr>
          <w:rFonts w:eastAsiaTheme="minorEastAsia"/>
          <w:sz w:val="20"/>
          <w:szCs w:val="20"/>
          <w:lang w:eastAsia="zh-CN"/>
        </w:rPr>
        <w:t xml:space="preserve">making </w:t>
      </w:r>
      <w:r w:rsidRPr="007B0253">
        <w:rPr>
          <w:rFonts w:eastAsiaTheme="minorEastAsia"/>
          <w:sz w:val="20"/>
          <w:szCs w:val="20"/>
          <w:lang w:eastAsia="zh-CN"/>
        </w:rPr>
        <w:t xml:space="preserve">changes </w:t>
      </w:r>
      <w:r w:rsidR="00053D25" w:rsidRPr="007B0253">
        <w:rPr>
          <w:rFonts w:eastAsiaTheme="minorEastAsia"/>
          <w:sz w:val="20"/>
          <w:szCs w:val="20"/>
          <w:lang w:eastAsia="zh-CN"/>
        </w:rPr>
        <w:t xml:space="preserve">to this part </w:t>
      </w:r>
      <w:r w:rsidRPr="007B0253">
        <w:rPr>
          <w:rFonts w:eastAsiaTheme="minorEastAsia"/>
          <w:sz w:val="20"/>
          <w:szCs w:val="20"/>
          <w:lang w:eastAsia="zh-CN"/>
        </w:rPr>
        <w:t xml:space="preserve">of specification could </w:t>
      </w:r>
      <w:r w:rsidR="00053D25" w:rsidRPr="007B0253">
        <w:rPr>
          <w:rFonts w:eastAsiaTheme="minorEastAsia"/>
          <w:sz w:val="20"/>
          <w:szCs w:val="20"/>
          <w:lang w:eastAsia="zh-CN"/>
        </w:rPr>
        <w:t xml:space="preserve">have a significant impact on </w:t>
      </w:r>
      <w:r w:rsidRPr="007B0253">
        <w:rPr>
          <w:rFonts w:eastAsiaTheme="minorEastAsia"/>
          <w:sz w:val="20"/>
          <w:szCs w:val="20"/>
          <w:lang w:eastAsia="zh-CN"/>
        </w:rPr>
        <w:t>legacy UEs</w:t>
      </w:r>
      <w:r w:rsidR="00053D25" w:rsidRPr="007B0253">
        <w:rPr>
          <w:rFonts w:eastAsiaTheme="minorEastAsia"/>
          <w:sz w:val="20"/>
          <w:szCs w:val="20"/>
          <w:lang w:eastAsia="zh-CN"/>
        </w:rPr>
        <w:t>.</w:t>
      </w:r>
      <w:r w:rsidRPr="007B0253">
        <w:rPr>
          <w:rFonts w:eastAsiaTheme="minorEastAsia"/>
          <w:sz w:val="20"/>
          <w:szCs w:val="20"/>
          <w:lang w:eastAsia="zh-CN"/>
        </w:rPr>
        <w:t xml:space="preserve"> </w:t>
      </w:r>
      <w:r w:rsidR="00754BA0">
        <w:rPr>
          <w:rFonts w:eastAsiaTheme="minorEastAsia" w:hint="eastAsia"/>
          <w:sz w:val="20"/>
          <w:szCs w:val="20"/>
          <w:lang w:eastAsia="zh-CN"/>
        </w:rPr>
        <w:t>Thus, t</w:t>
      </w:r>
      <w:r w:rsidR="00754BA0" w:rsidRPr="00754BA0">
        <w:rPr>
          <w:rFonts w:eastAsiaTheme="minorEastAsia"/>
          <w:sz w:val="20"/>
          <w:szCs w:val="20"/>
          <w:lang w:eastAsia="zh-CN"/>
        </w:rPr>
        <w:t>he necessity and benefit of adaptation of PRACH in spatial domain require further study</w:t>
      </w:r>
      <w:r w:rsidR="00754BA0">
        <w:rPr>
          <w:rFonts w:eastAsiaTheme="minorEastAsia" w:hint="eastAsia"/>
          <w:sz w:val="20"/>
          <w:szCs w:val="20"/>
          <w:lang w:eastAsia="zh-CN"/>
        </w:rPr>
        <w:t>.</w:t>
      </w:r>
    </w:p>
    <w:p w:rsidR="00754BA0" w:rsidRDefault="003A249A" w:rsidP="00033A4A">
      <w:pPr>
        <w:pStyle w:val="a1"/>
        <w:rPr>
          <w:rFonts w:eastAsiaTheme="minorEastAsia"/>
          <w:b/>
          <w:sz w:val="20"/>
          <w:szCs w:val="20"/>
          <w:lang w:eastAsia="zh-CN"/>
        </w:rPr>
      </w:pPr>
      <w:r w:rsidRPr="007B0253">
        <w:rPr>
          <w:rFonts w:eastAsiaTheme="minorEastAsia"/>
          <w:b/>
          <w:sz w:val="20"/>
          <w:szCs w:val="20"/>
          <w:lang w:eastAsia="zh-CN"/>
        </w:rPr>
        <w:t xml:space="preserve">Proposal </w:t>
      </w:r>
      <w:r w:rsidR="003E722A" w:rsidRPr="007B0253">
        <w:rPr>
          <w:rFonts w:eastAsiaTheme="minorEastAsia"/>
          <w:b/>
          <w:sz w:val="20"/>
          <w:szCs w:val="20"/>
          <w:lang w:eastAsia="zh-CN"/>
        </w:rPr>
        <w:t>4</w:t>
      </w:r>
      <w:r w:rsidRPr="007B0253">
        <w:rPr>
          <w:rFonts w:eastAsiaTheme="minorEastAsia"/>
          <w:b/>
          <w:sz w:val="20"/>
          <w:szCs w:val="20"/>
          <w:lang w:eastAsia="zh-CN"/>
        </w:rPr>
        <w:t>:</w:t>
      </w:r>
      <w:r w:rsidR="00053D25" w:rsidRPr="007B0253">
        <w:rPr>
          <w:rFonts w:eastAsiaTheme="minorEastAsia"/>
          <w:b/>
          <w:sz w:val="20"/>
          <w:szCs w:val="20"/>
          <w:lang w:eastAsia="zh-CN"/>
        </w:rPr>
        <w:t xml:space="preserve"> </w:t>
      </w:r>
      <w:r w:rsidR="00754BA0">
        <w:rPr>
          <w:rFonts w:eastAsiaTheme="minorEastAsia" w:hint="eastAsia"/>
          <w:b/>
          <w:sz w:val="20"/>
          <w:szCs w:val="20"/>
          <w:lang w:eastAsia="zh-CN"/>
        </w:rPr>
        <w:t xml:space="preserve">The </w:t>
      </w:r>
      <w:r w:rsidR="00754BA0">
        <w:rPr>
          <w:rFonts w:eastAsiaTheme="minorEastAsia"/>
          <w:b/>
          <w:sz w:val="20"/>
          <w:szCs w:val="20"/>
          <w:lang w:eastAsia="zh-CN"/>
        </w:rPr>
        <w:t>necessity</w:t>
      </w:r>
      <w:r w:rsidR="00754BA0">
        <w:rPr>
          <w:rFonts w:eastAsiaTheme="minorEastAsia" w:hint="eastAsia"/>
          <w:b/>
          <w:sz w:val="20"/>
          <w:szCs w:val="20"/>
          <w:lang w:eastAsia="zh-CN"/>
        </w:rPr>
        <w:t xml:space="preserve"> and </w:t>
      </w:r>
      <w:r w:rsidR="00754BA0">
        <w:rPr>
          <w:rFonts w:eastAsiaTheme="minorEastAsia"/>
          <w:b/>
          <w:sz w:val="20"/>
          <w:szCs w:val="20"/>
          <w:lang w:eastAsia="zh-CN"/>
        </w:rPr>
        <w:t>benefit</w:t>
      </w:r>
      <w:r w:rsidR="00754BA0">
        <w:rPr>
          <w:rFonts w:eastAsiaTheme="minorEastAsia" w:hint="eastAsia"/>
          <w:b/>
          <w:sz w:val="20"/>
          <w:szCs w:val="20"/>
          <w:lang w:eastAsia="zh-CN"/>
        </w:rPr>
        <w:t xml:space="preserve"> of </w:t>
      </w:r>
      <w:r w:rsidR="00754BA0" w:rsidRPr="00754BA0">
        <w:rPr>
          <w:rFonts w:eastAsiaTheme="minorEastAsia"/>
          <w:b/>
          <w:sz w:val="20"/>
          <w:szCs w:val="20"/>
          <w:lang w:eastAsia="zh-CN"/>
        </w:rPr>
        <w:t>adaptation of PRACH in spatial domain</w:t>
      </w:r>
      <w:r w:rsidR="00754BA0">
        <w:rPr>
          <w:rFonts w:eastAsiaTheme="minorEastAsia" w:hint="eastAsia"/>
          <w:b/>
          <w:sz w:val="20"/>
          <w:szCs w:val="20"/>
          <w:lang w:eastAsia="zh-CN"/>
        </w:rPr>
        <w:t xml:space="preserve"> require further study.</w:t>
      </w:r>
    </w:p>
    <w:p w:rsidR="00953E2D" w:rsidRDefault="00953E2D" w:rsidP="00953E2D">
      <w:pPr>
        <w:pStyle w:val="2"/>
        <w:numPr>
          <w:ilvl w:val="1"/>
          <w:numId w:val="1"/>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paging in time domain</w:t>
      </w:r>
    </w:p>
    <w:p w:rsidR="00953E2D" w:rsidRPr="008470A4" w:rsidRDefault="00953E2D" w:rsidP="00BE512E">
      <w:pPr>
        <w:widowControl/>
        <w:overflowPunct w:val="0"/>
        <w:autoSpaceDE w:val="0"/>
        <w:autoSpaceDN w:val="0"/>
        <w:adjustRightInd w:val="0"/>
        <w:spacing w:after="180"/>
        <w:textAlignment w:val="baseline"/>
        <w:rPr>
          <w:rFonts w:eastAsia="Yu Mincho" w:cs="Times New Roman"/>
          <w:kern w:val="0"/>
          <w:szCs w:val="20"/>
          <w:lang w:val="en-GB"/>
        </w:rPr>
      </w:pPr>
      <w:r>
        <w:rPr>
          <w:rFonts w:eastAsia="Yu Mincho" w:cs="Times New Roman" w:hint="eastAsia"/>
          <w:kern w:val="0"/>
          <w:szCs w:val="20"/>
          <w:lang w:val="en-GB"/>
        </w:rPr>
        <w:t xml:space="preserve">For UE in </w:t>
      </w:r>
      <w:r w:rsidRPr="008470A4">
        <w:rPr>
          <w:rFonts w:eastAsia="Yu Mincho" w:cs="Times New Roman"/>
          <w:kern w:val="0"/>
          <w:szCs w:val="20"/>
          <w:lang w:val="en-GB"/>
        </w:rPr>
        <w:t>RRC_IDLE and RRC_INACTIVE state</w:t>
      </w:r>
      <w:r>
        <w:rPr>
          <w:rFonts w:eastAsia="Yu Mincho" w:cs="Times New Roman" w:hint="eastAsia"/>
          <w:kern w:val="0"/>
          <w:szCs w:val="20"/>
          <w:lang w:val="en-GB"/>
        </w:rPr>
        <w:t>, t</w:t>
      </w:r>
      <w:r w:rsidRPr="008470A4">
        <w:rPr>
          <w:rFonts w:eastAsia="Yu Mincho" w:cs="Times New Roman"/>
          <w:kern w:val="0"/>
          <w:szCs w:val="20"/>
          <w:lang w:val="en-GB"/>
        </w:rPr>
        <w:t>he UE monitors one paging occasion (PO) per DRX cycle.</w:t>
      </w:r>
      <w:r>
        <w:rPr>
          <w:rFonts w:eastAsia="Yu Mincho" w:cs="Times New Roman" w:hint="eastAsia"/>
          <w:kern w:val="0"/>
          <w:szCs w:val="20"/>
          <w:lang w:val="en-GB"/>
        </w:rPr>
        <w:t xml:space="preserve"> </w:t>
      </w:r>
      <w:r w:rsidRPr="008470A4">
        <w:rPr>
          <w:rFonts w:eastAsia="Yu Mincho" w:cs="Times New Roman"/>
          <w:kern w:val="0"/>
          <w:szCs w:val="20"/>
          <w:lang w:val="en-GB"/>
        </w:rPr>
        <w:t>A PO is a set of PDCCH monitoring occasions and can consist of multiple time slots where paging DCI can be sent. One P</w:t>
      </w:r>
      <w:r w:rsidRPr="00BE512E">
        <w:rPr>
          <w:rFonts w:eastAsia="Yu Mincho" w:cs="Times New Roman"/>
          <w:kern w:val="0"/>
          <w:szCs w:val="20"/>
          <w:lang w:val="en-GB"/>
        </w:rPr>
        <w:t xml:space="preserve">aging Frame </w:t>
      </w:r>
      <w:r w:rsidRPr="008470A4">
        <w:rPr>
          <w:rFonts w:eastAsia="Yu Mincho" w:cs="Times New Roman"/>
          <w:kern w:val="0"/>
          <w:szCs w:val="20"/>
          <w:lang w:val="en-GB"/>
        </w:rPr>
        <w:t>(P</w:t>
      </w:r>
      <w:r w:rsidRPr="00BE512E">
        <w:rPr>
          <w:rFonts w:eastAsia="Yu Mincho" w:cs="Times New Roman"/>
          <w:kern w:val="0"/>
          <w:szCs w:val="20"/>
          <w:lang w:val="en-GB"/>
        </w:rPr>
        <w:t>F</w:t>
      </w:r>
      <w:r w:rsidRPr="008470A4">
        <w:rPr>
          <w:rFonts w:eastAsia="Yu Mincho" w:cs="Times New Roman"/>
          <w:kern w:val="0"/>
          <w:szCs w:val="20"/>
          <w:lang w:val="en-GB"/>
        </w:rPr>
        <w:t>) is one Radio Frame and may contain one or multiple PO</w:t>
      </w:r>
      <w:r w:rsidRPr="00BE512E">
        <w:rPr>
          <w:rFonts w:eastAsia="Yu Mincho" w:cs="Times New Roman"/>
          <w:kern w:val="0"/>
          <w:szCs w:val="20"/>
          <w:lang w:val="en-GB"/>
        </w:rPr>
        <w:t>(</w:t>
      </w:r>
      <w:r w:rsidRPr="008470A4">
        <w:rPr>
          <w:rFonts w:eastAsia="Yu Mincho" w:cs="Times New Roman"/>
          <w:kern w:val="0"/>
          <w:szCs w:val="20"/>
          <w:lang w:val="en-GB"/>
        </w:rPr>
        <w:t>s) or starting point of a PO.</w:t>
      </w:r>
      <w:r>
        <w:rPr>
          <w:rFonts w:eastAsia="Yu Mincho" w:cs="Times New Roman" w:hint="eastAsia"/>
          <w:kern w:val="0"/>
          <w:szCs w:val="20"/>
          <w:lang w:val="en-GB"/>
        </w:rPr>
        <w:t xml:space="preserve"> In legacy NR system, t</w:t>
      </w:r>
      <w:r w:rsidRPr="008470A4">
        <w:rPr>
          <w:rFonts w:eastAsia="Yu Mincho" w:cs="Times New Roman"/>
          <w:kern w:val="0"/>
          <w:szCs w:val="20"/>
          <w:lang w:val="en-GB"/>
        </w:rPr>
        <w:t>he PF and PO for paging are determined by the following formulae:</w:t>
      </w:r>
    </w:p>
    <w:tbl>
      <w:tblPr>
        <w:tblStyle w:val="aa"/>
        <w:tblW w:w="0" w:type="auto"/>
        <w:tblLook w:val="04A0"/>
      </w:tblPr>
      <w:tblGrid>
        <w:gridCol w:w="9286"/>
      </w:tblGrid>
      <w:tr w:rsidR="00953E2D" w:rsidTr="002E45FA">
        <w:tc>
          <w:tcPr>
            <w:tcW w:w="9286" w:type="dxa"/>
          </w:tcPr>
          <w:p w:rsidR="00953E2D" w:rsidRPr="008470A4" w:rsidRDefault="00953E2D" w:rsidP="002E45FA">
            <w:pPr>
              <w:widowControl/>
              <w:overflowPunct w:val="0"/>
              <w:autoSpaceDE w:val="0"/>
              <w:autoSpaceDN w:val="0"/>
              <w:adjustRightInd w:val="0"/>
              <w:spacing w:after="180"/>
              <w:ind w:left="568" w:hanging="284"/>
              <w:jc w:val="left"/>
              <w:textAlignment w:val="baseline"/>
              <w:rPr>
                <w:rFonts w:eastAsia="Yu Mincho" w:cs="Times New Roman"/>
                <w:kern w:val="0"/>
                <w:szCs w:val="20"/>
                <w:lang w:val="en-GB" w:eastAsia="ja-JP"/>
              </w:rPr>
            </w:pPr>
            <w:r w:rsidRPr="008470A4">
              <w:rPr>
                <w:rFonts w:eastAsia="Yu Mincho" w:cs="Times New Roman"/>
                <w:kern w:val="0"/>
                <w:szCs w:val="20"/>
                <w:lang w:val="en-GB" w:eastAsia="ja-JP"/>
              </w:rPr>
              <w:t>SFN for the PF is determined by:</w:t>
            </w:r>
          </w:p>
          <w:p w:rsidR="00953E2D" w:rsidRPr="008470A4" w:rsidRDefault="00953E2D" w:rsidP="002E45FA">
            <w:pPr>
              <w:widowControl/>
              <w:overflowPunct w:val="0"/>
              <w:autoSpaceDE w:val="0"/>
              <w:autoSpaceDN w:val="0"/>
              <w:adjustRightInd w:val="0"/>
              <w:spacing w:after="180"/>
              <w:ind w:left="851" w:hanging="284"/>
              <w:jc w:val="left"/>
              <w:textAlignment w:val="baseline"/>
              <w:rPr>
                <w:rFonts w:eastAsia="Yu Mincho" w:cs="Times New Roman"/>
                <w:kern w:val="0"/>
                <w:szCs w:val="20"/>
                <w:lang w:val="fr-FR" w:eastAsia="ja-JP"/>
              </w:rPr>
            </w:pPr>
            <w:r w:rsidRPr="008470A4">
              <w:rPr>
                <w:rFonts w:eastAsia="Yu Mincho" w:cs="Times New Roman"/>
                <w:kern w:val="0"/>
                <w:szCs w:val="20"/>
                <w:lang w:val="fr-FR" w:eastAsia="ja-JP"/>
              </w:rPr>
              <w:t>(SFN + PF_offset) mod T = (T div N)*(UE_ID mod N)</w:t>
            </w:r>
          </w:p>
          <w:p w:rsidR="00953E2D" w:rsidRPr="008470A4" w:rsidRDefault="00953E2D" w:rsidP="002E45FA">
            <w:pPr>
              <w:widowControl/>
              <w:overflowPunct w:val="0"/>
              <w:autoSpaceDE w:val="0"/>
              <w:autoSpaceDN w:val="0"/>
              <w:adjustRightInd w:val="0"/>
              <w:spacing w:after="180"/>
              <w:ind w:left="568" w:hanging="284"/>
              <w:jc w:val="left"/>
              <w:textAlignment w:val="baseline"/>
              <w:rPr>
                <w:rFonts w:eastAsia="Yu Mincho" w:cs="Times New Roman"/>
                <w:kern w:val="0"/>
                <w:szCs w:val="20"/>
                <w:lang w:val="en-GB" w:eastAsia="ja-JP"/>
              </w:rPr>
            </w:pPr>
            <w:r w:rsidRPr="008470A4">
              <w:rPr>
                <w:rFonts w:eastAsia="Yu Mincho" w:cs="Times New Roman"/>
                <w:kern w:val="0"/>
                <w:szCs w:val="20"/>
                <w:lang w:val="en-GB" w:eastAsia="ja-JP"/>
              </w:rPr>
              <w:t>Index (i_s), indicating the index of the PO is determined by:</w:t>
            </w:r>
          </w:p>
          <w:p w:rsidR="00953E2D" w:rsidRPr="002E0B6A" w:rsidRDefault="00953E2D" w:rsidP="002E45FA">
            <w:pPr>
              <w:widowControl/>
              <w:overflowPunct w:val="0"/>
              <w:autoSpaceDE w:val="0"/>
              <w:autoSpaceDN w:val="0"/>
              <w:adjustRightInd w:val="0"/>
              <w:spacing w:after="180"/>
              <w:ind w:left="851" w:hanging="284"/>
              <w:jc w:val="left"/>
              <w:textAlignment w:val="baseline"/>
              <w:rPr>
                <w:rFonts w:eastAsia="Yu Mincho" w:cs="Times New Roman"/>
                <w:kern w:val="0"/>
                <w:szCs w:val="20"/>
                <w:lang w:val="en-GB"/>
              </w:rPr>
            </w:pPr>
            <w:r w:rsidRPr="008470A4">
              <w:rPr>
                <w:rFonts w:eastAsia="Yu Mincho" w:cs="Times New Roman"/>
                <w:kern w:val="0"/>
                <w:szCs w:val="20"/>
                <w:lang w:val="en-GB" w:eastAsia="ja-JP"/>
              </w:rPr>
              <w:t>i_s = floor (UE_ID/N) mod Ns</w:t>
            </w:r>
          </w:p>
          <w:p w:rsidR="00953E2D" w:rsidRDefault="00953E2D" w:rsidP="002E45FA">
            <w:pPr>
              <w:pStyle w:val="B2"/>
              <w:ind w:left="0" w:firstLine="0"/>
              <w:rPr>
                <w:bCs/>
                <w:lang w:eastAsia="zh-CN"/>
              </w:rPr>
            </w:pPr>
            <w:r>
              <w:rPr>
                <w:rFonts w:hint="eastAsia"/>
                <w:bCs/>
                <w:lang w:eastAsia="zh-CN"/>
              </w:rPr>
              <w:lastRenderedPageBreak/>
              <w:t xml:space="preserve">where </w:t>
            </w:r>
          </w:p>
          <w:p w:rsidR="00953E2D" w:rsidRPr="009918F1" w:rsidRDefault="00953E2D" w:rsidP="002E45FA">
            <w:pPr>
              <w:pStyle w:val="B2"/>
              <w:ind w:left="0" w:firstLineChars="300" w:firstLine="600"/>
              <w:rPr>
                <w:bCs/>
              </w:rPr>
            </w:pPr>
            <w:r w:rsidRPr="009918F1">
              <w:rPr>
                <w:bCs/>
              </w:rPr>
              <w:t>T: DRX cycle of the UE.</w:t>
            </w:r>
          </w:p>
          <w:p w:rsidR="00953E2D" w:rsidRPr="00BD24AC" w:rsidRDefault="00953E2D" w:rsidP="002E45FA">
            <w:pPr>
              <w:widowControl/>
              <w:overflowPunct w:val="0"/>
              <w:autoSpaceDE w:val="0"/>
              <w:autoSpaceDN w:val="0"/>
              <w:adjustRightInd w:val="0"/>
              <w:spacing w:after="180"/>
              <w:ind w:left="851" w:hanging="284"/>
              <w:jc w:val="left"/>
              <w:textAlignment w:val="baseline"/>
              <w:rPr>
                <w:rFonts w:eastAsia="Yu Mincho" w:cs="Times New Roman"/>
                <w:bCs/>
                <w:kern w:val="0"/>
                <w:szCs w:val="20"/>
                <w:lang w:val="en-GB" w:eastAsia="ko-KR"/>
              </w:rPr>
            </w:pPr>
            <w:r w:rsidRPr="00BD24AC">
              <w:rPr>
                <w:rFonts w:eastAsia="Yu Mincho" w:cs="Times New Roman"/>
                <w:bCs/>
                <w:kern w:val="0"/>
                <w:szCs w:val="20"/>
                <w:lang w:val="en-GB" w:eastAsia="ja-JP"/>
              </w:rPr>
              <w:t xml:space="preserve">N: number of total paging </w:t>
            </w:r>
            <w:r w:rsidRPr="00BD24AC">
              <w:rPr>
                <w:rFonts w:eastAsia="Yu Mincho" w:cs="Times New Roman"/>
                <w:bCs/>
                <w:kern w:val="0"/>
                <w:szCs w:val="20"/>
                <w:lang w:val="en-GB" w:eastAsia="ko-KR"/>
              </w:rPr>
              <w:t>frames</w:t>
            </w:r>
            <w:r w:rsidRPr="00BD24AC">
              <w:rPr>
                <w:rFonts w:eastAsia="Yu Mincho" w:cs="Times New Roman"/>
                <w:bCs/>
                <w:kern w:val="0"/>
                <w:szCs w:val="20"/>
                <w:lang w:val="en-GB" w:eastAsia="ja-JP"/>
              </w:rPr>
              <w:t xml:space="preserve"> in T</w:t>
            </w:r>
          </w:p>
          <w:p w:rsidR="00953E2D" w:rsidRPr="00BD24AC" w:rsidRDefault="00953E2D" w:rsidP="002E45FA">
            <w:pPr>
              <w:widowControl/>
              <w:overflowPunct w:val="0"/>
              <w:autoSpaceDE w:val="0"/>
              <w:autoSpaceDN w:val="0"/>
              <w:adjustRightInd w:val="0"/>
              <w:spacing w:after="180"/>
              <w:ind w:left="851" w:hanging="284"/>
              <w:jc w:val="left"/>
              <w:textAlignment w:val="baseline"/>
              <w:rPr>
                <w:rFonts w:eastAsia="Yu Mincho" w:cs="Times New Roman"/>
                <w:kern w:val="0"/>
                <w:szCs w:val="20"/>
                <w:lang w:val="en-GB"/>
              </w:rPr>
            </w:pPr>
            <w:r w:rsidRPr="00BD24AC">
              <w:rPr>
                <w:rFonts w:eastAsia="Yu Mincho" w:cs="Times New Roman"/>
                <w:kern w:val="0"/>
                <w:szCs w:val="20"/>
                <w:lang w:val="en-GB" w:eastAsia="ko-KR"/>
              </w:rPr>
              <w:t xml:space="preserve">Ns: number of paging </w:t>
            </w:r>
            <w:r w:rsidRPr="00BD24AC">
              <w:rPr>
                <w:rFonts w:eastAsia="Yu Mincho" w:cs="Times New Roman"/>
                <w:bCs/>
                <w:kern w:val="0"/>
                <w:szCs w:val="20"/>
                <w:lang w:val="en-GB" w:eastAsia="ja-JP"/>
              </w:rPr>
              <w:t xml:space="preserve">occasions </w:t>
            </w:r>
            <w:r w:rsidRPr="00BD24AC">
              <w:rPr>
                <w:rFonts w:eastAsia="Yu Mincho" w:cs="Times New Roman"/>
                <w:kern w:val="0"/>
                <w:szCs w:val="20"/>
                <w:lang w:val="en-GB" w:eastAsia="ko-KR"/>
              </w:rPr>
              <w:t>for a PF</w:t>
            </w:r>
          </w:p>
          <w:p w:rsidR="00953E2D" w:rsidRPr="002E0B6A" w:rsidRDefault="00953E2D" w:rsidP="002E45FA">
            <w:pPr>
              <w:widowControl/>
              <w:overflowPunct w:val="0"/>
              <w:autoSpaceDE w:val="0"/>
              <w:autoSpaceDN w:val="0"/>
              <w:adjustRightInd w:val="0"/>
              <w:spacing w:after="180"/>
              <w:ind w:left="851" w:hanging="284"/>
              <w:jc w:val="left"/>
              <w:textAlignment w:val="baseline"/>
              <w:rPr>
                <w:rFonts w:eastAsia="Yu Mincho" w:cs="Times New Roman"/>
                <w:kern w:val="0"/>
                <w:szCs w:val="20"/>
                <w:lang w:val="en-GB"/>
              </w:rPr>
            </w:pPr>
            <w:r w:rsidRPr="00BD24AC">
              <w:rPr>
                <w:rFonts w:eastAsia="Yu Mincho" w:cs="Times New Roman"/>
                <w:kern w:val="0"/>
                <w:szCs w:val="20"/>
                <w:lang w:val="en-GB"/>
              </w:rPr>
              <w:t>PF_offset: offset used for PF determination</w:t>
            </w:r>
          </w:p>
        </w:tc>
      </w:tr>
    </w:tbl>
    <w:p w:rsidR="009576B5" w:rsidRDefault="009576B5" w:rsidP="007B0253">
      <w:pPr>
        <w:widowControl/>
        <w:overflowPunct w:val="0"/>
        <w:autoSpaceDE w:val="0"/>
        <w:autoSpaceDN w:val="0"/>
        <w:adjustRightInd w:val="0"/>
        <w:spacing w:after="180"/>
        <w:textAlignment w:val="baseline"/>
        <w:rPr>
          <w:rFonts w:cs="Times New Roman"/>
          <w:szCs w:val="20"/>
          <w:lang w:val="en-GB"/>
        </w:rPr>
      </w:pPr>
    </w:p>
    <w:p w:rsidR="00953E2D" w:rsidRDefault="00953E2D" w:rsidP="007B0253">
      <w:pPr>
        <w:widowControl/>
        <w:overflowPunct w:val="0"/>
        <w:autoSpaceDE w:val="0"/>
        <w:autoSpaceDN w:val="0"/>
        <w:adjustRightInd w:val="0"/>
        <w:spacing w:after="180"/>
        <w:textAlignment w:val="baseline"/>
        <w:rPr>
          <w:lang w:val="en-GB"/>
        </w:rPr>
      </w:pPr>
      <w:r w:rsidRPr="001A70E5">
        <w:rPr>
          <w:rFonts w:eastAsia="Yu Mincho" w:cs="Times New Roman"/>
          <w:kern w:val="0"/>
          <w:szCs w:val="20"/>
          <w:lang w:val="en-GB"/>
        </w:rPr>
        <w:t xml:space="preserve">According to the above formulae, </w:t>
      </w:r>
      <w:r w:rsidRPr="001A70E5">
        <w:rPr>
          <w:rFonts w:eastAsia="Yu Mincho" w:cs="Times New Roman"/>
          <w:kern w:val="0"/>
          <w:szCs w:val="20"/>
        </w:rPr>
        <w:t>PFs are uniformly distributed within a</w:t>
      </w:r>
      <w:r w:rsidRPr="001A70E5">
        <w:rPr>
          <w:rFonts w:cs="Times New Roman"/>
          <w:kern w:val="0"/>
          <w:szCs w:val="20"/>
        </w:rPr>
        <w:t xml:space="preserve"> time duration</w:t>
      </w:r>
      <w:r w:rsidRPr="001A70E5">
        <w:rPr>
          <w:rFonts w:eastAsia="Yu Mincho" w:cs="Times New Roman"/>
          <w:kern w:val="0"/>
          <w:szCs w:val="20"/>
        </w:rPr>
        <w:t xml:space="preserve">. As shown in Figure </w:t>
      </w:r>
      <w:r w:rsidR="002E5E59">
        <w:rPr>
          <w:rFonts w:cs="Times New Roman" w:hint="eastAsia"/>
          <w:kern w:val="0"/>
          <w:szCs w:val="20"/>
        </w:rPr>
        <w:t>4</w:t>
      </w:r>
      <w:r w:rsidRPr="001A70E5">
        <w:rPr>
          <w:rFonts w:eastAsia="Yu Mincho" w:cs="Times New Roman"/>
          <w:kern w:val="0"/>
          <w:szCs w:val="20"/>
        </w:rPr>
        <w:t>, for legacy system (in yellow color), each block of POs</w:t>
      </w:r>
      <w:r w:rsidRPr="001A70E5">
        <w:rPr>
          <w:rFonts w:cs="Times New Roman"/>
          <w:kern w:val="0"/>
          <w:szCs w:val="20"/>
        </w:rPr>
        <w:t xml:space="preserve"> (within one dash block) </w:t>
      </w:r>
      <w:r w:rsidRPr="001A70E5">
        <w:rPr>
          <w:rFonts w:eastAsia="Yu Mincho" w:cs="Times New Roman"/>
          <w:kern w:val="0"/>
          <w:szCs w:val="20"/>
        </w:rPr>
        <w:t xml:space="preserve">corresponds to one PF. Such distribution may </w:t>
      </w:r>
      <w:r w:rsidRPr="001A70E5">
        <w:rPr>
          <w:rFonts w:cs="Times New Roman"/>
          <w:kern w:val="0"/>
          <w:szCs w:val="20"/>
        </w:rPr>
        <w:t>prevent the</w:t>
      </w:r>
      <w:r w:rsidRPr="001A70E5">
        <w:rPr>
          <w:rFonts w:eastAsia="Yu Mincho" w:cs="Times New Roman"/>
          <w:kern w:val="0"/>
          <w:szCs w:val="20"/>
        </w:rPr>
        <w:t xml:space="preserve"> gNB </w:t>
      </w:r>
      <w:r w:rsidRPr="001A70E5">
        <w:rPr>
          <w:rFonts w:cs="Times New Roman"/>
          <w:kern w:val="0"/>
          <w:szCs w:val="20"/>
        </w:rPr>
        <w:t xml:space="preserve">from </w:t>
      </w:r>
      <w:r w:rsidRPr="007B0253">
        <w:rPr>
          <w:szCs w:val="20"/>
        </w:rPr>
        <w:t>staying in sleep state for a relative long time</w:t>
      </w:r>
      <w:r w:rsidRPr="001A70E5" w:rsidDel="00337FDA">
        <w:rPr>
          <w:rFonts w:eastAsia="Yu Mincho" w:cs="Times New Roman"/>
          <w:kern w:val="0"/>
          <w:szCs w:val="20"/>
        </w:rPr>
        <w:t xml:space="preserve"> </w:t>
      </w:r>
      <w:r w:rsidRPr="001A70E5">
        <w:rPr>
          <w:rFonts w:eastAsia="Yu Mincho" w:cs="Times New Roman"/>
          <w:kern w:val="0"/>
          <w:szCs w:val="20"/>
        </w:rPr>
        <w:t xml:space="preserve">within </w:t>
      </w:r>
      <w:r w:rsidRPr="001A70E5">
        <w:rPr>
          <w:rFonts w:cs="Times New Roman"/>
          <w:kern w:val="0"/>
          <w:szCs w:val="20"/>
        </w:rPr>
        <w:t>the</w:t>
      </w:r>
      <w:r w:rsidRPr="001A70E5">
        <w:rPr>
          <w:rFonts w:eastAsia="Yu Mincho" w:cs="Times New Roman"/>
          <w:kern w:val="0"/>
          <w:szCs w:val="20"/>
        </w:rPr>
        <w:t xml:space="preserve"> </w:t>
      </w:r>
      <w:r w:rsidRPr="001A70E5">
        <w:rPr>
          <w:rFonts w:cs="Times New Roman"/>
          <w:kern w:val="0"/>
          <w:szCs w:val="20"/>
        </w:rPr>
        <w:t>duration (e.g. 640ms)</w:t>
      </w:r>
      <w:r w:rsidRPr="001A70E5">
        <w:rPr>
          <w:rFonts w:eastAsia="Yu Mincho" w:cs="Times New Roman"/>
          <w:kern w:val="0"/>
          <w:szCs w:val="20"/>
        </w:rPr>
        <w:t xml:space="preserve">. To achieve network energy savings, it would be beneficial to </w:t>
      </w:r>
      <w:r w:rsidRPr="007B0253">
        <w:rPr>
          <w:szCs w:val="20"/>
        </w:rPr>
        <w:t xml:space="preserve">concentrate the POs in the time domain. As shown in Figure </w:t>
      </w:r>
      <w:r w:rsidR="002E5E59">
        <w:rPr>
          <w:rFonts w:hint="eastAsia"/>
          <w:szCs w:val="20"/>
        </w:rPr>
        <w:t>4</w:t>
      </w:r>
      <w:r w:rsidRPr="007B0253">
        <w:rPr>
          <w:szCs w:val="20"/>
        </w:rPr>
        <w:t>, clustered POs (in green color) are configured within the first part of the duration. After that, gNB would go sleeping for the rest part of the duration.</w:t>
      </w:r>
    </w:p>
    <w:p w:rsidR="00953E2D" w:rsidRPr="00363210" w:rsidRDefault="00953E2D" w:rsidP="00953E2D">
      <w:pPr>
        <w:pStyle w:val="a1"/>
        <w:rPr>
          <w:rFonts w:eastAsiaTheme="minorEastAsia"/>
          <w:lang w:val="en-GB" w:eastAsia="zh-CN"/>
        </w:rPr>
      </w:pPr>
      <w:r w:rsidRPr="00A27DE9">
        <w:rPr>
          <w:noProof/>
          <w:lang w:eastAsia="zh-CN"/>
        </w:rPr>
        <w:drawing>
          <wp:inline distT="0" distB="0" distL="0" distR="0">
            <wp:extent cx="5759450" cy="2030724"/>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9450" cy="2030724"/>
                    </a:xfrm>
                    <a:prstGeom prst="rect">
                      <a:avLst/>
                    </a:prstGeom>
                    <a:noFill/>
                    <a:ln>
                      <a:noFill/>
                    </a:ln>
                  </pic:spPr>
                </pic:pic>
              </a:graphicData>
            </a:graphic>
          </wp:inline>
        </w:drawing>
      </w:r>
    </w:p>
    <w:p w:rsidR="00953E2D" w:rsidRPr="007B0253" w:rsidRDefault="00953E2D">
      <w:pPr>
        <w:pStyle w:val="a1"/>
        <w:jc w:val="center"/>
        <w:rPr>
          <w:rFonts w:eastAsiaTheme="minorEastAsia"/>
          <w:sz w:val="20"/>
          <w:szCs w:val="20"/>
          <w:lang w:val="en-GB" w:eastAsia="zh-CN"/>
        </w:rPr>
      </w:pPr>
      <w:r w:rsidRPr="007B0253">
        <w:rPr>
          <w:rFonts w:eastAsiaTheme="minorEastAsia"/>
          <w:sz w:val="20"/>
          <w:szCs w:val="20"/>
          <w:lang w:val="en-GB" w:eastAsia="zh-CN"/>
        </w:rPr>
        <w:t xml:space="preserve">Figure </w:t>
      </w:r>
      <w:r w:rsidR="006F50D5">
        <w:rPr>
          <w:rFonts w:eastAsiaTheme="minorEastAsia" w:hint="eastAsia"/>
          <w:sz w:val="20"/>
          <w:szCs w:val="20"/>
          <w:lang w:val="en-GB" w:eastAsia="zh-CN"/>
        </w:rPr>
        <w:t>4</w:t>
      </w:r>
      <w:r w:rsidRPr="007B0253">
        <w:rPr>
          <w:rFonts w:eastAsiaTheme="minorEastAsia"/>
          <w:sz w:val="20"/>
          <w:szCs w:val="20"/>
          <w:lang w:val="en-GB" w:eastAsia="zh-CN"/>
        </w:rPr>
        <w:t>:  PO distribution for legacy NR and potential Rel-19 enhancement</w:t>
      </w:r>
    </w:p>
    <w:p w:rsidR="00953E2D" w:rsidRPr="007B0253" w:rsidRDefault="00953E2D" w:rsidP="007B0253">
      <w:pPr>
        <w:widowControl/>
        <w:overflowPunct w:val="0"/>
        <w:autoSpaceDE w:val="0"/>
        <w:autoSpaceDN w:val="0"/>
        <w:adjustRightInd w:val="0"/>
        <w:spacing w:after="180"/>
        <w:textAlignment w:val="baseline"/>
        <w:rPr>
          <w:rFonts w:eastAsia="Yu Mincho" w:cs="Times New Roman"/>
          <w:szCs w:val="20"/>
          <w:lang w:val="en-GB"/>
        </w:rPr>
      </w:pPr>
      <w:r w:rsidRPr="007B0253">
        <w:rPr>
          <w:rFonts w:eastAsia="Yu Mincho" w:cs="Times New Roman"/>
          <w:kern w:val="0"/>
          <w:szCs w:val="20"/>
          <w:lang w:val="en-GB"/>
        </w:rPr>
        <w:t>From specification impact’s perspective, to achieve the clustered PO configuration, the following two alternatives could be considered:</w:t>
      </w:r>
    </w:p>
    <w:p w:rsidR="00953E2D" w:rsidRPr="000E7162" w:rsidRDefault="00953E2D" w:rsidP="00953E2D">
      <w:pPr>
        <w:pStyle w:val="a1"/>
        <w:numPr>
          <w:ilvl w:val="0"/>
          <w:numId w:val="8"/>
        </w:numPr>
        <w:rPr>
          <w:rFonts w:eastAsiaTheme="minorEastAsia"/>
          <w:sz w:val="20"/>
          <w:lang w:val="en-GB" w:eastAsia="zh-CN"/>
        </w:rPr>
      </w:pPr>
      <w:r w:rsidRPr="000E7162">
        <w:rPr>
          <w:rFonts w:eastAsiaTheme="minorEastAsia" w:hint="eastAsia"/>
          <w:sz w:val="20"/>
          <w:lang w:val="en-GB" w:eastAsia="zh-CN"/>
        </w:rPr>
        <w:t>Alt-1: Modify PF distribution</w:t>
      </w:r>
    </w:p>
    <w:p w:rsidR="00953E2D" w:rsidRPr="000E7162" w:rsidRDefault="00953E2D" w:rsidP="00953E2D">
      <w:pPr>
        <w:pStyle w:val="a1"/>
        <w:numPr>
          <w:ilvl w:val="0"/>
          <w:numId w:val="8"/>
        </w:numPr>
        <w:rPr>
          <w:rFonts w:eastAsiaTheme="minorEastAsia"/>
          <w:sz w:val="20"/>
          <w:lang w:val="en-GB" w:eastAsia="zh-CN"/>
        </w:rPr>
      </w:pPr>
      <w:r w:rsidRPr="000E7162">
        <w:rPr>
          <w:rFonts w:eastAsiaTheme="minorEastAsia" w:hint="eastAsia"/>
          <w:sz w:val="20"/>
          <w:lang w:val="en-GB" w:eastAsia="zh-CN"/>
        </w:rPr>
        <w:t>Alt-2: Increase the number of POs per PF</w:t>
      </w:r>
    </w:p>
    <w:p w:rsidR="00953E2D" w:rsidRPr="000E7162" w:rsidRDefault="00953E2D" w:rsidP="00953E2D">
      <w:pPr>
        <w:pStyle w:val="a1"/>
        <w:rPr>
          <w:rFonts w:eastAsia="Yu Mincho" w:cs="Times New Roman"/>
          <w:sz w:val="20"/>
          <w:szCs w:val="20"/>
          <w:lang w:val="en-GB" w:eastAsia="zh-CN"/>
        </w:rPr>
      </w:pPr>
      <w:r w:rsidRPr="007B0253">
        <w:rPr>
          <w:rFonts w:eastAsia="Yu Mincho" w:cs="Times New Roman"/>
          <w:sz w:val="20"/>
          <w:szCs w:val="20"/>
          <w:lang w:val="en-GB" w:eastAsia="zh-CN"/>
        </w:rPr>
        <w:t xml:space="preserve">For Alt-1, the formula of PF determination needs to be modified to obtain a clustered PF distribution. Taking Figure </w:t>
      </w:r>
      <w:r w:rsidR="002E5E59">
        <w:rPr>
          <w:rFonts w:eastAsiaTheme="minorEastAsia" w:cs="Times New Roman" w:hint="eastAsia"/>
          <w:sz w:val="20"/>
          <w:szCs w:val="20"/>
          <w:lang w:val="en-GB" w:eastAsia="zh-CN"/>
        </w:rPr>
        <w:t>4</w:t>
      </w:r>
      <w:r w:rsidRPr="007B0253">
        <w:rPr>
          <w:rFonts w:eastAsia="Yu Mincho" w:cs="Times New Roman"/>
          <w:sz w:val="20"/>
          <w:szCs w:val="20"/>
          <w:lang w:val="en-GB" w:eastAsia="zh-CN"/>
        </w:rPr>
        <w:t xml:space="preserve"> as an example, the four PFs (N=4</w:t>
      </w:r>
      <w:r>
        <w:rPr>
          <w:rFonts w:eastAsiaTheme="minorEastAsia" w:cs="Times New Roman" w:hint="eastAsia"/>
          <w:sz w:val="20"/>
          <w:szCs w:val="20"/>
          <w:lang w:val="en-GB" w:eastAsia="zh-CN"/>
        </w:rPr>
        <w:t>, four dash blocks</w:t>
      </w:r>
      <w:r w:rsidRPr="007B0253">
        <w:rPr>
          <w:rFonts w:eastAsia="Yu Mincho" w:cs="Times New Roman"/>
          <w:sz w:val="20"/>
          <w:szCs w:val="20"/>
          <w:lang w:val="en-GB" w:eastAsia="zh-CN"/>
        </w:rPr>
        <w:t xml:space="preserve">) are </w:t>
      </w:r>
      <w:r>
        <w:rPr>
          <w:rFonts w:eastAsiaTheme="minorEastAsia" w:cs="Times New Roman" w:hint="eastAsia"/>
          <w:sz w:val="20"/>
          <w:szCs w:val="20"/>
          <w:lang w:val="en-GB" w:eastAsia="zh-CN"/>
        </w:rPr>
        <w:t>more concentratedly located</w:t>
      </w:r>
      <w:r w:rsidRPr="007B0253">
        <w:rPr>
          <w:rFonts w:eastAsia="Yu Mincho" w:cs="Times New Roman"/>
          <w:sz w:val="20"/>
          <w:szCs w:val="20"/>
          <w:lang w:val="en-GB" w:eastAsia="zh-CN"/>
        </w:rPr>
        <w:t xml:space="preserve"> </w:t>
      </w:r>
      <w:r>
        <w:rPr>
          <w:rFonts w:eastAsiaTheme="minorEastAsia" w:cs="Times New Roman" w:hint="eastAsia"/>
          <w:sz w:val="20"/>
          <w:szCs w:val="20"/>
          <w:lang w:val="en-GB" w:eastAsia="zh-CN"/>
        </w:rPr>
        <w:t>in the time domain.</w:t>
      </w:r>
      <w:r w:rsidRPr="007B0253">
        <w:rPr>
          <w:rFonts w:eastAsia="Yu Mincho" w:cs="Times New Roman"/>
          <w:sz w:val="20"/>
          <w:szCs w:val="20"/>
          <w:lang w:val="en-GB" w:eastAsia="zh-CN"/>
        </w:rPr>
        <w:t xml:space="preserve"> </w:t>
      </w:r>
      <w:r>
        <w:rPr>
          <w:rFonts w:eastAsiaTheme="minorEastAsia" w:hint="eastAsia"/>
          <w:sz w:val="20"/>
          <w:lang w:val="en-GB" w:eastAsia="zh-CN"/>
        </w:rPr>
        <w:t>For Alt-2</w:t>
      </w:r>
      <w:r w:rsidRPr="000E7162">
        <w:rPr>
          <w:rFonts w:eastAsiaTheme="minorEastAsia" w:hint="eastAsia"/>
          <w:sz w:val="20"/>
          <w:lang w:val="en-GB" w:eastAsia="zh-CN"/>
        </w:rPr>
        <w:t xml:space="preserve">, </w:t>
      </w:r>
      <w:r>
        <w:rPr>
          <w:rFonts w:eastAsiaTheme="minorEastAsia" w:hint="eastAsia"/>
          <w:sz w:val="20"/>
          <w:lang w:val="en-GB" w:eastAsia="zh-CN"/>
        </w:rPr>
        <w:t xml:space="preserve">since in the </w:t>
      </w:r>
      <w:r w:rsidRPr="000E7162">
        <w:rPr>
          <w:rFonts w:eastAsiaTheme="minorEastAsia" w:hint="eastAsia"/>
          <w:sz w:val="20"/>
          <w:lang w:val="en-GB" w:eastAsia="zh-CN"/>
        </w:rPr>
        <w:t xml:space="preserve">current spec, the </w:t>
      </w:r>
      <w:r w:rsidRPr="00BD24AC">
        <w:rPr>
          <w:rFonts w:eastAsia="Yu Mincho" w:cs="Times New Roman"/>
          <w:sz w:val="20"/>
          <w:szCs w:val="20"/>
          <w:lang w:val="en-GB" w:eastAsia="ko-KR"/>
        </w:rPr>
        <w:t xml:space="preserve">number of paging </w:t>
      </w:r>
      <w:r w:rsidRPr="00BD24AC">
        <w:rPr>
          <w:rFonts w:eastAsia="Yu Mincho" w:cs="Times New Roman"/>
          <w:bCs/>
          <w:sz w:val="20"/>
          <w:szCs w:val="20"/>
          <w:lang w:val="en-GB" w:eastAsia="ja-JP"/>
        </w:rPr>
        <w:t xml:space="preserve">occasions </w:t>
      </w:r>
      <w:r w:rsidRPr="00BD24AC">
        <w:rPr>
          <w:rFonts w:eastAsia="Yu Mincho" w:cs="Times New Roman"/>
          <w:sz w:val="20"/>
          <w:szCs w:val="20"/>
          <w:lang w:val="en-GB" w:eastAsia="ko-KR"/>
        </w:rPr>
        <w:t>for a PF</w:t>
      </w:r>
      <w:r w:rsidRPr="000E7162">
        <w:rPr>
          <w:rFonts w:eastAsia="Yu Mincho" w:cs="Times New Roman" w:hint="eastAsia"/>
          <w:sz w:val="20"/>
          <w:szCs w:val="20"/>
          <w:lang w:val="en-GB" w:eastAsia="zh-CN"/>
        </w:rPr>
        <w:t>, Ns, is limited to {1,2,4}, if the supported Ns value is extend to 16, only one PF (N=1</w:t>
      </w:r>
      <w:r>
        <w:rPr>
          <w:rFonts w:eastAsiaTheme="minorEastAsia" w:cs="Times New Roman" w:hint="eastAsia"/>
          <w:sz w:val="20"/>
          <w:szCs w:val="20"/>
          <w:lang w:val="en-GB" w:eastAsia="zh-CN"/>
        </w:rPr>
        <w:t>, only one dash block</w:t>
      </w:r>
      <w:r w:rsidRPr="000E7162">
        <w:rPr>
          <w:rFonts w:eastAsia="Yu Mincho" w:cs="Times New Roman" w:hint="eastAsia"/>
          <w:sz w:val="20"/>
          <w:szCs w:val="20"/>
          <w:lang w:val="en-GB" w:eastAsia="zh-CN"/>
        </w:rPr>
        <w:t xml:space="preserve">) may </w:t>
      </w:r>
      <w:r w:rsidRPr="000E7162">
        <w:rPr>
          <w:rFonts w:eastAsia="Yu Mincho" w:cs="Times New Roman"/>
          <w:sz w:val="20"/>
          <w:szCs w:val="20"/>
          <w:lang w:val="en-GB" w:eastAsia="zh-CN"/>
        </w:rPr>
        <w:t>fulfil</w:t>
      </w:r>
      <w:r w:rsidRPr="000E7162">
        <w:rPr>
          <w:rFonts w:eastAsia="Yu Mincho" w:cs="Times New Roman" w:hint="eastAsia"/>
          <w:sz w:val="20"/>
          <w:szCs w:val="20"/>
          <w:lang w:val="en-GB" w:eastAsia="zh-CN"/>
        </w:rPr>
        <w:t xml:space="preserve"> the paging requirement, which is shown by Alt-2 in Figure </w:t>
      </w:r>
      <w:r w:rsidR="002E5E59">
        <w:rPr>
          <w:rFonts w:eastAsiaTheme="minorEastAsia" w:cs="Times New Roman" w:hint="eastAsia"/>
          <w:sz w:val="20"/>
          <w:szCs w:val="20"/>
          <w:lang w:val="en-GB" w:eastAsia="zh-CN"/>
        </w:rPr>
        <w:t>4</w:t>
      </w:r>
      <w:r w:rsidRPr="000E7162">
        <w:rPr>
          <w:rFonts w:eastAsia="Yu Mincho" w:cs="Times New Roman" w:hint="eastAsia"/>
          <w:sz w:val="20"/>
          <w:szCs w:val="20"/>
          <w:lang w:val="en-GB" w:eastAsia="zh-CN"/>
        </w:rPr>
        <w:t xml:space="preserve">. </w:t>
      </w:r>
    </w:p>
    <w:p w:rsidR="00953E2D" w:rsidRDefault="00953E2D" w:rsidP="007B0253">
      <w:pPr>
        <w:pStyle w:val="a1"/>
      </w:pPr>
      <w:r w:rsidRPr="000E7162">
        <w:rPr>
          <w:rFonts w:eastAsia="Yu Mincho" w:cs="Times New Roman" w:hint="eastAsia"/>
          <w:sz w:val="20"/>
          <w:szCs w:val="20"/>
          <w:lang w:val="en-GB" w:eastAsia="zh-CN"/>
        </w:rPr>
        <w:t>These new configurations are only applicable for Rel-19 UE. For legacy UE, only the legacy part</w:t>
      </w:r>
      <w:r>
        <w:rPr>
          <w:rFonts w:eastAsiaTheme="minorEastAsia" w:cs="Times New Roman" w:hint="eastAsia"/>
          <w:sz w:val="20"/>
          <w:szCs w:val="20"/>
          <w:lang w:val="en-GB" w:eastAsia="zh-CN"/>
        </w:rPr>
        <w:t xml:space="preserve"> of configurations</w:t>
      </w:r>
      <w:r w:rsidRPr="000E7162">
        <w:rPr>
          <w:rFonts w:eastAsia="Yu Mincho" w:cs="Times New Roman" w:hint="eastAsia"/>
          <w:sz w:val="20"/>
          <w:szCs w:val="20"/>
          <w:lang w:val="en-GB" w:eastAsia="zh-CN"/>
        </w:rPr>
        <w:t xml:space="preserve"> could be </w:t>
      </w:r>
      <w:r>
        <w:rPr>
          <w:rFonts w:eastAsiaTheme="minorEastAsia" w:cs="Times New Roman" w:hint="eastAsia"/>
          <w:sz w:val="20"/>
          <w:szCs w:val="20"/>
          <w:lang w:val="en-GB" w:eastAsia="zh-CN"/>
        </w:rPr>
        <w:t>understood</w:t>
      </w:r>
      <w:r w:rsidRPr="000E7162">
        <w:rPr>
          <w:rFonts w:eastAsia="Yu Mincho" w:cs="Times New Roman" w:hint="eastAsia"/>
          <w:sz w:val="20"/>
          <w:szCs w:val="20"/>
          <w:lang w:val="en-GB" w:eastAsia="zh-CN"/>
        </w:rPr>
        <w:t xml:space="preserve"> and used. For example, the first PF of Alt-1 is applicable to legacy UE. For Alt-2, the first four POs within the PF could be used by legacy UE. </w:t>
      </w:r>
    </w:p>
    <w:p w:rsidR="00953E2D" w:rsidRDefault="00953E2D" w:rsidP="00953E2D">
      <w:pPr>
        <w:pStyle w:val="3GPPText"/>
        <w:spacing w:after="50"/>
        <w:rPr>
          <w:rFonts w:ascii="Times New Roman" w:hAnsi="Times New Roman" w:cs="Times New Roman"/>
          <w:b/>
          <w:sz w:val="20"/>
          <w:szCs w:val="20"/>
          <w:lang w:val="en-US" w:eastAsia="zh-CN"/>
        </w:rPr>
      </w:pPr>
      <w:r w:rsidRPr="00670A1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003E722A">
        <w:rPr>
          <w:rFonts w:ascii="Times New Roman" w:hAnsi="Times New Roman" w:cs="Times New Roman" w:hint="eastAsia"/>
          <w:b/>
          <w:sz w:val="20"/>
          <w:szCs w:val="20"/>
          <w:lang w:val="en-US" w:eastAsia="zh-CN"/>
        </w:rPr>
        <w:t>5</w:t>
      </w:r>
      <w:r w:rsidRPr="00670A1A">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To </w:t>
      </w:r>
      <w:r>
        <w:rPr>
          <w:rFonts w:ascii="Times New Roman" w:hAnsi="Times New Roman" w:cs="Times New Roman"/>
          <w:b/>
          <w:sz w:val="20"/>
          <w:szCs w:val="20"/>
          <w:lang w:val="en-US" w:eastAsia="zh-CN"/>
        </w:rPr>
        <w:t>design</w:t>
      </w:r>
      <w:r>
        <w:rPr>
          <w:rFonts w:ascii="Times New Roman" w:hAnsi="Times New Roman" w:cs="Times New Roman" w:hint="eastAsia"/>
          <w:b/>
          <w:sz w:val="20"/>
          <w:szCs w:val="20"/>
          <w:lang w:val="en-US" w:eastAsia="zh-CN"/>
        </w:rPr>
        <w:t xml:space="preserve"> </w:t>
      </w:r>
      <w:r w:rsidRPr="001C0110">
        <w:rPr>
          <w:rFonts w:ascii="Times New Roman" w:hAnsi="Times New Roman" w:cs="Times New Roman" w:hint="eastAsia"/>
          <w:b/>
          <w:sz w:val="20"/>
          <w:szCs w:val="20"/>
          <w:lang w:val="en-US" w:eastAsia="zh-CN"/>
        </w:rPr>
        <w:t xml:space="preserve">a cluster of </w:t>
      </w:r>
      <w:r>
        <w:rPr>
          <w:rFonts w:ascii="Times New Roman" w:hAnsi="Times New Roman" w:cs="Times New Roman"/>
          <w:b/>
          <w:sz w:val="20"/>
          <w:szCs w:val="20"/>
          <w:lang w:val="en-US" w:eastAsia="zh-CN"/>
        </w:rPr>
        <w:t>P</w:t>
      </w:r>
      <w:r>
        <w:rPr>
          <w:rFonts w:ascii="Times New Roman" w:hAnsi="Times New Roman" w:cs="Times New Roman" w:hint="eastAsia"/>
          <w:b/>
          <w:sz w:val="20"/>
          <w:szCs w:val="20"/>
          <w:lang w:val="en-US" w:eastAsia="zh-CN"/>
        </w:rPr>
        <w:t xml:space="preserve">Os </w:t>
      </w:r>
      <w:r w:rsidRPr="001C0110">
        <w:rPr>
          <w:rFonts w:ascii="Times New Roman" w:hAnsi="Times New Roman" w:cs="Times New Roman" w:hint="eastAsia"/>
          <w:b/>
          <w:sz w:val="20"/>
          <w:szCs w:val="20"/>
          <w:lang w:val="en-US" w:eastAsia="zh-CN"/>
        </w:rPr>
        <w:t>configured</w:t>
      </w:r>
      <w:r>
        <w:rPr>
          <w:rFonts w:ascii="Times New Roman" w:hAnsi="Times New Roman" w:cs="Times New Roman" w:hint="eastAsia"/>
          <w:b/>
          <w:sz w:val="20"/>
          <w:szCs w:val="20"/>
          <w:lang w:val="en-US" w:eastAsia="zh-CN"/>
        </w:rPr>
        <w:t xml:space="preserve"> within a paging</w:t>
      </w:r>
      <w:r>
        <w:rPr>
          <w:rFonts w:ascii="Times New Roman" w:hAnsi="Times New Roman" w:cs="Times New Roman"/>
          <w:b/>
          <w:sz w:val="20"/>
          <w:szCs w:val="20"/>
          <w:lang w:val="en-US" w:eastAsia="zh-CN"/>
        </w:rPr>
        <w:t xml:space="preserve"> </w:t>
      </w:r>
      <w:r>
        <w:rPr>
          <w:rFonts w:ascii="Times New Roman" w:hAnsi="Times New Roman" w:cs="Times New Roman" w:hint="eastAsia"/>
          <w:b/>
          <w:sz w:val="20"/>
          <w:szCs w:val="20"/>
          <w:lang w:val="en-US" w:eastAsia="zh-CN"/>
        </w:rPr>
        <w:t>cycle, the following alternatives could be considered:</w:t>
      </w:r>
    </w:p>
    <w:p w:rsidR="00953E2D" w:rsidRPr="006044BA" w:rsidRDefault="00953E2D" w:rsidP="00953E2D">
      <w:pPr>
        <w:pStyle w:val="3GPPText"/>
        <w:numPr>
          <w:ilvl w:val="0"/>
          <w:numId w:val="9"/>
        </w:numPr>
        <w:spacing w:after="50"/>
        <w:rPr>
          <w:rFonts w:ascii="Times New Roman" w:hAnsi="Times New Roman" w:cs="Times New Roman"/>
          <w:b/>
          <w:sz w:val="20"/>
          <w:szCs w:val="20"/>
          <w:lang w:val="en-US" w:eastAsia="zh-CN"/>
        </w:rPr>
      </w:pPr>
      <w:r w:rsidRPr="006044BA">
        <w:rPr>
          <w:rFonts w:ascii="Times New Roman" w:hAnsi="Times New Roman" w:cs="Times New Roman" w:hint="eastAsia"/>
          <w:b/>
          <w:sz w:val="20"/>
          <w:szCs w:val="20"/>
          <w:lang w:val="en-US" w:eastAsia="zh-CN"/>
        </w:rPr>
        <w:t>Alt-1: Modify PF distribution</w:t>
      </w:r>
    </w:p>
    <w:p w:rsidR="00953E2D" w:rsidRPr="006044BA" w:rsidRDefault="00953E2D" w:rsidP="00953E2D">
      <w:pPr>
        <w:pStyle w:val="3GPPText"/>
        <w:numPr>
          <w:ilvl w:val="0"/>
          <w:numId w:val="9"/>
        </w:numPr>
        <w:spacing w:after="50"/>
        <w:rPr>
          <w:rFonts w:ascii="Times New Roman" w:hAnsi="Times New Roman" w:cs="Times New Roman"/>
          <w:b/>
          <w:sz w:val="20"/>
          <w:szCs w:val="20"/>
          <w:lang w:val="en-US" w:eastAsia="zh-CN"/>
        </w:rPr>
      </w:pPr>
      <w:r w:rsidRPr="006044BA">
        <w:rPr>
          <w:rFonts w:ascii="Times New Roman" w:hAnsi="Times New Roman" w:cs="Times New Roman" w:hint="eastAsia"/>
          <w:b/>
          <w:sz w:val="20"/>
          <w:szCs w:val="20"/>
          <w:lang w:val="en-US" w:eastAsia="zh-CN"/>
        </w:rPr>
        <w:t>Alt-2: Increase the number of POs per PF</w:t>
      </w:r>
    </w:p>
    <w:p w:rsidR="00953E2D" w:rsidRPr="007B0253" w:rsidRDefault="00953E2D" w:rsidP="00953E2D">
      <w:pPr>
        <w:pStyle w:val="a1"/>
        <w:rPr>
          <w:rFonts w:eastAsiaTheme="minorEastAsia"/>
          <w:sz w:val="20"/>
          <w:szCs w:val="20"/>
          <w:lang w:val="en-GB" w:eastAsia="zh-CN"/>
        </w:rPr>
      </w:pPr>
      <w:r w:rsidRPr="007B0253">
        <w:rPr>
          <w:rFonts w:eastAsiaTheme="minorEastAsia"/>
          <w:sz w:val="20"/>
          <w:szCs w:val="20"/>
          <w:lang w:val="en-GB" w:eastAsia="zh-CN"/>
        </w:rPr>
        <w:t>As mentioned in section 2.1, for paging reception, RRC Idle/Inactive UE needs to perform AGC, time/frequency tracking based on SSB(s) before the out-of-sync UEs decoding the paging PDCCH and paging PDSCH. The adaptation of SSB would impact the PO configuration. In our opinion, the interaction between SSB adaptation and PO adaptation should also be further studied in Rel-19.</w:t>
      </w:r>
    </w:p>
    <w:p w:rsidR="00953E2D" w:rsidRDefault="00953E2D" w:rsidP="00953E2D">
      <w:pPr>
        <w:pStyle w:val="3GPPText"/>
        <w:spacing w:after="50"/>
        <w:rPr>
          <w:rFonts w:ascii="Times New Roman" w:hAnsi="Times New Roman" w:cs="Times New Roman"/>
          <w:b/>
          <w:sz w:val="20"/>
          <w:szCs w:val="20"/>
          <w:lang w:val="en-US" w:eastAsia="zh-CN"/>
        </w:rPr>
      </w:pPr>
      <w:r w:rsidRPr="00C82F34">
        <w:rPr>
          <w:rFonts w:ascii="Times New Roman" w:hAnsi="Times New Roman" w:cs="Times New Roman" w:hint="eastAsia"/>
          <w:b/>
          <w:sz w:val="20"/>
          <w:szCs w:val="20"/>
          <w:lang w:val="en-US" w:eastAsia="zh-CN"/>
        </w:rPr>
        <w:lastRenderedPageBreak/>
        <w:t>Observation</w:t>
      </w:r>
      <w:r>
        <w:rPr>
          <w:rFonts w:ascii="Times New Roman" w:hAnsi="Times New Roman" w:cs="Times New Roman" w:hint="eastAsia"/>
          <w:b/>
          <w:sz w:val="20"/>
          <w:szCs w:val="20"/>
          <w:lang w:val="en-US" w:eastAsia="zh-CN"/>
        </w:rPr>
        <w:t xml:space="preserve"> </w:t>
      </w:r>
      <w:r w:rsidR="004252D6">
        <w:rPr>
          <w:rFonts w:ascii="Times New Roman" w:hAnsi="Times New Roman" w:cs="Times New Roman" w:hint="eastAsia"/>
          <w:b/>
          <w:sz w:val="20"/>
          <w:szCs w:val="20"/>
          <w:lang w:val="en-US" w:eastAsia="zh-CN"/>
        </w:rPr>
        <w:t>2</w:t>
      </w:r>
      <w:r w:rsidRPr="00C82F34">
        <w:rPr>
          <w:rFonts w:ascii="Times New Roman" w:hAnsi="Times New Roman" w:cs="Times New Roman" w:hint="eastAsia"/>
          <w:b/>
          <w:sz w:val="20"/>
          <w:szCs w:val="20"/>
          <w:lang w:val="en-US" w:eastAsia="zh-CN"/>
        </w:rPr>
        <w:t xml:space="preserve">: </w:t>
      </w:r>
      <w:r w:rsidRPr="007B0253">
        <w:rPr>
          <w:rFonts w:ascii="Times New Roman" w:hAnsi="Times New Roman" w:cs="Times New Roman"/>
          <w:b/>
          <w:sz w:val="20"/>
          <w:szCs w:val="20"/>
          <w:lang w:val="en-US" w:eastAsia="zh-CN"/>
        </w:rPr>
        <w:t xml:space="preserve">RRC Idle/Inactive UE needs to perform AGC, time/frequency tracking based on SSB(s) before the out-of-sync UEs decoding the paging PDCCH and paging PDSCH. </w:t>
      </w:r>
      <w:r>
        <w:rPr>
          <w:rFonts w:ascii="Times New Roman" w:hAnsi="Times New Roman" w:cs="Times New Roman" w:hint="eastAsia"/>
          <w:b/>
          <w:sz w:val="20"/>
          <w:szCs w:val="20"/>
          <w:lang w:val="en-US" w:eastAsia="zh-CN"/>
        </w:rPr>
        <w:t>T</w:t>
      </w:r>
      <w:r w:rsidRPr="00C82F34">
        <w:rPr>
          <w:rFonts w:ascii="Times New Roman" w:hAnsi="Times New Roman" w:cs="Times New Roman" w:hint="eastAsia"/>
          <w:b/>
          <w:sz w:val="20"/>
          <w:szCs w:val="20"/>
          <w:lang w:val="en-US" w:eastAsia="zh-CN"/>
        </w:rPr>
        <w:t>he adaptation of SSB would impact the PO configuration.</w:t>
      </w:r>
      <w:r>
        <w:rPr>
          <w:rFonts w:ascii="Times New Roman" w:hAnsi="Times New Roman" w:cs="Times New Roman"/>
          <w:b/>
          <w:sz w:val="20"/>
          <w:szCs w:val="20"/>
          <w:lang w:val="en-US" w:eastAsia="zh-CN"/>
        </w:rPr>
        <w:t xml:space="preserve"> </w:t>
      </w:r>
    </w:p>
    <w:p w:rsidR="00953E2D" w:rsidRPr="00C82F34" w:rsidRDefault="003E722A" w:rsidP="00953E2D">
      <w:pPr>
        <w:pStyle w:val="3GPPText"/>
        <w:spacing w:after="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Proposal 6</w:t>
      </w:r>
      <w:r w:rsidR="00953E2D">
        <w:rPr>
          <w:rFonts w:ascii="Times New Roman" w:hAnsi="Times New Roman" w:cs="Times New Roman" w:hint="eastAsia"/>
          <w:b/>
          <w:sz w:val="20"/>
          <w:szCs w:val="20"/>
          <w:lang w:val="en-US" w:eastAsia="zh-CN"/>
        </w:rPr>
        <w:t xml:space="preserve">: </w:t>
      </w:r>
      <w:r w:rsidR="00953E2D">
        <w:rPr>
          <w:rFonts w:ascii="Times New Roman" w:hAnsi="Times New Roman" w:cs="Times New Roman"/>
          <w:b/>
          <w:sz w:val="20"/>
          <w:szCs w:val="20"/>
          <w:lang w:val="en-US" w:eastAsia="zh-CN"/>
        </w:rPr>
        <w:t xml:space="preserve">It is suggested that </w:t>
      </w:r>
      <w:r w:rsidR="00953E2D" w:rsidRPr="00337FDA">
        <w:rPr>
          <w:rFonts w:ascii="Times New Roman" w:hAnsi="Times New Roman" w:cs="Times New Roman"/>
          <w:b/>
          <w:sz w:val="20"/>
          <w:szCs w:val="20"/>
          <w:lang w:val="en-US" w:eastAsia="zh-CN"/>
        </w:rPr>
        <w:t>the interaction between SSB adaptation and PO adaptation should be further studied</w:t>
      </w:r>
      <w:r w:rsidR="00953E2D">
        <w:rPr>
          <w:rFonts w:ascii="Times New Roman" w:hAnsi="Times New Roman" w:cs="Times New Roman" w:hint="eastAsia"/>
          <w:b/>
          <w:sz w:val="20"/>
          <w:szCs w:val="20"/>
          <w:lang w:val="en-US" w:eastAsia="zh-CN"/>
        </w:rPr>
        <w:t>.</w:t>
      </w:r>
    </w:p>
    <w:p w:rsidR="00B4626B" w:rsidRPr="00953E2D" w:rsidRDefault="00B4626B" w:rsidP="00033A4A">
      <w:pPr>
        <w:pStyle w:val="a1"/>
        <w:rPr>
          <w:rFonts w:eastAsiaTheme="minorEastAsia"/>
          <w:lang w:eastAsia="zh-CN"/>
        </w:rPr>
      </w:pPr>
    </w:p>
    <w:p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rsidR="005E2E38" w:rsidRDefault="005E2E38" w:rsidP="000412A9">
      <w:pPr>
        <w:pStyle w:val="a8"/>
        <w:spacing w:afterLines="50"/>
        <w:ind w:firstLineChars="0" w:firstLine="0"/>
        <w:rPr>
          <w:rFonts w:cs="Times New Roman"/>
          <w:szCs w:val="20"/>
        </w:rPr>
      </w:pPr>
      <w:r w:rsidRPr="00D503F6">
        <w:rPr>
          <w:rFonts w:cs="Times New Roman"/>
          <w:szCs w:val="20"/>
        </w:rPr>
        <w:t xml:space="preserve">In this </w:t>
      </w:r>
      <w:r w:rsidR="0015554F" w:rsidRPr="00D503F6">
        <w:rPr>
          <w:rFonts w:cs="Times New Roman"/>
          <w:szCs w:val="20"/>
        </w:rPr>
        <w:t xml:space="preserve">contribution, the </w:t>
      </w:r>
      <w:r w:rsidR="00254A4C">
        <w:rPr>
          <w:rFonts w:cs="Times New Roman"/>
          <w:szCs w:val="20"/>
        </w:rPr>
        <w:t>potential</w:t>
      </w:r>
      <w:r w:rsidR="0015554F" w:rsidRPr="00D503F6">
        <w:rPr>
          <w:rFonts w:cs="Times New Roman"/>
          <w:szCs w:val="20"/>
        </w:rPr>
        <w:t xml:space="preserve"> spec impacts </w:t>
      </w:r>
      <w:r w:rsidR="00591A89" w:rsidRPr="00D503F6">
        <w:rPr>
          <w:rFonts w:cs="Times New Roman"/>
          <w:szCs w:val="20"/>
        </w:rPr>
        <w:t xml:space="preserve">for </w:t>
      </w:r>
      <w:r w:rsidR="00254A4C">
        <w:rPr>
          <w:rFonts w:cs="Times New Roman" w:hint="eastAsia"/>
          <w:szCs w:val="20"/>
        </w:rPr>
        <w:t>adaptation of common signal/channel transmission</w:t>
      </w:r>
      <w:r w:rsidR="00591A89" w:rsidRPr="00D503F6">
        <w:rPr>
          <w:rFonts w:cs="Times New Roman"/>
          <w:szCs w:val="20"/>
        </w:rPr>
        <w:t xml:space="preserve"> </w:t>
      </w:r>
      <w:r w:rsidR="0015554F" w:rsidRPr="00D503F6">
        <w:rPr>
          <w:rFonts w:cs="Times New Roman"/>
          <w:szCs w:val="20"/>
        </w:rPr>
        <w:t>are discussed</w:t>
      </w:r>
      <w:r w:rsidR="00D2656C" w:rsidRPr="00D503F6">
        <w:rPr>
          <w:rFonts w:cs="Times New Roman"/>
          <w:szCs w:val="20"/>
        </w:rPr>
        <w:t>. The</w:t>
      </w:r>
      <w:r w:rsidR="00DF3AAC">
        <w:rPr>
          <w:rFonts w:cs="Times New Roman" w:hint="eastAsia"/>
          <w:szCs w:val="20"/>
        </w:rPr>
        <w:t xml:space="preserve"> observation</w:t>
      </w:r>
      <w:r w:rsidR="007E38DB">
        <w:rPr>
          <w:rFonts w:cs="Times New Roman" w:hint="eastAsia"/>
          <w:szCs w:val="20"/>
        </w:rPr>
        <w:t>s</w:t>
      </w:r>
      <w:r w:rsidR="00DF3AAC">
        <w:rPr>
          <w:rFonts w:cs="Times New Roman" w:hint="eastAsia"/>
          <w:szCs w:val="20"/>
        </w:rPr>
        <w:t xml:space="preserve"> and</w:t>
      </w:r>
      <w:r w:rsidRPr="00D503F6">
        <w:rPr>
          <w:rFonts w:cs="Times New Roman"/>
          <w:szCs w:val="20"/>
        </w:rPr>
        <w:t xml:space="preserve"> proposals are summarized as follows:</w:t>
      </w:r>
    </w:p>
    <w:p w:rsidR="00754BA0" w:rsidRDefault="00754BA0" w:rsidP="00754BA0">
      <w:pPr>
        <w:pStyle w:val="a1"/>
        <w:rPr>
          <w:rFonts w:eastAsiaTheme="minorEastAsia" w:hint="eastAsia"/>
          <w:b/>
          <w:sz w:val="20"/>
          <w:szCs w:val="20"/>
          <w:lang w:eastAsia="zh-CN"/>
        </w:rPr>
      </w:pPr>
      <w:r w:rsidRPr="004A2DBF">
        <w:rPr>
          <w:rFonts w:eastAsiaTheme="minorEastAsia" w:hint="eastAsia"/>
          <w:b/>
          <w:sz w:val="20"/>
          <w:szCs w:val="20"/>
          <w:lang w:eastAsia="zh-CN"/>
        </w:rPr>
        <w:t xml:space="preserve">Observation 1: </w:t>
      </w:r>
      <w:r w:rsidRPr="004A2DBF">
        <w:rPr>
          <w:rFonts w:eastAsiaTheme="minorEastAsia"/>
          <w:b/>
          <w:sz w:val="20"/>
          <w:szCs w:val="20"/>
          <w:lang w:eastAsia="zh-CN"/>
        </w:rPr>
        <w:t xml:space="preserve">While longer SSB periodicity can provide sufficient time for </w:t>
      </w:r>
      <w:r>
        <w:rPr>
          <w:rFonts w:eastAsiaTheme="minorEastAsia"/>
          <w:b/>
          <w:sz w:val="20"/>
          <w:szCs w:val="20"/>
          <w:lang w:eastAsia="zh-CN"/>
        </w:rPr>
        <w:t xml:space="preserve">the </w:t>
      </w:r>
      <w:r w:rsidRPr="004A2DBF">
        <w:rPr>
          <w:rFonts w:eastAsiaTheme="minorEastAsia"/>
          <w:b/>
          <w:sz w:val="20"/>
          <w:szCs w:val="20"/>
          <w:lang w:eastAsia="zh-CN"/>
        </w:rPr>
        <w:t xml:space="preserve">network in sleep mode, it also means fewer opportunities for initial access and results in </w:t>
      </w:r>
      <w:r>
        <w:rPr>
          <w:rFonts w:eastAsiaTheme="minorEastAsia"/>
          <w:b/>
          <w:sz w:val="20"/>
          <w:szCs w:val="20"/>
          <w:lang w:eastAsia="zh-CN"/>
        </w:rPr>
        <w:t>a</w:t>
      </w:r>
      <w:r w:rsidRPr="004A2DBF">
        <w:rPr>
          <w:rFonts w:eastAsiaTheme="minorEastAsia"/>
          <w:b/>
          <w:sz w:val="20"/>
          <w:szCs w:val="20"/>
          <w:lang w:eastAsia="zh-CN"/>
        </w:rPr>
        <w:t xml:space="preserve"> delay</w:t>
      </w:r>
      <w:r>
        <w:rPr>
          <w:rFonts w:eastAsiaTheme="minorEastAsia"/>
          <w:b/>
          <w:sz w:val="20"/>
          <w:szCs w:val="20"/>
          <w:lang w:eastAsia="zh-CN"/>
        </w:rPr>
        <w:t xml:space="preserve"> in initial access</w:t>
      </w:r>
      <w:r w:rsidRPr="004A2DBF">
        <w:rPr>
          <w:rFonts w:eastAsiaTheme="minorEastAsia"/>
          <w:b/>
          <w:sz w:val="20"/>
          <w:szCs w:val="20"/>
          <w:lang w:eastAsia="zh-CN"/>
        </w:rPr>
        <w:t>.</w:t>
      </w:r>
    </w:p>
    <w:p w:rsidR="009E41CD" w:rsidRDefault="009E41CD" w:rsidP="009E41CD">
      <w:pPr>
        <w:pStyle w:val="3GPPText"/>
        <w:spacing w:after="50"/>
        <w:rPr>
          <w:rFonts w:ascii="Times New Roman" w:hAnsi="Times New Roman" w:cs="Times New Roman"/>
          <w:b/>
          <w:sz w:val="20"/>
          <w:szCs w:val="20"/>
          <w:lang w:val="en-US" w:eastAsia="zh-CN"/>
        </w:rPr>
      </w:pPr>
      <w:r w:rsidRPr="00C82F34">
        <w:rPr>
          <w:rFonts w:ascii="Times New Roman" w:hAnsi="Times New Roman" w:cs="Times New Roman" w:hint="eastAsia"/>
          <w:b/>
          <w:sz w:val="20"/>
          <w:szCs w:val="20"/>
          <w:lang w:val="en-US" w:eastAsia="zh-CN"/>
        </w:rPr>
        <w:t>Observation</w:t>
      </w:r>
      <w:r>
        <w:rPr>
          <w:rFonts w:ascii="Times New Roman" w:hAnsi="Times New Roman" w:cs="Times New Roman" w:hint="eastAsia"/>
          <w:b/>
          <w:sz w:val="20"/>
          <w:szCs w:val="20"/>
          <w:lang w:val="en-US" w:eastAsia="zh-CN"/>
        </w:rPr>
        <w:t xml:space="preserve"> 2</w:t>
      </w:r>
      <w:r w:rsidRPr="00C82F34">
        <w:rPr>
          <w:rFonts w:ascii="Times New Roman" w:hAnsi="Times New Roman" w:cs="Times New Roman" w:hint="eastAsia"/>
          <w:b/>
          <w:sz w:val="20"/>
          <w:szCs w:val="20"/>
          <w:lang w:val="en-US" w:eastAsia="zh-CN"/>
        </w:rPr>
        <w:t xml:space="preserve">: </w:t>
      </w:r>
      <w:r w:rsidRPr="007B0253">
        <w:rPr>
          <w:rFonts w:ascii="Times New Roman" w:hAnsi="Times New Roman" w:cs="Times New Roman"/>
          <w:b/>
          <w:sz w:val="20"/>
          <w:szCs w:val="20"/>
          <w:lang w:val="en-US" w:eastAsia="zh-CN"/>
        </w:rPr>
        <w:t xml:space="preserve">RRC Idle/Inactive UE needs to perform AGC, time/frequency tracking based on SSB(s) before the out-of-sync UEs decoding the paging PDCCH and paging PDSCH. </w:t>
      </w:r>
      <w:r>
        <w:rPr>
          <w:rFonts w:ascii="Times New Roman" w:hAnsi="Times New Roman" w:cs="Times New Roman" w:hint="eastAsia"/>
          <w:b/>
          <w:sz w:val="20"/>
          <w:szCs w:val="20"/>
          <w:lang w:val="en-US" w:eastAsia="zh-CN"/>
        </w:rPr>
        <w:t>T</w:t>
      </w:r>
      <w:r w:rsidRPr="00C82F34">
        <w:rPr>
          <w:rFonts w:ascii="Times New Roman" w:hAnsi="Times New Roman" w:cs="Times New Roman" w:hint="eastAsia"/>
          <w:b/>
          <w:sz w:val="20"/>
          <w:szCs w:val="20"/>
          <w:lang w:val="en-US" w:eastAsia="zh-CN"/>
        </w:rPr>
        <w:t>he adaptation of SSB would impact the PO configuration.</w:t>
      </w:r>
      <w:r>
        <w:rPr>
          <w:rFonts w:ascii="Times New Roman" w:hAnsi="Times New Roman" w:cs="Times New Roman"/>
          <w:b/>
          <w:sz w:val="20"/>
          <w:szCs w:val="20"/>
          <w:lang w:val="en-US" w:eastAsia="zh-CN"/>
        </w:rPr>
        <w:t xml:space="preserve"> </w:t>
      </w:r>
    </w:p>
    <w:p w:rsidR="009E41CD" w:rsidRDefault="009E41CD" w:rsidP="00754BA0">
      <w:pPr>
        <w:pStyle w:val="a1"/>
        <w:rPr>
          <w:rFonts w:eastAsiaTheme="minorEastAsia"/>
          <w:b/>
          <w:sz w:val="20"/>
          <w:szCs w:val="20"/>
          <w:lang w:eastAsia="zh-CN"/>
        </w:rPr>
      </w:pPr>
    </w:p>
    <w:p w:rsidR="00754BA0" w:rsidRDefault="00754BA0" w:rsidP="00754BA0">
      <w:pPr>
        <w:pStyle w:val="a1"/>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1</w:t>
      </w:r>
      <w:r w:rsidRPr="00DF58D7">
        <w:rPr>
          <w:rFonts w:eastAsiaTheme="minorEastAsia" w:hint="eastAsia"/>
          <w:b/>
          <w:sz w:val="20"/>
          <w:szCs w:val="20"/>
          <w:lang w:eastAsia="zh-CN"/>
        </w:rPr>
        <w:t>:</w:t>
      </w:r>
      <w:r>
        <w:rPr>
          <w:rFonts w:eastAsiaTheme="minorEastAsia" w:hint="eastAsia"/>
          <w:b/>
          <w:sz w:val="20"/>
          <w:szCs w:val="20"/>
          <w:lang w:eastAsia="zh-CN"/>
        </w:rPr>
        <w:t xml:space="preserve"> L</w:t>
      </w:r>
      <w:r w:rsidRPr="00677A29">
        <w:rPr>
          <w:rFonts w:eastAsiaTheme="minorEastAsia"/>
          <w:b/>
          <w:sz w:val="20"/>
          <w:szCs w:val="20"/>
          <w:lang w:eastAsia="zh-CN"/>
        </w:rPr>
        <w:t>ong-short</w:t>
      </w:r>
      <w:r>
        <w:rPr>
          <w:rFonts w:eastAsiaTheme="minorEastAsia"/>
          <w:b/>
          <w:sz w:val="20"/>
          <w:szCs w:val="20"/>
          <w:lang w:eastAsia="zh-CN"/>
        </w:rPr>
        <w:t xml:space="preserve"> </w:t>
      </w:r>
      <w:r w:rsidRPr="00677A29">
        <w:rPr>
          <w:rFonts w:eastAsiaTheme="minorEastAsia"/>
          <w:b/>
          <w:sz w:val="20"/>
          <w:szCs w:val="20"/>
          <w:lang w:eastAsia="zh-CN"/>
        </w:rPr>
        <w:t>SSB transmission</w:t>
      </w:r>
      <w:r>
        <w:rPr>
          <w:rFonts w:eastAsiaTheme="minorEastAsia" w:hint="eastAsia"/>
          <w:b/>
          <w:sz w:val="20"/>
          <w:szCs w:val="20"/>
          <w:lang w:eastAsia="zh-CN"/>
        </w:rPr>
        <w:t xml:space="preserve"> pattern </w:t>
      </w:r>
      <w:r>
        <w:rPr>
          <w:rFonts w:eastAsiaTheme="minorEastAsia"/>
          <w:b/>
          <w:sz w:val="20"/>
          <w:szCs w:val="20"/>
          <w:lang w:eastAsia="zh-CN"/>
        </w:rPr>
        <w:t>(</w:t>
      </w:r>
      <w:r w:rsidRPr="00966234">
        <w:rPr>
          <w:rFonts w:eastAsiaTheme="minorEastAsia"/>
          <w:b/>
          <w:sz w:val="20"/>
          <w:szCs w:val="20"/>
          <w:lang w:eastAsia="zh-CN"/>
        </w:rPr>
        <w:t>embed</w:t>
      </w:r>
      <w:r>
        <w:rPr>
          <w:rFonts w:eastAsiaTheme="minorEastAsia" w:hint="eastAsia"/>
          <w:b/>
          <w:sz w:val="20"/>
          <w:szCs w:val="20"/>
          <w:lang w:eastAsia="zh-CN"/>
        </w:rPr>
        <w:t>ding</w:t>
      </w:r>
      <w:r w:rsidRPr="00966234">
        <w:rPr>
          <w:rFonts w:eastAsiaTheme="minorEastAsia"/>
          <w:b/>
          <w:sz w:val="20"/>
          <w:szCs w:val="20"/>
          <w:lang w:eastAsia="zh-CN"/>
        </w:rPr>
        <w:t xml:space="preserve"> a </w:t>
      </w:r>
      <w:r>
        <w:rPr>
          <w:rFonts w:eastAsiaTheme="minorEastAsia" w:hint="eastAsia"/>
          <w:b/>
          <w:sz w:val="20"/>
          <w:szCs w:val="20"/>
          <w:lang w:eastAsia="zh-CN"/>
        </w:rPr>
        <w:t>set</w:t>
      </w:r>
      <w:r w:rsidRPr="00966234">
        <w:rPr>
          <w:rFonts w:eastAsiaTheme="minorEastAsia"/>
          <w:b/>
          <w:sz w:val="20"/>
          <w:szCs w:val="20"/>
          <w:lang w:eastAsia="zh-CN"/>
        </w:rPr>
        <w:t xml:space="preserve"> of </w:t>
      </w:r>
      <w:r>
        <w:rPr>
          <w:rFonts w:eastAsiaTheme="minorEastAsia" w:hint="eastAsia"/>
          <w:b/>
          <w:sz w:val="20"/>
          <w:szCs w:val="20"/>
          <w:lang w:eastAsia="zh-CN"/>
        </w:rPr>
        <w:t xml:space="preserve">SSBs with </w:t>
      </w:r>
      <w:r w:rsidRPr="00966234">
        <w:rPr>
          <w:rFonts w:eastAsiaTheme="minorEastAsia"/>
          <w:b/>
          <w:sz w:val="20"/>
          <w:szCs w:val="20"/>
          <w:lang w:eastAsia="zh-CN"/>
        </w:rPr>
        <w:t xml:space="preserve">short periodicity </w:t>
      </w:r>
      <w:r>
        <w:rPr>
          <w:rFonts w:eastAsiaTheme="minorEastAsia"/>
          <w:b/>
          <w:sz w:val="20"/>
          <w:szCs w:val="20"/>
          <w:lang w:eastAsia="zh-CN"/>
        </w:rPr>
        <w:t>inside</w:t>
      </w:r>
      <w:r w:rsidRPr="00966234">
        <w:rPr>
          <w:rFonts w:eastAsiaTheme="minorEastAsia"/>
          <w:b/>
          <w:sz w:val="20"/>
          <w:szCs w:val="20"/>
          <w:lang w:eastAsia="zh-CN"/>
        </w:rPr>
        <w:t xml:space="preserve"> a long</w:t>
      </w:r>
      <w:r>
        <w:rPr>
          <w:rFonts w:eastAsiaTheme="minorEastAsia"/>
          <w:b/>
          <w:sz w:val="20"/>
          <w:szCs w:val="20"/>
          <w:lang w:eastAsia="zh-CN"/>
        </w:rPr>
        <w:t xml:space="preserve"> SSB</w:t>
      </w:r>
      <w:r w:rsidRPr="00966234">
        <w:rPr>
          <w:rFonts w:eastAsiaTheme="minorEastAsia"/>
          <w:b/>
          <w:sz w:val="20"/>
          <w:szCs w:val="20"/>
          <w:lang w:eastAsia="zh-CN"/>
        </w:rPr>
        <w:t xml:space="preserve"> periodicity</w:t>
      </w:r>
      <w:r>
        <w:rPr>
          <w:rFonts w:eastAsiaTheme="minorEastAsia"/>
          <w:b/>
          <w:sz w:val="20"/>
          <w:szCs w:val="20"/>
          <w:lang w:eastAsia="zh-CN"/>
        </w:rPr>
        <w:t>)</w:t>
      </w:r>
      <w:r>
        <w:rPr>
          <w:rFonts w:eastAsiaTheme="minorEastAsia" w:hint="eastAsia"/>
          <w:b/>
          <w:sz w:val="20"/>
          <w:szCs w:val="20"/>
          <w:lang w:eastAsia="zh-CN"/>
        </w:rPr>
        <w:t xml:space="preserve"> can be further considered for network energy saving</w:t>
      </w:r>
      <w:r>
        <w:rPr>
          <w:rFonts w:eastAsiaTheme="minorEastAsia"/>
          <w:b/>
          <w:sz w:val="20"/>
          <w:szCs w:val="20"/>
          <w:lang w:eastAsia="zh-CN"/>
        </w:rPr>
        <w:t>s</w:t>
      </w:r>
      <w:r>
        <w:rPr>
          <w:rFonts w:eastAsiaTheme="minorEastAsia" w:hint="eastAsia"/>
          <w:b/>
          <w:sz w:val="20"/>
          <w:szCs w:val="20"/>
          <w:lang w:eastAsia="zh-CN"/>
        </w:rPr>
        <w:t xml:space="preserve">. </w:t>
      </w:r>
    </w:p>
    <w:p w:rsidR="00754BA0" w:rsidRDefault="00754BA0" w:rsidP="00754BA0">
      <w:pPr>
        <w:pStyle w:val="a1"/>
        <w:rPr>
          <w:rFonts w:eastAsiaTheme="minorEastAsia"/>
          <w:b/>
          <w:sz w:val="20"/>
          <w:szCs w:val="20"/>
          <w:lang w:eastAsia="zh-CN"/>
        </w:rPr>
      </w:pPr>
      <w:r w:rsidRPr="00DF58D7">
        <w:rPr>
          <w:rFonts w:eastAsiaTheme="minorEastAsia" w:hint="eastAsia"/>
          <w:b/>
          <w:sz w:val="20"/>
          <w:szCs w:val="20"/>
          <w:lang w:eastAsia="zh-CN"/>
        </w:rPr>
        <w:t xml:space="preserve">Proposal </w:t>
      </w:r>
      <w:r>
        <w:rPr>
          <w:rFonts w:eastAsiaTheme="minorEastAsia" w:hint="eastAsia"/>
          <w:b/>
          <w:sz w:val="20"/>
          <w:szCs w:val="20"/>
          <w:lang w:eastAsia="zh-CN"/>
        </w:rPr>
        <w:t>2</w:t>
      </w:r>
      <w:r w:rsidRPr="00DF58D7">
        <w:rPr>
          <w:rFonts w:eastAsiaTheme="minorEastAsia" w:hint="eastAsia"/>
          <w:b/>
          <w:sz w:val="20"/>
          <w:szCs w:val="20"/>
          <w:lang w:eastAsia="zh-CN"/>
        </w:rPr>
        <w:t>:</w:t>
      </w:r>
      <w:r>
        <w:rPr>
          <w:rFonts w:eastAsiaTheme="minorEastAsia" w:hint="eastAsia"/>
          <w:b/>
          <w:sz w:val="20"/>
          <w:szCs w:val="20"/>
          <w:lang w:eastAsia="zh-CN"/>
        </w:rPr>
        <w:t xml:space="preserve"> </w:t>
      </w:r>
      <w:r>
        <w:rPr>
          <w:rFonts w:eastAsiaTheme="minorEastAsia"/>
          <w:b/>
          <w:sz w:val="20"/>
          <w:szCs w:val="20"/>
          <w:lang w:eastAsia="zh-CN"/>
        </w:rPr>
        <w:t>Whether</w:t>
      </w:r>
      <w:r>
        <w:rPr>
          <w:rFonts w:eastAsiaTheme="minorEastAsia" w:hint="eastAsia"/>
          <w:b/>
          <w:sz w:val="20"/>
          <w:szCs w:val="20"/>
          <w:lang w:eastAsia="zh-CN"/>
        </w:rPr>
        <w:t xml:space="preserve"> to introduce </w:t>
      </w:r>
      <w:r w:rsidRPr="00DF58D7">
        <w:rPr>
          <w:rFonts w:eastAsiaTheme="minorEastAsia"/>
          <w:b/>
          <w:sz w:val="20"/>
          <w:szCs w:val="20"/>
          <w:lang w:eastAsia="zh-CN"/>
        </w:rPr>
        <w:t>larger periodicity than 160 ms in Rel-19 NES</w:t>
      </w:r>
      <w:r>
        <w:rPr>
          <w:rFonts w:eastAsiaTheme="minorEastAsia" w:hint="eastAsia"/>
          <w:b/>
          <w:sz w:val="20"/>
          <w:szCs w:val="20"/>
          <w:lang w:eastAsia="zh-CN"/>
        </w:rPr>
        <w:t xml:space="preserve"> should be further studied.</w:t>
      </w:r>
    </w:p>
    <w:p w:rsidR="00754BA0" w:rsidRPr="00DC0A38" w:rsidRDefault="00754BA0" w:rsidP="00754BA0">
      <w:pPr>
        <w:pStyle w:val="a1"/>
        <w:rPr>
          <w:rFonts w:eastAsiaTheme="minorEastAsia"/>
          <w:lang w:eastAsia="zh-CN"/>
        </w:rPr>
      </w:pPr>
      <w:r w:rsidRPr="007B0253">
        <w:rPr>
          <w:rFonts w:eastAsiaTheme="minorEastAsia"/>
          <w:b/>
          <w:sz w:val="20"/>
          <w:szCs w:val="20"/>
          <w:lang w:eastAsia="zh-CN"/>
        </w:rPr>
        <w:t>Proposal 3:</w:t>
      </w:r>
      <w:r w:rsidRPr="007B0253">
        <w:rPr>
          <w:sz w:val="20"/>
          <w:szCs w:val="20"/>
        </w:rPr>
        <w:t xml:space="preserve"> </w:t>
      </w:r>
      <w:r w:rsidRPr="00DC0A38">
        <w:rPr>
          <w:rFonts w:eastAsiaTheme="minorEastAsia" w:hint="eastAsia"/>
          <w:b/>
          <w:sz w:val="20"/>
          <w:szCs w:val="20"/>
          <w:lang w:eastAsia="zh-CN"/>
        </w:rPr>
        <w:t>A</w:t>
      </w:r>
      <w:r w:rsidRPr="00DC0A38">
        <w:rPr>
          <w:b/>
          <w:sz w:val="20"/>
          <w:szCs w:val="20"/>
        </w:rPr>
        <w:t xml:space="preserve"> concentrated RO</w:t>
      </w:r>
      <w:r w:rsidRPr="00DC0A38">
        <w:rPr>
          <w:rFonts w:eastAsiaTheme="minorEastAsia" w:hint="eastAsia"/>
          <w:b/>
          <w:sz w:val="20"/>
          <w:szCs w:val="20"/>
          <w:lang w:eastAsia="zh-CN"/>
        </w:rPr>
        <w:t>s</w:t>
      </w:r>
      <w:r w:rsidRPr="00DC0A38">
        <w:rPr>
          <w:b/>
          <w:sz w:val="20"/>
          <w:szCs w:val="20"/>
        </w:rPr>
        <w:t xml:space="preserve"> distribution pattern </w:t>
      </w:r>
      <w:r>
        <w:rPr>
          <w:rFonts w:eastAsiaTheme="minorEastAsia" w:hint="eastAsia"/>
          <w:b/>
          <w:sz w:val="20"/>
          <w:szCs w:val="20"/>
          <w:lang w:eastAsia="zh-CN"/>
        </w:rPr>
        <w:t>should</w:t>
      </w:r>
      <w:r w:rsidRPr="00DC0A38">
        <w:rPr>
          <w:b/>
          <w:sz w:val="20"/>
          <w:szCs w:val="20"/>
        </w:rPr>
        <w:t xml:space="preserve"> be considered to ensure sufficient sleeping time for network and keep </w:t>
      </w:r>
      <w:r w:rsidR="004C458C">
        <w:rPr>
          <w:rFonts w:eastAsiaTheme="minorEastAsia" w:hint="eastAsia"/>
          <w:b/>
          <w:sz w:val="20"/>
          <w:szCs w:val="20"/>
          <w:lang w:eastAsia="zh-CN"/>
        </w:rPr>
        <w:t xml:space="preserve">the </w:t>
      </w:r>
      <w:r w:rsidRPr="00DC0A38">
        <w:rPr>
          <w:b/>
          <w:sz w:val="20"/>
          <w:szCs w:val="20"/>
        </w:rPr>
        <w:t>same random access opportunities for UEs</w:t>
      </w:r>
      <w:r w:rsidRPr="00DC0A38">
        <w:rPr>
          <w:rFonts w:eastAsiaTheme="minorEastAsia" w:hint="eastAsia"/>
          <w:b/>
          <w:sz w:val="20"/>
          <w:szCs w:val="20"/>
          <w:lang w:eastAsia="zh-CN"/>
        </w:rPr>
        <w:t>.</w:t>
      </w:r>
    </w:p>
    <w:p w:rsidR="00754BA0" w:rsidRDefault="00754BA0" w:rsidP="00754BA0">
      <w:pPr>
        <w:pStyle w:val="a1"/>
        <w:rPr>
          <w:rFonts w:eastAsiaTheme="minorEastAsia"/>
          <w:b/>
          <w:sz w:val="20"/>
          <w:szCs w:val="20"/>
          <w:lang w:eastAsia="zh-CN"/>
        </w:rPr>
      </w:pPr>
      <w:r w:rsidRPr="007B0253">
        <w:rPr>
          <w:rFonts w:eastAsiaTheme="minorEastAsia"/>
          <w:b/>
          <w:sz w:val="20"/>
          <w:szCs w:val="20"/>
          <w:lang w:eastAsia="zh-CN"/>
        </w:rPr>
        <w:t xml:space="preserve">Proposal 4: </w:t>
      </w:r>
      <w:r>
        <w:rPr>
          <w:rFonts w:eastAsiaTheme="minorEastAsia" w:hint="eastAsia"/>
          <w:b/>
          <w:sz w:val="20"/>
          <w:szCs w:val="20"/>
          <w:lang w:eastAsia="zh-CN"/>
        </w:rPr>
        <w:t xml:space="preserve">The </w:t>
      </w:r>
      <w:r>
        <w:rPr>
          <w:rFonts w:eastAsiaTheme="minorEastAsia"/>
          <w:b/>
          <w:sz w:val="20"/>
          <w:szCs w:val="20"/>
          <w:lang w:eastAsia="zh-CN"/>
        </w:rPr>
        <w:t>necessity</w:t>
      </w:r>
      <w:r>
        <w:rPr>
          <w:rFonts w:eastAsiaTheme="minorEastAsia" w:hint="eastAsia"/>
          <w:b/>
          <w:sz w:val="20"/>
          <w:szCs w:val="20"/>
          <w:lang w:eastAsia="zh-CN"/>
        </w:rPr>
        <w:t xml:space="preserve"> and </w:t>
      </w:r>
      <w:r>
        <w:rPr>
          <w:rFonts w:eastAsiaTheme="minorEastAsia"/>
          <w:b/>
          <w:sz w:val="20"/>
          <w:szCs w:val="20"/>
          <w:lang w:eastAsia="zh-CN"/>
        </w:rPr>
        <w:t>benefit</w:t>
      </w:r>
      <w:r>
        <w:rPr>
          <w:rFonts w:eastAsiaTheme="minorEastAsia" w:hint="eastAsia"/>
          <w:b/>
          <w:sz w:val="20"/>
          <w:szCs w:val="20"/>
          <w:lang w:eastAsia="zh-CN"/>
        </w:rPr>
        <w:t xml:space="preserve"> of </w:t>
      </w:r>
      <w:r w:rsidRPr="00754BA0">
        <w:rPr>
          <w:rFonts w:eastAsiaTheme="minorEastAsia"/>
          <w:b/>
          <w:sz w:val="20"/>
          <w:szCs w:val="20"/>
          <w:lang w:eastAsia="zh-CN"/>
        </w:rPr>
        <w:t>adaptation of PRACH in spatial domain</w:t>
      </w:r>
      <w:r>
        <w:rPr>
          <w:rFonts w:eastAsiaTheme="minorEastAsia" w:hint="eastAsia"/>
          <w:b/>
          <w:sz w:val="20"/>
          <w:szCs w:val="20"/>
          <w:lang w:eastAsia="zh-CN"/>
        </w:rPr>
        <w:t xml:space="preserve"> require further study.</w:t>
      </w:r>
    </w:p>
    <w:p w:rsidR="00754BA0" w:rsidRDefault="00754BA0" w:rsidP="00754BA0">
      <w:pPr>
        <w:pStyle w:val="3GPPText"/>
        <w:spacing w:before="0"/>
        <w:rPr>
          <w:rFonts w:ascii="Times New Roman" w:hAnsi="Times New Roman" w:cs="Times New Roman"/>
          <w:b/>
          <w:sz w:val="20"/>
          <w:szCs w:val="20"/>
          <w:lang w:val="en-US" w:eastAsia="zh-CN"/>
        </w:rPr>
      </w:pPr>
      <w:r w:rsidRPr="00670A1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5</w:t>
      </w:r>
      <w:r w:rsidRPr="00670A1A">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To </w:t>
      </w:r>
      <w:r>
        <w:rPr>
          <w:rFonts w:ascii="Times New Roman" w:hAnsi="Times New Roman" w:cs="Times New Roman"/>
          <w:b/>
          <w:sz w:val="20"/>
          <w:szCs w:val="20"/>
          <w:lang w:val="en-US" w:eastAsia="zh-CN"/>
        </w:rPr>
        <w:t>design</w:t>
      </w:r>
      <w:r>
        <w:rPr>
          <w:rFonts w:ascii="Times New Roman" w:hAnsi="Times New Roman" w:cs="Times New Roman" w:hint="eastAsia"/>
          <w:b/>
          <w:sz w:val="20"/>
          <w:szCs w:val="20"/>
          <w:lang w:val="en-US" w:eastAsia="zh-CN"/>
        </w:rPr>
        <w:t xml:space="preserve"> </w:t>
      </w:r>
      <w:r w:rsidRPr="001C0110">
        <w:rPr>
          <w:rFonts w:ascii="Times New Roman" w:hAnsi="Times New Roman" w:cs="Times New Roman" w:hint="eastAsia"/>
          <w:b/>
          <w:sz w:val="20"/>
          <w:szCs w:val="20"/>
          <w:lang w:val="en-US" w:eastAsia="zh-CN"/>
        </w:rPr>
        <w:t xml:space="preserve">a cluster of </w:t>
      </w:r>
      <w:r>
        <w:rPr>
          <w:rFonts w:ascii="Times New Roman" w:hAnsi="Times New Roman" w:cs="Times New Roman"/>
          <w:b/>
          <w:sz w:val="20"/>
          <w:szCs w:val="20"/>
          <w:lang w:val="en-US" w:eastAsia="zh-CN"/>
        </w:rPr>
        <w:t>P</w:t>
      </w:r>
      <w:r>
        <w:rPr>
          <w:rFonts w:ascii="Times New Roman" w:hAnsi="Times New Roman" w:cs="Times New Roman" w:hint="eastAsia"/>
          <w:b/>
          <w:sz w:val="20"/>
          <w:szCs w:val="20"/>
          <w:lang w:val="en-US" w:eastAsia="zh-CN"/>
        </w:rPr>
        <w:t xml:space="preserve">Os </w:t>
      </w:r>
      <w:r w:rsidRPr="001C0110">
        <w:rPr>
          <w:rFonts w:ascii="Times New Roman" w:hAnsi="Times New Roman" w:cs="Times New Roman" w:hint="eastAsia"/>
          <w:b/>
          <w:sz w:val="20"/>
          <w:szCs w:val="20"/>
          <w:lang w:val="en-US" w:eastAsia="zh-CN"/>
        </w:rPr>
        <w:t>configured</w:t>
      </w:r>
      <w:r>
        <w:rPr>
          <w:rFonts w:ascii="Times New Roman" w:hAnsi="Times New Roman" w:cs="Times New Roman" w:hint="eastAsia"/>
          <w:b/>
          <w:sz w:val="20"/>
          <w:szCs w:val="20"/>
          <w:lang w:val="en-US" w:eastAsia="zh-CN"/>
        </w:rPr>
        <w:t xml:space="preserve"> within a paging</w:t>
      </w:r>
      <w:r>
        <w:rPr>
          <w:rFonts w:ascii="Times New Roman" w:hAnsi="Times New Roman" w:cs="Times New Roman"/>
          <w:b/>
          <w:sz w:val="20"/>
          <w:szCs w:val="20"/>
          <w:lang w:val="en-US" w:eastAsia="zh-CN"/>
        </w:rPr>
        <w:t xml:space="preserve"> </w:t>
      </w:r>
      <w:r>
        <w:rPr>
          <w:rFonts w:ascii="Times New Roman" w:hAnsi="Times New Roman" w:cs="Times New Roman" w:hint="eastAsia"/>
          <w:b/>
          <w:sz w:val="20"/>
          <w:szCs w:val="20"/>
          <w:lang w:val="en-US" w:eastAsia="zh-CN"/>
        </w:rPr>
        <w:t>cycle, the following alternatives could be considered:</w:t>
      </w:r>
    </w:p>
    <w:p w:rsidR="00754BA0" w:rsidRPr="006044BA" w:rsidRDefault="00754BA0" w:rsidP="00754BA0">
      <w:pPr>
        <w:pStyle w:val="3GPPText"/>
        <w:numPr>
          <w:ilvl w:val="0"/>
          <w:numId w:val="9"/>
        </w:numPr>
        <w:spacing w:before="0"/>
        <w:rPr>
          <w:rFonts w:ascii="Times New Roman" w:hAnsi="Times New Roman" w:cs="Times New Roman"/>
          <w:b/>
          <w:sz w:val="20"/>
          <w:szCs w:val="20"/>
          <w:lang w:val="en-US" w:eastAsia="zh-CN"/>
        </w:rPr>
      </w:pPr>
      <w:r w:rsidRPr="006044BA">
        <w:rPr>
          <w:rFonts w:ascii="Times New Roman" w:hAnsi="Times New Roman" w:cs="Times New Roman" w:hint="eastAsia"/>
          <w:b/>
          <w:sz w:val="20"/>
          <w:szCs w:val="20"/>
          <w:lang w:val="en-US" w:eastAsia="zh-CN"/>
        </w:rPr>
        <w:t>Alt-1: Modify PF distribution</w:t>
      </w:r>
    </w:p>
    <w:p w:rsidR="00754BA0" w:rsidRPr="006044BA" w:rsidRDefault="00754BA0" w:rsidP="00754BA0">
      <w:pPr>
        <w:pStyle w:val="3GPPText"/>
        <w:numPr>
          <w:ilvl w:val="0"/>
          <w:numId w:val="9"/>
        </w:numPr>
        <w:spacing w:before="0"/>
        <w:rPr>
          <w:rFonts w:ascii="Times New Roman" w:hAnsi="Times New Roman" w:cs="Times New Roman"/>
          <w:b/>
          <w:sz w:val="20"/>
          <w:szCs w:val="20"/>
          <w:lang w:val="en-US" w:eastAsia="zh-CN"/>
        </w:rPr>
      </w:pPr>
      <w:r w:rsidRPr="006044BA">
        <w:rPr>
          <w:rFonts w:ascii="Times New Roman" w:hAnsi="Times New Roman" w:cs="Times New Roman" w:hint="eastAsia"/>
          <w:b/>
          <w:sz w:val="20"/>
          <w:szCs w:val="20"/>
          <w:lang w:val="en-US" w:eastAsia="zh-CN"/>
        </w:rPr>
        <w:t>Alt-2: Increase the number of POs per PF</w:t>
      </w:r>
    </w:p>
    <w:p w:rsidR="00754BA0" w:rsidRPr="00C82F34" w:rsidRDefault="00754BA0" w:rsidP="00754BA0">
      <w:pPr>
        <w:pStyle w:val="3GPPText"/>
        <w:spacing w:before="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Proposal 6: </w:t>
      </w:r>
      <w:r>
        <w:rPr>
          <w:rFonts w:ascii="Times New Roman" w:hAnsi="Times New Roman" w:cs="Times New Roman"/>
          <w:b/>
          <w:sz w:val="20"/>
          <w:szCs w:val="20"/>
          <w:lang w:val="en-US" w:eastAsia="zh-CN"/>
        </w:rPr>
        <w:t xml:space="preserve">It is suggested that </w:t>
      </w:r>
      <w:r w:rsidRPr="00337FDA">
        <w:rPr>
          <w:rFonts w:ascii="Times New Roman" w:hAnsi="Times New Roman" w:cs="Times New Roman"/>
          <w:b/>
          <w:sz w:val="20"/>
          <w:szCs w:val="20"/>
          <w:lang w:val="en-US" w:eastAsia="zh-CN"/>
        </w:rPr>
        <w:t>the interaction between SSB adaptation and PO adaptation should be further studied</w:t>
      </w:r>
      <w:r>
        <w:rPr>
          <w:rFonts w:ascii="Times New Roman" w:hAnsi="Times New Roman" w:cs="Times New Roman" w:hint="eastAsia"/>
          <w:b/>
          <w:sz w:val="20"/>
          <w:szCs w:val="20"/>
          <w:lang w:val="en-US" w:eastAsia="zh-CN"/>
        </w:rPr>
        <w:t>.</w:t>
      </w:r>
    </w:p>
    <w:p w:rsidR="00B426C7" w:rsidRPr="00E276D4" w:rsidRDefault="00B426C7" w:rsidP="00754BA0">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rsidR="00B4481A" w:rsidRDefault="006D3F22" w:rsidP="000412A9">
      <w:pPr>
        <w:pStyle w:val="a1"/>
        <w:numPr>
          <w:ilvl w:val="0"/>
          <w:numId w:val="4"/>
        </w:numPr>
        <w:snapToGrid w:val="0"/>
        <w:spacing w:beforeLines="50" w:afterLines="50"/>
        <w:contextualSpacing/>
        <w:rPr>
          <w:rFonts w:eastAsia="宋体" w:cs="Times New Roman"/>
          <w:sz w:val="20"/>
          <w:szCs w:val="21"/>
          <w:lang w:val="en-GB" w:eastAsia="zh-CN"/>
        </w:rPr>
      </w:pPr>
      <w:bookmarkStart w:id="4" w:name="_Ref142473847"/>
      <w:bookmarkStart w:id="5" w:name="_Ref134449548"/>
      <w:bookmarkStart w:id="6" w:name="_Ref134522822"/>
      <w:bookmarkStart w:id="7" w:name="_Ref118040997"/>
      <w:r w:rsidRPr="006D3F22">
        <w:rPr>
          <w:rFonts w:eastAsia="宋体" w:cs="Times New Roman" w:hint="eastAsia"/>
          <w:sz w:val="20"/>
          <w:szCs w:val="21"/>
          <w:lang w:val="en-GB" w:eastAsia="zh-CN"/>
        </w:rPr>
        <w:t>RP-2340</w:t>
      </w:r>
      <w:r w:rsidR="00254A4C">
        <w:rPr>
          <w:rFonts w:eastAsia="宋体" w:cs="Times New Roman" w:hint="eastAsia"/>
          <w:sz w:val="20"/>
          <w:szCs w:val="21"/>
          <w:lang w:val="en-GB" w:eastAsia="zh-CN"/>
        </w:rPr>
        <w:t>65</w:t>
      </w:r>
      <w:r w:rsidRPr="006D3F22">
        <w:rPr>
          <w:rFonts w:eastAsia="宋体" w:cs="Times New Roman" w:hint="eastAsia"/>
          <w:sz w:val="20"/>
          <w:szCs w:val="21"/>
          <w:lang w:val="en-GB" w:eastAsia="zh-CN"/>
        </w:rPr>
        <w:t>,</w:t>
      </w:r>
      <w:bookmarkStart w:id="8" w:name="_Ref142481036"/>
      <w:bookmarkEnd w:id="4"/>
      <w:r>
        <w:rPr>
          <w:rFonts w:eastAsia="宋体" w:cs="Times New Roman" w:hint="eastAsia"/>
          <w:sz w:val="20"/>
          <w:szCs w:val="21"/>
          <w:lang w:val="en-GB" w:eastAsia="zh-CN"/>
        </w:rPr>
        <w:t xml:space="preserve"> </w:t>
      </w:r>
      <w:r w:rsidR="00254A4C" w:rsidRPr="00254A4C">
        <w:rPr>
          <w:rFonts w:eastAsia="宋体" w:cs="Times New Roman"/>
          <w:sz w:val="20"/>
          <w:szCs w:val="21"/>
          <w:lang w:val="en-GB" w:eastAsia="zh-CN"/>
        </w:rPr>
        <w:t>New WID: Enhancements of network energy savings for NR</w:t>
      </w:r>
    </w:p>
    <w:p w:rsidR="00754BA0" w:rsidRDefault="001042DD" w:rsidP="000412A9">
      <w:pPr>
        <w:pStyle w:val="a1"/>
        <w:numPr>
          <w:ilvl w:val="0"/>
          <w:numId w:val="4"/>
        </w:numPr>
        <w:snapToGrid w:val="0"/>
        <w:spacing w:beforeLines="50" w:afterLines="50"/>
        <w:contextualSpacing/>
        <w:rPr>
          <w:rFonts w:eastAsia="宋体" w:cs="Times New Roman"/>
          <w:sz w:val="20"/>
          <w:szCs w:val="21"/>
          <w:lang w:val="en-GB" w:eastAsia="zh-CN"/>
        </w:rPr>
      </w:pPr>
      <w:r>
        <w:rPr>
          <w:rFonts w:eastAsia="宋体" w:cs="Times New Roman" w:hint="eastAsia"/>
          <w:sz w:val="20"/>
          <w:szCs w:val="21"/>
          <w:lang w:val="en-GB" w:eastAsia="zh-CN"/>
        </w:rPr>
        <w:t xml:space="preserve">TS 38.300, </w:t>
      </w:r>
      <w:r w:rsidRPr="001042DD">
        <w:rPr>
          <w:rFonts w:eastAsia="宋体" w:cs="Times New Roman"/>
          <w:sz w:val="20"/>
          <w:szCs w:val="21"/>
          <w:lang w:val="en-GB" w:eastAsia="zh-CN"/>
        </w:rPr>
        <w:t>NR and NG-RAN Overall Description</w:t>
      </w:r>
    </w:p>
    <w:p w:rsidR="001042DD" w:rsidRDefault="001042DD" w:rsidP="000412A9">
      <w:pPr>
        <w:pStyle w:val="a1"/>
        <w:numPr>
          <w:ilvl w:val="0"/>
          <w:numId w:val="4"/>
        </w:numPr>
        <w:snapToGrid w:val="0"/>
        <w:spacing w:beforeLines="50" w:afterLines="50"/>
        <w:contextualSpacing/>
        <w:rPr>
          <w:rFonts w:eastAsia="宋体" w:cs="Times New Roman"/>
          <w:sz w:val="20"/>
          <w:szCs w:val="21"/>
          <w:lang w:val="en-GB" w:eastAsia="zh-CN"/>
        </w:rPr>
      </w:pPr>
      <w:bookmarkStart w:id="9" w:name="_Ref159260968"/>
      <w:r>
        <w:rPr>
          <w:rFonts w:eastAsia="宋体" w:cs="Times New Roman" w:hint="eastAsia"/>
          <w:sz w:val="20"/>
          <w:szCs w:val="21"/>
          <w:lang w:val="en-GB" w:eastAsia="zh-CN"/>
        </w:rPr>
        <w:t xml:space="preserve">TS 38.211, </w:t>
      </w:r>
      <w:r w:rsidRPr="001042DD">
        <w:rPr>
          <w:rFonts w:eastAsia="宋体" w:cs="Times New Roman"/>
          <w:sz w:val="20"/>
          <w:szCs w:val="21"/>
          <w:lang w:val="en-GB" w:eastAsia="zh-CN"/>
        </w:rPr>
        <w:t>Physical channels and modulation</w:t>
      </w:r>
      <w:bookmarkEnd w:id="9"/>
    </w:p>
    <w:bookmarkEnd w:id="5"/>
    <w:bookmarkEnd w:id="6"/>
    <w:bookmarkEnd w:id="7"/>
    <w:bookmarkEnd w:id="8"/>
    <w:p w:rsidR="006867C4" w:rsidRPr="006D3F22" w:rsidRDefault="006867C4" w:rsidP="005C1AFB">
      <w:pPr>
        <w:pStyle w:val="a1"/>
        <w:snapToGrid w:val="0"/>
        <w:spacing w:beforeLines="50" w:afterLines="50"/>
        <w:ind w:left="420"/>
        <w:contextualSpacing/>
        <w:rPr>
          <w:rFonts w:eastAsia="宋体" w:cs="Times New Roman"/>
          <w:sz w:val="20"/>
          <w:szCs w:val="21"/>
          <w:lang w:val="en-GB" w:eastAsia="zh-CN"/>
        </w:rPr>
      </w:pPr>
    </w:p>
    <w:sectPr w:rsidR="006867C4" w:rsidRPr="006D3F22" w:rsidSect="00A5763B">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27EAF96" w15:done="0"/>
  <w15:commentEx w15:paraId="312305C1" w15:done="0"/>
  <w15:commentEx w15:paraId="541CDF38" w15:done="0"/>
  <w15:commentEx w15:paraId="72AC5A95" w15:done="0"/>
  <w15:commentEx w15:paraId="72454E20" w15:done="0"/>
  <w15:commentEx w15:paraId="67D30B0C" w15:done="0"/>
  <w15:commentEx w15:paraId="265BBB14" w15:done="0"/>
  <w15:commentEx w15:paraId="2824C170" w15:done="0"/>
  <w15:commentEx w15:paraId="251DB0FE" w15:done="0"/>
  <w15:commentEx w15:paraId="7F1BC8CD" w15:done="0"/>
  <w15:commentEx w15:paraId="39916DA8" w15:done="0"/>
  <w15:commentEx w15:paraId="1B28A844" w15:done="0"/>
  <w15:commentEx w15:paraId="01CBF134" w15:done="0"/>
  <w15:commentEx w15:paraId="450EA9AB" w15:done="0"/>
  <w15:commentEx w15:paraId="5E8FDD13" w15:done="0"/>
  <w15:commentEx w15:paraId="28788E50" w15:done="0"/>
  <w15:commentEx w15:paraId="33F864F6" w15:done="0"/>
  <w15:commentEx w15:paraId="5B45F94C" w15:done="0"/>
  <w15:commentEx w15:paraId="2679C0D6" w15:done="0"/>
  <w15:commentEx w15:paraId="3E28EB71" w15:done="0"/>
  <w15:commentEx w15:paraId="2762AC59" w15:done="0"/>
  <w15:commentEx w15:paraId="164DC8E9" w15:paraIdParent="2762AC59" w15:done="0"/>
  <w15:commentEx w15:paraId="27E79E9F" w15:done="0"/>
  <w15:commentEx w15:paraId="7BBCFB2C" w15:done="0"/>
  <w15:commentEx w15:paraId="1BFCB6C8" w15:done="0"/>
  <w15:commentEx w15:paraId="78020321" w15:done="0"/>
  <w15:commentEx w15:paraId="003EFF14" w15:done="0"/>
  <w15:commentEx w15:paraId="0BCC5FEF" w15:done="0"/>
  <w15:commentEx w15:paraId="18A62CF9" w15:paraIdParent="0BCC5FEF" w15:done="0"/>
  <w15:commentEx w15:paraId="3A891A1C" w15:done="0"/>
  <w15:commentEx w15:paraId="38BB7490" w15:done="0"/>
  <w15:commentEx w15:paraId="0A737F0C" w15:done="0"/>
  <w15:commentEx w15:paraId="095441F9" w15:done="0"/>
  <w15:commentEx w15:paraId="6D67F4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B43B6E" w16cex:dateUtc="2024-02-18T21:29:00Z"/>
  <w16cex:commentExtensible w16cex:durableId="3EB21C97" w16cex:dateUtc="2024-02-18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7EAF96" w16cid:durableId="4EE8295E"/>
  <w16cid:commentId w16cid:paraId="312305C1" w16cid:durableId="5064DE36"/>
  <w16cid:commentId w16cid:paraId="541CDF38" w16cid:durableId="4A31B7AC"/>
  <w16cid:commentId w16cid:paraId="72AC5A95" w16cid:durableId="3BAD9DC5"/>
  <w16cid:commentId w16cid:paraId="72454E20" w16cid:durableId="7933AD67"/>
  <w16cid:commentId w16cid:paraId="67D30B0C" w16cid:durableId="644778A1"/>
  <w16cid:commentId w16cid:paraId="265BBB14" w16cid:durableId="477AEB19"/>
  <w16cid:commentId w16cid:paraId="2824C170" w16cid:durableId="503415B6"/>
  <w16cid:commentId w16cid:paraId="251DB0FE" w16cid:durableId="0622F264"/>
  <w16cid:commentId w16cid:paraId="7F1BC8CD" w16cid:durableId="19397D4C"/>
  <w16cid:commentId w16cid:paraId="39916DA8" w16cid:durableId="783A66CE"/>
  <w16cid:commentId w16cid:paraId="1B28A844" w16cid:durableId="26F2D2E7"/>
  <w16cid:commentId w16cid:paraId="01CBF134" w16cid:durableId="32C25381"/>
  <w16cid:commentId w16cid:paraId="450EA9AB" w16cid:durableId="4250E06B"/>
  <w16cid:commentId w16cid:paraId="5E8FDD13" w16cid:durableId="19C6911B"/>
  <w16cid:commentId w16cid:paraId="28788E50" w16cid:durableId="7D6A26FC"/>
  <w16cid:commentId w16cid:paraId="33F864F6" w16cid:durableId="5449E56B"/>
  <w16cid:commentId w16cid:paraId="5B45F94C" w16cid:durableId="7EE3CE36"/>
  <w16cid:commentId w16cid:paraId="2679C0D6" w16cid:durableId="6F2AE6DD"/>
  <w16cid:commentId w16cid:paraId="3E28EB71" w16cid:durableId="5E2DA3E8"/>
  <w16cid:commentId w16cid:paraId="2762AC59" w16cid:durableId="588E8B9B"/>
  <w16cid:commentId w16cid:paraId="164DC8E9" w16cid:durableId="68B43B6E"/>
  <w16cid:commentId w16cid:paraId="27E79E9F" w16cid:durableId="5D0F59DD"/>
  <w16cid:commentId w16cid:paraId="7BBCFB2C" w16cid:durableId="2E5DEE80"/>
  <w16cid:commentId w16cid:paraId="1BFCB6C8" w16cid:durableId="6D6317BE"/>
  <w16cid:commentId w16cid:paraId="78020321" w16cid:durableId="3781A82C"/>
  <w16cid:commentId w16cid:paraId="003EFF14" w16cid:durableId="799A8D2A"/>
  <w16cid:commentId w16cid:paraId="0BCC5FEF" w16cid:durableId="0709E588"/>
  <w16cid:commentId w16cid:paraId="18A62CF9" w16cid:durableId="3EB21C97"/>
  <w16cid:commentId w16cid:paraId="3A891A1C" w16cid:durableId="68754AAB"/>
  <w16cid:commentId w16cid:paraId="38BB7490" w16cid:durableId="3352E011"/>
  <w16cid:commentId w16cid:paraId="0A737F0C" w16cid:durableId="0184EDF0"/>
  <w16cid:commentId w16cid:paraId="095441F9" w16cid:durableId="2D9F9A00"/>
  <w16cid:commentId w16cid:paraId="6D67F436" w16cid:durableId="58DC92B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2B9" w:rsidRDefault="00C502B9" w:rsidP="00A578C0">
      <w:r>
        <w:separator/>
      </w:r>
    </w:p>
  </w:endnote>
  <w:endnote w:type="continuationSeparator" w:id="0">
    <w:p w:rsidR="00C502B9" w:rsidRDefault="00C502B9" w:rsidP="00A578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2B9" w:rsidRDefault="00C502B9" w:rsidP="00A578C0">
      <w:r>
        <w:separator/>
      </w:r>
    </w:p>
  </w:footnote>
  <w:footnote w:type="continuationSeparator" w:id="0">
    <w:p w:rsidR="00C502B9" w:rsidRDefault="00C502B9" w:rsidP="00A578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
    <w:nsid w:val="1F85565B"/>
    <w:multiLevelType w:val="hybridMultilevel"/>
    <w:tmpl w:val="69E6373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3">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BAB5F4A"/>
    <w:multiLevelType w:val="hybridMultilevel"/>
    <w:tmpl w:val="5DFC27BE"/>
    <w:lvl w:ilvl="0" w:tplc="F58467F0">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63DA713C"/>
    <w:multiLevelType w:val="hybridMultilevel"/>
    <w:tmpl w:val="B3CAD8B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5"/>
  </w:num>
  <w:num w:numId="6">
    <w:abstractNumId w:val="8"/>
  </w:num>
  <w:num w:numId="7">
    <w:abstractNumId w:val="7"/>
  </w:num>
  <w:num w:numId="8">
    <w:abstractNumId w:val="6"/>
  </w:num>
  <w:num w:numId="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5F19"/>
    <w:rsid w:val="00000166"/>
    <w:rsid w:val="00000366"/>
    <w:rsid w:val="00000555"/>
    <w:rsid w:val="00000EEA"/>
    <w:rsid w:val="00000F22"/>
    <w:rsid w:val="00001A37"/>
    <w:rsid w:val="00001A5E"/>
    <w:rsid w:val="00002A45"/>
    <w:rsid w:val="00002EF6"/>
    <w:rsid w:val="00005721"/>
    <w:rsid w:val="00005FB6"/>
    <w:rsid w:val="000065C5"/>
    <w:rsid w:val="00006F2D"/>
    <w:rsid w:val="000070D0"/>
    <w:rsid w:val="00007878"/>
    <w:rsid w:val="00007CEF"/>
    <w:rsid w:val="000103C4"/>
    <w:rsid w:val="000110E5"/>
    <w:rsid w:val="0001161A"/>
    <w:rsid w:val="000117EF"/>
    <w:rsid w:val="00011E80"/>
    <w:rsid w:val="00012C09"/>
    <w:rsid w:val="000131A8"/>
    <w:rsid w:val="00013319"/>
    <w:rsid w:val="0001380C"/>
    <w:rsid w:val="0001408B"/>
    <w:rsid w:val="00014833"/>
    <w:rsid w:val="00015503"/>
    <w:rsid w:val="00016E12"/>
    <w:rsid w:val="0002076C"/>
    <w:rsid w:val="000213C8"/>
    <w:rsid w:val="00021657"/>
    <w:rsid w:val="00021F34"/>
    <w:rsid w:val="00021F77"/>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5A5"/>
    <w:rsid w:val="00026876"/>
    <w:rsid w:val="00027155"/>
    <w:rsid w:val="00027733"/>
    <w:rsid w:val="00030371"/>
    <w:rsid w:val="00030552"/>
    <w:rsid w:val="00030910"/>
    <w:rsid w:val="00032052"/>
    <w:rsid w:val="00032316"/>
    <w:rsid w:val="000323BE"/>
    <w:rsid w:val="000323EE"/>
    <w:rsid w:val="00032B1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A2E"/>
    <w:rsid w:val="00041B42"/>
    <w:rsid w:val="000420B3"/>
    <w:rsid w:val="000422C7"/>
    <w:rsid w:val="000433CB"/>
    <w:rsid w:val="0004416B"/>
    <w:rsid w:val="00045BA4"/>
    <w:rsid w:val="00046158"/>
    <w:rsid w:val="00047B3E"/>
    <w:rsid w:val="00047DAA"/>
    <w:rsid w:val="000506B5"/>
    <w:rsid w:val="00050793"/>
    <w:rsid w:val="000509E4"/>
    <w:rsid w:val="000511E7"/>
    <w:rsid w:val="000524C7"/>
    <w:rsid w:val="00052957"/>
    <w:rsid w:val="00053145"/>
    <w:rsid w:val="00053D25"/>
    <w:rsid w:val="000544D2"/>
    <w:rsid w:val="00054574"/>
    <w:rsid w:val="00054AC8"/>
    <w:rsid w:val="000553A9"/>
    <w:rsid w:val="000554FC"/>
    <w:rsid w:val="00055BC1"/>
    <w:rsid w:val="000562E8"/>
    <w:rsid w:val="00056614"/>
    <w:rsid w:val="000576E9"/>
    <w:rsid w:val="00057B03"/>
    <w:rsid w:val="00060115"/>
    <w:rsid w:val="000624BF"/>
    <w:rsid w:val="000629C0"/>
    <w:rsid w:val="00062BE5"/>
    <w:rsid w:val="000630C1"/>
    <w:rsid w:val="000635B7"/>
    <w:rsid w:val="00064E81"/>
    <w:rsid w:val="0006592F"/>
    <w:rsid w:val="00065FF5"/>
    <w:rsid w:val="00066278"/>
    <w:rsid w:val="00066F5D"/>
    <w:rsid w:val="00067E44"/>
    <w:rsid w:val="00070D9A"/>
    <w:rsid w:val="000718F5"/>
    <w:rsid w:val="00071ED6"/>
    <w:rsid w:val="000736D7"/>
    <w:rsid w:val="00077FB0"/>
    <w:rsid w:val="00080DF4"/>
    <w:rsid w:val="00081287"/>
    <w:rsid w:val="000821B0"/>
    <w:rsid w:val="00082FEB"/>
    <w:rsid w:val="0008358C"/>
    <w:rsid w:val="000837EF"/>
    <w:rsid w:val="00083E02"/>
    <w:rsid w:val="000849E5"/>
    <w:rsid w:val="000862AF"/>
    <w:rsid w:val="000875ED"/>
    <w:rsid w:val="00087832"/>
    <w:rsid w:val="00087D22"/>
    <w:rsid w:val="000901FC"/>
    <w:rsid w:val="00090D4B"/>
    <w:rsid w:val="000910B6"/>
    <w:rsid w:val="00091B65"/>
    <w:rsid w:val="000931F2"/>
    <w:rsid w:val="00094911"/>
    <w:rsid w:val="00094BA9"/>
    <w:rsid w:val="00095343"/>
    <w:rsid w:val="000956F8"/>
    <w:rsid w:val="00096A7E"/>
    <w:rsid w:val="0009728B"/>
    <w:rsid w:val="0009787B"/>
    <w:rsid w:val="00097BB6"/>
    <w:rsid w:val="00097C14"/>
    <w:rsid w:val="000A085F"/>
    <w:rsid w:val="000A15DD"/>
    <w:rsid w:val="000A20F3"/>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6A9"/>
    <w:rsid w:val="000B4B3F"/>
    <w:rsid w:val="000B535F"/>
    <w:rsid w:val="000B5DD6"/>
    <w:rsid w:val="000B6BC7"/>
    <w:rsid w:val="000B6D43"/>
    <w:rsid w:val="000C06BD"/>
    <w:rsid w:val="000C2A4F"/>
    <w:rsid w:val="000C2CA9"/>
    <w:rsid w:val="000C3628"/>
    <w:rsid w:val="000C5A69"/>
    <w:rsid w:val="000C67F5"/>
    <w:rsid w:val="000C6862"/>
    <w:rsid w:val="000C753B"/>
    <w:rsid w:val="000C7A50"/>
    <w:rsid w:val="000D0436"/>
    <w:rsid w:val="000D0857"/>
    <w:rsid w:val="000D085F"/>
    <w:rsid w:val="000D1FB4"/>
    <w:rsid w:val="000D2714"/>
    <w:rsid w:val="000D2DAB"/>
    <w:rsid w:val="000D37E3"/>
    <w:rsid w:val="000D3DAB"/>
    <w:rsid w:val="000D59AE"/>
    <w:rsid w:val="000D62D7"/>
    <w:rsid w:val="000D65B8"/>
    <w:rsid w:val="000E0D16"/>
    <w:rsid w:val="000E1652"/>
    <w:rsid w:val="000E1C1A"/>
    <w:rsid w:val="000E1FF9"/>
    <w:rsid w:val="000E2CC9"/>
    <w:rsid w:val="000E49BE"/>
    <w:rsid w:val="000E512D"/>
    <w:rsid w:val="000E5D69"/>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DAB"/>
    <w:rsid w:val="000F723E"/>
    <w:rsid w:val="000F750D"/>
    <w:rsid w:val="00102D86"/>
    <w:rsid w:val="00102DC0"/>
    <w:rsid w:val="00103139"/>
    <w:rsid w:val="001034B8"/>
    <w:rsid w:val="001042DD"/>
    <w:rsid w:val="00104CA4"/>
    <w:rsid w:val="001050AA"/>
    <w:rsid w:val="001056FF"/>
    <w:rsid w:val="00106163"/>
    <w:rsid w:val="0011039A"/>
    <w:rsid w:val="00110790"/>
    <w:rsid w:val="0011148C"/>
    <w:rsid w:val="00111A93"/>
    <w:rsid w:val="0011223D"/>
    <w:rsid w:val="001123B7"/>
    <w:rsid w:val="00114268"/>
    <w:rsid w:val="001162AD"/>
    <w:rsid w:val="001170FC"/>
    <w:rsid w:val="00120E3E"/>
    <w:rsid w:val="00121F20"/>
    <w:rsid w:val="00121F53"/>
    <w:rsid w:val="00124855"/>
    <w:rsid w:val="00124CAC"/>
    <w:rsid w:val="00125098"/>
    <w:rsid w:val="00125118"/>
    <w:rsid w:val="0012551C"/>
    <w:rsid w:val="001256B1"/>
    <w:rsid w:val="00125950"/>
    <w:rsid w:val="001268EC"/>
    <w:rsid w:val="00126E1E"/>
    <w:rsid w:val="001278D8"/>
    <w:rsid w:val="00130856"/>
    <w:rsid w:val="00130AD8"/>
    <w:rsid w:val="001310AD"/>
    <w:rsid w:val="001311EA"/>
    <w:rsid w:val="00132A78"/>
    <w:rsid w:val="00132FE8"/>
    <w:rsid w:val="00133AB5"/>
    <w:rsid w:val="00133B61"/>
    <w:rsid w:val="00133D3A"/>
    <w:rsid w:val="001344C0"/>
    <w:rsid w:val="001352D5"/>
    <w:rsid w:val="00135C1E"/>
    <w:rsid w:val="00135EE7"/>
    <w:rsid w:val="00136148"/>
    <w:rsid w:val="001361DE"/>
    <w:rsid w:val="001362A1"/>
    <w:rsid w:val="00136935"/>
    <w:rsid w:val="001371A2"/>
    <w:rsid w:val="00137F9F"/>
    <w:rsid w:val="00142304"/>
    <w:rsid w:val="00142389"/>
    <w:rsid w:val="00142503"/>
    <w:rsid w:val="00142825"/>
    <w:rsid w:val="001435F1"/>
    <w:rsid w:val="00144AA6"/>
    <w:rsid w:val="00144E81"/>
    <w:rsid w:val="00145384"/>
    <w:rsid w:val="00145525"/>
    <w:rsid w:val="0014683E"/>
    <w:rsid w:val="00147152"/>
    <w:rsid w:val="00147BFD"/>
    <w:rsid w:val="001502C0"/>
    <w:rsid w:val="00153A4F"/>
    <w:rsid w:val="00153B01"/>
    <w:rsid w:val="00153CCF"/>
    <w:rsid w:val="00153CEE"/>
    <w:rsid w:val="0015554F"/>
    <w:rsid w:val="001559CE"/>
    <w:rsid w:val="00155FE7"/>
    <w:rsid w:val="00156486"/>
    <w:rsid w:val="00157810"/>
    <w:rsid w:val="001617AC"/>
    <w:rsid w:val="001618F6"/>
    <w:rsid w:val="00161C8E"/>
    <w:rsid w:val="0016231F"/>
    <w:rsid w:val="00162BA4"/>
    <w:rsid w:val="001634E7"/>
    <w:rsid w:val="00163AA3"/>
    <w:rsid w:val="00164DC1"/>
    <w:rsid w:val="00165487"/>
    <w:rsid w:val="00165A25"/>
    <w:rsid w:val="00165A53"/>
    <w:rsid w:val="00165CAB"/>
    <w:rsid w:val="00166B35"/>
    <w:rsid w:val="00166CF5"/>
    <w:rsid w:val="001703A3"/>
    <w:rsid w:val="001719C0"/>
    <w:rsid w:val="001725D1"/>
    <w:rsid w:val="00172BC6"/>
    <w:rsid w:val="00172F31"/>
    <w:rsid w:val="00172F56"/>
    <w:rsid w:val="00173760"/>
    <w:rsid w:val="001737EB"/>
    <w:rsid w:val="00173B51"/>
    <w:rsid w:val="00175198"/>
    <w:rsid w:val="00175FAA"/>
    <w:rsid w:val="0017645B"/>
    <w:rsid w:val="00180628"/>
    <w:rsid w:val="00180C0A"/>
    <w:rsid w:val="00180CC1"/>
    <w:rsid w:val="001815AC"/>
    <w:rsid w:val="001817B3"/>
    <w:rsid w:val="001820D3"/>
    <w:rsid w:val="00182E19"/>
    <w:rsid w:val="00182F3B"/>
    <w:rsid w:val="001834C8"/>
    <w:rsid w:val="00183B4E"/>
    <w:rsid w:val="00183F27"/>
    <w:rsid w:val="00183F5E"/>
    <w:rsid w:val="0018456C"/>
    <w:rsid w:val="0018474A"/>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781D"/>
    <w:rsid w:val="001A0182"/>
    <w:rsid w:val="001A0D1E"/>
    <w:rsid w:val="001A273B"/>
    <w:rsid w:val="001A4064"/>
    <w:rsid w:val="001A4F6C"/>
    <w:rsid w:val="001A5170"/>
    <w:rsid w:val="001A6283"/>
    <w:rsid w:val="001A70E5"/>
    <w:rsid w:val="001A7656"/>
    <w:rsid w:val="001A7CF0"/>
    <w:rsid w:val="001B09FD"/>
    <w:rsid w:val="001B0C8F"/>
    <w:rsid w:val="001B1264"/>
    <w:rsid w:val="001B1D4A"/>
    <w:rsid w:val="001B1DED"/>
    <w:rsid w:val="001B3856"/>
    <w:rsid w:val="001B3AD1"/>
    <w:rsid w:val="001B4753"/>
    <w:rsid w:val="001B6ED4"/>
    <w:rsid w:val="001B7347"/>
    <w:rsid w:val="001B7518"/>
    <w:rsid w:val="001B758C"/>
    <w:rsid w:val="001B76BF"/>
    <w:rsid w:val="001B7A86"/>
    <w:rsid w:val="001C0703"/>
    <w:rsid w:val="001C09B9"/>
    <w:rsid w:val="001C244F"/>
    <w:rsid w:val="001C2BB6"/>
    <w:rsid w:val="001C6BAD"/>
    <w:rsid w:val="001C778B"/>
    <w:rsid w:val="001D1481"/>
    <w:rsid w:val="001D1A72"/>
    <w:rsid w:val="001D2C37"/>
    <w:rsid w:val="001D2FB8"/>
    <w:rsid w:val="001D3352"/>
    <w:rsid w:val="001D459E"/>
    <w:rsid w:val="001D60D7"/>
    <w:rsid w:val="001D6DE3"/>
    <w:rsid w:val="001D72E3"/>
    <w:rsid w:val="001D7851"/>
    <w:rsid w:val="001D7934"/>
    <w:rsid w:val="001E064A"/>
    <w:rsid w:val="001E07E3"/>
    <w:rsid w:val="001E0D09"/>
    <w:rsid w:val="001E0EF6"/>
    <w:rsid w:val="001E1D69"/>
    <w:rsid w:val="001E28A0"/>
    <w:rsid w:val="001E29D1"/>
    <w:rsid w:val="001E2AC0"/>
    <w:rsid w:val="001E3BEC"/>
    <w:rsid w:val="001E4589"/>
    <w:rsid w:val="001E5216"/>
    <w:rsid w:val="001E6855"/>
    <w:rsid w:val="001E68A9"/>
    <w:rsid w:val="001E79FF"/>
    <w:rsid w:val="001F0988"/>
    <w:rsid w:val="001F0AC9"/>
    <w:rsid w:val="001F2C61"/>
    <w:rsid w:val="001F373A"/>
    <w:rsid w:val="001F3B73"/>
    <w:rsid w:val="001F3C2E"/>
    <w:rsid w:val="001F4058"/>
    <w:rsid w:val="001F4512"/>
    <w:rsid w:val="001F4733"/>
    <w:rsid w:val="001F4E16"/>
    <w:rsid w:val="002009C6"/>
    <w:rsid w:val="00201611"/>
    <w:rsid w:val="002016C2"/>
    <w:rsid w:val="00201C2F"/>
    <w:rsid w:val="002022E0"/>
    <w:rsid w:val="002026D5"/>
    <w:rsid w:val="00202870"/>
    <w:rsid w:val="00202F8C"/>
    <w:rsid w:val="00203356"/>
    <w:rsid w:val="00203528"/>
    <w:rsid w:val="002035E5"/>
    <w:rsid w:val="002047DF"/>
    <w:rsid w:val="002054CF"/>
    <w:rsid w:val="00205671"/>
    <w:rsid w:val="002061D7"/>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DC"/>
    <w:rsid w:val="002173C8"/>
    <w:rsid w:val="00217CC5"/>
    <w:rsid w:val="00220740"/>
    <w:rsid w:val="002207AA"/>
    <w:rsid w:val="00220BC6"/>
    <w:rsid w:val="0022194E"/>
    <w:rsid w:val="002227F6"/>
    <w:rsid w:val="00222BA1"/>
    <w:rsid w:val="00222BF2"/>
    <w:rsid w:val="00222D1E"/>
    <w:rsid w:val="00223231"/>
    <w:rsid w:val="00223258"/>
    <w:rsid w:val="00223770"/>
    <w:rsid w:val="00223DA8"/>
    <w:rsid w:val="002254FB"/>
    <w:rsid w:val="00226126"/>
    <w:rsid w:val="0022628A"/>
    <w:rsid w:val="00226333"/>
    <w:rsid w:val="00226E9E"/>
    <w:rsid w:val="0022703F"/>
    <w:rsid w:val="002270E0"/>
    <w:rsid w:val="00231E39"/>
    <w:rsid w:val="00232782"/>
    <w:rsid w:val="00233BFF"/>
    <w:rsid w:val="002342F4"/>
    <w:rsid w:val="002349D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6B7"/>
    <w:rsid w:val="00252F75"/>
    <w:rsid w:val="00253E84"/>
    <w:rsid w:val="0025453F"/>
    <w:rsid w:val="00254627"/>
    <w:rsid w:val="00254A4C"/>
    <w:rsid w:val="00255D90"/>
    <w:rsid w:val="0025615C"/>
    <w:rsid w:val="00256507"/>
    <w:rsid w:val="00260379"/>
    <w:rsid w:val="002612C5"/>
    <w:rsid w:val="00261F4D"/>
    <w:rsid w:val="002621AD"/>
    <w:rsid w:val="00262AD0"/>
    <w:rsid w:val="00262F88"/>
    <w:rsid w:val="0026554B"/>
    <w:rsid w:val="002665E2"/>
    <w:rsid w:val="002676DB"/>
    <w:rsid w:val="00270514"/>
    <w:rsid w:val="00271660"/>
    <w:rsid w:val="002736AC"/>
    <w:rsid w:val="002737E5"/>
    <w:rsid w:val="00273A99"/>
    <w:rsid w:val="00273AB9"/>
    <w:rsid w:val="00273D36"/>
    <w:rsid w:val="00273E7B"/>
    <w:rsid w:val="00274D69"/>
    <w:rsid w:val="00275214"/>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9D5"/>
    <w:rsid w:val="00286778"/>
    <w:rsid w:val="00286C8E"/>
    <w:rsid w:val="00287538"/>
    <w:rsid w:val="00290464"/>
    <w:rsid w:val="00291E80"/>
    <w:rsid w:val="00295523"/>
    <w:rsid w:val="002958A2"/>
    <w:rsid w:val="00296F3C"/>
    <w:rsid w:val="00297154"/>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B3E"/>
    <w:rsid w:val="002C4B3C"/>
    <w:rsid w:val="002C4E60"/>
    <w:rsid w:val="002C4E78"/>
    <w:rsid w:val="002C5693"/>
    <w:rsid w:val="002C5BD7"/>
    <w:rsid w:val="002C60CB"/>
    <w:rsid w:val="002C6EC0"/>
    <w:rsid w:val="002D2E93"/>
    <w:rsid w:val="002D369A"/>
    <w:rsid w:val="002D3E90"/>
    <w:rsid w:val="002D459A"/>
    <w:rsid w:val="002D511F"/>
    <w:rsid w:val="002D587E"/>
    <w:rsid w:val="002D6CD0"/>
    <w:rsid w:val="002E2019"/>
    <w:rsid w:val="002E258A"/>
    <w:rsid w:val="002E260A"/>
    <w:rsid w:val="002E32D2"/>
    <w:rsid w:val="002E34A1"/>
    <w:rsid w:val="002E3710"/>
    <w:rsid w:val="002E4A6B"/>
    <w:rsid w:val="002E51A4"/>
    <w:rsid w:val="002E558D"/>
    <w:rsid w:val="002E5DCD"/>
    <w:rsid w:val="002E5E59"/>
    <w:rsid w:val="002E6AC2"/>
    <w:rsid w:val="002E73B3"/>
    <w:rsid w:val="002F0645"/>
    <w:rsid w:val="002F09BD"/>
    <w:rsid w:val="002F193C"/>
    <w:rsid w:val="002F2E82"/>
    <w:rsid w:val="002F3E28"/>
    <w:rsid w:val="002F3E69"/>
    <w:rsid w:val="002F40C8"/>
    <w:rsid w:val="002F4220"/>
    <w:rsid w:val="002F4F25"/>
    <w:rsid w:val="002F562B"/>
    <w:rsid w:val="002F68CF"/>
    <w:rsid w:val="002F73C2"/>
    <w:rsid w:val="003013D5"/>
    <w:rsid w:val="003015C7"/>
    <w:rsid w:val="00301ED9"/>
    <w:rsid w:val="00302BB5"/>
    <w:rsid w:val="003030B9"/>
    <w:rsid w:val="003040FD"/>
    <w:rsid w:val="0030432C"/>
    <w:rsid w:val="003047B6"/>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9B4"/>
    <w:rsid w:val="003154CD"/>
    <w:rsid w:val="003157D6"/>
    <w:rsid w:val="00316165"/>
    <w:rsid w:val="0031670B"/>
    <w:rsid w:val="00320942"/>
    <w:rsid w:val="00321698"/>
    <w:rsid w:val="003217A6"/>
    <w:rsid w:val="003224A4"/>
    <w:rsid w:val="003224E5"/>
    <w:rsid w:val="00323003"/>
    <w:rsid w:val="00323C1D"/>
    <w:rsid w:val="00324632"/>
    <w:rsid w:val="003247B4"/>
    <w:rsid w:val="00325399"/>
    <w:rsid w:val="003258B7"/>
    <w:rsid w:val="00325C20"/>
    <w:rsid w:val="00326353"/>
    <w:rsid w:val="003264EF"/>
    <w:rsid w:val="003300CB"/>
    <w:rsid w:val="00331726"/>
    <w:rsid w:val="00331A27"/>
    <w:rsid w:val="00331B3D"/>
    <w:rsid w:val="00332EB7"/>
    <w:rsid w:val="00333425"/>
    <w:rsid w:val="00333F99"/>
    <w:rsid w:val="003361E6"/>
    <w:rsid w:val="0033679B"/>
    <w:rsid w:val="0033682F"/>
    <w:rsid w:val="0033725F"/>
    <w:rsid w:val="00337804"/>
    <w:rsid w:val="00337FDA"/>
    <w:rsid w:val="00340145"/>
    <w:rsid w:val="00340FD3"/>
    <w:rsid w:val="00341630"/>
    <w:rsid w:val="00342150"/>
    <w:rsid w:val="00344035"/>
    <w:rsid w:val="00344316"/>
    <w:rsid w:val="003445C7"/>
    <w:rsid w:val="003445DE"/>
    <w:rsid w:val="003448EA"/>
    <w:rsid w:val="003454D3"/>
    <w:rsid w:val="003457EB"/>
    <w:rsid w:val="00345F22"/>
    <w:rsid w:val="00346399"/>
    <w:rsid w:val="00346991"/>
    <w:rsid w:val="00346BA4"/>
    <w:rsid w:val="003477B1"/>
    <w:rsid w:val="0034797E"/>
    <w:rsid w:val="00350F1A"/>
    <w:rsid w:val="003517E4"/>
    <w:rsid w:val="0035294F"/>
    <w:rsid w:val="00352AF5"/>
    <w:rsid w:val="0035387C"/>
    <w:rsid w:val="00353B8B"/>
    <w:rsid w:val="00354199"/>
    <w:rsid w:val="0035464B"/>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911"/>
    <w:rsid w:val="003672FA"/>
    <w:rsid w:val="0036751F"/>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F84"/>
    <w:rsid w:val="00383CB3"/>
    <w:rsid w:val="003841C6"/>
    <w:rsid w:val="00384E1A"/>
    <w:rsid w:val="003865B8"/>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2232"/>
    <w:rsid w:val="003A249A"/>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B4D"/>
    <w:rsid w:val="003B7069"/>
    <w:rsid w:val="003B728D"/>
    <w:rsid w:val="003C03BA"/>
    <w:rsid w:val="003C16F3"/>
    <w:rsid w:val="003C1A72"/>
    <w:rsid w:val="003C271A"/>
    <w:rsid w:val="003C30A5"/>
    <w:rsid w:val="003C31A4"/>
    <w:rsid w:val="003C3248"/>
    <w:rsid w:val="003C4A00"/>
    <w:rsid w:val="003C4C0D"/>
    <w:rsid w:val="003C521F"/>
    <w:rsid w:val="003C57E6"/>
    <w:rsid w:val="003C6B64"/>
    <w:rsid w:val="003D0DB3"/>
    <w:rsid w:val="003D1151"/>
    <w:rsid w:val="003D1EB7"/>
    <w:rsid w:val="003D27F6"/>
    <w:rsid w:val="003D3932"/>
    <w:rsid w:val="003D3AAF"/>
    <w:rsid w:val="003D48A8"/>
    <w:rsid w:val="003D4B87"/>
    <w:rsid w:val="003D58E3"/>
    <w:rsid w:val="003E0465"/>
    <w:rsid w:val="003E0A32"/>
    <w:rsid w:val="003E241C"/>
    <w:rsid w:val="003E276D"/>
    <w:rsid w:val="003E3347"/>
    <w:rsid w:val="003E3485"/>
    <w:rsid w:val="003E3617"/>
    <w:rsid w:val="003E3A83"/>
    <w:rsid w:val="003E46D2"/>
    <w:rsid w:val="003E4A19"/>
    <w:rsid w:val="003E4E37"/>
    <w:rsid w:val="003E4FD0"/>
    <w:rsid w:val="003E6D4E"/>
    <w:rsid w:val="003E722A"/>
    <w:rsid w:val="003E7341"/>
    <w:rsid w:val="003E7650"/>
    <w:rsid w:val="003E7842"/>
    <w:rsid w:val="003F07D3"/>
    <w:rsid w:val="003F3BD9"/>
    <w:rsid w:val="003F48A9"/>
    <w:rsid w:val="003F4C04"/>
    <w:rsid w:val="003F6655"/>
    <w:rsid w:val="003F668B"/>
    <w:rsid w:val="003F6AE9"/>
    <w:rsid w:val="003F797E"/>
    <w:rsid w:val="00400EE1"/>
    <w:rsid w:val="00400F63"/>
    <w:rsid w:val="00402AFD"/>
    <w:rsid w:val="004034A5"/>
    <w:rsid w:val="0040658C"/>
    <w:rsid w:val="00406C65"/>
    <w:rsid w:val="00406C66"/>
    <w:rsid w:val="00406F2B"/>
    <w:rsid w:val="00407D8C"/>
    <w:rsid w:val="004105B1"/>
    <w:rsid w:val="00412434"/>
    <w:rsid w:val="00412C62"/>
    <w:rsid w:val="00413ADB"/>
    <w:rsid w:val="0041428B"/>
    <w:rsid w:val="00414E75"/>
    <w:rsid w:val="004159AC"/>
    <w:rsid w:val="00416045"/>
    <w:rsid w:val="00416B84"/>
    <w:rsid w:val="004172FD"/>
    <w:rsid w:val="004174CE"/>
    <w:rsid w:val="00422166"/>
    <w:rsid w:val="00422EAF"/>
    <w:rsid w:val="004243BF"/>
    <w:rsid w:val="0042497A"/>
    <w:rsid w:val="00425064"/>
    <w:rsid w:val="004252D6"/>
    <w:rsid w:val="0042534B"/>
    <w:rsid w:val="004257F5"/>
    <w:rsid w:val="00427FD5"/>
    <w:rsid w:val="004306D1"/>
    <w:rsid w:val="004313ED"/>
    <w:rsid w:val="0043188B"/>
    <w:rsid w:val="00431F9B"/>
    <w:rsid w:val="00432896"/>
    <w:rsid w:val="00433CAF"/>
    <w:rsid w:val="00433D8E"/>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77AD"/>
    <w:rsid w:val="00447B62"/>
    <w:rsid w:val="00450715"/>
    <w:rsid w:val="00450A52"/>
    <w:rsid w:val="00451A32"/>
    <w:rsid w:val="00451C5F"/>
    <w:rsid w:val="00451CD0"/>
    <w:rsid w:val="0045284C"/>
    <w:rsid w:val="00452A69"/>
    <w:rsid w:val="00452D78"/>
    <w:rsid w:val="00452F8C"/>
    <w:rsid w:val="004542CC"/>
    <w:rsid w:val="00454364"/>
    <w:rsid w:val="00454BBB"/>
    <w:rsid w:val="004564DD"/>
    <w:rsid w:val="00456A34"/>
    <w:rsid w:val="00457E21"/>
    <w:rsid w:val="00460532"/>
    <w:rsid w:val="004609CF"/>
    <w:rsid w:val="00461A7A"/>
    <w:rsid w:val="00462F37"/>
    <w:rsid w:val="004649C3"/>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C47"/>
    <w:rsid w:val="00481523"/>
    <w:rsid w:val="00481CD4"/>
    <w:rsid w:val="00481E6F"/>
    <w:rsid w:val="00482199"/>
    <w:rsid w:val="00482841"/>
    <w:rsid w:val="00484332"/>
    <w:rsid w:val="004846A1"/>
    <w:rsid w:val="00484FBB"/>
    <w:rsid w:val="004853C2"/>
    <w:rsid w:val="00485787"/>
    <w:rsid w:val="00485EBE"/>
    <w:rsid w:val="00485FC4"/>
    <w:rsid w:val="00486DA7"/>
    <w:rsid w:val="00487F0F"/>
    <w:rsid w:val="0049022D"/>
    <w:rsid w:val="00490C2C"/>
    <w:rsid w:val="004910F5"/>
    <w:rsid w:val="004928FD"/>
    <w:rsid w:val="00492A44"/>
    <w:rsid w:val="00493EC1"/>
    <w:rsid w:val="00494491"/>
    <w:rsid w:val="00495156"/>
    <w:rsid w:val="004958D9"/>
    <w:rsid w:val="00495A59"/>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2B30"/>
    <w:rsid w:val="004B4367"/>
    <w:rsid w:val="004B4510"/>
    <w:rsid w:val="004B477C"/>
    <w:rsid w:val="004B4D37"/>
    <w:rsid w:val="004B4E5F"/>
    <w:rsid w:val="004B6BFF"/>
    <w:rsid w:val="004B7099"/>
    <w:rsid w:val="004B7628"/>
    <w:rsid w:val="004B774B"/>
    <w:rsid w:val="004C1948"/>
    <w:rsid w:val="004C2EA5"/>
    <w:rsid w:val="004C4351"/>
    <w:rsid w:val="004C4548"/>
    <w:rsid w:val="004C458C"/>
    <w:rsid w:val="004C48D6"/>
    <w:rsid w:val="004C5300"/>
    <w:rsid w:val="004C55DF"/>
    <w:rsid w:val="004C5AC2"/>
    <w:rsid w:val="004C5B2F"/>
    <w:rsid w:val="004C5F29"/>
    <w:rsid w:val="004C624F"/>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4A43"/>
    <w:rsid w:val="004E4FC5"/>
    <w:rsid w:val="004E505F"/>
    <w:rsid w:val="004E64B0"/>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3A9"/>
    <w:rsid w:val="0050051F"/>
    <w:rsid w:val="00500E0F"/>
    <w:rsid w:val="00500E53"/>
    <w:rsid w:val="00500F72"/>
    <w:rsid w:val="005043CF"/>
    <w:rsid w:val="00504C02"/>
    <w:rsid w:val="00504FAD"/>
    <w:rsid w:val="005063A6"/>
    <w:rsid w:val="0050683E"/>
    <w:rsid w:val="005101C5"/>
    <w:rsid w:val="00510872"/>
    <w:rsid w:val="00510B55"/>
    <w:rsid w:val="005110BB"/>
    <w:rsid w:val="00511F4B"/>
    <w:rsid w:val="005124DE"/>
    <w:rsid w:val="00512551"/>
    <w:rsid w:val="005139D0"/>
    <w:rsid w:val="00514990"/>
    <w:rsid w:val="00514FFC"/>
    <w:rsid w:val="005150F5"/>
    <w:rsid w:val="00515532"/>
    <w:rsid w:val="00515D5A"/>
    <w:rsid w:val="0051669B"/>
    <w:rsid w:val="005168ED"/>
    <w:rsid w:val="00517843"/>
    <w:rsid w:val="00520287"/>
    <w:rsid w:val="0052052D"/>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304CB"/>
    <w:rsid w:val="00530CBE"/>
    <w:rsid w:val="00530FF8"/>
    <w:rsid w:val="00531D89"/>
    <w:rsid w:val="0053283B"/>
    <w:rsid w:val="00532BBA"/>
    <w:rsid w:val="0053418B"/>
    <w:rsid w:val="005342A7"/>
    <w:rsid w:val="00534917"/>
    <w:rsid w:val="00535348"/>
    <w:rsid w:val="00535D99"/>
    <w:rsid w:val="00537896"/>
    <w:rsid w:val="005378C0"/>
    <w:rsid w:val="005378D1"/>
    <w:rsid w:val="00540403"/>
    <w:rsid w:val="00541D6F"/>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4EBC"/>
    <w:rsid w:val="005552C2"/>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5491"/>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FFC"/>
    <w:rsid w:val="0057720E"/>
    <w:rsid w:val="0057784A"/>
    <w:rsid w:val="00577B8B"/>
    <w:rsid w:val="0058033B"/>
    <w:rsid w:val="005807E9"/>
    <w:rsid w:val="0058198F"/>
    <w:rsid w:val="005835DC"/>
    <w:rsid w:val="00584496"/>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37FB"/>
    <w:rsid w:val="00594082"/>
    <w:rsid w:val="0059439A"/>
    <w:rsid w:val="00594407"/>
    <w:rsid w:val="00594717"/>
    <w:rsid w:val="005954A3"/>
    <w:rsid w:val="00595B1E"/>
    <w:rsid w:val="00596B65"/>
    <w:rsid w:val="005972F6"/>
    <w:rsid w:val="00597706"/>
    <w:rsid w:val="00597709"/>
    <w:rsid w:val="005A06B1"/>
    <w:rsid w:val="005A0C36"/>
    <w:rsid w:val="005A2282"/>
    <w:rsid w:val="005A25B5"/>
    <w:rsid w:val="005A294A"/>
    <w:rsid w:val="005A31F5"/>
    <w:rsid w:val="005A378F"/>
    <w:rsid w:val="005A4E6F"/>
    <w:rsid w:val="005A5610"/>
    <w:rsid w:val="005A5BC6"/>
    <w:rsid w:val="005A5C41"/>
    <w:rsid w:val="005A6432"/>
    <w:rsid w:val="005A6EFD"/>
    <w:rsid w:val="005A7C8A"/>
    <w:rsid w:val="005B0408"/>
    <w:rsid w:val="005B1A73"/>
    <w:rsid w:val="005B200A"/>
    <w:rsid w:val="005B26A5"/>
    <w:rsid w:val="005B2A31"/>
    <w:rsid w:val="005B2BA1"/>
    <w:rsid w:val="005B334A"/>
    <w:rsid w:val="005B33A2"/>
    <w:rsid w:val="005B433A"/>
    <w:rsid w:val="005B4DF3"/>
    <w:rsid w:val="005B6ACA"/>
    <w:rsid w:val="005B74F9"/>
    <w:rsid w:val="005B75D3"/>
    <w:rsid w:val="005C02EC"/>
    <w:rsid w:val="005C0695"/>
    <w:rsid w:val="005C1AF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634F"/>
    <w:rsid w:val="005D6875"/>
    <w:rsid w:val="005D6952"/>
    <w:rsid w:val="005D70E2"/>
    <w:rsid w:val="005D7945"/>
    <w:rsid w:val="005D7E6F"/>
    <w:rsid w:val="005E0E8F"/>
    <w:rsid w:val="005E1745"/>
    <w:rsid w:val="005E1C22"/>
    <w:rsid w:val="005E2334"/>
    <w:rsid w:val="005E2E38"/>
    <w:rsid w:val="005E4590"/>
    <w:rsid w:val="005E5373"/>
    <w:rsid w:val="005E54F8"/>
    <w:rsid w:val="005E590D"/>
    <w:rsid w:val="005E5E74"/>
    <w:rsid w:val="005E6B8D"/>
    <w:rsid w:val="005E7FA8"/>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6059"/>
    <w:rsid w:val="005F6721"/>
    <w:rsid w:val="005F71E1"/>
    <w:rsid w:val="005F7A9C"/>
    <w:rsid w:val="005F7DFE"/>
    <w:rsid w:val="00600BC6"/>
    <w:rsid w:val="00600D61"/>
    <w:rsid w:val="006018E3"/>
    <w:rsid w:val="00601999"/>
    <w:rsid w:val="00601EF5"/>
    <w:rsid w:val="00602663"/>
    <w:rsid w:val="006034AB"/>
    <w:rsid w:val="00603895"/>
    <w:rsid w:val="00603CF7"/>
    <w:rsid w:val="006044CD"/>
    <w:rsid w:val="006052DC"/>
    <w:rsid w:val="006056CE"/>
    <w:rsid w:val="00605BC8"/>
    <w:rsid w:val="006069D9"/>
    <w:rsid w:val="00606ECD"/>
    <w:rsid w:val="00607577"/>
    <w:rsid w:val="006101DD"/>
    <w:rsid w:val="00610B4C"/>
    <w:rsid w:val="0061115A"/>
    <w:rsid w:val="0061277A"/>
    <w:rsid w:val="00612FAE"/>
    <w:rsid w:val="00613797"/>
    <w:rsid w:val="00613852"/>
    <w:rsid w:val="006138A4"/>
    <w:rsid w:val="00616772"/>
    <w:rsid w:val="006169AF"/>
    <w:rsid w:val="00616E3E"/>
    <w:rsid w:val="006200FC"/>
    <w:rsid w:val="0062083C"/>
    <w:rsid w:val="006209C2"/>
    <w:rsid w:val="00620E7E"/>
    <w:rsid w:val="00621230"/>
    <w:rsid w:val="00622593"/>
    <w:rsid w:val="006228AB"/>
    <w:rsid w:val="00622B06"/>
    <w:rsid w:val="00622B84"/>
    <w:rsid w:val="00623ACC"/>
    <w:rsid w:val="006243AE"/>
    <w:rsid w:val="00624F5E"/>
    <w:rsid w:val="00625808"/>
    <w:rsid w:val="00626E3D"/>
    <w:rsid w:val="00627271"/>
    <w:rsid w:val="00627D96"/>
    <w:rsid w:val="006305B0"/>
    <w:rsid w:val="00630928"/>
    <w:rsid w:val="006309FA"/>
    <w:rsid w:val="00631060"/>
    <w:rsid w:val="006310C9"/>
    <w:rsid w:val="00631CBB"/>
    <w:rsid w:val="006321A1"/>
    <w:rsid w:val="00632D40"/>
    <w:rsid w:val="006331D1"/>
    <w:rsid w:val="00636318"/>
    <w:rsid w:val="00636FF5"/>
    <w:rsid w:val="00637370"/>
    <w:rsid w:val="006376DE"/>
    <w:rsid w:val="0064018A"/>
    <w:rsid w:val="006433F6"/>
    <w:rsid w:val="006438AA"/>
    <w:rsid w:val="00644162"/>
    <w:rsid w:val="00644251"/>
    <w:rsid w:val="00644395"/>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28D"/>
    <w:rsid w:val="00656EF6"/>
    <w:rsid w:val="006574E0"/>
    <w:rsid w:val="00657508"/>
    <w:rsid w:val="00657763"/>
    <w:rsid w:val="00660847"/>
    <w:rsid w:val="00663E9A"/>
    <w:rsid w:val="00664D43"/>
    <w:rsid w:val="006665A7"/>
    <w:rsid w:val="00666C9B"/>
    <w:rsid w:val="006671C2"/>
    <w:rsid w:val="00670F4D"/>
    <w:rsid w:val="00670FB2"/>
    <w:rsid w:val="0067149B"/>
    <w:rsid w:val="006716A2"/>
    <w:rsid w:val="0067275D"/>
    <w:rsid w:val="0067356F"/>
    <w:rsid w:val="00673748"/>
    <w:rsid w:val="006752E5"/>
    <w:rsid w:val="006760C2"/>
    <w:rsid w:val="00676363"/>
    <w:rsid w:val="00676E25"/>
    <w:rsid w:val="006776AC"/>
    <w:rsid w:val="00680674"/>
    <w:rsid w:val="006806D9"/>
    <w:rsid w:val="00680EE7"/>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90F32"/>
    <w:rsid w:val="00691836"/>
    <w:rsid w:val="00692005"/>
    <w:rsid w:val="00692064"/>
    <w:rsid w:val="006925EA"/>
    <w:rsid w:val="0069376F"/>
    <w:rsid w:val="00693D7F"/>
    <w:rsid w:val="00694941"/>
    <w:rsid w:val="006953A2"/>
    <w:rsid w:val="00695E8D"/>
    <w:rsid w:val="00696FF9"/>
    <w:rsid w:val="0069773A"/>
    <w:rsid w:val="00697A0B"/>
    <w:rsid w:val="00697DC1"/>
    <w:rsid w:val="00697EF3"/>
    <w:rsid w:val="006A0ED3"/>
    <w:rsid w:val="006A17AF"/>
    <w:rsid w:val="006A2701"/>
    <w:rsid w:val="006A2FA1"/>
    <w:rsid w:val="006A3116"/>
    <w:rsid w:val="006A33AD"/>
    <w:rsid w:val="006A40B4"/>
    <w:rsid w:val="006A48D2"/>
    <w:rsid w:val="006A561D"/>
    <w:rsid w:val="006A7DBA"/>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D2E"/>
    <w:rsid w:val="006C1BE5"/>
    <w:rsid w:val="006C278E"/>
    <w:rsid w:val="006C2A3D"/>
    <w:rsid w:val="006C313D"/>
    <w:rsid w:val="006C4623"/>
    <w:rsid w:val="006C4C13"/>
    <w:rsid w:val="006C65FC"/>
    <w:rsid w:val="006C7D13"/>
    <w:rsid w:val="006D055C"/>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209"/>
    <w:rsid w:val="006E4567"/>
    <w:rsid w:val="006E4A9B"/>
    <w:rsid w:val="006E5688"/>
    <w:rsid w:val="006E67B9"/>
    <w:rsid w:val="006E7E47"/>
    <w:rsid w:val="006F078E"/>
    <w:rsid w:val="006F1B15"/>
    <w:rsid w:val="006F1F46"/>
    <w:rsid w:val="006F3028"/>
    <w:rsid w:val="006F30A9"/>
    <w:rsid w:val="006F342C"/>
    <w:rsid w:val="006F39EA"/>
    <w:rsid w:val="006F401A"/>
    <w:rsid w:val="006F42B3"/>
    <w:rsid w:val="006F50D5"/>
    <w:rsid w:val="006F77D4"/>
    <w:rsid w:val="006F7D1B"/>
    <w:rsid w:val="007005B8"/>
    <w:rsid w:val="00700A81"/>
    <w:rsid w:val="00700E50"/>
    <w:rsid w:val="0070236A"/>
    <w:rsid w:val="00702596"/>
    <w:rsid w:val="00702E3C"/>
    <w:rsid w:val="00702E5A"/>
    <w:rsid w:val="0070420D"/>
    <w:rsid w:val="007042A3"/>
    <w:rsid w:val="0070632B"/>
    <w:rsid w:val="007067FA"/>
    <w:rsid w:val="00706C6B"/>
    <w:rsid w:val="007070A4"/>
    <w:rsid w:val="007112CD"/>
    <w:rsid w:val="00711B2B"/>
    <w:rsid w:val="007121D6"/>
    <w:rsid w:val="0071259D"/>
    <w:rsid w:val="007127EA"/>
    <w:rsid w:val="007127EF"/>
    <w:rsid w:val="00712E57"/>
    <w:rsid w:val="00712E66"/>
    <w:rsid w:val="00713AAE"/>
    <w:rsid w:val="00713B50"/>
    <w:rsid w:val="007140E4"/>
    <w:rsid w:val="00714AED"/>
    <w:rsid w:val="00716279"/>
    <w:rsid w:val="0071651D"/>
    <w:rsid w:val="0071668D"/>
    <w:rsid w:val="007169FE"/>
    <w:rsid w:val="00716D8C"/>
    <w:rsid w:val="00717661"/>
    <w:rsid w:val="00717839"/>
    <w:rsid w:val="00717922"/>
    <w:rsid w:val="00717E50"/>
    <w:rsid w:val="00721A13"/>
    <w:rsid w:val="00722354"/>
    <w:rsid w:val="00722432"/>
    <w:rsid w:val="00722D77"/>
    <w:rsid w:val="00723086"/>
    <w:rsid w:val="00723A4E"/>
    <w:rsid w:val="00723FB9"/>
    <w:rsid w:val="007244E7"/>
    <w:rsid w:val="00724D68"/>
    <w:rsid w:val="00725278"/>
    <w:rsid w:val="00726348"/>
    <w:rsid w:val="00726D7A"/>
    <w:rsid w:val="00726E06"/>
    <w:rsid w:val="00727F06"/>
    <w:rsid w:val="007307BB"/>
    <w:rsid w:val="007323B9"/>
    <w:rsid w:val="007326CA"/>
    <w:rsid w:val="00733289"/>
    <w:rsid w:val="0073408D"/>
    <w:rsid w:val="007345FA"/>
    <w:rsid w:val="007351BA"/>
    <w:rsid w:val="007356DE"/>
    <w:rsid w:val="00735877"/>
    <w:rsid w:val="007358C8"/>
    <w:rsid w:val="00735DC5"/>
    <w:rsid w:val="00735F8F"/>
    <w:rsid w:val="007363E2"/>
    <w:rsid w:val="00736ACD"/>
    <w:rsid w:val="00736F48"/>
    <w:rsid w:val="00740367"/>
    <w:rsid w:val="00740F76"/>
    <w:rsid w:val="007415A8"/>
    <w:rsid w:val="0074259F"/>
    <w:rsid w:val="00742761"/>
    <w:rsid w:val="00742DB7"/>
    <w:rsid w:val="00742E5B"/>
    <w:rsid w:val="00742F1C"/>
    <w:rsid w:val="00742F33"/>
    <w:rsid w:val="007432CF"/>
    <w:rsid w:val="0074379B"/>
    <w:rsid w:val="00744F13"/>
    <w:rsid w:val="007458F0"/>
    <w:rsid w:val="007468FD"/>
    <w:rsid w:val="007473D8"/>
    <w:rsid w:val="00747AA5"/>
    <w:rsid w:val="00747D6C"/>
    <w:rsid w:val="00750304"/>
    <w:rsid w:val="00750404"/>
    <w:rsid w:val="00750473"/>
    <w:rsid w:val="007509A9"/>
    <w:rsid w:val="0075249A"/>
    <w:rsid w:val="00752C2F"/>
    <w:rsid w:val="007542A9"/>
    <w:rsid w:val="007546F2"/>
    <w:rsid w:val="00754AD2"/>
    <w:rsid w:val="00754BA0"/>
    <w:rsid w:val="00754DA2"/>
    <w:rsid w:val="00755D9A"/>
    <w:rsid w:val="007560D2"/>
    <w:rsid w:val="00757B2D"/>
    <w:rsid w:val="007601A1"/>
    <w:rsid w:val="00761620"/>
    <w:rsid w:val="0076239A"/>
    <w:rsid w:val="00763138"/>
    <w:rsid w:val="007659FC"/>
    <w:rsid w:val="00765DFC"/>
    <w:rsid w:val="0076615B"/>
    <w:rsid w:val="007662A7"/>
    <w:rsid w:val="007664A0"/>
    <w:rsid w:val="007668DC"/>
    <w:rsid w:val="007676A1"/>
    <w:rsid w:val="00767E65"/>
    <w:rsid w:val="007713A8"/>
    <w:rsid w:val="00771B8D"/>
    <w:rsid w:val="00773026"/>
    <w:rsid w:val="00773C43"/>
    <w:rsid w:val="00776330"/>
    <w:rsid w:val="007764F4"/>
    <w:rsid w:val="00777789"/>
    <w:rsid w:val="007814C3"/>
    <w:rsid w:val="00781A83"/>
    <w:rsid w:val="00782415"/>
    <w:rsid w:val="007839B3"/>
    <w:rsid w:val="007852F8"/>
    <w:rsid w:val="00785C9D"/>
    <w:rsid w:val="00785D04"/>
    <w:rsid w:val="00786633"/>
    <w:rsid w:val="007877B5"/>
    <w:rsid w:val="00787D1B"/>
    <w:rsid w:val="00787DF0"/>
    <w:rsid w:val="00787F2E"/>
    <w:rsid w:val="007906A6"/>
    <w:rsid w:val="00791619"/>
    <w:rsid w:val="00791C3E"/>
    <w:rsid w:val="007928DD"/>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340D"/>
    <w:rsid w:val="007A3835"/>
    <w:rsid w:val="007A46D2"/>
    <w:rsid w:val="007A494D"/>
    <w:rsid w:val="007A4BF5"/>
    <w:rsid w:val="007A50F4"/>
    <w:rsid w:val="007A70C9"/>
    <w:rsid w:val="007A71B8"/>
    <w:rsid w:val="007A7243"/>
    <w:rsid w:val="007B0253"/>
    <w:rsid w:val="007B10F1"/>
    <w:rsid w:val="007B2342"/>
    <w:rsid w:val="007B3232"/>
    <w:rsid w:val="007B32C4"/>
    <w:rsid w:val="007B368E"/>
    <w:rsid w:val="007B505D"/>
    <w:rsid w:val="007B5ABB"/>
    <w:rsid w:val="007B6054"/>
    <w:rsid w:val="007C05CF"/>
    <w:rsid w:val="007C1005"/>
    <w:rsid w:val="007C1242"/>
    <w:rsid w:val="007C2279"/>
    <w:rsid w:val="007C25C7"/>
    <w:rsid w:val="007C26C0"/>
    <w:rsid w:val="007C26E7"/>
    <w:rsid w:val="007C386C"/>
    <w:rsid w:val="007C4201"/>
    <w:rsid w:val="007C6067"/>
    <w:rsid w:val="007C746C"/>
    <w:rsid w:val="007C799F"/>
    <w:rsid w:val="007C7A59"/>
    <w:rsid w:val="007C7C3F"/>
    <w:rsid w:val="007C7DF0"/>
    <w:rsid w:val="007D010E"/>
    <w:rsid w:val="007D1530"/>
    <w:rsid w:val="007D1762"/>
    <w:rsid w:val="007D20B2"/>
    <w:rsid w:val="007D21F2"/>
    <w:rsid w:val="007D2BB4"/>
    <w:rsid w:val="007D38CB"/>
    <w:rsid w:val="007D4060"/>
    <w:rsid w:val="007D4172"/>
    <w:rsid w:val="007D4C8C"/>
    <w:rsid w:val="007D4F44"/>
    <w:rsid w:val="007D50BB"/>
    <w:rsid w:val="007D56CF"/>
    <w:rsid w:val="007D683E"/>
    <w:rsid w:val="007E0ACC"/>
    <w:rsid w:val="007E33F8"/>
    <w:rsid w:val="007E349B"/>
    <w:rsid w:val="007E366E"/>
    <w:rsid w:val="007E38DB"/>
    <w:rsid w:val="007E396D"/>
    <w:rsid w:val="007E41E8"/>
    <w:rsid w:val="007E4BAC"/>
    <w:rsid w:val="007E54AF"/>
    <w:rsid w:val="007E66EB"/>
    <w:rsid w:val="007F067C"/>
    <w:rsid w:val="007F088C"/>
    <w:rsid w:val="007F10F1"/>
    <w:rsid w:val="007F1A66"/>
    <w:rsid w:val="007F1CC9"/>
    <w:rsid w:val="007F2C0A"/>
    <w:rsid w:val="007F3436"/>
    <w:rsid w:val="007F3701"/>
    <w:rsid w:val="007F3D0E"/>
    <w:rsid w:val="007F48F6"/>
    <w:rsid w:val="007F4AA8"/>
    <w:rsid w:val="007F5074"/>
    <w:rsid w:val="007F66A8"/>
    <w:rsid w:val="007F6BF9"/>
    <w:rsid w:val="00800725"/>
    <w:rsid w:val="008019C9"/>
    <w:rsid w:val="00801D8E"/>
    <w:rsid w:val="00801F88"/>
    <w:rsid w:val="0080260B"/>
    <w:rsid w:val="008029F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2285"/>
    <w:rsid w:val="008226A7"/>
    <w:rsid w:val="00822C43"/>
    <w:rsid w:val="00823732"/>
    <w:rsid w:val="008241E6"/>
    <w:rsid w:val="008246BE"/>
    <w:rsid w:val="00825239"/>
    <w:rsid w:val="008258C9"/>
    <w:rsid w:val="00825EE8"/>
    <w:rsid w:val="00826382"/>
    <w:rsid w:val="0082663B"/>
    <w:rsid w:val="00826864"/>
    <w:rsid w:val="00827428"/>
    <w:rsid w:val="0082765D"/>
    <w:rsid w:val="008279BC"/>
    <w:rsid w:val="00827BCD"/>
    <w:rsid w:val="0083050C"/>
    <w:rsid w:val="00830C06"/>
    <w:rsid w:val="00831136"/>
    <w:rsid w:val="008320FF"/>
    <w:rsid w:val="0083225E"/>
    <w:rsid w:val="00832EF4"/>
    <w:rsid w:val="00833C20"/>
    <w:rsid w:val="00833F24"/>
    <w:rsid w:val="008342FA"/>
    <w:rsid w:val="00835B1E"/>
    <w:rsid w:val="0083718F"/>
    <w:rsid w:val="008400AD"/>
    <w:rsid w:val="00840CAF"/>
    <w:rsid w:val="00841783"/>
    <w:rsid w:val="00842022"/>
    <w:rsid w:val="00842836"/>
    <w:rsid w:val="0084287B"/>
    <w:rsid w:val="008429FF"/>
    <w:rsid w:val="00842F77"/>
    <w:rsid w:val="008437B8"/>
    <w:rsid w:val="00845246"/>
    <w:rsid w:val="00845489"/>
    <w:rsid w:val="008455D5"/>
    <w:rsid w:val="0084571C"/>
    <w:rsid w:val="00845ADB"/>
    <w:rsid w:val="00846F5C"/>
    <w:rsid w:val="008474DD"/>
    <w:rsid w:val="00850202"/>
    <w:rsid w:val="00850FE4"/>
    <w:rsid w:val="008510D6"/>
    <w:rsid w:val="0085121D"/>
    <w:rsid w:val="00851459"/>
    <w:rsid w:val="008521DC"/>
    <w:rsid w:val="00852C46"/>
    <w:rsid w:val="008534F6"/>
    <w:rsid w:val="00854F35"/>
    <w:rsid w:val="0085521E"/>
    <w:rsid w:val="008552B3"/>
    <w:rsid w:val="008555BF"/>
    <w:rsid w:val="008560DA"/>
    <w:rsid w:val="0085628F"/>
    <w:rsid w:val="00856816"/>
    <w:rsid w:val="00856AD0"/>
    <w:rsid w:val="00856FCA"/>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A47"/>
    <w:rsid w:val="00874AF2"/>
    <w:rsid w:val="0087701E"/>
    <w:rsid w:val="008775DC"/>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6032"/>
    <w:rsid w:val="008A6663"/>
    <w:rsid w:val="008A75D6"/>
    <w:rsid w:val="008B061D"/>
    <w:rsid w:val="008B0AA5"/>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157D"/>
    <w:rsid w:val="008C197A"/>
    <w:rsid w:val="008C1AEA"/>
    <w:rsid w:val="008C1E50"/>
    <w:rsid w:val="008C2C74"/>
    <w:rsid w:val="008C3429"/>
    <w:rsid w:val="008C4256"/>
    <w:rsid w:val="008C4315"/>
    <w:rsid w:val="008C465C"/>
    <w:rsid w:val="008C57E0"/>
    <w:rsid w:val="008C67A2"/>
    <w:rsid w:val="008C7592"/>
    <w:rsid w:val="008D06DC"/>
    <w:rsid w:val="008D0A44"/>
    <w:rsid w:val="008D1CD1"/>
    <w:rsid w:val="008D2C96"/>
    <w:rsid w:val="008D33D7"/>
    <w:rsid w:val="008D36F3"/>
    <w:rsid w:val="008D3DF5"/>
    <w:rsid w:val="008D4B1E"/>
    <w:rsid w:val="008D567C"/>
    <w:rsid w:val="008D60CA"/>
    <w:rsid w:val="008D64DA"/>
    <w:rsid w:val="008D6ACA"/>
    <w:rsid w:val="008D7998"/>
    <w:rsid w:val="008D7C03"/>
    <w:rsid w:val="008E0585"/>
    <w:rsid w:val="008E22FE"/>
    <w:rsid w:val="008E347C"/>
    <w:rsid w:val="008E3785"/>
    <w:rsid w:val="008E3914"/>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0D66"/>
    <w:rsid w:val="008F24EE"/>
    <w:rsid w:val="008F26C7"/>
    <w:rsid w:val="008F2A46"/>
    <w:rsid w:val="008F2CF0"/>
    <w:rsid w:val="008F3183"/>
    <w:rsid w:val="008F39EE"/>
    <w:rsid w:val="008F5630"/>
    <w:rsid w:val="008F6563"/>
    <w:rsid w:val="008F66A6"/>
    <w:rsid w:val="008F6B7F"/>
    <w:rsid w:val="008F6FAB"/>
    <w:rsid w:val="008F71D4"/>
    <w:rsid w:val="008F7C42"/>
    <w:rsid w:val="00900407"/>
    <w:rsid w:val="0090106C"/>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663D"/>
    <w:rsid w:val="00916A02"/>
    <w:rsid w:val="00916B24"/>
    <w:rsid w:val="00917D58"/>
    <w:rsid w:val="00920224"/>
    <w:rsid w:val="00920EB2"/>
    <w:rsid w:val="009211BB"/>
    <w:rsid w:val="00921CD7"/>
    <w:rsid w:val="009239AF"/>
    <w:rsid w:val="009248A0"/>
    <w:rsid w:val="00924B0D"/>
    <w:rsid w:val="00925819"/>
    <w:rsid w:val="00926122"/>
    <w:rsid w:val="0092654E"/>
    <w:rsid w:val="00927C79"/>
    <w:rsid w:val="00927E1C"/>
    <w:rsid w:val="00927FB4"/>
    <w:rsid w:val="0093006B"/>
    <w:rsid w:val="00931D5F"/>
    <w:rsid w:val="009323AB"/>
    <w:rsid w:val="009323F3"/>
    <w:rsid w:val="00932956"/>
    <w:rsid w:val="00932F5F"/>
    <w:rsid w:val="00934B4B"/>
    <w:rsid w:val="009362AE"/>
    <w:rsid w:val="00936412"/>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6B1"/>
    <w:rsid w:val="00952461"/>
    <w:rsid w:val="00952CE2"/>
    <w:rsid w:val="00953038"/>
    <w:rsid w:val="00953E2D"/>
    <w:rsid w:val="00954A96"/>
    <w:rsid w:val="009560D5"/>
    <w:rsid w:val="00956292"/>
    <w:rsid w:val="009576B5"/>
    <w:rsid w:val="00957B3F"/>
    <w:rsid w:val="0096018D"/>
    <w:rsid w:val="00961280"/>
    <w:rsid w:val="009616CA"/>
    <w:rsid w:val="00961C8F"/>
    <w:rsid w:val="00962708"/>
    <w:rsid w:val="00962E49"/>
    <w:rsid w:val="00963074"/>
    <w:rsid w:val="0096383F"/>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F35"/>
    <w:rsid w:val="009769AE"/>
    <w:rsid w:val="009772B4"/>
    <w:rsid w:val="00977ACF"/>
    <w:rsid w:val="00981B50"/>
    <w:rsid w:val="009825E2"/>
    <w:rsid w:val="00982B90"/>
    <w:rsid w:val="00982E19"/>
    <w:rsid w:val="009831F1"/>
    <w:rsid w:val="00983AB6"/>
    <w:rsid w:val="00983ADE"/>
    <w:rsid w:val="009840B2"/>
    <w:rsid w:val="009845DB"/>
    <w:rsid w:val="00987AF0"/>
    <w:rsid w:val="00987CFE"/>
    <w:rsid w:val="00990ED9"/>
    <w:rsid w:val="009915AC"/>
    <w:rsid w:val="00992310"/>
    <w:rsid w:val="009927B2"/>
    <w:rsid w:val="00993F64"/>
    <w:rsid w:val="009942E8"/>
    <w:rsid w:val="00994552"/>
    <w:rsid w:val="009949D1"/>
    <w:rsid w:val="00994A36"/>
    <w:rsid w:val="0099624B"/>
    <w:rsid w:val="009A00A8"/>
    <w:rsid w:val="009A07CA"/>
    <w:rsid w:val="009A1E95"/>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64B4"/>
    <w:rsid w:val="009C6727"/>
    <w:rsid w:val="009C6C08"/>
    <w:rsid w:val="009C6C0E"/>
    <w:rsid w:val="009C6E49"/>
    <w:rsid w:val="009C7312"/>
    <w:rsid w:val="009D0705"/>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41CD"/>
    <w:rsid w:val="009E537C"/>
    <w:rsid w:val="009E5D22"/>
    <w:rsid w:val="009E5D84"/>
    <w:rsid w:val="009E6565"/>
    <w:rsid w:val="009E6773"/>
    <w:rsid w:val="009E6E15"/>
    <w:rsid w:val="009E705E"/>
    <w:rsid w:val="009E7645"/>
    <w:rsid w:val="009E7CB8"/>
    <w:rsid w:val="009F072A"/>
    <w:rsid w:val="009F178D"/>
    <w:rsid w:val="009F2F90"/>
    <w:rsid w:val="009F331E"/>
    <w:rsid w:val="009F3528"/>
    <w:rsid w:val="009F3532"/>
    <w:rsid w:val="009F35CA"/>
    <w:rsid w:val="009F51CE"/>
    <w:rsid w:val="009F5D71"/>
    <w:rsid w:val="009F6987"/>
    <w:rsid w:val="009F7DA9"/>
    <w:rsid w:val="009F7F14"/>
    <w:rsid w:val="00A01FE4"/>
    <w:rsid w:val="00A02910"/>
    <w:rsid w:val="00A037F7"/>
    <w:rsid w:val="00A0382F"/>
    <w:rsid w:val="00A049A1"/>
    <w:rsid w:val="00A04EB2"/>
    <w:rsid w:val="00A05FA6"/>
    <w:rsid w:val="00A06886"/>
    <w:rsid w:val="00A10315"/>
    <w:rsid w:val="00A10537"/>
    <w:rsid w:val="00A10859"/>
    <w:rsid w:val="00A11009"/>
    <w:rsid w:val="00A11E6A"/>
    <w:rsid w:val="00A124A5"/>
    <w:rsid w:val="00A1262C"/>
    <w:rsid w:val="00A126C7"/>
    <w:rsid w:val="00A13675"/>
    <w:rsid w:val="00A13DA2"/>
    <w:rsid w:val="00A1464C"/>
    <w:rsid w:val="00A14A63"/>
    <w:rsid w:val="00A15495"/>
    <w:rsid w:val="00A16F6E"/>
    <w:rsid w:val="00A170A3"/>
    <w:rsid w:val="00A17626"/>
    <w:rsid w:val="00A20366"/>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68F"/>
    <w:rsid w:val="00A36BEC"/>
    <w:rsid w:val="00A3785F"/>
    <w:rsid w:val="00A40689"/>
    <w:rsid w:val="00A40877"/>
    <w:rsid w:val="00A40C59"/>
    <w:rsid w:val="00A4106E"/>
    <w:rsid w:val="00A418C0"/>
    <w:rsid w:val="00A41BFE"/>
    <w:rsid w:val="00A42535"/>
    <w:rsid w:val="00A42896"/>
    <w:rsid w:val="00A431EB"/>
    <w:rsid w:val="00A43371"/>
    <w:rsid w:val="00A44350"/>
    <w:rsid w:val="00A44824"/>
    <w:rsid w:val="00A44D1F"/>
    <w:rsid w:val="00A451EE"/>
    <w:rsid w:val="00A458A9"/>
    <w:rsid w:val="00A45CC1"/>
    <w:rsid w:val="00A46EDD"/>
    <w:rsid w:val="00A47184"/>
    <w:rsid w:val="00A51BCB"/>
    <w:rsid w:val="00A51D69"/>
    <w:rsid w:val="00A52AA2"/>
    <w:rsid w:val="00A52AC5"/>
    <w:rsid w:val="00A52AF4"/>
    <w:rsid w:val="00A54F47"/>
    <w:rsid w:val="00A5506A"/>
    <w:rsid w:val="00A5763B"/>
    <w:rsid w:val="00A5780A"/>
    <w:rsid w:val="00A578C0"/>
    <w:rsid w:val="00A57C65"/>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33EB"/>
    <w:rsid w:val="00A855F5"/>
    <w:rsid w:val="00A8679D"/>
    <w:rsid w:val="00A86A4F"/>
    <w:rsid w:val="00A86CB2"/>
    <w:rsid w:val="00A87B9B"/>
    <w:rsid w:val="00A87DA4"/>
    <w:rsid w:val="00A901FD"/>
    <w:rsid w:val="00A90F92"/>
    <w:rsid w:val="00A914C0"/>
    <w:rsid w:val="00A916CD"/>
    <w:rsid w:val="00A91CCF"/>
    <w:rsid w:val="00A942CC"/>
    <w:rsid w:val="00A946BD"/>
    <w:rsid w:val="00A94E9B"/>
    <w:rsid w:val="00A95199"/>
    <w:rsid w:val="00A96D68"/>
    <w:rsid w:val="00A96F05"/>
    <w:rsid w:val="00A97552"/>
    <w:rsid w:val="00A9799D"/>
    <w:rsid w:val="00A97C67"/>
    <w:rsid w:val="00AA0077"/>
    <w:rsid w:val="00AA0DEC"/>
    <w:rsid w:val="00AA0E7F"/>
    <w:rsid w:val="00AA203E"/>
    <w:rsid w:val="00AA384C"/>
    <w:rsid w:val="00AA3A28"/>
    <w:rsid w:val="00AA571E"/>
    <w:rsid w:val="00AA60AB"/>
    <w:rsid w:val="00AA62BF"/>
    <w:rsid w:val="00AA69D0"/>
    <w:rsid w:val="00AA6D12"/>
    <w:rsid w:val="00AA6E3E"/>
    <w:rsid w:val="00AA6E5C"/>
    <w:rsid w:val="00AA7B03"/>
    <w:rsid w:val="00AB04BF"/>
    <w:rsid w:val="00AB0B4F"/>
    <w:rsid w:val="00AB2055"/>
    <w:rsid w:val="00AB242D"/>
    <w:rsid w:val="00AB55F8"/>
    <w:rsid w:val="00AB6DED"/>
    <w:rsid w:val="00AB7952"/>
    <w:rsid w:val="00AC036D"/>
    <w:rsid w:val="00AC311A"/>
    <w:rsid w:val="00AC38A5"/>
    <w:rsid w:val="00AC3FEC"/>
    <w:rsid w:val="00AC472E"/>
    <w:rsid w:val="00AC54A9"/>
    <w:rsid w:val="00AC6353"/>
    <w:rsid w:val="00AD0116"/>
    <w:rsid w:val="00AD0560"/>
    <w:rsid w:val="00AD1BC3"/>
    <w:rsid w:val="00AD1D98"/>
    <w:rsid w:val="00AD22DB"/>
    <w:rsid w:val="00AD330D"/>
    <w:rsid w:val="00AD369D"/>
    <w:rsid w:val="00AD3EB0"/>
    <w:rsid w:val="00AD472B"/>
    <w:rsid w:val="00AD5145"/>
    <w:rsid w:val="00AD659D"/>
    <w:rsid w:val="00AD78FF"/>
    <w:rsid w:val="00AD7A2A"/>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C41"/>
    <w:rsid w:val="00AF30A5"/>
    <w:rsid w:val="00AF423C"/>
    <w:rsid w:val="00AF5EA7"/>
    <w:rsid w:val="00AF610D"/>
    <w:rsid w:val="00AF61C3"/>
    <w:rsid w:val="00AF73B2"/>
    <w:rsid w:val="00AF79A8"/>
    <w:rsid w:val="00B00030"/>
    <w:rsid w:val="00B0040B"/>
    <w:rsid w:val="00B004BC"/>
    <w:rsid w:val="00B008A2"/>
    <w:rsid w:val="00B00AC4"/>
    <w:rsid w:val="00B01501"/>
    <w:rsid w:val="00B0180D"/>
    <w:rsid w:val="00B01833"/>
    <w:rsid w:val="00B02119"/>
    <w:rsid w:val="00B02197"/>
    <w:rsid w:val="00B03631"/>
    <w:rsid w:val="00B042DB"/>
    <w:rsid w:val="00B043A2"/>
    <w:rsid w:val="00B044CF"/>
    <w:rsid w:val="00B0723F"/>
    <w:rsid w:val="00B07CB1"/>
    <w:rsid w:val="00B07F0B"/>
    <w:rsid w:val="00B108B0"/>
    <w:rsid w:val="00B10DA3"/>
    <w:rsid w:val="00B11144"/>
    <w:rsid w:val="00B13603"/>
    <w:rsid w:val="00B13702"/>
    <w:rsid w:val="00B139BF"/>
    <w:rsid w:val="00B1441E"/>
    <w:rsid w:val="00B14524"/>
    <w:rsid w:val="00B147BB"/>
    <w:rsid w:val="00B14A32"/>
    <w:rsid w:val="00B150C7"/>
    <w:rsid w:val="00B152E2"/>
    <w:rsid w:val="00B153DE"/>
    <w:rsid w:val="00B15C5F"/>
    <w:rsid w:val="00B15D44"/>
    <w:rsid w:val="00B15FBD"/>
    <w:rsid w:val="00B17282"/>
    <w:rsid w:val="00B209D8"/>
    <w:rsid w:val="00B215EC"/>
    <w:rsid w:val="00B21FAC"/>
    <w:rsid w:val="00B21FD0"/>
    <w:rsid w:val="00B22149"/>
    <w:rsid w:val="00B22654"/>
    <w:rsid w:val="00B227C6"/>
    <w:rsid w:val="00B2424D"/>
    <w:rsid w:val="00B27451"/>
    <w:rsid w:val="00B277DB"/>
    <w:rsid w:val="00B27A9C"/>
    <w:rsid w:val="00B27DE4"/>
    <w:rsid w:val="00B27E7B"/>
    <w:rsid w:val="00B31B10"/>
    <w:rsid w:val="00B31D3A"/>
    <w:rsid w:val="00B31FDE"/>
    <w:rsid w:val="00B326B1"/>
    <w:rsid w:val="00B3335A"/>
    <w:rsid w:val="00B338E7"/>
    <w:rsid w:val="00B33BB0"/>
    <w:rsid w:val="00B33CDE"/>
    <w:rsid w:val="00B33F94"/>
    <w:rsid w:val="00B34D75"/>
    <w:rsid w:val="00B34E1C"/>
    <w:rsid w:val="00B35375"/>
    <w:rsid w:val="00B356A4"/>
    <w:rsid w:val="00B37605"/>
    <w:rsid w:val="00B377CB"/>
    <w:rsid w:val="00B37F63"/>
    <w:rsid w:val="00B41A63"/>
    <w:rsid w:val="00B41D51"/>
    <w:rsid w:val="00B426C7"/>
    <w:rsid w:val="00B42AE4"/>
    <w:rsid w:val="00B42E4F"/>
    <w:rsid w:val="00B444FC"/>
    <w:rsid w:val="00B4481A"/>
    <w:rsid w:val="00B451A6"/>
    <w:rsid w:val="00B45337"/>
    <w:rsid w:val="00B454F1"/>
    <w:rsid w:val="00B4626B"/>
    <w:rsid w:val="00B47860"/>
    <w:rsid w:val="00B510D2"/>
    <w:rsid w:val="00B51594"/>
    <w:rsid w:val="00B54550"/>
    <w:rsid w:val="00B548AB"/>
    <w:rsid w:val="00B54E3B"/>
    <w:rsid w:val="00B55D25"/>
    <w:rsid w:val="00B55FF8"/>
    <w:rsid w:val="00B560BE"/>
    <w:rsid w:val="00B56726"/>
    <w:rsid w:val="00B5690F"/>
    <w:rsid w:val="00B5735B"/>
    <w:rsid w:val="00B5788C"/>
    <w:rsid w:val="00B6099F"/>
    <w:rsid w:val="00B61340"/>
    <w:rsid w:val="00B61DC3"/>
    <w:rsid w:val="00B61E76"/>
    <w:rsid w:val="00B637D5"/>
    <w:rsid w:val="00B63EB0"/>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30E8"/>
    <w:rsid w:val="00B743D3"/>
    <w:rsid w:val="00B7589A"/>
    <w:rsid w:val="00B76831"/>
    <w:rsid w:val="00B76D0F"/>
    <w:rsid w:val="00B76DBA"/>
    <w:rsid w:val="00B7717C"/>
    <w:rsid w:val="00B77569"/>
    <w:rsid w:val="00B77AD0"/>
    <w:rsid w:val="00B77B60"/>
    <w:rsid w:val="00B77F2F"/>
    <w:rsid w:val="00B809E5"/>
    <w:rsid w:val="00B81291"/>
    <w:rsid w:val="00B81A42"/>
    <w:rsid w:val="00B820AD"/>
    <w:rsid w:val="00B8233E"/>
    <w:rsid w:val="00B82EEC"/>
    <w:rsid w:val="00B83C52"/>
    <w:rsid w:val="00B83EC1"/>
    <w:rsid w:val="00B84DCE"/>
    <w:rsid w:val="00B85495"/>
    <w:rsid w:val="00B85667"/>
    <w:rsid w:val="00B85D40"/>
    <w:rsid w:val="00B86A07"/>
    <w:rsid w:val="00B86FD7"/>
    <w:rsid w:val="00B879B9"/>
    <w:rsid w:val="00B87C61"/>
    <w:rsid w:val="00B913F8"/>
    <w:rsid w:val="00B91657"/>
    <w:rsid w:val="00B91779"/>
    <w:rsid w:val="00B91DCF"/>
    <w:rsid w:val="00B927B6"/>
    <w:rsid w:val="00B92BFB"/>
    <w:rsid w:val="00B933A4"/>
    <w:rsid w:val="00BA0B86"/>
    <w:rsid w:val="00BA1001"/>
    <w:rsid w:val="00BA1216"/>
    <w:rsid w:val="00BA1398"/>
    <w:rsid w:val="00BA184C"/>
    <w:rsid w:val="00BA27C7"/>
    <w:rsid w:val="00BA3687"/>
    <w:rsid w:val="00BA389F"/>
    <w:rsid w:val="00BA3FA8"/>
    <w:rsid w:val="00BA4533"/>
    <w:rsid w:val="00BA4941"/>
    <w:rsid w:val="00BA50EF"/>
    <w:rsid w:val="00BA5399"/>
    <w:rsid w:val="00BA5627"/>
    <w:rsid w:val="00BA61F7"/>
    <w:rsid w:val="00BA6F55"/>
    <w:rsid w:val="00BB019A"/>
    <w:rsid w:val="00BB0637"/>
    <w:rsid w:val="00BB09AB"/>
    <w:rsid w:val="00BB1D3F"/>
    <w:rsid w:val="00BB1E8E"/>
    <w:rsid w:val="00BB24CC"/>
    <w:rsid w:val="00BB4C0E"/>
    <w:rsid w:val="00BB4CC9"/>
    <w:rsid w:val="00BB4E9A"/>
    <w:rsid w:val="00BB5303"/>
    <w:rsid w:val="00BB5A0B"/>
    <w:rsid w:val="00BB7487"/>
    <w:rsid w:val="00BB7A48"/>
    <w:rsid w:val="00BC0A8E"/>
    <w:rsid w:val="00BC38F0"/>
    <w:rsid w:val="00BC3BC5"/>
    <w:rsid w:val="00BC413A"/>
    <w:rsid w:val="00BC4CBC"/>
    <w:rsid w:val="00BC5DCB"/>
    <w:rsid w:val="00BC6AAA"/>
    <w:rsid w:val="00BC7DB5"/>
    <w:rsid w:val="00BD0EBD"/>
    <w:rsid w:val="00BD11C7"/>
    <w:rsid w:val="00BD2529"/>
    <w:rsid w:val="00BD37C1"/>
    <w:rsid w:val="00BD3D1E"/>
    <w:rsid w:val="00BD4990"/>
    <w:rsid w:val="00BD4A32"/>
    <w:rsid w:val="00BD4AE1"/>
    <w:rsid w:val="00BD4D24"/>
    <w:rsid w:val="00BD5038"/>
    <w:rsid w:val="00BD5E8F"/>
    <w:rsid w:val="00BD657B"/>
    <w:rsid w:val="00BD6D01"/>
    <w:rsid w:val="00BD6E27"/>
    <w:rsid w:val="00BD7268"/>
    <w:rsid w:val="00BD7E85"/>
    <w:rsid w:val="00BE0252"/>
    <w:rsid w:val="00BE07C2"/>
    <w:rsid w:val="00BE1040"/>
    <w:rsid w:val="00BE1097"/>
    <w:rsid w:val="00BE1F3B"/>
    <w:rsid w:val="00BE2E9C"/>
    <w:rsid w:val="00BE35B6"/>
    <w:rsid w:val="00BE4E29"/>
    <w:rsid w:val="00BE4E2D"/>
    <w:rsid w:val="00BE4F68"/>
    <w:rsid w:val="00BE512E"/>
    <w:rsid w:val="00BE5440"/>
    <w:rsid w:val="00BE57A1"/>
    <w:rsid w:val="00BE6419"/>
    <w:rsid w:val="00BE67EB"/>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3E7"/>
    <w:rsid w:val="00C01370"/>
    <w:rsid w:val="00C0196A"/>
    <w:rsid w:val="00C02755"/>
    <w:rsid w:val="00C02856"/>
    <w:rsid w:val="00C03125"/>
    <w:rsid w:val="00C04675"/>
    <w:rsid w:val="00C046F7"/>
    <w:rsid w:val="00C04B34"/>
    <w:rsid w:val="00C04BE5"/>
    <w:rsid w:val="00C064BB"/>
    <w:rsid w:val="00C06656"/>
    <w:rsid w:val="00C06672"/>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2071C"/>
    <w:rsid w:val="00C227A3"/>
    <w:rsid w:val="00C22905"/>
    <w:rsid w:val="00C23071"/>
    <w:rsid w:val="00C233D6"/>
    <w:rsid w:val="00C235F2"/>
    <w:rsid w:val="00C2381D"/>
    <w:rsid w:val="00C24278"/>
    <w:rsid w:val="00C24E0A"/>
    <w:rsid w:val="00C24ED6"/>
    <w:rsid w:val="00C24F32"/>
    <w:rsid w:val="00C2560B"/>
    <w:rsid w:val="00C25FA2"/>
    <w:rsid w:val="00C264AC"/>
    <w:rsid w:val="00C269A1"/>
    <w:rsid w:val="00C26AED"/>
    <w:rsid w:val="00C278D6"/>
    <w:rsid w:val="00C27ADE"/>
    <w:rsid w:val="00C302EE"/>
    <w:rsid w:val="00C30B22"/>
    <w:rsid w:val="00C30E76"/>
    <w:rsid w:val="00C32A15"/>
    <w:rsid w:val="00C33A89"/>
    <w:rsid w:val="00C34B49"/>
    <w:rsid w:val="00C3583B"/>
    <w:rsid w:val="00C4055F"/>
    <w:rsid w:val="00C409B0"/>
    <w:rsid w:val="00C41B7F"/>
    <w:rsid w:val="00C41F8A"/>
    <w:rsid w:val="00C44C9E"/>
    <w:rsid w:val="00C4608B"/>
    <w:rsid w:val="00C502B9"/>
    <w:rsid w:val="00C5129A"/>
    <w:rsid w:val="00C51866"/>
    <w:rsid w:val="00C546A9"/>
    <w:rsid w:val="00C55921"/>
    <w:rsid w:val="00C56CDE"/>
    <w:rsid w:val="00C56FF2"/>
    <w:rsid w:val="00C57255"/>
    <w:rsid w:val="00C57311"/>
    <w:rsid w:val="00C5754C"/>
    <w:rsid w:val="00C6175B"/>
    <w:rsid w:val="00C628FD"/>
    <w:rsid w:val="00C634CA"/>
    <w:rsid w:val="00C646BB"/>
    <w:rsid w:val="00C65122"/>
    <w:rsid w:val="00C6554E"/>
    <w:rsid w:val="00C65C0F"/>
    <w:rsid w:val="00C65CED"/>
    <w:rsid w:val="00C65F26"/>
    <w:rsid w:val="00C66BFC"/>
    <w:rsid w:val="00C66C9E"/>
    <w:rsid w:val="00C67A50"/>
    <w:rsid w:val="00C705B5"/>
    <w:rsid w:val="00C72643"/>
    <w:rsid w:val="00C72E02"/>
    <w:rsid w:val="00C734B2"/>
    <w:rsid w:val="00C743F3"/>
    <w:rsid w:val="00C7663B"/>
    <w:rsid w:val="00C768E6"/>
    <w:rsid w:val="00C77FAB"/>
    <w:rsid w:val="00C77FDE"/>
    <w:rsid w:val="00C80101"/>
    <w:rsid w:val="00C81250"/>
    <w:rsid w:val="00C81F4B"/>
    <w:rsid w:val="00C834BE"/>
    <w:rsid w:val="00C83BA6"/>
    <w:rsid w:val="00C83FC4"/>
    <w:rsid w:val="00C85114"/>
    <w:rsid w:val="00C85641"/>
    <w:rsid w:val="00C85D56"/>
    <w:rsid w:val="00C870C1"/>
    <w:rsid w:val="00C871C9"/>
    <w:rsid w:val="00C87CD0"/>
    <w:rsid w:val="00C87CF7"/>
    <w:rsid w:val="00C87F88"/>
    <w:rsid w:val="00C90C52"/>
    <w:rsid w:val="00C90F79"/>
    <w:rsid w:val="00C91253"/>
    <w:rsid w:val="00C91569"/>
    <w:rsid w:val="00C9240D"/>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200E"/>
    <w:rsid w:val="00CA217A"/>
    <w:rsid w:val="00CA231A"/>
    <w:rsid w:val="00CA4810"/>
    <w:rsid w:val="00CA4D00"/>
    <w:rsid w:val="00CA526B"/>
    <w:rsid w:val="00CA552B"/>
    <w:rsid w:val="00CA690D"/>
    <w:rsid w:val="00CA6E2A"/>
    <w:rsid w:val="00CB011E"/>
    <w:rsid w:val="00CB024F"/>
    <w:rsid w:val="00CB02F3"/>
    <w:rsid w:val="00CB0762"/>
    <w:rsid w:val="00CB1017"/>
    <w:rsid w:val="00CB109B"/>
    <w:rsid w:val="00CB1962"/>
    <w:rsid w:val="00CB1A70"/>
    <w:rsid w:val="00CB1CDC"/>
    <w:rsid w:val="00CB1D92"/>
    <w:rsid w:val="00CB2938"/>
    <w:rsid w:val="00CB31D9"/>
    <w:rsid w:val="00CB3993"/>
    <w:rsid w:val="00CB3FFE"/>
    <w:rsid w:val="00CB519B"/>
    <w:rsid w:val="00CB58C7"/>
    <w:rsid w:val="00CC03DC"/>
    <w:rsid w:val="00CC2844"/>
    <w:rsid w:val="00CC300E"/>
    <w:rsid w:val="00CC31FB"/>
    <w:rsid w:val="00CC3F9E"/>
    <w:rsid w:val="00CC409B"/>
    <w:rsid w:val="00CC5C25"/>
    <w:rsid w:val="00CC6E8A"/>
    <w:rsid w:val="00CC7B4F"/>
    <w:rsid w:val="00CD049C"/>
    <w:rsid w:val="00CD1700"/>
    <w:rsid w:val="00CD4D1D"/>
    <w:rsid w:val="00CD57EB"/>
    <w:rsid w:val="00CD6A4D"/>
    <w:rsid w:val="00CD6A71"/>
    <w:rsid w:val="00CD77E5"/>
    <w:rsid w:val="00CE0DA4"/>
    <w:rsid w:val="00CE0DC9"/>
    <w:rsid w:val="00CE1376"/>
    <w:rsid w:val="00CE148B"/>
    <w:rsid w:val="00CE1960"/>
    <w:rsid w:val="00CE290B"/>
    <w:rsid w:val="00CE2D7D"/>
    <w:rsid w:val="00CE35CA"/>
    <w:rsid w:val="00CE3B80"/>
    <w:rsid w:val="00CE4111"/>
    <w:rsid w:val="00CE4EBA"/>
    <w:rsid w:val="00CE5633"/>
    <w:rsid w:val="00CF0423"/>
    <w:rsid w:val="00CF07BD"/>
    <w:rsid w:val="00CF1368"/>
    <w:rsid w:val="00CF1503"/>
    <w:rsid w:val="00CF188C"/>
    <w:rsid w:val="00CF1B97"/>
    <w:rsid w:val="00CF3A05"/>
    <w:rsid w:val="00CF527F"/>
    <w:rsid w:val="00CF63B1"/>
    <w:rsid w:val="00CF6909"/>
    <w:rsid w:val="00D001E9"/>
    <w:rsid w:val="00D00C95"/>
    <w:rsid w:val="00D00F62"/>
    <w:rsid w:val="00D01F12"/>
    <w:rsid w:val="00D0237D"/>
    <w:rsid w:val="00D028B4"/>
    <w:rsid w:val="00D02E04"/>
    <w:rsid w:val="00D03683"/>
    <w:rsid w:val="00D048DC"/>
    <w:rsid w:val="00D05CF4"/>
    <w:rsid w:val="00D05E3B"/>
    <w:rsid w:val="00D05E6C"/>
    <w:rsid w:val="00D05F44"/>
    <w:rsid w:val="00D068B1"/>
    <w:rsid w:val="00D07645"/>
    <w:rsid w:val="00D10F58"/>
    <w:rsid w:val="00D12009"/>
    <w:rsid w:val="00D127AE"/>
    <w:rsid w:val="00D13051"/>
    <w:rsid w:val="00D13448"/>
    <w:rsid w:val="00D13BAE"/>
    <w:rsid w:val="00D13E36"/>
    <w:rsid w:val="00D14FF0"/>
    <w:rsid w:val="00D154CD"/>
    <w:rsid w:val="00D1608A"/>
    <w:rsid w:val="00D16ABE"/>
    <w:rsid w:val="00D16E77"/>
    <w:rsid w:val="00D17398"/>
    <w:rsid w:val="00D20217"/>
    <w:rsid w:val="00D2055F"/>
    <w:rsid w:val="00D20C3D"/>
    <w:rsid w:val="00D21ADC"/>
    <w:rsid w:val="00D22248"/>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4BDA"/>
    <w:rsid w:val="00D366AA"/>
    <w:rsid w:val="00D37488"/>
    <w:rsid w:val="00D376B9"/>
    <w:rsid w:val="00D403F3"/>
    <w:rsid w:val="00D4191E"/>
    <w:rsid w:val="00D42C4D"/>
    <w:rsid w:val="00D432D8"/>
    <w:rsid w:val="00D4331B"/>
    <w:rsid w:val="00D43AC7"/>
    <w:rsid w:val="00D43FB3"/>
    <w:rsid w:val="00D458F2"/>
    <w:rsid w:val="00D45FAA"/>
    <w:rsid w:val="00D467BB"/>
    <w:rsid w:val="00D46DE9"/>
    <w:rsid w:val="00D47591"/>
    <w:rsid w:val="00D503F6"/>
    <w:rsid w:val="00D51709"/>
    <w:rsid w:val="00D52706"/>
    <w:rsid w:val="00D528A3"/>
    <w:rsid w:val="00D545F0"/>
    <w:rsid w:val="00D54723"/>
    <w:rsid w:val="00D54AB7"/>
    <w:rsid w:val="00D54EEB"/>
    <w:rsid w:val="00D54FFC"/>
    <w:rsid w:val="00D555A0"/>
    <w:rsid w:val="00D565D0"/>
    <w:rsid w:val="00D56642"/>
    <w:rsid w:val="00D56668"/>
    <w:rsid w:val="00D5705A"/>
    <w:rsid w:val="00D572F7"/>
    <w:rsid w:val="00D57495"/>
    <w:rsid w:val="00D5764F"/>
    <w:rsid w:val="00D606D2"/>
    <w:rsid w:val="00D606EE"/>
    <w:rsid w:val="00D60768"/>
    <w:rsid w:val="00D63E6F"/>
    <w:rsid w:val="00D63F80"/>
    <w:rsid w:val="00D6446C"/>
    <w:rsid w:val="00D64D82"/>
    <w:rsid w:val="00D64DB6"/>
    <w:rsid w:val="00D655B9"/>
    <w:rsid w:val="00D66255"/>
    <w:rsid w:val="00D66524"/>
    <w:rsid w:val="00D705E3"/>
    <w:rsid w:val="00D706D9"/>
    <w:rsid w:val="00D71A7A"/>
    <w:rsid w:val="00D73429"/>
    <w:rsid w:val="00D73F17"/>
    <w:rsid w:val="00D75E84"/>
    <w:rsid w:val="00D7607D"/>
    <w:rsid w:val="00D76821"/>
    <w:rsid w:val="00D76E3D"/>
    <w:rsid w:val="00D77AF1"/>
    <w:rsid w:val="00D8089B"/>
    <w:rsid w:val="00D81C6E"/>
    <w:rsid w:val="00D8299D"/>
    <w:rsid w:val="00D83406"/>
    <w:rsid w:val="00D84B5C"/>
    <w:rsid w:val="00D84DAD"/>
    <w:rsid w:val="00D858DF"/>
    <w:rsid w:val="00D85B14"/>
    <w:rsid w:val="00D86A0A"/>
    <w:rsid w:val="00D90541"/>
    <w:rsid w:val="00D9089F"/>
    <w:rsid w:val="00D90D2F"/>
    <w:rsid w:val="00D90FDA"/>
    <w:rsid w:val="00D910F0"/>
    <w:rsid w:val="00D91500"/>
    <w:rsid w:val="00D9266A"/>
    <w:rsid w:val="00D926D8"/>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2EAA"/>
    <w:rsid w:val="00DB2EE1"/>
    <w:rsid w:val="00DB3738"/>
    <w:rsid w:val="00DB44A7"/>
    <w:rsid w:val="00DB6CDC"/>
    <w:rsid w:val="00DB6E1C"/>
    <w:rsid w:val="00DC0054"/>
    <w:rsid w:val="00DC099A"/>
    <w:rsid w:val="00DC0A38"/>
    <w:rsid w:val="00DC0E45"/>
    <w:rsid w:val="00DC1196"/>
    <w:rsid w:val="00DC18BF"/>
    <w:rsid w:val="00DC242F"/>
    <w:rsid w:val="00DC2E22"/>
    <w:rsid w:val="00DC3075"/>
    <w:rsid w:val="00DC3126"/>
    <w:rsid w:val="00DC35F6"/>
    <w:rsid w:val="00DC598F"/>
    <w:rsid w:val="00DC6386"/>
    <w:rsid w:val="00DC6A51"/>
    <w:rsid w:val="00DC6ED3"/>
    <w:rsid w:val="00DC7367"/>
    <w:rsid w:val="00DD07DF"/>
    <w:rsid w:val="00DD1973"/>
    <w:rsid w:val="00DD28F7"/>
    <w:rsid w:val="00DD2FBB"/>
    <w:rsid w:val="00DD3184"/>
    <w:rsid w:val="00DD357E"/>
    <w:rsid w:val="00DD35A2"/>
    <w:rsid w:val="00DD4232"/>
    <w:rsid w:val="00DD4622"/>
    <w:rsid w:val="00DD4FF7"/>
    <w:rsid w:val="00DD5A34"/>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AAC"/>
    <w:rsid w:val="00DF4DBF"/>
    <w:rsid w:val="00DF5AA2"/>
    <w:rsid w:val="00DF7072"/>
    <w:rsid w:val="00E00169"/>
    <w:rsid w:val="00E00867"/>
    <w:rsid w:val="00E00DE7"/>
    <w:rsid w:val="00E01AA7"/>
    <w:rsid w:val="00E01B41"/>
    <w:rsid w:val="00E01E91"/>
    <w:rsid w:val="00E021E2"/>
    <w:rsid w:val="00E0258B"/>
    <w:rsid w:val="00E03211"/>
    <w:rsid w:val="00E03938"/>
    <w:rsid w:val="00E046F2"/>
    <w:rsid w:val="00E04B12"/>
    <w:rsid w:val="00E04DFD"/>
    <w:rsid w:val="00E05086"/>
    <w:rsid w:val="00E0558D"/>
    <w:rsid w:val="00E06511"/>
    <w:rsid w:val="00E10601"/>
    <w:rsid w:val="00E10EE9"/>
    <w:rsid w:val="00E11DB9"/>
    <w:rsid w:val="00E11FC2"/>
    <w:rsid w:val="00E12250"/>
    <w:rsid w:val="00E12457"/>
    <w:rsid w:val="00E124F4"/>
    <w:rsid w:val="00E12C49"/>
    <w:rsid w:val="00E135C9"/>
    <w:rsid w:val="00E1488F"/>
    <w:rsid w:val="00E16898"/>
    <w:rsid w:val="00E16B8C"/>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F46"/>
    <w:rsid w:val="00E276D4"/>
    <w:rsid w:val="00E306A1"/>
    <w:rsid w:val="00E30ACD"/>
    <w:rsid w:val="00E31114"/>
    <w:rsid w:val="00E31884"/>
    <w:rsid w:val="00E31C03"/>
    <w:rsid w:val="00E32B9E"/>
    <w:rsid w:val="00E32FBE"/>
    <w:rsid w:val="00E33BB4"/>
    <w:rsid w:val="00E345BE"/>
    <w:rsid w:val="00E349BE"/>
    <w:rsid w:val="00E3609D"/>
    <w:rsid w:val="00E36BA1"/>
    <w:rsid w:val="00E36CFB"/>
    <w:rsid w:val="00E408B2"/>
    <w:rsid w:val="00E41493"/>
    <w:rsid w:val="00E41578"/>
    <w:rsid w:val="00E42CB4"/>
    <w:rsid w:val="00E43479"/>
    <w:rsid w:val="00E43877"/>
    <w:rsid w:val="00E4418E"/>
    <w:rsid w:val="00E4448A"/>
    <w:rsid w:val="00E45BC2"/>
    <w:rsid w:val="00E467AC"/>
    <w:rsid w:val="00E46C52"/>
    <w:rsid w:val="00E4757B"/>
    <w:rsid w:val="00E47F16"/>
    <w:rsid w:val="00E50000"/>
    <w:rsid w:val="00E502D7"/>
    <w:rsid w:val="00E507F9"/>
    <w:rsid w:val="00E51064"/>
    <w:rsid w:val="00E51BB6"/>
    <w:rsid w:val="00E52B6C"/>
    <w:rsid w:val="00E530B7"/>
    <w:rsid w:val="00E5381B"/>
    <w:rsid w:val="00E53BD3"/>
    <w:rsid w:val="00E53F43"/>
    <w:rsid w:val="00E54CCC"/>
    <w:rsid w:val="00E55AC5"/>
    <w:rsid w:val="00E55CC8"/>
    <w:rsid w:val="00E5788E"/>
    <w:rsid w:val="00E57D25"/>
    <w:rsid w:val="00E602ED"/>
    <w:rsid w:val="00E61790"/>
    <w:rsid w:val="00E6199A"/>
    <w:rsid w:val="00E622BF"/>
    <w:rsid w:val="00E632FE"/>
    <w:rsid w:val="00E64692"/>
    <w:rsid w:val="00E65A73"/>
    <w:rsid w:val="00E66D6B"/>
    <w:rsid w:val="00E673DD"/>
    <w:rsid w:val="00E67F26"/>
    <w:rsid w:val="00E7093A"/>
    <w:rsid w:val="00E71B68"/>
    <w:rsid w:val="00E71C81"/>
    <w:rsid w:val="00E728E6"/>
    <w:rsid w:val="00E73CD3"/>
    <w:rsid w:val="00E741A9"/>
    <w:rsid w:val="00E7492F"/>
    <w:rsid w:val="00E76C96"/>
    <w:rsid w:val="00E77BEF"/>
    <w:rsid w:val="00E77D13"/>
    <w:rsid w:val="00E801E9"/>
    <w:rsid w:val="00E81862"/>
    <w:rsid w:val="00E8306B"/>
    <w:rsid w:val="00E844B8"/>
    <w:rsid w:val="00E85EB3"/>
    <w:rsid w:val="00E864DE"/>
    <w:rsid w:val="00E871D4"/>
    <w:rsid w:val="00E90C0A"/>
    <w:rsid w:val="00E90DDF"/>
    <w:rsid w:val="00E92167"/>
    <w:rsid w:val="00E922A9"/>
    <w:rsid w:val="00E922F8"/>
    <w:rsid w:val="00E924F0"/>
    <w:rsid w:val="00E92E00"/>
    <w:rsid w:val="00E93565"/>
    <w:rsid w:val="00E939C8"/>
    <w:rsid w:val="00E9406E"/>
    <w:rsid w:val="00E945E8"/>
    <w:rsid w:val="00E9576C"/>
    <w:rsid w:val="00E958F9"/>
    <w:rsid w:val="00EA01BB"/>
    <w:rsid w:val="00EA01C8"/>
    <w:rsid w:val="00EA0897"/>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247"/>
    <w:rsid w:val="00ED0E8C"/>
    <w:rsid w:val="00ED160F"/>
    <w:rsid w:val="00ED1D90"/>
    <w:rsid w:val="00ED2330"/>
    <w:rsid w:val="00ED23E9"/>
    <w:rsid w:val="00ED2947"/>
    <w:rsid w:val="00ED2D1B"/>
    <w:rsid w:val="00ED327A"/>
    <w:rsid w:val="00ED3969"/>
    <w:rsid w:val="00ED3B85"/>
    <w:rsid w:val="00ED49B5"/>
    <w:rsid w:val="00ED4C38"/>
    <w:rsid w:val="00ED66DC"/>
    <w:rsid w:val="00ED7880"/>
    <w:rsid w:val="00EE1DE5"/>
    <w:rsid w:val="00EE1E98"/>
    <w:rsid w:val="00EE30B3"/>
    <w:rsid w:val="00EE3B7D"/>
    <w:rsid w:val="00EE4542"/>
    <w:rsid w:val="00EE48A3"/>
    <w:rsid w:val="00EE5052"/>
    <w:rsid w:val="00EE52B3"/>
    <w:rsid w:val="00EE5FF2"/>
    <w:rsid w:val="00EE60C8"/>
    <w:rsid w:val="00EE6FAD"/>
    <w:rsid w:val="00EE733A"/>
    <w:rsid w:val="00EF018F"/>
    <w:rsid w:val="00EF09C9"/>
    <w:rsid w:val="00EF0B15"/>
    <w:rsid w:val="00EF1803"/>
    <w:rsid w:val="00EF1A8C"/>
    <w:rsid w:val="00EF2F8D"/>
    <w:rsid w:val="00EF38BB"/>
    <w:rsid w:val="00EF38C2"/>
    <w:rsid w:val="00EF5168"/>
    <w:rsid w:val="00EF5404"/>
    <w:rsid w:val="00EF5FFF"/>
    <w:rsid w:val="00EF68AE"/>
    <w:rsid w:val="00EF69E3"/>
    <w:rsid w:val="00EF7D38"/>
    <w:rsid w:val="00F00286"/>
    <w:rsid w:val="00F0037D"/>
    <w:rsid w:val="00F00B21"/>
    <w:rsid w:val="00F011A2"/>
    <w:rsid w:val="00F01BC7"/>
    <w:rsid w:val="00F0230C"/>
    <w:rsid w:val="00F02A20"/>
    <w:rsid w:val="00F02CCD"/>
    <w:rsid w:val="00F02E67"/>
    <w:rsid w:val="00F03168"/>
    <w:rsid w:val="00F03270"/>
    <w:rsid w:val="00F04D49"/>
    <w:rsid w:val="00F06454"/>
    <w:rsid w:val="00F0706E"/>
    <w:rsid w:val="00F0733B"/>
    <w:rsid w:val="00F07BE7"/>
    <w:rsid w:val="00F07C7C"/>
    <w:rsid w:val="00F1003F"/>
    <w:rsid w:val="00F10FE2"/>
    <w:rsid w:val="00F114F4"/>
    <w:rsid w:val="00F1175F"/>
    <w:rsid w:val="00F13FD1"/>
    <w:rsid w:val="00F1427E"/>
    <w:rsid w:val="00F1465A"/>
    <w:rsid w:val="00F15062"/>
    <w:rsid w:val="00F153B1"/>
    <w:rsid w:val="00F167E1"/>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3B8F"/>
    <w:rsid w:val="00F36ADF"/>
    <w:rsid w:val="00F36E22"/>
    <w:rsid w:val="00F37112"/>
    <w:rsid w:val="00F37529"/>
    <w:rsid w:val="00F3768F"/>
    <w:rsid w:val="00F3790A"/>
    <w:rsid w:val="00F41A96"/>
    <w:rsid w:val="00F41DBA"/>
    <w:rsid w:val="00F4222A"/>
    <w:rsid w:val="00F422A3"/>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6CA1"/>
    <w:rsid w:val="00F56F46"/>
    <w:rsid w:val="00F57209"/>
    <w:rsid w:val="00F577DF"/>
    <w:rsid w:val="00F60272"/>
    <w:rsid w:val="00F6103C"/>
    <w:rsid w:val="00F615C9"/>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51AF"/>
    <w:rsid w:val="00F75516"/>
    <w:rsid w:val="00F75F55"/>
    <w:rsid w:val="00F760B4"/>
    <w:rsid w:val="00F771E0"/>
    <w:rsid w:val="00F77C2C"/>
    <w:rsid w:val="00F812E4"/>
    <w:rsid w:val="00F817BC"/>
    <w:rsid w:val="00F82679"/>
    <w:rsid w:val="00F848B0"/>
    <w:rsid w:val="00F85B63"/>
    <w:rsid w:val="00F869B5"/>
    <w:rsid w:val="00F87022"/>
    <w:rsid w:val="00F877A8"/>
    <w:rsid w:val="00F87819"/>
    <w:rsid w:val="00F878E2"/>
    <w:rsid w:val="00F87970"/>
    <w:rsid w:val="00F87B69"/>
    <w:rsid w:val="00F90A3F"/>
    <w:rsid w:val="00F91E4D"/>
    <w:rsid w:val="00F94C4F"/>
    <w:rsid w:val="00F95600"/>
    <w:rsid w:val="00F959D4"/>
    <w:rsid w:val="00F95AB4"/>
    <w:rsid w:val="00F963AA"/>
    <w:rsid w:val="00F96460"/>
    <w:rsid w:val="00F964B7"/>
    <w:rsid w:val="00F96EAE"/>
    <w:rsid w:val="00F971BA"/>
    <w:rsid w:val="00F97EAF"/>
    <w:rsid w:val="00F97FB7"/>
    <w:rsid w:val="00FA1077"/>
    <w:rsid w:val="00FA1896"/>
    <w:rsid w:val="00FA40CA"/>
    <w:rsid w:val="00FA4480"/>
    <w:rsid w:val="00FA44BB"/>
    <w:rsid w:val="00FA526F"/>
    <w:rsid w:val="00FA588E"/>
    <w:rsid w:val="00FA6588"/>
    <w:rsid w:val="00FB10C9"/>
    <w:rsid w:val="00FB1568"/>
    <w:rsid w:val="00FB1E71"/>
    <w:rsid w:val="00FB268A"/>
    <w:rsid w:val="00FB30B1"/>
    <w:rsid w:val="00FB3610"/>
    <w:rsid w:val="00FB3EE4"/>
    <w:rsid w:val="00FB3F1E"/>
    <w:rsid w:val="00FB417F"/>
    <w:rsid w:val="00FB524C"/>
    <w:rsid w:val="00FB652A"/>
    <w:rsid w:val="00FB695F"/>
    <w:rsid w:val="00FB6E63"/>
    <w:rsid w:val="00FB727A"/>
    <w:rsid w:val="00FB7657"/>
    <w:rsid w:val="00FB7B85"/>
    <w:rsid w:val="00FC0182"/>
    <w:rsid w:val="00FC1713"/>
    <w:rsid w:val="00FC180C"/>
    <w:rsid w:val="00FC2A38"/>
    <w:rsid w:val="00FC2DBC"/>
    <w:rsid w:val="00FC2EAA"/>
    <w:rsid w:val="00FC2F83"/>
    <w:rsid w:val="00FC30C2"/>
    <w:rsid w:val="00FC3801"/>
    <w:rsid w:val="00FC5B0D"/>
    <w:rsid w:val="00FC6217"/>
    <w:rsid w:val="00FC6A0C"/>
    <w:rsid w:val="00FC73A4"/>
    <w:rsid w:val="00FC7509"/>
    <w:rsid w:val="00FC751E"/>
    <w:rsid w:val="00FD0814"/>
    <w:rsid w:val="00FD0DB0"/>
    <w:rsid w:val="00FD0EA9"/>
    <w:rsid w:val="00FD1570"/>
    <w:rsid w:val="00FD1881"/>
    <w:rsid w:val="00FD1CC8"/>
    <w:rsid w:val="00FD26BA"/>
    <w:rsid w:val="00FD28C4"/>
    <w:rsid w:val="00FD3A38"/>
    <w:rsid w:val="00FD3BBF"/>
    <w:rsid w:val="00FD5A54"/>
    <w:rsid w:val="00FD5B1E"/>
    <w:rsid w:val="00FD5BB6"/>
    <w:rsid w:val="00FD695A"/>
    <w:rsid w:val="00FD6C37"/>
    <w:rsid w:val="00FD7076"/>
    <w:rsid w:val="00FD717E"/>
    <w:rsid w:val="00FD7D2C"/>
    <w:rsid w:val="00FE0876"/>
    <w:rsid w:val="00FE0C9A"/>
    <w:rsid w:val="00FE22EC"/>
    <w:rsid w:val="00FE263B"/>
    <w:rsid w:val="00FE2E7E"/>
    <w:rsid w:val="00FE3B92"/>
    <w:rsid w:val="00FE4386"/>
    <w:rsid w:val="00FE5BB7"/>
    <w:rsid w:val="00FE694D"/>
    <w:rsid w:val="00FE6EF4"/>
    <w:rsid w:val="00FF0C72"/>
    <w:rsid w:val="00FF279C"/>
    <w:rsid w:val="00FF4A52"/>
    <w:rsid w:val="00FF4ABB"/>
    <w:rsid w:val="00FF5085"/>
    <w:rsid w:val="00FF515D"/>
    <w:rsid w:val="00FF5ED8"/>
    <w:rsid w:val="00FF5F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5E8"/>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eastAsia="en-US"/>
    </w:rPr>
  </w:style>
  <w:style w:type="character" w:customStyle="1" w:styleId="B1Zchn">
    <w:name w:val="B1 Zchn"/>
    <w:link w:val="B1"/>
    <w:qFormat/>
    <w:rsid w:val="00646C21"/>
    <w:rPr>
      <w:rFonts w:ascii="Times New Roman" w:hAnsi="Times New Roman" w:cs="Times New Roman"/>
      <w:kern w:val="0"/>
      <w:sz w:val="20"/>
      <w:szCs w:val="20"/>
      <w:lang w:eastAsia="en-US"/>
    </w:rPr>
  </w:style>
  <w:style w:type="character" w:styleId="af">
    <w:name w:val="Placeholder Text"/>
    <w:basedOn w:val="a2"/>
    <w:uiPriority w:val="99"/>
    <w:semiHidden/>
    <w:rsid w:val="00874AF2"/>
    <w:rPr>
      <w:color w:val="808080"/>
    </w:rPr>
  </w:style>
  <w:style w:type="paragraph" w:styleId="af0">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7"/>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character" w:customStyle="1" w:styleId="B10">
    <w:name w:val="B1 (文字)"/>
    <w:qFormat/>
    <w:rsid w:val="00B227C6"/>
    <w:rPr>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link w:val="af0"/>
    <w:qFormat/>
    <w:rsid w:val="007C1005"/>
    <w:rPr>
      <w:rFonts w:asciiTheme="majorHAnsi" w:eastAsia="黑体" w:hAnsiTheme="majorHAnsi" w:cstheme="majorBidi"/>
      <w:sz w:val="20"/>
      <w:szCs w:val="20"/>
    </w:rPr>
  </w:style>
  <w:style w:type="paragraph" w:customStyle="1" w:styleId="3GPPText">
    <w:name w:val="3GPP Text"/>
    <w:basedOn w:val="a0"/>
    <w:link w:val="3GPPTextChar"/>
    <w:qFormat/>
    <w:rsid w:val="00755D9A"/>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qFormat/>
    <w:locked/>
    <w:rsid w:val="00755D9A"/>
    <w:rPr>
      <w:kern w:val="0"/>
      <w:sz w:val="22"/>
      <w:lang w:val="en-IN" w:eastAsia="en-US"/>
    </w:rPr>
  </w:style>
  <w:style w:type="paragraph" w:customStyle="1" w:styleId="B2">
    <w:name w:val="B2"/>
    <w:basedOn w:val="21"/>
    <w:link w:val="B2Char"/>
    <w:qFormat/>
    <w:rsid w:val="00755D9A"/>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qFormat/>
    <w:rsid w:val="00755D9A"/>
    <w:rPr>
      <w:rFonts w:ascii="Times New Roman" w:hAnsi="Times New Roman"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5E8"/>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7"/>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character" w:customStyle="1" w:styleId="B10">
    <w:name w:val="B1 (文字)"/>
    <w:qFormat/>
    <w:rsid w:val="00B227C6"/>
    <w:rPr>
      <w:lang w:eastAsia="en-US"/>
    </w:r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link w:val="af0"/>
    <w:qFormat/>
    <w:rsid w:val="007C1005"/>
    <w:rPr>
      <w:rFonts w:asciiTheme="majorHAnsi" w:eastAsia="黑体" w:hAnsiTheme="majorHAnsi" w:cstheme="majorBidi"/>
      <w:sz w:val="20"/>
      <w:szCs w:val="20"/>
    </w:rPr>
  </w:style>
  <w:style w:type="paragraph" w:customStyle="1" w:styleId="3GPPText">
    <w:name w:val="3GPP Text"/>
    <w:basedOn w:val="a0"/>
    <w:link w:val="3GPPTextChar"/>
    <w:qFormat/>
    <w:rsid w:val="00755D9A"/>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qFormat/>
    <w:locked/>
    <w:rsid w:val="00755D9A"/>
    <w:rPr>
      <w:kern w:val="0"/>
      <w:sz w:val="22"/>
      <w:lang w:val="en-IN" w:eastAsia="en-US"/>
    </w:rPr>
  </w:style>
  <w:style w:type="paragraph" w:customStyle="1" w:styleId="B2">
    <w:name w:val="B2"/>
    <w:basedOn w:val="21"/>
    <w:link w:val="B2Char"/>
    <w:qFormat/>
    <w:rsid w:val="00755D9A"/>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qFormat/>
    <w:rsid w:val="00755D9A"/>
    <w:rPr>
      <w:rFonts w:ascii="Times New Roman" w:hAnsi="Times New Roman" w:cs="Times New Roman"/>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3212845">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commentsExtended" Target="commentsExtended.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43F49-C6ED-44DE-8EFE-A0EC99A5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33</cp:revision>
  <dcterms:created xsi:type="dcterms:W3CDTF">2024-02-19T10:19:00Z</dcterms:created>
  <dcterms:modified xsi:type="dcterms:W3CDTF">2024-02-19T09:45:00Z</dcterms:modified>
</cp:coreProperties>
</file>