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A62E0D" w14:textId="6FFD17FF" w:rsidR="00564A76" w:rsidRPr="000272CF" w:rsidRDefault="00564A76" w:rsidP="00564A76">
      <w:pPr>
        <w:tabs>
          <w:tab w:val="right" w:pos="9356"/>
          <w:tab w:val="right" w:pos="9639"/>
        </w:tabs>
        <w:ind w:right="2"/>
        <w:rPr>
          <w:b/>
          <w:bCs/>
          <w:sz w:val="28"/>
        </w:rPr>
      </w:pPr>
      <w:bookmarkStart w:id="0" w:name="_GoBack"/>
      <w:bookmarkEnd w:id="0"/>
      <w:r w:rsidRPr="000272CF">
        <w:rPr>
          <w:b/>
          <w:bCs/>
          <w:sz w:val="28"/>
        </w:rPr>
        <w:t>3GPP TSG RAN WG</w:t>
      </w:r>
      <w:r w:rsidRPr="0095302B">
        <w:rPr>
          <w:b/>
          <w:bCs/>
          <w:color w:val="000000" w:themeColor="text1"/>
          <w:sz w:val="28"/>
        </w:rPr>
        <w:t>1 #11</w:t>
      </w:r>
      <w:r w:rsidR="00F718E6" w:rsidRPr="0095302B">
        <w:rPr>
          <w:b/>
          <w:bCs/>
          <w:color w:val="000000" w:themeColor="text1"/>
          <w:sz w:val="28"/>
        </w:rPr>
        <w:t>6</w:t>
      </w:r>
      <w:r w:rsidRPr="0095302B">
        <w:rPr>
          <w:b/>
          <w:bCs/>
          <w:color w:val="000000" w:themeColor="text1"/>
          <w:sz w:val="28"/>
        </w:rPr>
        <w:t xml:space="preserve">                                                         </w:t>
      </w:r>
      <w:r w:rsidR="008D36E8" w:rsidRPr="0095302B">
        <w:rPr>
          <w:b/>
          <w:bCs/>
          <w:color w:val="000000" w:themeColor="text1"/>
          <w:sz w:val="28"/>
        </w:rPr>
        <w:t xml:space="preserve"> </w:t>
      </w:r>
      <w:r w:rsidRPr="0095302B">
        <w:rPr>
          <w:b/>
          <w:bCs/>
          <w:color w:val="000000" w:themeColor="text1"/>
          <w:sz w:val="28"/>
        </w:rPr>
        <w:t xml:space="preserve"> </w:t>
      </w:r>
      <w:r w:rsidR="00C82E1D" w:rsidRPr="0095302B">
        <w:rPr>
          <w:b/>
          <w:bCs/>
          <w:color w:val="000000" w:themeColor="text1"/>
          <w:sz w:val="28"/>
        </w:rPr>
        <w:t>R1-2400234</w:t>
      </w:r>
    </w:p>
    <w:p w14:paraId="4673EEDA" w14:textId="06EB1D60" w:rsidR="002C1B56" w:rsidRPr="0095302B" w:rsidRDefault="00C82E1D" w:rsidP="002C1B56">
      <w:pPr>
        <w:pStyle w:val="a5"/>
        <w:tabs>
          <w:tab w:val="clear" w:pos="4536"/>
          <w:tab w:val="left" w:pos="1800"/>
        </w:tabs>
        <w:ind w:left="1800" w:hanging="1800"/>
        <w:rPr>
          <w:rFonts w:ascii="Times New Roman" w:eastAsia="Times New Roman" w:hAnsi="Times New Roman"/>
          <w:bCs/>
          <w:color w:val="000000" w:themeColor="text1"/>
          <w:sz w:val="28"/>
        </w:rPr>
      </w:pPr>
      <w:r w:rsidRPr="0095302B">
        <w:rPr>
          <w:rFonts w:ascii="Times New Roman" w:eastAsia="Times New Roman" w:hAnsi="Times New Roman"/>
          <w:bCs/>
          <w:color w:val="000000" w:themeColor="text1"/>
          <w:sz w:val="28"/>
        </w:rPr>
        <w:t>Athens, Greece, February 26th – March 1st, 2024</w:t>
      </w:r>
    </w:p>
    <w:p w14:paraId="6595EDCE" w14:textId="77777777" w:rsidR="00564A76" w:rsidRPr="00D54B7F" w:rsidRDefault="00564A76" w:rsidP="00564A76">
      <w:pPr>
        <w:pStyle w:val="a5"/>
        <w:tabs>
          <w:tab w:val="clear" w:pos="4536"/>
          <w:tab w:val="left" w:pos="1800"/>
        </w:tabs>
        <w:ind w:left="1800" w:hanging="1800"/>
        <w:rPr>
          <w:rFonts w:ascii="Times New Roman" w:eastAsiaTheme="minorEastAsia" w:hAnsi="Times New Roman"/>
          <w:sz w:val="22"/>
          <w:szCs w:val="22"/>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38BBF868"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F446F1" w:rsidRPr="00F446F1">
        <w:rPr>
          <w:rFonts w:ascii="Times New Roman" w:hAnsi="Times New Roman"/>
          <w:sz w:val="22"/>
          <w:szCs w:val="22"/>
        </w:rPr>
        <w:t xml:space="preserve">Discussion </w:t>
      </w:r>
      <w:r w:rsidR="00C42C71" w:rsidRPr="00C42C71">
        <w:rPr>
          <w:rFonts w:ascii="Times New Roman" w:hAnsi="Times New Roman"/>
          <w:sz w:val="22"/>
          <w:szCs w:val="22"/>
        </w:rPr>
        <w:t>on CSI prediction</w:t>
      </w:r>
    </w:p>
    <w:p w14:paraId="00BADAA0" w14:textId="06CEAE5E" w:rsidR="00564A76" w:rsidRPr="0095302B" w:rsidRDefault="00564A76" w:rsidP="00564A76">
      <w:pPr>
        <w:pStyle w:val="a5"/>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Pr="0095302B">
        <w:rPr>
          <w:rFonts w:ascii="Times New Roman" w:eastAsia="宋体" w:hAnsi="Times New Roman"/>
          <w:color w:val="000000" w:themeColor="text1"/>
          <w:sz w:val="22"/>
          <w:szCs w:val="22"/>
        </w:rPr>
        <w:t>9.</w:t>
      </w:r>
      <w:r w:rsidR="00C82E1D" w:rsidRPr="0095302B">
        <w:rPr>
          <w:rFonts w:ascii="Times New Roman" w:eastAsia="宋体" w:hAnsi="Times New Roman"/>
          <w:color w:val="000000" w:themeColor="text1"/>
          <w:sz w:val="22"/>
          <w:szCs w:val="22"/>
        </w:rPr>
        <w:t>1</w:t>
      </w:r>
      <w:r w:rsidRPr="0095302B">
        <w:rPr>
          <w:rFonts w:ascii="Times New Roman" w:eastAsia="宋体" w:hAnsi="Times New Roman"/>
          <w:color w:val="000000" w:themeColor="text1"/>
          <w:sz w:val="22"/>
          <w:szCs w:val="22"/>
        </w:rPr>
        <w:t>.</w:t>
      </w:r>
      <w:r w:rsidR="00C82E1D" w:rsidRPr="0095302B">
        <w:rPr>
          <w:rFonts w:ascii="Times New Roman" w:eastAsia="宋体" w:hAnsi="Times New Roman"/>
          <w:color w:val="000000" w:themeColor="text1"/>
          <w:sz w:val="22"/>
          <w:szCs w:val="22"/>
        </w:rPr>
        <w:t>3</w:t>
      </w:r>
      <w:r w:rsidRPr="0095302B">
        <w:rPr>
          <w:rFonts w:ascii="Times New Roman" w:eastAsia="宋体" w:hAnsi="Times New Roman"/>
          <w:color w:val="000000" w:themeColor="text1"/>
          <w:sz w:val="22"/>
          <w:szCs w:val="22"/>
        </w:rPr>
        <w:t>.1</w:t>
      </w:r>
    </w:p>
    <w:p w14:paraId="4A599C6C" w14:textId="77777777" w:rsidR="00564A76" w:rsidRPr="00510A5E" w:rsidRDefault="00564A76" w:rsidP="00564A76">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7F2904B2" w14:textId="77777777" w:rsidR="00564A76" w:rsidRPr="006301D3" w:rsidRDefault="00564A76" w:rsidP="006301D3">
      <w:pPr>
        <w:pStyle w:val="a5"/>
        <w:tabs>
          <w:tab w:val="left" w:pos="1800"/>
        </w:tabs>
        <w:rPr>
          <w:rFonts w:eastAsia="宋体"/>
          <w:sz w:val="22"/>
          <w:szCs w:val="22"/>
        </w:rPr>
      </w:pPr>
    </w:p>
    <w:p w14:paraId="3D7608DA" w14:textId="125EF7CA" w:rsidR="009A4884" w:rsidRDefault="001508A1" w:rsidP="006301D3">
      <w:pPr>
        <w:pStyle w:val="title1"/>
        <w:ind w:left="426"/>
      </w:pPr>
      <w:r w:rsidRPr="00E25E91">
        <w:t>Introduction</w:t>
      </w:r>
    </w:p>
    <w:p w14:paraId="7E9274B6" w14:textId="3D2C0FD6" w:rsidR="0001695B" w:rsidRPr="0083352F" w:rsidRDefault="001563D1" w:rsidP="0095302B">
      <w:pPr>
        <w:spacing w:after="0"/>
        <w:rPr>
          <w:rFonts w:eastAsiaTheme="minorEastAsia"/>
          <w:lang w:eastAsia="zh-CN"/>
        </w:rPr>
      </w:pPr>
      <w:r w:rsidRPr="001563D1">
        <w:rPr>
          <w:rFonts w:eastAsiaTheme="minorEastAsia"/>
          <w:lang w:eastAsia="zh-CN"/>
        </w:rPr>
        <w:t xml:space="preserve">In RAN #102, it </w:t>
      </w:r>
      <w:r w:rsidR="00207B4C">
        <w:rPr>
          <w:rFonts w:eastAsiaTheme="minorEastAsia"/>
          <w:lang w:eastAsia="zh-CN"/>
        </w:rPr>
        <w:t>was</w:t>
      </w:r>
      <w:r w:rsidRPr="001563D1">
        <w:rPr>
          <w:rFonts w:eastAsiaTheme="minorEastAsia"/>
          <w:lang w:eastAsia="zh-CN"/>
        </w:rPr>
        <w:t xml:space="preserve"> agreed to study</w:t>
      </w:r>
      <w:r w:rsidR="00102F7A">
        <w:rPr>
          <w:rFonts w:eastAsiaTheme="minorEastAsia"/>
          <w:lang w:eastAsia="zh-CN"/>
        </w:rPr>
        <w:t xml:space="preserve"> </w:t>
      </w:r>
      <w:r w:rsidR="00102F7A">
        <w:rPr>
          <w:rFonts w:eastAsiaTheme="minorEastAsia" w:hint="eastAsia"/>
          <w:lang w:eastAsia="zh-CN"/>
        </w:rPr>
        <w:t>t</w:t>
      </w:r>
      <w:r w:rsidR="00102F7A">
        <w:rPr>
          <w:rFonts w:eastAsiaTheme="minorEastAsia"/>
          <w:lang w:eastAsia="zh-CN"/>
        </w:rPr>
        <w:t>he following</w:t>
      </w:r>
      <w:r w:rsidRPr="001563D1">
        <w:rPr>
          <w:rFonts w:eastAsiaTheme="minorEastAsia"/>
          <w:lang w:eastAsia="zh-CN"/>
        </w:rPr>
        <w:t xml:space="preserve"> objective with</w:t>
      </w:r>
      <w:r w:rsidR="00FD4DEA">
        <w:rPr>
          <w:rFonts w:eastAsiaTheme="minorEastAsia"/>
          <w:lang w:eastAsia="zh-CN"/>
        </w:rPr>
        <w:t xml:space="preserve"> a</w:t>
      </w:r>
      <w:r w:rsidRPr="001563D1">
        <w:rPr>
          <w:rFonts w:eastAsiaTheme="minorEastAsia"/>
          <w:lang w:eastAsia="zh-CN"/>
        </w:rPr>
        <w:t xml:space="preserve"> corresponding checkpoint in RAN#105 </w:t>
      </w:r>
      <w:bookmarkStart w:id="1" w:name="OLE_LINK13"/>
      <w:bookmarkStart w:id="2" w:name="OLE_LINK14"/>
      <w:r w:rsidR="0001695B" w:rsidRPr="00720BF7">
        <w:rPr>
          <w:rFonts w:eastAsiaTheme="minorEastAsia"/>
          <w:noProof/>
          <w:lang w:eastAsia="zh-CN"/>
        </w:rPr>
        <mc:AlternateContent>
          <mc:Choice Requires="wps">
            <w:drawing>
              <wp:anchor distT="45720" distB="45720" distL="114300" distR="114300" simplePos="0" relativeHeight="251658240" behindDoc="0" locked="0" layoutInCell="1" allowOverlap="1" wp14:anchorId="26D4E3F0" wp14:editId="5039245C">
                <wp:simplePos x="0" y="0"/>
                <wp:positionH relativeFrom="column">
                  <wp:posOffset>0</wp:posOffset>
                </wp:positionH>
                <wp:positionV relativeFrom="paragraph">
                  <wp:posOffset>264160</wp:posOffset>
                </wp:positionV>
                <wp:extent cx="5762625" cy="1404620"/>
                <wp:effectExtent l="0" t="0" r="28575" b="2730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04620"/>
                        </a:xfrm>
                        <a:prstGeom prst="rect">
                          <a:avLst/>
                        </a:prstGeom>
                        <a:solidFill>
                          <a:srgbClr val="FFFFFF"/>
                        </a:solidFill>
                        <a:ln w="9525">
                          <a:solidFill>
                            <a:srgbClr val="000000"/>
                          </a:solidFill>
                          <a:miter lim="800000"/>
                          <a:headEnd/>
                          <a:tailEnd/>
                        </a:ln>
                      </wps:spPr>
                      <wps:txbx>
                        <w:txbxContent>
                          <w:p w14:paraId="4C37854E" w14:textId="77777777" w:rsidR="0051515C" w:rsidRDefault="0051515C" w:rsidP="0001695B">
                            <w:pPr>
                              <w:ind w:firstLineChars="100" w:firstLine="200"/>
                            </w:pPr>
                            <w:r w:rsidRPr="001563D1">
                              <w:rPr>
                                <w:rFonts w:eastAsiaTheme="minorEastAsia"/>
                                <w:lang w:eastAsia="zh-CN"/>
                              </w:rPr>
                              <w:t xml:space="preserve">For CSI prediction (one-sided model), </w:t>
                            </w:r>
                            <w:r w:rsidRPr="00720BF7">
                              <w:rPr>
                                <w:rFonts w:eastAsiaTheme="minorEastAsia"/>
                                <w:highlight w:val="yellow"/>
                                <w:lang w:eastAsia="zh-CN"/>
                              </w:rPr>
                              <w:t>further study performance gain over Rel-18 non-AI/ML based approach</w:t>
                            </w:r>
                            <w:r w:rsidRPr="001563D1">
                              <w:rPr>
                                <w:rFonts w:eastAsiaTheme="minorEastAsia"/>
                                <w:lang w:eastAsia="zh-CN"/>
                              </w:rPr>
                              <w:t xml:space="preserve"> and associated complexity, while addressing other aspects requiring further study/conclusion as captured in the conclusions section of the TR 38.843 (e.g., cell/site specific model could be considered to improve performance gain).</w:t>
                            </w:r>
                            <w:r>
                              <w:rPr>
                                <w:rFonts w:eastAsiaTheme="minorEastAsia"/>
                                <w:lang w:eastAsia="zh-CN"/>
                              </w:rPr>
                              <w:t xml:space="preserve"> </w:t>
                            </w:r>
                            <w:r w:rsidRPr="001563D1">
                              <w:rPr>
                                <w:rFonts w:eastAsiaTheme="minorEastAsia"/>
                                <w:lang w:eastAsia="zh-CN"/>
                              </w:rPr>
                              <w:t>In the following, we provide our simulation results and observations on the gain of AI-based CSI prediction over non-AI approaches.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D4E3F0" id="_x0000_t202" coordsize="21600,21600" o:spt="202" path="m,l,21600r21600,l21600,xe">
                <v:stroke joinstyle="miter"/>
                <v:path gradientshapeok="t" o:connecttype="rect"/>
              </v:shapetype>
              <v:shape id="文本框 2" o:spid="_x0000_s1026" type="#_x0000_t202" style="position:absolute;left:0;text-align:left;margin-left:0;margin-top:20.8pt;width:453.7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">
                <v:textbox style="mso-fit-shape-to-text:t">
                  <w:txbxContent>
                    <w:p w14:paraId="4C37854E" w14:textId="77777777" w:rsidR="0051515C" w:rsidRDefault="0051515C" w:rsidP="0001695B">
                      <w:pPr>
                        <w:ind w:firstLineChars="100" w:firstLine="200"/>
                      </w:pPr>
                      <w:r w:rsidRPr="001563D1">
                        <w:rPr>
                          <w:rFonts w:eastAsiaTheme="minorEastAsia"/>
                          <w:lang w:eastAsia="zh-CN"/>
                        </w:rPr>
                        <w:t xml:space="preserve">For CSI prediction (one-sided model), </w:t>
                      </w:r>
                      <w:r w:rsidRPr="00720BF7">
                        <w:rPr>
                          <w:rFonts w:eastAsiaTheme="minorEastAsia"/>
                          <w:highlight w:val="yellow"/>
                          <w:lang w:eastAsia="zh-CN"/>
                        </w:rPr>
                        <w:t>further study performance gain over Rel-18 non-AI/ML based approach</w:t>
                      </w:r>
                      <w:r w:rsidRPr="001563D1">
                        <w:rPr>
                          <w:rFonts w:eastAsiaTheme="minorEastAsia"/>
                          <w:lang w:eastAsia="zh-CN"/>
                        </w:rPr>
                        <w:t xml:space="preserve"> and associated complexity, while addressing other aspects requiring further study/conclusion as captured in the conclusions section of the TR 38.843 (e.g., cell/site specific model could be considered to improve performance gain).</w:t>
                      </w:r>
                      <w:r>
                        <w:rPr>
                          <w:rFonts w:eastAsiaTheme="minorEastAsia"/>
                          <w:lang w:eastAsia="zh-CN"/>
                        </w:rPr>
                        <w:t xml:space="preserve"> </w:t>
                      </w:r>
                      <w:r w:rsidRPr="001563D1">
                        <w:rPr>
                          <w:rFonts w:eastAsiaTheme="minorEastAsia"/>
                          <w:lang w:eastAsia="zh-CN"/>
                        </w:rPr>
                        <w:t>In the following, we provide our simulation results and observations on the gain of AI-based CSI prediction over non-AI approaches.</w:t>
                      </w:r>
                    </w:p>
                  </w:txbxContent>
                </v:textbox>
                <w10:wrap type="square"/>
              </v:shape>
            </w:pict>
          </mc:Fallback>
        </mc:AlternateContent>
      </w:r>
    </w:p>
    <w:p w14:paraId="725D5047" w14:textId="26B434B8" w:rsidR="00FA448D" w:rsidRPr="00E25E91" w:rsidRDefault="007B7A46" w:rsidP="006301D3">
      <w:pPr>
        <w:pStyle w:val="title1"/>
        <w:ind w:left="426"/>
      </w:pPr>
      <w:r w:rsidRPr="007B7A46">
        <w:t>Evaluation Results</w:t>
      </w:r>
    </w:p>
    <w:p w14:paraId="003F6FE1" w14:textId="7C260F2C" w:rsidR="00A31932" w:rsidRDefault="00A31932" w:rsidP="00A31932">
      <w:pPr>
        <w:overflowPunct w:val="0"/>
        <w:rPr>
          <w:rFonts w:eastAsia="MS Mincho"/>
          <w:lang w:eastAsia="ja-JP"/>
        </w:rPr>
      </w:pPr>
      <w:r w:rsidRPr="00E25E91">
        <w:rPr>
          <w:rFonts w:eastAsia="MS Mincho" w:hint="eastAsia"/>
          <w:lang w:eastAsia="ja-JP"/>
        </w:rPr>
        <w:t>I</w:t>
      </w:r>
      <w:r w:rsidRPr="00E25E91">
        <w:rPr>
          <w:rFonts w:eastAsia="MS Mincho"/>
          <w:lang w:eastAsia="ja-JP"/>
        </w:rPr>
        <w:t xml:space="preserve">n the AI-based CSI prediction design, the AI model is designed to derive the prediction of CSIs as the output of </w:t>
      </w:r>
      <w:r w:rsidR="007E1F08">
        <w:rPr>
          <w:rFonts w:eastAsia="MS Mincho"/>
          <w:lang w:eastAsia="ja-JP"/>
        </w:rPr>
        <w:t xml:space="preserve">the </w:t>
      </w:r>
      <w:r w:rsidRPr="00E25E91">
        <w:rPr>
          <w:rFonts w:eastAsia="MS Mincho"/>
          <w:lang w:eastAsia="ja-JP"/>
        </w:rPr>
        <w:t>model when using the historical CSIs as the input. The block diagram of AI-based CSI prediction is illustrated in</w:t>
      </w:r>
      <w:r>
        <w:rPr>
          <w:rFonts w:eastAsia="MS Mincho"/>
          <w:lang w:eastAsia="ja-JP"/>
        </w:rPr>
        <w:t xml:space="preserve"> </w:t>
      </w:r>
      <w:r>
        <w:rPr>
          <w:rFonts w:eastAsia="MS Mincho"/>
          <w:lang w:eastAsia="ja-JP"/>
        </w:rPr>
        <w:fldChar w:fldCharType="begin"/>
      </w:r>
      <w:r>
        <w:rPr>
          <w:rFonts w:eastAsia="MS Mincho"/>
          <w:lang w:eastAsia="ja-JP"/>
        </w:rPr>
        <w:instrText xml:space="preserve"> REF _Ref111237779 \r \h </w:instrText>
      </w:r>
      <w:r>
        <w:rPr>
          <w:rFonts w:eastAsia="MS Mincho"/>
          <w:lang w:eastAsia="ja-JP"/>
        </w:rPr>
      </w:r>
      <w:r>
        <w:rPr>
          <w:rFonts w:eastAsia="MS Mincho"/>
          <w:lang w:eastAsia="ja-JP"/>
        </w:rPr>
        <w:fldChar w:fldCharType="separate"/>
      </w:r>
      <w:r w:rsidR="0001695B">
        <w:rPr>
          <w:rFonts w:eastAsia="MS Mincho"/>
          <w:lang w:eastAsia="ja-JP"/>
        </w:rPr>
        <w:t>Figure 1</w:t>
      </w:r>
      <w:r>
        <w:rPr>
          <w:rFonts w:eastAsia="MS Mincho"/>
          <w:lang w:eastAsia="ja-JP"/>
        </w:rPr>
        <w:fldChar w:fldCharType="end"/>
      </w:r>
      <w:r w:rsidRPr="00E25E91">
        <w:rPr>
          <w:rFonts w:eastAsia="MS Mincho"/>
          <w:lang w:eastAsia="ja-JP"/>
        </w:rPr>
        <w:t>.</w:t>
      </w:r>
    </w:p>
    <w:p w14:paraId="77BC8897" w14:textId="77777777" w:rsidR="0023387F" w:rsidRDefault="000234B3" w:rsidP="0095302B">
      <w:pPr>
        <w:keepNext/>
        <w:overflowPunct w:val="0"/>
        <w:jc w:val="center"/>
      </w:pPr>
      <w:r>
        <w:pict w14:anchorId="462F43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85pt;height:93.55pt">
            <v:imagedata r:id="rId11" o:title=""/>
          </v:shape>
        </w:pict>
      </w:r>
    </w:p>
    <w:p w14:paraId="1CB3A8B6" w14:textId="1C6FB6B2" w:rsidR="00A31932" w:rsidRDefault="0023387F" w:rsidP="0095302B">
      <w:pPr>
        <w:pStyle w:val="figure"/>
      </w:pPr>
      <w:r w:rsidRPr="006C0CD5">
        <w:rPr>
          <w:rFonts w:eastAsiaTheme="minorEastAsia"/>
          <w:lang w:eastAsia="zh-CN"/>
        </w:rPr>
        <w:t>The block diagram of AI-based CSI prediction.</w:t>
      </w:r>
    </w:p>
    <w:p w14:paraId="5AF94877" w14:textId="22638A90" w:rsidR="00E55C95" w:rsidRDefault="00860B03" w:rsidP="0095302B">
      <w:pPr>
        <w:pStyle w:val="title2"/>
        <w:rPr>
          <w:rFonts w:eastAsiaTheme="minorEastAsia"/>
        </w:rPr>
      </w:pPr>
      <w:r>
        <w:rPr>
          <w:rFonts w:eastAsia="MS Mincho"/>
          <w:lang w:eastAsia="ja-JP"/>
        </w:rPr>
        <w:t>Basic set of e</w:t>
      </w:r>
      <w:r w:rsidR="00ED3BED" w:rsidRPr="0095302B">
        <w:rPr>
          <w:rFonts w:eastAsia="MS Mincho"/>
          <w:lang w:eastAsia="ja-JP"/>
        </w:rPr>
        <w:t>valuation results for CSI prediction</w:t>
      </w:r>
      <w:r w:rsidR="00ED3BED" w:rsidRPr="0095302B" w:rsidDel="005A3E4D">
        <w:rPr>
          <w:rFonts w:eastAsia="MS Mincho"/>
          <w:lang w:eastAsia="ja-JP"/>
        </w:rPr>
        <w:t xml:space="preserve"> </w:t>
      </w:r>
    </w:p>
    <w:p w14:paraId="5A2D138F" w14:textId="0265A2B6" w:rsidR="00896544" w:rsidRDefault="00C9267F" w:rsidP="0095302B">
      <w:pPr>
        <w:ind w:firstLine="200"/>
      </w:pPr>
      <w:r w:rsidRPr="00B43DF4">
        <w:t xml:space="preserve">In this subsection, the </w:t>
      </w:r>
      <w:r w:rsidRPr="00B43DF4">
        <w:rPr>
          <w:rFonts w:eastAsiaTheme="minorEastAsia"/>
        </w:rPr>
        <w:t>eventual KPI and intermediate KPI</w:t>
      </w:r>
      <w:r w:rsidRPr="00B43DF4">
        <w:t xml:space="preserve"> of AI-based CSI prediction, </w:t>
      </w:r>
      <w:r w:rsidRPr="00B43DF4">
        <w:rPr>
          <w:rFonts w:eastAsia="宋体"/>
        </w:rPr>
        <w:t>nearest historical CSI without prediction (</w:t>
      </w:r>
      <w:r w:rsidR="007E1F08">
        <w:rPr>
          <w:rFonts w:eastAsia="宋体"/>
        </w:rPr>
        <w:t>benchmark 1</w:t>
      </w:r>
      <w:r w:rsidR="00B026BB">
        <w:rPr>
          <w:rFonts w:eastAsia="宋体"/>
        </w:rPr>
        <w:t>, also known as sample and hold (S&amp;H)</w:t>
      </w:r>
      <w:r w:rsidRPr="00B43DF4">
        <w:rPr>
          <w:rFonts w:eastAsia="宋体"/>
        </w:rPr>
        <w:t>)</w:t>
      </w:r>
      <w:r w:rsidR="007E1F08">
        <w:rPr>
          <w:rFonts w:eastAsia="宋体"/>
        </w:rPr>
        <w:t>,</w:t>
      </w:r>
      <w:r w:rsidRPr="00B43DF4">
        <w:rPr>
          <w:rFonts w:eastAsia="宋体"/>
        </w:rPr>
        <w:t xml:space="preserve"> and </w:t>
      </w:r>
      <w:r w:rsidR="00B026BB">
        <w:rPr>
          <w:rFonts w:eastAsia="宋体"/>
        </w:rPr>
        <w:t>auto regression (</w:t>
      </w:r>
      <w:r w:rsidRPr="00B43DF4">
        <w:rPr>
          <w:rFonts w:eastAsia="宋体"/>
        </w:rPr>
        <w:t>AR</w:t>
      </w:r>
      <w:r w:rsidR="00B026BB">
        <w:rPr>
          <w:rFonts w:eastAsia="宋体"/>
        </w:rPr>
        <w:t>)</w:t>
      </w:r>
      <w:r w:rsidRPr="00B43DF4">
        <w:rPr>
          <w:rFonts w:eastAsia="宋体"/>
        </w:rPr>
        <w:t xml:space="preserve">-based non-AI CSI prediction (benchmark 2) </w:t>
      </w:r>
      <w:r w:rsidRPr="00B43DF4">
        <w:t>are evaluated</w:t>
      </w:r>
      <w:r w:rsidR="009B526B" w:rsidRPr="00B43DF4">
        <w:t>.</w:t>
      </w:r>
      <w:r w:rsidR="00B43DF4" w:rsidRPr="00B43DF4">
        <w:t xml:space="preserve"> </w:t>
      </w:r>
    </w:p>
    <w:p w14:paraId="4F148009" w14:textId="1A217D02" w:rsidR="008918E0" w:rsidRDefault="00D44A91" w:rsidP="0095302B">
      <w:pPr>
        <w:ind w:firstLine="200"/>
        <w:rPr>
          <w:rFonts w:eastAsia="宋体"/>
          <w:lang w:eastAsia="zh-CN"/>
        </w:rPr>
      </w:pPr>
      <w:r w:rsidRPr="006E06AE">
        <w:t>It has been observed from the evaluation results of R</w:t>
      </w:r>
      <w:r w:rsidR="00666C6E">
        <w:t>el-</w:t>
      </w:r>
      <w:r w:rsidRPr="006E06AE">
        <w:t xml:space="preserve">18 that there is an impact on the prediction accuracy due to the length and interval of the observation window. </w:t>
      </w:r>
      <w:r w:rsidR="007861B7">
        <w:fldChar w:fldCharType="begin"/>
      </w:r>
      <w:r w:rsidR="007861B7">
        <w:instrText xml:space="preserve"> REF _Ref159245875 \n \h </w:instrText>
      </w:r>
      <w:r w:rsidR="007861B7">
        <w:fldChar w:fldCharType="separate"/>
      </w:r>
      <w:r w:rsidR="007861B7">
        <w:t>Figure 2</w:t>
      </w:r>
      <w:r w:rsidR="007861B7">
        <w:fldChar w:fldCharType="end"/>
      </w:r>
      <w:r w:rsidR="007861B7">
        <w:t xml:space="preserve"> </w:t>
      </w:r>
      <w:r w:rsidRPr="006E06AE">
        <w:t xml:space="preserve">shows that with </w:t>
      </w:r>
      <w:r>
        <w:t xml:space="preserve">a </w:t>
      </w:r>
      <w:r w:rsidRPr="006E06AE">
        <w:t xml:space="preserve">UE speed of 60km/h under spatial consistency, the prediction accuracy of both AI-based CSI prediction and AR-based non-AI CSI prediction </w:t>
      </w:r>
      <w:r>
        <w:t>schemes</w:t>
      </w:r>
      <w:r w:rsidRPr="006E06AE">
        <w:t xml:space="preserve"> decays quickly after the CSI-RS period surpasses a certain threshold. This implies that the observation window's interval should be configured differently based on the carrier frequencies and different speeds</w:t>
      </w:r>
      <w:r w:rsidR="00896544">
        <w:rPr>
          <w:rFonts w:eastAsia="宋体" w:hint="eastAsia"/>
          <w:lang w:eastAsia="zh-CN"/>
        </w:rPr>
        <w:t>.</w:t>
      </w:r>
    </w:p>
    <w:p w14:paraId="3C077B9D" w14:textId="3464A455" w:rsidR="00C92E3D" w:rsidRDefault="00C92E3D" w:rsidP="0095302B">
      <w:pPr>
        <w:ind w:firstLine="200"/>
        <w:rPr>
          <w:rFonts w:eastAsia="宋体"/>
        </w:rPr>
      </w:pPr>
      <w:r w:rsidRPr="00BF4DA9">
        <w:rPr>
          <w:rFonts w:eastAsiaTheme="minorEastAsia"/>
          <w:lang w:eastAsia="zh-CN"/>
        </w:rPr>
        <w:t>As we described 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_Ref157969404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w:t>
      </w:r>
      <w:r w:rsidRPr="00B43DF4">
        <w:rPr>
          <w:rFonts w:eastAsiaTheme="minorEastAsia"/>
        </w:rPr>
        <w:t xml:space="preserve"> CSI-RS </w:t>
      </w:r>
      <w:r w:rsidRPr="00D071F3">
        <w:t>period</w:t>
      </w:r>
      <w: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CSI</m:t>
            </m:r>
          </m:sub>
        </m:sSub>
      </m:oMath>
      <w:r>
        <w:rPr>
          <w:rFonts w:eastAsiaTheme="minorEastAsia" w:hint="eastAsia"/>
          <w:lang w:eastAsia="zh-CN"/>
        </w:rPr>
        <w:t xml:space="preserve"> </w:t>
      </w:r>
      <w:r w:rsidRPr="00B43DF4">
        <w:rPr>
          <w:rFonts w:eastAsiaTheme="minorEastAsia"/>
        </w:rPr>
        <w:t>should satisfy</w:t>
      </w:r>
      <m:oMath>
        <m:r>
          <m:rPr>
            <m:sty m:val="p"/>
          </m:rPr>
          <w:rPr>
            <w:rFonts w:ascii="Cambria Math" w:eastAsiaTheme="minorEastAsia" w:hAnsi="Cambria Math"/>
          </w:rPr>
          <m:t xml:space="preserve"> </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CSI</m:t>
            </m:r>
          </m:sub>
        </m:sSub>
        <m:r>
          <w:rPr>
            <w:rFonts w:ascii="Cambria Math" w:eastAsiaTheme="minorEastAsia" w:hAnsi="Cambria Math"/>
          </w:rPr>
          <m:t>≤</m:t>
        </m:r>
        <m:f>
          <m:fPr>
            <m:type m:val="skw"/>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doppler_max</m:t>
                </m:r>
              </m:sub>
            </m:sSub>
          </m:den>
        </m:f>
        <m:r>
          <w:rPr>
            <w:rFonts w:ascii="Cambria Math" w:eastAsiaTheme="minorEastAsia" w:hAnsi="Cambria Math"/>
          </w:rPr>
          <m:t>=</m:t>
        </m:r>
        <m:f>
          <m:fPr>
            <m:type m:val="skw"/>
            <m:ctrlPr>
              <w:rPr>
                <w:rFonts w:ascii="Cambria Math" w:eastAsiaTheme="minorEastAsia" w:hAnsi="Cambria Math"/>
                <w:i/>
              </w:rPr>
            </m:ctrlPr>
          </m:fPr>
          <m:num>
            <m:r>
              <w:rPr>
                <w:rFonts w:ascii="Cambria Math" w:eastAsiaTheme="minorEastAsia" w:hAnsi="Cambria Math"/>
              </w:rPr>
              <m:t>c</m:t>
            </m:r>
          </m:num>
          <m:den>
            <m:r>
              <w:rPr>
                <w:rFonts w:ascii="Cambria Math" w:eastAsiaTheme="minorEastAsia" w:hAnsi="Cambria Math"/>
              </w:rPr>
              <m:t>2v</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carrier</m:t>
                </m:r>
              </m:sub>
            </m:sSub>
          </m:den>
        </m:f>
      </m:oMath>
      <w:r w:rsidRPr="00B43DF4">
        <w:rPr>
          <w:rFonts w:eastAsiaTheme="minorEastAsia"/>
        </w:rPr>
        <w:t xml:space="preserve"> </w:t>
      </w:r>
      <w:r w:rsidRPr="00B43DF4">
        <w:rPr>
          <w:lang w:eastAsia="zh-CN"/>
        </w:rPr>
        <w:t xml:space="preserve"> </w:t>
      </w:r>
      <w:r w:rsidR="00D44A91" w:rsidRPr="00B43DF4">
        <w:rPr>
          <w:lang w:eastAsia="zh-CN"/>
        </w:rPr>
        <w:t>to derive a good CSI prediction performance</w:t>
      </w:r>
      <w:r w:rsidR="00D44A91" w:rsidRPr="002E3ECA">
        <w:rPr>
          <w:rFonts w:eastAsia="宋体"/>
        </w:rPr>
        <w:t>.</w:t>
      </w:r>
      <w:r w:rsidR="00D44A91" w:rsidRPr="00BF4DA9">
        <w:t xml:space="preserve"> </w:t>
      </w:r>
      <w:r w:rsidR="007861B7">
        <w:fldChar w:fldCharType="begin"/>
      </w:r>
      <w:r w:rsidR="007861B7">
        <w:instrText xml:space="preserve"> REF _Ref159245897 \n \h </w:instrText>
      </w:r>
      <w:r w:rsidR="007861B7">
        <w:fldChar w:fldCharType="separate"/>
      </w:r>
      <w:r w:rsidR="007861B7">
        <w:t>Table 1</w:t>
      </w:r>
      <w:r w:rsidR="007861B7">
        <w:fldChar w:fldCharType="end"/>
      </w:r>
      <w:r w:rsidR="007861B7">
        <w:t xml:space="preserve"> </w:t>
      </w:r>
      <w:r w:rsidR="00D44A91" w:rsidRPr="006E06AE">
        <w:rPr>
          <w:rFonts w:eastAsia="宋体"/>
        </w:rPr>
        <w:t>displays the maximum period of CSI-RS, calculated using the agreed simulation assumptions in R</w:t>
      </w:r>
      <w:r w:rsidR="00E12AB3">
        <w:rPr>
          <w:rFonts w:eastAsia="宋体" w:hint="eastAsia"/>
          <w:lang w:eastAsia="zh-CN"/>
        </w:rPr>
        <w:t>el</w:t>
      </w:r>
      <w:r w:rsidR="00E12AB3">
        <w:rPr>
          <w:rFonts w:eastAsia="宋体"/>
        </w:rPr>
        <w:t>-</w:t>
      </w:r>
      <w:r w:rsidR="00D44A91" w:rsidRPr="006E06AE">
        <w:rPr>
          <w:rFonts w:eastAsia="宋体"/>
        </w:rPr>
        <w:t>18.</w:t>
      </w:r>
    </w:p>
    <w:p w14:paraId="0A07BA66" w14:textId="31DDD008" w:rsidR="008918E0" w:rsidRPr="00B849EC" w:rsidRDefault="0023387F" w:rsidP="00B849EC">
      <w:pPr>
        <w:jc w:val="center"/>
        <w:rPr>
          <w:rFonts w:eastAsia="宋体"/>
          <w:lang w:eastAsia="zh-CN"/>
        </w:rPr>
      </w:pPr>
      <w:r>
        <w:rPr>
          <w:noProof/>
        </w:rPr>
        <w:lastRenderedPageBreak/>
        <w:drawing>
          <wp:inline distT="0" distB="0" distL="0" distR="0" wp14:anchorId="63E9A7D5" wp14:editId="574E181E">
            <wp:extent cx="4572000" cy="2691993"/>
            <wp:effectExtent l="0" t="0" r="0" b="13335"/>
            <wp:docPr id="8" name="图表 8">
              <a:extLst xmlns:a="http://schemas.openxmlformats.org/drawingml/2006/main">
                <a:ext uri="{FF2B5EF4-FFF2-40B4-BE49-F238E27FC236}">
                  <a16:creationId xmlns:a16="http://schemas.microsoft.com/office/drawing/2014/main" id="{3BED71DE-2B29-4CE1-9D76-43C3DE7D43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Del="0023387F">
        <w:rPr>
          <w:noProof/>
        </w:rPr>
        <w:t xml:space="preserve"> </w:t>
      </w:r>
      <w:r>
        <w:rPr>
          <w:noProof/>
        </w:rPr>
        <w:t xml:space="preserve"> </w:t>
      </w:r>
    </w:p>
    <w:p w14:paraId="040072B8" w14:textId="671E176F" w:rsidR="00E210D4" w:rsidRDefault="007552A7" w:rsidP="0095302B">
      <w:pPr>
        <w:pStyle w:val="figure"/>
        <w:rPr>
          <w:rFonts w:eastAsia="宋体"/>
          <w:lang w:eastAsia="zh-CN"/>
        </w:rPr>
      </w:pPr>
      <w:bookmarkStart w:id="3" w:name="_Ref159245875"/>
      <w:r w:rsidRPr="00136F0D">
        <w:t xml:space="preserve">Channel prediction accuracy with different CSI-RS </w:t>
      </w:r>
      <w:r w:rsidR="00BB4701" w:rsidRPr="00136F0D">
        <w:t>period</w:t>
      </w:r>
      <w:bookmarkEnd w:id="3"/>
    </w:p>
    <w:p w14:paraId="4AC8B4C0" w14:textId="25BD9A43" w:rsidR="00D071F3" w:rsidRDefault="00D071F3" w:rsidP="0095302B">
      <w:pPr>
        <w:pStyle w:val="table"/>
        <w:jc w:val="left"/>
      </w:pPr>
      <w:bookmarkStart w:id="4" w:name="_Ref159245897"/>
      <w:r w:rsidRPr="00D071F3">
        <w:t xml:space="preserve">The maximum CSI </w:t>
      </w:r>
      <w:r w:rsidR="00625B21" w:rsidRPr="00D071F3">
        <w:t>periods</w:t>
      </w:r>
      <w:bookmarkEnd w:id="4"/>
    </w:p>
    <w:tbl>
      <w:tblPr>
        <w:tblStyle w:val="aa"/>
        <w:tblW w:w="9060" w:type="dxa"/>
        <w:tblLook w:val="04A0" w:firstRow="1" w:lastRow="0" w:firstColumn="1" w:lastColumn="0" w:noHBand="0" w:noVBand="1"/>
      </w:tblPr>
      <w:tblGrid>
        <w:gridCol w:w="2714"/>
        <w:gridCol w:w="3057"/>
        <w:gridCol w:w="3289"/>
      </w:tblGrid>
      <w:tr w:rsidR="00BD2241" w14:paraId="756CF728" w14:textId="77777777" w:rsidTr="00813454">
        <w:tc>
          <w:tcPr>
            <w:tcW w:w="2714" w:type="dxa"/>
          </w:tcPr>
          <w:p w14:paraId="6CDCFE1C" w14:textId="77777777" w:rsidR="00BD2241" w:rsidRDefault="00BD2241" w:rsidP="00813454">
            <w:r w:rsidRPr="00A9692C">
              <w:rPr>
                <w:rFonts w:eastAsia="宋体"/>
                <w:bCs/>
                <w:szCs w:val="20"/>
                <w:lang w:eastAsia="zh-CN"/>
              </w:rPr>
              <w:t>Carrier frequency</w:t>
            </w:r>
          </w:p>
        </w:tc>
        <w:tc>
          <w:tcPr>
            <w:tcW w:w="3057" w:type="dxa"/>
          </w:tcPr>
          <w:p w14:paraId="750D56BA" w14:textId="77777777" w:rsidR="00BD2241" w:rsidRDefault="00BD2241" w:rsidP="00813454">
            <w:r>
              <w:t>Speed(km/h)</w:t>
            </w:r>
          </w:p>
        </w:tc>
        <w:tc>
          <w:tcPr>
            <w:tcW w:w="3289" w:type="dxa"/>
          </w:tcPr>
          <w:p w14:paraId="1BC526C4" w14:textId="77777777" w:rsidR="00BD2241" w:rsidRDefault="00BD2241" w:rsidP="00813454">
            <w:r w:rsidRPr="00A9692C">
              <w:rPr>
                <w:rFonts w:eastAsia="宋体"/>
                <w:bCs/>
                <w:szCs w:val="20"/>
                <w:lang w:eastAsia="zh-CN"/>
              </w:rPr>
              <w:t>Max</w:t>
            </w:r>
            <w:r>
              <w:rPr>
                <w:rFonts w:eastAsia="宋体"/>
                <w:bCs/>
                <w:szCs w:val="20"/>
                <w:lang w:eastAsia="zh-CN"/>
              </w:rPr>
              <w:t>imum</w:t>
            </w:r>
            <w:r w:rsidRPr="00A9692C">
              <w:rPr>
                <w:rFonts w:eastAsia="宋体"/>
                <w:bCs/>
                <w:szCs w:val="20"/>
                <w:lang w:eastAsia="zh-CN"/>
              </w:rPr>
              <w:t xml:space="preserve"> CSI</w:t>
            </w:r>
            <w:r>
              <w:rPr>
                <w:rFonts w:eastAsia="宋体"/>
                <w:bCs/>
                <w:szCs w:val="20"/>
                <w:lang w:eastAsia="zh-CN"/>
              </w:rPr>
              <w:t>-RS</w:t>
            </w:r>
            <w:r w:rsidRPr="00A9692C">
              <w:rPr>
                <w:rFonts w:eastAsia="宋体"/>
                <w:bCs/>
                <w:szCs w:val="20"/>
                <w:lang w:eastAsia="zh-CN"/>
              </w:rPr>
              <w:t xml:space="preserve"> period</w:t>
            </w:r>
            <w:r>
              <w:rPr>
                <w:rFonts w:eastAsia="宋体"/>
                <w:bCs/>
                <w:szCs w:val="20"/>
                <w:lang w:eastAsia="zh-CN"/>
              </w:rPr>
              <w:t>icity</w:t>
            </w:r>
          </w:p>
        </w:tc>
      </w:tr>
      <w:tr w:rsidR="00BD2241" w14:paraId="2A69D51B" w14:textId="77777777" w:rsidTr="00813454">
        <w:tc>
          <w:tcPr>
            <w:tcW w:w="2714" w:type="dxa"/>
            <w:vMerge w:val="restart"/>
            <w:vAlign w:val="center"/>
          </w:tcPr>
          <w:p w14:paraId="70529E15" w14:textId="77777777" w:rsidR="00BD2241" w:rsidRPr="00B33DC9" w:rsidRDefault="00BD2241" w:rsidP="00813454">
            <w:pPr>
              <w:rPr>
                <w:rFonts w:eastAsiaTheme="minorEastAsia"/>
                <w:lang w:eastAsia="zh-CN"/>
              </w:rPr>
            </w:pPr>
            <w:r>
              <w:rPr>
                <w:rFonts w:eastAsiaTheme="minorEastAsia" w:hint="eastAsia"/>
                <w:lang w:eastAsia="zh-CN"/>
              </w:rPr>
              <w:t>2</w:t>
            </w:r>
            <w:r>
              <w:rPr>
                <w:rFonts w:eastAsiaTheme="minorEastAsia"/>
                <w:lang w:eastAsia="zh-CN"/>
              </w:rPr>
              <w:t>GH</w:t>
            </w:r>
            <w:r>
              <w:rPr>
                <w:rFonts w:eastAsiaTheme="minorEastAsia" w:hint="eastAsia"/>
                <w:lang w:eastAsia="zh-CN"/>
              </w:rPr>
              <w:t>z</w:t>
            </w:r>
          </w:p>
        </w:tc>
        <w:tc>
          <w:tcPr>
            <w:tcW w:w="3057" w:type="dxa"/>
          </w:tcPr>
          <w:p w14:paraId="2C8782D7" w14:textId="77777777" w:rsidR="00BD2241" w:rsidRDefault="00BD2241" w:rsidP="00813454">
            <w:r>
              <w:rPr>
                <w:rFonts w:hint="eastAsia"/>
              </w:rPr>
              <w:t>3</w:t>
            </w:r>
            <w:r>
              <w:t>0</w:t>
            </w:r>
          </w:p>
        </w:tc>
        <w:tc>
          <w:tcPr>
            <w:tcW w:w="3289" w:type="dxa"/>
          </w:tcPr>
          <w:p w14:paraId="65B34BA5" w14:textId="77777777" w:rsidR="00BD2241" w:rsidRDefault="00BD2241" w:rsidP="00813454">
            <w:r>
              <w:rPr>
                <w:rFonts w:hint="eastAsia"/>
              </w:rPr>
              <w:t>9</w:t>
            </w:r>
            <w:r>
              <w:t>ms</w:t>
            </w:r>
          </w:p>
        </w:tc>
      </w:tr>
      <w:tr w:rsidR="00BD2241" w14:paraId="1F01F06C" w14:textId="77777777" w:rsidTr="00813454">
        <w:tc>
          <w:tcPr>
            <w:tcW w:w="2714" w:type="dxa"/>
            <w:vMerge/>
          </w:tcPr>
          <w:p w14:paraId="39213052" w14:textId="77777777" w:rsidR="00BD2241" w:rsidRDefault="00BD2241" w:rsidP="00813454"/>
        </w:tc>
        <w:tc>
          <w:tcPr>
            <w:tcW w:w="3057" w:type="dxa"/>
          </w:tcPr>
          <w:p w14:paraId="49478684" w14:textId="77777777" w:rsidR="00BD2241" w:rsidRDefault="00BD2241" w:rsidP="00813454">
            <w:r>
              <w:rPr>
                <w:rFonts w:hint="eastAsia"/>
              </w:rPr>
              <w:t>6</w:t>
            </w:r>
            <w:r>
              <w:t>0</w:t>
            </w:r>
          </w:p>
        </w:tc>
        <w:tc>
          <w:tcPr>
            <w:tcW w:w="3289" w:type="dxa"/>
          </w:tcPr>
          <w:p w14:paraId="58004FCA" w14:textId="77777777" w:rsidR="00BD2241" w:rsidRDefault="00BD2241" w:rsidP="00813454">
            <w:r>
              <w:rPr>
                <w:rFonts w:hint="eastAsia"/>
              </w:rPr>
              <w:t>4</w:t>
            </w:r>
            <w:r>
              <w:t>.5ms</w:t>
            </w:r>
          </w:p>
        </w:tc>
      </w:tr>
      <w:tr w:rsidR="00BD2241" w14:paraId="5738E7F0" w14:textId="77777777" w:rsidTr="00813454">
        <w:tc>
          <w:tcPr>
            <w:tcW w:w="2714" w:type="dxa"/>
            <w:vMerge/>
          </w:tcPr>
          <w:p w14:paraId="28711243" w14:textId="77777777" w:rsidR="00BD2241" w:rsidRDefault="00BD2241" w:rsidP="00813454"/>
        </w:tc>
        <w:tc>
          <w:tcPr>
            <w:tcW w:w="3057" w:type="dxa"/>
          </w:tcPr>
          <w:p w14:paraId="14D66291" w14:textId="77777777" w:rsidR="00BD2241" w:rsidRDefault="00BD2241" w:rsidP="00813454">
            <w:r>
              <w:rPr>
                <w:rFonts w:hint="eastAsia"/>
              </w:rPr>
              <w:t>1</w:t>
            </w:r>
            <w:r>
              <w:t>20</w:t>
            </w:r>
          </w:p>
        </w:tc>
        <w:tc>
          <w:tcPr>
            <w:tcW w:w="3289" w:type="dxa"/>
          </w:tcPr>
          <w:p w14:paraId="7F90206D" w14:textId="77777777" w:rsidR="00BD2241" w:rsidRDefault="00BD2241" w:rsidP="00813454">
            <w:r>
              <w:rPr>
                <w:rFonts w:hint="eastAsia"/>
              </w:rPr>
              <w:t>2</w:t>
            </w:r>
            <w:r>
              <w:t>.3ms</w:t>
            </w:r>
          </w:p>
        </w:tc>
      </w:tr>
    </w:tbl>
    <w:p w14:paraId="75D46D91" w14:textId="77777777" w:rsidR="007E1F08" w:rsidRPr="009D1BF0" w:rsidRDefault="007E1F08" w:rsidP="0023387F">
      <w:pPr>
        <w:rPr>
          <w:rFonts w:eastAsiaTheme="minorEastAsia"/>
          <w:szCs w:val="20"/>
          <w:lang w:eastAsia="zh-CN"/>
        </w:rPr>
      </w:pPr>
    </w:p>
    <w:p w14:paraId="39F20E35" w14:textId="54B6D7B4" w:rsidR="009B526B" w:rsidRPr="00AE19B1" w:rsidRDefault="00AE19B1" w:rsidP="00C218B9">
      <w:pPr>
        <w:pStyle w:val="3"/>
        <w:numPr>
          <w:ilvl w:val="0"/>
          <w:numId w:val="16"/>
        </w:numPr>
        <w:rPr>
          <w:rFonts w:ascii="Times New Roman" w:eastAsiaTheme="minorEastAsia" w:hAnsi="Times New Roman" w:cs="Times New Roman"/>
          <w:sz w:val="20"/>
          <w:szCs w:val="20"/>
          <w:lang w:eastAsia="zh-CN"/>
        </w:rPr>
      </w:pPr>
      <w:bookmarkStart w:id="5" w:name="_Ref158023518"/>
      <w:r w:rsidRPr="00AE19B1">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a </w:t>
      </w:r>
      <w:r w:rsidRPr="00AE19B1">
        <w:rPr>
          <w:rFonts w:ascii="Times New Roman" w:eastAsiaTheme="minorEastAsia" w:hAnsi="Times New Roman" w:cs="Times New Roman"/>
          <w:sz w:val="20"/>
          <w:szCs w:val="20"/>
          <w:lang w:eastAsia="zh-CN"/>
        </w:rPr>
        <w:t>channel with spatial consistency</w:t>
      </w:r>
      <w:bookmarkEnd w:id="5"/>
    </w:p>
    <w:p w14:paraId="552BFD0D" w14:textId="7FE2B819" w:rsidR="0023387F" w:rsidRPr="0095302B" w:rsidRDefault="00D44A91" w:rsidP="00D44A91">
      <w:pPr>
        <w:rPr>
          <w:rFonts w:eastAsiaTheme="minorEastAsia"/>
          <w:szCs w:val="20"/>
          <w:lang w:eastAsia="zh-CN"/>
        </w:rPr>
      </w:pPr>
      <w:r w:rsidRPr="00057366">
        <w:rPr>
          <w:szCs w:val="20"/>
        </w:rPr>
        <w:t xml:space="preserve">The performance of the channel with spatial consistency is displayed in </w:t>
      </w:r>
      <w:r w:rsidR="0023387F">
        <w:rPr>
          <w:szCs w:val="20"/>
        </w:rPr>
        <w:fldChar w:fldCharType="begin"/>
      </w:r>
      <w:r w:rsidR="0023387F">
        <w:rPr>
          <w:szCs w:val="20"/>
        </w:rPr>
        <w:instrText xml:space="preserve"> REF _Ref158020143 \h </w:instrText>
      </w:r>
      <w:r w:rsidR="0023387F">
        <w:rPr>
          <w:szCs w:val="20"/>
        </w:rPr>
      </w:r>
      <w:r w:rsidR="0023387F">
        <w:rPr>
          <w:szCs w:val="20"/>
        </w:rPr>
        <w:fldChar w:fldCharType="separate"/>
      </w:r>
      <w:r w:rsidR="0023387F">
        <w:t xml:space="preserve">Figure </w:t>
      </w:r>
      <w:r w:rsidR="0023387F">
        <w:rPr>
          <w:noProof/>
        </w:rPr>
        <w:t>3</w:t>
      </w:r>
      <w:r w:rsidR="0023387F">
        <w:rPr>
          <w:szCs w:val="20"/>
        </w:rPr>
        <w:fldChar w:fldCharType="end"/>
      </w:r>
      <w:r w:rsidR="0023387F">
        <w:rPr>
          <w:szCs w:val="20"/>
        </w:rPr>
        <w:t xml:space="preserve"> </w:t>
      </w:r>
      <w:r w:rsidR="007861B7">
        <w:rPr>
          <w:szCs w:val="20"/>
        </w:rPr>
        <w:t>to</w:t>
      </w:r>
      <w:r w:rsidR="00161ACB">
        <w:rPr>
          <w:szCs w:val="20"/>
        </w:rPr>
        <w:t xml:space="preserve"> </w:t>
      </w:r>
      <w:r w:rsidR="00161ACB">
        <w:rPr>
          <w:szCs w:val="20"/>
        </w:rPr>
        <w:fldChar w:fldCharType="begin"/>
      </w:r>
      <w:r w:rsidR="00161ACB">
        <w:rPr>
          <w:szCs w:val="20"/>
        </w:rPr>
        <w:instrText xml:space="preserve"> REF _Ref159260231 \r \h </w:instrText>
      </w:r>
      <w:r w:rsidR="00161ACB">
        <w:rPr>
          <w:szCs w:val="20"/>
        </w:rPr>
      </w:r>
      <w:r w:rsidR="00161ACB">
        <w:rPr>
          <w:szCs w:val="20"/>
        </w:rPr>
        <w:fldChar w:fldCharType="separate"/>
      </w:r>
      <w:r w:rsidR="00161ACB">
        <w:rPr>
          <w:szCs w:val="20"/>
        </w:rPr>
        <w:t>Figure 4</w:t>
      </w:r>
      <w:r w:rsidR="00161ACB">
        <w:rPr>
          <w:szCs w:val="20"/>
        </w:rPr>
        <w:fldChar w:fldCharType="end"/>
      </w:r>
      <w:r w:rsidRPr="00057366">
        <w:rPr>
          <w:szCs w:val="20"/>
        </w:rPr>
        <w:t>. The parameter configurations for the training dataset can be found in</w:t>
      </w:r>
      <w:r>
        <w:rPr>
          <w:szCs w:val="20"/>
        </w:rPr>
        <w:t xml:space="preserve"> </w:t>
      </w:r>
      <w:r w:rsidRPr="00057366">
        <w:rPr>
          <w:szCs w:val="20"/>
        </w:rPr>
        <w:t xml:space="preserve">Appendix </w:t>
      </w:r>
      <w:r>
        <w:rPr>
          <w:szCs w:val="20"/>
        </w:rPr>
        <w:fldChar w:fldCharType="begin"/>
      </w:r>
      <w:r>
        <w:rPr>
          <w:szCs w:val="20"/>
        </w:rPr>
        <w:instrText xml:space="preserve"> REF _Ref158023518 \r \h </w:instrText>
      </w:r>
      <w:r>
        <w:rPr>
          <w:szCs w:val="20"/>
        </w:rPr>
      </w:r>
      <w:r>
        <w:rPr>
          <w:szCs w:val="20"/>
        </w:rPr>
        <w:fldChar w:fldCharType="separate"/>
      </w:r>
      <w:r>
        <w:rPr>
          <w:szCs w:val="20"/>
        </w:rPr>
        <w:t>A</w:t>
      </w:r>
      <w:r>
        <w:rPr>
          <w:szCs w:val="20"/>
        </w:rPr>
        <w:fldChar w:fldCharType="end"/>
      </w:r>
      <w:r w:rsidRPr="00057366">
        <w:rPr>
          <w:szCs w:val="20"/>
        </w:rPr>
        <w:t xml:space="preserve">, and the system-level simulation parameters are available in Appendix </w:t>
      </w:r>
      <w:r>
        <w:rPr>
          <w:szCs w:val="20"/>
        </w:rPr>
        <w:fldChar w:fldCharType="begin"/>
      </w:r>
      <w:r>
        <w:rPr>
          <w:szCs w:val="20"/>
        </w:rPr>
        <w:instrText xml:space="preserve"> REF _Ref158131391 \r \h </w:instrText>
      </w:r>
      <w:r>
        <w:rPr>
          <w:szCs w:val="20"/>
        </w:rPr>
      </w:r>
      <w:r>
        <w:rPr>
          <w:szCs w:val="20"/>
        </w:rPr>
        <w:fldChar w:fldCharType="separate"/>
      </w:r>
      <w:r>
        <w:rPr>
          <w:szCs w:val="20"/>
        </w:rPr>
        <w:t>B</w:t>
      </w:r>
      <w:r>
        <w:rPr>
          <w:szCs w:val="20"/>
        </w:rPr>
        <w:fldChar w:fldCharType="end"/>
      </w:r>
      <w:r w:rsidRPr="00057366">
        <w:rPr>
          <w:szCs w:val="20"/>
        </w:rPr>
        <w:t>.</w:t>
      </w:r>
      <w:r w:rsidR="0023387F">
        <w:rPr>
          <w:rFonts w:eastAsiaTheme="minorEastAsia" w:hint="eastAsia"/>
          <w:szCs w:val="20"/>
          <w:lang w:eastAsia="zh-CN"/>
        </w:rPr>
        <w:t xml:space="preserve"> </w:t>
      </w:r>
    </w:p>
    <w:p w14:paraId="1518FC40" w14:textId="69A5BEDD" w:rsidR="00C9267F" w:rsidRPr="0095302B" w:rsidRDefault="000C1CD8" w:rsidP="00C9267F">
      <w:pPr>
        <w:rPr>
          <w:noProof/>
        </w:rPr>
      </w:pPr>
      <w:r w:rsidRPr="000C1CD8">
        <w:rPr>
          <w:szCs w:val="20"/>
        </w:rPr>
        <w:t>In the following simulation, the</w:t>
      </w:r>
      <w:r w:rsidRPr="0095302B">
        <w:rPr>
          <w:rFonts w:eastAsia="宋体"/>
          <w:szCs w:val="20"/>
          <w:lang w:eastAsia="zh-CN"/>
        </w:rPr>
        <w:t xml:space="preserve"> </w:t>
      </w:r>
      <w:r w:rsidR="0023387F" w:rsidRPr="0023387F">
        <w:rPr>
          <w:szCs w:val="20"/>
        </w:rPr>
        <w:t xml:space="preserve">observation window </w:t>
      </w:r>
      <w:r w:rsidR="0023387F">
        <w:rPr>
          <w:szCs w:val="20"/>
        </w:rPr>
        <w:t>is</w:t>
      </w:r>
      <w:r w:rsidR="0023387F" w:rsidRPr="0023387F">
        <w:rPr>
          <w:szCs w:val="20"/>
        </w:rPr>
        <w:t xml:space="preserve"> 10 and a prediction window </w:t>
      </w:r>
      <w:r w:rsidR="0023387F">
        <w:rPr>
          <w:szCs w:val="20"/>
        </w:rPr>
        <w:t>is</w:t>
      </w:r>
      <w:r w:rsidR="0023387F" w:rsidRPr="0023387F">
        <w:rPr>
          <w:szCs w:val="20"/>
        </w:rPr>
        <w:t xml:space="preserve"> 1. The distance in both windows is 5ms/4ms and 2ms, corresponding to UE speeds of 30km/h, 60km/h, and 120km/h, respectively.</w:t>
      </w:r>
    </w:p>
    <w:p w14:paraId="6CD7A872" w14:textId="3A8D6E9E" w:rsidR="00BF4DA9" w:rsidRDefault="00453566" w:rsidP="00BF4DA9">
      <w:pPr>
        <w:keepNext/>
        <w:jc w:val="center"/>
      </w:pPr>
      <w:r>
        <w:rPr>
          <w:noProof/>
        </w:rPr>
        <w:drawing>
          <wp:inline distT="0" distB="0" distL="0" distR="0" wp14:anchorId="05D8EEFF" wp14:editId="1A4FB916">
            <wp:extent cx="4572000" cy="2156460"/>
            <wp:effectExtent l="0" t="0" r="0" b="15240"/>
            <wp:docPr id="1" name="图表 1">
              <a:extLst xmlns:a="http://schemas.openxmlformats.org/drawingml/2006/main">
                <a:ext uri="{FF2B5EF4-FFF2-40B4-BE49-F238E27FC236}">
                  <a16:creationId xmlns:a16="http://schemas.microsoft.com/office/drawing/2014/main" id="{21835DB2-D2E0-4F1F-9020-6F390A932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4E51FB1" w14:textId="17FE4728" w:rsidR="00C92E3D" w:rsidRPr="00C92E3D" w:rsidRDefault="00C92E3D" w:rsidP="0095302B">
      <w:pPr>
        <w:pStyle w:val="figure"/>
      </w:pPr>
      <w:r w:rsidRPr="00C92E3D">
        <w:t>SGCS gain</w:t>
      </w:r>
      <w:r>
        <w:t xml:space="preserve"> of </w:t>
      </w:r>
      <w:r w:rsidRPr="00C92E3D">
        <w:t>AI-based CSI prediction</w:t>
      </w:r>
      <w:r>
        <w:t xml:space="preserve"> </w:t>
      </w:r>
      <w:r w:rsidRPr="00C92E3D">
        <w:t>at different speeds</w:t>
      </w:r>
    </w:p>
    <w:p w14:paraId="27027227" w14:textId="24400770" w:rsidR="003A310F" w:rsidRDefault="00C9267F" w:rsidP="00191464">
      <w:pPr>
        <w:rPr>
          <w:szCs w:val="20"/>
        </w:rPr>
      </w:pPr>
      <w:r w:rsidRPr="00404337">
        <w:rPr>
          <w:szCs w:val="20"/>
        </w:rPr>
        <w:t>It is shown that</w:t>
      </w:r>
      <w:r w:rsidRPr="00F94DC1">
        <w:rPr>
          <w:szCs w:val="20"/>
        </w:rPr>
        <w:t xml:space="preserve">, </w:t>
      </w:r>
      <w:r>
        <w:rPr>
          <w:szCs w:val="20"/>
        </w:rPr>
        <w:t>for</w:t>
      </w:r>
      <w:r w:rsidRPr="00FB21EF">
        <w:rPr>
          <w:szCs w:val="20"/>
        </w:rPr>
        <w:t xml:space="preserve"> </w:t>
      </w:r>
      <w:bookmarkStart w:id="6" w:name="_Hlk157606658"/>
      <w:r w:rsidRPr="00FB21EF">
        <w:rPr>
          <w:szCs w:val="20"/>
        </w:rPr>
        <w:t>intermediate KPI</w:t>
      </w:r>
      <w:bookmarkEnd w:id="6"/>
      <w:r w:rsidR="00191464">
        <w:rPr>
          <w:szCs w:val="20"/>
        </w:rPr>
        <w:t>, t</w:t>
      </w:r>
      <w:r w:rsidRPr="00B64337">
        <w:rPr>
          <w:szCs w:val="20"/>
        </w:rPr>
        <w:t xml:space="preserve">he AI-based CSI prediction achieves a </w:t>
      </w:r>
      <w:r w:rsidRPr="00B64337">
        <w:rPr>
          <w:rFonts w:eastAsiaTheme="minorEastAsia"/>
        </w:rPr>
        <w:t xml:space="preserve">SGCS </w:t>
      </w:r>
      <w:r w:rsidRPr="00B64337">
        <w:rPr>
          <w:szCs w:val="20"/>
        </w:rPr>
        <w:t xml:space="preserve">gain of </w:t>
      </w:r>
    </w:p>
    <w:p w14:paraId="08EC5B75" w14:textId="71D5780D" w:rsidR="00D44A91" w:rsidRPr="0095302B" w:rsidRDefault="00BF4DA9" w:rsidP="00D44A91">
      <w:pPr>
        <w:pStyle w:val="af2"/>
        <w:numPr>
          <w:ilvl w:val="0"/>
          <w:numId w:val="20"/>
        </w:numPr>
        <w:ind w:firstLineChars="0"/>
        <w:rPr>
          <w:rFonts w:ascii="Times New Roman" w:hAnsi="Times New Roman"/>
          <w:szCs w:val="20"/>
        </w:rPr>
      </w:pPr>
      <w:r w:rsidRPr="00C92E3D">
        <w:rPr>
          <w:rFonts w:ascii="Times New Roman" w:eastAsiaTheme="minorEastAsia" w:hAnsi="Times New Roman"/>
        </w:rPr>
        <w:t>113.9</w:t>
      </w:r>
      <w:r w:rsidR="00360371"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360371" w:rsidRPr="00C92E3D">
        <w:rPr>
          <w:rFonts w:ascii="Times New Roman" w:eastAsiaTheme="minorEastAsia" w:hAnsi="Times New Roman"/>
        </w:rPr>
        <w:t xml:space="preserve">and </w:t>
      </w:r>
      <w:r w:rsidR="00336BB8">
        <w:rPr>
          <w:rFonts w:ascii="Times New Roman" w:eastAsiaTheme="minorEastAsia" w:hAnsi="Times New Roman"/>
        </w:rPr>
        <w:t>6.9</w:t>
      </w:r>
      <w:r w:rsidR="00360371" w:rsidRPr="00C92E3D">
        <w:rPr>
          <w:rFonts w:ascii="Times New Roman" w:eastAsiaTheme="minorEastAsia" w:hAnsi="Times New Roman"/>
        </w:rPr>
        <w:t xml:space="preserve">% </w:t>
      </w:r>
      <w:r w:rsidR="001E644F">
        <w:rPr>
          <w:rFonts w:ascii="Times New Roman" w:eastAsiaTheme="minorEastAsia" w:hAnsi="Times New Roman"/>
        </w:rPr>
        <w:t>over the</w:t>
      </w:r>
      <w:r w:rsidR="00360371" w:rsidRPr="00C92E3D">
        <w:rPr>
          <w:rFonts w:ascii="Times New Roman" w:hAnsi="Times New Roman"/>
          <w:szCs w:val="20"/>
        </w:rPr>
        <w:t xml:space="preserve"> benchmark2 when UE speed is 30km/h</w:t>
      </w:r>
      <w:r w:rsidR="0023387F">
        <w:rPr>
          <w:rFonts w:ascii="Times New Roman" w:hAnsi="Times New Roman" w:hint="eastAsia"/>
          <w:szCs w:val="20"/>
        </w:rPr>
        <w:t>；</w:t>
      </w:r>
      <w:r w:rsidR="00D44A91">
        <w:rPr>
          <w:rFonts w:ascii="Times New Roman" w:hAnsi="Times New Roman"/>
          <w:szCs w:val="20"/>
        </w:rPr>
        <w:t xml:space="preserve"> </w:t>
      </w:r>
    </w:p>
    <w:p w14:paraId="4BCB1C40" w14:textId="7690BF37" w:rsidR="00191464" w:rsidRPr="00C92E3D" w:rsidRDefault="00BF4DA9" w:rsidP="00C218B9">
      <w:pPr>
        <w:pStyle w:val="af2"/>
        <w:numPr>
          <w:ilvl w:val="0"/>
          <w:numId w:val="20"/>
        </w:numPr>
        <w:ind w:firstLineChars="0"/>
        <w:rPr>
          <w:rFonts w:ascii="Times New Roman" w:hAnsi="Times New Roman"/>
          <w:szCs w:val="20"/>
        </w:rPr>
      </w:pPr>
      <w:r w:rsidRPr="00C92E3D">
        <w:rPr>
          <w:rFonts w:ascii="Times New Roman" w:eastAsiaTheme="minorEastAsia" w:hAnsi="Times New Roman"/>
        </w:rPr>
        <w:t>90</w:t>
      </w:r>
      <w:r w:rsidR="00191464" w:rsidRPr="00C92E3D">
        <w:rPr>
          <w:rFonts w:ascii="Times New Roman" w:eastAsiaTheme="minorEastAsia" w:hAnsi="Times New Roman"/>
        </w:rPr>
        <w:t>.</w:t>
      </w:r>
      <w:r w:rsidRPr="00C92E3D">
        <w:rPr>
          <w:rFonts w:ascii="Times New Roman" w:eastAsiaTheme="minorEastAsia" w:hAnsi="Times New Roman"/>
        </w:rPr>
        <w:t>6</w:t>
      </w:r>
      <w:r w:rsidR="00191464"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191464" w:rsidRPr="00C92E3D">
        <w:rPr>
          <w:rFonts w:ascii="Times New Roman" w:eastAsiaTheme="minorEastAsia" w:hAnsi="Times New Roman"/>
        </w:rPr>
        <w:t xml:space="preserve">and </w:t>
      </w:r>
      <w:r w:rsidRPr="00C92E3D">
        <w:rPr>
          <w:rFonts w:ascii="Times New Roman" w:eastAsiaTheme="minorEastAsia" w:hAnsi="Times New Roman"/>
        </w:rPr>
        <w:t>48</w:t>
      </w:r>
      <w:r w:rsidR="00191464" w:rsidRPr="00C92E3D">
        <w:rPr>
          <w:rFonts w:ascii="Times New Roman" w:eastAsiaTheme="minorEastAsia" w:hAnsi="Times New Roman"/>
        </w:rPr>
        <w:t>.</w:t>
      </w:r>
      <w:r w:rsidRPr="00C92E3D">
        <w:rPr>
          <w:rFonts w:ascii="Times New Roman" w:eastAsiaTheme="minorEastAsia" w:hAnsi="Times New Roman"/>
        </w:rPr>
        <w:t>8</w:t>
      </w:r>
      <w:r w:rsidR="00191464" w:rsidRPr="00C92E3D">
        <w:rPr>
          <w:rFonts w:ascii="Times New Roman" w:eastAsiaTheme="minorEastAsia" w:hAnsi="Times New Roman"/>
        </w:rPr>
        <w:t xml:space="preserve">% </w:t>
      </w:r>
      <w:r w:rsidR="001E644F">
        <w:rPr>
          <w:rFonts w:ascii="Times New Roman" w:eastAsiaTheme="minorEastAsia" w:hAnsi="Times New Roman"/>
        </w:rPr>
        <w:t>over the</w:t>
      </w:r>
      <w:r w:rsidR="00191464" w:rsidRPr="00C92E3D">
        <w:rPr>
          <w:rFonts w:ascii="Times New Roman" w:hAnsi="Times New Roman"/>
          <w:szCs w:val="20"/>
        </w:rPr>
        <w:t xml:space="preserve"> benchmark2</w:t>
      </w:r>
      <w:r w:rsidR="001E644F">
        <w:rPr>
          <w:rFonts w:ascii="Times New Roman" w:hAnsi="Times New Roman"/>
          <w:szCs w:val="20"/>
        </w:rPr>
        <w:t xml:space="preserve"> </w:t>
      </w:r>
      <w:r w:rsidR="00191464" w:rsidRPr="00C92E3D">
        <w:rPr>
          <w:rFonts w:ascii="Times New Roman" w:hAnsi="Times New Roman"/>
          <w:szCs w:val="20"/>
        </w:rPr>
        <w:t>when UE speed is 60km/h</w:t>
      </w:r>
      <w:r w:rsidR="0023387F">
        <w:rPr>
          <w:rFonts w:ascii="Times New Roman" w:hAnsi="Times New Roman" w:hint="eastAsia"/>
          <w:szCs w:val="20"/>
        </w:rPr>
        <w:t>；</w:t>
      </w:r>
    </w:p>
    <w:p w14:paraId="46CF4C81" w14:textId="3C2F66F1" w:rsidR="00C92E3D" w:rsidRPr="00C92E3D" w:rsidRDefault="00BF4DA9" w:rsidP="00C218B9">
      <w:pPr>
        <w:pStyle w:val="af2"/>
        <w:numPr>
          <w:ilvl w:val="0"/>
          <w:numId w:val="20"/>
        </w:numPr>
        <w:ind w:firstLineChars="0"/>
        <w:rPr>
          <w:rFonts w:ascii="Times New Roman" w:hAnsi="Times New Roman"/>
          <w:szCs w:val="20"/>
        </w:rPr>
      </w:pPr>
      <w:r w:rsidRPr="00C92E3D">
        <w:rPr>
          <w:rFonts w:ascii="Times New Roman" w:hAnsi="Times New Roman"/>
          <w:szCs w:val="20"/>
        </w:rPr>
        <w:t>68.2%</w:t>
      </w:r>
      <w:r w:rsidR="001E644F">
        <w:rPr>
          <w:rFonts w:ascii="Times New Roman" w:hAnsi="Times New Roman"/>
          <w:szCs w:val="20"/>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w:t>
      </w:r>
      <w:r w:rsidRPr="00C92E3D">
        <w:rPr>
          <w:rFonts w:ascii="Times New Roman" w:hAnsi="Times New Roman"/>
          <w:szCs w:val="20"/>
        </w:rPr>
        <w:t xml:space="preserve"> and 20.6% </w:t>
      </w:r>
      <w:r w:rsidR="001E644F">
        <w:rPr>
          <w:rFonts w:ascii="Times New Roman" w:eastAsiaTheme="minorEastAsia" w:hAnsi="Times New Roman"/>
        </w:rPr>
        <w:t>over the</w:t>
      </w:r>
      <w:r w:rsidRPr="00C92E3D">
        <w:rPr>
          <w:rFonts w:ascii="Times New Roman" w:hAnsi="Times New Roman"/>
          <w:szCs w:val="20"/>
        </w:rPr>
        <w:t xml:space="preserve"> benchmark2</w:t>
      </w:r>
      <w:r w:rsidR="001E644F">
        <w:rPr>
          <w:rFonts w:ascii="Times New Roman" w:hAnsi="Times New Roman"/>
          <w:szCs w:val="20"/>
        </w:rPr>
        <w:t xml:space="preserve"> </w:t>
      </w:r>
      <w:r w:rsidRPr="00C92E3D">
        <w:rPr>
          <w:rFonts w:ascii="Times New Roman" w:hAnsi="Times New Roman"/>
          <w:szCs w:val="20"/>
        </w:rPr>
        <w:t>when UE speed is 120km/h</w:t>
      </w:r>
      <w:r w:rsidR="0023387F">
        <w:rPr>
          <w:rFonts w:ascii="Times New Roman" w:hAnsi="Times New Roman"/>
          <w:szCs w:val="20"/>
        </w:rPr>
        <w:t>.</w:t>
      </w:r>
    </w:p>
    <w:p w14:paraId="2E37903A" w14:textId="34A1E1B2" w:rsidR="00C92E3D" w:rsidRDefault="00CE5FB3" w:rsidP="00C92E3D">
      <w:pPr>
        <w:keepNext/>
        <w:jc w:val="center"/>
      </w:pPr>
      <w:r>
        <w:rPr>
          <w:noProof/>
        </w:rPr>
        <w:lastRenderedPageBreak/>
        <w:drawing>
          <wp:inline distT="0" distB="0" distL="0" distR="0" wp14:anchorId="3C442127" wp14:editId="30D498F0">
            <wp:extent cx="4572000" cy="2621280"/>
            <wp:effectExtent l="0" t="0" r="0" b="7620"/>
            <wp:docPr id="11" name="图表 11">
              <a:extLst xmlns:a="http://schemas.openxmlformats.org/drawingml/2006/main">
                <a:ext uri="{FF2B5EF4-FFF2-40B4-BE49-F238E27FC236}">
                  <a16:creationId xmlns:a16="http://schemas.microsoft.com/office/drawing/2014/main" id="{ECCC3E53-9B50-45DE-94AB-85C9214DFE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A82705E" w14:textId="545F94FB" w:rsidR="00C92E3D" w:rsidRPr="00C92E3D" w:rsidRDefault="00C92E3D" w:rsidP="0095302B">
      <w:pPr>
        <w:pStyle w:val="figure"/>
      </w:pPr>
      <w:bookmarkStart w:id="7" w:name="_Ref159260231"/>
      <w:r>
        <w:t>SE</w:t>
      </w:r>
      <w:r w:rsidRPr="00C92E3D">
        <w:t xml:space="preserve"> gain</w:t>
      </w:r>
      <w:r>
        <w:t xml:space="preserve"> of </w:t>
      </w:r>
      <w:r w:rsidRPr="00C92E3D">
        <w:t>AI-based CSI prediction</w:t>
      </w:r>
      <w:r>
        <w:t xml:space="preserve"> </w:t>
      </w:r>
      <w:r w:rsidRPr="00C92E3D">
        <w:t>at different speeds</w:t>
      </w:r>
      <w:bookmarkEnd w:id="7"/>
    </w:p>
    <w:p w14:paraId="7A5BC672" w14:textId="1F29D511" w:rsidR="00C9267F" w:rsidRPr="00C9267F" w:rsidRDefault="00C9267F" w:rsidP="00C9267F">
      <w:pPr>
        <w:rPr>
          <w:szCs w:val="20"/>
        </w:rPr>
      </w:pPr>
      <w:r w:rsidRPr="00C9267F">
        <w:rPr>
          <w:szCs w:val="20"/>
        </w:rPr>
        <w:t>It is shown that, for</w:t>
      </w:r>
      <w:bookmarkStart w:id="8" w:name="_Hlk157606644"/>
      <w:r w:rsidRPr="00C9267F">
        <w:rPr>
          <w:szCs w:val="20"/>
        </w:rPr>
        <w:t xml:space="preserve"> eventual KPI</w:t>
      </w:r>
      <w:bookmarkEnd w:id="8"/>
      <w:r w:rsidRPr="00C9267F">
        <w:rPr>
          <w:szCs w:val="20"/>
        </w:rPr>
        <w:t>:</w:t>
      </w:r>
    </w:p>
    <w:p w14:paraId="35B48784" w14:textId="5F10A25A" w:rsidR="00F13E17" w:rsidRDefault="00F13E17" w:rsidP="00D34A0F">
      <w:pPr>
        <w:pStyle w:val="af2"/>
        <w:numPr>
          <w:ilvl w:val="0"/>
          <w:numId w:val="14"/>
        </w:numPr>
        <w:ind w:firstLineChars="0"/>
        <w:rPr>
          <w:rFonts w:ascii="Times New Roman" w:hAnsi="Times New Roman"/>
          <w:szCs w:val="20"/>
        </w:rPr>
      </w:pPr>
      <w:r>
        <w:rPr>
          <w:rFonts w:ascii="Times New Roman" w:hAnsi="Times New Roman"/>
          <w:szCs w:val="20"/>
        </w:rPr>
        <w:t>W</w:t>
      </w:r>
      <w:r w:rsidR="00C9267F" w:rsidRPr="00B64337">
        <w:rPr>
          <w:rFonts w:ascii="Times New Roman" w:hAnsi="Times New Roman"/>
          <w:szCs w:val="20"/>
        </w:rPr>
        <w:t>ith full buffer traffic, AI-based CSI prediction achieves a mean</w:t>
      </w:r>
      <w:r w:rsidR="00C9267F" w:rsidRPr="00B64337">
        <w:rPr>
          <w:rFonts w:ascii="Times New Roman" w:eastAsiaTheme="minorEastAsia" w:hAnsi="Times New Roman"/>
        </w:rPr>
        <w:t xml:space="preserve"> </w:t>
      </w:r>
      <w:r w:rsidR="00C92E3D">
        <w:rPr>
          <w:rFonts w:ascii="Times New Roman" w:eastAsiaTheme="minorEastAsia" w:hAnsi="Times New Roman"/>
        </w:rPr>
        <w:t>SE</w:t>
      </w:r>
      <w:r w:rsidR="00C9267F" w:rsidRPr="00B64337">
        <w:rPr>
          <w:rFonts w:ascii="Times New Roman" w:hAnsi="Times New Roman"/>
          <w:szCs w:val="20"/>
        </w:rPr>
        <w:t xml:space="preserve"> gain of </w:t>
      </w:r>
    </w:p>
    <w:p w14:paraId="657C7EBC" w14:textId="63410A30" w:rsidR="00C9267F"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75.</w:t>
      </w:r>
      <w:r w:rsidR="00795940">
        <w:rPr>
          <w:rFonts w:ascii="Times New Roman" w:eastAsiaTheme="minorEastAsia" w:hAnsi="Times New Roman"/>
        </w:rPr>
        <w:t>5</w:t>
      </w:r>
      <w:r w:rsidR="00C9267F" w:rsidRPr="00C92E3D">
        <w:rPr>
          <w:rFonts w:ascii="Times New Roman" w:eastAsiaTheme="minorEastAsia" w:hAnsi="Times New Roman"/>
        </w:rPr>
        <w:t xml:space="preserve">% over </w:t>
      </w:r>
      <w:r w:rsidR="00C9267F" w:rsidRPr="00C92E3D">
        <w:rPr>
          <w:rFonts w:ascii="Times New Roman" w:hAnsi="Times New Roman"/>
          <w:szCs w:val="20"/>
        </w:rPr>
        <w:t xml:space="preserve">the benchmark 1, </w:t>
      </w:r>
      <w:r w:rsidR="000E1E16">
        <w:rPr>
          <w:rFonts w:ascii="Times New Roman" w:hAnsi="Times New Roman"/>
          <w:szCs w:val="20"/>
        </w:rPr>
        <w:t xml:space="preserve">and </w:t>
      </w:r>
      <w:r w:rsidR="00795940">
        <w:rPr>
          <w:rFonts w:ascii="Times New Roman" w:hAnsi="Times New Roman"/>
          <w:szCs w:val="20"/>
        </w:rPr>
        <w:t>8</w:t>
      </w:r>
      <w:r w:rsidRPr="00C92E3D">
        <w:rPr>
          <w:rFonts w:ascii="Times New Roman" w:hAnsi="Times New Roman"/>
          <w:szCs w:val="20"/>
        </w:rPr>
        <w:t>.1</w:t>
      </w:r>
      <w:r w:rsidR="00C9267F" w:rsidRPr="00C92E3D">
        <w:rPr>
          <w:rFonts w:ascii="Times New Roman" w:hAnsi="Times New Roman"/>
          <w:szCs w:val="20"/>
        </w:rPr>
        <w:t>% over the benchmark 2</w:t>
      </w:r>
      <w:r w:rsidR="00F13E17" w:rsidRPr="00C92E3D">
        <w:rPr>
          <w:rFonts w:ascii="Times New Roman" w:hAnsi="Times New Roman"/>
          <w:szCs w:val="20"/>
        </w:rPr>
        <w:t xml:space="preserve"> when UE speed is 30km/h</w:t>
      </w:r>
      <w:r w:rsidRPr="00C92E3D">
        <w:rPr>
          <w:rFonts w:ascii="Times New Roman" w:hAnsi="Times New Roman"/>
          <w:szCs w:val="20"/>
        </w:rPr>
        <w:t>;</w:t>
      </w:r>
    </w:p>
    <w:p w14:paraId="1D4BD129" w14:textId="559E41C0" w:rsidR="00F13E17"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28</w:t>
      </w:r>
      <w:r w:rsidR="001029BF" w:rsidRPr="00C92E3D">
        <w:rPr>
          <w:rFonts w:ascii="Times New Roman" w:eastAsiaTheme="minorEastAsia" w:hAnsi="Times New Roman"/>
        </w:rPr>
        <w:t>.9</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0E1E16">
        <w:rPr>
          <w:rFonts w:ascii="Times New Roman" w:hAnsi="Times New Roman"/>
          <w:szCs w:val="20"/>
        </w:rPr>
        <w:t xml:space="preserve">and </w:t>
      </w:r>
      <w:r w:rsidRPr="00C92E3D">
        <w:rPr>
          <w:rFonts w:ascii="Times New Roman" w:hAnsi="Times New Roman"/>
          <w:szCs w:val="20"/>
        </w:rPr>
        <w:t>6</w:t>
      </w:r>
      <w:r w:rsidR="00F13E17" w:rsidRPr="00C92E3D">
        <w:rPr>
          <w:rFonts w:ascii="Times New Roman" w:hAnsi="Times New Roman"/>
          <w:szCs w:val="20"/>
        </w:rPr>
        <w:t>.</w:t>
      </w:r>
      <w:r w:rsidRPr="00C92E3D">
        <w:rPr>
          <w:rFonts w:ascii="Times New Roman" w:hAnsi="Times New Roman"/>
          <w:szCs w:val="20"/>
        </w:rPr>
        <w:t>5</w:t>
      </w:r>
      <w:r w:rsidR="00F13E17" w:rsidRPr="00C92E3D">
        <w:rPr>
          <w:rFonts w:ascii="Times New Roman" w:hAnsi="Times New Roman"/>
          <w:szCs w:val="20"/>
        </w:rPr>
        <w:t>% over the benchmark 2 when UE speed is 60km/h</w:t>
      </w:r>
      <w:r w:rsidRPr="00C92E3D">
        <w:rPr>
          <w:rFonts w:ascii="Times New Roman" w:hAnsi="Times New Roman"/>
          <w:szCs w:val="20"/>
        </w:rPr>
        <w:t>;</w:t>
      </w:r>
    </w:p>
    <w:p w14:paraId="27CE66EF" w14:textId="334D3C4A" w:rsidR="00C92E3D" w:rsidRPr="00C92E3D" w:rsidRDefault="00C92E3D" w:rsidP="00C218B9">
      <w:pPr>
        <w:pStyle w:val="af2"/>
        <w:numPr>
          <w:ilvl w:val="1"/>
          <w:numId w:val="19"/>
        </w:numPr>
        <w:ind w:firstLineChars="0"/>
        <w:rPr>
          <w:rFonts w:ascii="Times New Roman" w:hAnsi="Times New Roman"/>
          <w:szCs w:val="20"/>
        </w:rPr>
      </w:pPr>
      <w:r w:rsidRPr="00C92E3D">
        <w:rPr>
          <w:rFonts w:ascii="Times New Roman" w:eastAsiaTheme="minorEastAsia" w:hAnsi="Times New Roman"/>
        </w:rPr>
        <w:t xml:space="preserve">29.2% over </w:t>
      </w:r>
      <w:r w:rsidRPr="00C92E3D">
        <w:rPr>
          <w:rFonts w:ascii="Times New Roman" w:hAnsi="Times New Roman"/>
          <w:szCs w:val="20"/>
        </w:rPr>
        <w:t xml:space="preserve">the benchmark 1, </w:t>
      </w:r>
      <w:r w:rsidR="007E1F08">
        <w:rPr>
          <w:rFonts w:ascii="Times New Roman" w:hAnsi="Times New Roman"/>
          <w:szCs w:val="20"/>
        </w:rPr>
        <w:t xml:space="preserve">and </w:t>
      </w:r>
      <w:r w:rsidRPr="00C92E3D">
        <w:rPr>
          <w:rFonts w:ascii="Times New Roman" w:hAnsi="Times New Roman"/>
          <w:szCs w:val="20"/>
        </w:rPr>
        <w:t>14.8% over the benchmark 2 when UE speed is 60km/h.</w:t>
      </w:r>
    </w:p>
    <w:p w14:paraId="5C74145E" w14:textId="0A5FEF10" w:rsidR="00DB6EE0" w:rsidRDefault="00C9267F" w:rsidP="00B849EC">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conclusion, the AI-based CSI prediction can achieve </w:t>
      </w:r>
      <w:r w:rsidR="003C30A9">
        <w:rPr>
          <w:rFonts w:eastAsiaTheme="minorEastAsia"/>
          <w:szCs w:val="20"/>
          <w:lang w:eastAsia="zh-CN"/>
        </w:rPr>
        <w:t xml:space="preserve">clearly </w:t>
      </w:r>
      <w:r>
        <w:rPr>
          <w:rFonts w:eastAsiaTheme="minorEastAsia"/>
          <w:szCs w:val="20"/>
          <w:lang w:eastAsia="zh-CN"/>
        </w:rPr>
        <w:t xml:space="preserve">higher prediction accuracy and </w:t>
      </w:r>
      <w:r w:rsidR="00C92E3D">
        <w:rPr>
          <w:rFonts w:eastAsiaTheme="minorEastAsia"/>
          <w:szCs w:val="20"/>
          <w:lang w:eastAsia="zh-CN"/>
        </w:rPr>
        <w:t>SE</w:t>
      </w:r>
      <w:r>
        <w:rPr>
          <w:rFonts w:eastAsiaTheme="minorEastAsia"/>
          <w:szCs w:val="20"/>
          <w:lang w:eastAsia="zh-CN"/>
        </w:rPr>
        <w:t xml:space="preserve"> over both benchmark 1 and benchmark 2.</w:t>
      </w:r>
      <w:r w:rsidR="002A296A">
        <w:rPr>
          <w:rFonts w:eastAsiaTheme="minorEastAsia"/>
          <w:szCs w:val="20"/>
          <w:lang w:eastAsia="zh-CN"/>
        </w:rPr>
        <w:t xml:space="preserve"> In general, the gain is more obvious when UE speed is </w:t>
      </w:r>
      <w:r w:rsidR="00C92E3D" w:rsidRPr="00C92E3D">
        <w:rPr>
          <w:rFonts w:eastAsiaTheme="minorEastAsia"/>
          <w:szCs w:val="20"/>
          <w:lang w:eastAsia="zh-CN"/>
        </w:rPr>
        <w:t xml:space="preserve">greater than or equal to </w:t>
      </w:r>
      <w:r w:rsidR="002A296A">
        <w:rPr>
          <w:rFonts w:eastAsiaTheme="minorEastAsia"/>
          <w:szCs w:val="20"/>
          <w:lang w:eastAsia="zh-CN"/>
        </w:rPr>
        <w:t>60km/h.</w:t>
      </w:r>
    </w:p>
    <w:p w14:paraId="247A9363" w14:textId="5130C81A" w:rsidR="00D44A91" w:rsidRPr="00C0696C" w:rsidRDefault="0023387F" w:rsidP="0095302B">
      <w:pPr>
        <w:pStyle w:val="observation"/>
      </w:pPr>
      <w:r w:rsidRPr="00136F0D">
        <w:t xml:space="preserve">Compared to benchmark 1, the AI-based CSI prediction method </w:t>
      </w:r>
      <w:r w:rsidR="00055F0E">
        <w:t>can achieve</w:t>
      </w:r>
      <w:r w:rsidRPr="00136F0D">
        <w:t xml:space="preserve"> SGCS gain of 113.9% and SE gain of 75.</w:t>
      </w:r>
      <w:r w:rsidR="00AE60C9">
        <w:t>5</w:t>
      </w:r>
      <w:r w:rsidRPr="00136F0D">
        <w:t>%</w:t>
      </w:r>
      <w:r w:rsidRPr="0023387F">
        <w:t xml:space="preserve"> </w:t>
      </w:r>
      <w:r>
        <w:t>i</w:t>
      </w:r>
      <w:r w:rsidRPr="008E2A64">
        <w:t>n the case of spatial consistency</w:t>
      </w:r>
      <w:r w:rsidR="00D44A91" w:rsidRPr="00C0696C">
        <w:t>.</w:t>
      </w:r>
    </w:p>
    <w:p w14:paraId="0D75068C" w14:textId="4E5E3CC7" w:rsidR="00D44A91" w:rsidRPr="00C02878" w:rsidRDefault="0023387F" w:rsidP="0095302B">
      <w:pPr>
        <w:pStyle w:val="observation"/>
      </w:pPr>
      <w:r w:rsidRPr="0023387F">
        <w:t xml:space="preserve">Compared to benchmark </w:t>
      </w:r>
      <w:r>
        <w:t>2</w:t>
      </w:r>
      <w:r w:rsidRPr="0023387F">
        <w:t xml:space="preserve">, the AI-based CSI prediction method </w:t>
      </w:r>
      <w:r w:rsidR="00055F0E">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r w:rsidR="00D44A91">
        <w:rPr>
          <w:rFonts w:ascii="宋体" w:eastAsia="宋体" w:hAnsi="宋体" w:cs="宋体" w:hint="eastAsia"/>
        </w:rPr>
        <w:t>.</w:t>
      </w:r>
    </w:p>
    <w:p w14:paraId="5AD37D1B" w14:textId="4AE70214" w:rsidR="00600CFE" w:rsidRPr="00600CFE" w:rsidRDefault="00600CFE" w:rsidP="00C218B9">
      <w:pPr>
        <w:pStyle w:val="3"/>
        <w:numPr>
          <w:ilvl w:val="0"/>
          <w:numId w:val="16"/>
        </w:numPr>
        <w:rPr>
          <w:rFonts w:eastAsiaTheme="minorEastAsia"/>
          <w:b w:val="0"/>
          <w:lang w:eastAsia="zh-CN"/>
        </w:rPr>
      </w:pPr>
      <w:r w:rsidRPr="00A36B6F">
        <w:rPr>
          <w:rFonts w:ascii="Times New Roman" w:eastAsiaTheme="minorEastAsia" w:hAnsi="Times New Roman" w:cs="Times New Roman"/>
          <w:sz w:val="20"/>
          <w:szCs w:val="20"/>
          <w:lang w:eastAsia="zh-CN"/>
        </w:rPr>
        <w:t xml:space="preserve">The gain of AI-based CSI prediction in </w:t>
      </w:r>
      <w:r w:rsidR="007E1F08">
        <w:rPr>
          <w:rFonts w:ascii="Times New Roman" w:eastAsiaTheme="minorEastAsia" w:hAnsi="Times New Roman" w:cs="Times New Roman"/>
          <w:sz w:val="20"/>
          <w:szCs w:val="20"/>
          <w:lang w:eastAsia="zh-CN"/>
        </w:rPr>
        <w:t xml:space="preserve">the </w:t>
      </w:r>
      <w:r w:rsidRPr="00A36B6F">
        <w:rPr>
          <w:rFonts w:ascii="Times New Roman" w:eastAsiaTheme="minorEastAsia" w:hAnsi="Times New Roman" w:cs="Times New Roman"/>
          <w:sz w:val="20"/>
          <w:szCs w:val="20"/>
          <w:lang w:eastAsia="zh-CN"/>
        </w:rPr>
        <w:t>channel without spatial consistency</w:t>
      </w:r>
    </w:p>
    <w:p w14:paraId="2BEFE1B3" w14:textId="4463D0E5" w:rsidR="00600CFE" w:rsidRDefault="008F598C" w:rsidP="00DB6EE0">
      <w:pPr>
        <w:rPr>
          <w:rFonts w:eastAsiaTheme="minorEastAsia"/>
          <w:lang w:eastAsia="zh-CN"/>
        </w:rPr>
      </w:pPr>
      <w:r>
        <w:rPr>
          <w:rFonts w:eastAsiaTheme="minorEastAsia" w:hint="eastAsia"/>
          <w:lang w:eastAsia="zh-CN"/>
        </w:rPr>
        <w:t>We</w:t>
      </w:r>
      <w:r>
        <w:rPr>
          <w:rFonts w:eastAsiaTheme="minorEastAsia"/>
          <w:lang w:eastAsia="zh-CN"/>
        </w:rPr>
        <w:t xml:space="preserve"> also </w:t>
      </w:r>
      <w:r w:rsidR="005F3F1D">
        <w:rPr>
          <w:rFonts w:eastAsiaTheme="minorEastAsia"/>
          <w:lang w:eastAsia="zh-CN"/>
        </w:rPr>
        <w:t xml:space="preserve">evaluated the performance of CSI prediction in </w:t>
      </w:r>
      <w:r w:rsidR="007E1F08">
        <w:rPr>
          <w:rFonts w:eastAsiaTheme="minorEastAsia"/>
          <w:lang w:eastAsia="zh-CN"/>
        </w:rPr>
        <w:t xml:space="preserve">channels </w:t>
      </w:r>
      <w:r w:rsidR="005F3F1D">
        <w:rPr>
          <w:rFonts w:eastAsiaTheme="minorEastAsia"/>
          <w:lang w:eastAsia="zh-CN"/>
        </w:rPr>
        <w:t>without spatial consistency. Besides the setting of spatial consistency, other simulation parameters are identical to those in</w:t>
      </w:r>
      <w:r w:rsidR="00C92E3D">
        <w:rPr>
          <w:rFonts w:eastAsiaTheme="minorEastAsia"/>
          <w:lang w:eastAsia="zh-CN"/>
        </w:rPr>
        <w:t xml:space="preserve"> 2.2.1.A</w:t>
      </w:r>
      <w:r w:rsidR="005F3F1D">
        <w:rPr>
          <w:rFonts w:eastAsiaTheme="minorEastAsia"/>
          <w:lang w:eastAsia="zh-CN"/>
        </w:rPr>
        <w:t xml:space="preserve">. </w:t>
      </w:r>
    </w:p>
    <w:p w14:paraId="4DABEFB8" w14:textId="07B1F47F" w:rsidR="00C92E3D" w:rsidRDefault="008938B3" w:rsidP="00C92E3D">
      <w:pPr>
        <w:keepNext/>
        <w:jc w:val="center"/>
      </w:pPr>
      <w:r w:rsidRPr="008938B3">
        <w:rPr>
          <w:noProof/>
        </w:rPr>
        <w:t xml:space="preserve"> </w:t>
      </w:r>
      <w:r>
        <w:rPr>
          <w:noProof/>
        </w:rPr>
        <w:drawing>
          <wp:inline distT="0" distB="0" distL="0" distR="0" wp14:anchorId="48127324" wp14:editId="38D050E3">
            <wp:extent cx="4038600" cy="2735580"/>
            <wp:effectExtent l="0" t="0" r="0" b="7620"/>
            <wp:docPr id="13" name="图表 13">
              <a:extLst xmlns:a="http://schemas.openxmlformats.org/drawingml/2006/main">
                <a:ext uri="{FF2B5EF4-FFF2-40B4-BE49-F238E27FC236}">
                  <a16:creationId xmlns:a16="http://schemas.microsoft.com/office/drawing/2014/main" id="{F04A9D53-EE9E-4004-95A2-7F9E6EDCCC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09AF65E" w14:textId="7576E53B" w:rsidR="00C92E3D" w:rsidRPr="00C92E3D" w:rsidRDefault="00C92E3D" w:rsidP="0095302B">
      <w:pPr>
        <w:pStyle w:val="figure"/>
        <w:rPr>
          <w:rFonts w:eastAsiaTheme="minorEastAsia"/>
        </w:rPr>
      </w:pPr>
      <w:r w:rsidRPr="00C92E3D">
        <w:t>SGCS gain</w:t>
      </w:r>
      <w:r>
        <w:t xml:space="preserve"> of </w:t>
      </w:r>
      <w:r w:rsidRPr="00C92E3D">
        <w:t>AI-based CSI prediction</w:t>
      </w:r>
      <w:r>
        <w:t xml:space="preserve"> </w:t>
      </w:r>
      <w:r w:rsidRPr="00C92E3D">
        <w:t>at different speeds</w:t>
      </w:r>
    </w:p>
    <w:p w14:paraId="3BC2D842" w14:textId="6D44EEB5" w:rsidR="00F13E17" w:rsidRDefault="00F13E17" w:rsidP="00F13E17">
      <w:pPr>
        <w:rPr>
          <w:szCs w:val="20"/>
        </w:rPr>
      </w:pPr>
      <w:r w:rsidRPr="00404337">
        <w:rPr>
          <w:szCs w:val="20"/>
        </w:rPr>
        <w:lastRenderedPageBreak/>
        <w:t>It is shown that</w:t>
      </w:r>
      <w:r w:rsidRPr="00F94DC1">
        <w:rPr>
          <w:szCs w:val="20"/>
        </w:rPr>
        <w:t xml:space="preserve">, </w:t>
      </w:r>
      <w:r>
        <w:rPr>
          <w:szCs w:val="20"/>
        </w:rPr>
        <w:t>for</w:t>
      </w:r>
      <w:r w:rsidRPr="00FB21EF">
        <w:rPr>
          <w:szCs w:val="20"/>
        </w:rPr>
        <w:t xml:space="preserve"> intermediate KPI</w:t>
      </w:r>
      <w:r w:rsidR="00F4249D">
        <w:rPr>
          <w:szCs w:val="20"/>
        </w:rPr>
        <w:t>,</w:t>
      </w:r>
      <w:r w:rsidR="00F4249D" w:rsidRPr="00F4249D">
        <w:rPr>
          <w:szCs w:val="20"/>
        </w:rPr>
        <w:t xml:space="preserve"> </w:t>
      </w:r>
      <w:r w:rsidR="00F4249D" w:rsidRPr="00B64337">
        <w:rPr>
          <w:szCs w:val="20"/>
        </w:rPr>
        <w:t xml:space="preserve">the AI-based CSI prediction achieves </w:t>
      </w:r>
      <w:r w:rsidR="007E1F08">
        <w:rPr>
          <w:szCs w:val="20"/>
        </w:rPr>
        <w:t>an</w:t>
      </w:r>
      <w:r w:rsidR="007E1F08" w:rsidRPr="00B64337">
        <w:rPr>
          <w:szCs w:val="20"/>
        </w:rPr>
        <w:t xml:space="preserve"> </w:t>
      </w:r>
      <w:r w:rsidR="00F4249D" w:rsidRPr="00B64337">
        <w:rPr>
          <w:rFonts w:eastAsiaTheme="minorEastAsia"/>
        </w:rPr>
        <w:t xml:space="preserve">SGCS </w:t>
      </w:r>
      <w:r w:rsidR="00F4249D" w:rsidRPr="00B64337">
        <w:rPr>
          <w:szCs w:val="20"/>
        </w:rPr>
        <w:t>gain of</w:t>
      </w:r>
      <w:r>
        <w:rPr>
          <w:szCs w:val="20"/>
        </w:rPr>
        <w:t>:</w:t>
      </w:r>
    </w:p>
    <w:p w14:paraId="221675A8" w14:textId="0B8E128A" w:rsidR="00F4249D" w:rsidRPr="00C92E3D" w:rsidRDefault="00C92E3D" w:rsidP="00C218B9">
      <w:pPr>
        <w:pStyle w:val="af2"/>
        <w:numPr>
          <w:ilvl w:val="0"/>
          <w:numId w:val="19"/>
        </w:numPr>
        <w:ind w:firstLineChars="0"/>
        <w:rPr>
          <w:rFonts w:ascii="Times New Roman" w:hAnsi="Times New Roman"/>
          <w:szCs w:val="20"/>
        </w:rPr>
      </w:pPr>
      <w:r>
        <w:rPr>
          <w:rFonts w:ascii="Times New Roman" w:eastAsiaTheme="minorEastAsia" w:hAnsi="Times New Roman"/>
        </w:rPr>
        <w:t>64</w:t>
      </w:r>
      <w:r w:rsidR="007C353A" w:rsidRPr="00C92E3D">
        <w:rPr>
          <w:rFonts w:ascii="Times New Roman" w:eastAsiaTheme="minorEastAsia" w:hAnsi="Times New Roman"/>
        </w:rPr>
        <w:t>.</w:t>
      </w:r>
      <w:r>
        <w:rPr>
          <w:rFonts w:ascii="Times New Roman" w:eastAsiaTheme="minorEastAsia" w:hAnsi="Times New Roman"/>
        </w:rPr>
        <w:t>9</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sidR="00A0454E">
        <w:rPr>
          <w:rFonts w:ascii="Times New Roman" w:eastAsiaTheme="minorEastAsia" w:hAnsi="Times New Roman"/>
        </w:rPr>
        <w:t>4</w:t>
      </w:r>
      <w:r>
        <w:rPr>
          <w:rFonts w:ascii="Times New Roman" w:eastAsiaTheme="minorEastAsia" w:hAnsi="Times New Roman"/>
        </w:rPr>
        <w:t>.0</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30km/h</w:t>
      </w:r>
      <w:r w:rsidR="00D048AB">
        <w:rPr>
          <w:rFonts w:ascii="Times New Roman" w:hAnsi="Times New Roman"/>
          <w:szCs w:val="20"/>
        </w:rPr>
        <w:t>;</w:t>
      </w:r>
    </w:p>
    <w:p w14:paraId="3CEF306C" w14:textId="5104A727" w:rsidR="00F13E17" w:rsidRDefault="00C92E3D" w:rsidP="00C218B9">
      <w:pPr>
        <w:pStyle w:val="af2"/>
        <w:numPr>
          <w:ilvl w:val="0"/>
          <w:numId w:val="19"/>
        </w:numPr>
        <w:ind w:firstLineChars="0"/>
        <w:rPr>
          <w:rFonts w:ascii="Times New Roman" w:hAnsi="Times New Roman"/>
          <w:szCs w:val="20"/>
        </w:rPr>
      </w:pPr>
      <w:r>
        <w:rPr>
          <w:rFonts w:ascii="Times New Roman" w:eastAsiaTheme="minorEastAsia" w:hAnsi="Times New Roman"/>
        </w:rPr>
        <w:t>86.5</w:t>
      </w:r>
      <w:r w:rsidR="00F13E17" w:rsidRPr="00C92E3D">
        <w:rPr>
          <w:rFonts w:ascii="Times New Roman" w:eastAsiaTheme="minorEastAsia" w:hAnsi="Times New Roman"/>
        </w:rPr>
        <w:t xml:space="preserve">%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sidR="00F13E17" w:rsidRPr="00C92E3D">
        <w:rPr>
          <w:rFonts w:ascii="Times New Roman" w:eastAsiaTheme="minorEastAsia" w:hAnsi="Times New Roman"/>
        </w:rPr>
        <w:t xml:space="preserve">and </w:t>
      </w:r>
      <w:r>
        <w:rPr>
          <w:rFonts w:ascii="Times New Roman" w:eastAsiaTheme="minorEastAsia" w:hAnsi="Times New Roman"/>
        </w:rPr>
        <w:t>26</w:t>
      </w:r>
      <w:r w:rsidR="007C353A" w:rsidRPr="00C92E3D">
        <w:rPr>
          <w:rFonts w:ascii="Times New Roman" w:eastAsiaTheme="minorEastAsia" w:hAnsi="Times New Roman"/>
        </w:rPr>
        <w:t>.</w:t>
      </w:r>
      <w:r>
        <w:rPr>
          <w:rFonts w:ascii="Times New Roman" w:eastAsiaTheme="minorEastAsia" w:hAnsi="Times New Roman"/>
        </w:rPr>
        <w:t>6</w:t>
      </w:r>
      <w:r w:rsidR="00F13E17" w:rsidRPr="00C92E3D">
        <w:rPr>
          <w:rFonts w:ascii="Times New Roman" w:eastAsiaTheme="minorEastAsia" w:hAnsi="Times New Roman"/>
        </w:rPr>
        <w:t xml:space="preserve">% over </w:t>
      </w:r>
      <w:r w:rsidR="00F13E17" w:rsidRPr="00C92E3D">
        <w:rPr>
          <w:rFonts w:ascii="Times New Roman" w:hAnsi="Times New Roman"/>
          <w:szCs w:val="20"/>
        </w:rPr>
        <w:t>the benchmark2</w:t>
      </w:r>
      <w:r w:rsidR="001E644F">
        <w:rPr>
          <w:rFonts w:ascii="Times New Roman" w:hAnsi="Times New Roman"/>
          <w:szCs w:val="20"/>
        </w:rPr>
        <w:t xml:space="preserve"> </w:t>
      </w:r>
      <w:r w:rsidR="00F13E17" w:rsidRPr="00C92E3D">
        <w:rPr>
          <w:rFonts w:ascii="Times New Roman" w:hAnsi="Times New Roman"/>
          <w:szCs w:val="20"/>
        </w:rPr>
        <w:t>when UE speed is 60km/h</w:t>
      </w:r>
      <w:r w:rsidR="00D048AB">
        <w:rPr>
          <w:rFonts w:ascii="Times New Roman" w:hAnsi="Times New Roman"/>
          <w:szCs w:val="20"/>
        </w:rPr>
        <w:t>;</w:t>
      </w:r>
    </w:p>
    <w:p w14:paraId="1ADE907A" w14:textId="55936CC4" w:rsidR="00C92E3D" w:rsidRPr="00C92E3D" w:rsidRDefault="00C92E3D" w:rsidP="00C218B9">
      <w:pPr>
        <w:pStyle w:val="af2"/>
        <w:numPr>
          <w:ilvl w:val="0"/>
          <w:numId w:val="19"/>
        </w:numPr>
        <w:ind w:firstLineChars="0"/>
        <w:rPr>
          <w:rFonts w:ascii="Times New Roman" w:hAnsi="Times New Roman"/>
          <w:szCs w:val="20"/>
        </w:rPr>
      </w:pPr>
      <w:r>
        <w:rPr>
          <w:rFonts w:ascii="Times New Roman" w:hAnsi="Times New Roman"/>
          <w:szCs w:val="20"/>
        </w:rPr>
        <w:t xml:space="preserve">54.6% </w:t>
      </w:r>
      <w:r w:rsidR="001E644F" w:rsidRPr="00C92E3D">
        <w:rPr>
          <w:rFonts w:ascii="Times New Roman" w:eastAsiaTheme="minorEastAsia" w:hAnsi="Times New Roman"/>
        </w:rPr>
        <w:t xml:space="preserve">over </w:t>
      </w:r>
      <w:r w:rsidR="001E644F" w:rsidRPr="00C92E3D">
        <w:rPr>
          <w:rFonts w:ascii="Times New Roman" w:hAnsi="Times New Roman"/>
          <w:szCs w:val="20"/>
        </w:rPr>
        <w:t>the benchmark 1</w:t>
      </w:r>
      <w:r w:rsidR="001E644F">
        <w:rPr>
          <w:rFonts w:ascii="Times New Roman" w:hAnsi="Times New Roman"/>
          <w:szCs w:val="20"/>
        </w:rPr>
        <w:t xml:space="preserve">, </w:t>
      </w:r>
      <w:r>
        <w:rPr>
          <w:rFonts w:ascii="Times New Roman" w:hAnsi="Times New Roman"/>
          <w:szCs w:val="20"/>
        </w:rPr>
        <w:t>and 12.9% over the benchmark2</w:t>
      </w:r>
      <w:r w:rsidR="001E644F">
        <w:rPr>
          <w:rFonts w:ascii="Times New Roman" w:hAnsi="Times New Roman"/>
          <w:szCs w:val="20"/>
        </w:rPr>
        <w:t xml:space="preserve"> </w:t>
      </w:r>
      <w:r>
        <w:rPr>
          <w:rFonts w:ascii="Times New Roman" w:hAnsi="Times New Roman"/>
          <w:szCs w:val="20"/>
        </w:rPr>
        <w:t>when UE speed is 120km/h</w:t>
      </w:r>
      <w:r w:rsidR="00D048AB">
        <w:rPr>
          <w:rFonts w:ascii="Times New Roman" w:hAnsi="Times New Roman"/>
          <w:szCs w:val="20"/>
        </w:rPr>
        <w:t>.</w:t>
      </w:r>
    </w:p>
    <w:p w14:paraId="2035E467" w14:textId="6FB3EE6B" w:rsidR="00D048AB" w:rsidRDefault="0023387F">
      <w:pPr>
        <w:keepNext/>
        <w:jc w:val="center"/>
      </w:pPr>
      <w:r w:rsidDel="0023387F">
        <w:t xml:space="preserve"> </w:t>
      </w:r>
      <w:r w:rsidR="008F63D4">
        <w:rPr>
          <w:noProof/>
          <w:szCs w:val="20"/>
          <w:lang w:val="en-GB"/>
        </w:rPr>
        <w:drawing>
          <wp:inline distT="0" distB="0" distL="0" distR="0" wp14:anchorId="6690F5B1" wp14:editId="359B450E">
            <wp:extent cx="4572000" cy="2743200"/>
            <wp:effectExtent l="0" t="0" r="0" b="0"/>
            <wp:docPr id="9" name="图表 9">
              <a:extLst xmlns:a="http://schemas.openxmlformats.org/drawingml/2006/main">
                <a:ext uri="{FF2B5EF4-FFF2-40B4-BE49-F238E27FC236}">
                  <a16:creationId xmlns:a16="http://schemas.microsoft.com/office/drawing/2014/main" id="{F76CF7C1-E701-4C66-8AE6-565E635859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48CB6EB" w14:textId="39CED5A0" w:rsidR="00D048AB" w:rsidRPr="00C92E3D" w:rsidRDefault="00D048AB" w:rsidP="0095302B">
      <w:pPr>
        <w:pStyle w:val="figure"/>
      </w:pPr>
      <w:bookmarkStart w:id="9" w:name="_Ref159246045"/>
      <w:r>
        <w:t>SE</w:t>
      </w:r>
      <w:r w:rsidRPr="00C92E3D">
        <w:t xml:space="preserve"> gain</w:t>
      </w:r>
      <w:r>
        <w:t xml:space="preserve"> of </w:t>
      </w:r>
      <w:r w:rsidRPr="00C92E3D">
        <w:t>AI-based CSI prediction</w:t>
      </w:r>
      <w:r>
        <w:t xml:space="preserve"> </w:t>
      </w:r>
      <w:r w:rsidRPr="00C92E3D">
        <w:t>at different speeds</w:t>
      </w:r>
      <w:bookmarkEnd w:id="9"/>
    </w:p>
    <w:p w14:paraId="3F216DE9" w14:textId="77777777" w:rsidR="00F13E17" w:rsidRPr="00C9267F" w:rsidRDefault="00F13E17" w:rsidP="00F13E17">
      <w:pPr>
        <w:rPr>
          <w:szCs w:val="20"/>
        </w:rPr>
      </w:pPr>
      <w:r w:rsidRPr="00C9267F">
        <w:rPr>
          <w:szCs w:val="20"/>
        </w:rPr>
        <w:t>It is shown that, for eventual KPI:</w:t>
      </w:r>
    </w:p>
    <w:p w14:paraId="0F7C623E" w14:textId="717C2E89" w:rsidR="00F13E17" w:rsidRPr="00C92E3D" w:rsidRDefault="00F13E17" w:rsidP="00C218B9">
      <w:pPr>
        <w:pStyle w:val="af2"/>
        <w:numPr>
          <w:ilvl w:val="0"/>
          <w:numId w:val="19"/>
        </w:numPr>
        <w:ind w:firstLineChars="0"/>
        <w:rPr>
          <w:rFonts w:ascii="Times New Roman" w:hAnsi="Times New Roman"/>
          <w:szCs w:val="20"/>
        </w:rPr>
      </w:pPr>
      <w:r w:rsidRPr="00C92E3D">
        <w:rPr>
          <w:rFonts w:ascii="Times New Roman" w:hAnsi="Times New Roman"/>
          <w:szCs w:val="20"/>
        </w:rPr>
        <w:t>With full buffer traffic, AI-based CSI prediction achieves a mean</w:t>
      </w:r>
      <w:r w:rsidRPr="00C92E3D">
        <w:rPr>
          <w:rFonts w:ascii="Times New Roman" w:eastAsiaTheme="minorEastAsia" w:hAnsi="Times New Roman"/>
        </w:rPr>
        <w:t xml:space="preserve"> </w:t>
      </w:r>
      <w:r w:rsidR="007E1F08">
        <w:rPr>
          <w:rFonts w:ascii="Times New Roman" w:eastAsiaTheme="minorEastAsia" w:hAnsi="Times New Roman"/>
        </w:rPr>
        <w:t xml:space="preserve">SE </w:t>
      </w:r>
      <w:r w:rsidRPr="00C92E3D">
        <w:rPr>
          <w:rFonts w:ascii="Times New Roman" w:hAnsi="Times New Roman"/>
          <w:szCs w:val="20"/>
        </w:rPr>
        <w:t xml:space="preserve">gain of </w:t>
      </w:r>
    </w:p>
    <w:p w14:paraId="31D19F7E" w14:textId="666B197A" w:rsidR="00F13E17" w:rsidRPr="00C92E3D" w:rsidRDefault="00B13E0C" w:rsidP="00C218B9">
      <w:pPr>
        <w:pStyle w:val="af2"/>
        <w:numPr>
          <w:ilvl w:val="1"/>
          <w:numId w:val="19"/>
        </w:numPr>
        <w:ind w:firstLineChars="0"/>
        <w:rPr>
          <w:rFonts w:ascii="Times New Roman" w:hAnsi="Times New Roman"/>
          <w:szCs w:val="20"/>
        </w:rPr>
      </w:pPr>
      <w:r>
        <w:rPr>
          <w:rFonts w:ascii="Times New Roman" w:eastAsiaTheme="minorEastAsia" w:hAnsi="Times New Roman"/>
        </w:rPr>
        <w:t>86</w:t>
      </w:r>
      <w:r w:rsidR="00D048AB">
        <w:rPr>
          <w:rFonts w:ascii="Times New Roman" w:eastAsiaTheme="minorEastAsia" w:hAnsi="Times New Roman"/>
        </w:rPr>
        <w:t>.</w:t>
      </w:r>
      <w:r>
        <w:rPr>
          <w:rFonts w:ascii="Times New Roman" w:eastAsiaTheme="minorEastAsia" w:hAnsi="Times New Roman"/>
        </w:rPr>
        <w:t>4</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sidR="00A0454E">
        <w:rPr>
          <w:rFonts w:ascii="Times New Roman" w:hAnsi="Times New Roman"/>
          <w:szCs w:val="20"/>
        </w:rPr>
        <w:t>10</w:t>
      </w:r>
      <w:r w:rsidR="00F13E17" w:rsidRPr="00C92E3D">
        <w:rPr>
          <w:rFonts w:ascii="Times New Roman" w:hAnsi="Times New Roman"/>
          <w:szCs w:val="20"/>
        </w:rPr>
        <w:t>% over the benchmark 2 when UE speed is 30km/h</w:t>
      </w:r>
      <w:r w:rsidR="00D048AB">
        <w:rPr>
          <w:rFonts w:ascii="Times New Roman" w:hAnsi="Times New Roman"/>
          <w:szCs w:val="20"/>
        </w:rPr>
        <w:t>;</w:t>
      </w:r>
    </w:p>
    <w:p w14:paraId="51E07CBD" w14:textId="31E236D4" w:rsidR="00F13E17" w:rsidRDefault="00D44A91" w:rsidP="00C218B9">
      <w:pPr>
        <w:pStyle w:val="af2"/>
        <w:numPr>
          <w:ilvl w:val="1"/>
          <w:numId w:val="19"/>
        </w:numPr>
        <w:ind w:firstLineChars="0"/>
        <w:rPr>
          <w:rFonts w:ascii="Times New Roman" w:hAnsi="Times New Roman"/>
          <w:szCs w:val="20"/>
        </w:rPr>
      </w:pPr>
      <w:r>
        <w:rPr>
          <w:rFonts w:ascii="Times New Roman" w:eastAsiaTheme="minorEastAsia" w:hAnsi="Times New Roman"/>
        </w:rPr>
        <w:t>53</w:t>
      </w:r>
      <w:r w:rsidR="00815DD2" w:rsidRPr="00C92E3D">
        <w:rPr>
          <w:rFonts w:ascii="Times New Roman" w:eastAsiaTheme="minorEastAsia" w:hAnsi="Times New Roman"/>
        </w:rPr>
        <w:t>.</w:t>
      </w:r>
      <w:r w:rsidR="00D048AB">
        <w:rPr>
          <w:rFonts w:ascii="Times New Roman" w:eastAsiaTheme="minorEastAsia" w:hAnsi="Times New Roman"/>
        </w:rPr>
        <w:t>5</w:t>
      </w:r>
      <w:r w:rsidR="00F13E17" w:rsidRPr="00C92E3D">
        <w:rPr>
          <w:rFonts w:ascii="Times New Roman" w:eastAsiaTheme="minorEastAsia" w:hAnsi="Times New Roman"/>
        </w:rPr>
        <w:t xml:space="preserve">% over </w:t>
      </w:r>
      <w:r w:rsidR="00F13E17" w:rsidRPr="00C92E3D">
        <w:rPr>
          <w:rFonts w:ascii="Times New Roman" w:hAnsi="Times New Roman"/>
          <w:szCs w:val="20"/>
        </w:rPr>
        <w:t xml:space="preserve">the benchmark 1, </w:t>
      </w:r>
      <w:r w:rsidR="007E1F08">
        <w:rPr>
          <w:rFonts w:ascii="Times New Roman" w:hAnsi="Times New Roman"/>
          <w:szCs w:val="20"/>
        </w:rPr>
        <w:t xml:space="preserve">and </w:t>
      </w:r>
      <w:r>
        <w:rPr>
          <w:rFonts w:ascii="Times New Roman" w:hAnsi="Times New Roman"/>
          <w:szCs w:val="20"/>
        </w:rPr>
        <w:t>20</w:t>
      </w:r>
      <w:r w:rsidR="00815DD2" w:rsidRPr="00C92E3D">
        <w:rPr>
          <w:rFonts w:ascii="Times New Roman" w:hAnsi="Times New Roman"/>
          <w:szCs w:val="20"/>
        </w:rPr>
        <w:t>.</w:t>
      </w:r>
      <w:r>
        <w:rPr>
          <w:rFonts w:ascii="Times New Roman" w:hAnsi="Times New Roman"/>
          <w:szCs w:val="20"/>
        </w:rPr>
        <w:t>0</w:t>
      </w:r>
      <w:r w:rsidR="00F13E17" w:rsidRPr="00C92E3D">
        <w:rPr>
          <w:rFonts w:ascii="Times New Roman" w:hAnsi="Times New Roman"/>
          <w:szCs w:val="20"/>
        </w:rPr>
        <w:t>% over the benchmark 2 when UE speed is 60km/h</w:t>
      </w:r>
      <w:r w:rsidR="00D048AB">
        <w:rPr>
          <w:rFonts w:ascii="Times New Roman" w:hAnsi="Times New Roman"/>
          <w:szCs w:val="20"/>
        </w:rPr>
        <w:t>;</w:t>
      </w:r>
    </w:p>
    <w:p w14:paraId="56513958" w14:textId="60EC0008" w:rsidR="00D048AB" w:rsidRPr="00C92E3D" w:rsidRDefault="00D44A91">
      <w:pPr>
        <w:pStyle w:val="af2"/>
        <w:numPr>
          <w:ilvl w:val="1"/>
          <w:numId w:val="19"/>
        </w:numPr>
        <w:ind w:firstLineChars="0"/>
        <w:rPr>
          <w:rFonts w:ascii="Times New Roman" w:hAnsi="Times New Roman"/>
          <w:szCs w:val="20"/>
        </w:rPr>
      </w:pPr>
      <w:r>
        <w:rPr>
          <w:rFonts w:ascii="Times New Roman" w:hAnsi="Times New Roman"/>
          <w:szCs w:val="20"/>
        </w:rPr>
        <w:t>30</w:t>
      </w:r>
      <w:r w:rsidR="00D048AB">
        <w:rPr>
          <w:rFonts w:ascii="Times New Roman" w:hAnsi="Times New Roman"/>
          <w:szCs w:val="20"/>
        </w:rPr>
        <w:t>.</w:t>
      </w:r>
      <w:r>
        <w:rPr>
          <w:rFonts w:ascii="Times New Roman" w:hAnsi="Times New Roman"/>
          <w:szCs w:val="20"/>
        </w:rPr>
        <w:t>0</w:t>
      </w:r>
      <w:r w:rsidR="00D048AB">
        <w:rPr>
          <w:rFonts w:ascii="Times New Roman" w:hAnsi="Times New Roman"/>
          <w:szCs w:val="20"/>
        </w:rPr>
        <w:t xml:space="preserve">% </w:t>
      </w:r>
      <w:r w:rsidR="00D048AB" w:rsidRPr="00C92E3D">
        <w:rPr>
          <w:rFonts w:ascii="Times New Roman" w:eastAsiaTheme="minorEastAsia" w:hAnsi="Times New Roman"/>
        </w:rPr>
        <w:t xml:space="preserve">over </w:t>
      </w:r>
      <w:r w:rsidR="00D048AB" w:rsidRPr="00C92E3D">
        <w:rPr>
          <w:rFonts w:ascii="Times New Roman" w:hAnsi="Times New Roman"/>
          <w:szCs w:val="20"/>
        </w:rPr>
        <w:t xml:space="preserve">the benchmark 1, </w:t>
      </w:r>
      <w:r w:rsidR="007E1F08">
        <w:rPr>
          <w:rFonts w:ascii="Times New Roman" w:hAnsi="Times New Roman"/>
          <w:szCs w:val="20"/>
        </w:rPr>
        <w:t xml:space="preserve">and </w:t>
      </w:r>
      <w:r w:rsidR="00D048AB">
        <w:rPr>
          <w:rFonts w:ascii="Times New Roman" w:hAnsi="Times New Roman"/>
          <w:szCs w:val="20"/>
        </w:rPr>
        <w:t>1</w:t>
      </w:r>
      <w:r>
        <w:rPr>
          <w:rFonts w:ascii="Times New Roman" w:hAnsi="Times New Roman"/>
          <w:szCs w:val="20"/>
        </w:rPr>
        <w:t>4</w:t>
      </w:r>
      <w:r w:rsidR="00D048AB" w:rsidRPr="00C92E3D">
        <w:rPr>
          <w:rFonts w:ascii="Times New Roman" w:hAnsi="Times New Roman"/>
          <w:szCs w:val="20"/>
        </w:rPr>
        <w:t>.</w:t>
      </w:r>
      <w:r>
        <w:rPr>
          <w:rFonts w:ascii="Times New Roman" w:hAnsi="Times New Roman"/>
          <w:szCs w:val="20"/>
        </w:rPr>
        <w:t>7</w:t>
      </w:r>
      <w:r w:rsidR="00D048AB" w:rsidRPr="00C92E3D">
        <w:rPr>
          <w:rFonts w:ascii="Times New Roman" w:hAnsi="Times New Roman"/>
          <w:szCs w:val="20"/>
        </w:rPr>
        <w:t xml:space="preserve">% over the benchmark 2 when UE speed is </w:t>
      </w:r>
      <w:r w:rsidR="00D048AB">
        <w:rPr>
          <w:rFonts w:ascii="Times New Roman" w:hAnsi="Times New Roman"/>
          <w:szCs w:val="20"/>
        </w:rPr>
        <w:t>12</w:t>
      </w:r>
      <w:r w:rsidR="00D048AB" w:rsidRPr="00C92E3D">
        <w:rPr>
          <w:rFonts w:ascii="Times New Roman" w:hAnsi="Times New Roman"/>
          <w:szCs w:val="20"/>
        </w:rPr>
        <w:t>0km/h.</w:t>
      </w:r>
    </w:p>
    <w:p w14:paraId="28497F06" w14:textId="32BAEA7B" w:rsidR="0023387F" w:rsidRPr="00625B21" w:rsidRDefault="00F13E17">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conclusion, </w:t>
      </w:r>
      <w:r w:rsidR="00AE1238">
        <w:rPr>
          <w:rFonts w:eastAsiaTheme="minorEastAsia"/>
          <w:szCs w:val="20"/>
          <w:lang w:eastAsia="zh-CN"/>
        </w:rPr>
        <w:t xml:space="preserve">similar to those results in </w:t>
      </w:r>
      <w:r w:rsidR="00D048AB">
        <w:rPr>
          <w:rFonts w:eastAsiaTheme="minorEastAsia"/>
          <w:szCs w:val="20"/>
          <w:lang w:eastAsia="zh-CN"/>
        </w:rPr>
        <w:t>2</w:t>
      </w:r>
      <w:r w:rsidR="005B0432">
        <w:rPr>
          <w:rFonts w:eastAsiaTheme="minorEastAsia"/>
          <w:szCs w:val="20"/>
          <w:lang w:eastAsia="zh-CN"/>
        </w:rPr>
        <w:t xml:space="preserve">.2.1.A, </w:t>
      </w:r>
      <w:r>
        <w:rPr>
          <w:rFonts w:eastAsiaTheme="minorEastAsia"/>
          <w:szCs w:val="20"/>
          <w:lang w:eastAsia="zh-CN"/>
        </w:rPr>
        <w:t xml:space="preserve">the AI-based CSI prediction can achieve </w:t>
      </w:r>
      <w:r w:rsidR="00813454">
        <w:rPr>
          <w:rFonts w:eastAsiaTheme="minorEastAsia"/>
          <w:szCs w:val="20"/>
          <w:lang w:eastAsia="zh-CN"/>
        </w:rPr>
        <w:t xml:space="preserve">clearly </w:t>
      </w:r>
      <w:r>
        <w:rPr>
          <w:rFonts w:eastAsiaTheme="minorEastAsia"/>
          <w:szCs w:val="20"/>
          <w:lang w:eastAsia="zh-CN"/>
        </w:rPr>
        <w:t xml:space="preserve">higher prediction accuracy and </w:t>
      </w:r>
      <w:r w:rsidR="00F718E6">
        <w:rPr>
          <w:rFonts w:eastAsiaTheme="minorEastAsia"/>
          <w:szCs w:val="20"/>
          <w:lang w:eastAsia="zh-CN"/>
        </w:rPr>
        <w:t>SE</w:t>
      </w:r>
      <w:r>
        <w:rPr>
          <w:rFonts w:eastAsiaTheme="minorEastAsia"/>
          <w:szCs w:val="20"/>
          <w:lang w:eastAsia="zh-CN"/>
        </w:rPr>
        <w:t xml:space="preserve"> over both benchmark 1 and benchmark 2</w:t>
      </w:r>
      <w:r w:rsidR="005B0432">
        <w:rPr>
          <w:rFonts w:eastAsiaTheme="minorEastAsia"/>
          <w:szCs w:val="20"/>
          <w:lang w:eastAsia="zh-CN"/>
        </w:rPr>
        <w:t xml:space="preserve">, especially </w:t>
      </w:r>
      <w:r w:rsidR="00F718E6">
        <w:rPr>
          <w:rFonts w:eastAsiaTheme="minorEastAsia"/>
          <w:szCs w:val="20"/>
          <w:lang w:eastAsia="zh-CN"/>
        </w:rPr>
        <w:t xml:space="preserve">when UE speed is </w:t>
      </w:r>
      <w:r w:rsidR="00F718E6" w:rsidRPr="00C92E3D">
        <w:rPr>
          <w:rFonts w:eastAsiaTheme="minorEastAsia"/>
          <w:szCs w:val="20"/>
          <w:lang w:eastAsia="zh-CN"/>
        </w:rPr>
        <w:t xml:space="preserve">greater than or equal to </w:t>
      </w:r>
      <w:r w:rsidR="00F718E6">
        <w:rPr>
          <w:rFonts w:eastAsiaTheme="minorEastAsia"/>
          <w:szCs w:val="20"/>
          <w:lang w:eastAsia="zh-CN"/>
        </w:rPr>
        <w:t>60km/h</w:t>
      </w:r>
      <w:r w:rsidR="005B0432">
        <w:rPr>
          <w:rFonts w:eastAsiaTheme="minorEastAsia"/>
          <w:szCs w:val="20"/>
          <w:lang w:eastAsia="zh-CN"/>
        </w:rPr>
        <w:t>.</w:t>
      </w:r>
    </w:p>
    <w:p w14:paraId="1646FABA" w14:textId="381684C4" w:rsidR="001E644F" w:rsidRDefault="001E644F" w:rsidP="0095302B">
      <w:pPr>
        <w:pStyle w:val="observation"/>
      </w:pPr>
      <w:r>
        <w:t xml:space="preserve"> </w:t>
      </w:r>
      <w:r w:rsidR="0023387F" w:rsidRPr="008E2A64">
        <w:t xml:space="preserve">Compared to benchmark 1, the AI-based CSI prediction method </w:t>
      </w:r>
      <w:r w:rsidR="00BB1EFF">
        <w:t>can achieve</w:t>
      </w:r>
      <w:r w:rsidR="0023387F" w:rsidRPr="008E2A64">
        <w:t xml:space="preserve"> SGCS gain of </w:t>
      </w:r>
      <w:r w:rsidR="00625B21">
        <w:t>86</w:t>
      </w:r>
      <w:r w:rsidR="0023387F" w:rsidRPr="008E2A64">
        <w:t>.</w:t>
      </w:r>
      <w:r w:rsidR="00625B21">
        <w:t>5</w:t>
      </w:r>
      <w:r w:rsidR="0023387F" w:rsidRPr="008E2A64">
        <w:t xml:space="preserve">% and SE gain of </w:t>
      </w:r>
      <w:r w:rsidR="00B3169E">
        <w:t>86</w:t>
      </w:r>
      <w:r w:rsidR="0023387F" w:rsidRPr="008E2A64">
        <w:t>.</w:t>
      </w:r>
      <w:r w:rsidR="00B3169E">
        <w:t>4</w:t>
      </w:r>
      <w:r w:rsidR="0023387F" w:rsidRPr="008E2A64">
        <w:t>%</w:t>
      </w:r>
      <w:r w:rsidR="0023387F" w:rsidRPr="0023387F">
        <w:t xml:space="preserve"> </w:t>
      </w:r>
      <w:r w:rsidR="0023387F">
        <w:t>i</w:t>
      </w:r>
      <w:r w:rsidR="0023387F" w:rsidRPr="008E2A64">
        <w:t xml:space="preserve">n the case of </w:t>
      </w:r>
      <w:r w:rsidR="0023387F">
        <w:t>non-</w:t>
      </w:r>
      <w:r w:rsidR="0023387F" w:rsidRPr="008E2A64">
        <w:t>spatial consistency</w:t>
      </w:r>
      <w:r w:rsidR="0007389C">
        <w:t>.</w:t>
      </w:r>
    </w:p>
    <w:p w14:paraId="3B4E2B03" w14:textId="15F634BE" w:rsidR="007E1F08" w:rsidRPr="007E1F08" w:rsidRDefault="00625B21" w:rsidP="0095302B">
      <w:pPr>
        <w:pStyle w:val="observation"/>
      </w:pPr>
      <w:r w:rsidRPr="008E2A64">
        <w:t xml:space="preserve">Compared to benchmark </w:t>
      </w:r>
      <w:r>
        <w:t>2</w:t>
      </w:r>
      <w:r w:rsidRPr="008E2A64">
        <w:t xml:space="preserve">, the AI-based CSI prediction method </w:t>
      </w:r>
      <w:r w:rsidR="00BB1EFF">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rsidR="007E1F08">
        <w:t>.</w:t>
      </w:r>
    </w:p>
    <w:p w14:paraId="3DAF8FA5" w14:textId="195A46AB" w:rsidR="001E644F" w:rsidRDefault="008909AC">
      <w:pPr>
        <w:pStyle w:val="proposal"/>
        <w:spacing w:before="120" w:after="120"/>
      </w:pPr>
      <w:r>
        <w:t>P</w:t>
      </w:r>
      <w:r w:rsidR="0007389C">
        <w:t xml:space="preserve">erformance </w:t>
      </w:r>
      <w:r>
        <w:t xml:space="preserve">evaluation </w:t>
      </w:r>
      <w:r w:rsidR="0007389C">
        <w:t xml:space="preserve">of CSI prediction </w:t>
      </w:r>
      <w:r>
        <w:t>shall cover multiple</w:t>
      </w:r>
      <w:r w:rsidR="0007389C">
        <w:t xml:space="preserve"> speeds, e.g., </w:t>
      </w:r>
      <w:r w:rsidR="004E7FED">
        <w:rPr>
          <w:rFonts w:hint="eastAsia"/>
        </w:rPr>
        <w:t>from</w:t>
      </w:r>
      <w:r w:rsidR="004E7FED">
        <w:t xml:space="preserve"> </w:t>
      </w:r>
      <w:r>
        <w:t>30</w:t>
      </w:r>
      <w:r w:rsidR="0007389C">
        <w:t xml:space="preserve">km/h </w:t>
      </w:r>
      <w:r w:rsidR="00E60001">
        <w:t>to</w:t>
      </w:r>
      <w:r w:rsidR="0007389C">
        <w:t xml:space="preserve"> 120km/h.</w:t>
      </w:r>
    </w:p>
    <w:p w14:paraId="454B3086" w14:textId="257938AD" w:rsidR="0067537E" w:rsidRPr="0095302B" w:rsidRDefault="00BE5ADC" w:rsidP="0067537E">
      <w:pPr>
        <w:pStyle w:val="title2"/>
        <w:rPr>
          <w:rFonts w:eastAsia="MS Mincho"/>
          <w:lang w:eastAsia="ja-JP"/>
        </w:rPr>
      </w:pPr>
      <w:r>
        <w:rPr>
          <w:rFonts w:eastAsia="MS Mincho"/>
          <w:lang w:eastAsia="ja-JP"/>
        </w:rPr>
        <w:t>Investigate</w:t>
      </w:r>
      <w:r w:rsidR="00AE095E" w:rsidRPr="00EF7D0A">
        <w:rPr>
          <w:rFonts w:eastAsia="MS Mincho"/>
          <w:lang w:eastAsia="ja-JP"/>
        </w:rPr>
        <w:t xml:space="preserve"> CSI prediction </w:t>
      </w:r>
      <w:r w:rsidR="0067537E">
        <w:rPr>
          <w:rFonts w:eastAsia="MS Mincho"/>
          <w:lang w:eastAsia="ja-JP"/>
        </w:rPr>
        <w:t>under practical impairments</w:t>
      </w:r>
    </w:p>
    <w:p w14:paraId="32069287" w14:textId="5AB14A97" w:rsidR="00510FC1" w:rsidRPr="00E57F38" w:rsidRDefault="009A3166" w:rsidP="005A3E4D">
      <w:pPr>
        <w:rPr>
          <w:rFonts w:eastAsiaTheme="minorEastAsia"/>
          <w:szCs w:val="20"/>
          <w:lang w:eastAsia="zh-CN"/>
        </w:rPr>
      </w:pPr>
      <w:r>
        <w:rPr>
          <w:rFonts w:eastAsiaTheme="minorEastAsia"/>
          <w:szCs w:val="20"/>
          <w:lang w:eastAsia="zh-CN"/>
        </w:rPr>
        <w:t>In real fields, there are multiple aspects</w:t>
      </w:r>
      <w:r w:rsidR="00F930D0">
        <w:rPr>
          <w:rFonts w:eastAsiaTheme="minorEastAsia"/>
          <w:szCs w:val="20"/>
          <w:lang w:eastAsia="zh-CN"/>
        </w:rPr>
        <w:t xml:space="preserve"> which makes ideal channel estimation impractical and impacts the performance of different prediction algorithms, e.g., phase discontinuity of the channel or gNB Tx RF chain, </w:t>
      </w:r>
      <w:r w:rsidR="002050B8">
        <w:rPr>
          <w:rFonts w:eastAsiaTheme="minorEastAsia"/>
          <w:szCs w:val="20"/>
          <w:lang w:eastAsia="zh-CN"/>
        </w:rPr>
        <w:t xml:space="preserve">different levels of </w:t>
      </w:r>
      <w:r w:rsidR="00F930D0">
        <w:rPr>
          <w:rFonts w:eastAsiaTheme="minorEastAsia"/>
          <w:szCs w:val="20"/>
          <w:lang w:eastAsia="zh-CN"/>
        </w:rPr>
        <w:t xml:space="preserve">channel estimation error, etc. With these aspects being introduced, </w:t>
      </w:r>
      <w:r w:rsidR="00911163">
        <w:rPr>
          <w:rFonts w:eastAsiaTheme="minorEastAsia"/>
          <w:szCs w:val="20"/>
          <w:lang w:eastAsia="zh-CN"/>
        </w:rPr>
        <w:t xml:space="preserve">performance of </w:t>
      </w:r>
      <w:r w:rsidR="00F930D0">
        <w:rPr>
          <w:rFonts w:eastAsiaTheme="minorEastAsia"/>
          <w:szCs w:val="20"/>
          <w:lang w:eastAsia="zh-CN"/>
        </w:rPr>
        <w:t xml:space="preserve">non-AI algorithms like </w:t>
      </w:r>
      <w:r w:rsidR="005A1755">
        <w:rPr>
          <w:rFonts w:eastAsiaTheme="minorEastAsia"/>
          <w:szCs w:val="20"/>
          <w:lang w:eastAsia="zh-CN"/>
        </w:rPr>
        <w:t xml:space="preserve">AR </w:t>
      </w:r>
      <w:r w:rsidR="00911163">
        <w:rPr>
          <w:rFonts w:eastAsiaTheme="minorEastAsia"/>
          <w:szCs w:val="20"/>
          <w:lang w:eastAsia="zh-CN"/>
        </w:rPr>
        <w:t xml:space="preserve">will degrade significantly as it </w:t>
      </w:r>
      <w:r w:rsidR="004F6B50">
        <w:rPr>
          <w:rFonts w:eastAsiaTheme="minorEastAsia"/>
          <w:szCs w:val="20"/>
          <w:lang w:eastAsia="zh-CN"/>
        </w:rPr>
        <w:t xml:space="preserve">requires smooth variation of the channel in time. However, </w:t>
      </w:r>
      <w:r w:rsidR="00F740ED">
        <w:rPr>
          <w:rFonts w:eastAsiaTheme="minorEastAsia"/>
          <w:szCs w:val="20"/>
          <w:lang w:eastAsia="zh-CN"/>
        </w:rPr>
        <w:t xml:space="preserve">for AI based prediction algorithms, at least part of these impairments can be learned by </w:t>
      </w:r>
      <w:r w:rsidR="00072B1D">
        <w:rPr>
          <w:rFonts w:eastAsiaTheme="minorEastAsia"/>
          <w:szCs w:val="20"/>
          <w:lang w:eastAsia="zh-CN"/>
        </w:rPr>
        <w:t>data driven approaches, which makes AI prediction more robust under such circumstances.</w:t>
      </w:r>
      <w:r w:rsidR="00107F14">
        <w:rPr>
          <w:rFonts w:eastAsiaTheme="minorEastAsia"/>
          <w:szCs w:val="20"/>
          <w:lang w:eastAsia="zh-CN"/>
        </w:rPr>
        <w:t xml:space="preserve"> Evaluation results in this section provide evidence.</w:t>
      </w:r>
    </w:p>
    <w:p w14:paraId="3D4D592E" w14:textId="7C42E0D7" w:rsidR="009A4942" w:rsidRDefault="009A4942" w:rsidP="0095302B">
      <w:pPr>
        <w:pStyle w:val="3"/>
        <w:numPr>
          <w:ilvl w:val="0"/>
          <w:numId w:val="25"/>
        </w:numPr>
        <w:rPr>
          <w:rFonts w:ascii="Times New Roman" w:eastAsiaTheme="minorEastAsia" w:hAnsi="Times New Roman" w:cs="Times New Roman"/>
          <w:sz w:val="20"/>
          <w:szCs w:val="20"/>
          <w:lang w:eastAsia="zh-CN"/>
        </w:rPr>
      </w:pPr>
      <w:r w:rsidRPr="008E2A64">
        <w:rPr>
          <w:rFonts w:ascii="Times New Roman" w:eastAsiaTheme="minorEastAsia" w:hAnsi="Times New Roman" w:cs="Times New Roman"/>
          <w:sz w:val="20"/>
          <w:szCs w:val="20"/>
          <w:lang w:eastAsia="zh-CN"/>
        </w:rPr>
        <w:t xml:space="preserve">The </w:t>
      </w:r>
      <w:r w:rsidR="00347327">
        <w:rPr>
          <w:rFonts w:ascii="Times New Roman" w:eastAsiaTheme="minorEastAsia" w:hAnsi="Times New Roman" w:cs="Times New Roman"/>
          <w:sz w:val="20"/>
          <w:szCs w:val="20"/>
          <w:lang w:eastAsia="zh-CN"/>
        </w:rPr>
        <w:t>impact</w:t>
      </w:r>
      <w:r w:rsidRPr="008E2A64">
        <w:rPr>
          <w:rFonts w:ascii="Times New Roman" w:eastAsiaTheme="minorEastAsia" w:hAnsi="Times New Roman" w:cs="Times New Roman"/>
          <w:sz w:val="20"/>
          <w:szCs w:val="20"/>
          <w:lang w:eastAsia="zh-CN"/>
        </w:rPr>
        <w:t xml:space="preserve"> of channel</w:t>
      </w:r>
      <w:r w:rsidR="00347327">
        <w:rPr>
          <w:rFonts w:ascii="Times New Roman" w:eastAsiaTheme="minorEastAsia" w:hAnsi="Times New Roman" w:cs="Times New Roman"/>
          <w:sz w:val="20"/>
          <w:szCs w:val="20"/>
          <w:lang w:eastAsia="zh-CN"/>
        </w:rPr>
        <w:t xml:space="preserve"> estimation error</w:t>
      </w:r>
    </w:p>
    <w:p w14:paraId="5B631040" w14:textId="2CB89024" w:rsidR="009A4942" w:rsidRDefault="009A4942" w:rsidP="009A4942">
      <w:pPr>
        <w:rPr>
          <w:szCs w:val="20"/>
        </w:rPr>
      </w:pPr>
      <w:r w:rsidRPr="00625B21">
        <w:rPr>
          <w:szCs w:val="20"/>
        </w:rPr>
        <w:t xml:space="preserve">In this subsection, we evaluate the performance under </w:t>
      </w:r>
      <w:r w:rsidR="006C261C">
        <w:rPr>
          <w:szCs w:val="20"/>
        </w:rPr>
        <w:t>multiple levels of channel estimation errors</w:t>
      </w:r>
      <w:r w:rsidRPr="00625B21">
        <w:rPr>
          <w:szCs w:val="20"/>
        </w:rPr>
        <w:t xml:space="preserve">. The </w:t>
      </w:r>
      <w:r w:rsidR="002A35F6">
        <w:rPr>
          <w:szCs w:val="20"/>
        </w:rPr>
        <w:t xml:space="preserve">modelling of channel estimation error </w:t>
      </w:r>
      <w:r w:rsidR="004357E8">
        <w:rPr>
          <w:szCs w:val="20"/>
        </w:rPr>
        <w:t xml:space="preserve">follows the model widely used in MIMO evaluations, which </w:t>
      </w:r>
      <w:r w:rsidRPr="00625B21">
        <w:rPr>
          <w:szCs w:val="20"/>
        </w:rPr>
        <w:t>is done by first generating a random complex matrix with the same dimensions as the ideal channel and obeying a Gaussian distribution</w:t>
      </w:r>
      <w:r w:rsidR="004357E8">
        <w:rPr>
          <w:szCs w:val="20"/>
        </w:rPr>
        <w:t xml:space="preserve"> </w:t>
      </w:r>
      <w:r w:rsidRPr="00625B21">
        <w:rPr>
          <w:szCs w:val="20"/>
        </w:rPr>
        <w:t>and then adding this error</w:t>
      </w:r>
      <w:r w:rsidR="004357E8">
        <w:rPr>
          <w:szCs w:val="20"/>
        </w:rPr>
        <w:t xml:space="preserve"> matrix</w:t>
      </w:r>
      <w:r w:rsidRPr="00625B21">
        <w:rPr>
          <w:szCs w:val="20"/>
        </w:rPr>
        <w:t xml:space="preserve"> to the ideal channel. </w:t>
      </w:r>
    </w:p>
    <w:p w14:paraId="02735F97" w14:textId="0D4A99F0" w:rsidR="009A4942" w:rsidRPr="00136F0D" w:rsidRDefault="004357E8" w:rsidP="009A4942">
      <w:pPr>
        <w:rPr>
          <w:rFonts w:eastAsiaTheme="minorEastAsia"/>
          <w:lang w:eastAsia="zh-CN"/>
        </w:rPr>
      </w:pPr>
      <w:r>
        <w:rPr>
          <w:szCs w:val="20"/>
        </w:rPr>
        <w:lastRenderedPageBreak/>
        <w:t>The following is</w:t>
      </w:r>
      <w:r w:rsidR="009A4942" w:rsidRPr="00625B21">
        <w:rPr>
          <w:szCs w:val="20"/>
        </w:rPr>
        <w:t xml:space="preserve"> a</w:t>
      </w:r>
      <w:r>
        <w:rPr>
          <w:szCs w:val="20"/>
        </w:rPr>
        <w:t>n</w:t>
      </w:r>
      <w:r w:rsidR="009A4942" w:rsidRPr="00625B21">
        <w:rPr>
          <w:szCs w:val="20"/>
        </w:rPr>
        <w:t xml:space="preserve"> intermediate KPI evaluation with a UE speed of 30km/h and a CSI-RS period of 5ms. </w:t>
      </w:r>
      <w:r w:rsidR="009A4942">
        <w:rPr>
          <w:szCs w:val="20"/>
        </w:rPr>
        <w:t xml:space="preserve">The </w:t>
      </w:r>
      <w:r w:rsidR="009A4942" w:rsidRPr="0023387F">
        <w:rPr>
          <w:szCs w:val="20"/>
        </w:rPr>
        <w:t xml:space="preserve">observation window </w:t>
      </w:r>
      <w:r w:rsidR="004D6F07">
        <w:rPr>
          <w:szCs w:val="20"/>
        </w:rPr>
        <w:t>covers</w:t>
      </w:r>
      <w:r w:rsidR="009A4942" w:rsidRPr="0023387F">
        <w:rPr>
          <w:szCs w:val="20"/>
        </w:rPr>
        <w:t xml:space="preserve"> 10</w:t>
      </w:r>
      <w:r w:rsidR="00A64EFC">
        <w:rPr>
          <w:szCs w:val="20"/>
        </w:rPr>
        <w:t xml:space="preserve"> occasions</w:t>
      </w:r>
      <w:r w:rsidR="009A4942" w:rsidRPr="0023387F">
        <w:rPr>
          <w:szCs w:val="20"/>
        </w:rPr>
        <w:t xml:space="preserve"> and </w:t>
      </w:r>
      <w:r w:rsidR="00A64EFC">
        <w:rPr>
          <w:szCs w:val="20"/>
        </w:rPr>
        <w:t>the</w:t>
      </w:r>
      <w:r w:rsidR="009A4942" w:rsidRPr="0023387F">
        <w:rPr>
          <w:szCs w:val="20"/>
        </w:rPr>
        <w:t xml:space="preserve"> prediction window </w:t>
      </w:r>
      <w:r w:rsidR="009A4942">
        <w:rPr>
          <w:szCs w:val="20"/>
        </w:rPr>
        <w:t>is</w:t>
      </w:r>
      <w:r w:rsidR="009A4942" w:rsidRPr="0023387F">
        <w:rPr>
          <w:szCs w:val="20"/>
        </w:rPr>
        <w:t xml:space="preserve"> </w:t>
      </w:r>
      <w:r w:rsidR="009A4942">
        <w:rPr>
          <w:szCs w:val="20"/>
        </w:rPr>
        <w:t>1</w:t>
      </w:r>
      <w:r w:rsidR="00A64EFC">
        <w:rPr>
          <w:szCs w:val="20"/>
        </w:rPr>
        <w:t xml:space="preserve"> occasion</w:t>
      </w:r>
      <w:r w:rsidR="004D6F07">
        <w:rPr>
          <w:szCs w:val="20"/>
        </w:rPr>
        <w:t>.</w:t>
      </w:r>
      <w:r w:rsidR="009A4942">
        <w:rPr>
          <w:szCs w:val="20"/>
        </w:rPr>
        <w:t xml:space="preserve"> </w:t>
      </w:r>
      <w:r w:rsidR="004D6F07">
        <w:rPr>
          <w:szCs w:val="20"/>
        </w:rPr>
        <w:t>P</w:t>
      </w:r>
      <w:r w:rsidR="009A4942" w:rsidRPr="00057366">
        <w:rPr>
          <w:szCs w:val="20"/>
        </w:rPr>
        <w:t xml:space="preserve">erformance of the channel with </w:t>
      </w:r>
      <w:r w:rsidR="009A4942" w:rsidRPr="00625B21">
        <w:rPr>
          <w:szCs w:val="20"/>
        </w:rPr>
        <w:t>realistic estimation</w:t>
      </w:r>
      <w:r w:rsidR="009A4942" w:rsidRPr="00057366">
        <w:rPr>
          <w:szCs w:val="20"/>
        </w:rPr>
        <w:t xml:space="preserve"> is displayed in</w:t>
      </w:r>
      <w:r w:rsidR="009A4942">
        <w:rPr>
          <w:szCs w:val="20"/>
        </w:rPr>
        <w:t xml:space="preserve"> </w:t>
      </w:r>
      <w:r w:rsidR="009A4942">
        <w:rPr>
          <w:szCs w:val="20"/>
        </w:rPr>
        <w:fldChar w:fldCharType="begin"/>
      </w:r>
      <w:r w:rsidR="009A4942">
        <w:rPr>
          <w:szCs w:val="20"/>
        </w:rPr>
        <w:instrText xml:space="preserve"> REF _Ref158226943 \r \h </w:instrText>
      </w:r>
      <w:r w:rsidR="009A4942">
        <w:rPr>
          <w:szCs w:val="20"/>
        </w:rPr>
      </w:r>
      <w:r w:rsidR="009A4942">
        <w:rPr>
          <w:szCs w:val="20"/>
        </w:rPr>
        <w:fldChar w:fldCharType="separate"/>
      </w:r>
      <w:r w:rsidR="009A4942">
        <w:rPr>
          <w:szCs w:val="20"/>
        </w:rPr>
        <w:t>Figure 7</w:t>
      </w:r>
      <w:r w:rsidR="009A4942">
        <w:rPr>
          <w:szCs w:val="20"/>
        </w:rPr>
        <w:fldChar w:fldCharType="end"/>
      </w:r>
      <w:r w:rsidR="009A4942">
        <w:rPr>
          <w:rFonts w:ascii="宋体" w:eastAsia="宋体" w:hAnsi="宋体" w:cs="宋体" w:hint="eastAsia"/>
          <w:szCs w:val="20"/>
          <w:lang w:eastAsia="zh-CN"/>
        </w:rPr>
        <w:t>.</w:t>
      </w:r>
    </w:p>
    <w:p w14:paraId="1F26CC65" w14:textId="77777777" w:rsidR="009A4942" w:rsidRDefault="009A4942" w:rsidP="009A4942">
      <w:pPr>
        <w:jc w:val="center"/>
        <w:rPr>
          <w:rFonts w:eastAsiaTheme="minorEastAsia"/>
          <w:lang w:eastAsia="zh-CN"/>
        </w:rPr>
      </w:pPr>
      <w:r>
        <w:rPr>
          <w:noProof/>
        </w:rPr>
        <w:drawing>
          <wp:inline distT="0" distB="0" distL="0" distR="0" wp14:anchorId="7B8E1CBC" wp14:editId="4BCD6F0F">
            <wp:extent cx="4572000" cy="2019300"/>
            <wp:effectExtent l="0" t="0" r="0" b="0"/>
            <wp:docPr id="7" name="图表 7">
              <a:extLst xmlns:a="http://schemas.openxmlformats.org/drawingml/2006/main">
                <a:ext uri="{FF2B5EF4-FFF2-40B4-BE49-F238E27FC236}">
                  <a16:creationId xmlns:a16="http://schemas.microsoft.com/office/drawing/2014/main" id="{FFDF0F47-EC7F-4EDD-982A-453479F352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E7BFC70" w14:textId="35CD5D74" w:rsidR="009A4942" w:rsidRDefault="009A4942" w:rsidP="009A4942">
      <w:pPr>
        <w:pStyle w:val="figure"/>
        <w:rPr>
          <w:rFonts w:eastAsiaTheme="minorEastAsia"/>
          <w:lang w:eastAsia="zh-CN"/>
        </w:rPr>
      </w:pPr>
      <w:r>
        <w:rPr>
          <w:rFonts w:eastAsiaTheme="minorEastAsia"/>
          <w:lang w:eastAsia="zh-CN"/>
        </w:rPr>
        <w:t xml:space="preserve">SGCS gain of </w:t>
      </w:r>
      <w:r w:rsidRPr="00625B21">
        <w:rPr>
          <w:szCs w:val="20"/>
        </w:rPr>
        <w:t>realistic channel estimation</w:t>
      </w:r>
      <w:r w:rsidRPr="00625B21">
        <w:rPr>
          <w:rFonts w:eastAsiaTheme="minorEastAsia"/>
          <w:lang w:eastAsia="zh-CN"/>
        </w:rPr>
        <w:t xml:space="preserve"> with </w:t>
      </w:r>
      <w:r w:rsidR="00B74F29">
        <w:rPr>
          <w:rFonts w:eastAsiaTheme="minorEastAsia"/>
          <w:lang w:eastAsia="zh-CN"/>
        </w:rPr>
        <w:t>different</w:t>
      </w:r>
      <w:r w:rsidRPr="00625B21">
        <w:rPr>
          <w:rFonts w:eastAsiaTheme="minorEastAsia"/>
          <w:lang w:eastAsia="zh-CN"/>
        </w:rPr>
        <w:t xml:space="preserve"> </w:t>
      </w:r>
      <w:r>
        <w:rPr>
          <w:rFonts w:eastAsiaTheme="minorEastAsia"/>
          <w:lang w:eastAsia="zh-CN"/>
        </w:rPr>
        <w:t>e</w:t>
      </w:r>
      <w:r w:rsidRPr="00625B21">
        <w:rPr>
          <w:rFonts w:eastAsiaTheme="minorEastAsia"/>
          <w:lang w:eastAsia="zh-CN"/>
        </w:rPr>
        <w:t xml:space="preserve">rror </w:t>
      </w:r>
      <w:r w:rsidR="00B74F29">
        <w:rPr>
          <w:rFonts w:eastAsiaTheme="minorEastAsia"/>
          <w:lang w:eastAsia="zh-CN"/>
        </w:rPr>
        <w:t>levels</w:t>
      </w:r>
    </w:p>
    <w:p w14:paraId="65901294" w14:textId="77777777" w:rsidR="009A4942" w:rsidRDefault="009A4942" w:rsidP="009A4942">
      <w:pPr>
        <w:rPr>
          <w:szCs w:val="20"/>
        </w:rPr>
      </w:pPr>
      <w:r w:rsidRPr="00404337">
        <w:rPr>
          <w:szCs w:val="20"/>
        </w:rPr>
        <w:t>It is shown that</w:t>
      </w:r>
      <w:r w:rsidRPr="00F94DC1">
        <w:rPr>
          <w:szCs w:val="20"/>
        </w:rPr>
        <w:t xml:space="preserve">, </w:t>
      </w:r>
      <w:r>
        <w:rPr>
          <w:szCs w:val="20"/>
        </w:rPr>
        <w:t>for</w:t>
      </w:r>
      <w:r w:rsidRPr="00FB21EF">
        <w:rPr>
          <w:szCs w:val="20"/>
        </w:rPr>
        <w:t xml:space="preserve"> intermediate KPI</w:t>
      </w:r>
      <w:r>
        <w:rPr>
          <w:szCs w:val="20"/>
        </w:rPr>
        <w:t>,</w:t>
      </w:r>
      <w:r w:rsidRPr="00F4249D">
        <w:rPr>
          <w:szCs w:val="20"/>
        </w:rPr>
        <w:t xml:space="preserve"> </w:t>
      </w:r>
      <w:r w:rsidRPr="00B64337">
        <w:rPr>
          <w:szCs w:val="20"/>
        </w:rPr>
        <w:t xml:space="preserve">the AI-based CSI prediction achieves </w:t>
      </w:r>
      <w:r>
        <w:rPr>
          <w:szCs w:val="20"/>
        </w:rPr>
        <w:t>an</w:t>
      </w:r>
      <w:r w:rsidRPr="00B64337">
        <w:rPr>
          <w:szCs w:val="20"/>
        </w:rPr>
        <w:t xml:space="preserve"> </w:t>
      </w:r>
      <w:r w:rsidRPr="00B64337">
        <w:rPr>
          <w:rFonts w:eastAsiaTheme="minorEastAsia"/>
        </w:rPr>
        <w:t xml:space="preserve">SGCS </w:t>
      </w:r>
      <w:r w:rsidRPr="00B64337">
        <w:rPr>
          <w:szCs w:val="20"/>
        </w:rPr>
        <w:t>gain of</w:t>
      </w:r>
      <w:r>
        <w:rPr>
          <w:szCs w:val="20"/>
        </w:rPr>
        <w:t>:</w:t>
      </w:r>
    </w:p>
    <w:p w14:paraId="556BC09B" w14:textId="77777777" w:rsidR="009A4942" w:rsidRDefault="009A4942" w:rsidP="009A4942">
      <w:pPr>
        <w:pStyle w:val="af2"/>
        <w:numPr>
          <w:ilvl w:val="0"/>
          <w:numId w:val="19"/>
        </w:numPr>
        <w:ind w:firstLineChars="0"/>
        <w:rPr>
          <w:rFonts w:ascii="Times New Roman" w:hAnsi="Times New Roman"/>
          <w:szCs w:val="20"/>
        </w:rPr>
      </w:pPr>
      <w:r>
        <w:rPr>
          <w:rFonts w:ascii="Times New Roman" w:hAnsi="Times New Roman"/>
          <w:szCs w:val="20"/>
        </w:rPr>
        <w:t xml:space="preserve">62.8%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10.4% over the benchmark2 when </w:t>
      </w:r>
      <w:r w:rsidRPr="00625B21">
        <w:rPr>
          <w:rFonts w:ascii="Times New Roman" w:hAnsi="Times New Roman"/>
          <w:szCs w:val="20"/>
        </w:rPr>
        <w:t>standard deviation is equal to 0</w:t>
      </w:r>
      <w:r>
        <w:rPr>
          <w:rFonts w:ascii="Times New Roman" w:hAnsi="Times New Roman"/>
          <w:szCs w:val="20"/>
        </w:rPr>
        <w:t>.1.</w:t>
      </w:r>
    </w:p>
    <w:p w14:paraId="21C8CF48" w14:textId="77777777" w:rsidR="009A4942" w:rsidRPr="00C92E3D" w:rsidRDefault="009A4942" w:rsidP="009A4942">
      <w:pPr>
        <w:pStyle w:val="af2"/>
        <w:numPr>
          <w:ilvl w:val="0"/>
          <w:numId w:val="19"/>
        </w:numPr>
        <w:ind w:firstLineChars="0"/>
        <w:rPr>
          <w:rFonts w:ascii="Times New Roman" w:hAnsi="Times New Roman"/>
          <w:szCs w:val="20"/>
        </w:rPr>
      </w:pPr>
      <w:r>
        <w:rPr>
          <w:rFonts w:ascii="Times New Roman" w:hAnsi="Times New Roman" w:hint="eastAsia"/>
          <w:szCs w:val="20"/>
        </w:rPr>
        <w:t>6</w:t>
      </w:r>
      <w:r>
        <w:rPr>
          <w:rFonts w:ascii="Times New Roman" w:hAnsi="Times New Roman"/>
          <w:szCs w:val="20"/>
        </w:rPr>
        <w:t xml:space="preserve">5.3% </w:t>
      </w:r>
      <w:r w:rsidRPr="00C92E3D">
        <w:rPr>
          <w:rFonts w:ascii="Times New Roman" w:eastAsiaTheme="minorEastAsia" w:hAnsi="Times New Roman"/>
        </w:rPr>
        <w:t xml:space="preserve">over </w:t>
      </w:r>
      <w:r w:rsidRPr="00C92E3D">
        <w:rPr>
          <w:rFonts w:ascii="Times New Roman" w:hAnsi="Times New Roman"/>
          <w:szCs w:val="20"/>
        </w:rPr>
        <w:t>the benchmark 1</w:t>
      </w:r>
      <w:r>
        <w:rPr>
          <w:rFonts w:ascii="Times New Roman" w:hAnsi="Times New Roman"/>
          <w:szCs w:val="20"/>
        </w:rPr>
        <w:t xml:space="preserve">, and 25.7% over the benchmark2 when </w:t>
      </w:r>
      <w:r w:rsidRPr="00625B21">
        <w:rPr>
          <w:rFonts w:ascii="Times New Roman" w:hAnsi="Times New Roman"/>
          <w:szCs w:val="20"/>
        </w:rPr>
        <w:t>standard deviation is equal to 0</w:t>
      </w:r>
      <w:r>
        <w:rPr>
          <w:rFonts w:ascii="Times New Roman" w:hAnsi="Times New Roman"/>
          <w:szCs w:val="20"/>
        </w:rPr>
        <w:t>.3.</w:t>
      </w:r>
    </w:p>
    <w:p w14:paraId="2FC4AFE2" w14:textId="77777777" w:rsidR="009A4942" w:rsidRDefault="009A4942" w:rsidP="009A4942">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conclusion,</w:t>
      </w:r>
      <w:r w:rsidRPr="00625B21">
        <w:rPr>
          <w:rFonts w:eastAsiaTheme="minorEastAsia"/>
          <w:szCs w:val="20"/>
          <w:lang w:eastAsia="zh-CN"/>
        </w:rPr>
        <w:t xml:space="preserve"> AI-based CSI prediction can obtain significantly higher prediction accuracies than benchmark 2, especially when the standard deviation gradually increases, but the change in standard deviation has almost no effect on the gain of AI-based CSI prediction </w:t>
      </w:r>
      <w:r>
        <w:rPr>
          <w:rFonts w:eastAsiaTheme="minorEastAsia"/>
          <w:szCs w:val="20"/>
          <w:lang w:eastAsia="zh-CN"/>
        </w:rPr>
        <w:t>over</w:t>
      </w:r>
      <w:r w:rsidRPr="00625B21">
        <w:rPr>
          <w:rFonts w:eastAsiaTheme="minorEastAsia"/>
          <w:szCs w:val="20"/>
          <w:lang w:eastAsia="zh-CN"/>
        </w:rPr>
        <w:t xml:space="preserve"> benchmark 1.</w:t>
      </w:r>
    </w:p>
    <w:p w14:paraId="279C49D2" w14:textId="5B34DF25" w:rsidR="009A4942" w:rsidRDefault="009A4942" w:rsidP="00BA764F">
      <w:pPr>
        <w:pStyle w:val="observation"/>
      </w:pPr>
      <w:r w:rsidRPr="00AD7C26">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rsidR="00123EB9">
        <w:t>when</w:t>
      </w:r>
      <w:r w:rsidRPr="00AD7C26">
        <w:t xml:space="preserve"> channel estimation</w:t>
      </w:r>
      <w:r w:rsidR="00123EB9">
        <w:t xml:space="preserve"> error gets larger</w:t>
      </w:r>
      <w:r>
        <w:rPr>
          <w:rFonts w:hint="eastAsia"/>
        </w:rPr>
        <w:t>.</w:t>
      </w:r>
    </w:p>
    <w:p w14:paraId="33E37EDE" w14:textId="4920BAFA" w:rsidR="009A4942" w:rsidRPr="00BA764F" w:rsidRDefault="009A4942" w:rsidP="00BA764F">
      <w:pPr>
        <w:pStyle w:val="proposal"/>
        <w:spacing w:before="120" w:after="120"/>
        <w:rPr>
          <w:rFonts w:eastAsiaTheme="minorEastAsia"/>
          <w:lang w:val="en-GB"/>
        </w:rPr>
      </w:pPr>
      <w:r>
        <w:t xml:space="preserve">Performance evaluation of CSI prediction shall cover </w:t>
      </w:r>
      <w:r w:rsidR="00123EB9">
        <w:t xml:space="preserve">multiple levels of </w:t>
      </w:r>
      <w:r w:rsidRPr="00625B21">
        <w:t>realistic channel estimation</w:t>
      </w:r>
      <w:r w:rsidR="00123EB9">
        <w:t xml:space="preserve"> errors</w:t>
      </w:r>
      <w:r>
        <w:t>.</w:t>
      </w:r>
    </w:p>
    <w:p w14:paraId="03C525F2" w14:textId="73AC077E" w:rsidR="009A4942" w:rsidRPr="00C0696C" w:rsidRDefault="009A4942" w:rsidP="0095302B">
      <w:pPr>
        <w:pStyle w:val="3"/>
        <w:numPr>
          <w:ilvl w:val="0"/>
          <w:numId w:val="25"/>
        </w:numPr>
        <w:rPr>
          <w:rFonts w:eastAsiaTheme="minorEastAsia"/>
          <w:szCs w:val="20"/>
          <w:lang w:eastAsia="zh-CN"/>
        </w:rPr>
      </w:pPr>
      <w:r w:rsidRPr="0095302B">
        <w:rPr>
          <w:rFonts w:ascii="Times New Roman" w:eastAsiaTheme="minorEastAsia" w:hAnsi="Times New Roman" w:cs="Times New Roman"/>
          <w:sz w:val="20"/>
          <w:szCs w:val="20"/>
          <w:lang w:eastAsia="zh-CN"/>
        </w:rPr>
        <w:t>The gain of AI-based CSI prediction with Tx phase discontinuity</w:t>
      </w:r>
    </w:p>
    <w:p w14:paraId="3791ECDD" w14:textId="51A93094" w:rsidR="005A3E4D" w:rsidRDefault="00A3273D" w:rsidP="005A3E4D">
      <w:pPr>
        <w:rPr>
          <w:rFonts w:eastAsiaTheme="minorEastAsia"/>
          <w:lang w:eastAsia="zh-CN"/>
        </w:rPr>
      </w:pPr>
      <w:r>
        <w:rPr>
          <w:rFonts w:eastAsiaTheme="minorEastAsia"/>
          <w:lang w:eastAsia="zh-CN"/>
        </w:rPr>
        <w:t>W</w:t>
      </w:r>
      <w:r w:rsidR="005A3E4D">
        <w:rPr>
          <w:rFonts w:eastAsiaTheme="minorEastAsia"/>
          <w:lang w:eastAsia="zh-CN"/>
        </w:rPr>
        <w:t xml:space="preserve">e have done some filed test to evaluate </w:t>
      </w:r>
      <w:r>
        <w:rPr>
          <w:rFonts w:eastAsiaTheme="minorEastAsia"/>
          <w:lang w:eastAsia="zh-CN"/>
        </w:rPr>
        <w:t xml:space="preserve">impact of practical impairments </w:t>
      </w:r>
      <w:r w:rsidR="00915495">
        <w:rPr>
          <w:rFonts w:eastAsiaTheme="minorEastAsia"/>
          <w:lang w:eastAsia="zh-CN"/>
        </w:rPr>
        <w:t>over prediction algorithms</w:t>
      </w:r>
      <w:r w:rsidR="005A3E4D">
        <w:rPr>
          <w:rFonts w:eastAsiaTheme="minorEastAsia"/>
          <w:lang w:eastAsia="zh-CN"/>
        </w:rPr>
        <w:t xml:space="preserve">. The data is collected from </w:t>
      </w:r>
      <w:r w:rsidR="005A3E4D" w:rsidRPr="009D78AA">
        <w:rPr>
          <w:rFonts w:eastAsiaTheme="minorEastAsia"/>
          <w:lang w:eastAsia="zh-CN"/>
        </w:rPr>
        <w:t xml:space="preserve">the </w:t>
      </w:r>
      <w:r w:rsidR="00AE095E" w:rsidRPr="009D78AA">
        <w:rPr>
          <w:rFonts w:eastAsiaTheme="minorEastAsia"/>
          <w:lang w:eastAsia="zh-CN"/>
        </w:rPr>
        <w:t xml:space="preserve">cell </w:t>
      </w:r>
      <w:r w:rsidR="00BF6F52" w:rsidRPr="0095302B">
        <w:rPr>
          <w:rFonts w:eastAsiaTheme="minorEastAsia"/>
          <w:lang w:eastAsia="zh-CN"/>
        </w:rPr>
        <w:t>1</w:t>
      </w:r>
      <w:r w:rsidR="009D78AA" w:rsidRPr="0095302B">
        <w:rPr>
          <w:rFonts w:eastAsiaTheme="minorEastAsia"/>
          <w:lang w:eastAsia="zh-CN"/>
        </w:rPr>
        <w:t xml:space="preserve"> and cell 2</w:t>
      </w:r>
      <w:r w:rsidR="00AE095E" w:rsidRPr="009D78AA">
        <w:rPr>
          <w:rFonts w:eastAsiaTheme="minorEastAsia"/>
          <w:lang w:eastAsia="zh-CN"/>
        </w:rPr>
        <w:t xml:space="preserve"> </w:t>
      </w:r>
      <w:r w:rsidR="005A3E4D" w:rsidRPr="009D78AA">
        <w:rPr>
          <w:rFonts w:eastAsiaTheme="minorEastAsia"/>
          <w:lang w:eastAsia="zh-CN"/>
        </w:rPr>
        <w:t xml:space="preserve">depicted in </w:t>
      </w:r>
      <w:r w:rsidR="00B558FC">
        <w:rPr>
          <w:rFonts w:eastAsiaTheme="minorEastAsia"/>
          <w:lang w:eastAsia="zh-CN"/>
        </w:rPr>
        <w:fldChar w:fldCharType="begin"/>
      </w:r>
      <w:r w:rsidR="00B558FC">
        <w:rPr>
          <w:rFonts w:eastAsiaTheme="minorEastAsia"/>
          <w:lang w:eastAsia="zh-CN"/>
        </w:rPr>
        <w:instrText xml:space="preserve"> REF _Ref159246142 \n \h </w:instrText>
      </w:r>
      <w:r w:rsidR="00B558FC">
        <w:rPr>
          <w:rFonts w:eastAsiaTheme="minorEastAsia"/>
          <w:lang w:eastAsia="zh-CN"/>
        </w:rPr>
      </w:r>
      <w:r w:rsidR="00B558FC">
        <w:rPr>
          <w:rFonts w:eastAsiaTheme="minorEastAsia"/>
          <w:lang w:eastAsia="zh-CN"/>
        </w:rPr>
        <w:fldChar w:fldCharType="separate"/>
      </w:r>
      <w:r w:rsidR="00B558FC">
        <w:rPr>
          <w:rFonts w:eastAsiaTheme="minorEastAsia"/>
          <w:lang w:eastAsia="zh-CN"/>
        </w:rPr>
        <w:t>Figure 8</w:t>
      </w:r>
      <w:r w:rsidR="00B558FC">
        <w:rPr>
          <w:rFonts w:eastAsiaTheme="minorEastAsia"/>
          <w:lang w:eastAsia="zh-CN"/>
        </w:rPr>
        <w:fldChar w:fldCharType="end"/>
      </w:r>
      <w:r w:rsidR="005A3E4D" w:rsidRPr="0095302B">
        <w:rPr>
          <w:rFonts w:eastAsiaTheme="minorEastAsia"/>
          <w:lang w:eastAsia="zh-CN"/>
        </w:rPr>
        <w:fldChar w:fldCharType="begin"/>
      </w:r>
      <w:r w:rsidR="005A3E4D" w:rsidRPr="009D78AA">
        <w:rPr>
          <w:rFonts w:eastAsiaTheme="minorEastAsia"/>
          <w:lang w:eastAsia="zh-CN"/>
        </w:rPr>
        <w:instrText xml:space="preserve"> REF _Ref142662908 \r \h </w:instrText>
      </w:r>
      <w:r w:rsidR="009D78AA">
        <w:rPr>
          <w:rFonts w:eastAsiaTheme="minorEastAsia"/>
          <w:lang w:eastAsia="zh-CN"/>
        </w:rPr>
        <w:instrText xml:space="preserve"> \* MERGEFORMAT </w:instrText>
      </w:r>
      <w:r w:rsidR="005A3E4D" w:rsidRPr="0095302B">
        <w:rPr>
          <w:rFonts w:eastAsiaTheme="minorEastAsia"/>
          <w:lang w:eastAsia="zh-CN"/>
        </w:rPr>
      </w:r>
      <w:r w:rsidR="005A3E4D" w:rsidRPr="0095302B">
        <w:rPr>
          <w:rFonts w:eastAsiaTheme="minorEastAsia"/>
          <w:lang w:eastAsia="zh-CN"/>
        </w:rPr>
        <w:fldChar w:fldCharType="end"/>
      </w:r>
      <w:r w:rsidR="005A3E4D" w:rsidRPr="009D78AA">
        <w:rPr>
          <w:rFonts w:eastAsiaTheme="minorEastAsia"/>
          <w:lang w:eastAsia="zh-CN"/>
        </w:rPr>
        <w:t>.</w:t>
      </w:r>
      <w:r w:rsidR="005A3E4D">
        <w:rPr>
          <w:rFonts w:eastAsiaTheme="minorEastAsia"/>
          <w:lang w:eastAsia="zh-CN"/>
        </w:rPr>
        <w:t xml:space="preserve"> </w:t>
      </w:r>
      <w:r w:rsidR="005A3E4D" w:rsidRPr="00DE46C0">
        <w:rPr>
          <w:rFonts w:eastAsiaTheme="minorEastAsia"/>
          <w:lang w:eastAsia="zh-CN"/>
        </w:rPr>
        <w:t>T</w:t>
      </w:r>
      <w:r w:rsidR="005A3E4D">
        <w:rPr>
          <w:rFonts w:eastAsiaTheme="minorEastAsia"/>
          <w:lang w:eastAsia="zh-CN"/>
        </w:rPr>
        <w:t xml:space="preserve">he configuration of the UE and BS in this filed test is provided as follows: </w:t>
      </w:r>
      <w:r w:rsidR="005A3E4D" w:rsidRPr="00D971E4">
        <w:rPr>
          <w:rFonts w:eastAsiaTheme="minorEastAsia"/>
          <w:lang w:eastAsia="zh-CN"/>
        </w:rPr>
        <w:t xml:space="preserve">carrier frequency </w:t>
      </w:r>
      <w:r w:rsidR="005A3E4D">
        <w:rPr>
          <w:rFonts w:eastAsiaTheme="minorEastAsia"/>
          <w:lang w:eastAsia="zh-CN"/>
        </w:rPr>
        <w:t xml:space="preserve">is </w:t>
      </w:r>
      <w:r w:rsidR="005A3E4D" w:rsidRPr="00D971E4">
        <w:rPr>
          <w:rFonts w:eastAsiaTheme="minorEastAsia"/>
          <w:lang w:eastAsia="zh-CN"/>
        </w:rPr>
        <w:t>3.45GHz, subcarrier</w:t>
      </w:r>
      <w:r w:rsidR="005A3E4D">
        <w:rPr>
          <w:rFonts w:eastAsiaTheme="minorEastAsia"/>
          <w:lang w:eastAsia="zh-CN"/>
        </w:rPr>
        <w:t xml:space="preserve"> spacing is</w:t>
      </w:r>
      <w:r w:rsidR="005A3E4D" w:rsidRPr="00D971E4">
        <w:rPr>
          <w:rFonts w:eastAsiaTheme="minorEastAsia"/>
          <w:lang w:eastAsia="zh-CN"/>
        </w:rPr>
        <w:t xml:space="preserve"> 30</w:t>
      </w:r>
      <w:r w:rsidR="005A3E4D">
        <w:rPr>
          <w:rFonts w:eastAsiaTheme="minorEastAsia"/>
          <w:lang w:eastAsia="zh-CN"/>
        </w:rPr>
        <w:t>k</w:t>
      </w:r>
      <w:r w:rsidR="005A3E4D" w:rsidRPr="00D971E4">
        <w:rPr>
          <w:rFonts w:eastAsiaTheme="minorEastAsia"/>
          <w:lang w:eastAsia="zh-CN"/>
        </w:rPr>
        <w:t xml:space="preserve">Hz,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BS is</w:t>
      </w:r>
      <w:r w:rsidR="005A3E4D" w:rsidRPr="00D971E4">
        <w:rPr>
          <w:rFonts w:eastAsiaTheme="minorEastAsia"/>
          <w:lang w:eastAsia="zh-CN"/>
        </w:rPr>
        <w:t xml:space="preserve"> 8, </w:t>
      </w:r>
      <w:r w:rsidR="005A3E4D">
        <w:rPr>
          <w:rFonts w:eastAsiaTheme="minorEastAsia"/>
          <w:lang w:eastAsia="zh-CN"/>
        </w:rPr>
        <w:t xml:space="preserve">the </w:t>
      </w:r>
      <w:r w:rsidR="005A3E4D" w:rsidRPr="00D971E4">
        <w:rPr>
          <w:rFonts w:eastAsiaTheme="minorEastAsia"/>
          <w:lang w:eastAsia="zh-CN"/>
        </w:rPr>
        <w:t xml:space="preserve">number of antenna ports at </w:t>
      </w:r>
      <w:r w:rsidR="005A3E4D">
        <w:rPr>
          <w:rFonts w:eastAsiaTheme="minorEastAsia"/>
          <w:lang w:eastAsia="zh-CN"/>
        </w:rPr>
        <w:t>UE is</w:t>
      </w:r>
      <w:r w:rsidR="005A3E4D" w:rsidRPr="00D971E4">
        <w:rPr>
          <w:rFonts w:eastAsiaTheme="minorEastAsia"/>
          <w:lang w:eastAsia="zh-CN"/>
        </w:rPr>
        <w:t xml:space="preserve"> 4</w:t>
      </w:r>
      <w:r w:rsidR="009D78AA">
        <w:rPr>
          <w:rFonts w:eastAsiaTheme="minorEastAsia"/>
          <w:lang w:eastAsia="zh-CN"/>
        </w:rPr>
        <w:t>, the CSI periodicity is 10ms,</w:t>
      </w:r>
      <w:r w:rsidR="00532EC1">
        <w:rPr>
          <w:rFonts w:eastAsiaTheme="minorEastAsia"/>
          <w:lang w:eastAsia="zh-CN"/>
        </w:rPr>
        <w:t xml:space="preserve"> </w:t>
      </w:r>
      <w:r w:rsidR="005A3E4D">
        <w:rPr>
          <w:rFonts w:eastAsiaTheme="minorEastAsia"/>
          <w:lang w:eastAsia="zh-CN"/>
        </w:rPr>
        <w:t xml:space="preserve">the </w:t>
      </w:r>
      <w:r w:rsidR="005A3E4D" w:rsidRPr="00D971E4">
        <w:rPr>
          <w:rFonts w:eastAsiaTheme="minorEastAsia"/>
          <w:lang w:eastAsia="zh-CN"/>
        </w:rPr>
        <w:t>number of historical CSIs in the observation window</w:t>
      </w:r>
      <w:r w:rsidR="005A3E4D">
        <w:rPr>
          <w:rFonts w:eastAsiaTheme="minorEastAsia"/>
          <w:lang w:eastAsia="zh-CN"/>
        </w:rPr>
        <w:t xml:space="preserve"> is</w:t>
      </w:r>
      <w:r w:rsidR="005A3E4D" w:rsidRPr="00D971E4">
        <w:rPr>
          <w:rFonts w:eastAsiaTheme="minorEastAsia"/>
          <w:lang w:eastAsia="zh-CN"/>
        </w:rPr>
        <w:t xml:space="preserve"> 15</w:t>
      </w:r>
      <w:r w:rsidR="00EC24C5">
        <w:rPr>
          <w:rFonts w:eastAsiaTheme="minorEastAsia"/>
          <w:lang w:eastAsia="zh-CN"/>
        </w:rPr>
        <w:t>, and the predicted CSI is at the time of +10ms</w:t>
      </w:r>
      <w:r w:rsidR="005A3E4D">
        <w:rPr>
          <w:rFonts w:eastAsiaTheme="minorEastAsia"/>
          <w:lang w:eastAsia="zh-CN"/>
        </w:rPr>
        <w:t xml:space="preserve">. </w:t>
      </w:r>
    </w:p>
    <w:p w14:paraId="6C042C06" w14:textId="21CB2420" w:rsidR="00AE095E" w:rsidRDefault="00AE095E" w:rsidP="0095302B">
      <w:pPr>
        <w:jc w:val="center"/>
        <w:rPr>
          <w:rFonts w:eastAsiaTheme="minorEastAsia"/>
          <w:lang w:eastAsia="zh-CN"/>
        </w:rPr>
      </w:pPr>
      <w:r>
        <w:rPr>
          <w:rFonts w:eastAsiaTheme="minorEastAsia"/>
          <w:noProof/>
          <w:lang w:eastAsia="zh-CN"/>
        </w:rPr>
        <w:drawing>
          <wp:inline distT="0" distB="0" distL="0" distR="0" wp14:anchorId="7E9D6592" wp14:editId="31E53876">
            <wp:extent cx="2433637" cy="2394133"/>
            <wp:effectExtent l="0" t="0" r="508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40106" cy="2400497"/>
                    </a:xfrm>
                    <a:prstGeom prst="rect">
                      <a:avLst/>
                    </a:prstGeom>
                    <a:noFill/>
                  </pic:spPr>
                </pic:pic>
              </a:graphicData>
            </a:graphic>
          </wp:inline>
        </w:drawing>
      </w:r>
    </w:p>
    <w:p w14:paraId="7719C29C" w14:textId="637EC360" w:rsidR="00AE095E" w:rsidRPr="008A3AAE" w:rsidRDefault="00AE095E" w:rsidP="00AE095E">
      <w:pPr>
        <w:pStyle w:val="figure"/>
        <w:rPr>
          <w:rFonts w:eastAsiaTheme="minorEastAsia"/>
          <w:lang w:eastAsia="zh-CN"/>
        </w:rPr>
      </w:pPr>
      <w:bookmarkStart w:id="10" w:name="_Ref159246142"/>
      <w:r w:rsidRPr="00AE095E">
        <w:rPr>
          <w:rFonts w:eastAsiaTheme="minorEastAsia"/>
          <w:lang w:eastAsia="zh-CN"/>
        </w:rPr>
        <w:t>The map of data collecting areas</w:t>
      </w:r>
      <w:bookmarkEnd w:id="10"/>
    </w:p>
    <w:p w14:paraId="2D58AA93" w14:textId="77777777" w:rsidR="00AE095E" w:rsidRDefault="00AE095E" w:rsidP="0095302B">
      <w:pPr>
        <w:jc w:val="center"/>
        <w:rPr>
          <w:rFonts w:eastAsiaTheme="minorEastAsia"/>
          <w:lang w:eastAsia="zh-CN"/>
        </w:rPr>
      </w:pPr>
    </w:p>
    <w:p w14:paraId="6D305302" w14:textId="5DD6BA6D" w:rsidR="005A3E4D" w:rsidRDefault="005A3E4D" w:rsidP="005A3E4D">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the following </w:t>
      </w:r>
      <w:r>
        <w:rPr>
          <w:rFonts w:eastAsiaTheme="minorEastAsia"/>
          <w:lang w:eastAsia="zh-CN"/>
        </w:rPr>
        <w:fldChar w:fldCharType="begin"/>
      </w:r>
      <w:r>
        <w:rPr>
          <w:rFonts w:eastAsiaTheme="minorEastAsia"/>
          <w:lang w:eastAsia="zh-CN"/>
        </w:rPr>
        <w:instrText xml:space="preserve"> REF _Ref141981300 \r \h </w:instrText>
      </w:r>
      <w:r>
        <w:rPr>
          <w:rFonts w:eastAsiaTheme="minorEastAsia"/>
          <w:lang w:eastAsia="zh-CN"/>
        </w:rPr>
      </w:r>
      <w:r>
        <w:rPr>
          <w:rFonts w:eastAsiaTheme="minorEastAsia"/>
          <w:lang w:eastAsia="zh-CN"/>
        </w:rPr>
        <w:fldChar w:fldCharType="separate"/>
      </w:r>
      <w:r w:rsidR="00635DA1">
        <w:rPr>
          <w:rFonts w:eastAsiaTheme="minorEastAsia"/>
          <w:lang w:eastAsia="zh-CN"/>
        </w:rPr>
        <w:t>Figure 9</w:t>
      </w:r>
      <w:r>
        <w:rPr>
          <w:rFonts w:eastAsiaTheme="minorEastAsia"/>
          <w:lang w:eastAsia="zh-CN"/>
        </w:rPr>
        <w:fldChar w:fldCharType="end"/>
      </w:r>
      <w:r>
        <w:rPr>
          <w:rFonts w:eastAsiaTheme="minorEastAsia"/>
          <w:lang w:eastAsia="zh-CN"/>
        </w:rPr>
        <w:t xml:space="preserve">, the </w:t>
      </w:r>
      <w:r w:rsidRPr="008A3AAE">
        <w:rPr>
          <w:rFonts w:eastAsiaTheme="minorEastAsia"/>
          <w:lang w:eastAsia="zh-CN"/>
        </w:rPr>
        <w:t xml:space="preserve">SGCS gain of AI-based CSI prediction </w:t>
      </w:r>
      <w:r>
        <w:rPr>
          <w:rFonts w:eastAsiaTheme="minorEastAsia"/>
          <w:lang w:eastAsia="zh-CN"/>
        </w:rPr>
        <w:t>corresponding to</w:t>
      </w:r>
      <w:r w:rsidRPr="008A3AAE">
        <w:rPr>
          <w:rFonts w:eastAsiaTheme="minorEastAsia"/>
          <w:lang w:eastAsia="zh-CN"/>
        </w:rPr>
        <w:t xml:space="preserve"> </w:t>
      </w:r>
      <w:r>
        <w:rPr>
          <w:rFonts w:eastAsiaTheme="minorEastAsia"/>
          <w:lang w:eastAsia="zh-CN"/>
        </w:rPr>
        <w:t xml:space="preserve">the </w:t>
      </w:r>
      <w:r w:rsidRPr="008A3AAE">
        <w:rPr>
          <w:rFonts w:eastAsiaTheme="minorEastAsia"/>
          <w:lang w:eastAsia="zh-CN"/>
        </w:rPr>
        <w:t>filed data</w:t>
      </w:r>
      <w:r>
        <w:rPr>
          <w:rFonts w:eastAsiaTheme="minorEastAsia"/>
          <w:lang w:eastAsia="zh-CN"/>
        </w:rPr>
        <w:t xml:space="preserve"> is illustrated. It is shown that the AI-based CSI prediction can achieve about</w:t>
      </w:r>
      <w:r w:rsidR="009D78AA">
        <w:rPr>
          <w:rFonts w:eastAsiaTheme="minorEastAsia"/>
          <w:lang w:eastAsia="zh-CN"/>
        </w:rPr>
        <w:t xml:space="preserve"> 11%~54% </w:t>
      </w:r>
      <w:r>
        <w:rPr>
          <w:rFonts w:eastAsiaTheme="minorEastAsia"/>
          <w:lang w:eastAsia="zh-CN"/>
        </w:rPr>
        <w:t>SGCS gain over benchmark1</w:t>
      </w:r>
      <w:r w:rsidR="00EC24C5">
        <w:rPr>
          <w:rFonts w:eastAsiaTheme="minorEastAsia"/>
          <w:lang w:eastAsia="zh-CN"/>
        </w:rPr>
        <w:t xml:space="preserve"> (S&amp;H)</w:t>
      </w:r>
      <w:r>
        <w:rPr>
          <w:rFonts w:eastAsiaTheme="minorEastAsia"/>
          <w:lang w:eastAsia="zh-CN"/>
        </w:rPr>
        <w:t xml:space="preserve"> and more than </w:t>
      </w:r>
      <w:r w:rsidR="009D78AA">
        <w:rPr>
          <w:rFonts w:eastAsiaTheme="minorEastAsia"/>
          <w:lang w:eastAsia="zh-CN"/>
        </w:rPr>
        <w:t>19%~30%</w:t>
      </w:r>
      <w:r>
        <w:rPr>
          <w:rFonts w:eastAsiaTheme="minorEastAsia"/>
          <w:lang w:eastAsia="zh-CN"/>
        </w:rPr>
        <w:t xml:space="preserve"> SGCS gain over benchmark2</w:t>
      </w:r>
      <w:r w:rsidR="00B026BB">
        <w:rPr>
          <w:rFonts w:eastAsiaTheme="minorEastAsia"/>
          <w:lang w:eastAsia="zh-CN"/>
        </w:rPr>
        <w:t xml:space="preserve"> (AR)</w:t>
      </w:r>
      <w:r>
        <w:rPr>
          <w:rFonts w:eastAsiaTheme="minorEastAsia"/>
          <w:lang w:eastAsia="zh-CN"/>
        </w:rPr>
        <w:t>. The prediction performance of benchmark2 is very poor</w:t>
      </w:r>
      <w:r w:rsidR="009D78AA">
        <w:rPr>
          <w:rFonts w:eastAsiaTheme="minorEastAsia"/>
          <w:lang w:eastAsia="zh-CN"/>
        </w:rPr>
        <w:t xml:space="preserve"> in some cases, e.g., in cell 2 (even worse than </w:t>
      </w:r>
      <w:r w:rsidR="00EC24C5">
        <w:rPr>
          <w:rFonts w:eastAsiaTheme="minorEastAsia"/>
          <w:lang w:eastAsia="zh-CN"/>
        </w:rPr>
        <w:t>benchmark1</w:t>
      </w:r>
      <w:r w:rsidR="009D78AA">
        <w:rPr>
          <w:rFonts w:eastAsiaTheme="minorEastAsia"/>
          <w:lang w:eastAsia="zh-CN"/>
        </w:rPr>
        <w:t>)</w:t>
      </w:r>
      <w:r>
        <w:rPr>
          <w:rFonts w:eastAsiaTheme="minorEastAsia"/>
          <w:lang w:eastAsia="zh-CN"/>
        </w:rPr>
        <w:t>. This is because there exists</w:t>
      </w:r>
      <w:r w:rsidR="000C6521">
        <w:rPr>
          <w:rFonts w:eastAsiaTheme="minorEastAsia"/>
          <w:lang w:eastAsia="zh-CN"/>
        </w:rPr>
        <w:t xml:space="preserve"> channel estimation error and </w:t>
      </w:r>
      <w:r>
        <w:rPr>
          <w:rFonts w:eastAsiaTheme="minorEastAsia"/>
          <w:lang w:eastAsia="zh-CN"/>
        </w:rPr>
        <w:t>phase discontinuity</w:t>
      </w:r>
      <w:r w:rsidR="00FF78ED">
        <w:rPr>
          <w:rFonts w:eastAsiaTheme="minorEastAsia"/>
          <w:lang w:eastAsia="zh-CN"/>
        </w:rPr>
        <w:t xml:space="preserve"> of radio frequency (RF) chain</w:t>
      </w:r>
      <w:r>
        <w:rPr>
          <w:rFonts w:eastAsiaTheme="minorEastAsia"/>
          <w:lang w:eastAsia="zh-CN"/>
        </w:rPr>
        <w:t xml:space="preserve"> in the filed data channel</w:t>
      </w:r>
      <w:r w:rsidR="000C6521">
        <w:rPr>
          <w:rFonts w:eastAsiaTheme="minorEastAsia"/>
          <w:lang w:eastAsia="zh-CN"/>
        </w:rPr>
        <w:t>, and AR is very sensitive to these impairments</w:t>
      </w:r>
      <w:r>
        <w:rPr>
          <w:rFonts w:eastAsiaTheme="minorEastAsia"/>
          <w:lang w:eastAsia="zh-CN"/>
        </w:rPr>
        <w:t>.</w:t>
      </w:r>
    </w:p>
    <w:p w14:paraId="71ED623E" w14:textId="11BAD273" w:rsidR="005A3E4D" w:rsidRDefault="009D78AA" w:rsidP="0095302B">
      <w:pPr>
        <w:jc w:val="center"/>
        <w:rPr>
          <w:rFonts w:eastAsiaTheme="minorEastAsia"/>
          <w:lang w:eastAsia="zh-CN"/>
        </w:rPr>
      </w:pPr>
      <w:r>
        <w:rPr>
          <w:noProof/>
        </w:rPr>
        <w:drawing>
          <wp:inline distT="0" distB="0" distL="0" distR="0" wp14:anchorId="7A33E93B" wp14:editId="5917A76B">
            <wp:extent cx="4537975" cy="2716281"/>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4408" cy="2726117"/>
                    </a:xfrm>
                    <a:prstGeom prst="rect">
                      <a:avLst/>
                    </a:prstGeom>
                  </pic:spPr>
                </pic:pic>
              </a:graphicData>
            </a:graphic>
          </wp:inline>
        </w:drawing>
      </w:r>
    </w:p>
    <w:p w14:paraId="3ADEE1BB" w14:textId="617405F4" w:rsidR="005A3E4D" w:rsidRPr="008A3AAE" w:rsidRDefault="005A3E4D" w:rsidP="005A3E4D">
      <w:pPr>
        <w:pStyle w:val="figure"/>
        <w:rPr>
          <w:rFonts w:eastAsiaTheme="minorEastAsia"/>
          <w:lang w:eastAsia="zh-CN"/>
        </w:rPr>
      </w:pPr>
      <w:bookmarkStart w:id="11" w:name="_Ref141981300"/>
      <w:r w:rsidRPr="008A3AAE">
        <w:rPr>
          <w:rFonts w:eastAsiaTheme="minorEastAsia"/>
          <w:lang w:eastAsia="zh-CN"/>
        </w:rPr>
        <w:t>The SGCS gain of AI-based CSI prediction at filed data</w:t>
      </w:r>
      <w:bookmarkEnd w:id="11"/>
    </w:p>
    <w:p w14:paraId="13868A7E" w14:textId="6D4602FD" w:rsidR="005A3E4D" w:rsidRDefault="005A3E4D" w:rsidP="005A3E4D">
      <w:pPr>
        <w:rPr>
          <w:rFonts w:eastAsiaTheme="minorEastAsia"/>
          <w:lang w:eastAsia="zh-CN"/>
        </w:rPr>
      </w:pPr>
      <w:r>
        <w:rPr>
          <w:rFonts w:eastAsiaTheme="minorEastAsia"/>
          <w:lang w:eastAsia="zh-CN"/>
        </w:rPr>
        <w:t>To f</w:t>
      </w:r>
      <w:r w:rsidRPr="000B66F7">
        <w:rPr>
          <w:rFonts w:eastAsiaTheme="minorEastAsia"/>
          <w:lang w:eastAsia="zh-CN"/>
        </w:rPr>
        <w:t>urther</w:t>
      </w:r>
      <w:r>
        <w:rPr>
          <w:rFonts w:eastAsiaTheme="minorEastAsia"/>
          <w:lang w:eastAsia="zh-CN"/>
        </w:rPr>
        <w:t xml:space="preserve"> verify the phase discontinuity </w:t>
      </w:r>
      <w:r w:rsidR="00FF78ED">
        <w:rPr>
          <w:rFonts w:eastAsiaTheme="minorEastAsia"/>
          <w:lang w:eastAsia="zh-CN"/>
        </w:rPr>
        <w:t xml:space="preserve">of RF chain </w:t>
      </w:r>
      <w:r>
        <w:rPr>
          <w:rFonts w:eastAsiaTheme="minorEastAsia"/>
          <w:lang w:eastAsia="zh-CN"/>
        </w:rPr>
        <w:t>in the field test channel</w:t>
      </w:r>
      <w:r w:rsidRPr="000B66F7">
        <w:rPr>
          <w:rFonts w:eastAsiaTheme="minorEastAsia"/>
          <w:lang w:eastAsia="zh-CN"/>
        </w:rPr>
        <w:t xml:space="preserve">, we fixed the antennas </w:t>
      </w:r>
      <w:r>
        <w:rPr>
          <w:rFonts w:eastAsiaTheme="minorEastAsia"/>
          <w:lang w:eastAsia="zh-CN"/>
        </w:rPr>
        <w:t xml:space="preserve">at UE </w:t>
      </w:r>
      <w:r w:rsidRPr="000B66F7">
        <w:rPr>
          <w:rFonts w:eastAsiaTheme="minorEastAsia"/>
          <w:lang w:eastAsia="zh-CN"/>
        </w:rPr>
        <w:t xml:space="preserve">and collected a set of measured channel data, which was used to observe the phase information of consecutive multiple CSIs. The phases of consecutive multiple CSIs for a pair of transceiver antennas on a single RB are given in </w:t>
      </w:r>
      <w:r>
        <w:rPr>
          <w:rFonts w:eastAsiaTheme="minorEastAsia"/>
          <w:lang w:eastAsia="zh-CN"/>
        </w:rPr>
        <w:t xml:space="preserve">the following </w:t>
      </w:r>
      <w:r>
        <w:rPr>
          <w:rFonts w:eastAsiaTheme="minorEastAsia"/>
          <w:lang w:eastAsia="zh-CN"/>
        </w:rPr>
        <w:fldChar w:fldCharType="begin"/>
      </w:r>
      <w:r>
        <w:rPr>
          <w:rFonts w:eastAsiaTheme="minorEastAsia"/>
          <w:lang w:eastAsia="zh-CN"/>
        </w:rPr>
        <w:instrText xml:space="preserve"> REF _Ref141981723 \r \h </w:instrText>
      </w:r>
      <w:r>
        <w:rPr>
          <w:rFonts w:eastAsiaTheme="minorEastAsia"/>
          <w:lang w:eastAsia="zh-CN"/>
        </w:rPr>
      </w:r>
      <w:r>
        <w:rPr>
          <w:rFonts w:eastAsiaTheme="minorEastAsia"/>
          <w:lang w:eastAsia="zh-CN"/>
        </w:rPr>
        <w:fldChar w:fldCharType="separate"/>
      </w:r>
      <w:r w:rsidR="00B558FC">
        <w:rPr>
          <w:rFonts w:eastAsiaTheme="minorEastAsia"/>
          <w:lang w:eastAsia="zh-CN"/>
        </w:rPr>
        <w:t>Figure 10</w:t>
      </w:r>
      <w:r>
        <w:rPr>
          <w:rFonts w:eastAsiaTheme="minorEastAsia"/>
          <w:lang w:eastAsia="zh-CN"/>
        </w:rPr>
        <w:fldChar w:fldCharType="end"/>
      </w:r>
      <w:r>
        <w:rPr>
          <w:rFonts w:eastAsiaTheme="minorEastAsia"/>
          <w:lang w:eastAsia="zh-CN"/>
        </w:rPr>
        <w:t>. It is shown</w:t>
      </w:r>
      <w:r w:rsidRPr="000B66F7">
        <w:rPr>
          <w:rFonts w:eastAsiaTheme="minorEastAsia"/>
          <w:lang w:eastAsia="zh-CN"/>
        </w:rPr>
        <w:t xml:space="preserve"> that the phases of consecutive multiple CSIs are unstable or have no obvious pattern of change even when the terminals are fixed, i.e., the existence of a phase discontinuity problem in the </w:t>
      </w:r>
      <w:r>
        <w:rPr>
          <w:rFonts w:eastAsiaTheme="minorEastAsia"/>
          <w:lang w:eastAsia="zh-CN"/>
        </w:rPr>
        <w:t>field test</w:t>
      </w:r>
      <w:r w:rsidRPr="000B66F7">
        <w:rPr>
          <w:rFonts w:eastAsiaTheme="minorEastAsia"/>
          <w:lang w:eastAsia="zh-CN"/>
        </w:rPr>
        <w:t xml:space="preserve"> channel is confirmed. This problem may mainly come from the </w:t>
      </w:r>
      <w:r>
        <w:rPr>
          <w:rFonts w:eastAsiaTheme="minorEastAsia" w:hint="eastAsia"/>
          <w:lang w:eastAsia="zh-CN"/>
        </w:rPr>
        <w:t>phase</w:t>
      </w:r>
      <w:r>
        <w:rPr>
          <w:rFonts w:eastAsiaTheme="minorEastAsia"/>
          <w:lang w:eastAsia="zh-CN"/>
        </w:rPr>
        <w:t xml:space="preserve"> </w:t>
      </w:r>
      <w:r>
        <w:rPr>
          <w:rFonts w:eastAsiaTheme="minorEastAsia" w:hint="eastAsia"/>
          <w:lang w:eastAsia="zh-CN"/>
        </w:rPr>
        <w:t>shift</w:t>
      </w:r>
      <w:r>
        <w:rPr>
          <w:rFonts w:eastAsiaTheme="minorEastAsia"/>
          <w:lang w:eastAsia="zh-CN"/>
        </w:rPr>
        <w:t xml:space="preserve"> </w:t>
      </w:r>
      <w:r w:rsidRPr="000B66F7">
        <w:rPr>
          <w:rFonts w:eastAsiaTheme="minorEastAsia"/>
          <w:lang w:eastAsia="zh-CN"/>
        </w:rPr>
        <w:t xml:space="preserve">of hardware such as amplifier. </w:t>
      </w:r>
      <w:r>
        <w:rPr>
          <w:rFonts w:eastAsiaTheme="minorEastAsia"/>
          <w:lang w:eastAsia="zh-CN"/>
        </w:rPr>
        <w:t xml:space="preserve">Based on the large amount of CSI data, the AI model is able to </w:t>
      </w:r>
      <w:r w:rsidR="006C6F85">
        <w:rPr>
          <w:rFonts w:eastAsiaTheme="minorEastAsia" w:hint="eastAsia"/>
          <w:lang w:eastAsia="zh-CN"/>
        </w:rPr>
        <w:t>learn</w:t>
      </w:r>
      <w:r>
        <w:rPr>
          <w:rFonts w:eastAsiaTheme="minorEastAsia"/>
          <w:lang w:eastAsia="zh-CN"/>
        </w:rPr>
        <w:t xml:space="preserve"> </w:t>
      </w:r>
      <w:r w:rsidR="009729CB">
        <w:rPr>
          <w:rFonts w:eastAsiaTheme="minorEastAsia"/>
          <w:lang w:eastAsia="zh-CN"/>
        </w:rPr>
        <w:t xml:space="preserve">at least part of </w:t>
      </w:r>
      <w:r>
        <w:rPr>
          <w:rFonts w:eastAsiaTheme="minorEastAsia"/>
          <w:lang w:eastAsia="zh-CN"/>
        </w:rPr>
        <w:t>the law of phase shift, and somehow achieves compensation to the CSIs. Therefore</w:t>
      </w:r>
      <w:r w:rsidRPr="000B66F7">
        <w:rPr>
          <w:rFonts w:eastAsiaTheme="minorEastAsia"/>
          <w:lang w:eastAsia="zh-CN"/>
        </w:rPr>
        <w:t xml:space="preserve">, it seems that the traditional AR algorithm may not be able to solve the CSI prediction under phase discontinuity conditions, while the AI-based scheme can still </w:t>
      </w:r>
      <w:r>
        <w:rPr>
          <w:rFonts w:eastAsiaTheme="minorEastAsia"/>
          <w:lang w:eastAsia="zh-CN"/>
        </w:rPr>
        <w:t xml:space="preserve">work well </w:t>
      </w:r>
      <w:r w:rsidRPr="000B66F7">
        <w:rPr>
          <w:rFonts w:eastAsiaTheme="minorEastAsia"/>
          <w:lang w:eastAsia="zh-CN"/>
        </w:rPr>
        <w:t>under phase discontinuity conditions.</w:t>
      </w:r>
    </w:p>
    <w:p w14:paraId="2B7BC929" w14:textId="3998462C" w:rsidR="005A3E4D" w:rsidRDefault="00FA13AE" w:rsidP="005A3E4D">
      <w:pPr>
        <w:jc w:val="center"/>
        <w:rPr>
          <w:rFonts w:eastAsiaTheme="minorEastAsia"/>
          <w:lang w:eastAsia="zh-CN"/>
        </w:rPr>
      </w:pPr>
      <w:r>
        <w:rPr>
          <w:noProof/>
        </w:rPr>
        <w:drawing>
          <wp:inline distT="0" distB="0" distL="0" distR="0" wp14:anchorId="21C8CA52" wp14:editId="2F067871">
            <wp:extent cx="3869237" cy="2907455"/>
            <wp:effectExtent l="0" t="0" r="0" b="7620"/>
            <wp:docPr id="5" name="图片 2">
              <a:extLst xmlns:a="http://schemas.openxmlformats.org/drawingml/2006/main">
                <a:ext uri="{FF2B5EF4-FFF2-40B4-BE49-F238E27FC236}">
                  <a16:creationId xmlns:a16="http://schemas.microsoft.com/office/drawing/2014/main" id="{EF9E0074-F6E6-458E-89AD-1854EA6B8C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9E0074-F6E6-458E-89AD-1854EA6B8CB7}"/>
                        </a:ext>
                      </a:extLst>
                    </pic:cNvPr>
                    <pic:cNvPicPr>
                      <a:picLocks noChangeAspect="1"/>
                    </pic:cNvPicPr>
                  </pic:nvPicPr>
                  <pic:blipFill>
                    <a:blip r:embed="rId20"/>
                    <a:stretch>
                      <a:fillRect/>
                    </a:stretch>
                  </pic:blipFill>
                  <pic:spPr>
                    <a:xfrm>
                      <a:off x="0" y="0"/>
                      <a:ext cx="3869237" cy="2907455"/>
                    </a:xfrm>
                    <a:prstGeom prst="rect">
                      <a:avLst/>
                    </a:prstGeom>
                  </pic:spPr>
                </pic:pic>
              </a:graphicData>
            </a:graphic>
          </wp:inline>
        </w:drawing>
      </w:r>
    </w:p>
    <w:p w14:paraId="46E0E503" w14:textId="31EDA0D1" w:rsidR="005A3E4D" w:rsidRPr="00096FFE" w:rsidRDefault="005A3E4D" w:rsidP="005A3E4D">
      <w:pPr>
        <w:pStyle w:val="figure"/>
        <w:rPr>
          <w:rFonts w:eastAsiaTheme="minorEastAsia"/>
          <w:lang w:eastAsia="zh-CN"/>
        </w:rPr>
      </w:pPr>
      <w:bookmarkStart w:id="12" w:name="_Ref141981723"/>
      <w:r w:rsidRPr="00096FFE">
        <w:rPr>
          <w:rFonts w:eastAsiaTheme="minorEastAsia"/>
          <w:lang w:eastAsia="zh-CN"/>
        </w:rPr>
        <w:t xml:space="preserve">The </w:t>
      </w:r>
      <w:r>
        <w:rPr>
          <w:rFonts w:eastAsiaTheme="minorEastAsia"/>
          <w:lang w:eastAsia="zh-CN"/>
        </w:rPr>
        <w:t xml:space="preserve">phase discontinuity of </w:t>
      </w:r>
      <w:r w:rsidR="00FF78ED">
        <w:rPr>
          <w:rFonts w:eastAsiaTheme="minorEastAsia"/>
          <w:lang w:eastAsia="zh-CN"/>
        </w:rPr>
        <w:t xml:space="preserve">RF chain </w:t>
      </w:r>
      <w:r>
        <w:rPr>
          <w:rFonts w:eastAsiaTheme="minorEastAsia"/>
          <w:lang w:eastAsia="zh-CN"/>
        </w:rPr>
        <w:t>in field data</w:t>
      </w:r>
      <w:bookmarkEnd w:id="12"/>
    </w:p>
    <w:p w14:paraId="3CBE89FE" w14:textId="77777777" w:rsidR="005A3E4D" w:rsidRPr="008A3AAE" w:rsidRDefault="005A3E4D" w:rsidP="005A3E4D">
      <w:pPr>
        <w:jc w:val="center"/>
        <w:rPr>
          <w:rFonts w:eastAsiaTheme="minorEastAsia"/>
          <w:lang w:eastAsia="zh-CN"/>
        </w:rPr>
      </w:pPr>
    </w:p>
    <w:p w14:paraId="74C0B04F" w14:textId="77777777" w:rsidR="005A3E4D" w:rsidRPr="00DB6EE0" w:rsidRDefault="005A3E4D" w:rsidP="005A3E4D">
      <w:pPr>
        <w:rPr>
          <w:rFonts w:eastAsiaTheme="minorEastAsia"/>
          <w:lang w:eastAsia="zh-CN"/>
        </w:rPr>
      </w:pPr>
    </w:p>
    <w:p w14:paraId="1F38BB24" w14:textId="7517B922" w:rsidR="005A3E4D" w:rsidRDefault="005A3E4D">
      <w:pPr>
        <w:pStyle w:val="observation"/>
      </w:pPr>
      <w:bookmarkStart w:id="13" w:name="_Hlk142680063"/>
      <w:r>
        <w:lastRenderedPageBreak/>
        <w:t xml:space="preserve">The AI-based CSI prediction achieves </w:t>
      </w:r>
      <w:r w:rsidR="00F84A6A">
        <w:t xml:space="preserve">significantly </w:t>
      </w:r>
      <w:r>
        <w:t>higher prediction accuracy and UPT over both benchmark 1 and benchmark 2</w:t>
      </w:r>
      <w:r w:rsidR="00F84A6A">
        <w:t xml:space="preserve"> under impairments like channel estimation error and phase discontinuity</w:t>
      </w:r>
      <w:r>
        <w:t>.</w:t>
      </w:r>
      <w:r w:rsidR="00610A7D">
        <w:t xml:space="preserve"> </w:t>
      </w:r>
      <w:r w:rsidR="003A5BB3">
        <w:t xml:space="preserve">With the presence of phase discontinuity, AI achieves about </w:t>
      </w:r>
      <w:r w:rsidR="009D78AA" w:rsidRPr="00BE7ABB">
        <w:t>11%~54% SGCS gain over benchmark1 and 19%~30%</w:t>
      </w:r>
      <w:r w:rsidR="003A5BB3">
        <w:t xml:space="preserve"> SGCS gain over benchmark</w:t>
      </w:r>
      <w:r w:rsidR="00523DF7">
        <w:t xml:space="preserve"> </w:t>
      </w:r>
      <w:r w:rsidR="003A5BB3">
        <w:t>2</w:t>
      </w:r>
      <w:r w:rsidR="00523DF7">
        <w:t>.</w:t>
      </w:r>
    </w:p>
    <w:bookmarkEnd w:id="13"/>
    <w:p w14:paraId="30ED3B00" w14:textId="66B8D77E" w:rsidR="006D3B99" w:rsidRDefault="0007389C" w:rsidP="0095302B">
      <w:pPr>
        <w:pStyle w:val="proposal"/>
        <w:spacing w:before="120" w:after="120"/>
      </w:pPr>
      <w:r>
        <w:t xml:space="preserve">Model the phase </w:t>
      </w:r>
      <w:r w:rsidR="00FF78ED">
        <w:t>dis</w:t>
      </w:r>
      <w:r>
        <w:t>continuity of RF chain in the simulation</w:t>
      </w:r>
      <w:r w:rsidR="00FF78ED">
        <w:t xml:space="preserve"> assumption</w:t>
      </w:r>
      <w:r w:rsidR="00A02798">
        <w:t xml:space="preserve"> for CSI prediction</w:t>
      </w:r>
      <w:r w:rsidR="00FF78ED">
        <w:t>.</w:t>
      </w:r>
    </w:p>
    <w:p w14:paraId="7C8F7D63" w14:textId="43208D98" w:rsidR="003066B5" w:rsidRDefault="003066B5" w:rsidP="00DB6EE0">
      <w:pPr>
        <w:rPr>
          <w:rFonts w:eastAsiaTheme="minorEastAsia"/>
          <w:szCs w:val="20"/>
          <w:lang w:eastAsia="zh-CN"/>
        </w:rPr>
      </w:pPr>
    </w:p>
    <w:p w14:paraId="7811FA77" w14:textId="51171151" w:rsidR="007D4472" w:rsidRDefault="00AF286E" w:rsidP="007D4472">
      <w:pPr>
        <w:pStyle w:val="title1"/>
        <w:ind w:left="426"/>
      </w:pPr>
      <w:r w:rsidRPr="00E25E91">
        <w:t>Conclusions</w:t>
      </w:r>
    </w:p>
    <w:p w14:paraId="326B0A0C" w14:textId="3C7EC2C1" w:rsidR="00376D15" w:rsidRPr="00801F82" w:rsidRDefault="00B218AD" w:rsidP="00801F82">
      <w:pPr>
        <w:rPr>
          <w:rFonts w:eastAsiaTheme="minorEastAsia"/>
          <w:lang w:eastAsia="zh-CN"/>
        </w:rPr>
      </w:pPr>
      <w:r>
        <w:rPr>
          <w:rFonts w:eastAsiaTheme="minorEastAsia"/>
          <w:lang w:eastAsia="zh-CN"/>
        </w:rPr>
        <w:t>We have the following observations for this meeting:</w:t>
      </w:r>
    </w:p>
    <w:p w14:paraId="1CE73748" w14:textId="52F0143D" w:rsidR="00A0454E" w:rsidRPr="00C0696C" w:rsidRDefault="00A0454E" w:rsidP="00BA764F">
      <w:pPr>
        <w:pStyle w:val="observation"/>
        <w:numPr>
          <w:ilvl w:val="0"/>
          <w:numId w:val="26"/>
        </w:numPr>
        <w:ind w:left="420"/>
      </w:pPr>
      <w:r w:rsidRPr="00136F0D">
        <w:t xml:space="preserve">Compared to benchmark 1, the AI-based CSI prediction method </w:t>
      </w:r>
      <w:r>
        <w:t>can achieve</w:t>
      </w:r>
      <w:r w:rsidRPr="00136F0D">
        <w:t xml:space="preserve"> SGCS gain of 113.9% and SE gain of 75.</w:t>
      </w:r>
      <w:r w:rsidR="00C32217">
        <w:t>5</w:t>
      </w:r>
      <w:r w:rsidRPr="00136F0D">
        <w:t>%</w:t>
      </w:r>
      <w:r w:rsidRPr="0023387F">
        <w:t xml:space="preserve"> </w:t>
      </w:r>
      <w:r>
        <w:t>i</w:t>
      </w:r>
      <w:r w:rsidRPr="008E2A64">
        <w:t>n the case of spatial consistency</w:t>
      </w:r>
      <w:r w:rsidRPr="00C0696C">
        <w:t>.</w:t>
      </w:r>
    </w:p>
    <w:p w14:paraId="6D408BA9" w14:textId="77777777" w:rsidR="00A0454E" w:rsidRPr="00C02878" w:rsidRDefault="00A0454E" w:rsidP="00A0454E">
      <w:pPr>
        <w:pStyle w:val="observation"/>
      </w:pPr>
      <w:r w:rsidRPr="0023387F">
        <w:t xml:space="preserve">Compared to benchmark </w:t>
      </w:r>
      <w:r>
        <w:t>2</w:t>
      </w:r>
      <w:r w:rsidRPr="0023387F">
        <w:t xml:space="preserve">, the AI-based CSI prediction method </w:t>
      </w:r>
      <w:r>
        <w:t>can achieve</w:t>
      </w:r>
      <w:r w:rsidRPr="0023387F">
        <w:t xml:space="preserve"> SGCS gain of </w:t>
      </w:r>
      <w:r>
        <w:t>48.8%</w:t>
      </w:r>
      <w:r w:rsidRPr="0023387F">
        <w:t xml:space="preserve"> and SE gain of </w:t>
      </w:r>
      <w:r>
        <w:t>14.8%</w:t>
      </w:r>
      <w:r w:rsidRPr="0023387F">
        <w:t xml:space="preserve"> </w:t>
      </w:r>
      <w:r>
        <w:t>i</w:t>
      </w:r>
      <w:r w:rsidRPr="008E2A64">
        <w:t>n the case of spatial consistency</w:t>
      </w:r>
      <w:r>
        <w:rPr>
          <w:rFonts w:ascii="宋体" w:eastAsia="宋体" w:hAnsi="宋体" w:cs="宋体" w:hint="eastAsia"/>
        </w:rPr>
        <w:t>.</w:t>
      </w:r>
    </w:p>
    <w:p w14:paraId="21EBBA45" w14:textId="02D31FB5" w:rsidR="00A0454E" w:rsidRDefault="00A0454E" w:rsidP="00A0454E">
      <w:pPr>
        <w:pStyle w:val="observation"/>
      </w:pPr>
      <w:r w:rsidRPr="008E2A64">
        <w:t xml:space="preserve">Compared to benchmark 1, the AI-based CSI prediction method </w:t>
      </w:r>
      <w:r>
        <w:t>can achieve</w:t>
      </w:r>
      <w:r w:rsidRPr="008E2A64">
        <w:t xml:space="preserve"> SGCS gain of </w:t>
      </w:r>
      <w:r>
        <w:t>86</w:t>
      </w:r>
      <w:r w:rsidRPr="008E2A64">
        <w:t>.</w:t>
      </w:r>
      <w:r>
        <w:t>5</w:t>
      </w:r>
      <w:r w:rsidRPr="008E2A64">
        <w:t xml:space="preserve">% and SE gain of </w:t>
      </w:r>
      <w:r w:rsidR="00413AD1">
        <w:t>86</w:t>
      </w:r>
      <w:r w:rsidRPr="008E2A64">
        <w:t>.</w:t>
      </w:r>
      <w:r w:rsidR="00DD7358">
        <w:t>4</w:t>
      </w:r>
      <w:r w:rsidRPr="008E2A64">
        <w:t>%</w:t>
      </w:r>
      <w:r w:rsidRPr="0023387F">
        <w:t xml:space="preserve"> </w:t>
      </w:r>
      <w:r>
        <w:t>i</w:t>
      </w:r>
      <w:r w:rsidRPr="008E2A64">
        <w:t xml:space="preserve">n the case of </w:t>
      </w:r>
      <w:r>
        <w:t>non-</w:t>
      </w:r>
      <w:r w:rsidRPr="008E2A64">
        <w:t>spatial consistency</w:t>
      </w:r>
      <w:r>
        <w:t>.</w:t>
      </w:r>
    </w:p>
    <w:p w14:paraId="6B55A8AE" w14:textId="1DBB4D12" w:rsidR="00A0454E" w:rsidRDefault="00A0454E" w:rsidP="00A0454E">
      <w:pPr>
        <w:pStyle w:val="observation"/>
      </w:pPr>
      <w:r w:rsidRPr="008E2A64">
        <w:t xml:space="preserve">Compared to benchmark </w:t>
      </w:r>
      <w:r>
        <w:t>2</w:t>
      </w:r>
      <w:r w:rsidRPr="008E2A64">
        <w:t xml:space="preserve">, the AI-based CSI prediction method </w:t>
      </w:r>
      <w:r>
        <w:t>can achieve</w:t>
      </w:r>
      <w:r w:rsidRPr="008E2A64">
        <w:t xml:space="preserve"> SGCS gain of </w:t>
      </w:r>
      <w:r>
        <w:t>26</w:t>
      </w:r>
      <w:r w:rsidRPr="008E2A64">
        <w:t>.</w:t>
      </w:r>
      <w:r>
        <w:t>6</w:t>
      </w:r>
      <w:r w:rsidRPr="008E2A64">
        <w:t xml:space="preserve">% and SE gain of </w:t>
      </w:r>
      <w:r>
        <w:t>20</w:t>
      </w:r>
      <w:r w:rsidRPr="008E2A64">
        <w:t>.</w:t>
      </w:r>
      <w:r>
        <w:t>0</w:t>
      </w:r>
      <w:r w:rsidRPr="008E2A64">
        <w:t>%</w:t>
      </w:r>
      <w:r w:rsidRPr="0023387F">
        <w:t xml:space="preserve"> </w:t>
      </w:r>
      <w:r>
        <w:t>i</w:t>
      </w:r>
      <w:r w:rsidRPr="008E2A64">
        <w:t xml:space="preserve">n the case of </w:t>
      </w:r>
      <w:r>
        <w:t>non-</w:t>
      </w:r>
      <w:r w:rsidRPr="008E2A64">
        <w:t>spatial consistency</w:t>
      </w:r>
      <w:r>
        <w:t>.</w:t>
      </w:r>
    </w:p>
    <w:p w14:paraId="4DC5B633" w14:textId="77777777" w:rsidR="00A0454E" w:rsidRDefault="00A0454E" w:rsidP="00A0454E">
      <w:pPr>
        <w:pStyle w:val="observation"/>
      </w:pPr>
      <w:r w:rsidRPr="00AD7C26">
        <w:t xml:space="preserve">Compared to benchmark </w:t>
      </w:r>
      <w:r>
        <w:t>2</w:t>
      </w:r>
      <w:r w:rsidRPr="00AD7C26">
        <w:t xml:space="preserve">, the AI-based CSI prediction method </w:t>
      </w:r>
      <w:r>
        <w:t xml:space="preserve">can achieve </w:t>
      </w:r>
      <w:r w:rsidRPr="00AD7C26">
        <w:t>SGCS gain of</w:t>
      </w:r>
      <w:r>
        <w:t xml:space="preserve"> 25.7</w:t>
      </w:r>
      <w:r w:rsidRPr="00AD7C26">
        <w:t xml:space="preserve">% </w:t>
      </w:r>
      <w:r>
        <w:t>when</w:t>
      </w:r>
      <w:r w:rsidRPr="00AD7C26">
        <w:t xml:space="preserve"> channel estimation</w:t>
      </w:r>
      <w:r>
        <w:t xml:space="preserve"> error gets larger</w:t>
      </w:r>
      <w:r>
        <w:rPr>
          <w:rFonts w:hint="eastAsia"/>
        </w:rPr>
        <w:t>.</w:t>
      </w:r>
    </w:p>
    <w:p w14:paraId="1B6B0F73" w14:textId="01C4A8F3" w:rsidR="00695DAF" w:rsidRPr="00BA764F" w:rsidRDefault="00A0454E" w:rsidP="00BA764F">
      <w:pPr>
        <w:pStyle w:val="observation"/>
      </w:pPr>
      <w:r>
        <w:t xml:space="preserve">The AI-based CSI prediction achieves significantly higher prediction accuracy and UPT over both benchmark 1 and benchmark 2 under impairments like channel estimation error and phase discontinuity. With the presence of phase discontinuity, AI achieves about </w:t>
      </w:r>
      <w:r w:rsidRPr="00BE7ABB">
        <w:t>11%~54% SGCS gain over benchmark1 and 19%~30%</w:t>
      </w:r>
      <w:r>
        <w:t xml:space="preserve"> SGCS gain over benchmark 2.</w:t>
      </w:r>
    </w:p>
    <w:p w14:paraId="63F7C8F0" w14:textId="038C5160" w:rsidR="00376D15" w:rsidRDefault="00B218AD" w:rsidP="0044002E">
      <w:pPr>
        <w:rPr>
          <w:rFonts w:eastAsiaTheme="minorEastAsia"/>
          <w:lang w:eastAsia="zh-CN"/>
        </w:rPr>
      </w:pPr>
      <w:r>
        <w:rPr>
          <w:rFonts w:eastAsiaTheme="minorEastAsia" w:hint="eastAsia"/>
          <w:lang w:eastAsia="zh-CN"/>
        </w:rPr>
        <w:t>A</w:t>
      </w:r>
      <w:r>
        <w:rPr>
          <w:rFonts w:eastAsiaTheme="minorEastAsia"/>
          <w:lang w:eastAsia="zh-CN"/>
        </w:rPr>
        <w:t>nd following proposals are made:</w:t>
      </w:r>
    </w:p>
    <w:p w14:paraId="5A25B091" w14:textId="77777777" w:rsidR="00A0454E" w:rsidRDefault="00A0454E" w:rsidP="00BA764F">
      <w:pPr>
        <w:pStyle w:val="proposal"/>
        <w:numPr>
          <w:ilvl w:val="0"/>
          <w:numId w:val="27"/>
        </w:numPr>
        <w:spacing w:before="120" w:after="120"/>
      </w:pPr>
      <w:r>
        <w:t xml:space="preserve">Performance evaluation of CSI prediction shall cover multiple speeds, e.g., </w:t>
      </w:r>
      <w:r>
        <w:rPr>
          <w:rFonts w:hint="eastAsia"/>
        </w:rPr>
        <w:t>from</w:t>
      </w:r>
      <w:r>
        <w:t xml:space="preserve"> 30km/h to 120km/h.</w:t>
      </w:r>
    </w:p>
    <w:p w14:paraId="49DF2712" w14:textId="7308500C" w:rsidR="0044002E" w:rsidRDefault="00A0454E" w:rsidP="00A0454E">
      <w:pPr>
        <w:pStyle w:val="proposal"/>
        <w:spacing w:before="120" w:after="120"/>
      </w:pPr>
      <w:r>
        <w:t xml:space="preserve">Performance evaluation of CSI prediction shall cover multiple levels of </w:t>
      </w:r>
      <w:r w:rsidRPr="00625B21">
        <w:t>realistic channel estimation</w:t>
      </w:r>
      <w:r>
        <w:t xml:space="preserve"> errors.</w:t>
      </w:r>
    </w:p>
    <w:p w14:paraId="20F3DDEA" w14:textId="51A2F787" w:rsidR="00A0454E" w:rsidRPr="00BA764F" w:rsidRDefault="00A0454E" w:rsidP="00BA764F">
      <w:pPr>
        <w:pStyle w:val="proposal"/>
        <w:spacing w:before="120" w:after="120"/>
      </w:pPr>
      <w:r>
        <w:t>Model the phase discontinuity of RF chain in the simulation assumption for CSI prediction.</w:t>
      </w: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5E9D7061" w14:textId="4C8A69FD" w:rsidR="00AC5D8E" w:rsidRDefault="00A15BCA" w:rsidP="00AC5D8E">
      <w:pPr>
        <w:pStyle w:val="af2"/>
        <w:numPr>
          <w:ilvl w:val="0"/>
          <w:numId w:val="17"/>
        </w:numPr>
        <w:ind w:firstLineChars="0"/>
      </w:pPr>
      <w:bookmarkStart w:id="14" w:name="_Ref127547175"/>
      <w:bookmarkStart w:id="15" w:name="_Ref157969404"/>
      <w:bookmarkEnd w:id="1"/>
      <w:bookmarkEnd w:id="2"/>
      <w:r w:rsidRPr="00A15BCA">
        <w:rPr>
          <w:rFonts w:ascii="Times New Roman" w:eastAsiaTheme="minorEastAsia" w:hAnsi="Times New Roman"/>
        </w:rPr>
        <w:t>R1-2208634</w:t>
      </w:r>
      <w:r w:rsidR="00AD084D" w:rsidRPr="005A3AC8">
        <w:rPr>
          <w:rFonts w:ascii="Times New Roman" w:eastAsiaTheme="minorEastAsia" w:hAnsi="Times New Roman"/>
        </w:rPr>
        <w:t xml:space="preserve">, </w:t>
      </w:r>
      <w:r w:rsidRPr="00A15BCA">
        <w:rPr>
          <w:rFonts w:ascii="Times New Roman" w:eastAsiaTheme="minorEastAsia" w:hAnsi="Times New Roman"/>
        </w:rPr>
        <w:t>Evaluation on AI/ML for CSI feedback enhancement</w:t>
      </w:r>
      <w:r w:rsidR="00AD084D" w:rsidRPr="005A3AC8">
        <w:rPr>
          <w:rFonts w:ascii="Times New Roman" w:eastAsiaTheme="minorEastAsia" w:hAnsi="Times New Roman"/>
        </w:rPr>
        <w:t>, RAN1#11</w:t>
      </w:r>
      <w:r>
        <w:rPr>
          <w:rFonts w:ascii="Times New Roman" w:eastAsiaTheme="minorEastAsia" w:hAnsi="Times New Roman"/>
        </w:rPr>
        <w:t>0-bis</w:t>
      </w:r>
      <w:r w:rsidR="00AD084D" w:rsidRPr="005A3AC8">
        <w:rPr>
          <w:rFonts w:ascii="Times New Roman" w:eastAsiaTheme="minorEastAsia" w:hAnsi="Times New Roman" w:hint="eastAsia"/>
        </w:rPr>
        <w:t>, 2022.</w:t>
      </w:r>
      <w:r w:rsidR="00AD084D" w:rsidRPr="005A3AC8">
        <w:rPr>
          <w:rFonts w:ascii="Times New Roman" w:eastAsiaTheme="minorEastAsia" w:hAnsi="Times New Roman"/>
        </w:rPr>
        <w:t>1</w:t>
      </w:r>
      <w:bookmarkEnd w:id="14"/>
      <w:r>
        <w:rPr>
          <w:rFonts w:ascii="Times New Roman" w:eastAsiaTheme="minorEastAsia" w:hAnsi="Times New Roman"/>
        </w:rPr>
        <w:t>0</w:t>
      </w:r>
      <w:bookmarkEnd w:id="15"/>
    </w:p>
    <w:p w14:paraId="7510EF31" w14:textId="77777777" w:rsidR="00E76BC9" w:rsidRDefault="00E76BC9" w:rsidP="00E76BC9"/>
    <w:p w14:paraId="60513849" w14:textId="72567461" w:rsidR="00B75464" w:rsidRDefault="00AC5D8E" w:rsidP="00B75464">
      <w:pPr>
        <w:pStyle w:val="titlereference"/>
      </w:pPr>
      <w:r>
        <w:rPr>
          <w:rFonts w:ascii="Times New Roman" w:hAnsi="Times New Roman" w:hint="eastAsia"/>
          <w:bCs/>
        </w:rPr>
        <w:t>A</w:t>
      </w:r>
      <w:r>
        <w:rPr>
          <w:rFonts w:ascii="Times New Roman" w:hAnsi="Times New Roman"/>
          <w:bCs/>
        </w:rPr>
        <w:t xml:space="preserve">ppendix: </w:t>
      </w:r>
      <w:r w:rsidR="0054366D" w:rsidRPr="00763A0D">
        <w:t>Simulation parameters</w:t>
      </w:r>
    </w:p>
    <w:p w14:paraId="192968A1" w14:textId="14B91011" w:rsidR="00B75464" w:rsidRPr="00102F7A" w:rsidRDefault="007E1F08" w:rsidP="0095302B">
      <w:pPr>
        <w:pStyle w:val="title3"/>
        <w:numPr>
          <w:ilvl w:val="0"/>
          <w:numId w:val="24"/>
        </w:numPr>
        <w:jc w:val="center"/>
      </w:pPr>
      <w:r w:rsidRPr="006E06AE">
        <w:rPr>
          <w:rFonts w:ascii="Times New Roman" w:hAnsi="Times New Roman" w:cs="Times New Roman"/>
        </w:rPr>
        <w:t>Dataset parameter configuration</w:t>
      </w:r>
    </w:p>
    <w:tbl>
      <w:tblPr>
        <w:tblStyle w:val="aa"/>
        <w:tblW w:w="0" w:type="auto"/>
        <w:tblLook w:val="04A0" w:firstRow="1" w:lastRow="0" w:firstColumn="1" w:lastColumn="0" w:noHBand="0" w:noVBand="1"/>
      </w:tblPr>
      <w:tblGrid>
        <w:gridCol w:w="3964"/>
        <w:gridCol w:w="5055"/>
      </w:tblGrid>
      <w:tr w:rsidR="007E1F08" w:rsidRPr="006E06AE" w14:paraId="5DCE133E" w14:textId="77777777" w:rsidTr="007E1F08">
        <w:tc>
          <w:tcPr>
            <w:tcW w:w="3964" w:type="dxa"/>
          </w:tcPr>
          <w:p w14:paraId="182FEB7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016A15AC"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1F0979BC" w14:textId="77777777" w:rsidTr="007E1F08">
        <w:tc>
          <w:tcPr>
            <w:tcW w:w="3964" w:type="dxa"/>
          </w:tcPr>
          <w:p w14:paraId="45C50E5C" w14:textId="77777777" w:rsidR="007E1F08" w:rsidRPr="00057366" w:rsidRDefault="007E1F08" w:rsidP="00813454">
            <w:pPr>
              <w:pStyle w:val="a0"/>
              <w:rPr>
                <w:rFonts w:eastAsiaTheme="minorEastAsia"/>
                <w:b/>
                <w:lang w:eastAsia="zh-CN"/>
              </w:rPr>
            </w:pPr>
            <w:r w:rsidRPr="00057366">
              <w:rPr>
                <w:b/>
              </w:rPr>
              <w:t>Scenario</w:t>
            </w:r>
          </w:p>
        </w:tc>
        <w:tc>
          <w:tcPr>
            <w:tcW w:w="5055" w:type="dxa"/>
          </w:tcPr>
          <w:p w14:paraId="33C4C6C0"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4570F1D1" w14:textId="77777777" w:rsidTr="007E1F08">
        <w:tc>
          <w:tcPr>
            <w:tcW w:w="3964" w:type="dxa"/>
          </w:tcPr>
          <w:p w14:paraId="498FEDCC" w14:textId="77777777" w:rsidR="007E1F08" w:rsidRPr="00057366" w:rsidRDefault="007E1F08" w:rsidP="00813454">
            <w:pPr>
              <w:pStyle w:val="a0"/>
              <w:rPr>
                <w:rFonts w:eastAsiaTheme="minorEastAsia"/>
                <w:b/>
                <w:lang w:eastAsia="zh-CN"/>
              </w:rPr>
            </w:pPr>
            <w:r w:rsidRPr="00057366">
              <w:rPr>
                <w:rFonts w:eastAsia="宋体"/>
                <w:b/>
                <w:lang w:eastAsia="zh-CN"/>
              </w:rPr>
              <w:t>Channel model</w:t>
            </w:r>
          </w:p>
        </w:tc>
        <w:tc>
          <w:tcPr>
            <w:tcW w:w="5055" w:type="dxa"/>
          </w:tcPr>
          <w:p w14:paraId="31A29668"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71C4A30F" w14:textId="77777777" w:rsidTr="007E1F08">
        <w:tc>
          <w:tcPr>
            <w:tcW w:w="3964" w:type="dxa"/>
          </w:tcPr>
          <w:p w14:paraId="18F9B732" w14:textId="77777777" w:rsidR="007E1F08" w:rsidRPr="00057366" w:rsidRDefault="007E1F08" w:rsidP="00813454">
            <w:pPr>
              <w:pStyle w:val="a0"/>
              <w:rPr>
                <w:rFonts w:eastAsiaTheme="minorEastAsia"/>
                <w:b/>
                <w:lang w:eastAsia="zh-CN"/>
              </w:rPr>
            </w:pPr>
            <w:r w:rsidRPr="00057366">
              <w:rPr>
                <w:rFonts w:eastAsiaTheme="minorEastAsia"/>
                <w:b/>
                <w:lang w:eastAsia="zh-CN"/>
              </w:rPr>
              <w:t>Carrier frequency</w:t>
            </w:r>
          </w:p>
        </w:tc>
        <w:tc>
          <w:tcPr>
            <w:tcW w:w="5055" w:type="dxa"/>
          </w:tcPr>
          <w:p w14:paraId="3EF5AB97"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4913554B" w14:textId="77777777" w:rsidTr="007E1F08">
        <w:tc>
          <w:tcPr>
            <w:tcW w:w="3964" w:type="dxa"/>
          </w:tcPr>
          <w:p w14:paraId="1FB0632C" w14:textId="77777777" w:rsidR="007E1F08" w:rsidRPr="00057366" w:rsidRDefault="007E1F08" w:rsidP="00813454">
            <w:pPr>
              <w:pStyle w:val="a0"/>
              <w:rPr>
                <w:rFonts w:eastAsiaTheme="minorEastAsia"/>
                <w:b/>
                <w:lang w:eastAsia="zh-CN"/>
              </w:rPr>
            </w:pPr>
            <w:r w:rsidRPr="00057366">
              <w:rPr>
                <w:rFonts w:eastAsiaTheme="minorEastAsia"/>
                <w:b/>
                <w:lang w:eastAsia="zh-CN"/>
              </w:rPr>
              <w:t>Bandwidth</w:t>
            </w:r>
          </w:p>
        </w:tc>
        <w:tc>
          <w:tcPr>
            <w:tcW w:w="5055" w:type="dxa"/>
          </w:tcPr>
          <w:p w14:paraId="4CD9580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5623554E" w14:textId="77777777" w:rsidTr="007E1F08">
        <w:tc>
          <w:tcPr>
            <w:tcW w:w="3964" w:type="dxa"/>
          </w:tcPr>
          <w:p w14:paraId="05BBFA0A" w14:textId="77777777" w:rsidR="007E1F08" w:rsidRPr="00057366" w:rsidRDefault="007E1F08" w:rsidP="00813454">
            <w:pPr>
              <w:pStyle w:val="a0"/>
              <w:rPr>
                <w:rFonts w:eastAsiaTheme="minorEastAsia"/>
                <w:b/>
                <w:lang w:eastAsia="zh-CN"/>
              </w:rPr>
            </w:pPr>
            <w:r w:rsidRPr="00057366">
              <w:rPr>
                <w:rFonts w:eastAsiaTheme="minorEastAsia"/>
                <w:b/>
                <w:lang w:eastAsia="zh-CN"/>
              </w:rPr>
              <w:t>Subcarrier spacing</w:t>
            </w:r>
          </w:p>
        </w:tc>
        <w:tc>
          <w:tcPr>
            <w:tcW w:w="5055" w:type="dxa"/>
          </w:tcPr>
          <w:p w14:paraId="1773F24E" w14:textId="77777777" w:rsidR="007E1F08" w:rsidRPr="006E06AE" w:rsidRDefault="007E1F08" w:rsidP="00813454">
            <w:pPr>
              <w:pStyle w:val="a0"/>
              <w:rPr>
                <w:rFonts w:eastAsiaTheme="minorEastAsia"/>
                <w:lang w:eastAsia="zh-CN"/>
              </w:rPr>
            </w:pPr>
            <w:r w:rsidRPr="006E06AE">
              <w:rPr>
                <w:rFonts w:eastAsiaTheme="minorEastAsia"/>
                <w:lang w:eastAsia="zh-CN"/>
              </w:rPr>
              <w:t>15KHz</w:t>
            </w:r>
          </w:p>
        </w:tc>
      </w:tr>
      <w:tr w:rsidR="007E1F08" w:rsidRPr="006E06AE" w14:paraId="45E794F0" w14:textId="77777777" w:rsidTr="007E1F08">
        <w:tc>
          <w:tcPr>
            <w:tcW w:w="3964" w:type="dxa"/>
          </w:tcPr>
          <w:p w14:paraId="248C694E" w14:textId="77777777" w:rsidR="007E1F08" w:rsidRPr="00057366" w:rsidRDefault="007E1F08" w:rsidP="00813454">
            <w:pPr>
              <w:pStyle w:val="a0"/>
              <w:rPr>
                <w:rFonts w:eastAsiaTheme="minorEastAsia"/>
                <w:b/>
                <w:lang w:eastAsia="zh-CN"/>
              </w:rPr>
            </w:pPr>
            <w:r>
              <w:rPr>
                <w:rFonts w:eastAsiaTheme="minorEastAsia"/>
                <w:b/>
                <w:lang w:eastAsia="zh-CN"/>
              </w:rPr>
              <w:t>D</w:t>
            </w:r>
            <w:r>
              <w:rPr>
                <w:rFonts w:eastAsiaTheme="minorEastAsia" w:hint="eastAsia"/>
                <w:b/>
                <w:lang w:eastAsia="zh-CN"/>
              </w:rPr>
              <w:t>ata</w:t>
            </w:r>
            <w:r>
              <w:rPr>
                <w:rFonts w:eastAsiaTheme="minorEastAsia"/>
                <w:b/>
                <w:lang w:eastAsia="zh-CN"/>
              </w:rPr>
              <w:t xml:space="preserve"> type</w:t>
            </w:r>
          </w:p>
        </w:tc>
        <w:tc>
          <w:tcPr>
            <w:tcW w:w="5055" w:type="dxa"/>
          </w:tcPr>
          <w:p w14:paraId="39B09241" w14:textId="77777777" w:rsidR="007E1F08" w:rsidRPr="006E06AE" w:rsidRDefault="007E1F08" w:rsidP="00813454">
            <w:pPr>
              <w:pStyle w:val="a0"/>
              <w:rPr>
                <w:rFonts w:eastAsiaTheme="minorEastAsia"/>
                <w:lang w:eastAsia="zh-CN"/>
              </w:rPr>
            </w:pPr>
            <w:r w:rsidRPr="006E06AE">
              <w:rPr>
                <w:szCs w:val="20"/>
              </w:rPr>
              <w:t>raw channel</w:t>
            </w:r>
          </w:p>
        </w:tc>
      </w:tr>
      <w:tr w:rsidR="007E1F08" w:rsidRPr="006E06AE" w14:paraId="05A9B102" w14:textId="77777777" w:rsidTr="007E1F08">
        <w:tc>
          <w:tcPr>
            <w:tcW w:w="3964" w:type="dxa"/>
          </w:tcPr>
          <w:p w14:paraId="6049A669" w14:textId="77777777" w:rsidR="007E1F08" w:rsidRDefault="007E1F08" w:rsidP="00813454">
            <w:pPr>
              <w:pStyle w:val="a0"/>
              <w:rPr>
                <w:rFonts w:eastAsiaTheme="minorEastAsia"/>
                <w:b/>
                <w:lang w:eastAsia="zh-CN"/>
              </w:rPr>
            </w:pPr>
            <w:r w:rsidRPr="00057366">
              <w:rPr>
                <w:rFonts w:eastAsiaTheme="minorEastAsia"/>
                <w:b/>
                <w:lang w:eastAsia="zh-CN"/>
              </w:rPr>
              <w:t>Time domain part</w:t>
            </w:r>
          </w:p>
        </w:tc>
        <w:tc>
          <w:tcPr>
            <w:tcW w:w="5055" w:type="dxa"/>
          </w:tcPr>
          <w:p w14:paraId="0481E137" w14:textId="77777777" w:rsidR="007E1F08" w:rsidRPr="006E06AE" w:rsidRDefault="007E1F08" w:rsidP="00813454">
            <w:pPr>
              <w:pStyle w:val="a0"/>
              <w:rPr>
                <w:szCs w:val="20"/>
              </w:rPr>
            </w:pPr>
            <w:r w:rsidRPr="00057366">
              <w:rPr>
                <w:szCs w:val="20"/>
              </w:rPr>
              <w:t>200 consecutive slots</w:t>
            </w:r>
          </w:p>
        </w:tc>
      </w:tr>
      <w:tr w:rsidR="007E1F08" w:rsidRPr="006E06AE" w14:paraId="395AB2C8" w14:textId="77777777" w:rsidTr="007E1F08">
        <w:tc>
          <w:tcPr>
            <w:tcW w:w="3964" w:type="dxa"/>
          </w:tcPr>
          <w:p w14:paraId="59F84BC7" w14:textId="77777777" w:rsidR="007E1F08" w:rsidRPr="00057366" w:rsidRDefault="007E1F08" w:rsidP="00813454">
            <w:pPr>
              <w:pStyle w:val="a0"/>
              <w:rPr>
                <w:rFonts w:eastAsiaTheme="minorEastAsia"/>
                <w:b/>
                <w:lang w:eastAsia="zh-CN"/>
              </w:rPr>
            </w:pPr>
            <w:r w:rsidRPr="00057366">
              <w:rPr>
                <w:rFonts w:eastAsiaTheme="minorEastAsia"/>
                <w:b/>
                <w:lang w:eastAsia="zh-CN"/>
              </w:rPr>
              <w:t>Antenna configuration for Cell</w:t>
            </w:r>
          </w:p>
        </w:tc>
        <w:tc>
          <w:tcPr>
            <w:tcW w:w="5055" w:type="dxa"/>
          </w:tcPr>
          <w:p w14:paraId="257FF806" w14:textId="77777777" w:rsidR="007E1F08" w:rsidRPr="006E06AE" w:rsidRDefault="007E1F08" w:rsidP="00813454">
            <w:pPr>
              <w:pStyle w:val="a0"/>
              <w:rPr>
                <w:rFonts w:eastAsiaTheme="minorEastAsia"/>
                <w:lang w:eastAsia="zh-CN"/>
              </w:rPr>
            </w:pPr>
            <w:r w:rsidRPr="006E06AE">
              <w:rPr>
                <w:szCs w:val="20"/>
              </w:rPr>
              <w:t>[Mg Ng M N P; Mp Np] = [1 1 2 8 2; 2 8]</w:t>
            </w:r>
          </w:p>
        </w:tc>
      </w:tr>
      <w:tr w:rsidR="007E1F08" w:rsidRPr="006E06AE" w14:paraId="4EAEA6EC" w14:textId="77777777" w:rsidTr="007E1F08">
        <w:tc>
          <w:tcPr>
            <w:tcW w:w="3964" w:type="dxa"/>
          </w:tcPr>
          <w:p w14:paraId="678969C3" w14:textId="77777777" w:rsidR="007E1F08" w:rsidRPr="00057366" w:rsidRDefault="007E1F08" w:rsidP="00813454">
            <w:pPr>
              <w:pStyle w:val="a0"/>
              <w:rPr>
                <w:rFonts w:eastAsiaTheme="minorEastAsia"/>
                <w:b/>
                <w:lang w:eastAsia="zh-CN"/>
              </w:rPr>
            </w:pPr>
            <w:r w:rsidRPr="00057366">
              <w:rPr>
                <w:rFonts w:eastAsiaTheme="minorEastAsia"/>
                <w:b/>
                <w:lang w:eastAsia="zh-CN"/>
              </w:rPr>
              <w:lastRenderedPageBreak/>
              <w:t>Antenna configuration for UE</w:t>
            </w:r>
          </w:p>
        </w:tc>
        <w:tc>
          <w:tcPr>
            <w:tcW w:w="5055" w:type="dxa"/>
          </w:tcPr>
          <w:p w14:paraId="1DAB4624" w14:textId="77777777" w:rsidR="007E1F08" w:rsidRPr="006E06AE" w:rsidRDefault="007E1F08" w:rsidP="00813454">
            <w:pPr>
              <w:pStyle w:val="a0"/>
              <w:rPr>
                <w:rFonts w:eastAsiaTheme="minorEastAsia"/>
                <w:lang w:eastAsia="zh-CN"/>
              </w:rPr>
            </w:pPr>
            <w:r w:rsidRPr="006E06AE">
              <w:rPr>
                <w:szCs w:val="20"/>
              </w:rPr>
              <w:t>[Mg Ng M N P; Mp Np] = [1 1 2 1 1; 1 1]</w:t>
            </w:r>
          </w:p>
        </w:tc>
      </w:tr>
      <w:tr w:rsidR="007E1F08" w:rsidRPr="006E06AE" w14:paraId="588623F8" w14:textId="77777777" w:rsidTr="007E1F08">
        <w:tc>
          <w:tcPr>
            <w:tcW w:w="3964" w:type="dxa"/>
          </w:tcPr>
          <w:p w14:paraId="1D468F64" w14:textId="77777777" w:rsidR="007E1F08" w:rsidRPr="00057366" w:rsidRDefault="007E1F08" w:rsidP="00813454">
            <w:pPr>
              <w:pStyle w:val="a0"/>
              <w:rPr>
                <w:rFonts w:eastAsiaTheme="minorEastAsia"/>
                <w:b/>
                <w:lang w:eastAsia="zh-CN"/>
              </w:rPr>
            </w:pPr>
            <w:r w:rsidRPr="00057366">
              <w:rPr>
                <w:rFonts w:eastAsiaTheme="minorEastAsia"/>
                <w:b/>
                <w:lang w:eastAsia="zh-CN"/>
              </w:rPr>
              <w:t>S</w:t>
            </w:r>
            <w:r w:rsidRPr="00057366">
              <w:rPr>
                <w:rFonts w:eastAsiaTheme="minorEastAsia" w:hint="eastAsia"/>
                <w:b/>
                <w:lang w:eastAsia="zh-CN"/>
              </w:rPr>
              <w:t>ite</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36F7B922" w14:textId="77777777" w:rsidR="007E1F08" w:rsidRPr="00057366" w:rsidRDefault="007E1F08" w:rsidP="00813454">
            <w:pPr>
              <w:pStyle w:val="a0"/>
              <w:rPr>
                <w:rFonts w:eastAsiaTheme="minorEastAsia"/>
                <w:szCs w:val="20"/>
                <w:lang w:eastAsia="zh-CN"/>
              </w:rPr>
            </w:pPr>
            <w:r>
              <w:rPr>
                <w:rFonts w:eastAsiaTheme="minorEastAsia" w:hint="eastAsia"/>
                <w:szCs w:val="20"/>
                <w:lang w:eastAsia="zh-CN"/>
              </w:rPr>
              <w:t>7</w:t>
            </w:r>
          </w:p>
        </w:tc>
      </w:tr>
      <w:tr w:rsidR="007E1F08" w:rsidRPr="006E06AE" w14:paraId="6AFBCED6" w14:textId="77777777" w:rsidTr="007E1F08">
        <w:tc>
          <w:tcPr>
            <w:tcW w:w="3964" w:type="dxa"/>
          </w:tcPr>
          <w:p w14:paraId="2D1EBA09" w14:textId="77777777" w:rsidR="007E1F08" w:rsidRPr="00057366" w:rsidRDefault="007E1F08" w:rsidP="00813454">
            <w:pPr>
              <w:pStyle w:val="a0"/>
              <w:rPr>
                <w:rFonts w:eastAsiaTheme="minorEastAsia"/>
                <w:b/>
                <w:lang w:eastAsia="zh-CN"/>
              </w:rPr>
            </w:pPr>
            <w:r w:rsidRPr="00057366">
              <w:rPr>
                <w:rFonts w:eastAsia="宋体"/>
                <w:b/>
                <w:lang w:eastAsia="zh-CN"/>
              </w:rPr>
              <w:t>Sector number</w:t>
            </w:r>
          </w:p>
        </w:tc>
        <w:tc>
          <w:tcPr>
            <w:tcW w:w="5055" w:type="dxa"/>
          </w:tcPr>
          <w:p w14:paraId="0ED3B60D" w14:textId="77777777" w:rsidR="007E1F08" w:rsidRDefault="007E1F08" w:rsidP="00813454">
            <w:pPr>
              <w:pStyle w:val="a0"/>
              <w:rPr>
                <w:rFonts w:eastAsiaTheme="minorEastAsia"/>
                <w:szCs w:val="20"/>
                <w:lang w:eastAsia="zh-CN"/>
              </w:rPr>
            </w:pPr>
            <w:r>
              <w:rPr>
                <w:rFonts w:eastAsiaTheme="minorEastAsia" w:hint="eastAsia"/>
                <w:szCs w:val="20"/>
                <w:lang w:eastAsia="zh-CN"/>
              </w:rPr>
              <w:t>3</w:t>
            </w:r>
          </w:p>
        </w:tc>
      </w:tr>
      <w:tr w:rsidR="007E1F08" w:rsidRPr="006E06AE" w14:paraId="0CBD6564" w14:textId="77777777" w:rsidTr="007E1F08">
        <w:tc>
          <w:tcPr>
            <w:tcW w:w="3964" w:type="dxa"/>
          </w:tcPr>
          <w:p w14:paraId="593AD7D5" w14:textId="77777777" w:rsidR="007E1F08" w:rsidRPr="00057366" w:rsidRDefault="007E1F08" w:rsidP="00813454">
            <w:pPr>
              <w:pStyle w:val="a0"/>
              <w:rPr>
                <w:rFonts w:eastAsia="宋体"/>
                <w:b/>
                <w:lang w:eastAsia="zh-CN"/>
              </w:rPr>
            </w:pPr>
            <w:r w:rsidRPr="00057366">
              <w:rPr>
                <w:rFonts w:eastAsia="宋体"/>
                <w:b/>
                <w:lang w:eastAsia="zh-CN"/>
              </w:rPr>
              <w:t>User number per cell</w:t>
            </w:r>
          </w:p>
        </w:tc>
        <w:tc>
          <w:tcPr>
            <w:tcW w:w="5055" w:type="dxa"/>
          </w:tcPr>
          <w:p w14:paraId="4176FC64" w14:textId="77777777" w:rsidR="007E1F08" w:rsidRDefault="007E1F08" w:rsidP="00813454">
            <w:pPr>
              <w:pStyle w:val="a0"/>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r>
      <w:tr w:rsidR="007E1F08" w:rsidRPr="006E06AE" w14:paraId="05D4372A" w14:textId="77777777" w:rsidTr="007E1F08">
        <w:tc>
          <w:tcPr>
            <w:tcW w:w="3964" w:type="dxa"/>
          </w:tcPr>
          <w:p w14:paraId="58E777BB" w14:textId="77777777" w:rsidR="007E1F08" w:rsidRPr="00057366" w:rsidRDefault="007E1F08" w:rsidP="00813454">
            <w:pPr>
              <w:pStyle w:val="a0"/>
              <w:rPr>
                <w:rFonts w:eastAsiaTheme="minorEastAsia"/>
                <w:b/>
                <w:lang w:eastAsia="zh-CN"/>
              </w:rPr>
            </w:pPr>
            <w:r w:rsidRPr="00057366">
              <w:rPr>
                <w:rFonts w:eastAsiaTheme="minorEastAsia"/>
                <w:b/>
                <w:lang w:eastAsia="zh-CN"/>
              </w:rPr>
              <w:t>D</w:t>
            </w:r>
            <w:r w:rsidRPr="00057366">
              <w:rPr>
                <w:rFonts w:eastAsiaTheme="minorEastAsia" w:hint="eastAsia"/>
                <w:b/>
                <w:lang w:eastAsia="zh-CN"/>
              </w:rPr>
              <w:t>rop</w:t>
            </w:r>
            <w:r w:rsidRPr="00057366">
              <w:rPr>
                <w:rFonts w:eastAsiaTheme="minorEastAsia"/>
                <w:b/>
                <w:lang w:eastAsia="zh-CN"/>
              </w:rPr>
              <w:t xml:space="preserve"> </w:t>
            </w:r>
            <w:r w:rsidRPr="00057366">
              <w:rPr>
                <w:rFonts w:eastAsiaTheme="minorEastAsia" w:hint="eastAsia"/>
                <w:b/>
                <w:lang w:eastAsia="zh-CN"/>
              </w:rPr>
              <w:t>number</w:t>
            </w:r>
          </w:p>
        </w:tc>
        <w:tc>
          <w:tcPr>
            <w:tcW w:w="5055" w:type="dxa"/>
          </w:tcPr>
          <w:p w14:paraId="42E928EF" w14:textId="77777777" w:rsidR="007E1F08" w:rsidRPr="006E06AE" w:rsidRDefault="007E1F08" w:rsidP="00813454">
            <w:pPr>
              <w:pStyle w:val="a0"/>
              <w:rPr>
                <w:rFonts w:eastAsiaTheme="minorEastAsia"/>
                <w:lang w:eastAsia="zh-CN"/>
              </w:rPr>
            </w:pPr>
            <w:r>
              <w:rPr>
                <w:rFonts w:eastAsiaTheme="minorEastAsia" w:hint="eastAsia"/>
                <w:lang w:eastAsia="zh-CN"/>
              </w:rPr>
              <w:t>1</w:t>
            </w:r>
            <w:r>
              <w:rPr>
                <w:rFonts w:eastAsiaTheme="minorEastAsia"/>
                <w:lang w:eastAsia="zh-CN"/>
              </w:rPr>
              <w:t>00</w:t>
            </w:r>
          </w:p>
        </w:tc>
      </w:tr>
    </w:tbl>
    <w:p w14:paraId="02D87D3B" w14:textId="0412B10E" w:rsidR="007B7A46" w:rsidRDefault="007B7A46" w:rsidP="0054366D"/>
    <w:p w14:paraId="35ECD0EC" w14:textId="031CFAF3" w:rsidR="007E1F08" w:rsidRPr="00102F7A" w:rsidRDefault="007E1F08" w:rsidP="0095302B">
      <w:pPr>
        <w:pStyle w:val="title3"/>
        <w:numPr>
          <w:ilvl w:val="0"/>
          <w:numId w:val="24"/>
        </w:numPr>
        <w:jc w:val="center"/>
      </w:pPr>
      <w:r w:rsidRPr="006E06AE">
        <w:rPr>
          <w:rFonts w:ascii="Times New Roman" w:hAnsi="Times New Roman" w:cs="Times New Roman"/>
        </w:rPr>
        <w:t>System-level evaluation parameters</w:t>
      </w:r>
    </w:p>
    <w:tbl>
      <w:tblPr>
        <w:tblStyle w:val="aa"/>
        <w:tblW w:w="0" w:type="auto"/>
        <w:tblLook w:val="04A0" w:firstRow="1" w:lastRow="0" w:firstColumn="1" w:lastColumn="0" w:noHBand="0" w:noVBand="1"/>
      </w:tblPr>
      <w:tblGrid>
        <w:gridCol w:w="3964"/>
        <w:gridCol w:w="5055"/>
      </w:tblGrid>
      <w:tr w:rsidR="007E1F08" w:rsidRPr="006E06AE" w14:paraId="0632E1D3" w14:textId="77777777" w:rsidTr="007E1F08">
        <w:tc>
          <w:tcPr>
            <w:tcW w:w="3964" w:type="dxa"/>
          </w:tcPr>
          <w:p w14:paraId="3D31BCCF"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Parameter</w:t>
            </w:r>
          </w:p>
        </w:tc>
        <w:tc>
          <w:tcPr>
            <w:tcW w:w="5055" w:type="dxa"/>
          </w:tcPr>
          <w:p w14:paraId="3825336E" w14:textId="77777777" w:rsidR="007E1F08" w:rsidRPr="006E06AE" w:rsidRDefault="007E1F08" w:rsidP="00813454">
            <w:pPr>
              <w:pStyle w:val="a0"/>
              <w:rPr>
                <w:rFonts w:eastAsiaTheme="minorEastAsia"/>
                <w:b/>
                <w:bCs/>
                <w:lang w:eastAsia="zh-CN"/>
              </w:rPr>
            </w:pPr>
            <w:r w:rsidRPr="006E06AE">
              <w:rPr>
                <w:rFonts w:eastAsiaTheme="minorEastAsia"/>
                <w:b/>
                <w:bCs/>
                <w:lang w:eastAsia="zh-CN"/>
              </w:rPr>
              <w:t>Value</w:t>
            </w:r>
          </w:p>
        </w:tc>
      </w:tr>
      <w:tr w:rsidR="007E1F08" w:rsidRPr="006E06AE" w14:paraId="279BB131" w14:textId="77777777" w:rsidTr="007E1F08">
        <w:tc>
          <w:tcPr>
            <w:tcW w:w="3964" w:type="dxa"/>
          </w:tcPr>
          <w:p w14:paraId="690E0D7A" w14:textId="77777777" w:rsidR="007E1F08" w:rsidRPr="006E06AE" w:rsidRDefault="007E1F08" w:rsidP="00813454">
            <w:pPr>
              <w:pStyle w:val="a0"/>
              <w:rPr>
                <w:rFonts w:eastAsiaTheme="minorEastAsia"/>
                <w:b/>
                <w:lang w:eastAsia="zh-CN"/>
              </w:rPr>
            </w:pPr>
            <w:r w:rsidRPr="006E06AE">
              <w:rPr>
                <w:b/>
              </w:rPr>
              <w:t>Scenario</w:t>
            </w:r>
          </w:p>
        </w:tc>
        <w:tc>
          <w:tcPr>
            <w:tcW w:w="5055" w:type="dxa"/>
          </w:tcPr>
          <w:p w14:paraId="5B27F981" w14:textId="77777777" w:rsidR="007E1F08" w:rsidRPr="006E06AE" w:rsidRDefault="007E1F08" w:rsidP="00813454">
            <w:pPr>
              <w:pStyle w:val="a0"/>
              <w:rPr>
                <w:rFonts w:eastAsiaTheme="minorEastAsia"/>
                <w:lang w:eastAsia="zh-CN"/>
              </w:rPr>
            </w:pPr>
            <w:r w:rsidRPr="006E06AE">
              <w:rPr>
                <w:rFonts w:eastAsiaTheme="minorEastAsia"/>
                <w:lang w:eastAsia="zh-CN"/>
              </w:rPr>
              <w:t>UMa</w:t>
            </w:r>
          </w:p>
        </w:tc>
      </w:tr>
      <w:tr w:rsidR="007E1F08" w:rsidRPr="006E06AE" w14:paraId="6320729D" w14:textId="77777777" w:rsidTr="007E1F08">
        <w:tc>
          <w:tcPr>
            <w:tcW w:w="3964" w:type="dxa"/>
          </w:tcPr>
          <w:p w14:paraId="1AE96AC9" w14:textId="77777777" w:rsidR="007E1F08" w:rsidRPr="006E06AE" w:rsidRDefault="007E1F08" w:rsidP="00813454">
            <w:pPr>
              <w:pStyle w:val="a0"/>
              <w:rPr>
                <w:rFonts w:eastAsiaTheme="minorEastAsia"/>
                <w:b/>
                <w:lang w:eastAsia="zh-CN"/>
              </w:rPr>
            </w:pPr>
            <w:r w:rsidRPr="006E06AE">
              <w:rPr>
                <w:rFonts w:eastAsia="宋体"/>
                <w:b/>
                <w:lang w:eastAsia="zh-CN"/>
              </w:rPr>
              <w:t>Channel model</w:t>
            </w:r>
          </w:p>
        </w:tc>
        <w:tc>
          <w:tcPr>
            <w:tcW w:w="5055" w:type="dxa"/>
          </w:tcPr>
          <w:p w14:paraId="07B26D86" w14:textId="77777777" w:rsidR="007E1F08" w:rsidRPr="006E06AE" w:rsidRDefault="007E1F08" w:rsidP="00813454">
            <w:pPr>
              <w:pStyle w:val="a0"/>
              <w:rPr>
                <w:rFonts w:eastAsiaTheme="minorEastAsia"/>
                <w:lang w:eastAsia="zh-CN"/>
              </w:rPr>
            </w:pPr>
            <w:r w:rsidRPr="006E06AE">
              <w:rPr>
                <w:rFonts w:eastAsia="宋体"/>
                <w:lang w:eastAsia="zh-CN"/>
              </w:rPr>
              <w:t>Uma 38.901</w:t>
            </w:r>
          </w:p>
        </w:tc>
      </w:tr>
      <w:tr w:rsidR="007E1F08" w:rsidRPr="006E06AE" w14:paraId="062360C8" w14:textId="77777777" w:rsidTr="007E1F08">
        <w:tc>
          <w:tcPr>
            <w:tcW w:w="3964" w:type="dxa"/>
          </w:tcPr>
          <w:p w14:paraId="6ED9CF11" w14:textId="77777777" w:rsidR="007E1F08" w:rsidRPr="006E06AE" w:rsidRDefault="007E1F08" w:rsidP="00813454">
            <w:pPr>
              <w:pStyle w:val="a0"/>
              <w:rPr>
                <w:rFonts w:eastAsia="宋体"/>
                <w:b/>
                <w:lang w:eastAsia="zh-CN"/>
              </w:rPr>
            </w:pPr>
            <w:r w:rsidRPr="006E06AE">
              <w:rPr>
                <w:rFonts w:eastAsia="宋体"/>
                <w:b/>
                <w:lang w:eastAsia="zh-CN"/>
              </w:rPr>
              <w:t>Site number</w:t>
            </w:r>
          </w:p>
        </w:tc>
        <w:tc>
          <w:tcPr>
            <w:tcW w:w="5055" w:type="dxa"/>
          </w:tcPr>
          <w:p w14:paraId="34E9BDCE" w14:textId="77777777" w:rsidR="007E1F08" w:rsidRPr="006E06AE" w:rsidRDefault="007E1F08" w:rsidP="00813454">
            <w:pPr>
              <w:pStyle w:val="a0"/>
              <w:rPr>
                <w:rFonts w:eastAsia="宋体"/>
                <w:lang w:eastAsia="zh-CN"/>
              </w:rPr>
            </w:pPr>
            <w:r w:rsidRPr="006E06AE">
              <w:rPr>
                <w:rFonts w:eastAsia="宋体"/>
                <w:lang w:eastAsia="zh-CN"/>
              </w:rPr>
              <w:t>7</w:t>
            </w:r>
          </w:p>
        </w:tc>
      </w:tr>
      <w:tr w:rsidR="007E1F08" w:rsidRPr="006E06AE" w14:paraId="0F30898D" w14:textId="77777777" w:rsidTr="007E1F08">
        <w:tc>
          <w:tcPr>
            <w:tcW w:w="3964" w:type="dxa"/>
          </w:tcPr>
          <w:p w14:paraId="16447D13" w14:textId="77777777" w:rsidR="007E1F08" w:rsidRPr="006E06AE" w:rsidRDefault="007E1F08" w:rsidP="00813454">
            <w:pPr>
              <w:pStyle w:val="a0"/>
              <w:rPr>
                <w:rFonts w:eastAsia="宋体"/>
                <w:b/>
                <w:lang w:eastAsia="zh-CN"/>
              </w:rPr>
            </w:pPr>
            <w:r w:rsidRPr="006E06AE">
              <w:rPr>
                <w:rFonts w:eastAsia="宋体"/>
                <w:b/>
                <w:lang w:eastAsia="zh-CN"/>
              </w:rPr>
              <w:t>Sector number</w:t>
            </w:r>
          </w:p>
        </w:tc>
        <w:tc>
          <w:tcPr>
            <w:tcW w:w="5055" w:type="dxa"/>
          </w:tcPr>
          <w:p w14:paraId="5C7F0004" w14:textId="77777777" w:rsidR="007E1F08" w:rsidRPr="006E06AE" w:rsidRDefault="007E1F08" w:rsidP="00813454">
            <w:pPr>
              <w:pStyle w:val="a0"/>
              <w:rPr>
                <w:rFonts w:eastAsia="宋体"/>
                <w:lang w:eastAsia="zh-CN"/>
              </w:rPr>
            </w:pPr>
            <w:r w:rsidRPr="006E06AE">
              <w:rPr>
                <w:rFonts w:eastAsia="宋体"/>
                <w:lang w:eastAsia="zh-CN"/>
              </w:rPr>
              <w:t xml:space="preserve">3 </w:t>
            </w:r>
          </w:p>
        </w:tc>
      </w:tr>
      <w:tr w:rsidR="007E1F08" w:rsidRPr="006E06AE" w14:paraId="5A8C2049" w14:textId="77777777" w:rsidTr="007E1F08">
        <w:tc>
          <w:tcPr>
            <w:tcW w:w="3964" w:type="dxa"/>
          </w:tcPr>
          <w:p w14:paraId="54198F82" w14:textId="77777777" w:rsidR="007E1F08" w:rsidRPr="006E06AE" w:rsidRDefault="007E1F08" w:rsidP="00813454">
            <w:pPr>
              <w:pStyle w:val="a0"/>
              <w:rPr>
                <w:rFonts w:eastAsia="宋体"/>
                <w:b/>
                <w:lang w:eastAsia="zh-CN"/>
              </w:rPr>
            </w:pPr>
            <w:r w:rsidRPr="006E06AE">
              <w:rPr>
                <w:rFonts w:eastAsia="宋体"/>
                <w:b/>
                <w:lang w:eastAsia="zh-CN"/>
              </w:rPr>
              <w:t>User number per cell</w:t>
            </w:r>
          </w:p>
        </w:tc>
        <w:tc>
          <w:tcPr>
            <w:tcW w:w="5055" w:type="dxa"/>
          </w:tcPr>
          <w:p w14:paraId="73A34B49" w14:textId="77777777" w:rsidR="007E1F08" w:rsidRPr="006E06AE" w:rsidRDefault="007E1F08" w:rsidP="00813454">
            <w:pPr>
              <w:pStyle w:val="a0"/>
              <w:rPr>
                <w:rFonts w:eastAsia="宋体"/>
                <w:lang w:eastAsia="zh-CN"/>
              </w:rPr>
            </w:pPr>
            <w:r w:rsidRPr="006E06AE">
              <w:rPr>
                <w:rFonts w:eastAsia="宋体"/>
                <w:lang w:eastAsia="zh-CN"/>
              </w:rPr>
              <w:t>10</w:t>
            </w:r>
          </w:p>
        </w:tc>
      </w:tr>
      <w:tr w:rsidR="007E1F08" w:rsidRPr="006E06AE" w14:paraId="688B9255" w14:textId="77777777" w:rsidTr="007E1F08">
        <w:tc>
          <w:tcPr>
            <w:tcW w:w="3964" w:type="dxa"/>
          </w:tcPr>
          <w:p w14:paraId="4CBF7898" w14:textId="77777777" w:rsidR="007E1F08" w:rsidRPr="006E06AE" w:rsidRDefault="007E1F08" w:rsidP="00813454">
            <w:pPr>
              <w:pStyle w:val="a0"/>
              <w:rPr>
                <w:rFonts w:eastAsiaTheme="minorEastAsia"/>
                <w:b/>
                <w:lang w:eastAsia="zh-CN"/>
              </w:rPr>
            </w:pPr>
            <w:r w:rsidRPr="006E06AE">
              <w:rPr>
                <w:rFonts w:eastAsiaTheme="minorEastAsia"/>
                <w:b/>
                <w:lang w:eastAsia="zh-CN"/>
              </w:rPr>
              <w:t>Carrier frequency</w:t>
            </w:r>
          </w:p>
        </w:tc>
        <w:tc>
          <w:tcPr>
            <w:tcW w:w="5055" w:type="dxa"/>
          </w:tcPr>
          <w:p w14:paraId="68824485" w14:textId="77777777" w:rsidR="007E1F08" w:rsidRPr="006E06AE" w:rsidRDefault="007E1F08" w:rsidP="00813454">
            <w:pPr>
              <w:pStyle w:val="a0"/>
              <w:rPr>
                <w:rFonts w:eastAsiaTheme="minorEastAsia"/>
                <w:lang w:eastAsia="zh-CN"/>
              </w:rPr>
            </w:pPr>
            <w:r w:rsidRPr="006E06AE">
              <w:rPr>
                <w:rFonts w:eastAsiaTheme="minorEastAsia"/>
                <w:lang w:eastAsia="zh-CN"/>
              </w:rPr>
              <w:t>2GHz</w:t>
            </w:r>
          </w:p>
        </w:tc>
      </w:tr>
      <w:tr w:rsidR="007E1F08" w:rsidRPr="006E06AE" w14:paraId="5F1AA466" w14:textId="77777777" w:rsidTr="007E1F08">
        <w:tc>
          <w:tcPr>
            <w:tcW w:w="3964" w:type="dxa"/>
          </w:tcPr>
          <w:p w14:paraId="4D79B5EC" w14:textId="77777777" w:rsidR="007E1F08" w:rsidRPr="006E06AE" w:rsidRDefault="007E1F08" w:rsidP="00813454">
            <w:pPr>
              <w:pStyle w:val="a0"/>
              <w:rPr>
                <w:rFonts w:eastAsiaTheme="minorEastAsia"/>
                <w:b/>
                <w:lang w:eastAsia="zh-CN"/>
              </w:rPr>
            </w:pPr>
            <w:r w:rsidRPr="006E06AE">
              <w:rPr>
                <w:rFonts w:eastAsiaTheme="minorEastAsia"/>
                <w:b/>
                <w:lang w:eastAsia="zh-CN"/>
              </w:rPr>
              <w:t>Bandwidth</w:t>
            </w:r>
          </w:p>
        </w:tc>
        <w:tc>
          <w:tcPr>
            <w:tcW w:w="5055" w:type="dxa"/>
          </w:tcPr>
          <w:p w14:paraId="5144FFEA" w14:textId="77777777" w:rsidR="007E1F08" w:rsidRPr="006E06AE" w:rsidRDefault="007E1F08" w:rsidP="00813454">
            <w:pPr>
              <w:pStyle w:val="a0"/>
              <w:rPr>
                <w:rFonts w:eastAsiaTheme="minorEastAsia"/>
                <w:lang w:eastAsia="zh-CN"/>
              </w:rPr>
            </w:pPr>
            <w:r w:rsidRPr="006E06AE">
              <w:rPr>
                <w:rFonts w:eastAsiaTheme="minorEastAsia"/>
                <w:lang w:eastAsia="zh-CN"/>
              </w:rPr>
              <w:t>10MHz</w:t>
            </w:r>
          </w:p>
        </w:tc>
      </w:tr>
      <w:tr w:rsidR="007E1F08" w:rsidRPr="006E06AE" w14:paraId="6718D5DE" w14:textId="77777777" w:rsidTr="007E1F08">
        <w:tc>
          <w:tcPr>
            <w:tcW w:w="3964" w:type="dxa"/>
          </w:tcPr>
          <w:p w14:paraId="1C21C894" w14:textId="77777777" w:rsidR="007E1F08" w:rsidRPr="006E06AE" w:rsidRDefault="007E1F08" w:rsidP="00813454">
            <w:pPr>
              <w:pStyle w:val="a0"/>
              <w:rPr>
                <w:rFonts w:eastAsiaTheme="minorEastAsia"/>
                <w:b/>
                <w:lang w:eastAsia="zh-CN"/>
              </w:rPr>
            </w:pPr>
            <w:r>
              <w:rPr>
                <w:rFonts w:eastAsiaTheme="minorEastAsia" w:hint="eastAsia"/>
                <w:b/>
                <w:lang w:eastAsia="zh-CN"/>
              </w:rPr>
              <w:t>C</w:t>
            </w:r>
            <w:r>
              <w:rPr>
                <w:rFonts w:eastAsiaTheme="minorEastAsia"/>
                <w:b/>
                <w:lang w:eastAsia="zh-CN"/>
              </w:rPr>
              <w:t xml:space="preserve">SI </w:t>
            </w:r>
            <w:r>
              <w:rPr>
                <w:rFonts w:eastAsiaTheme="minorEastAsia" w:hint="eastAsia"/>
                <w:b/>
                <w:lang w:eastAsia="zh-CN"/>
              </w:rPr>
              <w:t>period</w:t>
            </w:r>
          </w:p>
        </w:tc>
        <w:tc>
          <w:tcPr>
            <w:tcW w:w="5055" w:type="dxa"/>
          </w:tcPr>
          <w:p w14:paraId="5718A257" w14:textId="77777777" w:rsidR="007E1F08" w:rsidRPr="006E06AE" w:rsidRDefault="007E1F08" w:rsidP="00813454">
            <w:pPr>
              <w:pStyle w:val="a0"/>
              <w:rPr>
                <w:rFonts w:eastAsiaTheme="minorEastAsia"/>
                <w:lang w:eastAsia="zh-CN"/>
              </w:rPr>
            </w:pPr>
            <w:r w:rsidRPr="007E2F99">
              <w:rPr>
                <w:rFonts w:eastAsiaTheme="minorEastAsia"/>
                <w:lang w:eastAsia="zh-CN"/>
              </w:rPr>
              <w:t>Depends on the speed</w:t>
            </w:r>
          </w:p>
        </w:tc>
      </w:tr>
      <w:tr w:rsidR="007E1F08" w:rsidRPr="006E06AE" w14:paraId="5DCE20ED" w14:textId="77777777" w:rsidTr="007E1F08">
        <w:tc>
          <w:tcPr>
            <w:tcW w:w="3964" w:type="dxa"/>
          </w:tcPr>
          <w:p w14:paraId="3ED1A5ED"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delay</w:t>
            </w:r>
          </w:p>
        </w:tc>
        <w:tc>
          <w:tcPr>
            <w:tcW w:w="5055" w:type="dxa"/>
          </w:tcPr>
          <w:p w14:paraId="0BD74DBE" w14:textId="77777777" w:rsidR="007E1F08" w:rsidRPr="007E2F99" w:rsidRDefault="007E1F08" w:rsidP="00813454">
            <w:pPr>
              <w:pStyle w:val="a0"/>
              <w:rPr>
                <w:rFonts w:eastAsiaTheme="minorEastAsia"/>
                <w:lang w:eastAsia="zh-CN"/>
              </w:rPr>
            </w:pPr>
            <w:r>
              <w:rPr>
                <w:rFonts w:eastAsiaTheme="minorEastAsia" w:hint="eastAsia"/>
                <w:lang w:eastAsia="zh-CN"/>
              </w:rPr>
              <w:t>4ms</w:t>
            </w:r>
          </w:p>
        </w:tc>
      </w:tr>
      <w:tr w:rsidR="007E1F08" w:rsidRPr="006E06AE" w14:paraId="57D0DABB" w14:textId="77777777" w:rsidTr="007E1F08">
        <w:tc>
          <w:tcPr>
            <w:tcW w:w="3964" w:type="dxa"/>
          </w:tcPr>
          <w:p w14:paraId="47D21910" w14:textId="77777777" w:rsidR="007E1F08" w:rsidRDefault="007E1F08" w:rsidP="00813454">
            <w:pPr>
              <w:pStyle w:val="a0"/>
              <w:rPr>
                <w:rFonts w:eastAsiaTheme="minorEastAsia"/>
                <w:b/>
                <w:lang w:eastAsia="zh-CN"/>
              </w:rPr>
            </w:pPr>
            <w:r>
              <w:rPr>
                <w:rFonts w:eastAsiaTheme="minorEastAsia"/>
                <w:b/>
                <w:lang w:eastAsia="zh-CN"/>
              </w:rPr>
              <w:t>F</w:t>
            </w:r>
            <w:r>
              <w:rPr>
                <w:rFonts w:eastAsiaTheme="minorEastAsia" w:hint="eastAsia"/>
                <w:b/>
                <w:lang w:eastAsia="zh-CN"/>
              </w:rPr>
              <w:t>eedback</w:t>
            </w:r>
            <w:r>
              <w:rPr>
                <w:rFonts w:eastAsiaTheme="minorEastAsia"/>
                <w:b/>
                <w:lang w:eastAsia="zh-CN"/>
              </w:rPr>
              <w:t xml:space="preserve"> </w:t>
            </w:r>
            <w:r>
              <w:rPr>
                <w:rFonts w:eastAsiaTheme="minorEastAsia" w:hint="eastAsia"/>
                <w:b/>
                <w:lang w:eastAsia="zh-CN"/>
              </w:rPr>
              <w:t>type</w:t>
            </w:r>
          </w:p>
        </w:tc>
        <w:tc>
          <w:tcPr>
            <w:tcW w:w="5055" w:type="dxa"/>
          </w:tcPr>
          <w:p w14:paraId="6218430B" w14:textId="77777777" w:rsidR="007E1F08" w:rsidRDefault="007E1F08" w:rsidP="00813454">
            <w:pPr>
              <w:pStyle w:val="a0"/>
              <w:rPr>
                <w:rFonts w:eastAsiaTheme="minorEastAsia"/>
                <w:lang w:eastAsia="zh-CN"/>
              </w:rPr>
            </w:pPr>
            <w:r>
              <w:rPr>
                <w:rFonts w:eastAsiaTheme="minorEastAsia" w:hint="eastAsia"/>
                <w:lang w:eastAsia="zh-CN"/>
              </w:rPr>
              <w:t>R</w:t>
            </w:r>
            <w:r>
              <w:rPr>
                <w:rFonts w:eastAsiaTheme="minorEastAsia"/>
                <w:lang w:eastAsia="zh-CN"/>
              </w:rPr>
              <w:t xml:space="preserve">16 </w:t>
            </w:r>
            <w:r>
              <w:rPr>
                <w:rFonts w:eastAsiaTheme="minorEastAsia" w:hint="eastAsia"/>
                <w:lang w:eastAsia="zh-CN"/>
              </w:rPr>
              <w:t>type</w:t>
            </w:r>
            <w:r>
              <w:rPr>
                <w:rFonts w:eastAsiaTheme="minorEastAsia"/>
                <w:lang w:eastAsia="zh-CN"/>
              </w:rPr>
              <w:t xml:space="preserve"> </w:t>
            </w:r>
            <w:r>
              <w:rPr>
                <w:rFonts w:eastAsiaTheme="minorEastAsia" w:hint="eastAsia"/>
                <w:lang w:eastAsia="zh-CN"/>
              </w:rPr>
              <w:t>codebook</w:t>
            </w:r>
          </w:p>
        </w:tc>
      </w:tr>
      <w:tr w:rsidR="007E1F08" w:rsidRPr="006E06AE" w14:paraId="7AFAE853" w14:textId="77777777" w:rsidTr="007E1F08">
        <w:tc>
          <w:tcPr>
            <w:tcW w:w="3964" w:type="dxa"/>
          </w:tcPr>
          <w:p w14:paraId="02641AB1" w14:textId="77777777" w:rsidR="007E1F08" w:rsidRPr="006E06AE" w:rsidRDefault="007E1F08" w:rsidP="00813454">
            <w:pPr>
              <w:pStyle w:val="a0"/>
              <w:rPr>
                <w:rFonts w:eastAsiaTheme="minorEastAsia"/>
                <w:b/>
                <w:lang w:eastAsia="zh-CN"/>
              </w:rPr>
            </w:pPr>
            <w:r w:rsidRPr="006E06AE">
              <w:rPr>
                <w:rFonts w:eastAsiaTheme="minorEastAsia"/>
                <w:b/>
                <w:lang w:eastAsia="zh-CN"/>
              </w:rPr>
              <w:t>Subcarrier spacing</w:t>
            </w:r>
          </w:p>
        </w:tc>
        <w:tc>
          <w:tcPr>
            <w:tcW w:w="5055" w:type="dxa"/>
          </w:tcPr>
          <w:p w14:paraId="5560BB36" w14:textId="77777777" w:rsidR="007E1F08" w:rsidRPr="006E06AE" w:rsidRDefault="007E1F08" w:rsidP="00813454">
            <w:pPr>
              <w:rPr>
                <w:sz w:val="18"/>
                <w:szCs w:val="18"/>
              </w:rPr>
            </w:pPr>
            <w:r w:rsidRPr="00CF567D">
              <w:rPr>
                <w:sz w:val="18"/>
                <w:szCs w:val="18"/>
              </w:rPr>
              <w:t>14 OFDM symbol slot</w:t>
            </w:r>
            <w:r>
              <w:rPr>
                <w:rFonts w:eastAsiaTheme="minorEastAsia" w:hint="eastAsia"/>
                <w:sz w:val="18"/>
                <w:szCs w:val="18"/>
                <w:lang w:eastAsia="zh-CN"/>
              </w:rPr>
              <w:t>,</w:t>
            </w:r>
            <w:r>
              <w:rPr>
                <w:rFonts w:eastAsiaTheme="minorEastAsia"/>
                <w:sz w:val="18"/>
                <w:szCs w:val="18"/>
                <w:lang w:eastAsia="zh-CN"/>
              </w:rPr>
              <w:t xml:space="preserve"> </w:t>
            </w:r>
            <w:r w:rsidRPr="00CF567D">
              <w:rPr>
                <w:sz w:val="18"/>
                <w:szCs w:val="18"/>
              </w:rPr>
              <w:t xml:space="preserve">SCS = </w:t>
            </w:r>
            <w:r>
              <w:rPr>
                <w:sz w:val="18"/>
                <w:szCs w:val="18"/>
              </w:rPr>
              <w:t>15</w:t>
            </w:r>
            <w:r w:rsidRPr="00CF567D">
              <w:rPr>
                <w:sz w:val="18"/>
                <w:szCs w:val="18"/>
              </w:rPr>
              <w:t>kHz</w:t>
            </w:r>
          </w:p>
        </w:tc>
      </w:tr>
      <w:tr w:rsidR="007E1F08" w:rsidRPr="006E06AE" w14:paraId="51A1A75A" w14:textId="77777777" w:rsidTr="007E1F08">
        <w:tc>
          <w:tcPr>
            <w:tcW w:w="3964" w:type="dxa"/>
          </w:tcPr>
          <w:p w14:paraId="06AFA39A" w14:textId="77777777" w:rsidR="007E1F08" w:rsidRPr="006E06AE" w:rsidRDefault="007E1F08" w:rsidP="00813454">
            <w:pPr>
              <w:pStyle w:val="a0"/>
              <w:rPr>
                <w:rFonts w:eastAsiaTheme="minorEastAsia"/>
                <w:b/>
                <w:lang w:eastAsia="zh-CN"/>
              </w:rPr>
            </w:pPr>
            <w:r w:rsidRPr="00CF567D">
              <w:rPr>
                <w:rFonts w:eastAsia="Times New Roman"/>
                <w:b/>
                <w:bCs/>
                <w:sz w:val="18"/>
                <w:szCs w:val="18"/>
              </w:rPr>
              <w:t>Beam set at TRxP</w:t>
            </w:r>
          </w:p>
        </w:tc>
        <w:tc>
          <w:tcPr>
            <w:tcW w:w="5055" w:type="dxa"/>
          </w:tcPr>
          <w:p w14:paraId="1B2410B5" w14:textId="77777777" w:rsidR="007E1F08" w:rsidRPr="00CF567D" w:rsidRDefault="007E1F08" w:rsidP="00813454">
            <w:pPr>
              <w:rPr>
                <w:sz w:val="18"/>
                <w:szCs w:val="18"/>
              </w:rPr>
            </w:pPr>
            <w:r w:rsidRPr="00CF567D">
              <w:rPr>
                <w:sz w:val="18"/>
                <w:szCs w:val="18"/>
              </w:rPr>
              <w:t>Azimuth angle φi = [0], Zenith angle θj = [</w:t>
            </w:r>
            <w:r>
              <w:rPr>
                <w:sz w:val="18"/>
                <w:szCs w:val="18"/>
              </w:rPr>
              <w:t>1</w:t>
            </w:r>
            <w:r w:rsidRPr="00CF567D">
              <w:rPr>
                <w:sz w:val="18"/>
                <w:szCs w:val="18"/>
              </w:rPr>
              <w:t>0</w:t>
            </w:r>
            <w:r>
              <w:rPr>
                <w:sz w:val="18"/>
                <w:szCs w:val="18"/>
              </w:rPr>
              <w:t>2</w:t>
            </w:r>
            <w:r w:rsidRPr="00CF567D">
              <w:rPr>
                <w:sz w:val="18"/>
                <w:szCs w:val="18"/>
              </w:rPr>
              <w:t>].</w:t>
            </w:r>
          </w:p>
        </w:tc>
      </w:tr>
      <w:tr w:rsidR="007E1F08" w:rsidRPr="006E06AE" w14:paraId="38E1BEE8" w14:textId="77777777" w:rsidTr="007E1F08">
        <w:tc>
          <w:tcPr>
            <w:tcW w:w="3964" w:type="dxa"/>
          </w:tcPr>
          <w:p w14:paraId="419DF8FE" w14:textId="77777777" w:rsidR="007E1F08" w:rsidRPr="006E06AE" w:rsidRDefault="007E1F08" w:rsidP="00813454">
            <w:pPr>
              <w:pStyle w:val="a0"/>
              <w:rPr>
                <w:rFonts w:eastAsiaTheme="minorEastAsia"/>
                <w:b/>
                <w:lang w:eastAsia="zh-CN"/>
              </w:rPr>
            </w:pPr>
            <w:r w:rsidRPr="00CF567D">
              <w:rPr>
                <w:rFonts w:eastAsia="Times New Roman"/>
                <w:b/>
                <w:bCs/>
                <w:sz w:val="18"/>
                <w:szCs w:val="18"/>
              </w:rPr>
              <w:t>Channel estimation</w:t>
            </w:r>
          </w:p>
        </w:tc>
        <w:tc>
          <w:tcPr>
            <w:tcW w:w="5055" w:type="dxa"/>
          </w:tcPr>
          <w:p w14:paraId="6466052F" w14:textId="77777777" w:rsidR="007E1F08" w:rsidRPr="006E06AE" w:rsidRDefault="007E1F08" w:rsidP="00813454">
            <w:pPr>
              <w:pStyle w:val="a0"/>
              <w:rPr>
                <w:rFonts w:eastAsiaTheme="minorEastAsia"/>
                <w:lang w:eastAsia="zh-CN"/>
              </w:rPr>
            </w:pPr>
            <w:r w:rsidRPr="006E06AE">
              <w:rPr>
                <w:rFonts w:eastAsiaTheme="minorEastAsia"/>
                <w:lang w:eastAsia="zh-CN"/>
              </w:rPr>
              <w:t>Ideal</w:t>
            </w:r>
          </w:p>
        </w:tc>
      </w:tr>
      <w:tr w:rsidR="007E1F08" w:rsidRPr="006E06AE" w14:paraId="3C583181" w14:textId="77777777" w:rsidTr="007E1F08">
        <w:tc>
          <w:tcPr>
            <w:tcW w:w="3964" w:type="dxa"/>
          </w:tcPr>
          <w:p w14:paraId="47659429" w14:textId="77777777" w:rsidR="007E1F08" w:rsidRPr="00CF567D" w:rsidRDefault="007E1F08" w:rsidP="00813454">
            <w:pPr>
              <w:pStyle w:val="a0"/>
              <w:rPr>
                <w:rFonts w:eastAsia="Times New Roman"/>
                <w:b/>
                <w:bCs/>
                <w:sz w:val="18"/>
                <w:szCs w:val="18"/>
              </w:rPr>
            </w:pPr>
            <w:r>
              <w:rPr>
                <w:rFonts w:eastAsia="Times New Roman"/>
                <w:b/>
                <w:bCs/>
                <w:sz w:val="18"/>
                <w:szCs w:val="18"/>
              </w:rPr>
              <w:t>R</w:t>
            </w:r>
            <w:r w:rsidRPr="00CF567D">
              <w:rPr>
                <w:rFonts w:eastAsia="Times New Roman"/>
                <w:b/>
                <w:bCs/>
                <w:sz w:val="18"/>
                <w:szCs w:val="18"/>
              </w:rPr>
              <w:t>eceiver</w:t>
            </w:r>
          </w:p>
        </w:tc>
        <w:tc>
          <w:tcPr>
            <w:tcW w:w="5055" w:type="dxa"/>
          </w:tcPr>
          <w:p w14:paraId="1EF1C67B" w14:textId="77777777" w:rsidR="007E1F08" w:rsidRPr="006E06AE"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MSE-IRC</w:t>
            </w:r>
          </w:p>
        </w:tc>
      </w:tr>
      <w:tr w:rsidR="007E1F08" w:rsidRPr="006E06AE" w14:paraId="49F7FEA2" w14:textId="77777777" w:rsidTr="007E1F08">
        <w:tc>
          <w:tcPr>
            <w:tcW w:w="3964" w:type="dxa"/>
          </w:tcPr>
          <w:p w14:paraId="1E6FED05"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Transmission scheme</w:t>
            </w:r>
          </w:p>
        </w:tc>
        <w:tc>
          <w:tcPr>
            <w:tcW w:w="5055" w:type="dxa"/>
          </w:tcPr>
          <w:p w14:paraId="46E49369" w14:textId="77777777" w:rsidR="007E1F08" w:rsidRDefault="007E1F08" w:rsidP="00813454">
            <w:pPr>
              <w:pStyle w:val="a0"/>
              <w:rPr>
                <w:rFonts w:eastAsiaTheme="minorEastAsia"/>
                <w:lang w:eastAsia="zh-CN"/>
              </w:rPr>
            </w:pPr>
            <w:r>
              <w:rPr>
                <w:rFonts w:eastAsiaTheme="minorEastAsia" w:hint="eastAsia"/>
                <w:lang w:eastAsia="zh-CN"/>
              </w:rPr>
              <w:t>M</w:t>
            </w:r>
            <w:r>
              <w:rPr>
                <w:rFonts w:eastAsiaTheme="minorEastAsia"/>
                <w:lang w:eastAsia="zh-CN"/>
              </w:rPr>
              <w:t>U-MIMO,</w:t>
            </w:r>
            <w:r w:rsidRPr="00CF567D">
              <w:rPr>
                <w:rFonts w:eastAsia="Times New Roman"/>
                <w:sz w:val="18"/>
                <w:szCs w:val="18"/>
              </w:rPr>
              <w:t xml:space="preserve"> maximum layers = </w:t>
            </w:r>
            <w:r>
              <w:rPr>
                <w:rFonts w:eastAsia="Times New Roman"/>
                <w:sz w:val="18"/>
                <w:szCs w:val="18"/>
              </w:rPr>
              <w:t>8</w:t>
            </w:r>
          </w:p>
        </w:tc>
      </w:tr>
      <w:tr w:rsidR="007E1F08" w:rsidRPr="006E06AE" w14:paraId="21ECF0FC" w14:textId="77777777" w:rsidTr="007E1F08">
        <w:tc>
          <w:tcPr>
            <w:tcW w:w="3964" w:type="dxa"/>
          </w:tcPr>
          <w:p w14:paraId="49F05E60" w14:textId="77777777" w:rsidR="007E1F08" w:rsidRPr="00CF567D" w:rsidRDefault="007E1F08" w:rsidP="00813454">
            <w:pPr>
              <w:pStyle w:val="a0"/>
              <w:rPr>
                <w:rFonts w:eastAsia="Times New Roman"/>
                <w:b/>
                <w:bCs/>
                <w:sz w:val="18"/>
                <w:szCs w:val="18"/>
              </w:rPr>
            </w:pPr>
            <w:r w:rsidRPr="00CF567D">
              <w:rPr>
                <w:rFonts w:eastAsia="Times New Roman"/>
                <w:b/>
                <w:bCs/>
                <w:sz w:val="18"/>
                <w:szCs w:val="18"/>
              </w:rPr>
              <w:t>Scheduling</w:t>
            </w:r>
          </w:p>
        </w:tc>
        <w:tc>
          <w:tcPr>
            <w:tcW w:w="5055" w:type="dxa"/>
          </w:tcPr>
          <w:p w14:paraId="25615454" w14:textId="77777777" w:rsidR="007E1F08" w:rsidRDefault="007E1F08" w:rsidP="00813454">
            <w:pPr>
              <w:pStyle w:val="a0"/>
              <w:rPr>
                <w:rFonts w:eastAsiaTheme="minorEastAsia"/>
                <w:lang w:eastAsia="zh-CN"/>
              </w:rPr>
            </w:pPr>
            <w:r>
              <w:rPr>
                <w:rFonts w:eastAsiaTheme="minorEastAsia" w:hint="eastAsia"/>
                <w:lang w:eastAsia="zh-CN"/>
              </w:rPr>
              <w:t>P</w:t>
            </w:r>
            <w:r>
              <w:rPr>
                <w:rFonts w:eastAsiaTheme="minorEastAsia"/>
                <w:lang w:eastAsia="zh-CN"/>
              </w:rPr>
              <w:t>F</w:t>
            </w:r>
          </w:p>
        </w:tc>
      </w:tr>
      <w:tr w:rsidR="007E1F08" w:rsidRPr="006E06AE" w14:paraId="354C0041" w14:textId="77777777" w:rsidTr="007E1F08">
        <w:tc>
          <w:tcPr>
            <w:tcW w:w="3964" w:type="dxa"/>
          </w:tcPr>
          <w:p w14:paraId="19E5BE8E" w14:textId="77777777" w:rsidR="007E1F08" w:rsidRPr="006E06AE" w:rsidRDefault="007E1F08" w:rsidP="00813454">
            <w:pPr>
              <w:pStyle w:val="a0"/>
              <w:rPr>
                <w:rFonts w:eastAsiaTheme="minorEastAsia"/>
                <w:b/>
                <w:lang w:eastAsia="zh-CN"/>
              </w:rPr>
            </w:pPr>
            <w:r w:rsidRPr="006E06AE">
              <w:rPr>
                <w:rFonts w:eastAsiaTheme="minorEastAsia"/>
                <w:b/>
                <w:lang w:eastAsia="zh-CN"/>
              </w:rPr>
              <w:t>Traffic model</w:t>
            </w:r>
          </w:p>
        </w:tc>
        <w:tc>
          <w:tcPr>
            <w:tcW w:w="5055" w:type="dxa"/>
          </w:tcPr>
          <w:p w14:paraId="1DCBFA3F" w14:textId="77777777" w:rsidR="007E1F08" w:rsidRPr="006E06AE" w:rsidRDefault="007E1F08" w:rsidP="00813454">
            <w:pPr>
              <w:pStyle w:val="a0"/>
              <w:rPr>
                <w:rFonts w:eastAsiaTheme="minorEastAsia"/>
                <w:lang w:eastAsia="zh-CN"/>
              </w:rPr>
            </w:pPr>
            <w:r w:rsidRPr="006E06AE">
              <w:rPr>
                <w:rFonts w:eastAsiaTheme="minorEastAsia"/>
                <w:lang w:eastAsia="zh-CN"/>
              </w:rPr>
              <w:t>Full buffer</w:t>
            </w:r>
          </w:p>
        </w:tc>
      </w:tr>
      <w:tr w:rsidR="007E1F08" w:rsidRPr="00943793" w14:paraId="57220E2E" w14:textId="77777777" w:rsidTr="007E1F08">
        <w:tc>
          <w:tcPr>
            <w:tcW w:w="3964" w:type="dxa"/>
          </w:tcPr>
          <w:p w14:paraId="3FB28E63" w14:textId="77777777" w:rsidR="007E1F08" w:rsidRPr="006E06AE" w:rsidRDefault="007E1F08" w:rsidP="00813454">
            <w:pPr>
              <w:pStyle w:val="a0"/>
              <w:rPr>
                <w:rFonts w:eastAsiaTheme="minorEastAsia"/>
                <w:b/>
                <w:lang w:eastAsia="zh-CN"/>
              </w:rPr>
            </w:pPr>
            <w:r>
              <w:rPr>
                <w:rFonts w:eastAsiaTheme="minorEastAsia"/>
                <w:b/>
                <w:lang w:eastAsia="zh-CN"/>
              </w:rPr>
              <w:t xml:space="preserve">BS </w:t>
            </w:r>
            <w:r w:rsidRPr="006E06AE">
              <w:rPr>
                <w:rFonts w:eastAsiaTheme="minorEastAsia"/>
                <w:b/>
                <w:lang w:eastAsia="zh-CN"/>
              </w:rPr>
              <w:t>Tx Power</w:t>
            </w:r>
          </w:p>
        </w:tc>
        <w:tc>
          <w:tcPr>
            <w:tcW w:w="5055" w:type="dxa"/>
          </w:tcPr>
          <w:p w14:paraId="400D3E76" w14:textId="77777777" w:rsidR="007E1F08" w:rsidRPr="006E06AE" w:rsidRDefault="007E1F08" w:rsidP="00813454">
            <w:pPr>
              <w:pStyle w:val="a0"/>
              <w:rPr>
                <w:rFonts w:eastAsiaTheme="minorEastAsia"/>
                <w:lang w:eastAsia="zh-CN"/>
              </w:rPr>
            </w:pPr>
            <w:r w:rsidRPr="006E06AE">
              <w:rPr>
                <w:rFonts w:eastAsiaTheme="minorEastAsia"/>
                <w:lang w:eastAsia="zh-CN"/>
              </w:rPr>
              <w:t>43 dBm per 10MHz</w:t>
            </w:r>
          </w:p>
        </w:tc>
      </w:tr>
      <w:tr w:rsidR="007E1F08" w:rsidRPr="006E06AE" w14:paraId="296DBBB8" w14:textId="77777777" w:rsidTr="007E1F08">
        <w:tc>
          <w:tcPr>
            <w:tcW w:w="3964" w:type="dxa"/>
          </w:tcPr>
          <w:p w14:paraId="5086E855"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Cell</w:t>
            </w:r>
          </w:p>
        </w:tc>
        <w:tc>
          <w:tcPr>
            <w:tcW w:w="5055" w:type="dxa"/>
          </w:tcPr>
          <w:p w14:paraId="628BD4C0" w14:textId="77777777" w:rsidR="007E1F08" w:rsidRPr="006E06AE" w:rsidRDefault="007E1F08" w:rsidP="00813454">
            <w:pPr>
              <w:pStyle w:val="a0"/>
              <w:rPr>
                <w:rFonts w:eastAsiaTheme="minorEastAsia"/>
                <w:lang w:eastAsia="zh-CN"/>
              </w:rPr>
            </w:pPr>
            <w:r w:rsidRPr="006E06AE">
              <w:rPr>
                <w:szCs w:val="20"/>
              </w:rPr>
              <w:t>[Mg Ng M N P; Mp Np] = [1 1 2 8 2; 2 8]</w:t>
            </w:r>
          </w:p>
        </w:tc>
      </w:tr>
      <w:tr w:rsidR="007E1F08" w:rsidRPr="006E06AE" w14:paraId="5C9146EA" w14:textId="77777777" w:rsidTr="007E1F08">
        <w:tc>
          <w:tcPr>
            <w:tcW w:w="3964" w:type="dxa"/>
          </w:tcPr>
          <w:p w14:paraId="71C73FE2" w14:textId="77777777" w:rsidR="007E1F08" w:rsidRPr="006E06AE" w:rsidRDefault="007E1F08" w:rsidP="00813454">
            <w:pPr>
              <w:pStyle w:val="a0"/>
              <w:rPr>
                <w:rFonts w:eastAsiaTheme="minorEastAsia"/>
                <w:b/>
                <w:lang w:eastAsia="zh-CN"/>
              </w:rPr>
            </w:pPr>
            <w:r w:rsidRPr="006E06AE">
              <w:rPr>
                <w:rFonts w:eastAsiaTheme="minorEastAsia"/>
                <w:b/>
                <w:lang w:eastAsia="zh-CN"/>
              </w:rPr>
              <w:t>Antenna configuration for UE</w:t>
            </w:r>
          </w:p>
        </w:tc>
        <w:tc>
          <w:tcPr>
            <w:tcW w:w="5055" w:type="dxa"/>
          </w:tcPr>
          <w:p w14:paraId="03EAAA3B" w14:textId="77777777" w:rsidR="007E1F08" w:rsidRPr="006E06AE" w:rsidRDefault="007E1F08" w:rsidP="00813454">
            <w:pPr>
              <w:pStyle w:val="a0"/>
              <w:rPr>
                <w:rFonts w:eastAsiaTheme="minorEastAsia"/>
                <w:lang w:eastAsia="zh-CN"/>
              </w:rPr>
            </w:pPr>
            <w:r w:rsidRPr="006E06AE">
              <w:rPr>
                <w:szCs w:val="20"/>
              </w:rPr>
              <w:t>[Mg Ng M N P; Mp Np] = [1 1 2 1 1; 1 1]</w:t>
            </w:r>
          </w:p>
        </w:tc>
      </w:tr>
      <w:tr w:rsidR="007E1F08" w:rsidRPr="006E06AE" w14:paraId="714BB3ED" w14:textId="77777777" w:rsidTr="007E1F08">
        <w:tc>
          <w:tcPr>
            <w:tcW w:w="3964" w:type="dxa"/>
          </w:tcPr>
          <w:p w14:paraId="4C5A62A9" w14:textId="77777777" w:rsidR="007E1F08" w:rsidRPr="006E06AE" w:rsidRDefault="007E1F08" w:rsidP="00813454">
            <w:pPr>
              <w:pStyle w:val="a0"/>
              <w:rPr>
                <w:rFonts w:eastAsiaTheme="minorEastAsia"/>
                <w:b/>
                <w:lang w:eastAsia="zh-CN"/>
              </w:rPr>
            </w:pPr>
            <w:r w:rsidRPr="006E06AE">
              <w:rPr>
                <w:rFonts w:eastAsiaTheme="minorEastAsia"/>
                <w:b/>
                <w:lang w:eastAsia="zh-CN"/>
              </w:rPr>
              <w:t>User distribution</w:t>
            </w:r>
          </w:p>
        </w:tc>
        <w:tc>
          <w:tcPr>
            <w:tcW w:w="5055" w:type="dxa"/>
          </w:tcPr>
          <w:p w14:paraId="4287DD90"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100% outdoor</w:t>
            </w:r>
          </w:p>
        </w:tc>
      </w:tr>
      <w:tr w:rsidR="007E1F08" w:rsidRPr="006E06AE" w14:paraId="6F14AE83" w14:textId="77777777" w:rsidTr="007E1F08">
        <w:tc>
          <w:tcPr>
            <w:tcW w:w="3964" w:type="dxa"/>
          </w:tcPr>
          <w:p w14:paraId="00428A68" w14:textId="77777777" w:rsidR="007E1F08" w:rsidRPr="006E06AE" w:rsidRDefault="007E1F08" w:rsidP="00813454">
            <w:pPr>
              <w:pStyle w:val="a0"/>
              <w:rPr>
                <w:rFonts w:eastAsiaTheme="minorEastAsia"/>
                <w:b/>
                <w:lang w:eastAsia="zh-CN"/>
              </w:rPr>
            </w:pPr>
            <w:r w:rsidRPr="006E06AE">
              <w:rPr>
                <w:rFonts w:eastAsiaTheme="minorEastAsia"/>
                <w:b/>
                <w:szCs w:val="20"/>
                <w:lang w:eastAsia="zh-CN"/>
              </w:rPr>
              <w:t>Propagation type</w:t>
            </w:r>
          </w:p>
        </w:tc>
        <w:tc>
          <w:tcPr>
            <w:tcW w:w="5055" w:type="dxa"/>
          </w:tcPr>
          <w:p w14:paraId="13C45C46" w14:textId="77777777" w:rsidR="007E1F08" w:rsidRPr="006E06AE" w:rsidRDefault="007E1F08" w:rsidP="00813454">
            <w:pPr>
              <w:pStyle w:val="a0"/>
              <w:rPr>
                <w:rFonts w:eastAsiaTheme="minorEastAsia"/>
                <w:szCs w:val="20"/>
                <w:lang w:eastAsia="zh-CN"/>
              </w:rPr>
            </w:pPr>
            <w:r w:rsidRPr="006E06AE">
              <w:rPr>
                <w:rFonts w:eastAsiaTheme="minorEastAsia"/>
                <w:szCs w:val="20"/>
                <w:lang w:eastAsia="zh-CN"/>
              </w:rPr>
              <w:t>NLOS</w:t>
            </w:r>
          </w:p>
        </w:tc>
      </w:tr>
      <w:tr w:rsidR="007E1F08" w:rsidRPr="006E06AE" w14:paraId="6FADB448" w14:textId="77777777" w:rsidTr="007E1F08">
        <w:tc>
          <w:tcPr>
            <w:tcW w:w="3964" w:type="dxa"/>
          </w:tcPr>
          <w:p w14:paraId="0777D1EF" w14:textId="77777777" w:rsidR="007E1F08" w:rsidRPr="006E06AE" w:rsidRDefault="007E1F08" w:rsidP="00813454">
            <w:pPr>
              <w:pStyle w:val="a0"/>
              <w:rPr>
                <w:rFonts w:eastAsiaTheme="minorEastAsia"/>
                <w:b/>
                <w:szCs w:val="20"/>
                <w:lang w:eastAsia="zh-CN"/>
              </w:rPr>
            </w:pPr>
            <w:r w:rsidRPr="00943793">
              <w:rPr>
                <w:rFonts w:eastAsiaTheme="minorEastAsia"/>
                <w:b/>
                <w:szCs w:val="20"/>
                <w:lang w:eastAsia="zh-CN"/>
              </w:rPr>
              <w:t>Additional channel modeling</w:t>
            </w:r>
          </w:p>
        </w:tc>
        <w:tc>
          <w:tcPr>
            <w:tcW w:w="5055" w:type="dxa"/>
          </w:tcPr>
          <w:p w14:paraId="1ABD6A8F" w14:textId="77777777" w:rsidR="007E1F08" w:rsidRPr="006E06AE" w:rsidRDefault="007E1F08" w:rsidP="00813454">
            <w:pPr>
              <w:pStyle w:val="a0"/>
              <w:rPr>
                <w:rFonts w:eastAsiaTheme="minorEastAsia"/>
                <w:szCs w:val="20"/>
                <w:lang w:eastAsia="zh-CN"/>
              </w:rPr>
            </w:pPr>
            <w:r>
              <w:rPr>
                <w:rFonts w:eastAsiaTheme="minorEastAsia"/>
                <w:szCs w:val="20"/>
                <w:lang w:eastAsia="zh-CN"/>
              </w:rPr>
              <w:t xml:space="preserve">Spatial </w:t>
            </w:r>
            <w:r>
              <w:rPr>
                <w:rFonts w:eastAsiaTheme="minorEastAsia" w:hint="eastAsia"/>
                <w:szCs w:val="20"/>
                <w:lang w:eastAsia="zh-CN"/>
              </w:rPr>
              <w:t>consistency</w:t>
            </w:r>
            <w:r>
              <w:rPr>
                <w:rFonts w:eastAsiaTheme="minorEastAsia"/>
                <w:szCs w:val="20"/>
                <w:lang w:eastAsia="zh-CN"/>
              </w:rPr>
              <w:t xml:space="preserve"> </w:t>
            </w:r>
            <w:r>
              <w:rPr>
                <w:rFonts w:eastAsiaTheme="minorEastAsia" w:hint="eastAsia"/>
                <w:szCs w:val="20"/>
                <w:lang w:eastAsia="zh-CN"/>
              </w:rPr>
              <w:t>with</w:t>
            </w:r>
            <w:r>
              <w:rPr>
                <w:rFonts w:eastAsiaTheme="minorEastAsia"/>
                <w:szCs w:val="20"/>
                <w:lang w:eastAsia="zh-CN"/>
              </w:rPr>
              <w:t xml:space="preserve"> </w:t>
            </w:r>
            <w:r>
              <w:rPr>
                <w:rFonts w:eastAsiaTheme="minorEastAsia" w:hint="eastAsia"/>
                <w:szCs w:val="20"/>
                <w:lang w:eastAsia="zh-CN"/>
              </w:rPr>
              <w:t>procedure</w:t>
            </w:r>
            <w:r>
              <w:rPr>
                <w:rFonts w:eastAsiaTheme="minorEastAsia"/>
                <w:szCs w:val="20"/>
                <w:lang w:eastAsia="zh-CN"/>
              </w:rPr>
              <w:t xml:space="preserve"> </w:t>
            </w:r>
            <w:r>
              <w:rPr>
                <w:rFonts w:eastAsiaTheme="minorEastAsia" w:hint="eastAsia"/>
                <w:szCs w:val="20"/>
                <w:lang w:eastAsia="zh-CN"/>
              </w:rPr>
              <w:t>a</w:t>
            </w:r>
          </w:p>
        </w:tc>
      </w:tr>
    </w:tbl>
    <w:p w14:paraId="5C1F1E6E" w14:textId="77777777" w:rsidR="00C92E3D" w:rsidRPr="00CB3EB4" w:rsidRDefault="00C92E3D" w:rsidP="0054366D"/>
    <w:sectPr w:rsidR="00C92E3D" w:rsidRPr="00CB3EB4" w:rsidSect="009435B6">
      <w:headerReference w:type="default" r:id="rId2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17CD2D" w14:textId="77777777" w:rsidR="00A51351" w:rsidRDefault="00A51351">
      <w:r>
        <w:separator/>
      </w:r>
    </w:p>
  </w:endnote>
  <w:endnote w:type="continuationSeparator" w:id="0">
    <w:p w14:paraId="56777CD7" w14:textId="77777777" w:rsidR="00A51351" w:rsidRDefault="00A51351">
      <w:r>
        <w:continuationSeparator/>
      </w:r>
    </w:p>
  </w:endnote>
  <w:endnote w:type="continuationNotice" w:id="1">
    <w:p w14:paraId="495B9F9F" w14:textId="77777777" w:rsidR="00A51351" w:rsidRDefault="00A513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AAE657" w14:textId="77777777" w:rsidR="00A51351" w:rsidRDefault="00A51351">
      <w:r>
        <w:separator/>
      </w:r>
    </w:p>
  </w:footnote>
  <w:footnote w:type="continuationSeparator" w:id="0">
    <w:p w14:paraId="0F86F952" w14:textId="77777777" w:rsidR="00A51351" w:rsidRDefault="00A51351">
      <w:r>
        <w:continuationSeparator/>
      </w:r>
    </w:p>
  </w:footnote>
  <w:footnote w:type="continuationNotice" w:id="1">
    <w:p w14:paraId="451A5CCD" w14:textId="77777777" w:rsidR="00A51351" w:rsidRDefault="00A513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51515C" w:rsidRDefault="0051515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D42CD4"/>
    <w:multiLevelType w:val="hybridMultilevel"/>
    <w:tmpl w:val="8F5C2600"/>
    <w:lvl w:ilvl="0" w:tplc="50BEE9BE">
      <w:start w:val="1"/>
      <w:numFmt w:val="decimal"/>
      <w:pStyle w:val="observation"/>
      <w:lvlText w:val="Observation %1: "/>
      <w:lvlJc w:val="left"/>
      <w:pPr>
        <w:ind w:left="1555" w:hanging="4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3C254C"/>
    <w:multiLevelType w:val="hybridMultilevel"/>
    <w:tmpl w:val="3DA8C2AE"/>
    <w:lvl w:ilvl="0" w:tplc="04090003">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05376CE"/>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4CC6344"/>
    <w:multiLevelType w:val="hybridMultilevel"/>
    <w:tmpl w:val="149CFC20"/>
    <w:lvl w:ilvl="0" w:tplc="2BAA5D0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0E7545"/>
    <w:multiLevelType w:val="hybridMultilevel"/>
    <w:tmpl w:val="F40E6C52"/>
    <w:lvl w:ilvl="0" w:tplc="E38624B4">
      <w:start w:val="1"/>
      <w:numFmt w:val="upperLetter"/>
      <w:lvlText w:val="%1."/>
      <w:lvlJc w:val="left"/>
      <w:pPr>
        <w:ind w:left="420" w:hanging="420"/>
      </w:pPr>
      <w:rPr>
        <w:rFonts w:ascii="Times New Roman" w:hAnsi="Times New Roman" w:cs="Times New Roman" w:hint="default"/>
        <w:b/>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6" w15:restartNumberingAfterBreak="0">
    <w:nsid w:val="5F417DD3"/>
    <w:multiLevelType w:val="hybridMultilevel"/>
    <w:tmpl w:val="CC268A5C"/>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426BBB"/>
    <w:multiLevelType w:val="hybridMultilevel"/>
    <w:tmpl w:val="14B272C6"/>
    <w:lvl w:ilvl="0" w:tplc="04090003">
      <w:start w:val="1"/>
      <w:numFmt w:val="bullet"/>
      <w:lvlText w:val=""/>
      <w:lvlJc w:val="left"/>
      <w:pPr>
        <w:ind w:left="84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7FD6EAB"/>
    <w:multiLevelType w:val="hybridMultilevel"/>
    <w:tmpl w:val="C92C2F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7BB05A28"/>
    <w:multiLevelType w:val="hybridMultilevel"/>
    <w:tmpl w:val="976C840E"/>
    <w:lvl w:ilvl="0" w:tplc="829E6ADE">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20"/>
  </w:num>
  <w:num w:numId="3">
    <w:abstractNumId w:val="12"/>
  </w:num>
  <w:num w:numId="4">
    <w:abstractNumId w:val="14"/>
  </w:num>
  <w:num w:numId="5">
    <w:abstractNumId w:val="11"/>
  </w:num>
  <w:num w:numId="6">
    <w:abstractNumId w:val="10"/>
  </w:num>
  <w:num w:numId="7">
    <w:abstractNumId w:val="13"/>
  </w:num>
  <w:num w:numId="8">
    <w:abstractNumId w:val="8"/>
  </w:num>
  <w:num w:numId="9">
    <w:abstractNumId w:val="4"/>
  </w:num>
  <w:num w:numId="10">
    <w:abstractNumId w:val="7"/>
  </w:num>
  <w:num w:numId="11">
    <w:abstractNumId w:val="17"/>
  </w:num>
  <w:num w:numId="12">
    <w:abstractNumId w:val="0"/>
  </w:num>
  <w:num w:numId="13">
    <w:abstractNumId w:val="18"/>
  </w:num>
  <w:num w:numId="14">
    <w:abstractNumId w:val="2"/>
  </w:num>
  <w:num w:numId="15">
    <w:abstractNumId w:val="1"/>
  </w:num>
  <w:num w:numId="16">
    <w:abstractNumId w:val="3"/>
  </w:num>
  <w:num w:numId="17">
    <w:abstractNumId w:val="9"/>
  </w:num>
  <w:num w:numId="18">
    <w:abstractNumId w:val="22"/>
  </w:num>
  <w:num w:numId="19">
    <w:abstractNumId w:val="19"/>
  </w:num>
  <w:num w:numId="20">
    <w:abstractNumId w:val="16"/>
  </w:num>
  <w:num w:numId="21">
    <w:abstractNumId w:val="21"/>
  </w:num>
  <w:num w:numId="22">
    <w:abstractNumId w:val="7"/>
  </w:num>
  <w:num w:numId="23">
    <w:abstractNumId w:val="7"/>
  </w:num>
  <w:num w:numId="24">
    <w:abstractNumId w:val="5"/>
  </w:num>
  <w:num w:numId="25">
    <w:abstractNumId w:val="6"/>
  </w:num>
  <w:num w:numId="26">
    <w:abstractNumId w:val="1"/>
    <w:lvlOverride w:ilvl="0">
      <w:startOverride w:val="1"/>
    </w:lvlOverride>
  </w:num>
  <w:num w:numId="27">
    <w:abstractNumId w:val="4"/>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E27"/>
    <w:rsid w:val="00001141"/>
    <w:rsid w:val="000012F9"/>
    <w:rsid w:val="000016BE"/>
    <w:rsid w:val="00001B1B"/>
    <w:rsid w:val="00001CB9"/>
    <w:rsid w:val="00002134"/>
    <w:rsid w:val="00002272"/>
    <w:rsid w:val="0000242B"/>
    <w:rsid w:val="000025D5"/>
    <w:rsid w:val="00002A4E"/>
    <w:rsid w:val="0000314A"/>
    <w:rsid w:val="00003886"/>
    <w:rsid w:val="00003B87"/>
    <w:rsid w:val="0000410D"/>
    <w:rsid w:val="0000460A"/>
    <w:rsid w:val="0000466C"/>
    <w:rsid w:val="00004DE3"/>
    <w:rsid w:val="00004F59"/>
    <w:rsid w:val="00005012"/>
    <w:rsid w:val="0000539E"/>
    <w:rsid w:val="000054C0"/>
    <w:rsid w:val="00005507"/>
    <w:rsid w:val="00005A8E"/>
    <w:rsid w:val="00005C84"/>
    <w:rsid w:val="00005DCE"/>
    <w:rsid w:val="00005E4D"/>
    <w:rsid w:val="000060C1"/>
    <w:rsid w:val="000063A7"/>
    <w:rsid w:val="000063B8"/>
    <w:rsid w:val="000065F8"/>
    <w:rsid w:val="0000694F"/>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A8"/>
    <w:rsid w:val="000137AA"/>
    <w:rsid w:val="0001397F"/>
    <w:rsid w:val="00013A39"/>
    <w:rsid w:val="00013CA8"/>
    <w:rsid w:val="00013F43"/>
    <w:rsid w:val="0001420C"/>
    <w:rsid w:val="000143FD"/>
    <w:rsid w:val="00014C2D"/>
    <w:rsid w:val="00014CA5"/>
    <w:rsid w:val="00014D04"/>
    <w:rsid w:val="00014D16"/>
    <w:rsid w:val="00014DBF"/>
    <w:rsid w:val="000153F2"/>
    <w:rsid w:val="00015654"/>
    <w:rsid w:val="00015884"/>
    <w:rsid w:val="00015A1A"/>
    <w:rsid w:val="00015A87"/>
    <w:rsid w:val="00015CF4"/>
    <w:rsid w:val="0001604D"/>
    <w:rsid w:val="00016125"/>
    <w:rsid w:val="00016208"/>
    <w:rsid w:val="0001695B"/>
    <w:rsid w:val="00016AC6"/>
    <w:rsid w:val="00016DE7"/>
    <w:rsid w:val="00016F05"/>
    <w:rsid w:val="0001706A"/>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4B3"/>
    <w:rsid w:val="000238DA"/>
    <w:rsid w:val="00023B86"/>
    <w:rsid w:val="000241BF"/>
    <w:rsid w:val="000241CB"/>
    <w:rsid w:val="00024293"/>
    <w:rsid w:val="000242AE"/>
    <w:rsid w:val="0002430C"/>
    <w:rsid w:val="000248A1"/>
    <w:rsid w:val="00024BC2"/>
    <w:rsid w:val="00024E88"/>
    <w:rsid w:val="000250AB"/>
    <w:rsid w:val="000250BF"/>
    <w:rsid w:val="000253B4"/>
    <w:rsid w:val="0002552A"/>
    <w:rsid w:val="00025964"/>
    <w:rsid w:val="00025A64"/>
    <w:rsid w:val="000260C1"/>
    <w:rsid w:val="0002671B"/>
    <w:rsid w:val="000269D1"/>
    <w:rsid w:val="00026F14"/>
    <w:rsid w:val="000272CF"/>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4A79"/>
    <w:rsid w:val="0003529B"/>
    <w:rsid w:val="00035886"/>
    <w:rsid w:val="00035C55"/>
    <w:rsid w:val="00035D53"/>
    <w:rsid w:val="00035E82"/>
    <w:rsid w:val="00036038"/>
    <w:rsid w:val="000362AB"/>
    <w:rsid w:val="000363AE"/>
    <w:rsid w:val="000363FD"/>
    <w:rsid w:val="000369B4"/>
    <w:rsid w:val="00036CBB"/>
    <w:rsid w:val="00036DE8"/>
    <w:rsid w:val="000371EC"/>
    <w:rsid w:val="00037462"/>
    <w:rsid w:val="0003772C"/>
    <w:rsid w:val="000377D4"/>
    <w:rsid w:val="000379F3"/>
    <w:rsid w:val="00037A41"/>
    <w:rsid w:val="00037B80"/>
    <w:rsid w:val="00037DBD"/>
    <w:rsid w:val="00037E65"/>
    <w:rsid w:val="0004000C"/>
    <w:rsid w:val="00040A9F"/>
    <w:rsid w:val="00040C1A"/>
    <w:rsid w:val="00040C49"/>
    <w:rsid w:val="00040D63"/>
    <w:rsid w:val="00040F47"/>
    <w:rsid w:val="000412E1"/>
    <w:rsid w:val="000412FF"/>
    <w:rsid w:val="000415EB"/>
    <w:rsid w:val="00041C1F"/>
    <w:rsid w:val="00041E6C"/>
    <w:rsid w:val="00041F81"/>
    <w:rsid w:val="00041F8E"/>
    <w:rsid w:val="000421F2"/>
    <w:rsid w:val="00042718"/>
    <w:rsid w:val="00042725"/>
    <w:rsid w:val="00042955"/>
    <w:rsid w:val="00042AB0"/>
    <w:rsid w:val="00042B02"/>
    <w:rsid w:val="00042B4D"/>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B50"/>
    <w:rsid w:val="00055E49"/>
    <w:rsid w:val="00055F0E"/>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1C"/>
    <w:rsid w:val="00060CE4"/>
    <w:rsid w:val="000613DC"/>
    <w:rsid w:val="000613E6"/>
    <w:rsid w:val="00061692"/>
    <w:rsid w:val="00061704"/>
    <w:rsid w:val="00061708"/>
    <w:rsid w:val="00061A01"/>
    <w:rsid w:val="00061D77"/>
    <w:rsid w:val="00062BA8"/>
    <w:rsid w:val="00062E95"/>
    <w:rsid w:val="00063566"/>
    <w:rsid w:val="00063769"/>
    <w:rsid w:val="00063781"/>
    <w:rsid w:val="00063946"/>
    <w:rsid w:val="00063A49"/>
    <w:rsid w:val="0006400B"/>
    <w:rsid w:val="0006415F"/>
    <w:rsid w:val="000641A0"/>
    <w:rsid w:val="00064252"/>
    <w:rsid w:val="00064394"/>
    <w:rsid w:val="000643C3"/>
    <w:rsid w:val="000643CC"/>
    <w:rsid w:val="000646B1"/>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B1D"/>
    <w:rsid w:val="00072F9F"/>
    <w:rsid w:val="0007300E"/>
    <w:rsid w:val="0007317C"/>
    <w:rsid w:val="000731F9"/>
    <w:rsid w:val="00073451"/>
    <w:rsid w:val="0007378E"/>
    <w:rsid w:val="0007389C"/>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83"/>
    <w:rsid w:val="00076103"/>
    <w:rsid w:val="00076367"/>
    <w:rsid w:val="000763C6"/>
    <w:rsid w:val="00076434"/>
    <w:rsid w:val="000767F9"/>
    <w:rsid w:val="0007680E"/>
    <w:rsid w:val="00076A2B"/>
    <w:rsid w:val="00076A3F"/>
    <w:rsid w:val="00076E3A"/>
    <w:rsid w:val="00077878"/>
    <w:rsid w:val="00077C76"/>
    <w:rsid w:val="00077DB2"/>
    <w:rsid w:val="000804E1"/>
    <w:rsid w:val="000804FB"/>
    <w:rsid w:val="00080869"/>
    <w:rsid w:val="00081048"/>
    <w:rsid w:val="000810A7"/>
    <w:rsid w:val="00081472"/>
    <w:rsid w:val="000816D8"/>
    <w:rsid w:val="000817D8"/>
    <w:rsid w:val="000818F4"/>
    <w:rsid w:val="00081A9C"/>
    <w:rsid w:val="0008210E"/>
    <w:rsid w:val="000823D2"/>
    <w:rsid w:val="000823D4"/>
    <w:rsid w:val="00082927"/>
    <w:rsid w:val="00082AB1"/>
    <w:rsid w:val="00082C2A"/>
    <w:rsid w:val="00082CF1"/>
    <w:rsid w:val="00082D97"/>
    <w:rsid w:val="0008308B"/>
    <w:rsid w:val="0008310D"/>
    <w:rsid w:val="000831D2"/>
    <w:rsid w:val="00083543"/>
    <w:rsid w:val="000838E0"/>
    <w:rsid w:val="00083C3C"/>
    <w:rsid w:val="000841C4"/>
    <w:rsid w:val="000843C4"/>
    <w:rsid w:val="000849C5"/>
    <w:rsid w:val="00084AFE"/>
    <w:rsid w:val="00084FDF"/>
    <w:rsid w:val="00085006"/>
    <w:rsid w:val="0008523A"/>
    <w:rsid w:val="00085374"/>
    <w:rsid w:val="00085662"/>
    <w:rsid w:val="00085957"/>
    <w:rsid w:val="00085970"/>
    <w:rsid w:val="00085BE5"/>
    <w:rsid w:val="00085F39"/>
    <w:rsid w:val="00086187"/>
    <w:rsid w:val="0008625E"/>
    <w:rsid w:val="0008626B"/>
    <w:rsid w:val="000862EE"/>
    <w:rsid w:val="00086638"/>
    <w:rsid w:val="00086D60"/>
    <w:rsid w:val="00086D93"/>
    <w:rsid w:val="000871C0"/>
    <w:rsid w:val="000875BD"/>
    <w:rsid w:val="000876E8"/>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5C9"/>
    <w:rsid w:val="00096648"/>
    <w:rsid w:val="00096BBE"/>
    <w:rsid w:val="00096D26"/>
    <w:rsid w:val="00096E01"/>
    <w:rsid w:val="00096E23"/>
    <w:rsid w:val="00096F51"/>
    <w:rsid w:val="00096F93"/>
    <w:rsid w:val="0009777D"/>
    <w:rsid w:val="000977DB"/>
    <w:rsid w:val="00097909"/>
    <w:rsid w:val="00097E27"/>
    <w:rsid w:val="000A04E9"/>
    <w:rsid w:val="000A05A4"/>
    <w:rsid w:val="000A0685"/>
    <w:rsid w:val="000A07A7"/>
    <w:rsid w:val="000A09D3"/>
    <w:rsid w:val="000A0AB2"/>
    <w:rsid w:val="000A0ECB"/>
    <w:rsid w:val="000A157E"/>
    <w:rsid w:val="000A17BF"/>
    <w:rsid w:val="000A1A4E"/>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3167"/>
    <w:rsid w:val="000A3358"/>
    <w:rsid w:val="000A33A0"/>
    <w:rsid w:val="000A33E6"/>
    <w:rsid w:val="000A35D8"/>
    <w:rsid w:val="000A361A"/>
    <w:rsid w:val="000A3AFC"/>
    <w:rsid w:val="000A3B35"/>
    <w:rsid w:val="000A3FE9"/>
    <w:rsid w:val="000A433F"/>
    <w:rsid w:val="000A46EF"/>
    <w:rsid w:val="000A4A17"/>
    <w:rsid w:val="000A4AE5"/>
    <w:rsid w:val="000A4BC3"/>
    <w:rsid w:val="000A4D08"/>
    <w:rsid w:val="000A5342"/>
    <w:rsid w:val="000A535E"/>
    <w:rsid w:val="000A53D8"/>
    <w:rsid w:val="000A5425"/>
    <w:rsid w:val="000A547E"/>
    <w:rsid w:val="000A564C"/>
    <w:rsid w:val="000A5674"/>
    <w:rsid w:val="000A5784"/>
    <w:rsid w:val="000A5C78"/>
    <w:rsid w:val="000A5DCA"/>
    <w:rsid w:val="000A5E0C"/>
    <w:rsid w:val="000A60F8"/>
    <w:rsid w:val="000A6A7B"/>
    <w:rsid w:val="000A6BF8"/>
    <w:rsid w:val="000A6C80"/>
    <w:rsid w:val="000A6E40"/>
    <w:rsid w:val="000A76C2"/>
    <w:rsid w:val="000B012E"/>
    <w:rsid w:val="000B06E4"/>
    <w:rsid w:val="000B0969"/>
    <w:rsid w:val="000B0A8B"/>
    <w:rsid w:val="000B10F3"/>
    <w:rsid w:val="000B17B6"/>
    <w:rsid w:val="000B17FB"/>
    <w:rsid w:val="000B1C22"/>
    <w:rsid w:val="000B1C29"/>
    <w:rsid w:val="000B1E0D"/>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CF"/>
    <w:rsid w:val="000B48C4"/>
    <w:rsid w:val="000B48D1"/>
    <w:rsid w:val="000B4BA2"/>
    <w:rsid w:val="000B4D61"/>
    <w:rsid w:val="000B555C"/>
    <w:rsid w:val="000B560D"/>
    <w:rsid w:val="000B5845"/>
    <w:rsid w:val="000B5A94"/>
    <w:rsid w:val="000B5F99"/>
    <w:rsid w:val="000B6319"/>
    <w:rsid w:val="000B66F7"/>
    <w:rsid w:val="000B6824"/>
    <w:rsid w:val="000B6A95"/>
    <w:rsid w:val="000B6BB0"/>
    <w:rsid w:val="000B6BBD"/>
    <w:rsid w:val="000B709F"/>
    <w:rsid w:val="000B713A"/>
    <w:rsid w:val="000B7465"/>
    <w:rsid w:val="000B7CF9"/>
    <w:rsid w:val="000B7D18"/>
    <w:rsid w:val="000B7FE0"/>
    <w:rsid w:val="000C0172"/>
    <w:rsid w:val="000C01FC"/>
    <w:rsid w:val="000C0279"/>
    <w:rsid w:val="000C034A"/>
    <w:rsid w:val="000C0419"/>
    <w:rsid w:val="000C0645"/>
    <w:rsid w:val="000C06A6"/>
    <w:rsid w:val="000C0875"/>
    <w:rsid w:val="000C0DE3"/>
    <w:rsid w:val="000C1001"/>
    <w:rsid w:val="000C130F"/>
    <w:rsid w:val="000C1792"/>
    <w:rsid w:val="000C1B5F"/>
    <w:rsid w:val="000C1CD8"/>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12"/>
    <w:rsid w:val="000C48FF"/>
    <w:rsid w:val="000C49AE"/>
    <w:rsid w:val="000C4D73"/>
    <w:rsid w:val="000C515A"/>
    <w:rsid w:val="000C544D"/>
    <w:rsid w:val="000C55DA"/>
    <w:rsid w:val="000C58C3"/>
    <w:rsid w:val="000C59FC"/>
    <w:rsid w:val="000C5A16"/>
    <w:rsid w:val="000C5A1A"/>
    <w:rsid w:val="000C5B12"/>
    <w:rsid w:val="000C6015"/>
    <w:rsid w:val="000C64F9"/>
    <w:rsid w:val="000C6521"/>
    <w:rsid w:val="000C6668"/>
    <w:rsid w:val="000C69BE"/>
    <w:rsid w:val="000C6E26"/>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6BC"/>
    <w:rsid w:val="000D284E"/>
    <w:rsid w:val="000D30E4"/>
    <w:rsid w:val="000D3112"/>
    <w:rsid w:val="000D3142"/>
    <w:rsid w:val="000D3160"/>
    <w:rsid w:val="000D3349"/>
    <w:rsid w:val="000D360C"/>
    <w:rsid w:val="000D3991"/>
    <w:rsid w:val="000D39D6"/>
    <w:rsid w:val="000D3A53"/>
    <w:rsid w:val="000D3C4D"/>
    <w:rsid w:val="000D40A6"/>
    <w:rsid w:val="000D41B2"/>
    <w:rsid w:val="000D47AC"/>
    <w:rsid w:val="000D5391"/>
    <w:rsid w:val="000D53CD"/>
    <w:rsid w:val="000D5739"/>
    <w:rsid w:val="000D57B0"/>
    <w:rsid w:val="000D5894"/>
    <w:rsid w:val="000D5A0B"/>
    <w:rsid w:val="000D5AE6"/>
    <w:rsid w:val="000D5BB7"/>
    <w:rsid w:val="000D5FEF"/>
    <w:rsid w:val="000D665E"/>
    <w:rsid w:val="000D66AC"/>
    <w:rsid w:val="000D6AF2"/>
    <w:rsid w:val="000D6E29"/>
    <w:rsid w:val="000D6F65"/>
    <w:rsid w:val="000D71B3"/>
    <w:rsid w:val="000D7232"/>
    <w:rsid w:val="000D73BC"/>
    <w:rsid w:val="000D7995"/>
    <w:rsid w:val="000D7D4A"/>
    <w:rsid w:val="000D7DC8"/>
    <w:rsid w:val="000D7E3B"/>
    <w:rsid w:val="000E0179"/>
    <w:rsid w:val="000E0378"/>
    <w:rsid w:val="000E068D"/>
    <w:rsid w:val="000E078F"/>
    <w:rsid w:val="000E0F5E"/>
    <w:rsid w:val="000E0F87"/>
    <w:rsid w:val="000E189D"/>
    <w:rsid w:val="000E1909"/>
    <w:rsid w:val="000E19B1"/>
    <w:rsid w:val="000E1A2A"/>
    <w:rsid w:val="000E1E16"/>
    <w:rsid w:val="000E2EBA"/>
    <w:rsid w:val="000E3514"/>
    <w:rsid w:val="000E3C6B"/>
    <w:rsid w:val="000E3E69"/>
    <w:rsid w:val="000E4629"/>
    <w:rsid w:val="000E4747"/>
    <w:rsid w:val="000E4A8C"/>
    <w:rsid w:val="000E4F2F"/>
    <w:rsid w:val="000E5021"/>
    <w:rsid w:val="000E53CE"/>
    <w:rsid w:val="000E53DB"/>
    <w:rsid w:val="000E5A12"/>
    <w:rsid w:val="000E5AE7"/>
    <w:rsid w:val="000E5F18"/>
    <w:rsid w:val="000E5FB3"/>
    <w:rsid w:val="000E5FD7"/>
    <w:rsid w:val="000E643E"/>
    <w:rsid w:val="000E66F1"/>
    <w:rsid w:val="000E670A"/>
    <w:rsid w:val="000E6F0F"/>
    <w:rsid w:val="000E7159"/>
    <w:rsid w:val="000E7274"/>
    <w:rsid w:val="000E76A4"/>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1EF"/>
    <w:rsid w:val="000F26CF"/>
    <w:rsid w:val="000F306D"/>
    <w:rsid w:val="000F30E0"/>
    <w:rsid w:val="000F331A"/>
    <w:rsid w:val="000F332B"/>
    <w:rsid w:val="000F33B2"/>
    <w:rsid w:val="000F340A"/>
    <w:rsid w:val="000F372E"/>
    <w:rsid w:val="000F38D0"/>
    <w:rsid w:val="000F3D89"/>
    <w:rsid w:val="000F3F5E"/>
    <w:rsid w:val="000F4224"/>
    <w:rsid w:val="000F444E"/>
    <w:rsid w:val="000F468E"/>
    <w:rsid w:val="000F4F90"/>
    <w:rsid w:val="000F52E5"/>
    <w:rsid w:val="000F5753"/>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21E8"/>
    <w:rsid w:val="001022F1"/>
    <w:rsid w:val="001027E3"/>
    <w:rsid w:val="001028A9"/>
    <w:rsid w:val="001029BF"/>
    <w:rsid w:val="00102B5B"/>
    <w:rsid w:val="00102F63"/>
    <w:rsid w:val="00102F7A"/>
    <w:rsid w:val="001032FB"/>
    <w:rsid w:val="00103501"/>
    <w:rsid w:val="00103588"/>
    <w:rsid w:val="00103937"/>
    <w:rsid w:val="00103D97"/>
    <w:rsid w:val="00103F4E"/>
    <w:rsid w:val="00104661"/>
    <w:rsid w:val="0010493D"/>
    <w:rsid w:val="00104B01"/>
    <w:rsid w:val="00104DA0"/>
    <w:rsid w:val="00104F6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07F14"/>
    <w:rsid w:val="00110138"/>
    <w:rsid w:val="001105AE"/>
    <w:rsid w:val="001109E6"/>
    <w:rsid w:val="00110E42"/>
    <w:rsid w:val="0011128B"/>
    <w:rsid w:val="001113AF"/>
    <w:rsid w:val="00111719"/>
    <w:rsid w:val="001117BC"/>
    <w:rsid w:val="0011189D"/>
    <w:rsid w:val="00111C5C"/>
    <w:rsid w:val="00111E9F"/>
    <w:rsid w:val="0011202B"/>
    <w:rsid w:val="001120FC"/>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DC"/>
    <w:rsid w:val="001151F9"/>
    <w:rsid w:val="00115832"/>
    <w:rsid w:val="00115911"/>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DC4"/>
    <w:rsid w:val="00120EF2"/>
    <w:rsid w:val="001211DC"/>
    <w:rsid w:val="001216B6"/>
    <w:rsid w:val="001216D7"/>
    <w:rsid w:val="0012176A"/>
    <w:rsid w:val="0012186B"/>
    <w:rsid w:val="001219AB"/>
    <w:rsid w:val="00122381"/>
    <w:rsid w:val="00122469"/>
    <w:rsid w:val="00122776"/>
    <w:rsid w:val="001228D2"/>
    <w:rsid w:val="001229B1"/>
    <w:rsid w:val="00122BEC"/>
    <w:rsid w:val="00123327"/>
    <w:rsid w:val="001233A1"/>
    <w:rsid w:val="001234B3"/>
    <w:rsid w:val="00123623"/>
    <w:rsid w:val="00123644"/>
    <w:rsid w:val="0012373E"/>
    <w:rsid w:val="00123B33"/>
    <w:rsid w:val="00123E23"/>
    <w:rsid w:val="00123E88"/>
    <w:rsid w:val="00123EB9"/>
    <w:rsid w:val="00123F67"/>
    <w:rsid w:val="0012412F"/>
    <w:rsid w:val="00124789"/>
    <w:rsid w:val="00124BE6"/>
    <w:rsid w:val="001250D7"/>
    <w:rsid w:val="001256C9"/>
    <w:rsid w:val="00125C01"/>
    <w:rsid w:val="00125CA4"/>
    <w:rsid w:val="00125D22"/>
    <w:rsid w:val="00125ED7"/>
    <w:rsid w:val="00125F5D"/>
    <w:rsid w:val="00126884"/>
    <w:rsid w:val="00126A1D"/>
    <w:rsid w:val="00126A5C"/>
    <w:rsid w:val="00127206"/>
    <w:rsid w:val="0012775A"/>
    <w:rsid w:val="001279D0"/>
    <w:rsid w:val="00127C8E"/>
    <w:rsid w:val="00127CFD"/>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30F0"/>
    <w:rsid w:val="00133293"/>
    <w:rsid w:val="00133335"/>
    <w:rsid w:val="00133553"/>
    <w:rsid w:val="0013361D"/>
    <w:rsid w:val="00133915"/>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6F0D"/>
    <w:rsid w:val="001374D7"/>
    <w:rsid w:val="00137537"/>
    <w:rsid w:val="0013765B"/>
    <w:rsid w:val="0013771B"/>
    <w:rsid w:val="00137CB2"/>
    <w:rsid w:val="00137CD0"/>
    <w:rsid w:val="00137CD3"/>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5EE5"/>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5FA1"/>
    <w:rsid w:val="00156297"/>
    <w:rsid w:val="001563D1"/>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ACB"/>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941"/>
    <w:rsid w:val="00166AE0"/>
    <w:rsid w:val="00166BE4"/>
    <w:rsid w:val="00166C93"/>
    <w:rsid w:val="00166E8D"/>
    <w:rsid w:val="00166F6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C88"/>
    <w:rsid w:val="00170ED8"/>
    <w:rsid w:val="0017152D"/>
    <w:rsid w:val="00171558"/>
    <w:rsid w:val="00171E9F"/>
    <w:rsid w:val="00171EA6"/>
    <w:rsid w:val="00172A6A"/>
    <w:rsid w:val="00172D8C"/>
    <w:rsid w:val="00172E1E"/>
    <w:rsid w:val="001733A5"/>
    <w:rsid w:val="0017352B"/>
    <w:rsid w:val="001738B9"/>
    <w:rsid w:val="00173B32"/>
    <w:rsid w:val="001743B2"/>
    <w:rsid w:val="00175121"/>
    <w:rsid w:val="001751FE"/>
    <w:rsid w:val="00175564"/>
    <w:rsid w:val="001756C5"/>
    <w:rsid w:val="0017572F"/>
    <w:rsid w:val="00175742"/>
    <w:rsid w:val="001758DE"/>
    <w:rsid w:val="0017593C"/>
    <w:rsid w:val="001759F9"/>
    <w:rsid w:val="00175BF8"/>
    <w:rsid w:val="0017669A"/>
    <w:rsid w:val="001768C1"/>
    <w:rsid w:val="00176D09"/>
    <w:rsid w:val="00176D18"/>
    <w:rsid w:val="00177192"/>
    <w:rsid w:val="00177282"/>
    <w:rsid w:val="00177289"/>
    <w:rsid w:val="00177528"/>
    <w:rsid w:val="00177CD9"/>
    <w:rsid w:val="00180604"/>
    <w:rsid w:val="00180A87"/>
    <w:rsid w:val="00180B2B"/>
    <w:rsid w:val="00180CB0"/>
    <w:rsid w:val="0018142A"/>
    <w:rsid w:val="0018142C"/>
    <w:rsid w:val="0018177D"/>
    <w:rsid w:val="00181E97"/>
    <w:rsid w:val="00182076"/>
    <w:rsid w:val="00182162"/>
    <w:rsid w:val="00182195"/>
    <w:rsid w:val="0018233C"/>
    <w:rsid w:val="001823AC"/>
    <w:rsid w:val="00182767"/>
    <w:rsid w:val="0018286D"/>
    <w:rsid w:val="001829FA"/>
    <w:rsid w:val="00182A5E"/>
    <w:rsid w:val="00182C13"/>
    <w:rsid w:val="001830A4"/>
    <w:rsid w:val="001832F2"/>
    <w:rsid w:val="00183510"/>
    <w:rsid w:val="0018370D"/>
    <w:rsid w:val="00183C8D"/>
    <w:rsid w:val="00184249"/>
    <w:rsid w:val="00184286"/>
    <w:rsid w:val="00184B63"/>
    <w:rsid w:val="0018565D"/>
    <w:rsid w:val="0018573F"/>
    <w:rsid w:val="00185B5F"/>
    <w:rsid w:val="00185BB3"/>
    <w:rsid w:val="00185C55"/>
    <w:rsid w:val="00186869"/>
    <w:rsid w:val="0018688D"/>
    <w:rsid w:val="00186BD3"/>
    <w:rsid w:val="00186DEA"/>
    <w:rsid w:val="00186F27"/>
    <w:rsid w:val="00187655"/>
    <w:rsid w:val="0018770E"/>
    <w:rsid w:val="0018786A"/>
    <w:rsid w:val="001879AC"/>
    <w:rsid w:val="00187BF3"/>
    <w:rsid w:val="00187F50"/>
    <w:rsid w:val="00187F78"/>
    <w:rsid w:val="00187FAC"/>
    <w:rsid w:val="001900F0"/>
    <w:rsid w:val="001907C4"/>
    <w:rsid w:val="00190B63"/>
    <w:rsid w:val="00190C13"/>
    <w:rsid w:val="0019105A"/>
    <w:rsid w:val="001911F1"/>
    <w:rsid w:val="00191464"/>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BF"/>
    <w:rsid w:val="00193FB1"/>
    <w:rsid w:val="0019423B"/>
    <w:rsid w:val="00194517"/>
    <w:rsid w:val="001946B6"/>
    <w:rsid w:val="00194BAA"/>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D1"/>
    <w:rsid w:val="001978EF"/>
    <w:rsid w:val="00197B2C"/>
    <w:rsid w:val="001A0275"/>
    <w:rsid w:val="001A0308"/>
    <w:rsid w:val="001A0CC4"/>
    <w:rsid w:val="001A0E27"/>
    <w:rsid w:val="001A0F3B"/>
    <w:rsid w:val="001A0F7B"/>
    <w:rsid w:val="001A1084"/>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4F"/>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526"/>
    <w:rsid w:val="001A7D4F"/>
    <w:rsid w:val="001B037F"/>
    <w:rsid w:val="001B03B7"/>
    <w:rsid w:val="001B041E"/>
    <w:rsid w:val="001B0599"/>
    <w:rsid w:val="001B0913"/>
    <w:rsid w:val="001B09AD"/>
    <w:rsid w:val="001B09F8"/>
    <w:rsid w:val="001B0B19"/>
    <w:rsid w:val="001B1A87"/>
    <w:rsid w:val="001B1D92"/>
    <w:rsid w:val="001B215F"/>
    <w:rsid w:val="001B2958"/>
    <w:rsid w:val="001B2B7B"/>
    <w:rsid w:val="001B2EB0"/>
    <w:rsid w:val="001B304A"/>
    <w:rsid w:val="001B30A3"/>
    <w:rsid w:val="001B36C1"/>
    <w:rsid w:val="001B36CA"/>
    <w:rsid w:val="001B3934"/>
    <w:rsid w:val="001B3940"/>
    <w:rsid w:val="001B3B5D"/>
    <w:rsid w:val="001B3C54"/>
    <w:rsid w:val="001B4D92"/>
    <w:rsid w:val="001B55FA"/>
    <w:rsid w:val="001B5851"/>
    <w:rsid w:val="001B5DEF"/>
    <w:rsid w:val="001B5F0C"/>
    <w:rsid w:val="001B5F13"/>
    <w:rsid w:val="001B5F15"/>
    <w:rsid w:val="001B61F9"/>
    <w:rsid w:val="001B6227"/>
    <w:rsid w:val="001B6669"/>
    <w:rsid w:val="001B677D"/>
    <w:rsid w:val="001B6876"/>
    <w:rsid w:val="001B6BA1"/>
    <w:rsid w:val="001B6D0C"/>
    <w:rsid w:val="001B6D16"/>
    <w:rsid w:val="001B6DB6"/>
    <w:rsid w:val="001B6E62"/>
    <w:rsid w:val="001B6F9F"/>
    <w:rsid w:val="001B7010"/>
    <w:rsid w:val="001B7323"/>
    <w:rsid w:val="001B7370"/>
    <w:rsid w:val="001B7378"/>
    <w:rsid w:val="001B749D"/>
    <w:rsid w:val="001B780A"/>
    <w:rsid w:val="001B7906"/>
    <w:rsid w:val="001B791B"/>
    <w:rsid w:val="001B7E41"/>
    <w:rsid w:val="001B7F44"/>
    <w:rsid w:val="001C014C"/>
    <w:rsid w:val="001C01B7"/>
    <w:rsid w:val="001C0296"/>
    <w:rsid w:val="001C0472"/>
    <w:rsid w:val="001C0698"/>
    <w:rsid w:val="001C0B54"/>
    <w:rsid w:val="001C0BC4"/>
    <w:rsid w:val="001C1425"/>
    <w:rsid w:val="001C152B"/>
    <w:rsid w:val="001C1739"/>
    <w:rsid w:val="001C1A97"/>
    <w:rsid w:val="001C1B76"/>
    <w:rsid w:val="001C1CB5"/>
    <w:rsid w:val="001C1EC0"/>
    <w:rsid w:val="001C21BC"/>
    <w:rsid w:val="001C235F"/>
    <w:rsid w:val="001C2408"/>
    <w:rsid w:val="001C252F"/>
    <w:rsid w:val="001C269A"/>
    <w:rsid w:val="001C26BC"/>
    <w:rsid w:val="001C2710"/>
    <w:rsid w:val="001C27A7"/>
    <w:rsid w:val="001C2A22"/>
    <w:rsid w:val="001C2A58"/>
    <w:rsid w:val="001C2BA4"/>
    <w:rsid w:val="001C2CB5"/>
    <w:rsid w:val="001C2D4F"/>
    <w:rsid w:val="001C3A93"/>
    <w:rsid w:val="001C3ADA"/>
    <w:rsid w:val="001C3D68"/>
    <w:rsid w:val="001C41EF"/>
    <w:rsid w:val="001C4443"/>
    <w:rsid w:val="001C479D"/>
    <w:rsid w:val="001C4A07"/>
    <w:rsid w:val="001C4BBE"/>
    <w:rsid w:val="001C4BD8"/>
    <w:rsid w:val="001C4D1C"/>
    <w:rsid w:val="001C4D1F"/>
    <w:rsid w:val="001C4D23"/>
    <w:rsid w:val="001C4F0D"/>
    <w:rsid w:val="001C52D2"/>
    <w:rsid w:val="001C56C5"/>
    <w:rsid w:val="001C5AE9"/>
    <w:rsid w:val="001C5B0F"/>
    <w:rsid w:val="001C5BE4"/>
    <w:rsid w:val="001C5D2D"/>
    <w:rsid w:val="001C5E08"/>
    <w:rsid w:val="001C5FAF"/>
    <w:rsid w:val="001C621E"/>
    <w:rsid w:val="001C626F"/>
    <w:rsid w:val="001C62F8"/>
    <w:rsid w:val="001C67B5"/>
    <w:rsid w:val="001C6A0E"/>
    <w:rsid w:val="001C6C21"/>
    <w:rsid w:val="001C717C"/>
    <w:rsid w:val="001C7268"/>
    <w:rsid w:val="001C7641"/>
    <w:rsid w:val="001C78FC"/>
    <w:rsid w:val="001C7A1E"/>
    <w:rsid w:val="001C7F2A"/>
    <w:rsid w:val="001D01C9"/>
    <w:rsid w:val="001D058C"/>
    <w:rsid w:val="001D096F"/>
    <w:rsid w:val="001D0DD1"/>
    <w:rsid w:val="001D14A8"/>
    <w:rsid w:val="001D155F"/>
    <w:rsid w:val="001D1660"/>
    <w:rsid w:val="001D201F"/>
    <w:rsid w:val="001D243B"/>
    <w:rsid w:val="001D2808"/>
    <w:rsid w:val="001D2CE6"/>
    <w:rsid w:val="001D2DA4"/>
    <w:rsid w:val="001D3507"/>
    <w:rsid w:val="001D3569"/>
    <w:rsid w:val="001D363E"/>
    <w:rsid w:val="001D3CC4"/>
    <w:rsid w:val="001D3DE0"/>
    <w:rsid w:val="001D4470"/>
    <w:rsid w:val="001D47FE"/>
    <w:rsid w:val="001D5C94"/>
    <w:rsid w:val="001D5F67"/>
    <w:rsid w:val="001D5FC8"/>
    <w:rsid w:val="001D6945"/>
    <w:rsid w:val="001D6C50"/>
    <w:rsid w:val="001D6C5E"/>
    <w:rsid w:val="001D6E2D"/>
    <w:rsid w:val="001D74FE"/>
    <w:rsid w:val="001D75C7"/>
    <w:rsid w:val="001D76CC"/>
    <w:rsid w:val="001D7C3C"/>
    <w:rsid w:val="001D7FC4"/>
    <w:rsid w:val="001E0041"/>
    <w:rsid w:val="001E0439"/>
    <w:rsid w:val="001E04C9"/>
    <w:rsid w:val="001E0574"/>
    <w:rsid w:val="001E085D"/>
    <w:rsid w:val="001E0ECB"/>
    <w:rsid w:val="001E1051"/>
    <w:rsid w:val="001E13EF"/>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67B"/>
    <w:rsid w:val="001E58A1"/>
    <w:rsid w:val="001E594C"/>
    <w:rsid w:val="001E59F8"/>
    <w:rsid w:val="001E5C5B"/>
    <w:rsid w:val="001E5DE6"/>
    <w:rsid w:val="001E5E2E"/>
    <w:rsid w:val="001E644F"/>
    <w:rsid w:val="001E6688"/>
    <w:rsid w:val="001E6B2E"/>
    <w:rsid w:val="001E6DB7"/>
    <w:rsid w:val="001E7333"/>
    <w:rsid w:val="001E7352"/>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CA5"/>
    <w:rsid w:val="001F1CAC"/>
    <w:rsid w:val="001F1F19"/>
    <w:rsid w:val="001F1F7A"/>
    <w:rsid w:val="001F254F"/>
    <w:rsid w:val="001F2B1A"/>
    <w:rsid w:val="001F2C02"/>
    <w:rsid w:val="001F39B0"/>
    <w:rsid w:val="001F3C10"/>
    <w:rsid w:val="001F3FCA"/>
    <w:rsid w:val="001F47EF"/>
    <w:rsid w:val="001F4893"/>
    <w:rsid w:val="001F4BA4"/>
    <w:rsid w:val="001F4C34"/>
    <w:rsid w:val="001F4D40"/>
    <w:rsid w:val="001F4E0F"/>
    <w:rsid w:val="001F50CD"/>
    <w:rsid w:val="001F50D2"/>
    <w:rsid w:val="001F52ED"/>
    <w:rsid w:val="001F560C"/>
    <w:rsid w:val="001F6239"/>
    <w:rsid w:val="001F639C"/>
    <w:rsid w:val="001F6657"/>
    <w:rsid w:val="001F6DC8"/>
    <w:rsid w:val="001F7282"/>
    <w:rsid w:val="001F7B9F"/>
    <w:rsid w:val="001F7C6D"/>
    <w:rsid w:val="001F7E41"/>
    <w:rsid w:val="0020011D"/>
    <w:rsid w:val="00200164"/>
    <w:rsid w:val="00200638"/>
    <w:rsid w:val="002007F1"/>
    <w:rsid w:val="00200887"/>
    <w:rsid w:val="00201238"/>
    <w:rsid w:val="00201304"/>
    <w:rsid w:val="00201693"/>
    <w:rsid w:val="002019F3"/>
    <w:rsid w:val="00201C2E"/>
    <w:rsid w:val="00201D35"/>
    <w:rsid w:val="00201DA0"/>
    <w:rsid w:val="002020FF"/>
    <w:rsid w:val="0020210B"/>
    <w:rsid w:val="0020261D"/>
    <w:rsid w:val="00202D6B"/>
    <w:rsid w:val="00202DC3"/>
    <w:rsid w:val="00203036"/>
    <w:rsid w:val="0020379F"/>
    <w:rsid w:val="00203BDA"/>
    <w:rsid w:val="00203C89"/>
    <w:rsid w:val="00203DEE"/>
    <w:rsid w:val="00204156"/>
    <w:rsid w:val="002043AC"/>
    <w:rsid w:val="0020459A"/>
    <w:rsid w:val="0020485E"/>
    <w:rsid w:val="00204C76"/>
    <w:rsid w:val="002050B8"/>
    <w:rsid w:val="002053A1"/>
    <w:rsid w:val="0020540C"/>
    <w:rsid w:val="002059AC"/>
    <w:rsid w:val="00205CC9"/>
    <w:rsid w:val="00205F37"/>
    <w:rsid w:val="002061E0"/>
    <w:rsid w:val="002064FE"/>
    <w:rsid w:val="0020655B"/>
    <w:rsid w:val="0020665F"/>
    <w:rsid w:val="0020677C"/>
    <w:rsid w:val="00206817"/>
    <w:rsid w:val="0020691E"/>
    <w:rsid w:val="00206CB7"/>
    <w:rsid w:val="00206FA9"/>
    <w:rsid w:val="00207136"/>
    <w:rsid w:val="0020717B"/>
    <w:rsid w:val="002074EB"/>
    <w:rsid w:val="00207641"/>
    <w:rsid w:val="0020769D"/>
    <w:rsid w:val="002077D6"/>
    <w:rsid w:val="00207B43"/>
    <w:rsid w:val="00207B4C"/>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6A8"/>
    <w:rsid w:val="00214729"/>
    <w:rsid w:val="00214C34"/>
    <w:rsid w:val="002151C8"/>
    <w:rsid w:val="002154B3"/>
    <w:rsid w:val="00215730"/>
    <w:rsid w:val="002157BD"/>
    <w:rsid w:val="002158E2"/>
    <w:rsid w:val="00215939"/>
    <w:rsid w:val="00215D1C"/>
    <w:rsid w:val="00216096"/>
    <w:rsid w:val="0021641A"/>
    <w:rsid w:val="00216623"/>
    <w:rsid w:val="002166C4"/>
    <w:rsid w:val="0021696C"/>
    <w:rsid w:val="002173EF"/>
    <w:rsid w:val="002179B9"/>
    <w:rsid w:val="002179E1"/>
    <w:rsid w:val="00217AE5"/>
    <w:rsid w:val="00217B39"/>
    <w:rsid w:val="00220557"/>
    <w:rsid w:val="002207CB"/>
    <w:rsid w:val="00220C50"/>
    <w:rsid w:val="00220DAD"/>
    <w:rsid w:val="002210AD"/>
    <w:rsid w:val="00221158"/>
    <w:rsid w:val="002214C5"/>
    <w:rsid w:val="00221ABE"/>
    <w:rsid w:val="00221D1E"/>
    <w:rsid w:val="00221D64"/>
    <w:rsid w:val="00221F3B"/>
    <w:rsid w:val="00222256"/>
    <w:rsid w:val="00222AEC"/>
    <w:rsid w:val="00222B25"/>
    <w:rsid w:val="00222D40"/>
    <w:rsid w:val="00222F65"/>
    <w:rsid w:val="002230CF"/>
    <w:rsid w:val="002238CC"/>
    <w:rsid w:val="002245BA"/>
    <w:rsid w:val="00224B42"/>
    <w:rsid w:val="00224EA5"/>
    <w:rsid w:val="00225551"/>
    <w:rsid w:val="00225945"/>
    <w:rsid w:val="00225BE0"/>
    <w:rsid w:val="00225C7F"/>
    <w:rsid w:val="00225DDF"/>
    <w:rsid w:val="00225FE5"/>
    <w:rsid w:val="002263E3"/>
    <w:rsid w:val="00226865"/>
    <w:rsid w:val="00226BB0"/>
    <w:rsid w:val="00227294"/>
    <w:rsid w:val="0022746C"/>
    <w:rsid w:val="002275B0"/>
    <w:rsid w:val="002275B2"/>
    <w:rsid w:val="00227688"/>
    <w:rsid w:val="00227C9A"/>
    <w:rsid w:val="002302DB"/>
    <w:rsid w:val="002308D6"/>
    <w:rsid w:val="00230AF6"/>
    <w:rsid w:val="00230E36"/>
    <w:rsid w:val="00230EF1"/>
    <w:rsid w:val="00231935"/>
    <w:rsid w:val="00231E3A"/>
    <w:rsid w:val="0023222B"/>
    <w:rsid w:val="002323BA"/>
    <w:rsid w:val="002323EB"/>
    <w:rsid w:val="0023247D"/>
    <w:rsid w:val="002326FF"/>
    <w:rsid w:val="00232958"/>
    <w:rsid w:val="002329E9"/>
    <w:rsid w:val="00232D09"/>
    <w:rsid w:val="00232D73"/>
    <w:rsid w:val="00233124"/>
    <w:rsid w:val="00233396"/>
    <w:rsid w:val="00233818"/>
    <w:rsid w:val="0023387F"/>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37E8C"/>
    <w:rsid w:val="00240150"/>
    <w:rsid w:val="002401C4"/>
    <w:rsid w:val="0024078E"/>
    <w:rsid w:val="0024086C"/>
    <w:rsid w:val="00240E43"/>
    <w:rsid w:val="00240E56"/>
    <w:rsid w:val="00240FBA"/>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724"/>
    <w:rsid w:val="0024789E"/>
    <w:rsid w:val="002478D2"/>
    <w:rsid w:val="00250133"/>
    <w:rsid w:val="0025018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743"/>
    <w:rsid w:val="002538D9"/>
    <w:rsid w:val="00253AA9"/>
    <w:rsid w:val="00253BDC"/>
    <w:rsid w:val="00253D63"/>
    <w:rsid w:val="00253FAA"/>
    <w:rsid w:val="002547C0"/>
    <w:rsid w:val="00254B0F"/>
    <w:rsid w:val="00254B5F"/>
    <w:rsid w:val="00254C8E"/>
    <w:rsid w:val="00254C96"/>
    <w:rsid w:val="002552C6"/>
    <w:rsid w:val="00255B9E"/>
    <w:rsid w:val="00255D3F"/>
    <w:rsid w:val="00256207"/>
    <w:rsid w:val="00256478"/>
    <w:rsid w:val="0025649A"/>
    <w:rsid w:val="00256601"/>
    <w:rsid w:val="002569B9"/>
    <w:rsid w:val="00256B58"/>
    <w:rsid w:val="00256C8B"/>
    <w:rsid w:val="002572EA"/>
    <w:rsid w:val="002573BB"/>
    <w:rsid w:val="00257421"/>
    <w:rsid w:val="002574EE"/>
    <w:rsid w:val="002575CB"/>
    <w:rsid w:val="002579C8"/>
    <w:rsid w:val="00257BA5"/>
    <w:rsid w:val="00257C26"/>
    <w:rsid w:val="00257E9D"/>
    <w:rsid w:val="00260753"/>
    <w:rsid w:val="002609BD"/>
    <w:rsid w:val="00260B57"/>
    <w:rsid w:val="00260DC3"/>
    <w:rsid w:val="0026130C"/>
    <w:rsid w:val="002617E4"/>
    <w:rsid w:val="00261E4B"/>
    <w:rsid w:val="00262026"/>
    <w:rsid w:val="002620F9"/>
    <w:rsid w:val="00262256"/>
    <w:rsid w:val="002625DD"/>
    <w:rsid w:val="00262C91"/>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B0"/>
    <w:rsid w:val="00265D85"/>
    <w:rsid w:val="00265D91"/>
    <w:rsid w:val="0026623C"/>
    <w:rsid w:val="00266275"/>
    <w:rsid w:val="002664D2"/>
    <w:rsid w:val="00266604"/>
    <w:rsid w:val="0026661C"/>
    <w:rsid w:val="00266882"/>
    <w:rsid w:val="00266A83"/>
    <w:rsid w:val="00266DFB"/>
    <w:rsid w:val="00266E6B"/>
    <w:rsid w:val="00266EDF"/>
    <w:rsid w:val="002671BE"/>
    <w:rsid w:val="00267592"/>
    <w:rsid w:val="00267DBA"/>
    <w:rsid w:val="002701A0"/>
    <w:rsid w:val="00270946"/>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DEA"/>
    <w:rsid w:val="00283E58"/>
    <w:rsid w:val="00284367"/>
    <w:rsid w:val="0028441C"/>
    <w:rsid w:val="00284673"/>
    <w:rsid w:val="00284D1E"/>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32C"/>
    <w:rsid w:val="0029239F"/>
    <w:rsid w:val="002923E4"/>
    <w:rsid w:val="00292409"/>
    <w:rsid w:val="002929C2"/>
    <w:rsid w:val="00292B64"/>
    <w:rsid w:val="00292C9D"/>
    <w:rsid w:val="00292F50"/>
    <w:rsid w:val="00293328"/>
    <w:rsid w:val="00293C61"/>
    <w:rsid w:val="00293CE3"/>
    <w:rsid w:val="00293F4E"/>
    <w:rsid w:val="0029429A"/>
    <w:rsid w:val="002946EA"/>
    <w:rsid w:val="002947AC"/>
    <w:rsid w:val="002954A1"/>
    <w:rsid w:val="00295560"/>
    <w:rsid w:val="002955EE"/>
    <w:rsid w:val="00295A03"/>
    <w:rsid w:val="00295A9D"/>
    <w:rsid w:val="00295C38"/>
    <w:rsid w:val="00295E2B"/>
    <w:rsid w:val="00295ED8"/>
    <w:rsid w:val="00296077"/>
    <w:rsid w:val="002967F8"/>
    <w:rsid w:val="00296C0B"/>
    <w:rsid w:val="00296FE9"/>
    <w:rsid w:val="00297314"/>
    <w:rsid w:val="00297455"/>
    <w:rsid w:val="002974BF"/>
    <w:rsid w:val="00297743"/>
    <w:rsid w:val="00297855"/>
    <w:rsid w:val="002979B6"/>
    <w:rsid w:val="00297ACA"/>
    <w:rsid w:val="00297B40"/>
    <w:rsid w:val="00297D26"/>
    <w:rsid w:val="002A04D2"/>
    <w:rsid w:val="002A06E2"/>
    <w:rsid w:val="002A0E29"/>
    <w:rsid w:val="002A1BAA"/>
    <w:rsid w:val="002A1CAD"/>
    <w:rsid w:val="002A1DA4"/>
    <w:rsid w:val="002A22A1"/>
    <w:rsid w:val="002A23B1"/>
    <w:rsid w:val="002A243E"/>
    <w:rsid w:val="002A2461"/>
    <w:rsid w:val="002A296A"/>
    <w:rsid w:val="002A2B70"/>
    <w:rsid w:val="002A3160"/>
    <w:rsid w:val="002A33B7"/>
    <w:rsid w:val="002A35F6"/>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9D3"/>
    <w:rsid w:val="002C0AF7"/>
    <w:rsid w:val="002C1254"/>
    <w:rsid w:val="002C1378"/>
    <w:rsid w:val="002C1515"/>
    <w:rsid w:val="002C1608"/>
    <w:rsid w:val="002C1694"/>
    <w:rsid w:val="002C1B56"/>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649"/>
    <w:rsid w:val="002C774A"/>
    <w:rsid w:val="002C7A16"/>
    <w:rsid w:val="002C7AAB"/>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82D"/>
    <w:rsid w:val="002D385F"/>
    <w:rsid w:val="002D39B4"/>
    <w:rsid w:val="002D4520"/>
    <w:rsid w:val="002D45A5"/>
    <w:rsid w:val="002D4706"/>
    <w:rsid w:val="002D4907"/>
    <w:rsid w:val="002D49FE"/>
    <w:rsid w:val="002D4BEE"/>
    <w:rsid w:val="002D4C07"/>
    <w:rsid w:val="002D4D31"/>
    <w:rsid w:val="002D4F83"/>
    <w:rsid w:val="002D5195"/>
    <w:rsid w:val="002D5230"/>
    <w:rsid w:val="002D546A"/>
    <w:rsid w:val="002D55D5"/>
    <w:rsid w:val="002D5CCD"/>
    <w:rsid w:val="002D5DE1"/>
    <w:rsid w:val="002D6664"/>
    <w:rsid w:val="002D6779"/>
    <w:rsid w:val="002D67F3"/>
    <w:rsid w:val="002D68A7"/>
    <w:rsid w:val="002D6BB6"/>
    <w:rsid w:val="002D7151"/>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09F"/>
    <w:rsid w:val="002E3464"/>
    <w:rsid w:val="002E37FA"/>
    <w:rsid w:val="002E3820"/>
    <w:rsid w:val="002E38DE"/>
    <w:rsid w:val="002E3B5F"/>
    <w:rsid w:val="002E3ECA"/>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1E0B"/>
    <w:rsid w:val="002F214C"/>
    <w:rsid w:val="002F22CC"/>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76A"/>
    <w:rsid w:val="002F77BD"/>
    <w:rsid w:val="002F7BA0"/>
    <w:rsid w:val="002F7BE9"/>
    <w:rsid w:val="002F7CF7"/>
    <w:rsid w:val="00300156"/>
    <w:rsid w:val="0030043B"/>
    <w:rsid w:val="00300765"/>
    <w:rsid w:val="00300B3B"/>
    <w:rsid w:val="00300C5D"/>
    <w:rsid w:val="00300FC4"/>
    <w:rsid w:val="0030106E"/>
    <w:rsid w:val="0030112D"/>
    <w:rsid w:val="00301223"/>
    <w:rsid w:val="00301353"/>
    <w:rsid w:val="00301957"/>
    <w:rsid w:val="00301C04"/>
    <w:rsid w:val="00301E99"/>
    <w:rsid w:val="00302017"/>
    <w:rsid w:val="003020EC"/>
    <w:rsid w:val="00302675"/>
    <w:rsid w:val="003027BD"/>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529F"/>
    <w:rsid w:val="003052AE"/>
    <w:rsid w:val="00305406"/>
    <w:rsid w:val="00305417"/>
    <w:rsid w:val="0030542F"/>
    <w:rsid w:val="003055A1"/>
    <w:rsid w:val="00305899"/>
    <w:rsid w:val="0030595F"/>
    <w:rsid w:val="00305A1A"/>
    <w:rsid w:val="00305B09"/>
    <w:rsid w:val="00306252"/>
    <w:rsid w:val="00306521"/>
    <w:rsid w:val="0030658E"/>
    <w:rsid w:val="003066B5"/>
    <w:rsid w:val="0030680B"/>
    <w:rsid w:val="00306883"/>
    <w:rsid w:val="00306BAC"/>
    <w:rsid w:val="003076DA"/>
    <w:rsid w:val="00307A63"/>
    <w:rsid w:val="00307BFE"/>
    <w:rsid w:val="00307C54"/>
    <w:rsid w:val="00307C82"/>
    <w:rsid w:val="00310151"/>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D43"/>
    <w:rsid w:val="00316464"/>
    <w:rsid w:val="00316B23"/>
    <w:rsid w:val="00316C69"/>
    <w:rsid w:val="003175CB"/>
    <w:rsid w:val="003178FD"/>
    <w:rsid w:val="00317AF2"/>
    <w:rsid w:val="00317BD7"/>
    <w:rsid w:val="00317CF3"/>
    <w:rsid w:val="00317DEF"/>
    <w:rsid w:val="00317F2E"/>
    <w:rsid w:val="00317F6E"/>
    <w:rsid w:val="0032067E"/>
    <w:rsid w:val="003207D4"/>
    <w:rsid w:val="0032084E"/>
    <w:rsid w:val="00320904"/>
    <w:rsid w:val="00320CAE"/>
    <w:rsid w:val="00320E2B"/>
    <w:rsid w:val="003213C0"/>
    <w:rsid w:val="00321817"/>
    <w:rsid w:val="00321D1B"/>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CF4"/>
    <w:rsid w:val="00323D47"/>
    <w:rsid w:val="00323DD3"/>
    <w:rsid w:val="0032441E"/>
    <w:rsid w:val="00324EF7"/>
    <w:rsid w:val="003257CB"/>
    <w:rsid w:val="00325E81"/>
    <w:rsid w:val="0032602D"/>
    <w:rsid w:val="003261E7"/>
    <w:rsid w:val="00326292"/>
    <w:rsid w:val="003266C9"/>
    <w:rsid w:val="00326BF9"/>
    <w:rsid w:val="00326D1B"/>
    <w:rsid w:val="00327031"/>
    <w:rsid w:val="00327290"/>
    <w:rsid w:val="00327424"/>
    <w:rsid w:val="0032781A"/>
    <w:rsid w:val="003278F0"/>
    <w:rsid w:val="00330089"/>
    <w:rsid w:val="00330278"/>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2C6"/>
    <w:rsid w:val="00333502"/>
    <w:rsid w:val="00333593"/>
    <w:rsid w:val="0033364B"/>
    <w:rsid w:val="00333696"/>
    <w:rsid w:val="00333724"/>
    <w:rsid w:val="003339EC"/>
    <w:rsid w:val="00333E42"/>
    <w:rsid w:val="00333FCF"/>
    <w:rsid w:val="00334265"/>
    <w:rsid w:val="00334275"/>
    <w:rsid w:val="00334427"/>
    <w:rsid w:val="00334844"/>
    <w:rsid w:val="003349B0"/>
    <w:rsid w:val="00334BCC"/>
    <w:rsid w:val="00334E22"/>
    <w:rsid w:val="003350D4"/>
    <w:rsid w:val="00335442"/>
    <w:rsid w:val="003359D0"/>
    <w:rsid w:val="00335D9C"/>
    <w:rsid w:val="00335FD9"/>
    <w:rsid w:val="00335FE5"/>
    <w:rsid w:val="00336022"/>
    <w:rsid w:val="003364B0"/>
    <w:rsid w:val="00336A20"/>
    <w:rsid w:val="00336BB8"/>
    <w:rsid w:val="00336EE1"/>
    <w:rsid w:val="00336F7E"/>
    <w:rsid w:val="00337044"/>
    <w:rsid w:val="00337081"/>
    <w:rsid w:val="0033722D"/>
    <w:rsid w:val="003372EF"/>
    <w:rsid w:val="0033752C"/>
    <w:rsid w:val="0033779F"/>
    <w:rsid w:val="0033790D"/>
    <w:rsid w:val="00337A68"/>
    <w:rsid w:val="00337F9C"/>
    <w:rsid w:val="0034028C"/>
    <w:rsid w:val="003405E8"/>
    <w:rsid w:val="003407C3"/>
    <w:rsid w:val="0034089D"/>
    <w:rsid w:val="00340AFC"/>
    <w:rsid w:val="00341731"/>
    <w:rsid w:val="003417BB"/>
    <w:rsid w:val="0034180F"/>
    <w:rsid w:val="00341BD8"/>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94E"/>
    <w:rsid w:val="00345B00"/>
    <w:rsid w:val="00345C74"/>
    <w:rsid w:val="00345EBD"/>
    <w:rsid w:val="0034602B"/>
    <w:rsid w:val="003461B2"/>
    <w:rsid w:val="0034640B"/>
    <w:rsid w:val="003467A0"/>
    <w:rsid w:val="00346C9B"/>
    <w:rsid w:val="00346CFA"/>
    <w:rsid w:val="0034702A"/>
    <w:rsid w:val="00347253"/>
    <w:rsid w:val="00347327"/>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505D"/>
    <w:rsid w:val="00355836"/>
    <w:rsid w:val="00355B88"/>
    <w:rsid w:val="00355BC7"/>
    <w:rsid w:val="00355EDA"/>
    <w:rsid w:val="003560AD"/>
    <w:rsid w:val="0035615A"/>
    <w:rsid w:val="003561AF"/>
    <w:rsid w:val="0035631F"/>
    <w:rsid w:val="0035655E"/>
    <w:rsid w:val="00356A8B"/>
    <w:rsid w:val="00356C87"/>
    <w:rsid w:val="003572D0"/>
    <w:rsid w:val="00357352"/>
    <w:rsid w:val="00357479"/>
    <w:rsid w:val="00357499"/>
    <w:rsid w:val="0035777B"/>
    <w:rsid w:val="00357C63"/>
    <w:rsid w:val="00357CD0"/>
    <w:rsid w:val="00357F2E"/>
    <w:rsid w:val="003600E6"/>
    <w:rsid w:val="00360371"/>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D80"/>
    <w:rsid w:val="0036569E"/>
    <w:rsid w:val="00366097"/>
    <w:rsid w:val="00366435"/>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1F1C"/>
    <w:rsid w:val="003727B9"/>
    <w:rsid w:val="003727D1"/>
    <w:rsid w:val="003727F5"/>
    <w:rsid w:val="00372A7B"/>
    <w:rsid w:val="00372BF3"/>
    <w:rsid w:val="00372C62"/>
    <w:rsid w:val="00372EEC"/>
    <w:rsid w:val="003731FE"/>
    <w:rsid w:val="003732A2"/>
    <w:rsid w:val="0037332C"/>
    <w:rsid w:val="00373395"/>
    <w:rsid w:val="003735F6"/>
    <w:rsid w:val="00373874"/>
    <w:rsid w:val="0037397C"/>
    <w:rsid w:val="00373EFB"/>
    <w:rsid w:val="00374106"/>
    <w:rsid w:val="00374248"/>
    <w:rsid w:val="00374478"/>
    <w:rsid w:val="00374DE4"/>
    <w:rsid w:val="0037540A"/>
    <w:rsid w:val="003755B1"/>
    <w:rsid w:val="00375969"/>
    <w:rsid w:val="00376234"/>
    <w:rsid w:val="003766FD"/>
    <w:rsid w:val="00376765"/>
    <w:rsid w:val="003767BB"/>
    <w:rsid w:val="003769BD"/>
    <w:rsid w:val="00376D15"/>
    <w:rsid w:val="00377063"/>
    <w:rsid w:val="0037711F"/>
    <w:rsid w:val="003771A5"/>
    <w:rsid w:val="00377325"/>
    <w:rsid w:val="00377417"/>
    <w:rsid w:val="00377CDF"/>
    <w:rsid w:val="003805F8"/>
    <w:rsid w:val="00380D7F"/>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4268"/>
    <w:rsid w:val="00384CFE"/>
    <w:rsid w:val="00384D9E"/>
    <w:rsid w:val="00385297"/>
    <w:rsid w:val="0038532C"/>
    <w:rsid w:val="00385B76"/>
    <w:rsid w:val="00385CEB"/>
    <w:rsid w:val="00385FE1"/>
    <w:rsid w:val="0038672E"/>
    <w:rsid w:val="00386944"/>
    <w:rsid w:val="00386C50"/>
    <w:rsid w:val="00386D1C"/>
    <w:rsid w:val="00386DF8"/>
    <w:rsid w:val="003870EF"/>
    <w:rsid w:val="0038772F"/>
    <w:rsid w:val="00387757"/>
    <w:rsid w:val="003877CD"/>
    <w:rsid w:val="00387A38"/>
    <w:rsid w:val="00387A41"/>
    <w:rsid w:val="00387EC7"/>
    <w:rsid w:val="003900B9"/>
    <w:rsid w:val="00390202"/>
    <w:rsid w:val="003907D6"/>
    <w:rsid w:val="00390A76"/>
    <w:rsid w:val="00390C9F"/>
    <w:rsid w:val="00390D20"/>
    <w:rsid w:val="00391288"/>
    <w:rsid w:val="003916D3"/>
    <w:rsid w:val="003919B8"/>
    <w:rsid w:val="00391D58"/>
    <w:rsid w:val="00392313"/>
    <w:rsid w:val="0039234B"/>
    <w:rsid w:val="003928AD"/>
    <w:rsid w:val="003928E0"/>
    <w:rsid w:val="00392B03"/>
    <w:rsid w:val="00392DE4"/>
    <w:rsid w:val="0039316C"/>
    <w:rsid w:val="00393348"/>
    <w:rsid w:val="00393815"/>
    <w:rsid w:val="003938F6"/>
    <w:rsid w:val="00393B3B"/>
    <w:rsid w:val="00393DCD"/>
    <w:rsid w:val="00393E98"/>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486"/>
    <w:rsid w:val="003966CC"/>
    <w:rsid w:val="00396C26"/>
    <w:rsid w:val="0039703F"/>
    <w:rsid w:val="00397470"/>
    <w:rsid w:val="00397767"/>
    <w:rsid w:val="0039790C"/>
    <w:rsid w:val="00397A79"/>
    <w:rsid w:val="00397BF7"/>
    <w:rsid w:val="00397C67"/>
    <w:rsid w:val="00397CAD"/>
    <w:rsid w:val="00397DB7"/>
    <w:rsid w:val="00397E3F"/>
    <w:rsid w:val="00397ECA"/>
    <w:rsid w:val="003A003D"/>
    <w:rsid w:val="003A0802"/>
    <w:rsid w:val="003A0B7F"/>
    <w:rsid w:val="003A1B3F"/>
    <w:rsid w:val="003A1BD2"/>
    <w:rsid w:val="003A1DA5"/>
    <w:rsid w:val="003A2B6B"/>
    <w:rsid w:val="003A2B9E"/>
    <w:rsid w:val="003A2CC1"/>
    <w:rsid w:val="003A2E8E"/>
    <w:rsid w:val="003A2EDA"/>
    <w:rsid w:val="003A310F"/>
    <w:rsid w:val="003A318D"/>
    <w:rsid w:val="003A32F2"/>
    <w:rsid w:val="003A331C"/>
    <w:rsid w:val="003A375E"/>
    <w:rsid w:val="003A3922"/>
    <w:rsid w:val="003A3B1F"/>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5BB3"/>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B"/>
    <w:rsid w:val="003B78A3"/>
    <w:rsid w:val="003B7970"/>
    <w:rsid w:val="003B7DD8"/>
    <w:rsid w:val="003B7E34"/>
    <w:rsid w:val="003B7E81"/>
    <w:rsid w:val="003B7F85"/>
    <w:rsid w:val="003C076B"/>
    <w:rsid w:val="003C0C68"/>
    <w:rsid w:val="003C0EFA"/>
    <w:rsid w:val="003C0FE1"/>
    <w:rsid w:val="003C1044"/>
    <w:rsid w:val="003C14B1"/>
    <w:rsid w:val="003C228A"/>
    <w:rsid w:val="003C2769"/>
    <w:rsid w:val="003C30A9"/>
    <w:rsid w:val="003C3267"/>
    <w:rsid w:val="003C39CD"/>
    <w:rsid w:val="003C3A39"/>
    <w:rsid w:val="003C3D71"/>
    <w:rsid w:val="003C3ECB"/>
    <w:rsid w:val="003C3F11"/>
    <w:rsid w:val="003C4086"/>
    <w:rsid w:val="003C451E"/>
    <w:rsid w:val="003C478D"/>
    <w:rsid w:val="003C5004"/>
    <w:rsid w:val="003C5322"/>
    <w:rsid w:val="003C5336"/>
    <w:rsid w:val="003C570C"/>
    <w:rsid w:val="003C5D16"/>
    <w:rsid w:val="003C5DE1"/>
    <w:rsid w:val="003C6257"/>
    <w:rsid w:val="003C62F3"/>
    <w:rsid w:val="003C63A0"/>
    <w:rsid w:val="003C6452"/>
    <w:rsid w:val="003C659A"/>
    <w:rsid w:val="003C6907"/>
    <w:rsid w:val="003C6CAF"/>
    <w:rsid w:val="003C71FE"/>
    <w:rsid w:val="003C772C"/>
    <w:rsid w:val="003C7764"/>
    <w:rsid w:val="003C784F"/>
    <w:rsid w:val="003C7ED7"/>
    <w:rsid w:val="003D0756"/>
    <w:rsid w:val="003D0A0C"/>
    <w:rsid w:val="003D0C2E"/>
    <w:rsid w:val="003D1003"/>
    <w:rsid w:val="003D1123"/>
    <w:rsid w:val="003D19EF"/>
    <w:rsid w:val="003D20E4"/>
    <w:rsid w:val="003D2438"/>
    <w:rsid w:val="003D24BD"/>
    <w:rsid w:val="003D24EB"/>
    <w:rsid w:val="003D25F9"/>
    <w:rsid w:val="003D262F"/>
    <w:rsid w:val="003D2794"/>
    <w:rsid w:val="003D2926"/>
    <w:rsid w:val="003D31B8"/>
    <w:rsid w:val="003D33EC"/>
    <w:rsid w:val="003D3473"/>
    <w:rsid w:val="003D3665"/>
    <w:rsid w:val="003D3672"/>
    <w:rsid w:val="003D36FE"/>
    <w:rsid w:val="003D3B4F"/>
    <w:rsid w:val="003D3BBE"/>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7F3"/>
    <w:rsid w:val="003E5948"/>
    <w:rsid w:val="003E5A23"/>
    <w:rsid w:val="003E5C9D"/>
    <w:rsid w:val="003E5D89"/>
    <w:rsid w:val="003E5F4B"/>
    <w:rsid w:val="003E5FF7"/>
    <w:rsid w:val="003E63FD"/>
    <w:rsid w:val="003E6457"/>
    <w:rsid w:val="003E654E"/>
    <w:rsid w:val="003E6676"/>
    <w:rsid w:val="003E6D7D"/>
    <w:rsid w:val="003E6F80"/>
    <w:rsid w:val="003E7030"/>
    <w:rsid w:val="003E79F0"/>
    <w:rsid w:val="003E7E5E"/>
    <w:rsid w:val="003E7FF4"/>
    <w:rsid w:val="003F0062"/>
    <w:rsid w:val="003F01D8"/>
    <w:rsid w:val="003F047C"/>
    <w:rsid w:val="003F094E"/>
    <w:rsid w:val="003F0B6D"/>
    <w:rsid w:val="003F0BA5"/>
    <w:rsid w:val="003F0BC9"/>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BA"/>
    <w:rsid w:val="003F3CD7"/>
    <w:rsid w:val="003F3F98"/>
    <w:rsid w:val="003F43E2"/>
    <w:rsid w:val="003F469E"/>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400744"/>
    <w:rsid w:val="004008D5"/>
    <w:rsid w:val="00400C31"/>
    <w:rsid w:val="00401756"/>
    <w:rsid w:val="004017A3"/>
    <w:rsid w:val="0040185C"/>
    <w:rsid w:val="00401B53"/>
    <w:rsid w:val="00401E82"/>
    <w:rsid w:val="00402187"/>
    <w:rsid w:val="0040267E"/>
    <w:rsid w:val="004034C8"/>
    <w:rsid w:val="00403540"/>
    <w:rsid w:val="00403657"/>
    <w:rsid w:val="00403CB0"/>
    <w:rsid w:val="00403E6E"/>
    <w:rsid w:val="004043D9"/>
    <w:rsid w:val="00404B8E"/>
    <w:rsid w:val="00404D63"/>
    <w:rsid w:val="00405020"/>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7A5"/>
    <w:rsid w:val="004119BF"/>
    <w:rsid w:val="0041200D"/>
    <w:rsid w:val="0041250C"/>
    <w:rsid w:val="00412628"/>
    <w:rsid w:val="0041263C"/>
    <w:rsid w:val="004129A7"/>
    <w:rsid w:val="00412A5D"/>
    <w:rsid w:val="00412FAD"/>
    <w:rsid w:val="00412FDE"/>
    <w:rsid w:val="00413096"/>
    <w:rsid w:val="0041344F"/>
    <w:rsid w:val="00413AD1"/>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AC"/>
    <w:rsid w:val="00416625"/>
    <w:rsid w:val="0041678A"/>
    <w:rsid w:val="00416BCC"/>
    <w:rsid w:val="00416DB9"/>
    <w:rsid w:val="00416EA4"/>
    <w:rsid w:val="00416ED9"/>
    <w:rsid w:val="00417375"/>
    <w:rsid w:val="00417AD0"/>
    <w:rsid w:val="00417E0E"/>
    <w:rsid w:val="00417FBC"/>
    <w:rsid w:val="0042035D"/>
    <w:rsid w:val="004209B9"/>
    <w:rsid w:val="00420A58"/>
    <w:rsid w:val="00420BAB"/>
    <w:rsid w:val="00420C43"/>
    <w:rsid w:val="00420F1A"/>
    <w:rsid w:val="00421071"/>
    <w:rsid w:val="004213C1"/>
    <w:rsid w:val="004213CE"/>
    <w:rsid w:val="004213DA"/>
    <w:rsid w:val="0042197A"/>
    <w:rsid w:val="00421C0A"/>
    <w:rsid w:val="00421F83"/>
    <w:rsid w:val="004223DF"/>
    <w:rsid w:val="00422A68"/>
    <w:rsid w:val="00422D50"/>
    <w:rsid w:val="00423078"/>
    <w:rsid w:val="00423437"/>
    <w:rsid w:val="00423C37"/>
    <w:rsid w:val="00423D1D"/>
    <w:rsid w:val="004240C5"/>
    <w:rsid w:val="0042416C"/>
    <w:rsid w:val="004242F7"/>
    <w:rsid w:val="0042436A"/>
    <w:rsid w:val="00424424"/>
    <w:rsid w:val="0042475E"/>
    <w:rsid w:val="00424AA8"/>
    <w:rsid w:val="00424AB6"/>
    <w:rsid w:val="0042501B"/>
    <w:rsid w:val="00425689"/>
    <w:rsid w:val="004256ED"/>
    <w:rsid w:val="00425704"/>
    <w:rsid w:val="004257B1"/>
    <w:rsid w:val="00425B10"/>
    <w:rsid w:val="00425BCC"/>
    <w:rsid w:val="00425BDB"/>
    <w:rsid w:val="00425DD1"/>
    <w:rsid w:val="00425E4D"/>
    <w:rsid w:val="0042653C"/>
    <w:rsid w:val="00426687"/>
    <w:rsid w:val="00426BEB"/>
    <w:rsid w:val="00426D3B"/>
    <w:rsid w:val="00426D6C"/>
    <w:rsid w:val="00427052"/>
    <w:rsid w:val="004270AE"/>
    <w:rsid w:val="004271F6"/>
    <w:rsid w:val="0042727D"/>
    <w:rsid w:val="0042745D"/>
    <w:rsid w:val="004275E3"/>
    <w:rsid w:val="00427685"/>
    <w:rsid w:val="00427AEF"/>
    <w:rsid w:val="00427B67"/>
    <w:rsid w:val="00427F70"/>
    <w:rsid w:val="00430092"/>
    <w:rsid w:val="004300E5"/>
    <w:rsid w:val="004303C1"/>
    <w:rsid w:val="004307C9"/>
    <w:rsid w:val="0043091F"/>
    <w:rsid w:val="00430AA9"/>
    <w:rsid w:val="00430C29"/>
    <w:rsid w:val="00430C98"/>
    <w:rsid w:val="00430FAE"/>
    <w:rsid w:val="004313E7"/>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7E8"/>
    <w:rsid w:val="00435851"/>
    <w:rsid w:val="00435BF4"/>
    <w:rsid w:val="00435FBE"/>
    <w:rsid w:val="004364FB"/>
    <w:rsid w:val="004369DC"/>
    <w:rsid w:val="00436F9F"/>
    <w:rsid w:val="0043700F"/>
    <w:rsid w:val="0043703F"/>
    <w:rsid w:val="00437348"/>
    <w:rsid w:val="00437396"/>
    <w:rsid w:val="004376F5"/>
    <w:rsid w:val="00437949"/>
    <w:rsid w:val="00437CDA"/>
    <w:rsid w:val="00437CE5"/>
    <w:rsid w:val="00437F16"/>
    <w:rsid w:val="0044002E"/>
    <w:rsid w:val="00440408"/>
    <w:rsid w:val="004404BE"/>
    <w:rsid w:val="004406E6"/>
    <w:rsid w:val="00440839"/>
    <w:rsid w:val="00441029"/>
    <w:rsid w:val="004410CA"/>
    <w:rsid w:val="004413F4"/>
    <w:rsid w:val="004418F2"/>
    <w:rsid w:val="00441D12"/>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631"/>
    <w:rsid w:val="004467E3"/>
    <w:rsid w:val="00446870"/>
    <w:rsid w:val="00446ADE"/>
    <w:rsid w:val="00446B26"/>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5C0"/>
    <w:rsid w:val="0045278F"/>
    <w:rsid w:val="00453263"/>
    <w:rsid w:val="0045331B"/>
    <w:rsid w:val="00453566"/>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530A"/>
    <w:rsid w:val="0045545C"/>
    <w:rsid w:val="0045549F"/>
    <w:rsid w:val="00455531"/>
    <w:rsid w:val="004555F1"/>
    <w:rsid w:val="00455793"/>
    <w:rsid w:val="004558B4"/>
    <w:rsid w:val="00455E86"/>
    <w:rsid w:val="00455EF9"/>
    <w:rsid w:val="00456630"/>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1EB2"/>
    <w:rsid w:val="00462272"/>
    <w:rsid w:val="00462839"/>
    <w:rsid w:val="004628E0"/>
    <w:rsid w:val="00462E45"/>
    <w:rsid w:val="00463084"/>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381"/>
    <w:rsid w:val="004765DF"/>
    <w:rsid w:val="004766C4"/>
    <w:rsid w:val="004766E2"/>
    <w:rsid w:val="00476A95"/>
    <w:rsid w:val="00476BC7"/>
    <w:rsid w:val="004771D3"/>
    <w:rsid w:val="0047729E"/>
    <w:rsid w:val="004772A8"/>
    <w:rsid w:val="00477683"/>
    <w:rsid w:val="004776D9"/>
    <w:rsid w:val="00477819"/>
    <w:rsid w:val="004779CD"/>
    <w:rsid w:val="00477C2D"/>
    <w:rsid w:val="00480418"/>
    <w:rsid w:val="004804F9"/>
    <w:rsid w:val="0048053B"/>
    <w:rsid w:val="00480A2A"/>
    <w:rsid w:val="00480BFA"/>
    <w:rsid w:val="00480C41"/>
    <w:rsid w:val="00480DD5"/>
    <w:rsid w:val="0048152B"/>
    <w:rsid w:val="00481873"/>
    <w:rsid w:val="00481D96"/>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91"/>
    <w:rsid w:val="00484F97"/>
    <w:rsid w:val="00485507"/>
    <w:rsid w:val="00485BCF"/>
    <w:rsid w:val="00485F31"/>
    <w:rsid w:val="004860CE"/>
    <w:rsid w:val="004866B4"/>
    <w:rsid w:val="004867CF"/>
    <w:rsid w:val="00486882"/>
    <w:rsid w:val="00486923"/>
    <w:rsid w:val="00486D6C"/>
    <w:rsid w:val="004871BF"/>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649"/>
    <w:rsid w:val="004927F0"/>
    <w:rsid w:val="00492989"/>
    <w:rsid w:val="00492A18"/>
    <w:rsid w:val="00492A8E"/>
    <w:rsid w:val="00492E96"/>
    <w:rsid w:val="0049307B"/>
    <w:rsid w:val="00493133"/>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CEA"/>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3181"/>
    <w:rsid w:val="004A326C"/>
    <w:rsid w:val="004A32B0"/>
    <w:rsid w:val="004A3366"/>
    <w:rsid w:val="004A337B"/>
    <w:rsid w:val="004A3809"/>
    <w:rsid w:val="004A3E5D"/>
    <w:rsid w:val="004A3EC5"/>
    <w:rsid w:val="004A3F5F"/>
    <w:rsid w:val="004A3FF5"/>
    <w:rsid w:val="004A429F"/>
    <w:rsid w:val="004A42AD"/>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DCA"/>
    <w:rsid w:val="004B053F"/>
    <w:rsid w:val="004B0B53"/>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230"/>
    <w:rsid w:val="004B47C6"/>
    <w:rsid w:val="004B4AF8"/>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58"/>
    <w:rsid w:val="004C1F77"/>
    <w:rsid w:val="004C21B8"/>
    <w:rsid w:val="004C2D16"/>
    <w:rsid w:val="004C2D30"/>
    <w:rsid w:val="004C3004"/>
    <w:rsid w:val="004C31F3"/>
    <w:rsid w:val="004C32EB"/>
    <w:rsid w:val="004C35DF"/>
    <w:rsid w:val="004C39D1"/>
    <w:rsid w:val="004C3C89"/>
    <w:rsid w:val="004C3E5F"/>
    <w:rsid w:val="004C3EFA"/>
    <w:rsid w:val="004C40CC"/>
    <w:rsid w:val="004C438D"/>
    <w:rsid w:val="004C4907"/>
    <w:rsid w:val="004C4950"/>
    <w:rsid w:val="004C4EA2"/>
    <w:rsid w:val="004C5163"/>
    <w:rsid w:val="004C52D2"/>
    <w:rsid w:val="004C53B7"/>
    <w:rsid w:val="004C54C0"/>
    <w:rsid w:val="004C54D3"/>
    <w:rsid w:val="004C55A1"/>
    <w:rsid w:val="004C55AA"/>
    <w:rsid w:val="004C620C"/>
    <w:rsid w:val="004C6243"/>
    <w:rsid w:val="004C654C"/>
    <w:rsid w:val="004C69F7"/>
    <w:rsid w:val="004C6D16"/>
    <w:rsid w:val="004C71BA"/>
    <w:rsid w:val="004C74DD"/>
    <w:rsid w:val="004C75DA"/>
    <w:rsid w:val="004C7619"/>
    <w:rsid w:val="004C7B06"/>
    <w:rsid w:val="004C7B69"/>
    <w:rsid w:val="004C7D19"/>
    <w:rsid w:val="004C7F74"/>
    <w:rsid w:val="004C7F7F"/>
    <w:rsid w:val="004D013C"/>
    <w:rsid w:val="004D0307"/>
    <w:rsid w:val="004D0C46"/>
    <w:rsid w:val="004D101D"/>
    <w:rsid w:val="004D10F7"/>
    <w:rsid w:val="004D110B"/>
    <w:rsid w:val="004D169E"/>
    <w:rsid w:val="004D1800"/>
    <w:rsid w:val="004D18C8"/>
    <w:rsid w:val="004D1A15"/>
    <w:rsid w:val="004D1CDD"/>
    <w:rsid w:val="004D1D3C"/>
    <w:rsid w:val="004D1D7A"/>
    <w:rsid w:val="004D1DB0"/>
    <w:rsid w:val="004D23F8"/>
    <w:rsid w:val="004D282B"/>
    <w:rsid w:val="004D2ECC"/>
    <w:rsid w:val="004D32F3"/>
    <w:rsid w:val="004D34E3"/>
    <w:rsid w:val="004D3A89"/>
    <w:rsid w:val="004D3C3E"/>
    <w:rsid w:val="004D3D98"/>
    <w:rsid w:val="004D4077"/>
    <w:rsid w:val="004D4207"/>
    <w:rsid w:val="004D45D3"/>
    <w:rsid w:val="004D4886"/>
    <w:rsid w:val="004D4B1A"/>
    <w:rsid w:val="004D4C8E"/>
    <w:rsid w:val="004D4DE0"/>
    <w:rsid w:val="004D51FE"/>
    <w:rsid w:val="004D581D"/>
    <w:rsid w:val="004D5B5A"/>
    <w:rsid w:val="004D6300"/>
    <w:rsid w:val="004D64E5"/>
    <w:rsid w:val="004D6787"/>
    <w:rsid w:val="004D6F07"/>
    <w:rsid w:val="004D704D"/>
    <w:rsid w:val="004D73A2"/>
    <w:rsid w:val="004D73D2"/>
    <w:rsid w:val="004D76B4"/>
    <w:rsid w:val="004D7E2D"/>
    <w:rsid w:val="004E0261"/>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753"/>
    <w:rsid w:val="004E38EB"/>
    <w:rsid w:val="004E3C9F"/>
    <w:rsid w:val="004E3DDD"/>
    <w:rsid w:val="004E40AF"/>
    <w:rsid w:val="004E4320"/>
    <w:rsid w:val="004E4385"/>
    <w:rsid w:val="004E451E"/>
    <w:rsid w:val="004E4845"/>
    <w:rsid w:val="004E52B1"/>
    <w:rsid w:val="004E5654"/>
    <w:rsid w:val="004E5851"/>
    <w:rsid w:val="004E5F7B"/>
    <w:rsid w:val="004E6072"/>
    <w:rsid w:val="004E6117"/>
    <w:rsid w:val="004E65CA"/>
    <w:rsid w:val="004E6648"/>
    <w:rsid w:val="004E6836"/>
    <w:rsid w:val="004E68DC"/>
    <w:rsid w:val="004E6C49"/>
    <w:rsid w:val="004E6C55"/>
    <w:rsid w:val="004E7364"/>
    <w:rsid w:val="004E7613"/>
    <w:rsid w:val="004E767E"/>
    <w:rsid w:val="004E76D2"/>
    <w:rsid w:val="004E7752"/>
    <w:rsid w:val="004E7A5B"/>
    <w:rsid w:val="004E7B7C"/>
    <w:rsid w:val="004E7CB4"/>
    <w:rsid w:val="004E7CFE"/>
    <w:rsid w:val="004E7FB7"/>
    <w:rsid w:val="004E7FED"/>
    <w:rsid w:val="004F02CD"/>
    <w:rsid w:val="004F02DA"/>
    <w:rsid w:val="004F0439"/>
    <w:rsid w:val="004F078A"/>
    <w:rsid w:val="004F0889"/>
    <w:rsid w:val="004F0B10"/>
    <w:rsid w:val="004F1063"/>
    <w:rsid w:val="004F15F0"/>
    <w:rsid w:val="004F1797"/>
    <w:rsid w:val="004F1BD0"/>
    <w:rsid w:val="004F22E8"/>
    <w:rsid w:val="004F25F4"/>
    <w:rsid w:val="004F2B53"/>
    <w:rsid w:val="004F2EF2"/>
    <w:rsid w:val="004F3085"/>
    <w:rsid w:val="004F3248"/>
    <w:rsid w:val="004F3626"/>
    <w:rsid w:val="004F3639"/>
    <w:rsid w:val="004F38A8"/>
    <w:rsid w:val="004F3DAC"/>
    <w:rsid w:val="004F45ED"/>
    <w:rsid w:val="004F48E8"/>
    <w:rsid w:val="004F592B"/>
    <w:rsid w:val="004F5F62"/>
    <w:rsid w:val="004F6555"/>
    <w:rsid w:val="004F6759"/>
    <w:rsid w:val="004F6A77"/>
    <w:rsid w:val="004F6B50"/>
    <w:rsid w:val="004F6D1D"/>
    <w:rsid w:val="004F6FE2"/>
    <w:rsid w:val="004F72D8"/>
    <w:rsid w:val="004F7427"/>
    <w:rsid w:val="004F753A"/>
    <w:rsid w:val="004F7635"/>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A"/>
    <w:rsid w:val="00502B94"/>
    <w:rsid w:val="00502BB7"/>
    <w:rsid w:val="005030D4"/>
    <w:rsid w:val="005036A2"/>
    <w:rsid w:val="00503AE2"/>
    <w:rsid w:val="00503C16"/>
    <w:rsid w:val="00503C81"/>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12B"/>
    <w:rsid w:val="00507252"/>
    <w:rsid w:val="005074C0"/>
    <w:rsid w:val="005074F8"/>
    <w:rsid w:val="00507560"/>
    <w:rsid w:val="005076E8"/>
    <w:rsid w:val="005077D2"/>
    <w:rsid w:val="005079D8"/>
    <w:rsid w:val="00507A84"/>
    <w:rsid w:val="00507FF4"/>
    <w:rsid w:val="0051003E"/>
    <w:rsid w:val="0051009A"/>
    <w:rsid w:val="00510173"/>
    <w:rsid w:val="005101F5"/>
    <w:rsid w:val="005109D5"/>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E1C"/>
    <w:rsid w:val="00512F8D"/>
    <w:rsid w:val="005133E5"/>
    <w:rsid w:val="005135EC"/>
    <w:rsid w:val="005135F6"/>
    <w:rsid w:val="0051398C"/>
    <w:rsid w:val="00513A87"/>
    <w:rsid w:val="00513C97"/>
    <w:rsid w:val="005142C4"/>
    <w:rsid w:val="00514764"/>
    <w:rsid w:val="0051477D"/>
    <w:rsid w:val="00514AA0"/>
    <w:rsid w:val="00514AA2"/>
    <w:rsid w:val="00514AA4"/>
    <w:rsid w:val="00514E03"/>
    <w:rsid w:val="00515000"/>
    <w:rsid w:val="0051515C"/>
    <w:rsid w:val="00515181"/>
    <w:rsid w:val="005151A4"/>
    <w:rsid w:val="0051579F"/>
    <w:rsid w:val="00515929"/>
    <w:rsid w:val="00515A04"/>
    <w:rsid w:val="00515AE4"/>
    <w:rsid w:val="005160CF"/>
    <w:rsid w:val="0051625B"/>
    <w:rsid w:val="0051645C"/>
    <w:rsid w:val="0051673F"/>
    <w:rsid w:val="005177CD"/>
    <w:rsid w:val="00517B56"/>
    <w:rsid w:val="00517D6C"/>
    <w:rsid w:val="00517FD2"/>
    <w:rsid w:val="00520063"/>
    <w:rsid w:val="00520105"/>
    <w:rsid w:val="00520273"/>
    <w:rsid w:val="005204AB"/>
    <w:rsid w:val="00520A75"/>
    <w:rsid w:val="00520B5F"/>
    <w:rsid w:val="005212D8"/>
    <w:rsid w:val="00521341"/>
    <w:rsid w:val="00521650"/>
    <w:rsid w:val="0052175E"/>
    <w:rsid w:val="005218CE"/>
    <w:rsid w:val="00521D93"/>
    <w:rsid w:val="005220D2"/>
    <w:rsid w:val="00522186"/>
    <w:rsid w:val="005222E3"/>
    <w:rsid w:val="00522396"/>
    <w:rsid w:val="00522400"/>
    <w:rsid w:val="0052244B"/>
    <w:rsid w:val="00522DEB"/>
    <w:rsid w:val="00522EEC"/>
    <w:rsid w:val="0052304D"/>
    <w:rsid w:val="00523251"/>
    <w:rsid w:val="00523757"/>
    <w:rsid w:val="005239C2"/>
    <w:rsid w:val="00523C5D"/>
    <w:rsid w:val="00523C5F"/>
    <w:rsid w:val="00523CE6"/>
    <w:rsid w:val="00523DF7"/>
    <w:rsid w:val="00523F7A"/>
    <w:rsid w:val="00524359"/>
    <w:rsid w:val="00524431"/>
    <w:rsid w:val="005245BE"/>
    <w:rsid w:val="0052499F"/>
    <w:rsid w:val="00524C88"/>
    <w:rsid w:val="00524CBD"/>
    <w:rsid w:val="00524D6F"/>
    <w:rsid w:val="00524FED"/>
    <w:rsid w:val="0052502E"/>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2EC1"/>
    <w:rsid w:val="005331D1"/>
    <w:rsid w:val="00533354"/>
    <w:rsid w:val="00533547"/>
    <w:rsid w:val="005337A7"/>
    <w:rsid w:val="00533C6B"/>
    <w:rsid w:val="00533E23"/>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C"/>
    <w:rsid w:val="00536D5A"/>
    <w:rsid w:val="00537131"/>
    <w:rsid w:val="005371F4"/>
    <w:rsid w:val="00537394"/>
    <w:rsid w:val="00537A86"/>
    <w:rsid w:val="00537D44"/>
    <w:rsid w:val="005402E2"/>
    <w:rsid w:val="0054083E"/>
    <w:rsid w:val="00540876"/>
    <w:rsid w:val="00540C91"/>
    <w:rsid w:val="00540EDF"/>
    <w:rsid w:val="00540FF9"/>
    <w:rsid w:val="0054108D"/>
    <w:rsid w:val="00541419"/>
    <w:rsid w:val="005417DF"/>
    <w:rsid w:val="00542117"/>
    <w:rsid w:val="00542408"/>
    <w:rsid w:val="0054261C"/>
    <w:rsid w:val="0054269B"/>
    <w:rsid w:val="0054280A"/>
    <w:rsid w:val="0054288C"/>
    <w:rsid w:val="00542986"/>
    <w:rsid w:val="0054310E"/>
    <w:rsid w:val="00543212"/>
    <w:rsid w:val="00543302"/>
    <w:rsid w:val="0054366D"/>
    <w:rsid w:val="0054367B"/>
    <w:rsid w:val="00543809"/>
    <w:rsid w:val="00543A53"/>
    <w:rsid w:val="00543C53"/>
    <w:rsid w:val="00543D28"/>
    <w:rsid w:val="00543EC5"/>
    <w:rsid w:val="00544E44"/>
    <w:rsid w:val="00544F2D"/>
    <w:rsid w:val="005450AA"/>
    <w:rsid w:val="00545115"/>
    <w:rsid w:val="005452F5"/>
    <w:rsid w:val="0054563B"/>
    <w:rsid w:val="00545857"/>
    <w:rsid w:val="00545EC5"/>
    <w:rsid w:val="005464A6"/>
    <w:rsid w:val="0054670D"/>
    <w:rsid w:val="00546C25"/>
    <w:rsid w:val="005471BF"/>
    <w:rsid w:val="0054731A"/>
    <w:rsid w:val="005475AB"/>
    <w:rsid w:val="00547AB8"/>
    <w:rsid w:val="00547FED"/>
    <w:rsid w:val="0055025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B8A"/>
    <w:rsid w:val="0055419B"/>
    <w:rsid w:val="0055477E"/>
    <w:rsid w:val="00554C08"/>
    <w:rsid w:val="00554E04"/>
    <w:rsid w:val="00554E32"/>
    <w:rsid w:val="00555230"/>
    <w:rsid w:val="00555520"/>
    <w:rsid w:val="0055594B"/>
    <w:rsid w:val="00555A18"/>
    <w:rsid w:val="00555AAD"/>
    <w:rsid w:val="00555B57"/>
    <w:rsid w:val="00555D91"/>
    <w:rsid w:val="00555DF8"/>
    <w:rsid w:val="00555EDF"/>
    <w:rsid w:val="005561B1"/>
    <w:rsid w:val="005569B9"/>
    <w:rsid w:val="00556E77"/>
    <w:rsid w:val="00556FD9"/>
    <w:rsid w:val="005570C2"/>
    <w:rsid w:val="005578B5"/>
    <w:rsid w:val="00557929"/>
    <w:rsid w:val="00557A43"/>
    <w:rsid w:val="00557B1A"/>
    <w:rsid w:val="00560099"/>
    <w:rsid w:val="00560153"/>
    <w:rsid w:val="00560228"/>
    <w:rsid w:val="00560352"/>
    <w:rsid w:val="0056075C"/>
    <w:rsid w:val="0056088B"/>
    <w:rsid w:val="0056110C"/>
    <w:rsid w:val="005611BD"/>
    <w:rsid w:val="0056138E"/>
    <w:rsid w:val="0056141C"/>
    <w:rsid w:val="005614AA"/>
    <w:rsid w:val="00561F2A"/>
    <w:rsid w:val="005620D3"/>
    <w:rsid w:val="00562157"/>
    <w:rsid w:val="00562326"/>
    <w:rsid w:val="00562505"/>
    <w:rsid w:val="0056251F"/>
    <w:rsid w:val="0056254F"/>
    <w:rsid w:val="00562C30"/>
    <w:rsid w:val="0056301D"/>
    <w:rsid w:val="005630CF"/>
    <w:rsid w:val="005639EB"/>
    <w:rsid w:val="00564204"/>
    <w:rsid w:val="0056487E"/>
    <w:rsid w:val="00564A33"/>
    <w:rsid w:val="00564A76"/>
    <w:rsid w:val="00564C58"/>
    <w:rsid w:val="005650C0"/>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4C04"/>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7B"/>
    <w:rsid w:val="005801AA"/>
    <w:rsid w:val="0058026D"/>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3029"/>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1D7"/>
    <w:rsid w:val="00587937"/>
    <w:rsid w:val="00587BC1"/>
    <w:rsid w:val="00587BCF"/>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980"/>
    <w:rsid w:val="00594A39"/>
    <w:rsid w:val="00594ADC"/>
    <w:rsid w:val="00594DFF"/>
    <w:rsid w:val="00595966"/>
    <w:rsid w:val="00595BCD"/>
    <w:rsid w:val="00595F55"/>
    <w:rsid w:val="0059604B"/>
    <w:rsid w:val="005961F4"/>
    <w:rsid w:val="0059695C"/>
    <w:rsid w:val="00596A06"/>
    <w:rsid w:val="00596DF4"/>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755"/>
    <w:rsid w:val="005A17B8"/>
    <w:rsid w:val="005A1ACE"/>
    <w:rsid w:val="005A1AFB"/>
    <w:rsid w:val="005A1C35"/>
    <w:rsid w:val="005A1F31"/>
    <w:rsid w:val="005A221A"/>
    <w:rsid w:val="005A239F"/>
    <w:rsid w:val="005A2430"/>
    <w:rsid w:val="005A25DC"/>
    <w:rsid w:val="005A27F0"/>
    <w:rsid w:val="005A2810"/>
    <w:rsid w:val="005A2829"/>
    <w:rsid w:val="005A292E"/>
    <w:rsid w:val="005A2C5F"/>
    <w:rsid w:val="005A34EC"/>
    <w:rsid w:val="005A34F5"/>
    <w:rsid w:val="005A3C75"/>
    <w:rsid w:val="005A3E4D"/>
    <w:rsid w:val="005A4223"/>
    <w:rsid w:val="005A452B"/>
    <w:rsid w:val="005A4728"/>
    <w:rsid w:val="005A5264"/>
    <w:rsid w:val="005A5945"/>
    <w:rsid w:val="005A606D"/>
    <w:rsid w:val="005A6128"/>
    <w:rsid w:val="005A6962"/>
    <w:rsid w:val="005A6B66"/>
    <w:rsid w:val="005A6F0C"/>
    <w:rsid w:val="005A719F"/>
    <w:rsid w:val="005A7322"/>
    <w:rsid w:val="005A737A"/>
    <w:rsid w:val="005A768C"/>
    <w:rsid w:val="005A77B0"/>
    <w:rsid w:val="005A7E2B"/>
    <w:rsid w:val="005A7F14"/>
    <w:rsid w:val="005B0432"/>
    <w:rsid w:val="005B0443"/>
    <w:rsid w:val="005B0534"/>
    <w:rsid w:val="005B0739"/>
    <w:rsid w:val="005B0828"/>
    <w:rsid w:val="005B0EC3"/>
    <w:rsid w:val="005B12C8"/>
    <w:rsid w:val="005B167E"/>
    <w:rsid w:val="005B18D8"/>
    <w:rsid w:val="005B19C1"/>
    <w:rsid w:val="005B1AA8"/>
    <w:rsid w:val="005B1E1C"/>
    <w:rsid w:val="005B21EE"/>
    <w:rsid w:val="005B25C5"/>
    <w:rsid w:val="005B272D"/>
    <w:rsid w:val="005B27C2"/>
    <w:rsid w:val="005B2853"/>
    <w:rsid w:val="005B2A0E"/>
    <w:rsid w:val="005B2CF7"/>
    <w:rsid w:val="005B2E6C"/>
    <w:rsid w:val="005B3126"/>
    <w:rsid w:val="005B32B6"/>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FD"/>
    <w:rsid w:val="005B6313"/>
    <w:rsid w:val="005B64CC"/>
    <w:rsid w:val="005B66AB"/>
    <w:rsid w:val="005B6903"/>
    <w:rsid w:val="005B6BC6"/>
    <w:rsid w:val="005B6C19"/>
    <w:rsid w:val="005B6C5A"/>
    <w:rsid w:val="005B77EB"/>
    <w:rsid w:val="005B77F0"/>
    <w:rsid w:val="005B787B"/>
    <w:rsid w:val="005C03A9"/>
    <w:rsid w:val="005C065E"/>
    <w:rsid w:val="005C0ABC"/>
    <w:rsid w:val="005C10C3"/>
    <w:rsid w:val="005C14E3"/>
    <w:rsid w:val="005C15AB"/>
    <w:rsid w:val="005C15F2"/>
    <w:rsid w:val="005C176B"/>
    <w:rsid w:val="005C1F21"/>
    <w:rsid w:val="005C1F81"/>
    <w:rsid w:val="005C259C"/>
    <w:rsid w:val="005C2D04"/>
    <w:rsid w:val="005C30A5"/>
    <w:rsid w:val="005C380E"/>
    <w:rsid w:val="005C3A4E"/>
    <w:rsid w:val="005C3B25"/>
    <w:rsid w:val="005C3BE2"/>
    <w:rsid w:val="005C3F19"/>
    <w:rsid w:val="005C41C5"/>
    <w:rsid w:val="005C41EA"/>
    <w:rsid w:val="005C44C7"/>
    <w:rsid w:val="005C497A"/>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E5B"/>
    <w:rsid w:val="005C7F0E"/>
    <w:rsid w:val="005D025D"/>
    <w:rsid w:val="005D0502"/>
    <w:rsid w:val="005D0571"/>
    <w:rsid w:val="005D0AB9"/>
    <w:rsid w:val="005D0D1A"/>
    <w:rsid w:val="005D0F2E"/>
    <w:rsid w:val="005D1075"/>
    <w:rsid w:val="005D13A0"/>
    <w:rsid w:val="005D18B0"/>
    <w:rsid w:val="005D1D35"/>
    <w:rsid w:val="005D21FE"/>
    <w:rsid w:val="005D26B8"/>
    <w:rsid w:val="005D27C6"/>
    <w:rsid w:val="005D2E7F"/>
    <w:rsid w:val="005D3067"/>
    <w:rsid w:val="005D345E"/>
    <w:rsid w:val="005D3559"/>
    <w:rsid w:val="005D399E"/>
    <w:rsid w:val="005D3D3C"/>
    <w:rsid w:val="005D41C6"/>
    <w:rsid w:val="005D4773"/>
    <w:rsid w:val="005D47AB"/>
    <w:rsid w:val="005D4BA3"/>
    <w:rsid w:val="005D4BE7"/>
    <w:rsid w:val="005D50F4"/>
    <w:rsid w:val="005D535D"/>
    <w:rsid w:val="005D53FE"/>
    <w:rsid w:val="005D5751"/>
    <w:rsid w:val="005D588C"/>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015"/>
    <w:rsid w:val="005E02C8"/>
    <w:rsid w:val="005E03B6"/>
    <w:rsid w:val="005E061D"/>
    <w:rsid w:val="005E0719"/>
    <w:rsid w:val="005E08E2"/>
    <w:rsid w:val="005E0B1C"/>
    <w:rsid w:val="005E0F47"/>
    <w:rsid w:val="005E1333"/>
    <w:rsid w:val="005E146D"/>
    <w:rsid w:val="005E199C"/>
    <w:rsid w:val="005E1AC3"/>
    <w:rsid w:val="005E1CC9"/>
    <w:rsid w:val="005E1D55"/>
    <w:rsid w:val="005E1F97"/>
    <w:rsid w:val="005E1FA0"/>
    <w:rsid w:val="005E20E9"/>
    <w:rsid w:val="005E2D0A"/>
    <w:rsid w:val="005E2F66"/>
    <w:rsid w:val="005E2FB4"/>
    <w:rsid w:val="005E3441"/>
    <w:rsid w:val="005E39C3"/>
    <w:rsid w:val="005E454B"/>
    <w:rsid w:val="005E4570"/>
    <w:rsid w:val="005E4811"/>
    <w:rsid w:val="005E494D"/>
    <w:rsid w:val="005E531F"/>
    <w:rsid w:val="005E5380"/>
    <w:rsid w:val="005E54B5"/>
    <w:rsid w:val="005E555E"/>
    <w:rsid w:val="005E57A7"/>
    <w:rsid w:val="005E62D4"/>
    <w:rsid w:val="005E63C9"/>
    <w:rsid w:val="005E67CC"/>
    <w:rsid w:val="005E693D"/>
    <w:rsid w:val="005E6CD6"/>
    <w:rsid w:val="005E6E34"/>
    <w:rsid w:val="005E71B2"/>
    <w:rsid w:val="005E7267"/>
    <w:rsid w:val="005E72C3"/>
    <w:rsid w:val="005E732B"/>
    <w:rsid w:val="005E73B8"/>
    <w:rsid w:val="005E75B0"/>
    <w:rsid w:val="005E7759"/>
    <w:rsid w:val="005E78BC"/>
    <w:rsid w:val="005E79B9"/>
    <w:rsid w:val="005E7BF2"/>
    <w:rsid w:val="005E7E1D"/>
    <w:rsid w:val="005F0181"/>
    <w:rsid w:val="005F027F"/>
    <w:rsid w:val="005F0403"/>
    <w:rsid w:val="005F044F"/>
    <w:rsid w:val="005F0614"/>
    <w:rsid w:val="005F0905"/>
    <w:rsid w:val="005F0C54"/>
    <w:rsid w:val="005F0F5F"/>
    <w:rsid w:val="005F1239"/>
    <w:rsid w:val="005F1699"/>
    <w:rsid w:val="005F200A"/>
    <w:rsid w:val="005F25C3"/>
    <w:rsid w:val="005F2808"/>
    <w:rsid w:val="005F29F4"/>
    <w:rsid w:val="005F2D82"/>
    <w:rsid w:val="005F2F80"/>
    <w:rsid w:val="005F2F98"/>
    <w:rsid w:val="005F3387"/>
    <w:rsid w:val="005F3C6E"/>
    <w:rsid w:val="005F3D4B"/>
    <w:rsid w:val="005F3F1D"/>
    <w:rsid w:val="005F425C"/>
    <w:rsid w:val="005F43CF"/>
    <w:rsid w:val="005F45AA"/>
    <w:rsid w:val="005F4664"/>
    <w:rsid w:val="005F4C64"/>
    <w:rsid w:val="005F4CDA"/>
    <w:rsid w:val="005F4D03"/>
    <w:rsid w:val="005F5022"/>
    <w:rsid w:val="005F5147"/>
    <w:rsid w:val="005F53C3"/>
    <w:rsid w:val="005F55FC"/>
    <w:rsid w:val="005F590A"/>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CFE"/>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C10"/>
    <w:rsid w:val="00607E18"/>
    <w:rsid w:val="006103CF"/>
    <w:rsid w:val="00610A7D"/>
    <w:rsid w:val="00610C1F"/>
    <w:rsid w:val="0061115D"/>
    <w:rsid w:val="006112D0"/>
    <w:rsid w:val="0061153C"/>
    <w:rsid w:val="00611EC8"/>
    <w:rsid w:val="0061200C"/>
    <w:rsid w:val="0061202A"/>
    <w:rsid w:val="006122D7"/>
    <w:rsid w:val="006123CD"/>
    <w:rsid w:val="006123D3"/>
    <w:rsid w:val="00612DA8"/>
    <w:rsid w:val="00612DFF"/>
    <w:rsid w:val="00612E37"/>
    <w:rsid w:val="00613154"/>
    <w:rsid w:val="0061335D"/>
    <w:rsid w:val="006135BF"/>
    <w:rsid w:val="0061361C"/>
    <w:rsid w:val="0061384C"/>
    <w:rsid w:val="00614076"/>
    <w:rsid w:val="006141A6"/>
    <w:rsid w:val="006141C6"/>
    <w:rsid w:val="006143E8"/>
    <w:rsid w:val="006145BB"/>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79A5"/>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34BC"/>
    <w:rsid w:val="00623670"/>
    <w:rsid w:val="006238AF"/>
    <w:rsid w:val="00623AA3"/>
    <w:rsid w:val="00623D4E"/>
    <w:rsid w:val="00624404"/>
    <w:rsid w:val="00624511"/>
    <w:rsid w:val="006247BD"/>
    <w:rsid w:val="006248A6"/>
    <w:rsid w:val="00624BC7"/>
    <w:rsid w:val="00624D92"/>
    <w:rsid w:val="00624D9B"/>
    <w:rsid w:val="00624E2A"/>
    <w:rsid w:val="00624ED8"/>
    <w:rsid w:val="0062522C"/>
    <w:rsid w:val="0062523B"/>
    <w:rsid w:val="006256B8"/>
    <w:rsid w:val="00625996"/>
    <w:rsid w:val="00625B21"/>
    <w:rsid w:val="00625EC3"/>
    <w:rsid w:val="00625ECE"/>
    <w:rsid w:val="006260D0"/>
    <w:rsid w:val="006264EF"/>
    <w:rsid w:val="00626542"/>
    <w:rsid w:val="00626712"/>
    <w:rsid w:val="00626BC5"/>
    <w:rsid w:val="00626E43"/>
    <w:rsid w:val="00626ED6"/>
    <w:rsid w:val="0062751F"/>
    <w:rsid w:val="00627F28"/>
    <w:rsid w:val="006301D3"/>
    <w:rsid w:val="00630372"/>
    <w:rsid w:val="0063094A"/>
    <w:rsid w:val="00630D32"/>
    <w:rsid w:val="00630F1D"/>
    <w:rsid w:val="0063104F"/>
    <w:rsid w:val="0063120D"/>
    <w:rsid w:val="00631471"/>
    <w:rsid w:val="00631A6B"/>
    <w:rsid w:val="00631DD1"/>
    <w:rsid w:val="00631E7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D0"/>
    <w:rsid w:val="00634D0D"/>
    <w:rsid w:val="00634EAF"/>
    <w:rsid w:val="006350CB"/>
    <w:rsid w:val="006352E1"/>
    <w:rsid w:val="006352F1"/>
    <w:rsid w:val="00635602"/>
    <w:rsid w:val="00635BA7"/>
    <w:rsid w:val="00635DA1"/>
    <w:rsid w:val="00635EE1"/>
    <w:rsid w:val="00636495"/>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72F"/>
    <w:rsid w:val="00643826"/>
    <w:rsid w:val="00643A26"/>
    <w:rsid w:val="00643A31"/>
    <w:rsid w:val="00643B10"/>
    <w:rsid w:val="006441DD"/>
    <w:rsid w:val="0064462A"/>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96"/>
    <w:rsid w:val="006516AA"/>
    <w:rsid w:val="0065172D"/>
    <w:rsid w:val="00651A0C"/>
    <w:rsid w:val="00651C67"/>
    <w:rsid w:val="00651C90"/>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923"/>
    <w:rsid w:val="0065498F"/>
    <w:rsid w:val="00654A45"/>
    <w:rsid w:val="00654D45"/>
    <w:rsid w:val="0065508A"/>
    <w:rsid w:val="0065584A"/>
    <w:rsid w:val="006558B6"/>
    <w:rsid w:val="00655E71"/>
    <w:rsid w:val="006569D4"/>
    <w:rsid w:val="006573F8"/>
    <w:rsid w:val="006574FF"/>
    <w:rsid w:val="00657580"/>
    <w:rsid w:val="006575B1"/>
    <w:rsid w:val="00657F6D"/>
    <w:rsid w:val="0066084D"/>
    <w:rsid w:val="00660906"/>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2F6"/>
    <w:rsid w:val="006635E6"/>
    <w:rsid w:val="0066360D"/>
    <w:rsid w:val="0066371C"/>
    <w:rsid w:val="00663BE1"/>
    <w:rsid w:val="00663C11"/>
    <w:rsid w:val="00663CA8"/>
    <w:rsid w:val="006640B9"/>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C6E"/>
    <w:rsid w:val="00666DCF"/>
    <w:rsid w:val="006675E7"/>
    <w:rsid w:val="00667634"/>
    <w:rsid w:val="0066763B"/>
    <w:rsid w:val="0066794F"/>
    <w:rsid w:val="0067008F"/>
    <w:rsid w:val="00670424"/>
    <w:rsid w:val="00670428"/>
    <w:rsid w:val="0067060C"/>
    <w:rsid w:val="00670841"/>
    <w:rsid w:val="006708E4"/>
    <w:rsid w:val="006709B2"/>
    <w:rsid w:val="00670A98"/>
    <w:rsid w:val="00670AD5"/>
    <w:rsid w:val="006710D9"/>
    <w:rsid w:val="00671167"/>
    <w:rsid w:val="00671207"/>
    <w:rsid w:val="006715E2"/>
    <w:rsid w:val="00671642"/>
    <w:rsid w:val="00671654"/>
    <w:rsid w:val="006718E7"/>
    <w:rsid w:val="00671E25"/>
    <w:rsid w:val="00672002"/>
    <w:rsid w:val="006721A3"/>
    <w:rsid w:val="00672322"/>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37E"/>
    <w:rsid w:val="0067546E"/>
    <w:rsid w:val="0067549A"/>
    <w:rsid w:val="00675AAE"/>
    <w:rsid w:val="00675D91"/>
    <w:rsid w:val="00676391"/>
    <w:rsid w:val="0067660C"/>
    <w:rsid w:val="00676749"/>
    <w:rsid w:val="00676947"/>
    <w:rsid w:val="00676A9A"/>
    <w:rsid w:val="00676BD6"/>
    <w:rsid w:val="00676E1F"/>
    <w:rsid w:val="0067724B"/>
    <w:rsid w:val="00677380"/>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E5"/>
    <w:rsid w:val="00681FF2"/>
    <w:rsid w:val="0068253D"/>
    <w:rsid w:val="00682ED4"/>
    <w:rsid w:val="00683007"/>
    <w:rsid w:val="00683092"/>
    <w:rsid w:val="0068312C"/>
    <w:rsid w:val="00683272"/>
    <w:rsid w:val="0068333D"/>
    <w:rsid w:val="00683449"/>
    <w:rsid w:val="0068347F"/>
    <w:rsid w:val="006834B8"/>
    <w:rsid w:val="00683686"/>
    <w:rsid w:val="00683A41"/>
    <w:rsid w:val="00683E67"/>
    <w:rsid w:val="00683E7E"/>
    <w:rsid w:val="006843CB"/>
    <w:rsid w:val="006847A1"/>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727"/>
    <w:rsid w:val="00690B93"/>
    <w:rsid w:val="00690E99"/>
    <w:rsid w:val="00690FEB"/>
    <w:rsid w:val="006910AB"/>
    <w:rsid w:val="0069117F"/>
    <w:rsid w:val="00691688"/>
    <w:rsid w:val="006916D0"/>
    <w:rsid w:val="00691DAE"/>
    <w:rsid w:val="00691E52"/>
    <w:rsid w:val="006920E6"/>
    <w:rsid w:val="00692557"/>
    <w:rsid w:val="006925A2"/>
    <w:rsid w:val="006926B1"/>
    <w:rsid w:val="00692936"/>
    <w:rsid w:val="00692B83"/>
    <w:rsid w:val="00693ED3"/>
    <w:rsid w:val="00694247"/>
    <w:rsid w:val="0069435F"/>
    <w:rsid w:val="006945F5"/>
    <w:rsid w:val="0069468F"/>
    <w:rsid w:val="006946EE"/>
    <w:rsid w:val="006947A6"/>
    <w:rsid w:val="00694CB2"/>
    <w:rsid w:val="00694E21"/>
    <w:rsid w:val="00694E27"/>
    <w:rsid w:val="00694F03"/>
    <w:rsid w:val="00694F8C"/>
    <w:rsid w:val="0069501D"/>
    <w:rsid w:val="00695025"/>
    <w:rsid w:val="006950C1"/>
    <w:rsid w:val="0069513D"/>
    <w:rsid w:val="00695403"/>
    <w:rsid w:val="00695DAF"/>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C58"/>
    <w:rsid w:val="00697E9B"/>
    <w:rsid w:val="006A0490"/>
    <w:rsid w:val="006A049C"/>
    <w:rsid w:val="006A04A9"/>
    <w:rsid w:val="006A0558"/>
    <w:rsid w:val="006A078B"/>
    <w:rsid w:val="006A0845"/>
    <w:rsid w:val="006A0B98"/>
    <w:rsid w:val="006A1116"/>
    <w:rsid w:val="006A13A5"/>
    <w:rsid w:val="006A19ED"/>
    <w:rsid w:val="006A1E3B"/>
    <w:rsid w:val="006A223F"/>
    <w:rsid w:val="006A238F"/>
    <w:rsid w:val="006A23F1"/>
    <w:rsid w:val="006A2CA1"/>
    <w:rsid w:val="006A2CBF"/>
    <w:rsid w:val="006A2EAA"/>
    <w:rsid w:val="006A2FDF"/>
    <w:rsid w:val="006A3375"/>
    <w:rsid w:val="006A36C8"/>
    <w:rsid w:val="006A3964"/>
    <w:rsid w:val="006A3A2B"/>
    <w:rsid w:val="006A42F3"/>
    <w:rsid w:val="006A444D"/>
    <w:rsid w:val="006A44A4"/>
    <w:rsid w:val="006A47AA"/>
    <w:rsid w:val="006A4A44"/>
    <w:rsid w:val="006A4B54"/>
    <w:rsid w:val="006A4C00"/>
    <w:rsid w:val="006A51E9"/>
    <w:rsid w:val="006A5543"/>
    <w:rsid w:val="006A5775"/>
    <w:rsid w:val="006A58AA"/>
    <w:rsid w:val="006A597F"/>
    <w:rsid w:val="006A59B9"/>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A56"/>
    <w:rsid w:val="006C0AF9"/>
    <w:rsid w:val="006C0DB0"/>
    <w:rsid w:val="006C0E04"/>
    <w:rsid w:val="006C0E08"/>
    <w:rsid w:val="006C0F64"/>
    <w:rsid w:val="006C1269"/>
    <w:rsid w:val="006C142E"/>
    <w:rsid w:val="006C1AA9"/>
    <w:rsid w:val="006C1BF4"/>
    <w:rsid w:val="006C1D54"/>
    <w:rsid w:val="006C1F22"/>
    <w:rsid w:val="006C1F4E"/>
    <w:rsid w:val="006C2009"/>
    <w:rsid w:val="006C2530"/>
    <w:rsid w:val="006C261C"/>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41F"/>
    <w:rsid w:val="006C470E"/>
    <w:rsid w:val="006C48D1"/>
    <w:rsid w:val="006C4BBE"/>
    <w:rsid w:val="006C4D63"/>
    <w:rsid w:val="006C4E9B"/>
    <w:rsid w:val="006C53D0"/>
    <w:rsid w:val="006C54E9"/>
    <w:rsid w:val="006C5D8C"/>
    <w:rsid w:val="006C6038"/>
    <w:rsid w:val="006C61FD"/>
    <w:rsid w:val="006C6546"/>
    <w:rsid w:val="006C65E2"/>
    <w:rsid w:val="006C6B5A"/>
    <w:rsid w:val="006C6DC2"/>
    <w:rsid w:val="006C6F85"/>
    <w:rsid w:val="006C703C"/>
    <w:rsid w:val="006C7161"/>
    <w:rsid w:val="006C74E9"/>
    <w:rsid w:val="006C7B74"/>
    <w:rsid w:val="006C7CC8"/>
    <w:rsid w:val="006C7E2A"/>
    <w:rsid w:val="006C7F83"/>
    <w:rsid w:val="006C7F97"/>
    <w:rsid w:val="006D03D2"/>
    <w:rsid w:val="006D0453"/>
    <w:rsid w:val="006D0FB4"/>
    <w:rsid w:val="006D133C"/>
    <w:rsid w:val="006D134F"/>
    <w:rsid w:val="006D1C39"/>
    <w:rsid w:val="006D1E35"/>
    <w:rsid w:val="006D2321"/>
    <w:rsid w:val="006D2491"/>
    <w:rsid w:val="006D2777"/>
    <w:rsid w:val="006D2B86"/>
    <w:rsid w:val="006D335B"/>
    <w:rsid w:val="006D342D"/>
    <w:rsid w:val="006D39D2"/>
    <w:rsid w:val="006D3B99"/>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139"/>
    <w:rsid w:val="006D7764"/>
    <w:rsid w:val="006D7918"/>
    <w:rsid w:val="006D7963"/>
    <w:rsid w:val="006D79D2"/>
    <w:rsid w:val="006D79DA"/>
    <w:rsid w:val="006D7F99"/>
    <w:rsid w:val="006E0431"/>
    <w:rsid w:val="006E0634"/>
    <w:rsid w:val="006E0718"/>
    <w:rsid w:val="006E0951"/>
    <w:rsid w:val="006E151D"/>
    <w:rsid w:val="006E1849"/>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CD8"/>
    <w:rsid w:val="006E517E"/>
    <w:rsid w:val="006E52F4"/>
    <w:rsid w:val="006E547C"/>
    <w:rsid w:val="006E58AB"/>
    <w:rsid w:val="006E592E"/>
    <w:rsid w:val="006E59AF"/>
    <w:rsid w:val="006E5EA0"/>
    <w:rsid w:val="006E6655"/>
    <w:rsid w:val="006E66FB"/>
    <w:rsid w:val="006E692F"/>
    <w:rsid w:val="006E6CDE"/>
    <w:rsid w:val="006E70EE"/>
    <w:rsid w:val="006E72A9"/>
    <w:rsid w:val="006E73F7"/>
    <w:rsid w:val="006E7589"/>
    <w:rsid w:val="006E7DAB"/>
    <w:rsid w:val="006E7FE2"/>
    <w:rsid w:val="006F0287"/>
    <w:rsid w:val="006F03BC"/>
    <w:rsid w:val="006F04F2"/>
    <w:rsid w:val="006F06F5"/>
    <w:rsid w:val="006F0993"/>
    <w:rsid w:val="006F0A47"/>
    <w:rsid w:val="006F0DB8"/>
    <w:rsid w:val="006F0F01"/>
    <w:rsid w:val="006F0F39"/>
    <w:rsid w:val="006F11AA"/>
    <w:rsid w:val="006F1214"/>
    <w:rsid w:val="006F1963"/>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FC6"/>
    <w:rsid w:val="006F7098"/>
    <w:rsid w:val="006F70A0"/>
    <w:rsid w:val="006F70AC"/>
    <w:rsid w:val="006F70B7"/>
    <w:rsid w:val="006F7148"/>
    <w:rsid w:val="006F7382"/>
    <w:rsid w:val="006F75DC"/>
    <w:rsid w:val="006F76C8"/>
    <w:rsid w:val="006F79BF"/>
    <w:rsid w:val="006F7C0F"/>
    <w:rsid w:val="007000D7"/>
    <w:rsid w:val="00700162"/>
    <w:rsid w:val="00700248"/>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355"/>
    <w:rsid w:val="00711707"/>
    <w:rsid w:val="007118B9"/>
    <w:rsid w:val="00711995"/>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719"/>
    <w:rsid w:val="00714A9D"/>
    <w:rsid w:val="00714BDB"/>
    <w:rsid w:val="007157A2"/>
    <w:rsid w:val="00715965"/>
    <w:rsid w:val="007159A6"/>
    <w:rsid w:val="00715B82"/>
    <w:rsid w:val="00715BA0"/>
    <w:rsid w:val="00715CAE"/>
    <w:rsid w:val="0071621E"/>
    <w:rsid w:val="0071641A"/>
    <w:rsid w:val="007165B1"/>
    <w:rsid w:val="0071683D"/>
    <w:rsid w:val="00716CFD"/>
    <w:rsid w:val="00716EB2"/>
    <w:rsid w:val="00717496"/>
    <w:rsid w:val="007175C7"/>
    <w:rsid w:val="0071761A"/>
    <w:rsid w:val="00717988"/>
    <w:rsid w:val="00717B61"/>
    <w:rsid w:val="00717FF8"/>
    <w:rsid w:val="007203BF"/>
    <w:rsid w:val="007204FE"/>
    <w:rsid w:val="00720A09"/>
    <w:rsid w:val="00720A5C"/>
    <w:rsid w:val="00720BF7"/>
    <w:rsid w:val="00721024"/>
    <w:rsid w:val="0072111B"/>
    <w:rsid w:val="0072150D"/>
    <w:rsid w:val="0072185B"/>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37F"/>
    <w:rsid w:val="0072438F"/>
    <w:rsid w:val="007246E9"/>
    <w:rsid w:val="007248A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0CD"/>
    <w:rsid w:val="007302DA"/>
    <w:rsid w:val="00730491"/>
    <w:rsid w:val="007305DB"/>
    <w:rsid w:val="00730A00"/>
    <w:rsid w:val="00730C78"/>
    <w:rsid w:val="00730CDA"/>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551"/>
    <w:rsid w:val="00733875"/>
    <w:rsid w:val="007339AE"/>
    <w:rsid w:val="00733A39"/>
    <w:rsid w:val="00733B12"/>
    <w:rsid w:val="00733DCF"/>
    <w:rsid w:val="0073402B"/>
    <w:rsid w:val="0073417A"/>
    <w:rsid w:val="007342A4"/>
    <w:rsid w:val="007342C4"/>
    <w:rsid w:val="007343A6"/>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4EB"/>
    <w:rsid w:val="007417D7"/>
    <w:rsid w:val="0074192E"/>
    <w:rsid w:val="007419AF"/>
    <w:rsid w:val="00741F43"/>
    <w:rsid w:val="00742095"/>
    <w:rsid w:val="007421C9"/>
    <w:rsid w:val="007421E8"/>
    <w:rsid w:val="00742224"/>
    <w:rsid w:val="00742462"/>
    <w:rsid w:val="00742828"/>
    <w:rsid w:val="00742B3F"/>
    <w:rsid w:val="00742DD9"/>
    <w:rsid w:val="00742DF6"/>
    <w:rsid w:val="00742FC5"/>
    <w:rsid w:val="007433B2"/>
    <w:rsid w:val="00743510"/>
    <w:rsid w:val="007439F7"/>
    <w:rsid w:val="00743C56"/>
    <w:rsid w:val="0074427C"/>
    <w:rsid w:val="00744372"/>
    <w:rsid w:val="0074456A"/>
    <w:rsid w:val="007452F4"/>
    <w:rsid w:val="0074549C"/>
    <w:rsid w:val="00745983"/>
    <w:rsid w:val="00745BF2"/>
    <w:rsid w:val="00745C55"/>
    <w:rsid w:val="00745D99"/>
    <w:rsid w:val="00746376"/>
    <w:rsid w:val="007463FE"/>
    <w:rsid w:val="00746423"/>
    <w:rsid w:val="00746757"/>
    <w:rsid w:val="007467E7"/>
    <w:rsid w:val="00746A84"/>
    <w:rsid w:val="00746B1D"/>
    <w:rsid w:val="00746BE3"/>
    <w:rsid w:val="00746D81"/>
    <w:rsid w:val="00746E3B"/>
    <w:rsid w:val="007470BB"/>
    <w:rsid w:val="00747588"/>
    <w:rsid w:val="00747816"/>
    <w:rsid w:val="007478DF"/>
    <w:rsid w:val="00747B3E"/>
    <w:rsid w:val="00747B7F"/>
    <w:rsid w:val="00747BDC"/>
    <w:rsid w:val="00750177"/>
    <w:rsid w:val="0075019F"/>
    <w:rsid w:val="007503A9"/>
    <w:rsid w:val="00750509"/>
    <w:rsid w:val="0075074E"/>
    <w:rsid w:val="00750A86"/>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E22"/>
    <w:rsid w:val="00754081"/>
    <w:rsid w:val="00754588"/>
    <w:rsid w:val="0075499C"/>
    <w:rsid w:val="00755016"/>
    <w:rsid w:val="0075512B"/>
    <w:rsid w:val="007552A7"/>
    <w:rsid w:val="0075535A"/>
    <w:rsid w:val="0075536E"/>
    <w:rsid w:val="00755381"/>
    <w:rsid w:val="007557C1"/>
    <w:rsid w:val="00755832"/>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F45"/>
    <w:rsid w:val="00761185"/>
    <w:rsid w:val="00761377"/>
    <w:rsid w:val="00761888"/>
    <w:rsid w:val="00761BF2"/>
    <w:rsid w:val="00761C27"/>
    <w:rsid w:val="00761EE0"/>
    <w:rsid w:val="00761EE6"/>
    <w:rsid w:val="0076249D"/>
    <w:rsid w:val="00762768"/>
    <w:rsid w:val="00762957"/>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466"/>
    <w:rsid w:val="007645BB"/>
    <w:rsid w:val="007645E7"/>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BF3"/>
    <w:rsid w:val="00771F1C"/>
    <w:rsid w:val="007727B5"/>
    <w:rsid w:val="00772B4F"/>
    <w:rsid w:val="00772BB0"/>
    <w:rsid w:val="00772C65"/>
    <w:rsid w:val="00773499"/>
    <w:rsid w:val="007734CD"/>
    <w:rsid w:val="00773773"/>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863"/>
    <w:rsid w:val="00776CF8"/>
    <w:rsid w:val="00776D50"/>
    <w:rsid w:val="00777049"/>
    <w:rsid w:val="0077754B"/>
    <w:rsid w:val="0077783D"/>
    <w:rsid w:val="00777C3C"/>
    <w:rsid w:val="00777E67"/>
    <w:rsid w:val="00777FD5"/>
    <w:rsid w:val="00777FD8"/>
    <w:rsid w:val="00780010"/>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4C81"/>
    <w:rsid w:val="007854A4"/>
    <w:rsid w:val="00785795"/>
    <w:rsid w:val="007860F3"/>
    <w:rsid w:val="007861B7"/>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E7"/>
    <w:rsid w:val="00790C44"/>
    <w:rsid w:val="00790F90"/>
    <w:rsid w:val="00791787"/>
    <w:rsid w:val="00791ACA"/>
    <w:rsid w:val="00791AF4"/>
    <w:rsid w:val="00791C37"/>
    <w:rsid w:val="00792092"/>
    <w:rsid w:val="007922C6"/>
    <w:rsid w:val="0079241C"/>
    <w:rsid w:val="00792ED4"/>
    <w:rsid w:val="00792FA0"/>
    <w:rsid w:val="0079351D"/>
    <w:rsid w:val="007939DA"/>
    <w:rsid w:val="0079416C"/>
    <w:rsid w:val="007942DD"/>
    <w:rsid w:val="007943BD"/>
    <w:rsid w:val="007944D2"/>
    <w:rsid w:val="00794598"/>
    <w:rsid w:val="007947DA"/>
    <w:rsid w:val="00794B84"/>
    <w:rsid w:val="00794C81"/>
    <w:rsid w:val="00794D6E"/>
    <w:rsid w:val="00795038"/>
    <w:rsid w:val="007956D0"/>
    <w:rsid w:val="00795940"/>
    <w:rsid w:val="00795A54"/>
    <w:rsid w:val="00795EE9"/>
    <w:rsid w:val="0079663E"/>
    <w:rsid w:val="007966C7"/>
    <w:rsid w:val="0079672B"/>
    <w:rsid w:val="00796E91"/>
    <w:rsid w:val="00796F2E"/>
    <w:rsid w:val="00797220"/>
    <w:rsid w:val="00797406"/>
    <w:rsid w:val="0079743C"/>
    <w:rsid w:val="00797502"/>
    <w:rsid w:val="00797722"/>
    <w:rsid w:val="00797987"/>
    <w:rsid w:val="00797F5D"/>
    <w:rsid w:val="007A0B87"/>
    <w:rsid w:val="007A1011"/>
    <w:rsid w:val="007A12AD"/>
    <w:rsid w:val="007A12FE"/>
    <w:rsid w:val="007A14FF"/>
    <w:rsid w:val="007A1683"/>
    <w:rsid w:val="007A19F7"/>
    <w:rsid w:val="007A1A72"/>
    <w:rsid w:val="007A1EFD"/>
    <w:rsid w:val="007A214E"/>
    <w:rsid w:val="007A26AA"/>
    <w:rsid w:val="007A2A04"/>
    <w:rsid w:val="007A2F9F"/>
    <w:rsid w:val="007A3525"/>
    <w:rsid w:val="007A37C7"/>
    <w:rsid w:val="007A3BCD"/>
    <w:rsid w:val="007A3D64"/>
    <w:rsid w:val="007A3D6C"/>
    <w:rsid w:val="007A410D"/>
    <w:rsid w:val="007A4285"/>
    <w:rsid w:val="007A43CE"/>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3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A46"/>
    <w:rsid w:val="007B7C17"/>
    <w:rsid w:val="007B7C30"/>
    <w:rsid w:val="007B7CB7"/>
    <w:rsid w:val="007B7FFD"/>
    <w:rsid w:val="007C022B"/>
    <w:rsid w:val="007C05AE"/>
    <w:rsid w:val="007C0B17"/>
    <w:rsid w:val="007C0ECD"/>
    <w:rsid w:val="007C10DA"/>
    <w:rsid w:val="007C1178"/>
    <w:rsid w:val="007C13FC"/>
    <w:rsid w:val="007C1F52"/>
    <w:rsid w:val="007C207E"/>
    <w:rsid w:val="007C2418"/>
    <w:rsid w:val="007C2860"/>
    <w:rsid w:val="007C2BC3"/>
    <w:rsid w:val="007C2E62"/>
    <w:rsid w:val="007C353A"/>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54E"/>
    <w:rsid w:val="007D06AA"/>
    <w:rsid w:val="007D0AD4"/>
    <w:rsid w:val="007D0B67"/>
    <w:rsid w:val="007D136E"/>
    <w:rsid w:val="007D1462"/>
    <w:rsid w:val="007D1B63"/>
    <w:rsid w:val="007D1C1E"/>
    <w:rsid w:val="007D232B"/>
    <w:rsid w:val="007D25B7"/>
    <w:rsid w:val="007D27C9"/>
    <w:rsid w:val="007D27E5"/>
    <w:rsid w:val="007D2955"/>
    <w:rsid w:val="007D2B83"/>
    <w:rsid w:val="007D2C72"/>
    <w:rsid w:val="007D2DB0"/>
    <w:rsid w:val="007D2F4D"/>
    <w:rsid w:val="007D3080"/>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EC"/>
    <w:rsid w:val="007E0F36"/>
    <w:rsid w:val="007E0FAF"/>
    <w:rsid w:val="007E164B"/>
    <w:rsid w:val="007E16C8"/>
    <w:rsid w:val="007E184F"/>
    <w:rsid w:val="007E18AB"/>
    <w:rsid w:val="007E19DB"/>
    <w:rsid w:val="007E19E3"/>
    <w:rsid w:val="007E1A5B"/>
    <w:rsid w:val="007E1F08"/>
    <w:rsid w:val="007E22BF"/>
    <w:rsid w:val="007E24C9"/>
    <w:rsid w:val="007E2524"/>
    <w:rsid w:val="007E289E"/>
    <w:rsid w:val="007E2AC1"/>
    <w:rsid w:val="007E2CF4"/>
    <w:rsid w:val="007E2D19"/>
    <w:rsid w:val="007E2D26"/>
    <w:rsid w:val="007E2F31"/>
    <w:rsid w:val="007E330E"/>
    <w:rsid w:val="007E3553"/>
    <w:rsid w:val="007E37F6"/>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4D"/>
    <w:rsid w:val="007E72AA"/>
    <w:rsid w:val="007E746D"/>
    <w:rsid w:val="007E7525"/>
    <w:rsid w:val="007E75B1"/>
    <w:rsid w:val="007E7667"/>
    <w:rsid w:val="007E771B"/>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3045"/>
    <w:rsid w:val="007F304B"/>
    <w:rsid w:val="007F3744"/>
    <w:rsid w:val="007F37BE"/>
    <w:rsid w:val="007F3806"/>
    <w:rsid w:val="007F39CE"/>
    <w:rsid w:val="007F3ACC"/>
    <w:rsid w:val="007F3DC9"/>
    <w:rsid w:val="007F44D3"/>
    <w:rsid w:val="007F45B1"/>
    <w:rsid w:val="007F4A3F"/>
    <w:rsid w:val="007F4B39"/>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32C"/>
    <w:rsid w:val="00804440"/>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CF"/>
    <w:rsid w:val="00811BF2"/>
    <w:rsid w:val="00811E4B"/>
    <w:rsid w:val="00811F06"/>
    <w:rsid w:val="00812640"/>
    <w:rsid w:val="008126ED"/>
    <w:rsid w:val="00812B6B"/>
    <w:rsid w:val="00813254"/>
    <w:rsid w:val="0081335D"/>
    <w:rsid w:val="008133D0"/>
    <w:rsid w:val="00813454"/>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5DD2"/>
    <w:rsid w:val="0081631C"/>
    <w:rsid w:val="00816898"/>
    <w:rsid w:val="008168B3"/>
    <w:rsid w:val="00816ADB"/>
    <w:rsid w:val="008173CC"/>
    <w:rsid w:val="00817881"/>
    <w:rsid w:val="0082079A"/>
    <w:rsid w:val="008207DC"/>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816"/>
    <w:rsid w:val="00823DCC"/>
    <w:rsid w:val="00823F16"/>
    <w:rsid w:val="00824D28"/>
    <w:rsid w:val="00824E09"/>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B1C"/>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42F"/>
    <w:rsid w:val="0083352F"/>
    <w:rsid w:val="00833705"/>
    <w:rsid w:val="00833980"/>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5EB7"/>
    <w:rsid w:val="00836757"/>
    <w:rsid w:val="00836EB2"/>
    <w:rsid w:val="00837127"/>
    <w:rsid w:val="00837637"/>
    <w:rsid w:val="00837C11"/>
    <w:rsid w:val="00837C19"/>
    <w:rsid w:val="00837E54"/>
    <w:rsid w:val="00840019"/>
    <w:rsid w:val="0084067F"/>
    <w:rsid w:val="0084096F"/>
    <w:rsid w:val="00840ACA"/>
    <w:rsid w:val="00840C52"/>
    <w:rsid w:val="00840D6F"/>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0A"/>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3C"/>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4E2A"/>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0B03"/>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3FCC"/>
    <w:rsid w:val="0086432C"/>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3DF"/>
    <w:rsid w:val="0087045C"/>
    <w:rsid w:val="008708C4"/>
    <w:rsid w:val="00870930"/>
    <w:rsid w:val="00870B5F"/>
    <w:rsid w:val="0087113C"/>
    <w:rsid w:val="00871196"/>
    <w:rsid w:val="00871267"/>
    <w:rsid w:val="008714BE"/>
    <w:rsid w:val="00871867"/>
    <w:rsid w:val="00871A7A"/>
    <w:rsid w:val="008728F9"/>
    <w:rsid w:val="00872ABC"/>
    <w:rsid w:val="00872D1A"/>
    <w:rsid w:val="00872E54"/>
    <w:rsid w:val="00872E80"/>
    <w:rsid w:val="00872EFF"/>
    <w:rsid w:val="0087319E"/>
    <w:rsid w:val="008734F5"/>
    <w:rsid w:val="00873CAB"/>
    <w:rsid w:val="00873CB1"/>
    <w:rsid w:val="00874162"/>
    <w:rsid w:val="008743DE"/>
    <w:rsid w:val="008746DE"/>
    <w:rsid w:val="008749A2"/>
    <w:rsid w:val="008749FA"/>
    <w:rsid w:val="00874A17"/>
    <w:rsid w:val="00874A61"/>
    <w:rsid w:val="00874C56"/>
    <w:rsid w:val="00874ED4"/>
    <w:rsid w:val="00875141"/>
    <w:rsid w:val="008751E6"/>
    <w:rsid w:val="008754F8"/>
    <w:rsid w:val="00875545"/>
    <w:rsid w:val="00875A81"/>
    <w:rsid w:val="00875B8F"/>
    <w:rsid w:val="00875D58"/>
    <w:rsid w:val="00875FC5"/>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F54"/>
    <w:rsid w:val="008922BF"/>
    <w:rsid w:val="008927D9"/>
    <w:rsid w:val="00892879"/>
    <w:rsid w:val="008928CD"/>
    <w:rsid w:val="00892B01"/>
    <w:rsid w:val="00892C3E"/>
    <w:rsid w:val="00892CCE"/>
    <w:rsid w:val="00892F75"/>
    <w:rsid w:val="0089355D"/>
    <w:rsid w:val="00893622"/>
    <w:rsid w:val="008938B3"/>
    <w:rsid w:val="00893D96"/>
    <w:rsid w:val="00893E9F"/>
    <w:rsid w:val="00894548"/>
    <w:rsid w:val="00894F22"/>
    <w:rsid w:val="0089534A"/>
    <w:rsid w:val="00895389"/>
    <w:rsid w:val="00895CD6"/>
    <w:rsid w:val="00896415"/>
    <w:rsid w:val="00896544"/>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1C9"/>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8F9"/>
    <w:rsid w:val="008A6A4C"/>
    <w:rsid w:val="008A6B71"/>
    <w:rsid w:val="008A6D83"/>
    <w:rsid w:val="008A6E80"/>
    <w:rsid w:val="008A6F34"/>
    <w:rsid w:val="008A6FC0"/>
    <w:rsid w:val="008A6FD0"/>
    <w:rsid w:val="008A7739"/>
    <w:rsid w:val="008A797F"/>
    <w:rsid w:val="008A7DBB"/>
    <w:rsid w:val="008A7F6F"/>
    <w:rsid w:val="008B01A6"/>
    <w:rsid w:val="008B047F"/>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EC"/>
    <w:rsid w:val="008B4764"/>
    <w:rsid w:val="008B4B42"/>
    <w:rsid w:val="008B4C21"/>
    <w:rsid w:val="008B5109"/>
    <w:rsid w:val="008B532E"/>
    <w:rsid w:val="008B53AB"/>
    <w:rsid w:val="008B5790"/>
    <w:rsid w:val="008B5BC4"/>
    <w:rsid w:val="008B5D2F"/>
    <w:rsid w:val="008B62F4"/>
    <w:rsid w:val="008B64CE"/>
    <w:rsid w:val="008B6550"/>
    <w:rsid w:val="008B6A10"/>
    <w:rsid w:val="008B6B69"/>
    <w:rsid w:val="008B6CF0"/>
    <w:rsid w:val="008B70FE"/>
    <w:rsid w:val="008B7142"/>
    <w:rsid w:val="008B7656"/>
    <w:rsid w:val="008B780E"/>
    <w:rsid w:val="008C0040"/>
    <w:rsid w:val="008C028A"/>
    <w:rsid w:val="008C05F3"/>
    <w:rsid w:val="008C0B56"/>
    <w:rsid w:val="008C0EDC"/>
    <w:rsid w:val="008C0EE6"/>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9"/>
    <w:rsid w:val="008C33B6"/>
    <w:rsid w:val="008C3D15"/>
    <w:rsid w:val="008C3FF6"/>
    <w:rsid w:val="008C43F8"/>
    <w:rsid w:val="008C44FF"/>
    <w:rsid w:val="008C469D"/>
    <w:rsid w:val="008C4839"/>
    <w:rsid w:val="008C4969"/>
    <w:rsid w:val="008C4A09"/>
    <w:rsid w:val="008C4E41"/>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276E"/>
    <w:rsid w:val="008D2E32"/>
    <w:rsid w:val="008D2E74"/>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D7CD0"/>
    <w:rsid w:val="008E01AC"/>
    <w:rsid w:val="008E0421"/>
    <w:rsid w:val="008E062D"/>
    <w:rsid w:val="008E074A"/>
    <w:rsid w:val="008E0857"/>
    <w:rsid w:val="008E0E31"/>
    <w:rsid w:val="008E10FD"/>
    <w:rsid w:val="008E11B9"/>
    <w:rsid w:val="008E1538"/>
    <w:rsid w:val="008E20C3"/>
    <w:rsid w:val="008E2459"/>
    <w:rsid w:val="008E2498"/>
    <w:rsid w:val="008E274C"/>
    <w:rsid w:val="008E2CD8"/>
    <w:rsid w:val="008E300A"/>
    <w:rsid w:val="008E3217"/>
    <w:rsid w:val="008E3233"/>
    <w:rsid w:val="008E336D"/>
    <w:rsid w:val="008E3773"/>
    <w:rsid w:val="008E38BF"/>
    <w:rsid w:val="008E3F0E"/>
    <w:rsid w:val="008E42F8"/>
    <w:rsid w:val="008E45B9"/>
    <w:rsid w:val="008E45E9"/>
    <w:rsid w:val="008E4EEC"/>
    <w:rsid w:val="008E50B1"/>
    <w:rsid w:val="008E54D5"/>
    <w:rsid w:val="008E5771"/>
    <w:rsid w:val="008E58BD"/>
    <w:rsid w:val="008E5AD5"/>
    <w:rsid w:val="008E5B93"/>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7A"/>
    <w:rsid w:val="008F1954"/>
    <w:rsid w:val="008F1A87"/>
    <w:rsid w:val="008F1C29"/>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605"/>
    <w:rsid w:val="008F563E"/>
    <w:rsid w:val="008F591D"/>
    <w:rsid w:val="008F5938"/>
    <w:rsid w:val="008F598C"/>
    <w:rsid w:val="008F5A3B"/>
    <w:rsid w:val="008F5B2A"/>
    <w:rsid w:val="008F5B48"/>
    <w:rsid w:val="008F5ED5"/>
    <w:rsid w:val="008F6055"/>
    <w:rsid w:val="008F63D4"/>
    <w:rsid w:val="008F647D"/>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60E6"/>
    <w:rsid w:val="0090617B"/>
    <w:rsid w:val="009062D6"/>
    <w:rsid w:val="009066AC"/>
    <w:rsid w:val="00906C20"/>
    <w:rsid w:val="00906E3C"/>
    <w:rsid w:val="009071FC"/>
    <w:rsid w:val="009073EA"/>
    <w:rsid w:val="00907520"/>
    <w:rsid w:val="00907D5B"/>
    <w:rsid w:val="00907ECC"/>
    <w:rsid w:val="00907F3E"/>
    <w:rsid w:val="00910333"/>
    <w:rsid w:val="00910489"/>
    <w:rsid w:val="00910611"/>
    <w:rsid w:val="0091090F"/>
    <w:rsid w:val="00910D61"/>
    <w:rsid w:val="00910EF9"/>
    <w:rsid w:val="00911163"/>
    <w:rsid w:val="00911302"/>
    <w:rsid w:val="00911465"/>
    <w:rsid w:val="00911692"/>
    <w:rsid w:val="00911711"/>
    <w:rsid w:val="0091173B"/>
    <w:rsid w:val="009118F9"/>
    <w:rsid w:val="00911A82"/>
    <w:rsid w:val="00911BF0"/>
    <w:rsid w:val="00912281"/>
    <w:rsid w:val="0091292C"/>
    <w:rsid w:val="00912D26"/>
    <w:rsid w:val="00912F4C"/>
    <w:rsid w:val="00913614"/>
    <w:rsid w:val="009136B7"/>
    <w:rsid w:val="00913714"/>
    <w:rsid w:val="009137FC"/>
    <w:rsid w:val="00913977"/>
    <w:rsid w:val="00913C63"/>
    <w:rsid w:val="00913FA0"/>
    <w:rsid w:val="00914077"/>
    <w:rsid w:val="00914203"/>
    <w:rsid w:val="00914598"/>
    <w:rsid w:val="0091461E"/>
    <w:rsid w:val="0091496A"/>
    <w:rsid w:val="00914BF1"/>
    <w:rsid w:val="009150C1"/>
    <w:rsid w:val="00915495"/>
    <w:rsid w:val="009154A0"/>
    <w:rsid w:val="00915930"/>
    <w:rsid w:val="00915FD8"/>
    <w:rsid w:val="009163F2"/>
    <w:rsid w:val="00916A6B"/>
    <w:rsid w:val="00916A92"/>
    <w:rsid w:val="00916E43"/>
    <w:rsid w:val="009173E0"/>
    <w:rsid w:val="0091760A"/>
    <w:rsid w:val="0091787D"/>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922"/>
    <w:rsid w:val="00923990"/>
    <w:rsid w:val="009242BD"/>
    <w:rsid w:val="00924305"/>
    <w:rsid w:val="00924318"/>
    <w:rsid w:val="00924551"/>
    <w:rsid w:val="009248F6"/>
    <w:rsid w:val="00924A8A"/>
    <w:rsid w:val="00924C70"/>
    <w:rsid w:val="00924D2E"/>
    <w:rsid w:val="00924F8C"/>
    <w:rsid w:val="00924FBE"/>
    <w:rsid w:val="0092560D"/>
    <w:rsid w:val="00925731"/>
    <w:rsid w:val="00925757"/>
    <w:rsid w:val="00925867"/>
    <w:rsid w:val="00925DD5"/>
    <w:rsid w:val="00925E65"/>
    <w:rsid w:val="00925F5A"/>
    <w:rsid w:val="0092649C"/>
    <w:rsid w:val="009268A8"/>
    <w:rsid w:val="0092752C"/>
    <w:rsid w:val="00927578"/>
    <w:rsid w:val="009279C4"/>
    <w:rsid w:val="00927C73"/>
    <w:rsid w:val="00927DDF"/>
    <w:rsid w:val="00927E27"/>
    <w:rsid w:val="00927F34"/>
    <w:rsid w:val="00930216"/>
    <w:rsid w:val="009304C9"/>
    <w:rsid w:val="0093053E"/>
    <w:rsid w:val="00930576"/>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643"/>
    <w:rsid w:val="00934780"/>
    <w:rsid w:val="009348A1"/>
    <w:rsid w:val="009348EC"/>
    <w:rsid w:val="00934B99"/>
    <w:rsid w:val="00934ED1"/>
    <w:rsid w:val="00935493"/>
    <w:rsid w:val="009356A2"/>
    <w:rsid w:val="00935796"/>
    <w:rsid w:val="00935977"/>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600"/>
    <w:rsid w:val="00940B86"/>
    <w:rsid w:val="00940BD8"/>
    <w:rsid w:val="00940C28"/>
    <w:rsid w:val="00940DB8"/>
    <w:rsid w:val="00940E83"/>
    <w:rsid w:val="00941155"/>
    <w:rsid w:val="0094120C"/>
    <w:rsid w:val="00941267"/>
    <w:rsid w:val="00941518"/>
    <w:rsid w:val="009415D0"/>
    <w:rsid w:val="009417EB"/>
    <w:rsid w:val="00941815"/>
    <w:rsid w:val="00941BD9"/>
    <w:rsid w:val="00941C32"/>
    <w:rsid w:val="00941DB0"/>
    <w:rsid w:val="009421BB"/>
    <w:rsid w:val="009423D8"/>
    <w:rsid w:val="009425F9"/>
    <w:rsid w:val="00942FC0"/>
    <w:rsid w:val="009435B6"/>
    <w:rsid w:val="009435FE"/>
    <w:rsid w:val="009436D1"/>
    <w:rsid w:val="0094373F"/>
    <w:rsid w:val="0094436B"/>
    <w:rsid w:val="00944526"/>
    <w:rsid w:val="0094481F"/>
    <w:rsid w:val="00944BCB"/>
    <w:rsid w:val="00944DFD"/>
    <w:rsid w:val="00944F0E"/>
    <w:rsid w:val="00944F41"/>
    <w:rsid w:val="009450C9"/>
    <w:rsid w:val="0094537F"/>
    <w:rsid w:val="0094539E"/>
    <w:rsid w:val="009453B7"/>
    <w:rsid w:val="00945823"/>
    <w:rsid w:val="00945833"/>
    <w:rsid w:val="00945D36"/>
    <w:rsid w:val="00945FC0"/>
    <w:rsid w:val="0094610F"/>
    <w:rsid w:val="009462B8"/>
    <w:rsid w:val="009463E2"/>
    <w:rsid w:val="009464C8"/>
    <w:rsid w:val="009465CB"/>
    <w:rsid w:val="00946B9E"/>
    <w:rsid w:val="00946C8E"/>
    <w:rsid w:val="00946E65"/>
    <w:rsid w:val="00947374"/>
    <w:rsid w:val="00947469"/>
    <w:rsid w:val="00950041"/>
    <w:rsid w:val="009509FD"/>
    <w:rsid w:val="00950A76"/>
    <w:rsid w:val="00950CE7"/>
    <w:rsid w:val="00951AE4"/>
    <w:rsid w:val="00951E22"/>
    <w:rsid w:val="009520DF"/>
    <w:rsid w:val="00952885"/>
    <w:rsid w:val="00952CA4"/>
    <w:rsid w:val="0095302B"/>
    <w:rsid w:val="00953349"/>
    <w:rsid w:val="00953492"/>
    <w:rsid w:val="00953AF3"/>
    <w:rsid w:val="00954A06"/>
    <w:rsid w:val="00954B9B"/>
    <w:rsid w:val="00955301"/>
    <w:rsid w:val="00955481"/>
    <w:rsid w:val="0095556F"/>
    <w:rsid w:val="00955679"/>
    <w:rsid w:val="009557C7"/>
    <w:rsid w:val="00955852"/>
    <w:rsid w:val="00955916"/>
    <w:rsid w:val="0095623C"/>
    <w:rsid w:val="009567F9"/>
    <w:rsid w:val="00956846"/>
    <w:rsid w:val="009568B9"/>
    <w:rsid w:val="00956C78"/>
    <w:rsid w:val="00956CDF"/>
    <w:rsid w:val="00956D70"/>
    <w:rsid w:val="009572D6"/>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970"/>
    <w:rsid w:val="00970BD6"/>
    <w:rsid w:val="00970BE4"/>
    <w:rsid w:val="00970ECC"/>
    <w:rsid w:val="00970F83"/>
    <w:rsid w:val="0097188F"/>
    <w:rsid w:val="00971A07"/>
    <w:rsid w:val="00971DB8"/>
    <w:rsid w:val="00972322"/>
    <w:rsid w:val="009723FC"/>
    <w:rsid w:val="009725D7"/>
    <w:rsid w:val="0097262E"/>
    <w:rsid w:val="009729CB"/>
    <w:rsid w:val="00972D3E"/>
    <w:rsid w:val="009732AB"/>
    <w:rsid w:val="009735B2"/>
    <w:rsid w:val="00973695"/>
    <w:rsid w:val="00974113"/>
    <w:rsid w:val="009758DC"/>
    <w:rsid w:val="00975A62"/>
    <w:rsid w:val="009763AB"/>
    <w:rsid w:val="0097666D"/>
    <w:rsid w:val="00976DAC"/>
    <w:rsid w:val="0097793E"/>
    <w:rsid w:val="00977D86"/>
    <w:rsid w:val="00980FD5"/>
    <w:rsid w:val="00981213"/>
    <w:rsid w:val="009814BA"/>
    <w:rsid w:val="0098183B"/>
    <w:rsid w:val="00981A7C"/>
    <w:rsid w:val="00981B3B"/>
    <w:rsid w:val="00981D62"/>
    <w:rsid w:val="00981DF3"/>
    <w:rsid w:val="00982786"/>
    <w:rsid w:val="00982AAE"/>
    <w:rsid w:val="00982BE2"/>
    <w:rsid w:val="00982C3A"/>
    <w:rsid w:val="00982C50"/>
    <w:rsid w:val="00982D84"/>
    <w:rsid w:val="00983202"/>
    <w:rsid w:val="009832C1"/>
    <w:rsid w:val="009832D0"/>
    <w:rsid w:val="009833F6"/>
    <w:rsid w:val="0098356C"/>
    <w:rsid w:val="009838F1"/>
    <w:rsid w:val="00983A4F"/>
    <w:rsid w:val="00983D13"/>
    <w:rsid w:val="009844D5"/>
    <w:rsid w:val="009845A3"/>
    <w:rsid w:val="00984C26"/>
    <w:rsid w:val="00984CC3"/>
    <w:rsid w:val="0098525B"/>
    <w:rsid w:val="009856B9"/>
    <w:rsid w:val="00985717"/>
    <w:rsid w:val="00985770"/>
    <w:rsid w:val="009857D5"/>
    <w:rsid w:val="00985A95"/>
    <w:rsid w:val="00985D75"/>
    <w:rsid w:val="00985E11"/>
    <w:rsid w:val="00986AB1"/>
    <w:rsid w:val="00986BDD"/>
    <w:rsid w:val="00986D96"/>
    <w:rsid w:val="009873B4"/>
    <w:rsid w:val="009875C1"/>
    <w:rsid w:val="009900C7"/>
    <w:rsid w:val="009900F5"/>
    <w:rsid w:val="009903AF"/>
    <w:rsid w:val="0099046B"/>
    <w:rsid w:val="00991116"/>
    <w:rsid w:val="009922E0"/>
    <w:rsid w:val="009923CA"/>
    <w:rsid w:val="00992524"/>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8B0"/>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4F7"/>
    <w:rsid w:val="009A167C"/>
    <w:rsid w:val="009A16BD"/>
    <w:rsid w:val="009A17DE"/>
    <w:rsid w:val="009A1BD5"/>
    <w:rsid w:val="009A21D3"/>
    <w:rsid w:val="009A23F1"/>
    <w:rsid w:val="009A24C4"/>
    <w:rsid w:val="009A2A59"/>
    <w:rsid w:val="009A2B4B"/>
    <w:rsid w:val="009A2D35"/>
    <w:rsid w:val="009A30FD"/>
    <w:rsid w:val="009A3166"/>
    <w:rsid w:val="009A336C"/>
    <w:rsid w:val="009A3461"/>
    <w:rsid w:val="009A38D8"/>
    <w:rsid w:val="009A39E3"/>
    <w:rsid w:val="009A3DCE"/>
    <w:rsid w:val="009A3FD7"/>
    <w:rsid w:val="009A4072"/>
    <w:rsid w:val="009A4750"/>
    <w:rsid w:val="009A4789"/>
    <w:rsid w:val="009A4884"/>
    <w:rsid w:val="009A4942"/>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20C"/>
    <w:rsid w:val="009B4861"/>
    <w:rsid w:val="009B4B31"/>
    <w:rsid w:val="009B4B5E"/>
    <w:rsid w:val="009B4CB4"/>
    <w:rsid w:val="009B4F8A"/>
    <w:rsid w:val="009B51C7"/>
    <w:rsid w:val="009B526B"/>
    <w:rsid w:val="009B5328"/>
    <w:rsid w:val="009B5413"/>
    <w:rsid w:val="009B560D"/>
    <w:rsid w:val="009B5A77"/>
    <w:rsid w:val="009B6057"/>
    <w:rsid w:val="009B68B3"/>
    <w:rsid w:val="009B6CD8"/>
    <w:rsid w:val="009B6DB3"/>
    <w:rsid w:val="009B6DED"/>
    <w:rsid w:val="009B74FF"/>
    <w:rsid w:val="009B782F"/>
    <w:rsid w:val="009B79C0"/>
    <w:rsid w:val="009B7D75"/>
    <w:rsid w:val="009B7EB6"/>
    <w:rsid w:val="009B7F21"/>
    <w:rsid w:val="009B7F88"/>
    <w:rsid w:val="009B7FCD"/>
    <w:rsid w:val="009C000B"/>
    <w:rsid w:val="009C0097"/>
    <w:rsid w:val="009C0114"/>
    <w:rsid w:val="009C0137"/>
    <w:rsid w:val="009C0879"/>
    <w:rsid w:val="009C0BCB"/>
    <w:rsid w:val="009C0C35"/>
    <w:rsid w:val="009C11C0"/>
    <w:rsid w:val="009C1262"/>
    <w:rsid w:val="009C18E0"/>
    <w:rsid w:val="009C1B7D"/>
    <w:rsid w:val="009C1C3A"/>
    <w:rsid w:val="009C1D6A"/>
    <w:rsid w:val="009C1EC8"/>
    <w:rsid w:val="009C1F45"/>
    <w:rsid w:val="009C2060"/>
    <w:rsid w:val="009C2AD5"/>
    <w:rsid w:val="009C2DDE"/>
    <w:rsid w:val="009C32C7"/>
    <w:rsid w:val="009C3656"/>
    <w:rsid w:val="009C36CF"/>
    <w:rsid w:val="009C36E9"/>
    <w:rsid w:val="009C37AF"/>
    <w:rsid w:val="009C3909"/>
    <w:rsid w:val="009C392E"/>
    <w:rsid w:val="009C3B5D"/>
    <w:rsid w:val="009C3BF1"/>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691"/>
    <w:rsid w:val="009C76FD"/>
    <w:rsid w:val="009C7A05"/>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1BF0"/>
    <w:rsid w:val="009D214A"/>
    <w:rsid w:val="009D2195"/>
    <w:rsid w:val="009D2277"/>
    <w:rsid w:val="009D2420"/>
    <w:rsid w:val="009D2576"/>
    <w:rsid w:val="009D26DF"/>
    <w:rsid w:val="009D28EF"/>
    <w:rsid w:val="009D301C"/>
    <w:rsid w:val="009D31BB"/>
    <w:rsid w:val="009D3260"/>
    <w:rsid w:val="009D33B2"/>
    <w:rsid w:val="009D3526"/>
    <w:rsid w:val="009D3654"/>
    <w:rsid w:val="009D3AFE"/>
    <w:rsid w:val="009D3EF2"/>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BEC"/>
    <w:rsid w:val="009D70A9"/>
    <w:rsid w:val="009D710A"/>
    <w:rsid w:val="009D75B8"/>
    <w:rsid w:val="009D78AA"/>
    <w:rsid w:val="009E00FD"/>
    <w:rsid w:val="009E04DC"/>
    <w:rsid w:val="009E07C2"/>
    <w:rsid w:val="009E0ABC"/>
    <w:rsid w:val="009E0EED"/>
    <w:rsid w:val="009E175A"/>
    <w:rsid w:val="009E222A"/>
    <w:rsid w:val="009E2269"/>
    <w:rsid w:val="009E2537"/>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961"/>
    <w:rsid w:val="009F0FDD"/>
    <w:rsid w:val="009F1293"/>
    <w:rsid w:val="009F13EE"/>
    <w:rsid w:val="009F1527"/>
    <w:rsid w:val="009F15B7"/>
    <w:rsid w:val="009F1841"/>
    <w:rsid w:val="009F18D9"/>
    <w:rsid w:val="009F1A8A"/>
    <w:rsid w:val="009F2287"/>
    <w:rsid w:val="009F22C1"/>
    <w:rsid w:val="009F26B9"/>
    <w:rsid w:val="009F27EC"/>
    <w:rsid w:val="009F2975"/>
    <w:rsid w:val="009F2B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303"/>
    <w:rsid w:val="00A0257E"/>
    <w:rsid w:val="00A02636"/>
    <w:rsid w:val="00A026DC"/>
    <w:rsid w:val="00A02798"/>
    <w:rsid w:val="00A02BE8"/>
    <w:rsid w:val="00A02FFC"/>
    <w:rsid w:val="00A03516"/>
    <w:rsid w:val="00A03664"/>
    <w:rsid w:val="00A03A0C"/>
    <w:rsid w:val="00A03D56"/>
    <w:rsid w:val="00A043B6"/>
    <w:rsid w:val="00A0454E"/>
    <w:rsid w:val="00A046A5"/>
    <w:rsid w:val="00A0472C"/>
    <w:rsid w:val="00A047B2"/>
    <w:rsid w:val="00A049C1"/>
    <w:rsid w:val="00A052E7"/>
    <w:rsid w:val="00A05821"/>
    <w:rsid w:val="00A05DFB"/>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C64"/>
    <w:rsid w:val="00A111A6"/>
    <w:rsid w:val="00A1131E"/>
    <w:rsid w:val="00A11A7E"/>
    <w:rsid w:val="00A11E96"/>
    <w:rsid w:val="00A12476"/>
    <w:rsid w:val="00A12539"/>
    <w:rsid w:val="00A12C4B"/>
    <w:rsid w:val="00A13081"/>
    <w:rsid w:val="00A1320E"/>
    <w:rsid w:val="00A137F2"/>
    <w:rsid w:val="00A13BD3"/>
    <w:rsid w:val="00A13C8D"/>
    <w:rsid w:val="00A13E05"/>
    <w:rsid w:val="00A1410D"/>
    <w:rsid w:val="00A144FC"/>
    <w:rsid w:val="00A14545"/>
    <w:rsid w:val="00A14792"/>
    <w:rsid w:val="00A14842"/>
    <w:rsid w:val="00A1562D"/>
    <w:rsid w:val="00A158A0"/>
    <w:rsid w:val="00A15910"/>
    <w:rsid w:val="00A15BCA"/>
    <w:rsid w:val="00A15FA3"/>
    <w:rsid w:val="00A1641B"/>
    <w:rsid w:val="00A16626"/>
    <w:rsid w:val="00A168C8"/>
    <w:rsid w:val="00A16DAC"/>
    <w:rsid w:val="00A17453"/>
    <w:rsid w:val="00A174A1"/>
    <w:rsid w:val="00A17A17"/>
    <w:rsid w:val="00A17BC5"/>
    <w:rsid w:val="00A17CA2"/>
    <w:rsid w:val="00A17D8B"/>
    <w:rsid w:val="00A17D93"/>
    <w:rsid w:val="00A20177"/>
    <w:rsid w:val="00A2062E"/>
    <w:rsid w:val="00A210B6"/>
    <w:rsid w:val="00A210B7"/>
    <w:rsid w:val="00A2138E"/>
    <w:rsid w:val="00A213ED"/>
    <w:rsid w:val="00A21D92"/>
    <w:rsid w:val="00A21EF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C7"/>
    <w:rsid w:val="00A251F1"/>
    <w:rsid w:val="00A252CA"/>
    <w:rsid w:val="00A25ACE"/>
    <w:rsid w:val="00A25D2F"/>
    <w:rsid w:val="00A26006"/>
    <w:rsid w:val="00A26454"/>
    <w:rsid w:val="00A2677B"/>
    <w:rsid w:val="00A26789"/>
    <w:rsid w:val="00A2717B"/>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73D"/>
    <w:rsid w:val="00A328CF"/>
    <w:rsid w:val="00A32A4E"/>
    <w:rsid w:val="00A32C8C"/>
    <w:rsid w:val="00A32EFD"/>
    <w:rsid w:val="00A3311F"/>
    <w:rsid w:val="00A3358A"/>
    <w:rsid w:val="00A336E3"/>
    <w:rsid w:val="00A3375B"/>
    <w:rsid w:val="00A339EA"/>
    <w:rsid w:val="00A33A95"/>
    <w:rsid w:val="00A33CAD"/>
    <w:rsid w:val="00A33CF4"/>
    <w:rsid w:val="00A33D88"/>
    <w:rsid w:val="00A34010"/>
    <w:rsid w:val="00A348FF"/>
    <w:rsid w:val="00A34960"/>
    <w:rsid w:val="00A34B74"/>
    <w:rsid w:val="00A34BBD"/>
    <w:rsid w:val="00A34BF4"/>
    <w:rsid w:val="00A34DE7"/>
    <w:rsid w:val="00A34EFF"/>
    <w:rsid w:val="00A352DC"/>
    <w:rsid w:val="00A35520"/>
    <w:rsid w:val="00A35737"/>
    <w:rsid w:val="00A357A4"/>
    <w:rsid w:val="00A35AB3"/>
    <w:rsid w:val="00A35BD1"/>
    <w:rsid w:val="00A36180"/>
    <w:rsid w:val="00A36189"/>
    <w:rsid w:val="00A36651"/>
    <w:rsid w:val="00A36822"/>
    <w:rsid w:val="00A369F7"/>
    <w:rsid w:val="00A36B3A"/>
    <w:rsid w:val="00A36B6F"/>
    <w:rsid w:val="00A36EE2"/>
    <w:rsid w:val="00A36EF2"/>
    <w:rsid w:val="00A370BD"/>
    <w:rsid w:val="00A37F66"/>
    <w:rsid w:val="00A40021"/>
    <w:rsid w:val="00A400EE"/>
    <w:rsid w:val="00A4058D"/>
    <w:rsid w:val="00A406D8"/>
    <w:rsid w:val="00A40C5B"/>
    <w:rsid w:val="00A40D48"/>
    <w:rsid w:val="00A40F96"/>
    <w:rsid w:val="00A41136"/>
    <w:rsid w:val="00A4155F"/>
    <w:rsid w:val="00A4161C"/>
    <w:rsid w:val="00A41B0A"/>
    <w:rsid w:val="00A41C74"/>
    <w:rsid w:val="00A41E2A"/>
    <w:rsid w:val="00A41EFC"/>
    <w:rsid w:val="00A42B92"/>
    <w:rsid w:val="00A42D38"/>
    <w:rsid w:val="00A43212"/>
    <w:rsid w:val="00A432EA"/>
    <w:rsid w:val="00A433E6"/>
    <w:rsid w:val="00A43558"/>
    <w:rsid w:val="00A43B30"/>
    <w:rsid w:val="00A43D6C"/>
    <w:rsid w:val="00A444F9"/>
    <w:rsid w:val="00A44856"/>
    <w:rsid w:val="00A448EE"/>
    <w:rsid w:val="00A44993"/>
    <w:rsid w:val="00A44BC0"/>
    <w:rsid w:val="00A44E07"/>
    <w:rsid w:val="00A44FEA"/>
    <w:rsid w:val="00A45166"/>
    <w:rsid w:val="00A4532D"/>
    <w:rsid w:val="00A4537B"/>
    <w:rsid w:val="00A457E7"/>
    <w:rsid w:val="00A45A24"/>
    <w:rsid w:val="00A45C53"/>
    <w:rsid w:val="00A45CD1"/>
    <w:rsid w:val="00A45D21"/>
    <w:rsid w:val="00A466FB"/>
    <w:rsid w:val="00A4671D"/>
    <w:rsid w:val="00A46765"/>
    <w:rsid w:val="00A4711E"/>
    <w:rsid w:val="00A47313"/>
    <w:rsid w:val="00A473D3"/>
    <w:rsid w:val="00A474F8"/>
    <w:rsid w:val="00A47672"/>
    <w:rsid w:val="00A4777A"/>
    <w:rsid w:val="00A47C4F"/>
    <w:rsid w:val="00A47C9D"/>
    <w:rsid w:val="00A50296"/>
    <w:rsid w:val="00A5096B"/>
    <w:rsid w:val="00A50E1B"/>
    <w:rsid w:val="00A511BB"/>
    <w:rsid w:val="00A51351"/>
    <w:rsid w:val="00A518EA"/>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92"/>
    <w:rsid w:val="00A53925"/>
    <w:rsid w:val="00A53A90"/>
    <w:rsid w:val="00A53BBF"/>
    <w:rsid w:val="00A540E1"/>
    <w:rsid w:val="00A549C9"/>
    <w:rsid w:val="00A549F2"/>
    <w:rsid w:val="00A54AA0"/>
    <w:rsid w:val="00A54E7B"/>
    <w:rsid w:val="00A550AC"/>
    <w:rsid w:val="00A55B77"/>
    <w:rsid w:val="00A56121"/>
    <w:rsid w:val="00A562B4"/>
    <w:rsid w:val="00A5638B"/>
    <w:rsid w:val="00A5656D"/>
    <w:rsid w:val="00A56A30"/>
    <w:rsid w:val="00A56FB8"/>
    <w:rsid w:val="00A5703C"/>
    <w:rsid w:val="00A578AB"/>
    <w:rsid w:val="00A578F0"/>
    <w:rsid w:val="00A57A7F"/>
    <w:rsid w:val="00A57A91"/>
    <w:rsid w:val="00A57B42"/>
    <w:rsid w:val="00A57D4C"/>
    <w:rsid w:val="00A57E34"/>
    <w:rsid w:val="00A57FF7"/>
    <w:rsid w:val="00A600CC"/>
    <w:rsid w:val="00A601BB"/>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1D8"/>
    <w:rsid w:val="00A6356C"/>
    <w:rsid w:val="00A63E70"/>
    <w:rsid w:val="00A644F3"/>
    <w:rsid w:val="00A647B5"/>
    <w:rsid w:val="00A64B26"/>
    <w:rsid w:val="00A64CDD"/>
    <w:rsid w:val="00A64EFC"/>
    <w:rsid w:val="00A65275"/>
    <w:rsid w:val="00A65801"/>
    <w:rsid w:val="00A658CE"/>
    <w:rsid w:val="00A65BAF"/>
    <w:rsid w:val="00A65DE8"/>
    <w:rsid w:val="00A65EA1"/>
    <w:rsid w:val="00A6608B"/>
    <w:rsid w:val="00A664B7"/>
    <w:rsid w:val="00A66743"/>
    <w:rsid w:val="00A66A3F"/>
    <w:rsid w:val="00A66C4E"/>
    <w:rsid w:val="00A66C70"/>
    <w:rsid w:val="00A67176"/>
    <w:rsid w:val="00A671C5"/>
    <w:rsid w:val="00A67247"/>
    <w:rsid w:val="00A676D2"/>
    <w:rsid w:val="00A677C0"/>
    <w:rsid w:val="00A678D5"/>
    <w:rsid w:val="00A67CED"/>
    <w:rsid w:val="00A67F2F"/>
    <w:rsid w:val="00A702DE"/>
    <w:rsid w:val="00A70683"/>
    <w:rsid w:val="00A7096D"/>
    <w:rsid w:val="00A70B40"/>
    <w:rsid w:val="00A70BDB"/>
    <w:rsid w:val="00A70FAD"/>
    <w:rsid w:val="00A71007"/>
    <w:rsid w:val="00A71091"/>
    <w:rsid w:val="00A710C3"/>
    <w:rsid w:val="00A71286"/>
    <w:rsid w:val="00A714F6"/>
    <w:rsid w:val="00A7163C"/>
    <w:rsid w:val="00A7189E"/>
    <w:rsid w:val="00A718C9"/>
    <w:rsid w:val="00A71A9B"/>
    <w:rsid w:val="00A72081"/>
    <w:rsid w:val="00A725BC"/>
    <w:rsid w:val="00A72E1D"/>
    <w:rsid w:val="00A72FBC"/>
    <w:rsid w:val="00A730C5"/>
    <w:rsid w:val="00A7315C"/>
    <w:rsid w:val="00A735BD"/>
    <w:rsid w:val="00A73708"/>
    <w:rsid w:val="00A7391A"/>
    <w:rsid w:val="00A739B3"/>
    <w:rsid w:val="00A73C16"/>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DA0"/>
    <w:rsid w:val="00A771B7"/>
    <w:rsid w:val="00A77222"/>
    <w:rsid w:val="00A77A49"/>
    <w:rsid w:val="00A77B6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523B"/>
    <w:rsid w:val="00A85B34"/>
    <w:rsid w:val="00A85CE6"/>
    <w:rsid w:val="00A86107"/>
    <w:rsid w:val="00A8666B"/>
    <w:rsid w:val="00A868FA"/>
    <w:rsid w:val="00A86F58"/>
    <w:rsid w:val="00A877AD"/>
    <w:rsid w:val="00A87911"/>
    <w:rsid w:val="00A879F2"/>
    <w:rsid w:val="00A87B07"/>
    <w:rsid w:val="00A87B27"/>
    <w:rsid w:val="00A87C4C"/>
    <w:rsid w:val="00A87FA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42EF"/>
    <w:rsid w:val="00A94796"/>
    <w:rsid w:val="00A94820"/>
    <w:rsid w:val="00A94EBA"/>
    <w:rsid w:val="00A95113"/>
    <w:rsid w:val="00A956C0"/>
    <w:rsid w:val="00A95B4C"/>
    <w:rsid w:val="00A95C89"/>
    <w:rsid w:val="00A960DD"/>
    <w:rsid w:val="00A96694"/>
    <w:rsid w:val="00A9676C"/>
    <w:rsid w:val="00A96B72"/>
    <w:rsid w:val="00A971B2"/>
    <w:rsid w:val="00A971BF"/>
    <w:rsid w:val="00A97759"/>
    <w:rsid w:val="00A979CD"/>
    <w:rsid w:val="00A97A34"/>
    <w:rsid w:val="00A97BE0"/>
    <w:rsid w:val="00A97D18"/>
    <w:rsid w:val="00A97F0B"/>
    <w:rsid w:val="00AA0098"/>
    <w:rsid w:val="00AA0190"/>
    <w:rsid w:val="00AA02D0"/>
    <w:rsid w:val="00AA0319"/>
    <w:rsid w:val="00AA0493"/>
    <w:rsid w:val="00AA04D5"/>
    <w:rsid w:val="00AA0E4F"/>
    <w:rsid w:val="00AA139E"/>
    <w:rsid w:val="00AA15E0"/>
    <w:rsid w:val="00AA19D0"/>
    <w:rsid w:val="00AA20D6"/>
    <w:rsid w:val="00AA20EA"/>
    <w:rsid w:val="00AA238E"/>
    <w:rsid w:val="00AA2536"/>
    <w:rsid w:val="00AA2ACE"/>
    <w:rsid w:val="00AA2E97"/>
    <w:rsid w:val="00AA347A"/>
    <w:rsid w:val="00AA3AB6"/>
    <w:rsid w:val="00AA3EFA"/>
    <w:rsid w:val="00AA3F11"/>
    <w:rsid w:val="00AA42FB"/>
    <w:rsid w:val="00AA43CC"/>
    <w:rsid w:val="00AA4658"/>
    <w:rsid w:val="00AA4960"/>
    <w:rsid w:val="00AA49A0"/>
    <w:rsid w:val="00AA4D19"/>
    <w:rsid w:val="00AA4D47"/>
    <w:rsid w:val="00AA4DE4"/>
    <w:rsid w:val="00AA4E2D"/>
    <w:rsid w:val="00AA4FC9"/>
    <w:rsid w:val="00AA504C"/>
    <w:rsid w:val="00AA51EE"/>
    <w:rsid w:val="00AA54B6"/>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EA8"/>
    <w:rsid w:val="00AB4250"/>
    <w:rsid w:val="00AB4339"/>
    <w:rsid w:val="00AB474B"/>
    <w:rsid w:val="00AB4865"/>
    <w:rsid w:val="00AB48B6"/>
    <w:rsid w:val="00AB4A51"/>
    <w:rsid w:val="00AB4B9C"/>
    <w:rsid w:val="00AB4C44"/>
    <w:rsid w:val="00AB4D2A"/>
    <w:rsid w:val="00AB5A53"/>
    <w:rsid w:val="00AB5A98"/>
    <w:rsid w:val="00AB653E"/>
    <w:rsid w:val="00AB6ADD"/>
    <w:rsid w:val="00AB6F41"/>
    <w:rsid w:val="00AB7741"/>
    <w:rsid w:val="00AC00C6"/>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AFA"/>
    <w:rsid w:val="00AC3C6A"/>
    <w:rsid w:val="00AC41C1"/>
    <w:rsid w:val="00AC47AB"/>
    <w:rsid w:val="00AC4C7B"/>
    <w:rsid w:val="00AC4D20"/>
    <w:rsid w:val="00AC53C8"/>
    <w:rsid w:val="00AC5535"/>
    <w:rsid w:val="00AC55B6"/>
    <w:rsid w:val="00AC5888"/>
    <w:rsid w:val="00AC5D47"/>
    <w:rsid w:val="00AC5D8E"/>
    <w:rsid w:val="00AC5DE1"/>
    <w:rsid w:val="00AC5EB2"/>
    <w:rsid w:val="00AC6094"/>
    <w:rsid w:val="00AC6125"/>
    <w:rsid w:val="00AC6269"/>
    <w:rsid w:val="00AC62E4"/>
    <w:rsid w:val="00AC63C7"/>
    <w:rsid w:val="00AC6746"/>
    <w:rsid w:val="00AC6AEF"/>
    <w:rsid w:val="00AC6D33"/>
    <w:rsid w:val="00AC6EEB"/>
    <w:rsid w:val="00AC6F71"/>
    <w:rsid w:val="00AC7359"/>
    <w:rsid w:val="00AC744B"/>
    <w:rsid w:val="00AC7685"/>
    <w:rsid w:val="00AC7D67"/>
    <w:rsid w:val="00AC7F73"/>
    <w:rsid w:val="00AD0001"/>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545D"/>
    <w:rsid w:val="00AD5795"/>
    <w:rsid w:val="00AD5962"/>
    <w:rsid w:val="00AD5A35"/>
    <w:rsid w:val="00AD5B47"/>
    <w:rsid w:val="00AD63F3"/>
    <w:rsid w:val="00AD651A"/>
    <w:rsid w:val="00AD65E0"/>
    <w:rsid w:val="00AD69D2"/>
    <w:rsid w:val="00AD6AAF"/>
    <w:rsid w:val="00AD6D25"/>
    <w:rsid w:val="00AD6DE3"/>
    <w:rsid w:val="00AD733A"/>
    <w:rsid w:val="00AD741B"/>
    <w:rsid w:val="00AD7755"/>
    <w:rsid w:val="00AD7A23"/>
    <w:rsid w:val="00AD7C8B"/>
    <w:rsid w:val="00AE0042"/>
    <w:rsid w:val="00AE0274"/>
    <w:rsid w:val="00AE02B8"/>
    <w:rsid w:val="00AE04EB"/>
    <w:rsid w:val="00AE060C"/>
    <w:rsid w:val="00AE070F"/>
    <w:rsid w:val="00AE08FC"/>
    <w:rsid w:val="00AE095E"/>
    <w:rsid w:val="00AE09D0"/>
    <w:rsid w:val="00AE0E72"/>
    <w:rsid w:val="00AE1238"/>
    <w:rsid w:val="00AE1403"/>
    <w:rsid w:val="00AE148B"/>
    <w:rsid w:val="00AE15FB"/>
    <w:rsid w:val="00AE1620"/>
    <w:rsid w:val="00AE18CD"/>
    <w:rsid w:val="00AE191A"/>
    <w:rsid w:val="00AE19B1"/>
    <w:rsid w:val="00AE1AFF"/>
    <w:rsid w:val="00AE1B45"/>
    <w:rsid w:val="00AE21B4"/>
    <w:rsid w:val="00AE220D"/>
    <w:rsid w:val="00AE246C"/>
    <w:rsid w:val="00AE278A"/>
    <w:rsid w:val="00AE2C52"/>
    <w:rsid w:val="00AE2C71"/>
    <w:rsid w:val="00AE2CC8"/>
    <w:rsid w:val="00AE2DD5"/>
    <w:rsid w:val="00AE2E0E"/>
    <w:rsid w:val="00AE3628"/>
    <w:rsid w:val="00AE3AC0"/>
    <w:rsid w:val="00AE3F39"/>
    <w:rsid w:val="00AE40DE"/>
    <w:rsid w:val="00AE4225"/>
    <w:rsid w:val="00AE4342"/>
    <w:rsid w:val="00AE4495"/>
    <w:rsid w:val="00AE465E"/>
    <w:rsid w:val="00AE50A7"/>
    <w:rsid w:val="00AE50DD"/>
    <w:rsid w:val="00AE5132"/>
    <w:rsid w:val="00AE53E7"/>
    <w:rsid w:val="00AE543D"/>
    <w:rsid w:val="00AE5587"/>
    <w:rsid w:val="00AE56A1"/>
    <w:rsid w:val="00AE586B"/>
    <w:rsid w:val="00AE5CC7"/>
    <w:rsid w:val="00AE60C9"/>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7A2"/>
    <w:rsid w:val="00AF39F8"/>
    <w:rsid w:val="00AF3BA1"/>
    <w:rsid w:val="00AF405D"/>
    <w:rsid w:val="00AF41E3"/>
    <w:rsid w:val="00AF4241"/>
    <w:rsid w:val="00AF4ACF"/>
    <w:rsid w:val="00AF4D26"/>
    <w:rsid w:val="00AF51D3"/>
    <w:rsid w:val="00AF61E3"/>
    <w:rsid w:val="00AF623E"/>
    <w:rsid w:val="00AF62F1"/>
    <w:rsid w:val="00AF6491"/>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CDA"/>
    <w:rsid w:val="00B0215C"/>
    <w:rsid w:val="00B022FC"/>
    <w:rsid w:val="00B02469"/>
    <w:rsid w:val="00B026BB"/>
    <w:rsid w:val="00B02895"/>
    <w:rsid w:val="00B0289D"/>
    <w:rsid w:val="00B02B6D"/>
    <w:rsid w:val="00B02C92"/>
    <w:rsid w:val="00B02EF5"/>
    <w:rsid w:val="00B03165"/>
    <w:rsid w:val="00B0382A"/>
    <w:rsid w:val="00B03CD6"/>
    <w:rsid w:val="00B0434A"/>
    <w:rsid w:val="00B0451B"/>
    <w:rsid w:val="00B045B7"/>
    <w:rsid w:val="00B04708"/>
    <w:rsid w:val="00B04944"/>
    <w:rsid w:val="00B04E75"/>
    <w:rsid w:val="00B0537A"/>
    <w:rsid w:val="00B05687"/>
    <w:rsid w:val="00B059FF"/>
    <w:rsid w:val="00B05D9D"/>
    <w:rsid w:val="00B05EB5"/>
    <w:rsid w:val="00B063EC"/>
    <w:rsid w:val="00B06437"/>
    <w:rsid w:val="00B069FC"/>
    <w:rsid w:val="00B06DFC"/>
    <w:rsid w:val="00B06F09"/>
    <w:rsid w:val="00B0726F"/>
    <w:rsid w:val="00B07356"/>
    <w:rsid w:val="00B0744B"/>
    <w:rsid w:val="00B07731"/>
    <w:rsid w:val="00B07CD6"/>
    <w:rsid w:val="00B100A3"/>
    <w:rsid w:val="00B101F1"/>
    <w:rsid w:val="00B10496"/>
    <w:rsid w:val="00B10A8B"/>
    <w:rsid w:val="00B10F9B"/>
    <w:rsid w:val="00B11052"/>
    <w:rsid w:val="00B113DD"/>
    <w:rsid w:val="00B117CC"/>
    <w:rsid w:val="00B11A11"/>
    <w:rsid w:val="00B11A1C"/>
    <w:rsid w:val="00B11B42"/>
    <w:rsid w:val="00B1223A"/>
    <w:rsid w:val="00B12315"/>
    <w:rsid w:val="00B1252E"/>
    <w:rsid w:val="00B12AE7"/>
    <w:rsid w:val="00B131E3"/>
    <w:rsid w:val="00B1327B"/>
    <w:rsid w:val="00B13642"/>
    <w:rsid w:val="00B137E1"/>
    <w:rsid w:val="00B13939"/>
    <w:rsid w:val="00B13B20"/>
    <w:rsid w:val="00B13D76"/>
    <w:rsid w:val="00B13E0C"/>
    <w:rsid w:val="00B14056"/>
    <w:rsid w:val="00B140E9"/>
    <w:rsid w:val="00B14427"/>
    <w:rsid w:val="00B14631"/>
    <w:rsid w:val="00B14C1A"/>
    <w:rsid w:val="00B14E14"/>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982"/>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3FB"/>
    <w:rsid w:val="00B267D9"/>
    <w:rsid w:val="00B26A8B"/>
    <w:rsid w:val="00B26D31"/>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69E"/>
    <w:rsid w:val="00B3186D"/>
    <w:rsid w:val="00B31A31"/>
    <w:rsid w:val="00B31D3E"/>
    <w:rsid w:val="00B31DDE"/>
    <w:rsid w:val="00B31E3E"/>
    <w:rsid w:val="00B31FA7"/>
    <w:rsid w:val="00B31FE8"/>
    <w:rsid w:val="00B320BF"/>
    <w:rsid w:val="00B32970"/>
    <w:rsid w:val="00B32AC1"/>
    <w:rsid w:val="00B32B7F"/>
    <w:rsid w:val="00B3327A"/>
    <w:rsid w:val="00B33C49"/>
    <w:rsid w:val="00B33DC9"/>
    <w:rsid w:val="00B3409D"/>
    <w:rsid w:val="00B3435D"/>
    <w:rsid w:val="00B3486E"/>
    <w:rsid w:val="00B34B0B"/>
    <w:rsid w:val="00B34BFE"/>
    <w:rsid w:val="00B34F8F"/>
    <w:rsid w:val="00B35590"/>
    <w:rsid w:val="00B35852"/>
    <w:rsid w:val="00B35955"/>
    <w:rsid w:val="00B35A9B"/>
    <w:rsid w:val="00B362D0"/>
    <w:rsid w:val="00B366BB"/>
    <w:rsid w:val="00B36887"/>
    <w:rsid w:val="00B36B46"/>
    <w:rsid w:val="00B36B7E"/>
    <w:rsid w:val="00B36DDB"/>
    <w:rsid w:val="00B3705D"/>
    <w:rsid w:val="00B3714A"/>
    <w:rsid w:val="00B371B2"/>
    <w:rsid w:val="00B3766E"/>
    <w:rsid w:val="00B3774F"/>
    <w:rsid w:val="00B3780F"/>
    <w:rsid w:val="00B37B59"/>
    <w:rsid w:val="00B37DF9"/>
    <w:rsid w:val="00B40404"/>
    <w:rsid w:val="00B40568"/>
    <w:rsid w:val="00B407D3"/>
    <w:rsid w:val="00B40878"/>
    <w:rsid w:val="00B40A02"/>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3158"/>
    <w:rsid w:val="00B43318"/>
    <w:rsid w:val="00B43396"/>
    <w:rsid w:val="00B433BF"/>
    <w:rsid w:val="00B433FC"/>
    <w:rsid w:val="00B43682"/>
    <w:rsid w:val="00B437BF"/>
    <w:rsid w:val="00B43DF4"/>
    <w:rsid w:val="00B44090"/>
    <w:rsid w:val="00B446C4"/>
    <w:rsid w:val="00B449B7"/>
    <w:rsid w:val="00B44A92"/>
    <w:rsid w:val="00B44ACF"/>
    <w:rsid w:val="00B44CB7"/>
    <w:rsid w:val="00B45193"/>
    <w:rsid w:val="00B460AC"/>
    <w:rsid w:val="00B46279"/>
    <w:rsid w:val="00B46634"/>
    <w:rsid w:val="00B47452"/>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8FC"/>
    <w:rsid w:val="00B55A25"/>
    <w:rsid w:val="00B55E70"/>
    <w:rsid w:val="00B563A7"/>
    <w:rsid w:val="00B56731"/>
    <w:rsid w:val="00B56A92"/>
    <w:rsid w:val="00B56BF1"/>
    <w:rsid w:val="00B5708D"/>
    <w:rsid w:val="00B57477"/>
    <w:rsid w:val="00B574C7"/>
    <w:rsid w:val="00B57DCA"/>
    <w:rsid w:val="00B60169"/>
    <w:rsid w:val="00B6066E"/>
    <w:rsid w:val="00B610E0"/>
    <w:rsid w:val="00B61864"/>
    <w:rsid w:val="00B61B84"/>
    <w:rsid w:val="00B61DC4"/>
    <w:rsid w:val="00B61DE8"/>
    <w:rsid w:val="00B620D5"/>
    <w:rsid w:val="00B62155"/>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5BA"/>
    <w:rsid w:val="00B65939"/>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4F29"/>
    <w:rsid w:val="00B75419"/>
    <w:rsid w:val="00B7543A"/>
    <w:rsid w:val="00B75464"/>
    <w:rsid w:val="00B755E5"/>
    <w:rsid w:val="00B75808"/>
    <w:rsid w:val="00B7595E"/>
    <w:rsid w:val="00B75A21"/>
    <w:rsid w:val="00B75E5B"/>
    <w:rsid w:val="00B76223"/>
    <w:rsid w:val="00B76473"/>
    <w:rsid w:val="00B76550"/>
    <w:rsid w:val="00B76977"/>
    <w:rsid w:val="00B76991"/>
    <w:rsid w:val="00B76CAA"/>
    <w:rsid w:val="00B7718E"/>
    <w:rsid w:val="00B772DD"/>
    <w:rsid w:val="00B77655"/>
    <w:rsid w:val="00B77CFD"/>
    <w:rsid w:val="00B80056"/>
    <w:rsid w:val="00B8026B"/>
    <w:rsid w:val="00B802ED"/>
    <w:rsid w:val="00B80992"/>
    <w:rsid w:val="00B80AAC"/>
    <w:rsid w:val="00B80BAB"/>
    <w:rsid w:val="00B80D07"/>
    <w:rsid w:val="00B8123C"/>
    <w:rsid w:val="00B815C2"/>
    <w:rsid w:val="00B817A2"/>
    <w:rsid w:val="00B817E7"/>
    <w:rsid w:val="00B81B31"/>
    <w:rsid w:val="00B81BE0"/>
    <w:rsid w:val="00B81F1C"/>
    <w:rsid w:val="00B82A2D"/>
    <w:rsid w:val="00B82D77"/>
    <w:rsid w:val="00B82FD5"/>
    <w:rsid w:val="00B83089"/>
    <w:rsid w:val="00B8365A"/>
    <w:rsid w:val="00B8369D"/>
    <w:rsid w:val="00B83980"/>
    <w:rsid w:val="00B83D39"/>
    <w:rsid w:val="00B840D4"/>
    <w:rsid w:val="00B843B5"/>
    <w:rsid w:val="00B8481F"/>
    <w:rsid w:val="00B84885"/>
    <w:rsid w:val="00B849EC"/>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C92"/>
    <w:rsid w:val="00B90E82"/>
    <w:rsid w:val="00B911A4"/>
    <w:rsid w:val="00B911E7"/>
    <w:rsid w:val="00B9178E"/>
    <w:rsid w:val="00B92F24"/>
    <w:rsid w:val="00B93401"/>
    <w:rsid w:val="00B934AC"/>
    <w:rsid w:val="00B936A2"/>
    <w:rsid w:val="00B93AD2"/>
    <w:rsid w:val="00B9511E"/>
    <w:rsid w:val="00B954A5"/>
    <w:rsid w:val="00B95729"/>
    <w:rsid w:val="00B95D9B"/>
    <w:rsid w:val="00B95EF4"/>
    <w:rsid w:val="00B95EF5"/>
    <w:rsid w:val="00B95F00"/>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2395"/>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CE1"/>
    <w:rsid w:val="00BA6E02"/>
    <w:rsid w:val="00BA74E8"/>
    <w:rsid w:val="00BA764F"/>
    <w:rsid w:val="00BA76E7"/>
    <w:rsid w:val="00BA79BC"/>
    <w:rsid w:val="00BA7A0F"/>
    <w:rsid w:val="00BA7FC8"/>
    <w:rsid w:val="00BB0038"/>
    <w:rsid w:val="00BB0269"/>
    <w:rsid w:val="00BB04AE"/>
    <w:rsid w:val="00BB05EB"/>
    <w:rsid w:val="00BB0836"/>
    <w:rsid w:val="00BB0C93"/>
    <w:rsid w:val="00BB12B9"/>
    <w:rsid w:val="00BB16D6"/>
    <w:rsid w:val="00BB177D"/>
    <w:rsid w:val="00BB1896"/>
    <w:rsid w:val="00BB1994"/>
    <w:rsid w:val="00BB1B18"/>
    <w:rsid w:val="00BB1B21"/>
    <w:rsid w:val="00BB1DDD"/>
    <w:rsid w:val="00BB1EFF"/>
    <w:rsid w:val="00BB22AF"/>
    <w:rsid w:val="00BB2509"/>
    <w:rsid w:val="00BB2513"/>
    <w:rsid w:val="00BB2882"/>
    <w:rsid w:val="00BB2C85"/>
    <w:rsid w:val="00BB2ED8"/>
    <w:rsid w:val="00BB301D"/>
    <w:rsid w:val="00BB3500"/>
    <w:rsid w:val="00BB368B"/>
    <w:rsid w:val="00BB3ACE"/>
    <w:rsid w:val="00BB3B54"/>
    <w:rsid w:val="00BB3D37"/>
    <w:rsid w:val="00BB3D7A"/>
    <w:rsid w:val="00BB46ED"/>
    <w:rsid w:val="00BB4701"/>
    <w:rsid w:val="00BB474A"/>
    <w:rsid w:val="00BB4782"/>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D22"/>
    <w:rsid w:val="00BC0E07"/>
    <w:rsid w:val="00BC0F55"/>
    <w:rsid w:val="00BC1149"/>
    <w:rsid w:val="00BC13AE"/>
    <w:rsid w:val="00BC1786"/>
    <w:rsid w:val="00BC1A9E"/>
    <w:rsid w:val="00BC1D8A"/>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95"/>
    <w:rsid w:val="00BC66A4"/>
    <w:rsid w:val="00BC73AE"/>
    <w:rsid w:val="00BC745E"/>
    <w:rsid w:val="00BC76CE"/>
    <w:rsid w:val="00BC77E1"/>
    <w:rsid w:val="00BC7873"/>
    <w:rsid w:val="00BC7B15"/>
    <w:rsid w:val="00BC7DF7"/>
    <w:rsid w:val="00BD0132"/>
    <w:rsid w:val="00BD0B11"/>
    <w:rsid w:val="00BD0D89"/>
    <w:rsid w:val="00BD0D8A"/>
    <w:rsid w:val="00BD127C"/>
    <w:rsid w:val="00BD179D"/>
    <w:rsid w:val="00BD1B0C"/>
    <w:rsid w:val="00BD1D54"/>
    <w:rsid w:val="00BD1E05"/>
    <w:rsid w:val="00BD2116"/>
    <w:rsid w:val="00BD2241"/>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603D"/>
    <w:rsid w:val="00BD604C"/>
    <w:rsid w:val="00BD6162"/>
    <w:rsid w:val="00BD67E5"/>
    <w:rsid w:val="00BD6B0C"/>
    <w:rsid w:val="00BD6CBF"/>
    <w:rsid w:val="00BD6D14"/>
    <w:rsid w:val="00BD7490"/>
    <w:rsid w:val="00BD7578"/>
    <w:rsid w:val="00BD7659"/>
    <w:rsid w:val="00BD77CE"/>
    <w:rsid w:val="00BD7A1A"/>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3864"/>
    <w:rsid w:val="00BE38BD"/>
    <w:rsid w:val="00BE3BED"/>
    <w:rsid w:val="00BE3DCB"/>
    <w:rsid w:val="00BE42B5"/>
    <w:rsid w:val="00BE44F2"/>
    <w:rsid w:val="00BE45D1"/>
    <w:rsid w:val="00BE4817"/>
    <w:rsid w:val="00BE4B95"/>
    <w:rsid w:val="00BE4CB5"/>
    <w:rsid w:val="00BE4D47"/>
    <w:rsid w:val="00BE4D57"/>
    <w:rsid w:val="00BE4DAD"/>
    <w:rsid w:val="00BE5433"/>
    <w:rsid w:val="00BE54CA"/>
    <w:rsid w:val="00BE59A8"/>
    <w:rsid w:val="00BE59F8"/>
    <w:rsid w:val="00BE5ADC"/>
    <w:rsid w:val="00BE5D4C"/>
    <w:rsid w:val="00BE5E1B"/>
    <w:rsid w:val="00BE6061"/>
    <w:rsid w:val="00BE6124"/>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59B"/>
    <w:rsid w:val="00BF272D"/>
    <w:rsid w:val="00BF294B"/>
    <w:rsid w:val="00BF2B41"/>
    <w:rsid w:val="00BF2D38"/>
    <w:rsid w:val="00BF2DF0"/>
    <w:rsid w:val="00BF31C7"/>
    <w:rsid w:val="00BF3458"/>
    <w:rsid w:val="00BF34EF"/>
    <w:rsid w:val="00BF3C7D"/>
    <w:rsid w:val="00BF3FB0"/>
    <w:rsid w:val="00BF400D"/>
    <w:rsid w:val="00BF43B1"/>
    <w:rsid w:val="00BF4BDA"/>
    <w:rsid w:val="00BF4BDC"/>
    <w:rsid w:val="00BF4C72"/>
    <w:rsid w:val="00BF4D46"/>
    <w:rsid w:val="00BF4D5B"/>
    <w:rsid w:val="00BF4DA9"/>
    <w:rsid w:val="00BF4FA0"/>
    <w:rsid w:val="00BF53B1"/>
    <w:rsid w:val="00BF5F10"/>
    <w:rsid w:val="00BF611E"/>
    <w:rsid w:val="00BF616C"/>
    <w:rsid w:val="00BF67C1"/>
    <w:rsid w:val="00BF6A68"/>
    <w:rsid w:val="00BF6DC7"/>
    <w:rsid w:val="00BF6F52"/>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EC8"/>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5EE8"/>
    <w:rsid w:val="00C0632B"/>
    <w:rsid w:val="00C064DF"/>
    <w:rsid w:val="00C06633"/>
    <w:rsid w:val="00C06829"/>
    <w:rsid w:val="00C068FA"/>
    <w:rsid w:val="00C0696C"/>
    <w:rsid w:val="00C0723B"/>
    <w:rsid w:val="00C074C9"/>
    <w:rsid w:val="00C079F7"/>
    <w:rsid w:val="00C07E74"/>
    <w:rsid w:val="00C10282"/>
    <w:rsid w:val="00C104FF"/>
    <w:rsid w:val="00C10AD9"/>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40A3"/>
    <w:rsid w:val="00C14128"/>
    <w:rsid w:val="00C14714"/>
    <w:rsid w:val="00C14810"/>
    <w:rsid w:val="00C1488B"/>
    <w:rsid w:val="00C148D0"/>
    <w:rsid w:val="00C14CAB"/>
    <w:rsid w:val="00C15383"/>
    <w:rsid w:val="00C15502"/>
    <w:rsid w:val="00C15756"/>
    <w:rsid w:val="00C159E2"/>
    <w:rsid w:val="00C15AA3"/>
    <w:rsid w:val="00C15AF8"/>
    <w:rsid w:val="00C15B3E"/>
    <w:rsid w:val="00C15DDA"/>
    <w:rsid w:val="00C16204"/>
    <w:rsid w:val="00C16216"/>
    <w:rsid w:val="00C16771"/>
    <w:rsid w:val="00C16ADA"/>
    <w:rsid w:val="00C16B50"/>
    <w:rsid w:val="00C16C76"/>
    <w:rsid w:val="00C172C3"/>
    <w:rsid w:val="00C17308"/>
    <w:rsid w:val="00C17311"/>
    <w:rsid w:val="00C173BD"/>
    <w:rsid w:val="00C17596"/>
    <w:rsid w:val="00C17C91"/>
    <w:rsid w:val="00C17FE1"/>
    <w:rsid w:val="00C204CF"/>
    <w:rsid w:val="00C20617"/>
    <w:rsid w:val="00C20646"/>
    <w:rsid w:val="00C20B7F"/>
    <w:rsid w:val="00C20CEE"/>
    <w:rsid w:val="00C20EE8"/>
    <w:rsid w:val="00C2105A"/>
    <w:rsid w:val="00C210E0"/>
    <w:rsid w:val="00C21185"/>
    <w:rsid w:val="00C211DD"/>
    <w:rsid w:val="00C214D0"/>
    <w:rsid w:val="00C215D9"/>
    <w:rsid w:val="00C21647"/>
    <w:rsid w:val="00C218B9"/>
    <w:rsid w:val="00C21AEE"/>
    <w:rsid w:val="00C22122"/>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DEA"/>
    <w:rsid w:val="00C251BE"/>
    <w:rsid w:val="00C25517"/>
    <w:rsid w:val="00C2569E"/>
    <w:rsid w:val="00C2589E"/>
    <w:rsid w:val="00C259D5"/>
    <w:rsid w:val="00C25C0B"/>
    <w:rsid w:val="00C25F90"/>
    <w:rsid w:val="00C26576"/>
    <w:rsid w:val="00C266ED"/>
    <w:rsid w:val="00C26E5F"/>
    <w:rsid w:val="00C27273"/>
    <w:rsid w:val="00C2767F"/>
    <w:rsid w:val="00C27766"/>
    <w:rsid w:val="00C27D7B"/>
    <w:rsid w:val="00C3004C"/>
    <w:rsid w:val="00C30246"/>
    <w:rsid w:val="00C30282"/>
    <w:rsid w:val="00C30427"/>
    <w:rsid w:val="00C30734"/>
    <w:rsid w:val="00C30849"/>
    <w:rsid w:val="00C30D8A"/>
    <w:rsid w:val="00C30E52"/>
    <w:rsid w:val="00C30F32"/>
    <w:rsid w:val="00C31C91"/>
    <w:rsid w:val="00C31CA2"/>
    <w:rsid w:val="00C32217"/>
    <w:rsid w:val="00C32581"/>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F4F"/>
    <w:rsid w:val="00C3733D"/>
    <w:rsid w:val="00C3744C"/>
    <w:rsid w:val="00C3753E"/>
    <w:rsid w:val="00C37D18"/>
    <w:rsid w:val="00C40662"/>
    <w:rsid w:val="00C408DC"/>
    <w:rsid w:val="00C40BD7"/>
    <w:rsid w:val="00C40DC8"/>
    <w:rsid w:val="00C41175"/>
    <w:rsid w:val="00C4149F"/>
    <w:rsid w:val="00C415D1"/>
    <w:rsid w:val="00C41872"/>
    <w:rsid w:val="00C41A48"/>
    <w:rsid w:val="00C41AE8"/>
    <w:rsid w:val="00C41EE4"/>
    <w:rsid w:val="00C421E8"/>
    <w:rsid w:val="00C4252E"/>
    <w:rsid w:val="00C425B4"/>
    <w:rsid w:val="00C42733"/>
    <w:rsid w:val="00C42C71"/>
    <w:rsid w:val="00C42EFE"/>
    <w:rsid w:val="00C435AB"/>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6B3"/>
    <w:rsid w:val="00C503C3"/>
    <w:rsid w:val="00C50527"/>
    <w:rsid w:val="00C50951"/>
    <w:rsid w:val="00C509FF"/>
    <w:rsid w:val="00C50D29"/>
    <w:rsid w:val="00C510D4"/>
    <w:rsid w:val="00C51197"/>
    <w:rsid w:val="00C51EE3"/>
    <w:rsid w:val="00C52401"/>
    <w:rsid w:val="00C525A0"/>
    <w:rsid w:val="00C52993"/>
    <w:rsid w:val="00C52A29"/>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0420"/>
    <w:rsid w:val="00C70ED4"/>
    <w:rsid w:val="00C711AC"/>
    <w:rsid w:val="00C71631"/>
    <w:rsid w:val="00C71815"/>
    <w:rsid w:val="00C71906"/>
    <w:rsid w:val="00C7221D"/>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E2"/>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2115"/>
    <w:rsid w:val="00C8217A"/>
    <w:rsid w:val="00C823BF"/>
    <w:rsid w:val="00C826C9"/>
    <w:rsid w:val="00C82753"/>
    <w:rsid w:val="00C828C5"/>
    <w:rsid w:val="00C82A17"/>
    <w:rsid w:val="00C82E1D"/>
    <w:rsid w:val="00C8323A"/>
    <w:rsid w:val="00C8361A"/>
    <w:rsid w:val="00C83D1E"/>
    <w:rsid w:val="00C83E5E"/>
    <w:rsid w:val="00C8463B"/>
    <w:rsid w:val="00C8480F"/>
    <w:rsid w:val="00C84A08"/>
    <w:rsid w:val="00C84F18"/>
    <w:rsid w:val="00C8521C"/>
    <w:rsid w:val="00C85AA2"/>
    <w:rsid w:val="00C85DEB"/>
    <w:rsid w:val="00C85EC0"/>
    <w:rsid w:val="00C86419"/>
    <w:rsid w:val="00C8678C"/>
    <w:rsid w:val="00C86893"/>
    <w:rsid w:val="00C87158"/>
    <w:rsid w:val="00C874DE"/>
    <w:rsid w:val="00C8765D"/>
    <w:rsid w:val="00C87803"/>
    <w:rsid w:val="00C901BB"/>
    <w:rsid w:val="00C902B1"/>
    <w:rsid w:val="00C903D8"/>
    <w:rsid w:val="00C90955"/>
    <w:rsid w:val="00C90B29"/>
    <w:rsid w:val="00C90C30"/>
    <w:rsid w:val="00C90D85"/>
    <w:rsid w:val="00C91155"/>
    <w:rsid w:val="00C913AC"/>
    <w:rsid w:val="00C91ADF"/>
    <w:rsid w:val="00C91BED"/>
    <w:rsid w:val="00C91EAE"/>
    <w:rsid w:val="00C91FDA"/>
    <w:rsid w:val="00C920F2"/>
    <w:rsid w:val="00C92255"/>
    <w:rsid w:val="00C923C3"/>
    <w:rsid w:val="00C9246E"/>
    <w:rsid w:val="00C9247D"/>
    <w:rsid w:val="00C92621"/>
    <w:rsid w:val="00C9267F"/>
    <w:rsid w:val="00C92E3D"/>
    <w:rsid w:val="00C932D7"/>
    <w:rsid w:val="00C93319"/>
    <w:rsid w:val="00C9345C"/>
    <w:rsid w:val="00C93A2E"/>
    <w:rsid w:val="00C93D53"/>
    <w:rsid w:val="00C93FC2"/>
    <w:rsid w:val="00C93FF2"/>
    <w:rsid w:val="00C94129"/>
    <w:rsid w:val="00C94178"/>
    <w:rsid w:val="00C9478F"/>
    <w:rsid w:val="00C948AF"/>
    <w:rsid w:val="00C94C7B"/>
    <w:rsid w:val="00C94DB9"/>
    <w:rsid w:val="00C9501D"/>
    <w:rsid w:val="00C950A6"/>
    <w:rsid w:val="00C950C0"/>
    <w:rsid w:val="00C953EE"/>
    <w:rsid w:val="00C95474"/>
    <w:rsid w:val="00C95715"/>
    <w:rsid w:val="00C95CAF"/>
    <w:rsid w:val="00C95ED1"/>
    <w:rsid w:val="00C96004"/>
    <w:rsid w:val="00C96258"/>
    <w:rsid w:val="00C966BE"/>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8D4"/>
    <w:rsid w:val="00CA5CBB"/>
    <w:rsid w:val="00CA5D14"/>
    <w:rsid w:val="00CA752A"/>
    <w:rsid w:val="00CA753A"/>
    <w:rsid w:val="00CA7970"/>
    <w:rsid w:val="00CA7CF0"/>
    <w:rsid w:val="00CB0613"/>
    <w:rsid w:val="00CB071C"/>
    <w:rsid w:val="00CB07F9"/>
    <w:rsid w:val="00CB0904"/>
    <w:rsid w:val="00CB0E4E"/>
    <w:rsid w:val="00CB0F05"/>
    <w:rsid w:val="00CB1101"/>
    <w:rsid w:val="00CB1449"/>
    <w:rsid w:val="00CB1A3A"/>
    <w:rsid w:val="00CB1B16"/>
    <w:rsid w:val="00CB1C8A"/>
    <w:rsid w:val="00CB1EEB"/>
    <w:rsid w:val="00CB2377"/>
    <w:rsid w:val="00CB2995"/>
    <w:rsid w:val="00CB3512"/>
    <w:rsid w:val="00CB3AD2"/>
    <w:rsid w:val="00CB3BBF"/>
    <w:rsid w:val="00CB3EC0"/>
    <w:rsid w:val="00CB40DB"/>
    <w:rsid w:val="00CB418A"/>
    <w:rsid w:val="00CB41FF"/>
    <w:rsid w:val="00CB4259"/>
    <w:rsid w:val="00CB42D0"/>
    <w:rsid w:val="00CB4558"/>
    <w:rsid w:val="00CB46A3"/>
    <w:rsid w:val="00CB496B"/>
    <w:rsid w:val="00CB4BF3"/>
    <w:rsid w:val="00CB5093"/>
    <w:rsid w:val="00CB53EB"/>
    <w:rsid w:val="00CB5784"/>
    <w:rsid w:val="00CB59FC"/>
    <w:rsid w:val="00CB5AB2"/>
    <w:rsid w:val="00CB5CE9"/>
    <w:rsid w:val="00CB5EDC"/>
    <w:rsid w:val="00CB5F44"/>
    <w:rsid w:val="00CB607D"/>
    <w:rsid w:val="00CB6161"/>
    <w:rsid w:val="00CB6822"/>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E2"/>
    <w:rsid w:val="00CC62EE"/>
    <w:rsid w:val="00CC68B3"/>
    <w:rsid w:val="00CC6924"/>
    <w:rsid w:val="00CC6A96"/>
    <w:rsid w:val="00CC6E69"/>
    <w:rsid w:val="00CC7BFA"/>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A28"/>
    <w:rsid w:val="00CD1F9F"/>
    <w:rsid w:val="00CD2188"/>
    <w:rsid w:val="00CD23E3"/>
    <w:rsid w:val="00CD26FD"/>
    <w:rsid w:val="00CD2A89"/>
    <w:rsid w:val="00CD2D12"/>
    <w:rsid w:val="00CD2FF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5F2"/>
    <w:rsid w:val="00CE09B6"/>
    <w:rsid w:val="00CE0D51"/>
    <w:rsid w:val="00CE0F09"/>
    <w:rsid w:val="00CE0F85"/>
    <w:rsid w:val="00CE106B"/>
    <w:rsid w:val="00CE1125"/>
    <w:rsid w:val="00CE1488"/>
    <w:rsid w:val="00CE175E"/>
    <w:rsid w:val="00CE1B94"/>
    <w:rsid w:val="00CE1BA7"/>
    <w:rsid w:val="00CE21FE"/>
    <w:rsid w:val="00CE229B"/>
    <w:rsid w:val="00CE2539"/>
    <w:rsid w:val="00CE29A5"/>
    <w:rsid w:val="00CE2E71"/>
    <w:rsid w:val="00CE33DC"/>
    <w:rsid w:val="00CE34DC"/>
    <w:rsid w:val="00CE3A46"/>
    <w:rsid w:val="00CE40E8"/>
    <w:rsid w:val="00CE42E3"/>
    <w:rsid w:val="00CE4304"/>
    <w:rsid w:val="00CE430A"/>
    <w:rsid w:val="00CE4A79"/>
    <w:rsid w:val="00CE4C7E"/>
    <w:rsid w:val="00CE4D0E"/>
    <w:rsid w:val="00CE4E06"/>
    <w:rsid w:val="00CE4FE3"/>
    <w:rsid w:val="00CE4FE9"/>
    <w:rsid w:val="00CE50DC"/>
    <w:rsid w:val="00CE547B"/>
    <w:rsid w:val="00CE5D05"/>
    <w:rsid w:val="00CE5D29"/>
    <w:rsid w:val="00CE5F66"/>
    <w:rsid w:val="00CE5FB3"/>
    <w:rsid w:val="00CE6182"/>
    <w:rsid w:val="00CE66B7"/>
    <w:rsid w:val="00CE6892"/>
    <w:rsid w:val="00CE6AF1"/>
    <w:rsid w:val="00CE727C"/>
    <w:rsid w:val="00CE7308"/>
    <w:rsid w:val="00CE7A20"/>
    <w:rsid w:val="00CE7A51"/>
    <w:rsid w:val="00CE7BE0"/>
    <w:rsid w:val="00CF0937"/>
    <w:rsid w:val="00CF1073"/>
    <w:rsid w:val="00CF128E"/>
    <w:rsid w:val="00CF14D5"/>
    <w:rsid w:val="00CF15C3"/>
    <w:rsid w:val="00CF1985"/>
    <w:rsid w:val="00CF19EE"/>
    <w:rsid w:val="00CF1AC7"/>
    <w:rsid w:val="00CF1B22"/>
    <w:rsid w:val="00CF1BB8"/>
    <w:rsid w:val="00CF1BE5"/>
    <w:rsid w:val="00CF1C9C"/>
    <w:rsid w:val="00CF1E8E"/>
    <w:rsid w:val="00CF1FFF"/>
    <w:rsid w:val="00CF2101"/>
    <w:rsid w:val="00CF21A6"/>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61A8"/>
    <w:rsid w:val="00CF640F"/>
    <w:rsid w:val="00CF6471"/>
    <w:rsid w:val="00CF6511"/>
    <w:rsid w:val="00CF6596"/>
    <w:rsid w:val="00CF65A6"/>
    <w:rsid w:val="00CF6782"/>
    <w:rsid w:val="00CF67B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977"/>
    <w:rsid w:val="00D00D9B"/>
    <w:rsid w:val="00D00FDA"/>
    <w:rsid w:val="00D01078"/>
    <w:rsid w:val="00D0125A"/>
    <w:rsid w:val="00D01296"/>
    <w:rsid w:val="00D0138A"/>
    <w:rsid w:val="00D0201D"/>
    <w:rsid w:val="00D021C1"/>
    <w:rsid w:val="00D02785"/>
    <w:rsid w:val="00D02810"/>
    <w:rsid w:val="00D02BA9"/>
    <w:rsid w:val="00D02DC0"/>
    <w:rsid w:val="00D02F36"/>
    <w:rsid w:val="00D034DA"/>
    <w:rsid w:val="00D03638"/>
    <w:rsid w:val="00D03B00"/>
    <w:rsid w:val="00D03C49"/>
    <w:rsid w:val="00D042CB"/>
    <w:rsid w:val="00D048AB"/>
    <w:rsid w:val="00D04C6C"/>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1F3"/>
    <w:rsid w:val="00D0740D"/>
    <w:rsid w:val="00D07520"/>
    <w:rsid w:val="00D07A39"/>
    <w:rsid w:val="00D07B88"/>
    <w:rsid w:val="00D07CE8"/>
    <w:rsid w:val="00D07DC3"/>
    <w:rsid w:val="00D10473"/>
    <w:rsid w:val="00D107F4"/>
    <w:rsid w:val="00D10D1C"/>
    <w:rsid w:val="00D11308"/>
    <w:rsid w:val="00D1165C"/>
    <w:rsid w:val="00D1170C"/>
    <w:rsid w:val="00D11744"/>
    <w:rsid w:val="00D1192F"/>
    <w:rsid w:val="00D11A99"/>
    <w:rsid w:val="00D11D5F"/>
    <w:rsid w:val="00D11EBB"/>
    <w:rsid w:val="00D11F67"/>
    <w:rsid w:val="00D1219F"/>
    <w:rsid w:val="00D121FB"/>
    <w:rsid w:val="00D12226"/>
    <w:rsid w:val="00D12253"/>
    <w:rsid w:val="00D12912"/>
    <w:rsid w:val="00D1295E"/>
    <w:rsid w:val="00D12BB7"/>
    <w:rsid w:val="00D12E71"/>
    <w:rsid w:val="00D12F51"/>
    <w:rsid w:val="00D1305F"/>
    <w:rsid w:val="00D130A5"/>
    <w:rsid w:val="00D1316B"/>
    <w:rsid w:val="00D131CE"/>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51F7"/>
    <w:rsid w:val="00D1579D"/>
    <w:rsid w:val="00D15A7A"/>
    <w:rsid w:val="00D15CA3"/>
    <w:rsid w:val="00D15D61"/>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38E"/>
    <w:rsid w:val="00D2441A"/>
    <w:rsid w:val="00D245FD"/>
    <w:rsid w:val="00D24D2E"/>
    <w:rsid w:val="00D24E68"/>
    <w:rsid w:val="00D2540B"/>
    <w:rsid w:val="00D25763"/>
    <w:rsid w:val="00D25984"/>
    <w:rsid w:val="00D2674D"/>
    <w:rsid w:val="00D26797"/>
    <w:rsid w:val="00D268D0"/>
    <w:rsid w:val="00D268E2"/>
    <w:rsid w:val="00D271E5"/>
    <w:rsid w:val="00D273C5"/>
    <w:rsid w:val="00D27437"/>
    <w:rsid w:val="00D27D27"/>
    <w:rsid w:val="00D27D99"/>
    <w:rsid w:val="00D30744"/>
    <w:rsid w:val="00D30EF2"/>
    <w:rsid w:val="00D313A0"/>
    <w:rsid w:val="00D31FA1"/>
    <w:rsid w:val="00D321B9"/>
    <w:rsid w:val="00D32247"/>
    <w:rsid w:val="00D326C2"/>
    <w:rsid w:val="00D32757"/>
    <w:rsid w:val="00D32B4D"/>
    <w:rsid w:val="00D331BF"/>
    <w:rsid w:val="00D333C9"/>
    <w:rsid w:val="00D333EB"/>
    <w:rsid w:val="00D3344B"/>
    <w:rsid w:val="00D3367D"/>
    <w:rsid w:val="00D33963"/>
    <w:rsid w:val="00D33B69"/>
    <w:rsid w:val="00D33E15"/>
    <w:rsid w:val="00D342E1"/>
    <w:rsid w:val="00D34376"/>
    <w:rsid w:val="00D34A0F"/>
    <w:rsid w:val="00D34F90"/>
    <w:rsid w:val="00D34FD4"/>
    <w:rsid w:val="00D36860"/>
    <w:rsid w:val="00D37432"/>
    <w:rsid w:val="00D374F4"/>
    <w:rsid w:val="00D37602"/>
    <w:rsid w:val="00D3762C"/>
    <w:rsid w:val="00D3769B"/>
    <w:rsid w:val="00D378AD"/>
    <w:rsid w:val="00D37B63"/>
    <w:rsid w:val="00D37C30"/>
    <w:rsid w:val="00D37E73"/>
    <w:rsid w:val="00D40065"/>
    <w:rsid w:val="00D4013E"/>
    <w:rsid w:val="00D403AB"/>
    <w:rsid w:val="00D4064B"/>
    <w:rsid w:val="00D40762"/>
    <w:rsid w:val="00D407C1"/>
    <w:rsid w:val="00D40A2C"/>
    <w:rsid w:val="00D40CEF"/>
    <w:rsid w:val="00D40D9E"/>
    <w:rsid w:val="00D40DDF"/>
    <w:rsid w:val="00D40E4B"/>
    <w:rsid w:val="00D4100D"/>
    <w:rsid w:val="00D41048"/>
    <w:rsid w:val="00D41094"/>
    <w:rsid w:val="00D411FE"/>
    <w:rsid w:val="00D414D9"/>
    <w:rsid w:val="00D41EF5"/>
    <w:rsid w:val="00D420AF"/>
    <w:rsid w:val="00D42202"/>
    <w:rsid w:val="00D422FF"/>
    <w:rsid w:val="00D42491"/>
    <w:rsid w:val="00D427AC"/>
    <w:rsid w:val="00D428FB"/>
    <w:rsid w:val="00D42D6A"/>
    <w:rsid w:val="00D42DCB"/>
    <w:rsid w:val="00D430CE"/>
    <w:rsid w:val="00D431E1"/>
    <w:rsid w:val="00D436C0"/>
    <w:rsid w:val="00D436D3"/>
    <w:rsid w:val="00D438E1"/>
    <w:rsid w:val="00D43959"/>
    <w:rsid w:val="00D439E1"/>
    <w:rsid w:val="00D43BB5"/>
    <w:rsid w:val="00D43C2E"/>
    <w:rsid w:val="00D44138"/>
    <w:rsid w:val="00D4423E"/>
    <w:rsid w:val="00D44A91"/>
    <w:rsid w:val="00D44D03"/>
    <w:rsid w:val="00D44D08"/>
    <w:rsid w:val="00D44D2A"/>
    <w:rsid w:val="00D44D6F"/>
    <w:rsid w:val="00D44E5C"/>
    <w:rsid w:val="00D45547"/>
    <w:rsid w:val="00D460A8"/>
    <w:rsid w:val="00D460CE"/>
    <w:rsid w:val="00D46398"/>
    <w:rsid w:val="00D46412"/>
    <w:rsid w:val="00D46441"/>
    <w:rsid w:val="00D46BE2"/>
    <w:rsid w:val="00D46E9E"/>
    <w:rsid w:val="00D46F9C"/>
    <w:rsid w:val="00D475D3"/>
    <w:rsid w:val="00D47651"/>
    <w:rsid w:val="00D47697"/>
    <w:rsid w:val="00D47763"/>
    <w:rsid w:val="00D4793D"/>
    <w:rsid w:val="00D47D55"/>
    <w:rsid w:val="00D47D7E"/>
    <w:rsid w:val="00D5012A"/>
    <w:rsid w:val="00D50471"/>
    <w:rsid w:val="00D509CF"/>
    <w:rsid w:val="00D50AB8"/>
    <w:rsid w:val="00D5113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AFA"/>
    <w:rsid w:val="00D61E0A"/>
    <w:rsid w:val="00D62356"/>
    <w:rsid w:val="00D626E1"/>
    <w:rsid w:val="00D62896"/>
    <w:rsid w:val="00D62AA5"/>
    <w:rsid w:val="00D62D92"/>
    <w:rsid w:val="00D62DBB"/>
    <w:rsid w:val="00D63036"/>
    <w:rsid w:val="00D630C3"/>
    <w:rsid w:val="00D634F1"/>
    <w:rsid w:val="00D634FE"/>
    <w:rsid w:val="00D63606"/>
    <w:rsid w:val="00D63754"/>
    <w:rsid w:val="00D6385B"/>
    <w:rsid w:val="00D63B59"/>
    <w:rsid w:val="00D63C3F"/>
    <w:rsid w:val="00D63DCF"/>
    <w:rsid w:val="00D63FF3"/>
    <w:rsid w:val="00D64544"/>
    <w:rsid w:val="00D64853"/>
    <w:rsid w:val="00D650BC"/>
    <w:rsid w:val="00D653CE"/>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BED"/>
    <w:rsid w:val="00D74F41"/>
    <w:rsid w:val="00D75C1F"/>
    <w:rsid w:val="00D75CAD"/>
    <w:rsid w:val="00D75DA9"/>
    <w:rsid w:val="00D75E09"/>
    <w:rsid w:val="00D75E85"/>
    <w:rsid w:val="00D75F1F"/>
    <w:rsid w:val="00D75F4C"/>
    <w:rsid w:val="00D75F92"/>
    <w:rsid w:val="00D76415"/>
    <w:rsid w:val="00D76445"/>
    <w:rsid w:val="00D76749"/>
    <w:rsid w:val="00D76874"/>
    <w:rsid w:val="00D76AE0"/>
    <w:rsid w:val="00D76C21"/>
    <w:rsid w:val="00D76C87"/>
    <w:rsid w:val="00D76E22"/>
    <w:rsid w:val="00D771B6"/>
    <w:rsid w:val="00D7738B"/>
    <w:rsid w:val="00D7765C"/>
    <w:rsid w:val="00D7796F"/>
    <w:rsid w:val="00D77C05"/>
    <w:rsid w:val="00D77E50"/>
    <w:rsid w:val="00D80055"/>
    <w:rsid w:val="00D80061"/>
    <w:rsid w:val="00D80216"/>
    <w:rsid w:val="00D80313"/>
    <w:rsid w:val="00D8081D"/>
    <w:rsid w:val="00D80837"/>
    <w:rsid w:val="00D80E05"/>
    <w:rsid w:val="00D81519"/>
    <w:rsid w:val="00D81B9D"/>
    <w:rsid w:val="00D81D49"/>
    <w:rsid w:val="00D82680"/>
    <w:rsid w:val="00D82BC7"/>
    <w:rsid w:val="00D82D71"/>
    <w:rsid w:val="00D82DC3"/>
    <w:rsid w:val="00D833FA"/>
    <w:rsid w:val="00D836C5"/>
    <w:rsid w:val="00D83749"/>
    <w:rsid w:val="00D837F0"/>
    <w:rsid w:val="00D839E6"/>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6AE"/>
    <w:rsid w:val="00D91B1B"/>
    <w:rsid w:val="00D91CB6"/>
    <w:rsid w:val="00D91E5D"/>
    <w:rsid w:val="00D921F7"/>
    <w:rsid w:val="00D924BB"/>
    <w:rsid w:val="00D925CA"/>
    <w:rsid w:val="00D927FE"/>
    <w:rsid w:val="00D92813"/>
    <w:rsid w:val="00D92971"/>
    <w:rsid w:val="00D92BFB"/>
    <w:rsid w:val="00D92CAF"/>
    <w:rsid w:val="00D92D73"/>
    <w:rsid w:val="00D93186"/>
    <w:rsid w:val="00D93189"/>
    <w:rsid w:val="00D93243"/>
    <w:rsid w:val="00D9331F"/>
    <w:rsid w:val="00D936AE"/>
    <w:rsid w:val="00D93940"/>
    <w:rsid w:val="00D93A84"/>
    <w:rsid w:val="00D93DF7"/>
    <w:rsid w:val="00D93E43"/>
    <w:rsid w:val="00D93EBB"/>
    <w:rsid w:val="00D94748"/>
    <w:rsid w:val="00D9478D"/>
    <w:rsid w:val="00D94F9C"/>
    <w:rsid w:val="00D953AF"/>
    <w:rsid w:val="00D95642"/>
    <w:rsid w:val="00D957D6"/>
    <w:rsid w:val="00D95982"/>
    <w:rsid w:val="00D95A6E"/>
    <w:rsid w:val="00D95B25"/>
    <w:rsid w:val="00D95CEE"/>
    <w:rsid w:val="00D95D7E"/>
    <w:rsid w:val="00D95DCF"/>
    <w:rsid w:val="00D95DE0"/>
    <w:rsid w:val="00D96EBC"/>
    <w:rsid w:val="00D971E4"/>
    <w:rsid w:val="00D97381"/>
    <w:rsid w:val="00D97A92"/>
    <w:rsid w:val="00D97BCA"/>
    <w:rsid w:val="00D97EAB"/>
    <w:rsid w:val="00D97F40"/>
    <w:rsid w:val="00DA009B"/>
    <w:rsid w:val="00DA03FD"/>
    <w:rsid w:val="00DA0F41"/>
    <w:rsid w:val="00DA1191"/>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94B"/>
    <w:rsid w:val="00DA3BBD"/>
    <w:rsid w:val="00DA3EEB"/>
    <w:rsid w:val="00DA4834"/>
    <w:rsid w:val="00DA507D"/>
    <w:rsid w:val="00DA5168"/>
    <w:rsid w:val="00DA53AC"/>
    <w:rsid w:val="00DA5911"/>
    <w:rsid w:val="00DA595F"/>
    <w:rsid w:val="00DA5D5C"/>
    <w:rsid w:val="00DA5EB7"/>
    <w:rsid w:val="00DA62CF"/>
    <w:rsid w:val="00DA62D7"/>
    <w:rsid w:val="00DA645D"/>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FD"/>
    <w:rsid w:val="00DB05D7"/>
    <w:rsid w:val="00DB0678"/>
    <w:rsid w:val="00DB085C"/>
    <w:rsid w:val="00DB0D02"/>
    <w:rsid w:val="00DB1162"/>
    <w:rsid w:val="00DB16CA"/>
    <w:rsid w:val="00DB198D"/>
    <w:rsid w:val="00DB1E02"/>
    <w:rsid w:val="00DB202B"/>
    <w:rsid w:val="00DB230F"/>
    <w:rsid w:val="00DB2312"/>
    <w:rsid w:val="00DB23BC"/>
    <w:rsid w:val="00DB2407"/>
    <w:rsid w:val="00DB3105"/>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2F8"/>
    <w:rsid w:val="00DB76D1"/>
    <w:rsid w:val="00DB7960"/>
    <w:rsid w:val="00DB7B7B"/>
    <w:rsid w:val="00DB7D48"/>
    <w:rsid w:val="00DB7D67"/>
    <w:rsid w:val="00DC0178"/>
    <w:rsid w:val="00DC0192"/>
    <w:rsid w:val="00DC02A3"/>
    <w:rsid w:val="00DC0716"/>
    <w:rsid w:val="00DC0840"/>
    <w:rsid w:val="00DC0ED8"/>
    <w:rsid w:val="00DC1A47"/>
    <w:rsid w:val="00DC1B97"/>
    <w:rsid w:val="00DC1C2B"/>
    <w:rsid w:val="00DC1E19"/>
    <w:rsid w:val="00DC1F36"/>
    <w:rsid w:val="00DC1FF6"/>
    <w:rsid w:val="00DC212E"/>
    <w:rsid w:val="00DC2AAB"/>
    <w:rsid w:val="00DC2F2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236"/>
    <w:rsid w:val="00DC690A"/>
    <w:rsid w:val="00DC69A6"/>
    <w:rsid w:val="00DC6F12"/>
    <w:rsid w:val="00DC6F9F"/>
    <w:rsid w:val="00DC724A"/>
    <w:rsid w:val="00DC75A2"/>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10"/>
    <w:rsid w:val="00DD4B3A"/>
    <w:rsid w:val="00DD4DCF"/>
    <w:rsid w:val="00DD530B"/>
    <w:rsid w:val="00DD5658"/>
    <w:rsid w:val="00DD56A3"/>
    <w:rsid w:val="00DD58B4"/>
    <w:rsid w:val="00DD5CB8"/>
    <w:rsid w:val="00DD5D6A"/>
    <w:rsid w:val="00DD5D7B"/>
    <w:rsid w:val="00DD6071"/>
    <w:rsid w:val="00DD6351"/>
    <w:rsid w:val="00DD63A9"/>
    <w:rsid w:val="00DD63DA"/>
    <w:rsid w:val="00DD63DD"/>
    <w:rsid w:val="00DD645E"/>
    <w:rsid w:val="00DD6F4C"/>
    <w:rsid w:val="00DD7358"/>
    <w:rsid w:val="00DD73E6"/>
    <w:rsid w:val="00DD76CE"/>
    <w:rsid w:val="00DD79BB"/>
    <w:rsid w:val="00DD79D0"/>
    <w:rsid w:val="00DD7EF3"/>
    <w:rsid w:val="00DD7FB9"/>
    <w:rsid w:val="00DE0653"/>
    <w:rsid w:val="00DE132E"/>
    <w:rsid w:val="00DE134F"/>
    <w:rsid w:val="00DE150F"/>
    <w:rsid w:val="00DE2B06"/>
    <w:rsid w:val="00DE2E80"/>
    <w:rsid w:val="00DE33FC"/>
    <w:rsid w:val="00DE3456"/>
    <w:rsid w:val="00DE35B7"/>
    <w:rsid w:val="00DE3888"/>
    <w:rsid w:val="00DE3F6A"/>
    <w:rsid w:val="00DE40FE"/>
    <w:rsid w:val="00DE4144"/>
    <w:rsid w:val="00DE46C0"/>
    <w:rsid w:val="00DE4AA0"/>
    <w:rsid w:val="00DE4D78"/>
    <w:rsid w:val="00DE4ECC"/>
    <w:rsid w:val="00DE5066"/>
    <w:rsid w:val="00DE51F0"/>
    <w:rsid w:val="00DE54B6"/>
    <w:rsid w:val="00DE5700"/>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B3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3FE"/>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55D"/>
    <w:rsid w:val="00DF56D1"/>
    <w:rsid w:val="00DF58B4"/>
    <w:rsid w:val="00DF5AD7"/>
    <w:rsid w:val="00DF5B9D"/>
    <w:rsid w:val="00DF5D98"/>
    <w:rsid w:val="00DF628C"/>
    <w:rsid w:val="00DF653B"/>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610"/>
    <w:rsid w:val="00E02680"/>
    <w:rsid w:val="00E02CCF"/>
    <w:rsid w:val="00E03102"/>
    <w:rsid w:val="00E039C2"/>
    <w:rsid w:val="00E03BB6"/>
    <w:rsid w:val="00E03D38"/>
    <w:rsid w:val="00E03E19"/>
    <w:rsid w:val="00E040F8"/>
    <w:rsid w:val="00E044FB"/>
    <w:rsid w:val="00E04607"/>
    <w:rsid w:val="00E04C0E"/>
    <w:rsid w:val="00E0525F"/>
    <w:rsid w:val="00E05654"/>
    <w:rsid w:val="00E05C26"/>
    <w:rsid w:val="00E05FC4"/>
    <w:rsid w:val="00E060AF"/>
    <w:rsid w:val="00E06125"/>
    <w:rsid w:val="00E064D8"/>
    <w:rsid w:val="00E06550"/>
    <w:rsid w:val="00E06600"/>
    <w:rsid w:val="00E06723"/>
    <w:rsid w:val="00E067AF"/>
    <w:rsid w:val="00E06973"/>
    <w:rsid w:val="00E06C0A"/>
    <w:rsid w:val="00E06C86"/>
    <w:rsid w:val="00E070B1"/>
    <w:rsid w:val="00E07691"/>
    <w:rsid w:val="00E07706"/>
    <w:rsid w:val="00E07D8A"/>
    <w:rsid w:val="00E07F2E"/>
    <w:rsid w:val="00E103B7"/>
    <w:rsid w:val="00E10643"/>
    <w:rsid w:val="00E10829"/>
    <w:rsid w:val="00E11516"/>
    <w:rsid w:val="00E119B3"/>
    <w:rsid w:val="00E11DCC"/>
    <w:rsid w:val="00E1235A"/>
    <w:rsid w:val="00E123D6"/>
    <w:rsid w:val="00E1249C"/>
    <w:rsid w:val="00E12591"/>
    <w:rsid w:val="00E12630"/>
    <w:rsid w:val="00E12737"/>
    <w:rsid w:val="00E12AB3"/>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0D4"/>
    <w:rsid w:val="00E21315"/>
    <w:rsid w:val="00E21DCD"/>
    <w:rsid w:val="00E221B3"/>
    <w:rsid w:val="00E2277A"/>
    <w:rsid w:val="00E228B3"/>
    <w:rsid w:val="00E22B61"/>
    <w:rsid w:val="00E23104"/>
    <w:rsid w:val="00E23609"/>
    <w:rsid w:val="00E2368E"/>
    <w:rsid w:val="00E236E0"/>
    <w:rsid w:val="00E23775"/>
    <w:rsid w:val="00E23E8E"/>
    <w:rsid w:val="00E23F4D"/>
    <w:rsid w:val="00E240B5"/>
    <w:rsid w:val="00E2420F"/>
    <w:rsid w:val="00E2433C"/>
    <w:rsid w:val="00E246C0"/>
    <w:rsid w:val="00E248FE"/>
    <w:rsid w:val="00E24D2A"/>
    <w:rsid w:val="00E24F0C"/>
    <w:rsid w:val="00E24F6D"/>
    <w:rsid w:val="00E25700"/>
    <w:rsid w:val="00E25E91"/>
    <w:rsid w:val="00E26081"/>
    <w:rsid w:val="00E260A8"/>
    <w:rsid w:val="00E263BC"/>
    <w:rsid w:val="00E26458"/>
    <w:rsid w:val="00E26569"/>
    <w:rsid w:val="00E265BD"/>
    <w:rsid w:val="00E26773"/>
    <w:rsid w:val="00E26915"/>
    <w:rsid w:val="00E26971"/>
    <w:rsid w:val="00E26C78"/>
    <w:rsid w:val="00E26FFF"/>
    <w:rsid w:val="00E272D0"/>
    <w:rsid w:val="00E27603"/>
    <w:rsid w:val="00E2762A"/>
    <w:rsid w:val="00E27670"/>
    <w:rsid w:val="00E277AA"/>
    <w:rsid w:val="00E279F5"/>
    <w:rsid w:val="00E27AE1"/>
    <w:rsid w:val="00E30007"/>
    <w:rsid w:val="00E3022E"/>
    <w:rsid w:val="00E3050C"/>
    <w:rsid w:val="00E30B4A"/>
    <w:rsid w:val="00E30C0C"/>
    <w:rsid w:val="00E31392"/>
    <w:rsid w:val="00E313A3"/>
    <w:rsid w:val="00E317A0"/>
    <w:rsid w:val="00E317AC"/>
    <w:rsid w:val="00E318BC"/>
    <w:rsid w:val="00E31D5F"/>
    <w:rsid w:val="00E32078"/>
    <w:rsid w:val="00E32141"/>
    <w:rsid w:val="00E321FE"/>
    <w:rsid w:val="00E32558"/>
    <w:rsid w:val="00E32585"/>
    <w:rsid w:val="00E32A31"/>
    <w:rsid w:val="00E32FBC"/>
    <w:rsid w:val="00E331A2"/>
    <w:rsid w:val="00E33593"/>
    <w:rsid w:val="00E33CAA"/>
    <w:rsid w:val="00E34105"/>
    <w:rsid w:val="00E34216"/>
    <w:rsid w:val="00E34991"/>
    <w:rsid w:val="00E34A52"/>
    <w:rsid w:val="00E34DA7"/>
    <w:rsid w:val="00E34E12"/>
    <w:rsid w:val="00E34E1D"/>
    <w:rsid w:val="00E34EB7"/>
    <w:rsid w:val="00E34EDA"/>
    <w:rsid w:val="00E3540E"/>
    <w:rsid w:val="00E35510"/>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33C"/>
    <w:rsid w:val="00E41D55"/>
    <w:rsid w:val="00E41FB5"/>
    <w:rsid w:val="00E42215"/>
    <w:rsid w:val="00E42349"/>
    <w:rsid w:val="00E42427"/>
    <w:rsid w:val="00E4270A"/>
    <w:rsid w:val="00E434C1"/>
    <w:rsid w:val="00E43C8F"/>
    <w:rsid w:val="00E43D1D"/>
    <w:rsid w:val="00E44115"/>
    <w:rsid w:val="00E44133"/>
    <w:rsid w:val="00E449DD"/>
    <w:rsid w:val="00E44B31"/>
    <w:rsid w:val="00E44E89"/>
    <w:rsid w:val="00E450BA"/>
    <w:rsid w:val="00E45160"/>
    <w:rsid w:val="00E454D9"/>
    <w:rsid w:val="00E45919"/>
    <w:rsid w:val="00E45D81"/>
    <w:rsid w:val="00E45EB8"/>
    <w:rsid w:val="00E46258"/>
    <w:rsid w:val="00E46482"/>
    <w:rsid w:val="00E4669C"/>
    <w:rsid w:val="00E46C84"/>
    <w:rsid w:val="00E46C87"/>
    <w:rsid w:val="00E46D44"/>
    <w:rsid w:val="00E46E49"/>
    <w:rsid w:val="00E4777F"/>
    <w:rsid w:val="00E477B1"/>
    <w:rsid w:val="00E4782D"/>
    <w:rsid w:val="00E478D3"/>
    <w:rsid w:val="00E47BD3"/>
    <w:rsid w:val="00E47C63"/>
    <w:rsid w:val="00E47E36"/>
    <w:rsid w:val="00E5006B"/>
    <w:rsid w:val="00E50389"/>
    <w:rsid w:val="00E506CC"/>
    <w:rsid w:val="00E50BAD"/>
    <w:rsid w:val="00E50C8B"/>
    <w:rsid w:val="00E50E4C"/>
    <w:rsid w:val="00E51001"/>
    <w:rsid w:val="00E510CE"/>
    <w:rsid w:val="00E51199"/>
    <w:rsid w:val="00E51216"/>
    <w:rsid w:val="00E512B3"/>
    <w:rsid w:val="00E5132F"/>
    <w:rsid w:val="00E51518"/>
    <w:rsid w:val="00E51543"/>
    <w:rsid w:val="00E517E6"/>
    <w:rsid w:val="00E51915"/>
    <w:rsid w:val="00E51998"/>
    <w:rsid w:val="00E51A52"/>
    <w:rsid w:val="00E51A7D"/>
    <w:rsid w:val="00E51E16"/>
    <w:rsid w:val="00E5229B"/>
    <w:rsid w:val="00E52A8B"/>
    <w:rsid w:val="00E52F04"/>
    <w:rsid w:val="00E52F71"/>
    <w:rsid w:val="00E53231"/>
    <w:rsid w:val="00E53769"/>
    <w:rsid w:val="00E53778"/>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7C9"/>
    <w:rsid w:val="00E56B10"/>
    <w:rsid w:val="00E571B0"/>
    <w:rsid w:val="00E572B0"/>
    <w:rsid w:val="00E576A9"/>
    <w:rsid w:val="00E577A3"/>
    <w:rsid w:val="00E5794A"/>
    <w:rsid w:val="00E57B88"/>
    <w:rsid w:val="00E57D4A"/>
    <w:rsid w:val="00E57F08"/>
    <w:rsid w:val="00E57F38"/>
    <w:rsid w:val="00E60001"/>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092"/>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C20"/>
    <w:rsid w:val="00E66E60"/>
    <w:rsid w:val="00E67221"/>
    <w:rsid w:val="00E67904"/>
    <w:rsid w:val="00E67934"/>
    <w:rsid w:val="00E67FE3"/>
    <w:rsid w:val="00E700A8"/>
    <w:rsid w:val="00E7028C"/>
    <w:rsid w:val="00E70292"/>
    <w:rsid w:val="00E70C40"/>
    <w:rsid w:val="00E70CED"/>
    <w:rsid w:val="00E70EAF"/>
    <w:rsid w:val="00E71070"/>
    <w:rsid w:val="00E71220"/>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744"/>
    <w:rsid w:val="00E749C6"/>
    <w:rsid w:val="00E74C6D"/>
    <w:rsid w:val="00E74D7E"/>
    <w:rsid w:val="00E74DCB"/>
    <w:rsid w:val="00E74FDB"/>
    <w:rsid w:val="00E75133"/>
    <w:rsid w:val="00E756AA"/>
    <w:rsid w:val="00E75707"/>
    <w:rsid w:val="00E75B3B"/>
    <w:rsid w:val="00E75C40"/>
    <w:rsid w:val="00E75C53"/>
    <w:rsid w:val="00E75D4C"/>
    <w:rsid w:val="00E75F5F"/>
    <w:rsid w:val="00E761C6"/>
    <w:rsid w:val="00E762C6"/>
    <w:rsid w:val="00E76410"/>
    <w:rsid w:val="00E7654F"/>
    <w:rsid w:val="00E76703"/>
    <w:rsid w:val="00E767A7"/>
    <w:rsid w:val="00E76A22"/>
    <w:rsid w:val="00E76BC9"/>
    <w:rsid w:val="00E77400"/>
    <w:rsid w:val="00E77580"/>
    <w:rsid w:val="00E77CE3"/>
    <w:rsid w:val="00E77CF8"/>
    <w:rsid w:val="00E77F9A"/>
    <w:rsid w:val="00E80347"/>
    <w:rsid w:val="00E80B30"/>
    <w:rsid w:val="00E80B86"/>
    <w:rsid w:val="00E80F16"/>
    <w:rsid w:val="00E81350"/>
    <w:rsid w:val="00E81446"/>
    <w:rsid w:val="00E814A0"/>
    <w:rsid w:val="00E81953"/>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976"/>
    <w:rsid w:val="00E83F16"/>
    <w:rsid w:val="00E83F18"/>
    <w:rsid w:val="00E8470B"/>
    <w:rsid w:val="00E84A8F"/>
    <w:rsid w:val="00E84B0A"/>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552"/>
    <w:rsid w:val="00E91693"/>
    <w:rsid w:val="00E9180F"/>
    <w:rsid w:val="00E91E7A"/>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07"/>
    <w:rsid w:val="00E963DE"/>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53A"/>
    <w:rsid w:val="00EA1910"/>
    <w:rsid w:val="00EA1E69"/>
    <w:rsid w:val="00EA207C"/>
    <w:rsid w:val="00EA2100"/>
    <w:rsid w:val="00EA23F4"/>
    <w:rsid w:val="00EA2605"/>
    <w:rsid w:val="00EA2B24"/>
    <w:rsid w:val="00EA2B65"/>
    <w:rsid w:val="00EA2B7A"/>
    <w:rsid w:val="00EA2D99"/>
    <w:rsid w:val="00EA2E2D"/>
    <w:rsid w:val="00EA2EC7"/>
    <w:rsid w:val="00EA319C"/>
    <w:rsid w:val="00EA3548"/>
    <w:rsid w:val="00EA37CF"/>
    <w:rsid w:val="00EA3BA8"/>
    <w:rsid w:val="00EA3F66"/>
    <w:rsid w:val="00EA3F7D"/>
    <w:rsid w:val="00EA452B"/>
    <w:rsid w:val="00EA459C"/>
    <w:rsid w:val="00EA45F8"/>
    <w:rsid w:val="00EA4C38"/>
    <w:rsid w:val="00EA4FC2"/>
    <w:rsid w:val="00EA50A2"/>
    <w:rsid w:val="00EA51D0"/>
    <w:rsid w:val="00EA5277"/>
    <w:rsid w:val="00EA5299"/>
    <w:rsid w:val="00EA5343"/>
    <w:rsid w:val="00EA5491"/>
    <w:rsid w:val="00EA5583"/>
    <w:rsid w:val="00EA5C3F"/>
    <w:rsid w:val="00EA5C72"/>
    <w:rsid w:val="00EA5F52"/>
    <w:rsid w:val="00EA650C"/>
    <w:rsid w:val="00EA661F"/>
    <w:rsid w:val="00EA6750"/>
    <w:rsid w:val="00EA6932"/>
    <w:rsid w:val="00EA6C20"/>
    <w:rsid w:val="00EA72AA"/>
    <w:rsid w:val="00EA7AB6"/>
    <w:rsid w:val="00EA7AF6"/>
    <w:rsid w:val="00EB026F"/>
    <w:rsid w:val="00EB0279"/>
    <w:rsid w:val="00EB056D"/>
    <w:rsid w:val="00EB0766"/>
    <w:rsid w:val="00EB0869"/>
    <w:rsid w:val="00EB0AAA"/>
    <w:rsid w:val="00EB0B1D"/>
    <w:rsid w:val="00EB1338"/>
    <w:rsid w:val="00EB1474"/>
    <w:rsid w:val="00EB1549"/>
    <w:rsid w:val="00EB1730"/>
    <w:rsid w:val="00EB175A"/>
    <w:rsid w:val="00EB1A9A"/>
    <w:rsid w:val="00EB1AC4"/>
    <w:rsid w:val="00EB1BD2"/>
    <w:rsid w:val="00EB1BF1"/>
    <w:rsid w:val="00EB1FE0"/>
    <w:rsid w:val="00EB2005"/>
    <w:rsid w:val="00EB200A"/>
    <w:rsid w:val="00EB272B"/>
    <w:rsid w:val="00EB2C0C"/>
    <w:rsid w:val="00EB36C9"/>
    <w:rsid w:val="00EB385F"/>
    <w:rsid w:val="00EB3B12"/>
    <w:rsid w:val="00EB4215"/>
    <w:rsid w:val="00EB45CF"/>
    <w:rsid w:val="00EB4604"/>
    <w:rsid w:val="00EB4BEF"/>
    <w:rsid w:val="00EB4BFA"/>
    <w:rsid w:val="00EB4C25"/>
    <w:rsid w:val="00EB4D13"/>
    <w:rsid w:val="00EB4F49"/>
    <w:rsid w:val="00EB5059"/>
    <w:rsid w:val="00EB508F"/>
    <w:rsid w:val="00EB51F6"/>
    <w:rsid w:val="00EB52F0"/>
    <w:rsid w:val="00EB5411"/>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2B"/>
    <w:rsid w:val="00EC04A4"/>
    <w:rsid w:val="00EC0E27"/>
    <w:rsid w:val="00EC16DE"/>
    <w:rsid w:val="00EC18C0"/>
    <w:rsid w:val="00EC1BA2"/>
    <w:rsid w:val="00EC1CE3"/>
    <w:rsid w:val="00EC2012"/>
    <w:rsid w:val="00EC24C5"/>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762"/>
    <w:rsid w:val="00EC5933"/>
    <w:rsid w:val="00EC5EA9"/>
    <w:rsid w:val="00EC6298"/>
    <w:rsid w:val="00EC62FE"/>
    <w:rsid w:val="00EC6905"/>
    <w:rsid w:val="00EC6A7A"/>
    <w:rsid w:val="00EC6CCD"/>
    <w:rsid w:val="00EC711C"/>
    <w:rsid w:val="00EC7158"/>
    <w:rsid w:val="00EC76F7"/>
    <w:rsid w:val="00EC78AC"/>
    <w:rsid w:val="00ED0040"/>
    <w:rsid w:val="00ED02E9"/>
    <w:rsid w:val="00ED075A"/>
    <w:rsid w:val="00ED077D"/>
    <w:rsid w:val="00ED0CA6"/>
    <w:rsid w:val="00ED0DEA"/>
    <w:rsid w:val="00ED12F6"/>
    <w:rsid w:val="00ED1514"/>
    <w:rsid w:val="00ED19A9"/>
    <w:rsid w:val="00ED1A9B"/>
    <w:rsid w:val="00ED2214"/>
    <w:rsid w:val="00ED25EF"/>
    <w:rsid w:val="00ED26B0"/>
    <w:rsid w:val="00ED27C5"/>
    <w:rsid w:val="00ED2879"/>
    <w:rsid w:val="00ED2991"/>
    <w:rsid w:val="00ED2E7A"/>
    <w:rsid w:val="00ED2F5A"/>
    <w:rsid w:val="00ED31D1"/>
    <w:rsid w:val="00ED39CA"/>
    <w:rsid w:val="00ED3BED"/>
    <w:rsid w:val="00ED3F0D"/>
    <w:rsid w:val="00ED446A"/>
    <w:rsid w:val="00ED44C2"/>
    <w:rsid w:val="00ED4795"/>
    <w:rsid w:val="00ED4887"/>
    <w:rsid w:val="00ED493B"/>
    <w:rsid w:val="00ED4AC2"/>
    <w:rsid w:val="00ED4EE0"/>
    <w:rsid w:val="00ED5218"/>
    <w:rsid w:val="00ED528C"/>
    <w:rsid w:val="00ED570B"/>
    <w:rsid w:val="00ED5768"/>
    <w:rsid w:val="00ED59A1"/>
    <w:rsid w:val="00ED5C4B"/>
    <w:rsid w:val="00ED5EB5"/>
    <w:rsid w:val="00ED63B3"/>
    <w:rsid w:val="00ED6955"/>
    <w:rsid w:val="00ED6F02"/>
    <w:rsid w:val="00ED738E"/>
    <w:rsid w:val="00ED77DC"/>
    <w:rsid w:val="00ED7D84"/>
    <w:rsid w:val="00ED7EB1"/>
    <w:rsid w:val="00EE0173"/>
    <w:rsid w:val="00EE01CB"/>
    <w:rsid w:val="00EE0395"/>
    <w:rsid w:val="00EE046C"/>
    <w:rsid w:val="00EE0582"/>
    <w:rsid w:val="00EE0D68"/>
    <w:rsid w:val="00EE0DD3"/>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C1D"/>
    <w:rsid w:val="00EE5D4E"/>
    <w:rsid w:val="00EE63AD"/>
    <w:rsid w:val="00EE63DF"/>
    <w:rsid w:val="00EE6489"/>
    <w:rsid w:val="00EE6AB2"/>
    <w:rsid w:val="00EE7106"/>
    <w:rsid w:val="00EE712F"/>
    <w:rsid w:val="00EE71BB"/>
    <w:rsid w:val="00EE726C"/>
    <w:rsid w:val="00EE72F2"/>
    <w:rsid w:val="00EE737E"/>
    <w:rsid w:val="00EE7D17"/>
    <w:rsid w:val="00EF0220"/>
    <w:rsid w:val="00EF0A40"/>
    <w:rsid w:val="00EF0B6E"/>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499"/>
    <w:rsid w:val="00EF38BD"/>
    <w:rsid w:val="00EF3CBF"/>
    <w:rsid w:val="00EF4310"/>
    <w:rsid w:val="00EF48C7"/>
    <w:rsid w:val="00EF53C2"/>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82C"/>
    <w:rsid w:val="00F02CA9"/>
    <w:rsid w:val="00F030A7"/>
    <w:rsid w:val="00F03753"/>
    <w:rsid w:val="00F0378E"/>
    <w:rsid w:val="00F03AEB"/>
    <w:rsid w:val="00F03C02"/>
    <w:rsid w:val="00F03DDE"/>
    <w:rsid w:val="00F03EAD"/>
    <w:rsid w:val="00F04049"/>
    <w:rsid w:val="00F04752"/>
    <w:rsid w:val="00F04983"/>
    <w:rsid w:val="00F04D26"/>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74A3"/>
    <w:rsid w:val="00F07587"/>
    <w:rsid w:val="00F075E9"/>
    <w:rsid w:val="00F076DE"/>
    <w:rsid w:val="00F07817"/>
    <w:rsid w:val="00F07EBC"/>
    <w:rsid w:val="00F100EE"/>
    <w:rsid w:val="00F10524"/>
    <w:rsid w:val="00F10661"/>
    <w:rsid w:val="00F10972"/>
    <w:rsid w:val="00F10E94"/>
    <w:rsid w:val="00F112F1"/>
    <w:rsid w:val="00F117C2"/>
    <w:rsid w:val="00F11C48"/>
    <w:rsid w:val="00F12072"/>
    <w:rsid w:val="00F123DA"/>
    <w:rsid w:val="00F12A41"/>
    <w:rsid w:val="00F12BDB"/>
    <w:rsid w:val="00F12EB7"/>
    <w:rsid w:val="00F130A3"/>
    <w:rsid w:val="00F130AE"/>
    <w:rsid w:val="00F135F2"/>
    <w:rsid w:val="00F137A3"/>
    <w:rsid w:val="00F13941"/>
    <w:rsid w:val="00F13E17"/>
    <w:rsid w:val="00F13FA5"/>
    <w:rsid w:val="00F14405"/>
    <w:rsid w:val="00F1445F"/>
    <w:rsid w:val="00F145DF"/>
    <w:rsid w:val="00F14741"/>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1CBD"/>
    <w:rsid w:val="00F2239F"/>
    <w:rsid w:val="00F2258A"/>
    <w:rsid w:val="00F2286E"/>
    <w:rsid w:val="00F228D6"/>
    <w:rsid w:val="00F22C36"/>
    <w:rsid w:val="00F22D00"/>
    <w:rsid w:val="00F22D2A"/>
    <w:rsid w:val="00F22F33"/>
    <w:rsid w:val="00F233DF"/>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2E4C"/>
    <w:rsid w:val="00F333A1"/>
    <w:rsid w:val="00F334A7"/>
    <w:rsid w:val="00F3372A"/>
    <w:rsid w:val="00F337D4"/>
    <w:rsid w:val="00F33DE7"/>
    <w:rsid w:val="00F33F03"/>
    <w:rsid w:val="00F34034"/>
    <w:rsid w:val="00F340EA"/>
    <w:rsid w:val="00F341BA"/>
    <w:rsid w:val="00F3436F"/>
    <w:rsid w:val="00F34378"/>
    <w:rsid w:val="00F34480"/>
    <w:rsid w:val="00F34626"/>
    <w:rsid w:val="00F3510C"/>
    <w:rsid w:val="00F35F9C"/>
    <w:rsid w:val="00F36187"/>
    <w:rsid w:val="00F362F6"/>
    <w:rsid w:val="00F3664D"/>
    <w:rsid w:val="00F366C7"/>
    <w:rsid w:val="00F367AF"/>
    <w:rsid w:val="00F367CA"/>
    <w:rsid w:val="00F369FB"/>
    <w:rsid w:val="00F36C84"/>
    <w:rsid w:val="00F36DD6"/>
    <w:rsid w:val="00F3736F"/>
    <w:rsid w:val="00F376B1"/>
    <w:rsid w:val="00F37B14"/>
    <w:rsid w:val="00F37C18"/>
    <w:rsid w:val="00F37F23"/>
    <w:rsid w:val="00F401F2"/>
    <w:rsid w:val="00F40208"/>
    <w:rsid w:val="00F40257"/>
    <w:rsid w:val="00F405B2"/>
    <w:rsid w:val="00F406CA"/>
    <w:rsid w:val="00F40715"/>
    <w:rsid w:val="00F4087C"/>
    <w:rsid w:val="00F40B8B"/>
    <w:rsid w:val="00F40CF9"/>
    <w:rsid w:val="00F40E33"/>
    <w:rsid w:val="00F4129E"/>
    <w:rsid w:val="00F41311"/>
    <w:rsid w:val="00F41563"/>
    <w:rsid w:val="00F41C1F"/>
    <w:rsid w:val="00F41ED6"/>
    <w:rsid w:val="00F4230A"/>
    <w:rsid w:val="00F4249D"/>
    <w:rsid w:val="00F42C97"/>
    <w:rsid w:val="00F42E38"/>
    <w:rsid w:val="00F42FB5"/>
    <w:rsid w:val="00F43079"/>
    <w:rsid w:val="00F4365A"/>
    <w:rsid w:val="00F437D3"/>
    <w:rsid w:val="00F44130"/>
    <w:rsid w:val="00F44323"/>
    <w:rsid w:val="00F446F1"/>
    <w:rsid w:val="00F4486C"/>
    <w:rsid w:val="00F44C6C"/>
    <w:rsid w:val="00F44C89"/>
    <w:rsid w:val="00F44E77"/>
    <w:rsid w:val="00F45514"/>
    <w:rsid w:val="00F455CB"/>
    <w:rsid w:val="00F45A96"/>
    <w:rsid w:val="00F45ACC"/>
    <w:rsid w:val="00F45EEA"/>
    <w:rsid w:val="00F4627A"/>
    <w:rsid w:val="00F467F7"/>
    <w:rsid w:val="00F46A59"/>
    <w:rsid w:val="00F477F9"/>
    <w:rsid w:val="00F47DE8"/>
    <w:rsid w:val="00F47E1E"/>
    <w:rsid w:val="00F500DA"/>
    <w:rsid w:val="00F50531"/>
    <w:rsid w:val="00F505B6"/>
    <w:rsid w:val="00F5060A"/>
    <w:rsid w:val="00F50965"/>
    <w:rsid w:val="00F50CCD"/>
    <w:rsid w:val="00F50E9C"/>
    <w:rsid w:val="00F50FC2"/>
    <w:rsid w:val="00F51314"/>
    <w:rsid w:val="00F513C4"/>
    <w:rsid w:val="00F51422"/>
    <w:rsid w:val="00F51C2D"/>
    <w:rsid w:val="00F51F46"/>
    <w:rsid w:val="00F52115"/>
    <w:rsid w:val="00F52868"/>
    <w:rsid w:val="00F52CD4"/>
    <w:rsid w:val="00F530F1"/>
    <w:rsid w:val="00F5315E"/>
    <w:rsid w:val="00F53BE5"/>
    <w:rsid w:val="00F5409E"/>
    <w:rsid w:val="00F540D9"/>
    <w:rsid w:val="00F541E4"/>
    <w:rsid w:val="00F54354"/>
    <w:rsid w:val="00F544A5"/>
    <w:rsid w:val="00F5468E"/>
    <w:rsid w:val="00F55087"/>
    <w:rsid w:val="00F550C8"/>
    <w:rsid w:val="00F55521"/>
    <w:rsid w:val="00F55954"/>
    <w:rsid w:val="00F55AF3"/>
    <w:rsid w:val="00F55BC9"/>
    <w:rsid w:val="00F55CAB"/>
    <w:rsid w:val="00F55CB3"/>
    <w:rsid w:val="00F55EBD"/>
    <w:rsid w:val="00F55F3F"/>
    <w:rsid w:val="00F562E0"/>
    <w:rsid w:val="00F566DC"/>
    <w:rsid w:val="00F56896"/>
    <w:rsid w:val="00F568F4"/>
    <w:rsid w:val="00F56947"/>
    <w:rsid w:val="00F56A49"/>
    <w:rsid w:val="00F56A60"/>
    <w:rsid w:val="00F56C09"/>
    <w:rsid w:val="00F56F3A"/>
    <w:rsid w:val="00F57144"/>
    <w:rsid w:val="00F57332"/>
    <w:rsid w:val="00F57418"/>
    <w:rsid w:val="00F57FEA"/>
    <w:rsid w:val="00F600CD"/>
    <w:rsid w:val="00F601A0"/>
    <w:rsid w:val="00F601CC"/>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7A"/>
    <w:rsid w:val="00F675BE"/>
    <w:rsid w:val="00F6797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8E6"/>
    <w:rsid w:val="00F71CE0"/>
    <w:rsid w:val="00F71D8E"/>
    <w:rsid w:val="00F7202E"/>
    <w:rsid w:val="00F721A9"/>
    <w:rsid w:val="00F72203"/>
    <w:rsid w:val="00F724E9"/>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0ED"/>
    <w:rsid w:val="00F741BE"/>
    <w:rsid w:val="00F74563"/>
    <w:rsid w:val="00F749C1"/>
    <w:rsid w:val="00F749EC"/>
    <w:rsid w:val="00F74EFE"/>
    <w:rsid w:val="00F753E1"/>
    <w:rsid w:val="00F75409"/>
    <w:rsid w:val="00F756D5"/>
    <w:rsid w:val="00F75AF4"/>
    <w:rsid w:val="00F75B97"/>
    <w:rsid w:val="00F76001"/>
    <w:rsid w:val="00F7615C"/>
    <w:rsid w:val="00F76165"/>
    <w:rsid w:val="00F76714"/>
    <w:rsid w:val="00F767C9"/>
    <w:rsid w:val="00F76A12"/>
    <w:rsid w:val="00F76D53"/>
    <w:rsid w:val="00F76FFF"/>
    <w:rsid w:val="00F77167"/>
    <w:rsid w:val="00F77917"/>
    <w:rsid w:val="00F779EE"/>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39F"/>
    <w:rsid w:val="00F82737"/>
    <w:rsid w:val="00F82C50"/>
    <w:rsid w:val="00F82E03"/>
    <w:rsid w:val="00F835CA"/>
    <w:rsid w:val="00F8371D"/>
    <w:rsid w:val="00F83834"/>
    <w:rsid w:val="00F838C9"/>
    <w:rsid w:val="00F83974"/>
    <w:rsid w:val="00F839F6"/>
    <w:rsid w:val="00F840E1"/>
    <w:rsid w:val="00F8416D"/>
    <w:rsid w:val="00F8463D"/>
    <w:rsid w:val="00F8478A"/>
    <w:rsid w:val="00F84A6A"/>
    <w:rsid w:val="00F84B72"/>
    <w:rsid w:val="00F84E53"/>
    <w:rsid w:val="00F84E61"/>
    <w:rsid w:val="00F84FCF"/>
    <w:rsid w:val="00F85233"/>
    <w:rsid w:val="00F852B6"/>
    <w:rsid w:val="00F85392"/>
    <w:rsid w:val="00F856F0"/>
    <w:rsid w:val="00F85D8B"/>
    <w:rsid w:val="00F85DA7"/>
    <w:rsid w:val="00F85EE3"/>
    <w:rsid w:val="00F867AC"/>
    <w:rsid w:val="00F87011"/>
    <w:rsid w:val="00F87855"/>
    <w:rsid w:val="00F87AD3"/>
    <w:rsid w:val="00F87CFD"/>
    <w:rsid w:val="00F87EE7"/>
    <w:rsid w:val="00F907CA"/>
    <w:rsid w:val="00F90ACB"/>
    <w:rsid w:val="00F90EB3"/>
    <w:rsid w:val="00F90F10"/>
    <w:rsid w:val="00F910BE"/>
    <w:rsid w:val="00F911A2"/>
    <w:rsid w:val="00F91269"/>
    <w:rsid w:val="00F91320"/>
    <w:rsid w:val="00F915FC"/>
    <w:rsid w:val="00F91D33"/>
    <w:rsid w:val="00F92268"/>
    <w:rsid w:val="00F92383"/>
    <w:rsid w:val="00F925DD"/>
    <w:rsid w:val="00F92774"/>
    <w:rsid w:val="00F927EB"/>
    <w:rsid w:val="00F92A49"/>
    <w:rsid w:val="00F92EB9"/>
    <w:rsid w:val="00F92ECE"/>
    <w:rsid w:val="00F930D0"/>
    <w:rsid w:val="00F9363F"/>
    <w:rsid w:val="00F93ACE"/>
    <w:rsid w:val="00F94049"/>
    <w:rsid w:val="00F942F1"/>
    <w:rsid w:val="00F945C9"/>
    <w:rsid w:val="00F9480B"/>
    <w:rsid w:val="00F94BF2"/>
    <w:rsid w:val="00F94C9A"/>
    <w:rsid w:val="00F94CBD"/>
    <w:rsid w:val="00F94DD5"/>
    <w:rsid w:val="00F94FE9"/>
    <w:rsid w:val="00F95037"/>
    <w:rsid w:val="00F95284"/>
    <w:rsid w:val="00F9546F"/>
    <w:rsid w:val="00F95489"/>
    <w:rsid w:val="00F95504"/>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2F1"/>
    <w:rsid w:val="00FA1386"/>
    <w:rsid w:val="00FA13AE"/>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B28"/>
    <w:rsid w:val="00FB6B30"/>
    <w:rsid w:val="00FB6B37"/>
    <w:rsid w:val="00FB6D3E"/>
    <w:rsid w:val="00FB7041"/>
    <w:rsid w:val="00FB757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78"/>
    <w:rsid w:val="00FC3896"/>
    <w:rsid w:val="00FC3A9A"/>
    <w:rsid w:val="00FC3F63"/>
    <w:rsid w:val="00FC4035"/>
    <w:rsid w:val="00FC459E"/>
    <w:rsid w:val="00FC4798"/>
    <w:rsid w:val="00FC479B"/>
    <w:rsid w:val="00FC488D"/>
    <w:rsid w:val="00FC48E7"/>
    <w:rsid w:val="00FC4CB8"/>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D0107"/>
    <w:rsid w:val="00FD04BB"/>
    <w:rsid w:val="00FD050C"/>
    <w:rsid w:val="00FD146A"/>
    <w:rsid w:val="00FD1490"/>
    <w:rsid w:val="00FD1849"/>
    <w:rsid w:val="00FD1B83"/>
    <w:rsid w:val="00FD1BE0"/>
    <w:rsid w:val="00FD2381"/>
    <w:rsid w:val="00FD2DD1"/>
    <w:rsid w:val="00FD2E02"/>
    <w:rsid w:val="00FD2E9F"/>
    <w:rsid w:val="00FD2EC3"/>
    <w:rsid w:val="00FD2F0E"/>
    <w:rsid w:val="00FD3495"/>
    <w:rsid w:val="00FD397B"/>
    <w:rsid w:val="00FD3B6C"/>
    <w:rsid w:val="00FD3BC6"/>
    <w:rsid w:val="00FD425B"/>
    <w:rsid w:val="00FD4374"/>
    <w:rsid w:val="00FD4532"/>
    <w:rsid w:val="00FD4851"/>
    <w:rsid w:val="00FD4A11"/>
    <w:rsid w:val="00FD4C38"/>
    <w:rsid w:val="00FD4DEA"/>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61D"/>
    <w:rsid w:val="00FE06EA"/>
    <w:rsid w:val="00FE0725"/>
    <w:rsid w:val="00FE08A4"/>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84A"/>
    <w:rsid w:val="00FE4FBA"/>
    <w:rsid w:val="00FE50DE"/>
    <w:rsid w:val="00FE51C5"/>
    <w:rsid w:val="00FE54C1"/>
    <w:rsid w:val="00FE5749"/>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6C1"/>
    <w:rsid w:val="00FF0C84"/>
    <w:rsid w:val="00FF0FD0"/>
    <w:rsid w:val="00FF10A7"/>
    <w:rsid w:val="00FF112D"/>
    <w:rsid w:val="00FF12C3"/>
    <w:rsid w:val="00FF1610"/>
    <w:rsid w:val="00FF1BB9"/>
    <w:rsid w:val="00FF1C52"/>
    <w:rsid w:val="00FF20CB"/>
    <w:rsid w:val="00FF210F"/>
    <w:rsid w:val="00FF2425"/>
    <w:rsid w:val="00FF28A8"/>
    <w:rsid w:val="00FF37CB"/>
    <w:rsid w:val="00FF3AA1"/>
    <w:rsid w:val="00FF4467"/>
    <w:rsid w:val="00FF472B"/>
    <w:rsid w:val="00FF4874"/>
    <w:rsid w:val="00FF4916"/>
    <w:rsid w:val="00FF4CBE"/>
    <w:rsid w:val="00FF4D58"/>
    <w:rsid w:val="00FF4D76"/>
    <w:rsid w:val="00FF4ECE"/>
    <w:rsid w:val="00FF4F95"/>
    <w:rsid w:val="00FF51AF"/>
    <w:rsid w:val="00FF5815"/>
    <w:rsid w:val="00FF6158"/>
    <w:rsid w:val="00FF69E0"/>
    <w:rsid w:val="00FF6D4C"/>
    <w:rsid w:val="00FF6ED7"/>
    <w:rsid w:val="00FF78ED"/>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C12E1F"/>
    <w:pPr>
      <w:keepNext/>
      <w:keepLines/>
      <w:numPr>
        <w:numId w:val="18"/>
      </w:numPr>
      <w:ind w:left="0" w:firstLine="0"/>
    </w:pPr>
    <w:rPr>
      <w:rFonts w:ascii="Arial" w:eastAsia="Times New Roman" w:hAnsi="Arial"/>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C12E1F"/>
    <w:rPr>
      <w:rFonts w:ascii="Arial" w:eastAsia="Times New Roman" w:hAnsi="Arial"/>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Id w:val="0"/>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8640C"/>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8640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23387F"/>
    <w:pPr>
      <w:widowControl w:val="0"/>
      <w:numPr>
        <w:numId w:val="15"/>
      </w:numPr>
      <w:tabs>
        <w:tab w:val="left" w:pos="322"/>
      </w:tabs>
      <w:snapToGrid w:val="0"/>
      <w:spacing w:beforeLines="0" w:before="0" w:after="120"/>
      <w:ind w:left="420"/>
      <w:mirrorIndents/>
      <w:jc w:val="left"/>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23387F"/>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chart" Target="charts/chart6.xml"/><Relationship Id="rId2" Type="http://schemas.openxmlformats.org/officeDocument/2006/relationships/customXml" Target="../customXml/item2.xml"/><Relationship Id="rId16" Type="http://schemas.openxmlformats.org/officeDocument/2006/relationships/chart" Target="charts/chart5.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05.&#26700;&#38754;&#25991;&#20214;\AI%20CSI&#39044;&#27979;\1.&#20250;&#35758;&#20223;&#30495;\2024\RAN1%20%23116\&#20223;&#30495;&#32467;&#26524;&#22788;&#29702;.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SGCS gain compared to S&amp;H at 3ms period</a:t>
            </a:r>
            <a:endParaRPr lang="zh-CN" sz="10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Sheet1!$E$12</c:f>
              <c:strCache>
                <c:ptCount val="1"/>
                <c:pt idx="0">
                  <c:v>S&amp;H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Sheet1!$F$11:$H$11</c:f>
              <c:strCache>
                <c:ptCount val="3"/>
                <c:pt idx="0">
                  <c:v>3ms</c:v>
                </c:pt>
                <c:pt idx="1">
                  <c:v>4ms</c:v>
                </c:pt>
                <c:pt idx="2">
                  <c:v>5ms</c:v>
                </c:pt>
              </c:strCache>
            </c:strRef>
          </c:cat>
          <c:val>
            <c:numRef>
              <c:f>Sheet1!$F$12:$H$12</c:f>
              <c:numCache>
                <c:formatCode>0.00%</c:formatCode>
                <c:ptCount val="3"/>
                <c:pt idx="0" formatCode="0.0%">
                  <c:v>0</c:v>
                </c:pt>
                <c:pt idx="1">
                  <c:v>-0.124</c:v>
                </c:pt>
                <c:pt idx="2">
                  <c:v>-0.185</c:v>
                </c:pt>
              </c:numCache>
            </c:numRef>
          </c:val>
          <c:extLst>
            <c:ext xmlns:c16="http://schemas.microsoft.com/office/drawing/2014/chart" uri="{C3380CC4-5D6E-409C-BE32-E72D297353CC}">
              <c16:uniqueId val="{00000000-9056-4D97-AD96-DC76E3DBF8B6}"/>
            </c:ext>
          </c:extLst>
        </c:ser>
        <c:ser>
          <c:idx val="1"/>
          <c:order val="1"/>
          <c:tx>
            <c:strRef>
              <c:f>Sheet1!$E$13</c:f>
              <c:strCache>
                <c:ptCount val="1"/>
                <c:pt idx="0">
                  <c:v>AR</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Sheet1!$F$11:$H$11</c:f>
              <c:strCache>
                <c:ptCount val="3"/>
                <c:pt idx="0">
                  <c:v>3ms</c:v>
                </c:pt>
                <c:pt idx="1">
                  <c:v>4ms</c:v>
                </c:pt>
                <c:pt idx="2">
                  <c:v>5ms</c:v>
                </c:pt>
              </c:strCache>
            </c:strRef>
          </c:cat>
          <c:val>
            <c:numRef>
              <c:f>Sheet1!$F$13:$H$13</c:f>
              <c:numCache>
                <c:formatCode>0.00%</c:formatCode>
                <c:ptCount val="3"/>
                <c:pt idx="0" formatCode="0.0%">
                  <c:v>1.202</c:v>
                </c:pt>
                <c:pt idx="1">
                  <c:v>0.13200000000000001</c:v>
                </c:pt>
                <c:pt idx="2">
                  <c:v>-9.1999999999999998E-2</c:v>
                </c:pt>
              </c:numCache>
            </c:numRef>
          </c:val>
          <c:extLst>
            <c:ext xmlns:c16="http://schemas.microsoft.com/office/drawing/2014/chart" uri="{C3380CC4-5D6E-409C-BE32-E72D297353CC}">
              <c16:uniqueId val="{00000001-9056-4D97-AD96-DC76E3DBF8B6}"/>
            </c:ext>
          </c:extLst>
        </c:ser>
        <c:ser>
          <c:idx val="2"/>
          <c:order val="2"/>
          <c:tx>
            <c:strRef>
              <c:f>Sheet1!$E$14</c:f>
              <c:strCache>
                <c:ptCount val="1"/>
                <c:pt idx="0">
                  <c:v>AI</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Sheet1!$F$11:$H$11</c:f>
              <c:strCache>
                <c:ptCount val="3"/>
                <c:pt idx="0">
                  <c:v>3ms</c:v>
                </c:pt>
                <c:pt idx="1">
                  <c:v>4ms</c:v>
                </c:pt>
                <c:pt idx="2">
                  <c:v>5ms</c:v>
                </c:pt>
              </c:strCache>
            </c:strRef>
          </c:cat>
          <c:val>
            <c:numRef>
              <c:f>Sheet1!$F$14:$H$14</c:f>
              <c:numCache>
                <c:formatCode>0.00%</c:formatCode>
                <c:ptCount val="3"/>
                <c:pt idx="0" formatCode="0.0%">
                  <c:v>1.53</c:v>
                </c:pt>
                <c:pt idx="1">
                  <c:v>0.66900000000000004</c:v>
                </c:pt>
                <c:pt idx="2">
                  <c:v>0.27600000000000002</c:v>
                </c:pt>
              </c:numCache>
            </c:numRef>
          </c:val>
          <c:extLst>
            <c:ext xmlns:c16="http://schemas.microsoft.com/office/drawing/2014/chart" uri="{C3380CC4-5D6E-409C-BE32-E72D297353CC}">
              <c16:uniqueId val="{00000002-9056-4D97-AD96-DC76E3DBF8B6}"/>
            </c:ext>
          </c:extLst>
        </c:ser>
        <c:dLbls>
          <c:showLegendKey val="0"/>
          <c:showVal val="0"/>
          <c:showCatName val="0"/>
          <c:showSerName val="0"/>
          <c:showPercent val="0"/>
          <c:showBubbleSize val="0"/>
        </c:dLbls>
        <c:gapWidth val="100"/>
        <c:overlap val="-24"/>
        <c:axId val="1473451088"/>
        <c:axId val="1468152320"/>
      </c:barChart>
      <c:catAx>
        <c:axId val="1473451088"/>
        <c:scaling>
          <c:orientation val="minMax"/>
        </c:scaling>
        <c:delete val="0"/>
        <c:axPos val="b"/>
        <c:numFmt formatCode="General" sourceLinked="1"/>
        <c:majorTickMark val="none"/>
        <c:minorTickMark val="none"/>
        <c:tickLblPos val="low"/>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zh-CN"/>
          </a:p>
        </c:txPr>
        <c:crossAx val="1468152320"/>
        <c:crosses val="autoZero"/>
        <c:auto val="1"/>
        <c:lblAlgn val="ctr"/>
        <c:lblOffset val="110"/>
        <c:tickMarkSkip val="1"/>
        <c:noMultiLvlLbl val="0"/>
      </c:catAx>
      <c:valAx>
        <c:axId val="1468152320"/>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473451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r>
              <a:rPr lang="en-US" sz="1000"/>
              <a:t>The SGCS gain of AI-based CSI prediction</a:t>
            </a:r>
            <a:endParaRPr lang="zh-CN"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Sheet1!$E$51</c:f>
              <c:strCache>
                <c:ptCount val="1"/>
                <c:pt idx="0">
                  <c:v>gain over benchmark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Sheet1!$F$51:$H$51</c:f>
              <c:numCache>
                <c:formatCode>0.0%</c:formatCode>
                <c:ptCount val="3"/>
                <c:pt idx="0">
                  <c:v>1.139</c:v>
                </c:pt>
                <c:pt idx="1">
                  <c:v>0.90600000000000003</c:v>
                </c:pt>
                <c:pt idx="2">
                  <c:v>0.68200000000000005</c:v>
                </c:pt>
              </c:numCache>
            </c:numRef>
          </c:val>
          <c:extLst>
            <c:ext xmlns:c16="http://schemas.microsoft.com/office/drawing/2014/chart" uri="{C3380CC4-5D6E-409C-BE32-E72D297353CC}">
              <c16:uniqueId val="{00000000-944A-4EE5-AF5F-FD3CAE8A64D0}"/>
            </c:ext>
          </c:extLst>
        </c:ser>
        <c:ser>
          <c:idx val="1"/>
          <c:order val="1"/>
          <c:tx>
            <c:strRef>
              <c:f>Sheet1!$E$52</c:f>
              <c:strCache>
                <c:ptCount val="1"/>
                <c:pt idx="0">
                  <c:v>gain over benchmark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Sheet1!$F$50:$H$50</c:f>
              <c:strCache>
                <c:ptCount val="3"/>
                <c:pt idx="0">
                  <c:v>30km/h</c:v>
                </c:pt>
                <c:pt idx="1">
                  <c:v>60km/h</c:v>
                </c:pt>
                <c:pt idx="2">
                  <c:v>120km/h</c:v>
                </c:pt>
              </c:strCache>
            </c:strRef>
          </c:cat>
          <c:val>
            <c:numRef>
              <c:f>Sheet1!$F$52:$H$52</c:f>
              <c:numCache>
                <c:formatCode>0.0%</c:formatCode>
                <c:ptCount val="3"/>
                <c:pt idx="0">
                  <c:v>6.9000000000000006E-2</c:v>
                </c:pt>
                <c:pt idx="1">
                  <c:v>0.48799999999999999</c:v>
                </c:pt>
                <c:pt idx="2">
                  <c:v>0.20599999999999999</c:v>
                </c:pt>
              </c:numCache>
            </c:numRef>
          </c:val>
          <c:extLst>
            <c:ext xmlns:c16="http://schemas.microsoft.com/office/drawing/2014/chart" uri="{C3380CC4-5D6E-409C-BE32-E72D297353CC}">
              <c16:uniqueId val="{00000001-944A-4EE5-AF5F-FD3CAE8A64D0}"/>
            </c:ext>
          </c:extLst>
        </c:ser>
        <c:dLbls>
          <c:dLblPos val="outEnd"/>
          <c:showLegendKey val="0"/>
          <c:showVal val="1"/>
          <c:showCatName val="0"/>
          <c:showSerName val="0"/>
          <c:showPercent val="0"/>
          <c:showBubbleSize val="0"/>
        </c:dLbls>
        <c:gapWidth val="219"/>
        <c:overlap val="-27"/>
        <c:axId val="127727247"/>
        <c:axId val="2055466367"/>
      </c:barChart>
      <c:catAx>
        <c:axId val="12772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55466367"/>
        <c:crosses val="autoZero"/>
        <c:auto val="1"/>
        <c:lblAlgn val="ctr"/>
        <c:lblOffset val="100"/>
        <c:noMultiLvlLbl val="0"/>
      </c:catAx>
      <c:valAx>
        <c:axId val="205546636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12772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r>
              <a:rPr lang="en-US" sz="1000" b="0"/>
              <a:t>The SE gain of AI-based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Sheet1!$E$81</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Sheet1!$F$81:$H$81</c:f>
              <c:numCache>
                <c:formatCode>0.0%</c:formatCode>
                <c:ptCount val="3"/>
                <c:pt idx="0">
                  <c:v>0.755</c:v>
                </c:pt>
                <c:pt idx="1">
                  <c:v>0.28899999999999998</c:v>
                </c:pt>
                <c:pt idx="2">
                  <c:v>0.29199999999999998</c:v>
                </c:pt>
              </c:numCache>
            </c:numRef>
          </c:val>
          <c:extLst>
            <c:ext xmlns:c16="http://schemas.microsoft.com/office/drawing/2014/chart" uri="{C3380CC4-5D6E-409C-BE32-E72D297353CC}">
              <c16:uniqueId val="{00000000-B1F6-4BD2-8BAC-CBECCF0CD87F}"/>
            </c:ext>
          </c:extLst>
        </c:ser>
        <c:ser>
          <c:idx val="1"/>
          <c:order val="1"/>
          <c:tx>
            <c:strRef>
              <c:f>Sheet1!$E$82</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Sheet1!$F$80:$H$80</c:f>
              <c:strCache>
                <c:ptCount val="3"/>
                <c:pt idx="0">
                  <c:v>30km/h</c:v>
                </c:pt>
                <c:pt idx="1">
                  <c:v>60km/h</c:v>
                </c:pt>
                <c:pt idx="2">
                  <c:v>120km/h</c:v>
                </c:pt>
              </c:strCache>
            </c:strRef>
          </c:cat>
          <c:val>
            <c:numRef>
              <c:f>Sheet1!$F$82:$H$82</c:f>
              <c:numCache>
                <c:formatCode>0.0%</c:formatCode>
                <c:ptCount val="3"/>
                <c:pt idx="0">
                  <c:v>8.1000000000000003E-2</c:v>
                </c:pt>
                <c:pt idx="1">
                  <c:v>6.5000000000000002E-2</c:v>
                </c:pt>
                <c:pt idx="2">
                  <c:v>0.14799999999999999</c:v>
                </c:pt>
              </c:numCache>
            </c:numRef>
          </c:val>
          <c:extLst>
            <c:ext xmlns:c16="http://schemas.microsoft.com/office/drawing/2014/chart" uri="{C3380CC4-5D6E-409C-BE32-E72D297353CC}">
              <c16:uniqueId val="{00000001-B1F6-4BD2-8BAC-CBECCF0CD87F}"/>
            </c:ext>
          </c:extLst>
        </c:ser>
        <c:dLbls>
          <c:showLegendKey val="0"/>
          <c:showVal val="0"/>
          <c:showCatName val="0"/>
          <c:showSerName val="0"/>
          <c:showPercent val="0"/>
          <c:showBubbleSize val="0"/>
        </c:dLbls>
        <c:gapWidth val="100"/>
        <c:overlap val="-24"/>
        <c:axId val="32915695"/>
        <c:axId val="2063244159"/>
      </c:barChart>
      <c:catAx>
        <c:axId val="3291569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2063244159"/>
        <c:crosses val="autoZero"/>
        <c:auto val="1"/>
        <c:lblAlgn val="ctr"/>
        <c:lblOffset val="100"/>
        <c:noMultiLvlLbl val="0"/>
      </c:catAx>
      <c:valAx>
        <c:axId val="20632441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32915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r>
              <a:rPr lang="en-US" sz="1000" b="0"/>
              <a:t>The SGCS gain of AI-based CSI prediction</a:t>
            </a:r>
            <a:endParaRPr lang="zh-CN" sz="1000" b="0"/>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mn-cs"/>
            </a:defRPr>
          </a:pPr>
          <a:endParaRPr lang="zh-CN"/>
        </a:p>
      </c:txPr>
    </c:title>
    <c:autoTitleDeleted val="0"/>
    <c:plotArea>
      <c:layout/>
      <c:barChart>
        <c:barDir val="col"/>
        <c:grouping val="clustered"/>
        <c:varyColors val="0"/>
        <c:ser>
          <c:idx val="0"/>
          <c:order val="0"/>
          <c:tx>
            <c:strRef>
              <c:f>Sheet1!$E$113</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Sheet1!$F$113:$H$113</c:f>
              <c:numCache>
                <c:formatCode>0.0%</c:formatCode>
                <c:ptCount val="3"/>
                <c:pt idx="0">
                  <c:v>0.64900000000000002</c:v>
                </c:pt>
                <c:pt idx="1">
                  <c:v>0.86499999999999999</c:v>
                </c:pt>
                <c:pt idx="2">
                  <c:v>0.54600000000000004</c:v>
                </c:pt>
              </c:numCache>
            </c:numRef>
          </c:val>
          <c:extLst>
            <c:ext xmlns:c16="http://schemas.microsoft.com/office/drawing/2014/chart" uri="{C3380CC4-5D6E-409C-BE32-E72D297353CC}">
              <c16:uniqueId val="{00000000-C92D-48B3-8AB3-385AE51E9792}"/>
            </c:ext>
          </c:extLst>
        </c:ser>
        <c:ser>
          <c:idx val="1"/>
          <c:order val="1"/>
          <c:tx>
            <c:strRef>
              <c:f>Sheet1!$E$114</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Sheet1!$F$112:$H$112</c:f>
              <c:strCache>
                <c:ptCount val="3"/>
                <c:pt idx="0">
                  <c:v>30km/h</c:v>
                </c:pt>
                <c:pt idx="1">
                  <c:v>60km/h</c:v>
                </c:pt>
                <c:pt idx="2">
                  <c:v>120km/h</c:v>
                </c:pt>
              </c:strCache>
            </c:strRef>
          </c:cat>
          <c:val>
            <c:numRef>
              <c:f>Sheet1!$F$114:$H$114</c:f>
              <c:numCache>
                <c:formatCode>0.0%</c:formatCode>
                <c:ptCount val="3"/>
                <c:pt idx="0">
                  <c:v>0.04</c:v>
                </c:pt>
                <c:pt idx="1">
                  <c:v>0.26600000000000001</c:v>
                </c:pt>
                <c:pt idx="2">
                  <c:v>0.129</c:v>
                </c:pt>
              </c:numCache>
            </c:numRef>
          </c:val>
          <c:extLst>
            <c:ext xmlns:c16="http://schemas.microsoft.com/office/drawing/2014/chart" uri="{C3380CC4-5D6E-409C-BE32-E72D297353CC}">
              <c16:uniqueId val="{00000001-C92D-48B3-8AB3-385AE51E9792}"/>
            </c:ext>
          </c:extLst>
        </c:ser>
        <c:dLbls>
          <c:dLblPos val="outEnd"/>
          <c:showLegendKey val="0"/>
          <c:showVal val="1"/>
          <c:showCatName val="0"/>
          <c:showSerName val="0"/>
          <c:showPercent val="0"/>
          <c:showBubbleSize val="0"/>
        </c:dLbls>
        <c:gapWidth val="100"/>
        <c:overlap val="-24"/>
        <c:axId val="674953919"/>
        <c:axId val="830523711"/>
      </c:barChart>
      <c:catAx>
        <c:axId val="674953919"/>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830523711"/>
        <c:crosses val="autoZero"/>
        <c:auto val="1"/>
        <c:lblAlgn val="ctr"/>
        <c:lblOffset val="100"/>
        <c:noMultiLvlLbl val="0"/>
      </c:catAx>
      <c:valAx>
        <c:axId val="83052371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crossAx val="674953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baseline="0">
          <a:solidFill>
            <a:schemeClr val="tx1"/>
          </a:solidFill>
          <a:latin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r>
              <a:rPr lang="en-US" sz="1000" b="0"/>
              <a:t>The SE gain of </a:t>
            </a:r>
            <a:r>
              <a:rPr lang="en-US" sz="1000" b="0">
                <a:latin typeface="Times New Roman" panose="02020603050405020304" pitchFamily="18" charset="0"/>
                <a:cs typeface="Times New Roman" panose="02020603050405020304" pitchFamily="18" charset="0"/>
              </a:rPr>
              <a:t>AI-based</a:t>
            </a:r>
            <a:r>
              <a:rPr lang="en-US" sz="1000" b="0"/>
              <a:t> CSI prediction</a:t>
            </a:r>
            <a:endParaRPr lang="zh-CN" sz="1000" b="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Sheet1!$E$152</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Sheet1!$F$152:$H$152</c:f>
              <c:numCache>
                <c:formatCode>0.0%</c:formatCode>
                <c:ptCount val="3"/>
                <c:pt idx="0">
                  <c:v>0.86399999999999999</c:v>
                </c:pt>
                <c:pt idx="1">
                  <c:v>0.53500000000000003</c:v>
                </c:pt>
                <c:pt idx="2">
                  <c:v>0.3</c:v>
                </c:pt>
              </c:numCache>
            </c:numRef>
          </c:val>
          <c:extLst>
            <c:ext xmlns:c16="http://schemas.microsoft.com/office/drawing/2014/chart" uri="{C3380CC4-5D6E-409C-BE32-E72D297353CC}">
              <c16:uniqueId val="{00000000-3EF6-436A-A51B-45CAFB94643B}"/>
            </c:ext>
          </c:extLst>
        </c:ser>
        <c:ser>
          <c:idx val="1"/>
          <c:order val="1"/>
          <c:tx>
            <c:strRef>
              <c:f>Sheet1!$E$153</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Sheet1!$F$151:$H$151</c:f>
              <c:strCache>
                <c:ptCount val="3"/>
                <c:pt idx="0">
                  <c:v>30km/h</c:v>
                </c:pt>
                <c:pt idx="1">
                  <c:v>60km/h</c:v>
                </c:pt>
                <c:pt idx="2">
                  <c:v>120km/h</c:v>
                </c:pt>
              </c:strCache>
            </c:strRef>
          </c:cat>
          <c:val>
            <c:numRef>
              <c:f>Sheet1!$F$153:$H$153</c:f>
              <c:numCache>
                <c:formatCode>0.0%</c:formatCode>
                <c:ptCount val="3"/>
                <c:pt idx="0">
                  <c:v>0.1</c:v>
                </c:pt>
                <c:pt idx="1">
                  <c:v>0.2</c:v>
                </c:pt>
                <c:pt idx="2">
                  <c:v>0.14699999999999999</c:v>
                </c:pt>
              </c:numCache>
            </c:numRef>
          </c:val>
          <c:extLst>
            <c:ext xmlns:c16="http://schemas.microsoft.com/office/drawing/2014/chart" uri="{C3380CC4-5D6E-409C-BE32-E72D297353CC}">
              <c16:uniqueId val="{00000001-3EF6-436A-A51B-45CAFB94643B}"/>
            </c:ext>
          </c:extLst>
        </c:ser>
        <c:dLbls>
          <c:showLegendKey val="0"/>
          <c:showVal val="0"/>
          <c:showCatName val="0"/>
          <c:showSerName val="0"/>
          <c:showPercent val="0"/>
          <c:showBubbleSize val="0"/>
        </c:dLbls>
        <c:gapWidth val="100"/>
        <c:overlap val="-24"/>
        <c:axId val="1955253103"/>
        <c:axId val="2055460959"/>
      </c:barChart>
      <c:catAx>
        <c:axId val="1955253103"/>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2055460959"/>
        <c:crosses val="autoZero"/>
        <c:auto val="1"/>
        <c:lblAlgn val="ctr"/>
        <c:lblOffset val="100"/>
        <c:noMultiLvlLbl val="0"/>
      </c:catAx>
      <c:valAx>
        <c:axId val="2055460959"/>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955253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000" b="0">
                <a:latin typeface="Times New Roman" panose="02020603050405020304" pitchFamily="18" charset="0"/>
                <a:cs typeface="Times New Roman" panose="02020603050405020304" pitchFamily="18" charset="0"/>
              </a:rPr>
              <a:t>SGCS gain with different standard deviations</a:t>
            </a:r>
            <a:endParaRPr lang="zh-CN" sz="1000" b="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zh-CN"/>
        </a:p>
      </c:txPr>
    </c:title>
    <c:autoTitleDeleted val="0"/>
    <c:plotArea>
      <c:layout/>
      <c:barChart>
        <c:barDir val="col"/>
        <c:grouping val="clustered"/>
        <c:varyColors val="0"/>
        <c:ser>
          <c:idx val="0"/>
          <c:order val="0"/>
          <c:tx>
            <c:strRef>
              <c:f>Sheet1!$E$164</c:f>
              <c:strCache>
                <c:ptCount val="1"/>
                <c:pt idx="0">
                  <c:v>gain over benchmark 1</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Sheet1!$F$164:$I$164</c:f>
              <c:numCache>
                <c:formatCode>0.0%</c:formatCode>
                <c:ptCount val="2"/>
                <c:pt idx="0">
                  <c:v>0.628</c:v>
                </c:pt>
                <c:pt idx="1">
                  <c:v>0.65300000000000002</c:v>
                </c:pt>
              </c:numCache>
              <c:extLst/>
            </c:numRef>
          </c:val>
          <c:extLst>
            <c:ext xmlns:c16="http://schemas.microsoft.com/office/drawing/2014/chart" uri="{C3380CC4-5D6E-409C-BE32-E72D297353CC}">
              <c16:uniqueId val="{00000000-BF78-435A-988F-7DAD67E5228C}"/>
            </c:ext>
          </c:extLst>
        </c:ser>
        <c:ser>
          <c:idx val="1"/>
          <c:order val="1"/>
          <c:tx>
            <c:strRef>
              <c:f>Sheet1!$E$165</c:f>
              <c:strCache>
                <c:ptCount val="1"/>
                <c:pt idx="0">
                  <c:v>gain over benchmark 2</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Sheet1!$F$163:$I$163</c:f>
              <c:strCache>
                <c:ptCount val="2"/>
                <c:pt idx="0">
                  <c:v>std=0.1</c:v>
                </c:pt>
                <c:pt idx="1">
                  <c:v>std=0.3</c:v>
                </c:pt>
              </c:strCache>
              <c:extLst/>
            </c:strRef>
          </c:cat>
          <c:val>
            <c:numRef>
              <c:f>Sheet1!$F$165:$I$165</c:f>
              <c:numCache>
                <c:formatCode>0.0%</c:formatCode>
                <c:ptCount val="2"/>
                <c:pt idx="0">
                  <c:v>0.104</c:v>
                </c:pt>
                <c:pt idx="1">
                  <c:v>0.25700000000000001</c:v>
                </c:pt>
              </c:numCache>
              <c:extLst/>
            </c:numRef>
          </c:val>
          <c:extLst>
            <c:ext xmlns:c16="http://schemas.microsoft.com/office/drawing/2014/chart" uri="{C3380CC4-5D6E-409C-BE32-E72D297353CC}">
              <c16:uniqueId val="{00000001-BF78-435A-988F-7DAD67E5228C}"/>
            </c:ext>
          </c:extLst>
        </c:ser>
        <c:dLbls>
          <c:showLegendKey val="0"/>
          <c:showVal val="0"/>
          <c:showCatName val="0"/>
          <c:showSerName val="0"/>
          <c:showPercent val="0"/>
          <c:showBubbleSize val="0"/>
        </c:dLbls>
        <c:gapWidth val="170"/>
        <c:overlap val="-24"/>
        <c:axId val="1013391904"/>
        <c:axId val="1102601312"/>
      </c:barChart>
      <c:catAx>
        <c:axId val="10133919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102601312"/>
        <c:crosses val="autoZero"/>
        <c:auto val="1"/>
        <c:lblAlgn val="ctr"/>
        <c:lblOffset val="100"/>
        <c:noMultiLvlLbl val="0"/>
      </c:catAx>
      <c:valAx>
        <c:axId val="1102601312"/>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crossAx val="101339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9F3E153E-C068-4509-9E53-5925AEA26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2086</Words>
  <Characters>11891</Characters>
  <Application>Microsoft Office Word</Application>
  <DocSecurity>0</DocSecurity>
  <Lines>99</Lines>
  <Paragraphs>27</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13950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李佳林</cp:lastModifiedBy>
  <cp:revision>2</cp:revision>
  <cp:lastPrinted>2011-08-03T09:36:00Z</cp:lastPrinted>
  <dcterms:created xsi:type="dcterms:W3CDTF">2024-02-19T11:06:00Z</dcterms:created>
  <dcterms:modified xsi:type="dcterms:W3CDTF">2024-02-19T11:06:00Z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d21f1cc6acdba8140219c20aa88924aa0ce1c04ae1c373562176aeecbbf99991</vt:lpwstr>
  </property>
</Properties>
</file>