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B706D" w14:textId="5A958FD4" w:rsidR="00C4194F" w:rsidRPr="000114C4" w:rsidRDefault="00C4194F" w:rsidP="00C4194F">
      <w:pPr>
        <w:tabs>
          <w:tab w:val="right" w:pos="9356"/>
          <w:tab w:val="right" w:pos="9639"/>
        </w:tabs>
        <w:ind w:right="2"/>
        <w:rPr>
          <w:rFonts w:ascii="Arial" w:hAnsi="Arial" w:cs="Arial"/>
          <w:b/>
          <w:bCs/>
          <w:sz w:val="28"/>
        </w:rPr>
      </w:pPr>
      <w:r w:rsidRPr="000114C4">
        <w:rPr>
          <w:rFonts w:ascii="Arial" w:hAnsi="Arial" w:cs="Arial"/>
          <w:b/>
          <w:bCs/>
          <w:sz w:val="28"/>
        </w:rPr>
        <w:t>3GPP TSG RAN WG1 #1</w:t>
      </w:r>
      <w:r>
        <w:rPr>
          <w:rFonts w:ascii="Arial" w:hAnsi="Arial" w:cs="Arial"/>
          <w:b/>
          <w:bCs/>
          <w:sz w:val="28"/>
        </w:rPr>
        <w:t>14</w:t>
      </w:r>
      <w:r w:rsidR="00D05B20">
        <w:rPr>
          <w:rFonts w:ascii="Arial" w:hAnsi="Arial" w:cs="Arial"/>
          <w:b/>
          <w:bCs/>
          <w:sz w:val="28"/>
        </w:rPr>
        <w:t>bis</w:t>
      </w:r>
      <w:r w:rsidRPr="000114C4">
        <w:rPr>
          <w:rFonts w:ascii="Arial" w:hAnsi="Arial" w:cs="Arial"/>
          <w:b/>
          <w:bCs/>
          <w:sz w:val="28"/>
        </w:rPr>
        <w:tab/>
        <w:t>R1-</w:t>
      </w:r>
      <w:r>
        <w:rPr>
          <w:rFonts w:ascii="Arial" w:hAnsi="Arial" w:cs="Arial"/>
          <w:b/>
          <w:bCs/>
          <w:sz w:val="28"/>
        </w:rPr>
        <w:t>230</w:t>
      </w:r>
      <w:r w:rsidR="00AB7C4E">
        <w:rPr>
          <w:rFonts w:ascii="Arial" w:hAnsi="Arial" w:cs="Arial"/>
          <w:b/>
          <w:bCs/>
          <w:sz w:val="28"/>
        </w:rPr>
        <w:t>90</w:t>
      </w:r>
      <w:r w:rsidR="007278DB">
        <w:rPr>
          <w:rFonts w:ascii="Arial" w:hAnsi="Arial" w:cs="Arial"/>
          <w:b/>
          <w:bCs/>
          <w:sz w:val="28"/>
        </w:rPr>
        <w:t>47</w:t>
      </w:r>
    </w:p>
    <w:p w14:paraId="4234BEEB" w14:textId="0B842F0F" w:rsidR="00C4194F" w:rsidRPr="000114C4" w:rsidRDefault="00D05B20" w:rsidP="00C419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C4194F">
        <w:rPr>
          <w:rFonts w:ascii="Arial" w:eastAsia="MS Mincho" w:hAnsi="Arial" w:cs="Arial"/>
          <w:b/>
          <w:bCs/>
          <w:sz w:val="28"/>
          <w:lang w:eastAsia="ja-JP"/>
        </w:rPr>
        <w:t xml:space="preserve">, </w:t>
      </w:r>
      <w:r>
        <w:rPr>
          <w:rFonts w:ascii="Arial" w:eastAsia="MS Mincho" w:hAnsi="Arial" w:cs="Arial"/>
          <w:b/>
          <w:bCs/>
          <w:sz w:val="28"/>
          <w:lang w:eastAsia="ja-JP"/>
        </w:rPr>
        <w:t>China</w:t>
      </w:r>
      <w:r w:rsidR="00C4194F">
        <w:rPr>
          <w:rFonts w:ascii="Arial" w:eastAsia="MS Mincho" w:hAnsi="Arial" w:cs="Arial"/>
          <w:b/>
          <w:bCs/>
          <w:sz w:val="28"/>
          <w:lang w:eastAsia="ja-JP"/>
        </w:rPr>
        <w:t xml:space="preserve">, </w:t>
      </w:r>
      <w:r>
        <w:rPr>
          <w:rFonts w:ascii="Arial" w:eastAsia="MS Mincho" w:hAnsi="Arial" w:cs="Arial"/>
          <w:b/>
          <w:bCs/>
          <w:sz w:val="28"/>
          <w:lang w:eastAsia="ja-JP"/>
        </w:rPr>
        <w:t>Oct</w:t>
      </w:r>
      <w:r w:rsidR="00C4194F" w:rsidRPr="00FE56C0">
        <w:rPr>
          <w:rFonts w:ascii="Arial" w:eastAsia="MS Mincho" w:hAnsi="Arial" w:cs="Arial"/>
          <w:b/>
          <w:bCs/>
          <w:sz w:val="28"/>
          <w:lang w:eastAsia="ja-JP"/>
        </w:rPr>
        <w:t xml:space="preserve"> </w:t>
      </w:r>
      <w:r>
        <w:rPr>
          <w:rFonts w:ascii="Arial" w:eastAsia="MS Mincho" w:hAnsi="Arial" w:cs="Arial"/>
          <w:b/>
          <w:bCs/>
          <w:sz w:val="28"/>
          <w:lang w:eastAsia="ja-JP"/>
        </w:rPr>
        <w:t>9</w:t>
      </w:r>
      <w:r w:rsidR="00C4194F">
        <w:rPr>
          <w:rFonts w:ascii="Arial" w:eastAsia="MS Mincho" w:hAnsi="Arial" w:cs="Arial"/>
          <w:b/>
          <w:bCs/>
          <w:sz w:val="28"/>
          <w:vertAlign w:val="superscript"/>
          <w:lang w:eastAsia="ja-JP"/>
        </w:rPr>
        <w:t>t</w:t>
      </w:r>
      <w:r>
        <w:rPr>
          <w:rFonts w:ascii="Arial" w:eastAsia="MS Mincho" w:hAnsi="Arial" w:cs="Arial"/>
          <w:b/>
          <w:bCs/>
          <w:sz w:val="28"/>
          <w:vertAlign w:val="superscript"/>
          <w:lang w:eastAsia="ja-JP"/>
        </w:rPr>
        <w:t>h</w:t>
      </w:r>
      <w:r w:rsidR="00C4194F" w:rsidRPr="00FE56C0">
        <w:rPr>
          <w:rFonts w:ascii="Arial" w:eastAsia="MS Mincho" w:hAnsi="Arial" w:cs="Arial"/>
          <w:b/>
          <w:bCs/>
          <w:sz w:val="28"/>
          <w:lang w:eastAsia="ja-JP"/>
        </w:rPr>
        <w:t xml:space="preserve"> –</w:t>
      </w:r>
      <w:r w:rsidR="00C4194F">
        <w:rPr>
          <w:rFonts w:ascii="Arial" w:eastAsia="MS Mincho" w:hAnsi="Arial" w:cs="Arial"/>
          <w:b/>
          <w:bCs/>
          <w:sz w:val="28"/>
          <w:lang w:eastAsia="ja-JP"/>
        </w:rPr>
        <w:t xml:space="preserve"> </w:t>
      </w:r>
      <w:r>
        <w:rPr>
          <w:rFonts w:ascii="Arial" w:eastAsia="MS Mincho" w:hAnsi="Arial" w:cs="Arial"/>
          <w:b/>
          <w:bCs/>
          <w:sz w:val="28"/>
          <w:lang w:eastAsia="ja-JP"/>
        </w:rPr>
        <w:t>Oct</w:t>
      </w:r>
      <w:r w:rsidR="00C4194F">
        <w:rPr>
          <w:rFonts w:ascii="Arial" w:eastAsia="MS Mincho" w:hAnsi="Arial" w:cs="Arial"/>
          <w:b/>
          <w:bCs/>
          <w:sz w:val="28"/>
          <w:lang w:eastAsia="ja-JP"/>
        </w:rPr>
        <w:t xml:space="preserve"> </w:t>
      </w:r>
      <w:r>
        <w:rPr>
          <w:rFonts w:ascii="Arial" w:eastAsia="MS Mincho" w:hAnsi="Arial" w:cs="Arial"/>
          <w:b/>
          <w:bCs/>
          <w:sz w:val="28"/>
          <w:lang w:eastAsia="ja-JP"/>
        </w:rPr>
        <w:t>13</w:t>
      </w:r>
      <w:r w:rsidR="00C4194F" w:rsidRPr="00AE57AD">
        <w:rPr>
          <w:rFonts w:ascii="Arial" w:eastAsia="MS Mincho" w:hAnsi="Arial" w:cs="Arial"/>
          <w:b/>
          <w:bCs/>
          <w:sz w:val="28"/>
          <w:vertAlign w:val="superscript"/>
          <w:lang w:eastAsia="ja-JP"/>
        </w:rPr>
        <w:t>th</w:t>
      </w:r>
      <w:r w:rsidR="00C4194F" w:rsidRPr="00C73569">
        <w:rPr>
          <w:rFonts w:ascii="Arial" w:eastAsia="MS Mincho" w:hAnsi="Arial" w:cs="Arial"/>
          <w:b/>
          <w:bCs/>
          <w:sz w:val="28"/>
          <w:lang w:eastAsia="ja-JP"/>
        </w:rPr>
        <w:t>, 202</w:t>
      </w:r>
      <w:r w:rsidR="00C4194F">
        <w:rPr>
          <w:rFonts w:ascii="Arial" w:eastAsia="MS Mincho" w:hAnsi="Arial" w:cs="Arial"/>
          <w:b/>
          <w:bCs/>
          <w:sz w:val="28"/>
          <w:lang w:eastAsia="ja-JP"/>
        </w:rPr>
        <w:t>3</w:t>
      </w:r>
    </w:p>
    <w:p w14:paraId="7C8D157C" w14:textId="77777777" w:rsidR="00C4194F" w:rsidRPr="000114C4" w:rsidRDefault="00C4194F" w:rsidP="00C4194F">
      <w:pPr>
        <w:pStyle w:val="a5"/>
        <w:tabs>
          <w:tab w:val="clear" w:pos="4536"/>
          <w:tab w:val="left" w:pos="1800"/>
        </w:tabs>
        <w:ind w:left="1800" w:hanging="1800"/>
        <w:rPr>
          <w:rFonts w:cs="Arial"/>
          <w:sz w:val="22"/>
          <w:szCs w:val="22"/>
        </w:rPr>
      </w:pPr>
    </w:p>
    <w:p w14:paraId="4B7E2743" w14:textId="77777777" w:rsidR="00C4194F" w:rsidRPr="000114C4" w:rsidRDefault="00C4194F" w:rsidP="00C4194F">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1B520DD" w14:textId="34DED22E" w:rsidR="00C4194F" w:rsidRPr="000114C4" w:rsidRDefault="00C4194F" w:rsidP="00C4194F">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7278DB" w:rsidRPr="007278DB">
        <w:rPr>
          <w:rFonts w:cs="Arial"/>
          <w:sz w:val="22"/>
          <w:szCs w:val="22"/>
        </w:rPr>
        <w:t>Discussion on beam application time for L1/L2-</w:t>
      </w:r>
      <w:r w:rsidR="000C175D">
        <w:rPr>
          <w:rFonts w:cs="Arial"/>
          <w:sz w:val="22"/>
          <w:szCs w:val="22"/>
        </w:rPr>
        <w:t>t</w:t>
      </w:r>
      <w:r w:rsidR="007278DB" w:rsidRPr="007278DB">
        <w:rPr>
          <w:rFonts w:cs="Arial"/>
          <w:sz w:val="22"/>
          <w:szCs w:val="22"/>
        </w:rPr>
        <w:t>riggered Mobility</w:t>
      </w:r>
    </w:p>
    <w:p w14:paraId="5CBA8ADC" w14:textId="0015015A" w:rsidR="00C4194F" w:rsidRPr="000114C4" w:rsidRDefault="00C4194F" w:rsidP="00C4194F">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7278DB">
        <w:rPr>
          <w:rFonts w:eastAsia="宋体" w:cs="Arial"/>
          <w:sz w:val="22"/>
          <w:szCs w:val="22"/>
          <w:lang w:eastAsia="zh-CN"/>
        </w:rPr>
        <w:t>5</w:t>
      </w:r>
    </w:p>
    <w:p w14:paraId="7B6E0C2F" w14:textId="77777777" w:rsidR="00C4194F" w:rsidRPr="000114C4" w:rsidRDefault="00C4194F" w:rsidP="00C4194F">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7D6675A" w14:textId="77777777" w:rsidR="00C4194F" w:rsidRPr="00C914FE" w:rsidRDefault="00C4194F" w:rsidP="00C4194F">
      <w:pPr>
        <w:pStyle w:val="title1"/>
      </w:pPr>
      <w:r>
        <w:rPr>
          <w:rFonts w:hint="eastAsia"/>
        </w:rPr>
        <w:t>I</w:t>
      </w:r>
      <w:r>
        <w:t>ntroduction</w:t>
      </w:r>
    </w:p>
    <w:p w14:paraId="0747C057" w14:textId="60975E5A" w:rsidR="00C4194F" w:rsidRDefault="0053238A" w:rsidP="00C4194F">
      <w:pPr>
        <w:rPr>
          <w:rFonts w:eastAsiaTheme="minorEastAsia"/>
          <w:lang w:eastAsia="zh-CN"/>
        </w:rPr>
      </w:pPr>
      <w:r>
        <w:rPr>
          <w:rFonts w:eastAsiaTheme="minorEastAsia"/>
          <w:lang w:eastAsia="zh-CN"/>
        </w:rPr>
        <w:t>According to the reply LS from RAN2 [</w:t>
      </w:r>
      <w:r w:rsidR="00F26115">
        <w:rPr>
          <w:rFonts w:eastAsiaTheme="minorEastAsia"/>
          <w:lang w:eastAsia="zh-CN"/>
        </w:rPr>
        <w:t>1</w:t>
      </w:r>
      <w:r>
        <w:rPr>
          <w:rFonts w:eastAsiaTheme="minorEastAsia"/>
          <w:lang w:eastAsia="zh-CN"/>
        </w:rPr>
        <w:t>], there is no impact on RAN2 specifications regarding beam application time and the actual value of beam application time should be determined by RAN1 and RAN4</w:t>
      </w:r>
      <w:r>
        <w:rPr>
          <w:rFonts w:eastAsiaTheme="minorEastAsia" w:hint="eastAsia"/>
          <w:lang w:eastAsia="zh-CN"/>
        </w:rPr>
        <w:t>.</w:t>
      </w:r>
      <w:r>
        <w:rPr>
          <w:rFonts w:eastAsiaTheme="minorEastAsia"/>
          <w:lang w:eastAsia="zh-CN"/>
        </w:rPr>
        <w:t xml:space="preserve"> </w:t>
      </w:r>
      <w:r w:rsidR="00A30A2A">
        <w:rPr>
          <w:rFonts w:eastAsiaTheme="minorEastAsia"/>
          <w:lang w:eastAsia="zh-CN"/>
        </w:rPr>
        <w:t>In RAN1#113 meeting, following agreement related to beam application time was agreed [</w:t>
      </w:r>
      <w:r w:rsidR="00F26115">
        <w:rPr>
          <w:rFonts w:eastAsiaTheme="minorEastAsia"/>
          <w:lang w:eastAsia="zh-CN"/>
        </w:rPr>
        <w:t>2</w:t>
      </w:r>
      <w:r w:rsidR="00A30A2A">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39395B" w14:paraId="2132F6F2" w14:textId="77777777" w:rsidTr="0039395B">
        <w:tc>
          <w:tcPr>
            <w:tcW w:w="9060" w:type="dxa"/>
          </w:tcPr>
          <w:p w14:paraId="2279F993" w14:textId="77777777" w:rsidR="0039395B" w:rsidRPr="0039395B" w:rsidRDefault="0039395B" w:rsidP="0039395B">
            <w:pPr>
              <w:rPr>
                <w:rFonts w:eastAsia="等线"/>
                <w:szCs w:val="20"/>
                <w:highlight w:val="green"/>
              </w:rPr>
            </w:pPr>
            <w:r w:rsidRPr="0039395B">
              <w:rPr>
                <w:rFonts w:eastAsia="等线"/>
                <w:szCs w:val="20"/>
                <w:highlight w:val="green"/>
              </w:rPr>
              <w:t>Agreement</w:t>
            </w:r>
          </w:p>
          <w:p w14:paraId="3C68362C" w14:textId="77777777" w:rsidR="0039395B" w:rsidRPr="0039395B" w:rsidRDefault="0039395B" w:rsidP="0039395B">
            <w:pPr>
              <w:pStyle w:val="af2"/>
              <w:widowControl/>
              <w:numPr>
                <w:ilvl w:val="0"/>
                <w:numId w:val="15"/>
              </w:numPr>
              <w:snapToGrid w:val="0"/>
              <w:spacing w:after="100" w:afterAutospacing="1"/>
              <w:ind w:firstLineChars="0"/>
              <w:rPr>
                <w:rFonts w:ascii="Times New Roman" w:hAnsi="Times New Roman"/>
                <w:sz w:val="20"/>
                <w:szCs w:val="20"/>
              </w:rPr>
            </w:pPr>
            <w:r w:rsidRPr="0039395B">
              <w:rPr>
                <w:rFonts w:ascii="Times New Roman" w:hAnsi="Times New Roman"/>
                <w:sz w:val="20"/>
                <w:szCs w:val="20"/>
              </w:rPr>
              <w:t>For the beam application time for Rel-18 LTM,</w:t>
            </w:r>
          </w:p>
          <w:p w14:paraId="04F3118D" w14:textId="77777777" w:rsidR="0039395B" w:rsidRPr="0039395B" w:rsidRDefault="0039395B" w:rsidP="0039395B">
            <w:pPr>
              <w:pStyle w:val="af2"/>
              <w:widowControl/>
              <w:numPr>
                <w:ilvl w:val="1"/>
                <w:numId w:val="15"/>
              </w:numPr>
              <w:snapToGrid w:val="0"/>
              <w:spacing w:after="100" w:afterAutospacing="1"/>
              <w:ind w:left="840" w:firstLineChars="0" w:hanging="420"/>
              <w:rPr>
                <w:rFonts w:ascii="Times New Roman" w:hAnsi="Times New Roman"/>
                <w:sz w:val="20"/>
                <w:szCs w:val="20"/>
              </w:rPr>
            </w:pPr>
            <w:r w:rsidRPr="0039395B">
              <w:rPr>
                <w:rFonts w:ascii="Times New Roman" w:hAnsi="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7BF50059" w14:textId="77777777" w:rsidR="0039395B" w:rsidRPr="0039395B" w:rsidRDefault="0039395B" w:rsidP="0039395B">
            <w:pPr>
              <w:pStyle w:val="af2"/>
              <w:widowControl/>
              <w:numPr>
                <w:ilvl w:val="2"/>
                <w:numId w:val="15"/>
              </w:numPr>
              <w:snapToGrid w:val="0"/>
              <w:spacing w:after="100" w:afterAutospacing="1"/>
              <w:ind w:firstLineChars="0"/>
              <w:rPr>
                <w:rFonts w:ascii="Times New Roman" w:hAnsi="Times New Roman"/>
                <w:sz w:val="20"/>
                <w:szCs w:val="20"/>
              </w:rPr>
            </w:pPr>
            <w:r w:rsidRPr="0039395B">
              <w:rPr>
                <w:rFonts w:ascii="Times New Roman" w:hAnsi="Times New Roman"/>
                <w:sz w:val="20"/>
                <w:szCs w:val="20"/>
              </w:rPr>
              <w:t>FFS: reference SCS, i.e. serving cell and/or target cell</w:t>
            </w:r>
          </w:p>
          <w:p w14:paraId="011B4408" w14:textId="77777777" w:rsidR="0039395B" w:rsidRPr="0039395B" w:rsidRDefault="0039395B" w:rsidP="0039395B">
            <w:pPr>
              <w:pStyle w:val="af2"/>
              <w:widowControl/>
              <w:numPr>
                <w:ilvl w:val="1"/>
                <w:numId w:val="15"/>
              </w:numPr>
              <w:snapToGrid w:val="0"/>
              <w:spacing w:after="100" w:afterAutospacing="1"/>
              <w:ind w:left="840" w:firstLineChars="0" w:hanging="420"/>
              <w:rPr>
                <w:rFonts w:ascii="Times New Roman" w:hAnsi="Times New Roman"/>
                <w:sz w:val="20"/>
                <w:szCs w:val="20"/>
              </w:rPr>
            </w:pPr>
            <w:r w:rsidRPr="0039395B">
              <w:rPr>
                <w:rFonts w:ascii="Times New Roman" w:hAnsi="Times New Roman"/>
                <w:sz w:val="20"/>
                <w:szCs w:val="20"/>
              </w:rPr>
              <w:t>At least the following components are further studied to define the beam application time</w:t>
            </w:r>
          </w:p>
          <w:p w14:paraId="0E0D9763" w14:textId="77777777" w:rsidR="0039395B" w:rsidRPr="0039395B" w:rsidRDefault="0039395B" w:rsidP="0039395B">
            <w:pPr>
              <w:pStyle w:val="af2"/>
              <w:widowControl/>
              <w:numPr>
                <w:ilvl w:val="2"/>
                <w:numId w:val="15"/>
              </w:numPr>
              <w:snapToGrid w:val="0"/>
              <w:spacing w:after="100" w:afterAutospacing="1"/>
              <w:ind w:firstLineChars="0"/>
              <w:rPr>
                <w:rFonts w:ascii="Times New Roman" w:hAnsi="Times New Roman"/>
                <w:sz w:val="20"/>
                <w:szCs w:val="20"/>
              </w:rPr>
            </w:pPr>
            <w:r w:rsidRPr="0039395B">
              <w:rPr>
                <w:rFonts w:ascii="Times New Roman" w:hAnsi="Times New Roman"/>
                <w:sz w:val="20"/>
                <w:szCs w:val="20"/>
              </w:rPr>
              <w:t>Whether TCI state activation is received before/together with cell switch command</w:t>
            </w:r>
          </w:p>
          <w:p w14:paraId="3A757873" w14:textId="77777777" w:rsidR="0039395B" w:rsidRPr="0039395B" w:rsidRDefault="0039395B" w:rsidP="0039395B">
            <w:pPr>
              <w:pStyle w:val="af2"/>
              <w:widowControl/>
              <w:numPr>
                <w:ilvl w:val="2"/>
                <w:numId w:val="15"/>
              </w:numPr>
              <w:snapToGrid w:val="0"/>
              <w:spacing w:after="100" w:afterAutospacing="1"/>
              <w:ind w:firstLineChars="0"/>
              <w:rPr>
                <w:rFonts w:ascii="Times New Roman" w:hAnsi="Times New Roman"/>
                <w:sz w:val="20"/>
                <w:szCs w:val="20"/>
              </w:rPr>
            </w:pPr>
            <w:r w:rsidRPr="0039395B">
              <w:rPr>
                <w:rFonts w:ascii="Times New Roman" w:hAnsi="Times New Roman"/>
                <w:iCs/>
                <w:sz w:val="20"/>
                <w:szCs w:val="20"/>
              </w:rPr>
              <w:t xml:space="preserve">Legacy values, i.e. </w:t>
            </w:r>
            <m:oMath>
              <m:sSubSup>
                <m:sSubSupPr>
                  <m:ctrlPr>
                    <w:rPr>
                      <w:rFonts w:ascii="Cambria Math" w:hAnsi="Cambria Math"/>
                      <w:i/>
                      <w:iCs/>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39395B">
              <w:rPr>
                <w:rFonts w:ascii="Times New Roman" w:hAnsi="Times New Roman"/>
                <w:iCs/>
                <w:sz w:val="20"/>
                <w:szCs w:val="20"/>
              </w:rPr>
              <w:t xml:space="preserve"> and BeamAppTime-r17</w:t>
            </w:r>
          </w:p>
          <w:p w14:paraId="479A9DB2" w14:textId="77777777" w:rsidR="0039395B" w:rsidRPr="0039395B" w:rsidRDefault="0039395B" w:rsidP="0039395B">
            <w:pPr>
              <w:pStyle w:val="af2"/>
              <w:widowControl/>
              <w:numPr>
                <w:ilvl w:val="2"/>
                <w:numId w:val="15"/>
              </w:numPr>
              <w:snapToGrid w:val="0"/>
              <w:spacing w:after="100" w:afterAutospacing="1"/>
              <w:ind w:firstLineChars="0"/>
              <w:rPr>
                <w:rFonts w:ascii="Times New Roman" w:hAnsi="Times New Roman"/>
                <w:sz w:val="20"/>
                <w:szCs w:val="20"/>
              </w:rPr>
            </w:pPr>
            <w:r w:rsidRPr="0039395B">
              <w:rPr>
                <w:rFonts w:ascii="Times New Roman" w:hAnsi="Times New Roman"/>
                <w:bCs/>
                <w:iCs/>
                <w:sz w:val="20"/>
                <w:szCs w:val="20"/>
              </w:rPr>
              <w:t>RF retuning time when inter-frequency switch is performed, which is up to RAN4</w:t>
            </w:r>
          </w:p>
          <w:p w14:paraId="11A08398" w14:textId="77777777" w:rsidR="0039395B" w:rsidRPr="0039395B" w:rsidRDefault="0039395B" w:rsidP="0039395B">
            <w:pPr>
              <w:pStyle w:val="af2"/>
              <w:widowControl/>
              <w:numPr>
                <w:ilvl w:val="2"/>
                <w:numId w:val="15"/>
              </w:numPr>
              <w:snapToGrid w:val="0"/>
              <w:spacing w:after="100" w:afterAutospacing="1"/>
              <w:ind w:firstLineChars="0"/>
              <w:rPr>
                <w:rFonts w:ascii="Times New Roman" w:hAnsi="Times New Roman"/>
                <w:sz w:val="20"/>
                <w:szCs w:val="20"/>
              </w:rPr>
            </w:pPr>
            <w:r w:rsidRPr="0039395B">
              <w:rPr>
                <w:rFonts w:ascii="Times New Roman" w:hAnsi="Times New Roman"/>
                <w:bCs/>
                <w:iCs/>
                <w:sz w:val="20"/>
                <w:szCs w:val="20"/>
              </w:rPr>
              <w:t>Whether the target cell is one of the current serving cells</w:t>
            </w:r>
          </w:p>
          <w:p w14:paraId="55E50E19" w14:textId="77777777" w:rsidR="0039395B" w:rsidRPr="0039395B" w:rsidRDefault="0039395B" w:rsidP="0039395B">
            <w:pPr>
              <w:pStyle w:val="af2"/>
              <w:widowControl/>
              <w:numPr>
                <w:ilvl w:val="0"/>
                <w:numId w:val="15"/>
              </w:numPr>
              <w:snapToGrid w:val="0"/>
              <w:spacing w:after="100" w:afterAutospacing="1"/>
              <w:ind w:firstLineChars="0"/>
              <w:rPr>
                <w:rFonts w:ascii="Times New Roman" w:hAnsi="Times New Roman"/>
                <w:sz w:val="20"/>
                <w:szCs w:val="20"/>
              </w:rPr>
            </w:pPr>
            <w:r w:rsidRPr="0039395B">
              <w:rPr>
                <w:rFonts w:ascii="Times New Roman" w:hAnsi="Times New Roman"/>
                <w:sz w:val="20"/>
                <w:szCs w:val="20"/>
              </w:rPr>
              <w:t xml:space="preserve">Cell switching time, which is defined by RAN2 and RAN4, may or may not include the potential components of beam application time above. </w:t>
            </w:r>
          </w:p>
          <w:p w14:paraId="378FC2DA" w14:textId="51465FB4" w:rsidR="0039395B" w:rsidRPr="0039395B" w:rsidRDefault="0039395B" w:rsidP="00C4194F">
            <w:pPr>
              <w:pStyle w:val="af2"/>
              <w:widowControl/>
              <w:numPr>
                <w:ilvl w:val="0"/>
                <w:numId w:val="15"/>
              </w:numPr>
              <w:snapToGrid w:val="0"/>
              <w:spacing w:after="100" w:afterAutospacing="1"/>
              <w:ind w:firstLineChars="0"/>
            </w:pPr>
            <w:r w:rsidRPr="0039395B">
              <w:rPr>
                <w:rFonts w:ascii="Times New Roman" w:hAnsi="Times New Roman"/>
                <w:bCs/>
                <w:iCs/>
                <w:sz w:val="20"/>
                <w:szCs w:val="20"/>
              </w:rPr>
              <w:t>Send an LS to RAN2 and RAN4 to ask their feedback</w:t>
            </w:r>
          </w:p>
        </w:tc>
      </w:tr>
    </w:tbl>
    <w:p w14:paraId="3031F42F" w14:textId="3D2E1033" w:rsidR="00E62104" w:rsidRPr="0039395B" w:rsidRDefault="00E62104" w:rsidP="00E62104">
      <w:pPr>
        <w:spacing w:beforeLines="50" w:before="120"/>
        <w:rPr>
          <w:rFonts w:eastAsiaTheme="minorEastAsia"/>
          <w:lang w:eastAsia="zh-CN"/>
        </w:rPr>
      </w:pPr>
      <w:r>
        <w:rPr>
          <w:rFonts w:eastAsiaTheme="minorEastAsia"/>
          <w:lang w:eastAsia="zh-CN"/>
        </w:rPr>
        <w:t xml:space="preserve">In this contribution, we clarify the </w:t>
      </w:r>
      <w:r w:rsidR="008441DD">
        <w:rPr>
          <w:rFonts w:eastAsiaTheme="minorEastAsia"/>
          <w:lang w:eastAsia="zh-CN"/>
        </w:rPr>
        <w:t>functionality of beam application time</w:t>
      </w:r>
      <w:r>
        <w:rPr>
          <w:rFonts w:eastAsiaTheme="minorEastAsia"/>
          <w:lang w:eastAsia="zh-CN"/>
        </w:rPr>
        <w:t xml:space="preserve"> and </w:t>
      </w:r>
      <w:r w:rsidR="001E0821">
        <w:rPr>
          <w:rFonts w:eastAsiaTheme="minorEastAsia"/>
          <w:lang w:eastAsia="zh-CN"/>
        </w:rPr>
        <w:t>discuss</w:t>
      </w:r>
      <w:r>
        <w:rPr>
          <w:rFonts w:eastAsiaTheme="minorEastAsia"/>
          <w:lang w:eastAsia="zh-CN"/>
        </w:rPr>
        <w:t xml:space="preserve"> </w:t>
      </w:r>
      <w:r w:rsidR="001E0821">
        <w:rPr>
          <w:rFonts w:eastAsiaTheme="minorEastAsia"/>
          <w:lang w:eastAsia="zh-CN"/>
        </w:rPr>
        <w:t>its necessity</w:t>
      </w:r>
      <w:r>
        <w:rPr>
          <w:rFonts w:eastAsiaTheme="minorEastAsia"/>
          <w:lang w:eastAsia="zh-CN"/>
        </w:rPr>
        <w:t xml:space="preserve"> for LTM. </w:t>
      </w:r>
    </w:p>
    <w:p w14:paraId="66AA7882" w14:textId="18C09C7D" w:rsidR="00C4194F" w:rsidRDefault="007278DB" w:rsidP="00C4194F">
      <w:pPr>
        <w:pStyle w:val="title1"/>
      </w:pPr>
      <w:r>
        <w:t xml:space="preserve">Discussion </w:t>
      </w:r>
    </w:p>
    <w:p w14:paraId="1F9DE566" w14:textId="4BAC3B84" w:rsidR="00B07D65" w:rsidRDefault="008665B7" w:rsidP="00FD5C9D">
      <w:pPr>
        <w:rPr>
          <w:rFonts w:eastAsiaTheme="minorEastAsia"/>
          <w:lang w:eastAsia="zh-CN"/>
        </w:rPr>
      </w:pPr>
      <w:r>
        <w:rPr>
          <w:rFonts w:eastAsiaTheme="minorEastAsia"/>
          <w:lang w:eastAsia="zh-CN"/>
        </w:rPr>
        <w:t>B</w:t>
      </w:r>
      <w:r w:rsidR="008441DD">
        <w:rPr>
          <w:rFonts w:eastAsiaTheme="minorEastAsia"/>
          <w:lang w:eastAsia="zh-CN"/>
        </w:rPr>
        <w:t xml:space="preserve">eam application time is </w:t>
      </w:r>
      <w:r w:rsidR="00842FAF">
        <w:rPr>
          <w:rFonts w:eastAsiaTheme="minorEastAsia"/>
          <w:lang w:eastAsia="zh-CN"/>
        </w:rPr>
        <w:t xml:space="preserve">used to </w:t>
      </w:r>
      <w:r>
        <w:rPr>
          <w:rFonts w:eastAsiaTheme="minorEastAsia"/>
          <w:lang w:eastAsia="zh-CN"/>
        </w:rPr>
        <w:t xml:space="preserve">standardize the beam switch behavior on the UE side and ensure that both the UE side and the </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side can transmit signal</w:t>
      </w:r>
      <w:r w:rsidR="002D44BF">
        <w:rPr>
          <w:rFonts w:eastAsiaTheme="minorEastAsia"/>
          <w:lang w:eastAsia="zh-CN"/>
        </w:rPr>
        <w:t>(</w:t>
      </w:r>
      <w:r>
        <w:rPr>
          <w:rFonts w:eastAsiaTheme="minorEastAsia"/>
          <w:lang w:eastAsia="zh-CN"/>
        </w:rPr>
        <w:t>s</w:t>
      </w:r>
      <w:r w:rsidR="002D44BF">
        <w:rPr>
          <w:rFonts w:eastAsiaTheme="minorEastAsia"/>
          <w:lang w:eastAsia="zh-CN"/>
        </w:rPr>
        <w:t>) and channel(s)</w:t>
      </w:r>
      <w:r>
        <w:rPr>
          <w:rFonts w:eastAsiaTheme="minorEastAsia"/>
          <w:lang w:eastAsia="zh-CN"/>
        </w:rPr>
        <w:t xml:space="preserve"> based on the corresponding beam pair after this time. </w:t>
      </w:r>
      <w:r w:rsidR="006165E3">
        <w:rPr>
          <w:rFonts w:eastAsiaTheme="minorEastAsia"/>
          <w:lang w:eastAsia="zh-CN"/>
        </w:rPr>
        <w:t xml:space="preserve">Generally, beam application time starts after UE confirms the </w:t>
      </w:r>
      <w:r w:rsidR="00BD1C11">
        <w:rPr>
          <w:rFonts w:eastAsiaTheme="minorEastAsia"/>
          <w:lang w:eastAsia="zh-CN"/>
        </w:rPr>
        <w:t xml:space="preserve">correct </w:t>
      </w:r>
      <w:r w:rsidR="006165E3">
        <w:rPr>
          <w:rFonts w:eastAsiaTheme="minorEastAsia"/>
          <w:lang w:eastAsia="zh-CN"/>
        </w:rPr>
        <w:t xml:space="preserve">reception of beam </w:t>
      </w:r>
      <w:r w:rsidR="00CC5AED">
        <w:rPr>
          <w:rFonts w:eastAsiaTheme="minorEastAsia"/>
          <w:lang w:eastAsia="zh-CN"/>
        </w:rPr>
        <w:t>indication</w:t>
      </w:r>
      <w:r w:rsidR="00FD5C9D">
        <w:rPr>
          <w:rFonts w:eastAsiaTheme="minorEastAsia"/>
          <w:lang w:eastAsia="zh-CN"/>
        </w:rPr>
        <w:t xml:space="preserve"> (e.g., ACK)</w:t>
      </w:r>
      <w:r w:rsidR="006165E3">
        <w:rPr>
          <w:rFonts w:eastAsiaTheme="minorEastAsia"/>
          <w:lang w:eastAsia="zh-CN"/>
        </w:rPr>
        <w:t xml:space="preserve"> and lasts for </w:t>
      </w:r>
      <w:r w:rsidR="00FD5C9D">
        <w:rPr>
          <w:rFonts w:eastAsiaTheme="minorEastAsia"/>
          <w:lang w:eastAsia="zh-CN"/>
        </w:rPr>
        <w:t xml:space="preserve">the duration of </w:t>
      </w:r>
      <w:r w:rsidR="00126111">
        <w:rPr>
          <w:rFonts w:eastAsiaTheme="minorEastAsia"/>
          <w:lang w:eastAsia="zh-CN"/>
        </w:rPr>
        <w:t xml:space="preserve">beam </w:t>
      </w:r>
      <w:r w:rsidR="00CC5AED">
        <w:rPr>
          <w:rFonts w:eastAsiaTheme="minorEastAsia"/>
          <w:lang w:eastAsia="zh-CN"/>
        </w:rPr>
        <w:t>application</w:t>
      </w:r>
      <w:r w:rsidR="00FD5C9D">
        <w:rPr>
          <w:rFonts w:eastAsiaTheme="minorEastAsia"/>
          <w:lang w:eastAsia="zh-CN"/>
        </w:rPr>
        <w:t xml:space="preserve">. </w:t>
      </w:r>
      <w:r w:rsidR="00563A55">
        <w:rPr>
          <w:rFonts w:eastAsiaTheme="minorEastAsia"/>
          <w:lang w:eastAsia="zh-CN"/>
        </w:rPr>
        <w:t xml:space="preserve">For example, </w:t>
      </w:r>
      <w:r w:rsidR="00BD1C11">
        <w:rPr>
          <w:rFonts w:eastAsiaTheme="minorEastAsia"/>
          <w:lang w:eastAsia="zh-CN"/>
        </w:rPr>
        <w:t xml:space="preserve">for </w:t>
      </w:r>
      <w:r w:rsidR="00537E9D">
        <w:rPr>
          <w:rFonts w:eastAsiaTheme="minorEastAsia"/>
          <w:lang w:eastAsia="zh-CN"/>
        </w:rPr>
        <w:t>DCI</w:t>
      </w:r>
      <w:r w:rsidR="00BD1C11">
        <w:rPr>
          <w:rFonts w:eastAsiaTheme="minorEastAsia"/>
          <w:lang w:eastAsia="zh-CN"/>
        </w:rPr>
        <w:t>-based beam indication</w:t>
      </w:r>
      <w:r w:rsidR="00563A55">
        <w:rPr>
          <w:rFonts w:eastAsiaTheme="minorEastAsia"/>
          <w:lang w:eastAsia="zh-CN"/>
        </w:rPr>
        <w:t xml:space="preserve"> in Rel-17 </w:t>
      </w:r>
      <w:r w:rsidR="00563A55">
        <w:rPr>
          <w:rFonts w:eastAsiaTheme="minorEastAsia" w:hint="eastAsia"/>
          <w:lang w:eastAsia="zh-CN"/>
        </w:rPr>
        <w:t>uni</w:t>
      </w:r>
      <w:r w:rsidR="00563A55">
        <w:rPr>
          <w:rFonts w:eastAsiaTheme="minorEastAsia"/>
          <w:lang w:eastAsia="zh-CN"/>
        </w:rPr>
        <w:t>fied TCI framework</w:t>
      </w:r>
      <w:r w:rsidR="00BD1C11">
        <w:rPr>
          <w:rFonts w:eastAsiaTheme="minorEastAsia"/>
          <w:lang w:eastAsia="zh-CN"/>
        </w:rPr>
        <w:t xml:space="preserve">, </w:t>
      </w:r>
      <w:r w:rsidR="00563A55">
        <w:rPr>
          <w:rFonts w:eastAsiaTheme="minorEastAsia"/>
          <w:lang w:eastAsia="zh-CN"/>
        </w:rPr>
        <w:t xml:space="preserve">as shown in Figure 1, </w:t>
      </w:r>
      <w:r w:rsidR="00BD1C11">
        <w:rPr>
          <w:rFonts w:eastAsiaTheme="minorEastAsia"/>
          <w:lang w:eastAsia="zh-CN"/>
        </w:rPr>
        <w:t xml:space="preserve">beam application time starts after the last symbol of the PUCCH/PUSCH with positive HARQ-ACK </w:t>
      </w:r>
      <w:r w:rsidR="00B07D65">
        <w:rPr>
          <w:rFonts w:eastAsiaTheme="minorEastAsia"/>
          <w:lang w:eastAsia="zh-CN"/>
        </w:rPr>
        <w:t xml:space="preserve">corresponding to the DCI scheduling the PDSCH that carries the </w:t>
      </w:r>
      <w:r w:rsidR="00537E9D">
        <w:rPr>
          <w:rFonts w:eastAsiaTheme="minorEastAsia"/>
          <w:lang w:eastAsia="zh-CN"/>
        </w:rPr>
        <w:t xml:space="preserve">beam </w:t>
      </w:r>
      <w:r w:rsidR="00CC5AED">
        <w:rPr>
          <w:rFonts w:eastAsiaTheme="minorEastAsia"/>
          <w:lang w:eastAsia="zh-CN"/>
        </w:rPr>
        <w:t>indication</w:t>
      </w:r>
      <w:r w:rsidR="00B07D65">
        <w:rPr>
          <w:rFonts w:eastAsiaTheme="minorEastAsia"/>
          <w:lang w:eastAsia="zh-CN"/>
        </w:rPr>
        <w:t xml:space="preserve">, </w:t>
      </w:r>
      <w:r w:rsidR="00971D7E">
        <w:rPr>
          <w:rFonts w:eastAsiaTheme="minorEastAsia"/>
          <w:lang w:eastAsia="zh-CN"/>
        </w:rPr>
        <w:t>plus</w:t>
      </w:r>
      <w:r w:rsidR="00B07D65">
        <w:rPr>
          <w:rFonts w:eastAsiaTheme="minorEastAsia"/>
          <w:lang w:eastAsia="zh-CN"/>
        </w:rPr>
        <w:t xml:space="preserve"> </w:t>
      </w:r>
      <w:r w:rsidR="00DB793B">
        <w:rPr>
          <w:rFonts w:eastAsiaTheme="minorEastAsia"/>
          <w:lang w:eastAsia="zh-CN"/>
        </w:rPr>
        <w:t>several slots</w:t>
      </w:r>
      <w:r w:rsidR="00CC1925">
        <w:rPr>
          <w:rFonts w:eastAsiaTheme="minorEastAsia"/>
          <w:lang w:eastAsia="zh-CN"/>
        </w:rPr>
        <w:t xml:space="preserve"> defined in Table 5.3.1-1 of TS 38.214</w:t>
      </w:r>
      <w:r w:rsidR="00CC5AED">
        <w:rPr>
          <w:rFonts w:eastAsiaTheme="minorEastAsia"/>
          <w:lang w:eastAsia="zh-CN"/>
        </w:rPr>
        <w:t xml:space="preserve"> [3]</w:t>
      </w:r>
      <w:r w:rsidR="00B07D65">
        <w:rPr>
          <w:rFonts w:eastAsiaTheme="minorEastAsia"/>
          <w:lang w:eastAsia="zh-CN"/>
        </w:rPr>
        <w:t>. And</w:t>
      </w:r>
      <w:r w:rsidR="00971D7E">
        <w:rPr>
          <w:rFonts w:eastAsiaTheme="minorEastAsia"/>
          <w:lang w:eastAsia="zh-CN"/>
        </w:rPr>
        <w:t>,</w:t>
      </w:r>
      <w:r w:rsidR="00B07D65">
        <w:rPr>
          <w:rFonts w:eastAsiaTheme="minorEastAsia"/>
          <w:lang w:eastAsia="zh-CN"/>
        </w:rPr>
        <w:t xml:space="preserve"> the timeline applies for intra-cell and inter-cell beam management. </w:t>
      </w:r>
    </w:p>
    <w:p w14:paraId="04E73C7D" w14:textId="7D3735E4" w:rsidR="00FD5C9D" w:rsidRDefault="00CC5AED" w:rsidP="00FD5C9D">
      <w:r>
        <w:object w:dxaOrig="9781" w:dyaOrig="1650" w14:anchorId="16595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3.3pt;height:76.6pt" o:ole="">
            <v:imagedata r:id="rId11" o:title=""/>
          </v:shape>
          <o:OLEObject Type="Embed" ProgID="Visio.Drawing.15" ShapeID="_x0000_i1029" DrawAspect="Content" ObjectID="_1757421499" r:id="rId12"/>
        </w:object>
      </w:r>
    </w:p>
    <w:p w14:paraId="7539FBA2" w14:textId="4A1B54EA" w:rsidR="003350E8" w:rsidRDefault="003350E8" w:rsidP="003350E8">
      <w:pPr>
        <w:pStyle w:val="figure"/>
        <w:rPr>
          <w:rFonts w:eastAsiaTheme="minorEastAsia"/>
          <w:lang w:eastAsia="zh-CN"/>
        </w:rPr>
      </w:pPr>
      <w:r>
        <w:rPr>
          <w:rFonts w:eastAsiaTheme="minorEastAsia" w:hint="eastAsia"/>
          <w:lang w:eastAsia="zh-CN"/>
        </w:rPr>
        <w:t>B</w:t>
      </w:r>
      <w:r>
        <w:rPr>
          <w:rFonts w:eastAsiaTheme="minorEastAsia"/>
          <w:lang w:eastAsia="zh-CN"/>
        </w:rPr>
        <w:t xml:space="preserve">eam application time for </w:t>
      </w:r>
      <w:r w:rsidR="00537E9D">
        <w:rPr>
          <w:rFonts w:eastAsiaTheme="minorEastAsia"/>
          <w:lang w:eastAsia="zh-CN"/>
        </w:rPr>
        <w:t>DCI</w:t>
      </w:r>
      <w:r>
        <w:rPr>
          <w:rFonts w:eastAsiaTheme="minorEastAsia"/>
          <w:lang w:eastAsia="zh-CN"/>
        </w:rPr>
        <w:t>-based beam indication in unified TCI framework</w:t>
      </w:r>
    </w:p>
    <w:p w14:paraId="533F51AE" w14:textId="45758497" w:rsidR="003350E8" w:rsidRDefault="003350E8" w:rsidP="003350E8">
      <w:pPr>
        <w:rPr>
          <w:rFonts w:eastAsiaTheme="minorEastAsia"/>
          <w:lang w:eastAsia="zh-CN"/>
        </w:rPr>
      </w:pPr>
      <w:r>
        <w:rPr>
          <w:rFonts w:eastAsiaTheme="minorEastAsia"/>
          <w:lang w:eastAsia="zh-CN"/>
        </w:rPr>
        <w:t xml:space="preserve">For intra-cell and inter-cell beam management, </w:t>
      </w:r>
      <w:r w:rsidR="0092770B">
        <w:rPr>
          <w:rFonts w:eastAsiaTheme="minorEastAsia"/>
          <w:lang w:eastAsia="zh-CN"/>
        </w:rPr>
        <w:t xml:space="preserve">due to no cell switch and no </w:t>
      </w:r>
      <w:r w:rsidR="00C54FAD">
        <w:rPr>
          <w:rFonts w:eastAsiaTheme="minorEastAsia"/>
          <w:lang w:eastAsia="zh-CN"/>
        </w:rPr>
        <w:t xml:space="preserve">additional operation like </w:t>
      </w:r>
      <w:r w:rsidR="0092770B">
        <w:rPr>
          <w:rFonts w:eastAsiaTheme="minorEastAsia"/>
          <w:lang w:eastAsia="zh-CN"/>
        </w:rPr>
        <w:t xml:space="preserve">interaction between </w:t>
      </w:r>
      <w:r w:rsidR="00E30E7A">
        <w:rPr>
          <w:rFonts w:eastAsiaTheme="minorEastAsia"/>
          <w:lang w:eastAsia="zh-CN"/>
        </w:rPr>
        <w:t xml:space="preserve">F1 </w:t>
      </w:r>
      <w:r w:rsidR="0092770B">
        <w:rPr>
          <w:rFonts w:eastAsiaTheme="minorEastAsia"/>
          <w:lang w:eastAsia="zh-CN"/>
        </w:rPr>
        <w:t xml:space="preserve">interfaces, </w:t>
      </w:r>
      <w:r w:rsidR="0092770B">
        <w:rPr>
          <w:rFonts w:eastAsiaTheme="minorEastAsia" w:hint="eastAsia"/>
          <w:lang w:eastAsia="zh-CN"/>
        </w:rPr>
        <w:t>data</w:t>
      </w:r>
      <w:r w:rsidR="0092770B">
        <w:rPr>
          <w:rFonts w:eastAsiaTheme="minorEastAsia"/>
          <w:lang w:eastAsia="zh-CN"/>
        </w:rPr>
        <w:t xml:space="preserve"> </w:t>
      </w:r>
      <w:r w:rsidR="0092770B">
        <w:rPr>
          <w:rFonts w:eastAsiaTheme="minorEastAsia" w:hint="eastAsia"/>
          <w:lang w:eastAsia="zh-CN"/>
        </w:rPr>
        <w:t>tra</w:t>
      </w:r>
      <w:r w:rsidR="0092770B">
        <w:rPr>
          <w:rFonts w:eastAsiaTheme="minorEastAsia"/>
          <w:lang w:eastAsia="zh-CN"/>
        </w:rPr>
        <w:t xml:space="preserve">nsmission and reception based on the indicated TCI state will be performed </w:t>
      </w:r>
      <w:r w:rsidR="0092770B">
        <w:rPr>
          <w:rFonts w:eastAsiaTheme="minorEastAsia" w:hint="eastAsia"/>
          <w:lang w:eastAsia="zh-CN"/>
        </w:rPr>
        <w:t>after</w:t>
      </w:r>
      <w:r w:rsidR="0092770B">
        <w:rPr>
          <w:rFonts w:eastAsiaTheme="minorEastAsia"/>
          <w:lang w:eastAsia="zh-CN"/>
        </w:rPr>
        <w:t xml:space="preserve"> beam application time. While for LTM, it </w:t>
      </w:r>
      <w:r w:rsidR="00767F70">
        <w:rPr>
          <w:rFonts w:eastAsiaTheme="minorEastAsia"/>
          <w:lang w:eastAsia="zh-CN"/>
        </w:rPr>
        <w:t xml:space="preserve">is a handover case. </w:t>
      </w:r>
      <w:r w:rsidR="008B2E0B">
        <w:rPr>
          <w:rFonts w:eastAsiaTheme="minorEastAsia"/>
          <w:lang w:eastAsia="zh-CN"/>
        </w:rPr>
        <w:t>And according to RAN2’s process</w:t>
      </w:r>
      <w:r w:rsidR="00B270D8">
        <w:rPr>
          <w:rFonts w:eastAsiaTheme="minorEastAsia"/>
          <w:lang w:eastAsia="zh-CN"/>
        </w:rPr>
        <w:t xml:space="preserve"> </w:t>
      </w:r>
      <w:r w:rsidR="00A54063">
        <w:rPr>
          <w:rFonts w:eastAsiaTheme="minorEastAsia"/>
          <w:lang w:eastAsia="zh-CN"/>
        </w:rPr>
        <w:t>[</w:t>
      </w:r>
      <w:r w:rsidR="0076523C">
        <w:rPr>
          <w:rFonts w:eastAsiaTheme="minorEastAsia"/>
          <w:lang w:eastAsia="zh-CN"/>
        </w:rPr>
        <w:t>4</w:t>
      </w:r>
      <w:r w:rsidR="00A54063">
        <w:rPr>
          <w:rFonts w:eastAsiaTheme="minorEastAsia"/>
          <w:lang w:eastAsia="zh-CN"/>
        </w:rPr>
        <w:t>]</w:t>
      </w:r>
      <w:r w:rsidR="008B2E0B">
        <w:rPr>
          <w:rFonts w:eastAsiaTheme="minorEastAsia"/>
          <w:lang w:eastAsia="zh-CN"/>
        </w:rPr>
        <w:t>, the first UL transmission from UE to the target cell can be carried by dynamic gr</w:t>
      </w:r>
      <w:r w:rsidR="00A8643E">
        <w:rPr>
          <w:rFonts w:eastAsiaTheme="minorEastAsia"/>
          <w:lang w:eastAsia="zh-CN"/>
        </w:rPr>
        <w:t>a</w:t>
      </w:r>
      <w:r w:rsidR="008B2E0B">
        <w:rPr>
          <w:rFonts w:eastAsiaTheme="minorEastAsia"/>
          <w:lang w:eastAsia="zh-CN"/>
        </w:rPr>
        <w:t>nt and/or configured gr</w:t>
      </w:r>
      <w:r w:rsidR="00C15EFF">
        <w:rPr>
          <w:rFonts w:eastAsiaTheme="minorEastAsia"/>
          <w:lang w:eastAsia="zh-CN"/>
        </w:rPr>
        <w:t>a</w:t>
      </w:r>
      <w:r w:rsidR="008B2E0B">
        <w:rPr>
          <w:rFonts w:eastAsiaTheme="minorEastAsia"/>
          <w:lang w:eastAsia="zh-CN"/>
        </w:rPr>
        <w:t>nt, which is scheduled or transmitted based on the QCL assumption determined by the indicated TCI s</w:t>
      </w:r>
      <w:r w:rsidR="008B2E0B">
        <w:rPr>
          <w:rFonts w:eastAsiaTheme="minorEastAsia" w:hint="eastAsia"/>
          <w:lang w:eastAsia="zh-CN"/>
        </w:rPr>
        <w:t>tate</w:t>
      </w:r>
      <w:r w:rsidR="008B2E0B">
        <w:rPr>
          <w:rFonts w:eastAsiaTheme="minorEastAsia"/>
          <w:lang w:eastAsia="zh-CN"/>
        </w:rPr>
        <w:t xml:space="preserve"> in the cell switch command. </w:t>
      </w:r>
      <w:r w:rsidR="00767F70">
        <w:rPr>
          <w:rFonts w:eastAsiaTheme="minorEastAsia"/>
          <w:lang w:eastAsia="zh-CN"/>
        </w:rPr>
        <w:t xml:space="preserve">If </w:t>
      </w:r>
      <w:r w:rsidR="00767F70">
        <w:rPr>
          <w:rFonts w:eastAsiaTheme="minorEastAsia"/>
          <w:lang w:eastAsia="zh-CN"/>
        </w:rPr>
        <w:lastRenderedPageBreak/>
        <w:t>beam application time is taken into account for LTM, potential timeline is shown as</w:t>
      </w:r>
      <w:r w:rsidR="00C15EFF">
        <w:rPr>
          <w:rFonts w:eastAsiaTheme="minorEastAsia"/>
          <w:lang w:eastAsia="zh-CN"/>
        </w:rPr>
        <w:t xml:space="preserve"> in</w:t>
      </w:r>
      <w:r w:rsidR="00767F70">
        <w:rPr>
          <w:rFonts w:eastAsiaTheme="minorEastAsia"/>
          <w:lang w:eastAsia="zh-CN"/>
        </w:rPr>
        <w:t xml:space="preserve"> Figure 2</w:t>
      </w:r>
      <w:r w:rsidR="005213DD">
        <w:rPr>
          <w:rFonts w:eastAsiaTheme="minorEastAsia"/>
          <w:lang w:eastAsia="zh-CN"/>
        </w:rPr>
        <w:t xml:space="preserve"> and Figure 3</w:t>
      </w:r>
      <w:r w:rsidR="008B2E0B">
        <w:rPr>
          <w:rFonts w:eastAsiaTheme="minorEastAsia"/>
          <w:lang w:eastAsia="zh-CN"/>
        </w:rPr>
        <w:t xml:space="preserve"> for DG-based and CG-based first UL transmission respectively</w:t>
      </w:r>
      <w:r w:rsidR="00767F70">
        <w:rPr>
          <w:rFonts w:eastAsiaTheme="minorEastAsia"/>
          <w:lang w:eastAsia="zh-CN"/>
        </w:rPr>
        <w:t>.</w:t>
      </w:r>
      <w:r w:rsidR="00C54FAD">
        <w:rPr>
          <w:rFonts w:eastAsiaTheme="minorEastAsia"/>
          <w:lang w:eastAsia="zh-CN"/>
        </w:rPr>
        <w:t xml:space="preserve"> </w:t>
      </w:r>
    </w:p>
    <w:p w14:paraId="4B40479D" w14:textId="5B3EF3A2" w:rsidR="00994BE4" w:rsidRDefault="00816BBA" w:rsidP="003350E8">
      <w:r>
        <w:object w:dxaOrig="11911" w:dyaOrig="4351" w14:anchorId="4BEF84CC">
          <v:shape id="_x0000_i1033" type="#_x0000_t75" style="width:453.3pt;height:165.3pt" o:ole="">
            <v:imagedata r:id="rId13" o:title=""/>
          </v:shape>
          <o:OLEObject Type="Embed" ProgID="Visio.Drawing.15" ShapeID="_x0000_i1033" DrawAspect="Content" ObjectID="_1757421500" r:id="rId14"/>
        </w:object>
      </w:r>
    </w:p>
    <w:p w14:paraId="4CC4EDE4" w14:textId="5FAB887F" w:rsidR="00994BE4" w:rsidRDefault="00994BE4" w:rsidP="00994BE4">
      <w:pPr>
        <w:pStyle w:val="figure"/>
        <w:rPr>
          <w:rFonts w:eastAsiaTheme="minorEastAsia"/>
          <w:lang w:eastAsia="zh-CN"/>
        </w:rPr>
      </w:pPr>
      <w:r>
        <w:rPr>
          <w:rFonts w:eastAsiaTheme="minorEastAsia"/>
          <w:lang w:eastAsia="zh-CN"/>
        </w:rPr>
        <w:t>Timeline of LTM when UE arrival indication carried by dynamic gr</w:t>
      </w:r>
      <w:r w:rsidR="00CC1925">
        <w:rPr>
          <w:rFonts w:eastAsiaTheme="minorEastAsia"/>
          <w:lang w:eastAsia="zh-CN"/>
        </w:rPr>
        <w:t>a</w:t>
      </w:r>
      <w:r>
        <w:rPr>
          <w:rFonts w:eastAsiaTheme="minorEastAsia"/>
          <w:lang w:eastAsia="zh-CN"/>
        </w:rPr>
        <w:t>nt</w:t>
      </w:r>
    </w:p>
    <w:p w14:paraId="33852A69" w14:textId="4F2EE802" w:rsidR="00C54FAD" w:rsidRDefault="000628FE" w:rsidP="00C54FAD">
      <w:pPr>
        <w:rPr>
          <w:rFonts w:eastAsiaTheme="minorEastAsia"/>
          <w:lang w:eastAsia="zh-CN"/>
        </w:rPr>
      </w:pPr>
      <w:r>
        <w:rPr>
          <w:rFonts w:eastAsiaTheme="minorEastAsia"/>
          <w:lang w:eastAsia="zh-CN"/>
        </w:rPr>
        <w:t xml:space="preserve">As shown in Figure 2, if </w:t>
      </w:r>
      <w:bookmarkStart w:id="0" w:name="_Hlk146614847"/>
      <w:r>
        <w:rPr>
          <w:rFonts w:eastAsiaTheme="minorEastAsia" w:hint="eastAsia"/>
          <w:lang w:eastAsia="zh-CN"/>
        </w:rPr>
        <w:t>beam</w:t>
      </w:r>
      <w:r>
        <w:rPr>
          <w:rFonts w:eastAsiaTheme="minorEastAsia"/>
          <w:lang w:eastAsia="zh-CN"/>
        </w:rPr>
        <w:t xml:space="preserve"> </w:t>
      </w:r>
      <w:r>
        <w:rPr>
          <w:rFonts w:eastAsiaTheme="minorEastAsia" w:hint="eastAsia"/>
          <w:lang w:eastAsia="zh-CN"/>
        </w:rPr>
        <w:t>application</w:t>
      </w:r>
      <w:r>
        <w:rPr>
          <w:rFonts w:eastAsiaTheme="minorEastAsia"/>
          <w:lang w:eastAsia="zh-CN"/>
        </w:rPr>
        <w:t xml:space="preserve"> time is introduced</w:t>
      </w:r>
      <w:bookmarkEnd w:id="0"/>
      <w:r>
        <w:rPr>
          <w:rFonts w:eastAsiaTheme="minorEastAsia"/>
          <w:lang w:eastAsia="zh-CN"/>
        </w:rPr>
        <w:t xml:space="preserve">, </w:t>
      </w:r>
      <w:r w:rsidR="00A12CB9" w:rsidRPr="00A12CB9">
        <w:rPr>
          <w:rFonts w:eastAsiaTheme="minorEastAsia"/>
          <w:lang w:eastAsia="zh-CN"/>
        </w:rPr>
        <w:t>TCI state#1 could be applied at the first slot that is at least X symbols/</w:t>
      </w:r>
      <w:r w:rsidR="00816BBA">
        <w:rPr>
          <w:rFonts w:eastAsiaTheme="minorEastAsia" w:hint="eastAsia"/>
          <w:lang w:eastAsia="zh-CN"/>
        </w:rPr>
        <w:t>slots</w:t>
      </w:r>
      <w:r w:rsidR="00816BBA">
        <w:rPr>
          <w:rFonts w:eastAsiaTheme="minorEastAsia"/>
          <w:lang w:eastAsia="zh-CN"/>
        </w:rPr>
        <w:t>/</w:t>
      </w:r>
      <w:r w:rsidR="00A12CB9" w:rsidRPr="00A12CB9">
        <w:rPr>
          <w:rFonts w:eastAsiaTheme="minorEastAsia"/>
          <w:lang w:eastAsia="zh-CN"/>
        </w:rPr>
        <w:t>msecs after the last symbol of the PUCCH or PUSCH carrying the ACK information, i.e., t1.</w:t>
      </w:r>
      <w:r w:rsidR="00A12CB9">
        <w:rPr>
          <w:rFonts w:eastAsiaTheme="minorEastAsia"/>
          <w:lang w:eastAsia="zh-CN"/>
        </w:rPr>
        <w:t xml:space="preserve"> </w:t>
      </w:r>
      <w:r w:rsidR="00A12CB9" w:rsidRPr="00A12CB9">
        <w:rPr>
          <w:rFonts w:eastAsiaTheme="minorEastAsia"/>
          <w:lang w:eastAsia="zh-CN"/>
        </w:rPr>
        <w:t xml:space="preserve">However, </w:t>
      </w:r>
      <w:r>
        <w:rPr>
          <w:rFonts w:eastAsiaTheme="minorEastAsia"/>
          <w:lang w:eastAsia="zh-CN"/>
        </w:rPr>
        <w:t xml:space="preserve">UE could monitor PDCCH scheduling the first UL transmission based on the QCL assumption indicated by the TCI state#1 </w:t>
      </w:r>
      <w:r w:rsidR="00A12CB9">
        <w:rPr>
          <w:rFonts w:eastAsiaTheme="minorEastAsia" w:hint="eastAsia"/>
          <w:lang w:eastAsia="zh-CN"/>
        </w:rPr>
        <w:t>after</w:t>
      </w:r>
      <w:r w:rsidR="00A12CB9">
        <w:rPr>
          <w:rFonts w:eastAsiaTheme="minorEastAsia"/>
          <w:lang w:eastAsia="zh-CN"/>
        </w:rPr>
        <w:t xml:space="preserve"> </w:t>
      </w:r>
      <w:r w:rsidR="00A12CB9">
        <w:rPr>
          <w:rFonts w:eastAsiaTheme="minorEastAsia" w:hint="eastAsia"/>
          <w:lang w:eastAsia="zh-CN"/>
        </w:rPr>
        <w:t>high</w:t>
      </w:r>
      <w:r w:rsidR="00A12CB9">
        <w:rPr>
          <w:rFonts w:eastAsiaTheme="minorEastAsia"/>
          <w:lang w:eastAsia="zh-CN"/>
        </w:rPr>
        <w:t xml:space="preserve"> layer switch is complete, which at least includes RRC configuration application</w:t>
      </w:r>
      <w:r w:rsidR="00385FB0">
        <w:rPr>
          <w:rFonts w:eastAsiaTheme="minorEastAsia"/>
          <w:lang w:eastAsia="zh-CN"/>
        </w:rPr>
        <w:t xml:space="preserve">, i.e., </w:t>
      </w:r>
      <w:r w:rsidR="00A12CB9">
        <w:rPr>
          <w:rFonts w:eastAsiaTheme="minorEastAsia"/>
          <w:lang w:eastAsia="zh-CN"/>
        </w:rPr>
        <w:t>t2</w:t>
      </w:r>
      <w:r w:rsidR="00253E7F">
        <w:rPr>
          <w:rFonts w:eastAsiaTheme="minorEastAsia"/>
          <w:lang w:eastAsia="zh-CN"/>
        </w:rPr>
        <w:t xml:space="preserve">. While for the </w:t>
      </w:r>
      <w:r w:rsidR="006265AA">
        <w:rPr>
          <w:rFonts w:eastAsiaTheme="minorEastAsia"/>
          <w:lang w:eastAsia="zh-CN"/>
        </w:rPr>
        <w:t>network</w:t>
      </w:r>
      <w:r w:rsidR="00253E7F">
        <w:rPr>
          <w:rFonts w:eastAsiaTheme="minorEastAsia"/>
          <w:lang w:eastAsia="zh-CN"/>
        </w:rPr>
        <w:t xml:space="preserve"> side, </w:t>
      </w:r>
      <w:r w:rsidR="006265AA">
        <w:rPr>
          <w:rFonts w:eastAsiaTheme="minorEastAsia"/>
          <w:lang w:eastAsia="zh-CN"/>
        </w:rPr>
        <w:t xml:space="preserve">after the successful reception of the PUCCH/PUSCH carrying the ACK information, source cell would send UE-related information to target cell, such as TCI state id and/or UE id. When the Target cell receives the </w:t>
      </w:r>
      <w:r w:rsidR="00385FB0">
        <w:rPr>
          <w:rFonts w:eastAsiaTheme="minorEastAsia"/>
          <w:lang w:eastAsia="zh-CN"/>
        </w:rPr>
        <w:t xml:space="preserve">information, it will adjust Tx </w:t>
      </w:r>
      <w:r w:rsidR="00385FB0">
        <w:rPr>
          <w:rFonts w:eastAsiaTheme="minorEastAsia" w:hint="eastAsia"/>
          <w:lang w:eastAsia="zh-CN"/>
        </w:rPr>
        <w:t>beam</w:t>
      </w:r>
      <w:r w:rsidR="00385FB0">
        <w:rPr>
          <w:rFonts w:eastAsiaTheme="minorEastAsia"/>
          <w:lang w:eastAsia="zh-CN"/>
        </w:rPr>
        <w:t xml:space="preserve"> </w:t>
      </w:r>
      <w:r w:rsidR="00385FB0">
        <w:rPr>
          <w:rFonts w:eastAsiaTheme="minorEastAsia" w:hint="eastAsia"/>
          <w:lang w:eastAsia="zh-CN"/>
        </w:rPr>
        <w:t>based</w:t>
      </w:r>
      <w:r w:rsidR="00385FB0">
        <w:rPr>
          <w:rFonts w:eastAsiaTheme="minorEastAsia"/>
          <w:lang w:eastAsia="zh-CN"/>
        </w:rPr>
        <w:t xml:space="preserve"> on the TCI state and then transmit PDCCH, i.e., </w:t>
      </w:r>
      <w:r w:rsidR="00A12CB9">
        <w:rPr>
          <w:rFonts w:eastAsiaTheme="minorEastAsia"/>
          <w:lang w:eastAsia="zh-CN"/>
        </w:rPr>
        <w:t>t3</w:t>
      </w:r>
      <w:r w:rsidR="00385FB0">
        <w:rPr>
          <w:rFonts w:eastAsiaTheme="minorEastAsia"/>
          <w:lang w:eastAsia="zh-CN"/>
        </w:rPr>
        <w:t xml:space="preserve">. </w:t>
      </w:r>
      <w:r w:rsidR="00A12CB9">
        <w:rPr>
          <w:rFonts w:eastAsiaTheme="minorEastAsia" w:hint="eastAsia"/>
          <w:lang w:eastAsia="zh-CN"/>
        </w:rPr>
        <w:t>t</w:t>
      </w:r>
      <w:r w:rsidR="00A12CB9">
        <w:rPr>
          <w:rFonts w:eastAsiaTheme="minorEastAsia"/>
          <w:lang w:eastAsia="zh-CN"/>
        </w:rPr>
        <w:t xml:space="preserve">3 </w:t>
      </w:r>
      <w:r w:rsidR="00E1161D">
        <w:rPr>
          <w:rFonts w:eastAsiaTheme="minorEastAsia"/>
          <w:lang w:eastAsia="zh-CN"/>
        </w:rPr>
        <w:t xml:space="preserve">is not equal to </w:t>
      </w:r>
      <w:r w:rsidR="00E1161D">
        <w:rPr>
          <w:rFonts w:eastAsiaTheme="minorEastAsia" w:hint="eastAsia"/>
          <w:lang w:eastAsia="zh-CN"/>
        </w:rPr>
        <w:t>t</w:t>
      </w:r>
      <w:r w:rsidR="00E1161D">
        <w:rPr>
          <w:rFonts w:eastAsiaTheme="minorEastAsia"/>
          <w:lang w:eastAsia="zh-CN"/>
        </w:rPr>
        <w:t xml:space="preserve">1, especially for inter-DU scenarios where the duration of interaction of UE-related information between </w:t>
      </w:r>
      <w:r w:rsidR="00E30E7A">
        <w:rPr>
          <w:rFonts w:eastAsiaTheme="minorEastAsia"/>
          <w:lang w:eastAsia="zh-CN"/>
        </w:rPr>
        <w:t xml:space="preserve">F1 </w:t>
      </w:r>
      <w:r w:rsidR="00E1161D">
        <w:rPr>
          <w:rFonts w:eastAsiaTheme="minorEastAsia"/>
          <w:lang w:eastAsia="zh-CN"/>
        </w:rPr>
        <w:t xml:space="preserve">interfaces is </w:t>
      </w:r>
      <w:r w:rsidR="00E1161D" w:rsidRPr="00E1161D">
        <w:rPr>
          <w:rFonts w:eastAsiaTheme="minorEastAsia"/>
          <w:lang w:eastAsia="zh-CN"/>
        </w:rPr>
        <w:t>tens of m</w:t>
      </w:r>
      <w:r w:rsidR="00F9349B">
        <w:rPr>
          <w:rFonts w:eastAsiaTheme="minorEastAsia"/>
          <w:lang w:eastAsia="zh-CN"/>
        </w:rPr>
        <w:t>s</w:t>
      </w:r>
      <w:r w:rsidR="00E1161D">
        <w:rPr>
          <w:rFonts w:eastAsiaTheme="minorEastAsia"/>
          <w:lang w:eastAsia="zh-CN"/>
        </w:rPr>
        <w:t>ecs.</w:t>
      </w:r>
      <w:r w:rsidR="00F9349B">
        <w:rPr>
          <w:rFonts w:eastAsiaTheme="minorEastAsia"/>
          <w:lang w:eastAsia="zh-CN"/>
        </w:rPr>
        <w:t xml:space="preserve"> Therefore, the introduction of beam application time </w:t>
      </w:r>
      <w:r w:rsidR="00412750">
        <w:rPr>
          <w:rFonts w:eastAsiaTheme="minorEastAsia"/>
          <w:lang w:eastAsia="zh-CN"/>
        </w:rPr>
        <w:t>is not</w:t>
      </w:r>
      <w:r w:rsidR="00F9349B">
        <w:rPr>
          <w:rFonts w:eastAsiaTheme="minorEastAsia"/>
          <w:lang w:eastAsia="zh-CN"/>
        </w:rPr>
        <w:t xml:space="preserve"> benefi</w:t>
      </w:r>
      <w:r w:rsidR="00412750">
        <w:rPr>
          <w:rFonts w:eastAsiaTheme="minorEastAsia"/>
          <w:lang w:eastAsia="zh-CN"/>
        </w:rPr>
        <w:t>cial</w:t>
      </w:r>
      <w:r w:rsidR="00267E14">
        <w:rPr>
          <w:rFonts w:eastAsiaTheme="minorEastAsia"/>
          <w:lang w:eastAsia="zh-CN"/>
        </w:rPr>
        <w:t xml:space="preserve"> for DG-based first UL transmission, especially in inter-DU cases.</w:t>
      </w:r>
      <w:r w:rsidR="00412750">
        <w:rPr>
          <w:rFonts w:eastAsiaTheme="minorEastAsia"/>
          <w:lang w:eastAsia="zh-CN"/>
        </w:rPr>
        <w:t xml:space="preserve"> Furthermore, it may increase the cell switch latency, as source cell sends UE-related information to target cell</w:t>
      </w:r>
      <w:r w:rsidR="00A54B77">
        <w:rPr>
          <w:rFonts w:eastAsiaTheme="minorEastAsia"/>
          <w:lang w:eastAsia="zh-CN"/>
        </w:rPr>
        <w:t xml:space="preserve"> after receiving the ACK information, rather than after sending the cell switch command. </w:t>
      </w:r>
    </w:p>
    <w:p w14:paraId="411A48E1" w14:textId="341D07C9" w:rsidR="00BB636B" w:rsidRPr="00C54FAD" w:rsidRDefault="00DD1123" w:rsidP="00412750">
      <w:pPr>
        <w:pStyle w:val="observation"/>
        <w:ind w:left="1418" w:hanging="1418"/>
        <w:rPr>
          <w:lang w:eastAsia="zh-CN"/>
        </w:rPr>
      </w:pPr>
      <w:bookmarkStart w:id="1" w:name="_Hlk146618553"/>
      <w:r>
        <w:rPr>
          <w:lang w:eastAsia="zh-CN"/>
        </w:rPr>
        <w:t>F</w:t>
      </w:r>
      <w:r>
        <w:rPr>
          <w:rFonts w:hint="eastAsia"/>
          <w:lang w:eastAsia="zh-CN"/>
        </w:rPr>
        <w:t>or</w:t>
      </w:r>
      <w:r>
        <w:rPr>
          <w:lang w:eastAsia="zh-CN"/>
        </w:rPr>
        <w:t xml:space="preserve"> DG-based first UL transmission in </w:t>
      </w:r>
      <w:r>
        <w:rPr>
          <w:rFonts w:hint="eastAsia"/>
          <w:lang w:eastAsia="zh-CN"/>
        </w:rPr>
        <w:t>inter-DU</w:t>
      </w:r>
      <w:r>
        <w:rPr>
          <w:lang w:eastAsia="zh-CN"/>
        </w:rPr>
        <w:t xml:space="preserve"> </w:t>
      </w:r>
      <w:r>
        <w:rPr>
          <w:rFonts w:hint="eastAsia"/>
          <w:lang w:eastAsia="zh-CN"/>
        </w:rPr>
        <w:t>scenario</w:t>
      </w:r>
      <w:r>
        <w:rPr>
          <w:lang w:eastAsia="zh-CN"/>
        </w:rPr>
        <w:t>,</w:t>
      </w:r>
      <w:r w:rsidR="00412750">
        <w:rPr>
          <w:lang w:eastAsia="zh-CN"/>
        </w:rPr>
        <w:t xml:space="preserve"> </w:t>
      </w:r>
      <w:r w:rsidR="00A12CB9">
        <w:rPr>
          <w:lang w:eastAsia="zh-CN"/>
        </w:rPr>
        <w:t xml:space="preserve">due to the timing that the network starts PDCCH transmission is always later than the timing that the indicated TCI state applies, the introduction of </w:t>
      </w:r>
      <w:r w:rsidR="00412750">
        <w:rPr>
          <w:lang w:eastAsia="zh-CN"/>
        </w:rPr>
        <w:t>beam application time</w:t>
      </w:r>
      <w:r w:rsidR="00A12CB9">
        <w:rPr>
          <w:lang w:eastAsia="zh-CN"/>
        </w:rPr>
        <w:t xml:space="preserve"> is unnecessary for LTM</w:t>
      </w:r>
      <w:r w:rsidR="00412750">
        <w:rPr>
          <w:lang w:eastAsia="zh-CN"/>
        </w:rPr>
        <w:t xml:space="preserve">. </w:t>
      </w:r>
      <w:r w:rsidR="0003200E">
        <w:rPr>
          <w:lang w:eastAsia="zh-CN"/>
        </w:rPr>
        <w:t xml:space="preserve">  </w:t>
      </w:r>
    </w:p>
    <w:bookmarkEnd w:id="1"/>
    <w:p w14:paraId="69A9EFD4" w14:textId="3AB0D98E" w:rsidR="00994BE4" w:rsidRDefault="00816BBA" w:rsidP="006B7537">
      <w:pPr>
        <w:jc w:val="center"/>
      </w:pPr>
      <w:r>
        <w:object w:dxaOrig="9990" w:dyaOrig="4021" w14:anchorId="08D40C06">
          <v:shape id="_x0000_i1036" type="#_x0000_t75" style="width:396.85pt;height:159.55pt" o:ole="">
            <v:imagedata r:id="rId15" o:title=""/>
          </v:shape>
          <o:OLEObject Type="Embed" ProgID="Visio.Drawing.15" ShapeID="_x0000_i1036" DrawAspect="Content" ObjectID="_1757421501" r:id="rId16"/>
        </w:object>
      </w:r>
    </w:p>
    <w:p w14:paraId="776248A0" w14:textId="2FF04A2B" w:rsidR="006B7537" w:rsidRDefault="006B7537" w:rsidP="006B7537">
      <w:pPr>
        <w:pStyle w:val="figure"/>
        <w:rPr>
          <w:rFonts w:eastAsiaTheme="minorEastAsia"/>
          <w:lang w:eastAsia="zh-CN"/>
        </w:rPr>
      </w:pPr>
      <w:r>
        <w:rPr>
          <w:rFonts w:eastAsiaTheme="minorEastAsia"/>
          <w:lang w:eastAsia="zh-CN"/>
        </w:rPr>
        <w:t>Timeline of LTM when UE arrival indication carried by configured gr</w:t>
      </w:r>
      <w:r w:rsidR="0018233B">
        <w:rPr>
          <w:rFonts w:eastAsiaTheme="minorEastAsia" w:hint="eastAsia"/>
          <w:lang w:eastAsia="zh-CN"/>
        </w:rPr>
        <w:t>a</w:t>
      </w:r>
      <w:r>
        <w:rPr>
          <w:rFonts w:eastAsiaTheme="minorEastAsia"/>
          <w:lang w:eastAsia="zh-CN"/>
        </w:rPr>
        <w:t>nt</w:t>
      </w:r>
    </w:p>
    <w:p w14:paraId="2BC44840" w14:textId="1CCF022B" w:rsidR="00BB636B" w:rsidRDefault="00CF7643" w:rsidP="00267E14">
      <w:pPr>
        <w:rPr>
          <w:rFonts w:eastAsiaTheme="minorEastAsia"/>
          <w:lang w:eastAsia="zh-CN"/>
        </w:rPr>
      </w:pPr>
      <w:r>
        <w:rPr>
          <w:rFonts w:eastAsiaTheme="minorEastAsia"/>
          <w:lang w:eastAsia="zh-CN"/>
        </w:rPr>
        <w:t xml:space="preserve">For CG-based first UL transmission, as shown in Figure 3, if </w:t>
      </w:r>
      <w:r w:rsidRPr="00CF7643">
        <w:rPr>
          <w:rFonts w:eastAsiaTheme="minorEastAsia"/>
          <w:lang w:eastAsia="zh-CN"/>
        </w:rPr>
        <w:t>beam application time is introduced</w:t>
      </w:r>
      <w:r>
        <w:rPr>
          <w:rFonts w:eastAsiaTheme="minorEastAsia"/>
          <w:lang w:eastAsia="zh-CN"/>
        </w:rPr>
        <w:t xml:space="preserve">, TCI state#1 could be applied </w:t>
      </w:r>
      <w:r w:rsidRPr="00CF7643">
        <w:rPr>
          <w:rFonts w:eastAsiaTheme="minorEastAsia"/>
          <w:lang w:eastAsia="zh-CN"/>
        </w:rPr>
        <w:t>at the first slot that is at least X symbols/msecs after the last symbol of the PUCCH or PUSCH carrying the ACK information, i.e., t1.</w:t>
      </w:r>
      <w:r>
        <w:rPr>
          <w:rFonts w:eastAsiaTheme="minorEastAsia"/>
          <w:lang w:eastAsia="zh-CN"/>
        </w:rPr>
        <w:t xml:space="preserve"> </w:t>
      </w:r>
      <w:bookmarkStart w:id="2" w:name="_Hlk146698586"/>
      <w:r>
        <w:rPr>
          <w:rFonts w:eastAsiaTheme="minorEastAsia"/>
          <w:lang w:eastAsia="zh-CN"/>
        </w:rPr>
        <w:t xml:space="preserve">However, the transmission of CG occasions can start only after the </w:t>
      </w:r>
      <w:r w:rsidR="006D2AAF">
        <w:rPr>
          <w:rFonts w:eastAsiaTheme="minorEastAsia"/>
          <w:lang w:eastAsia="zh-CN"/>
        </w:rPr>
        <w:t>high layer switch procedure is complete</w:t>
      </w:r>
      <w:r w:rsidR="00BB636B">
        <w:rPr>
          <w:rFonts w:eastAsiaTheme="minorEastAsia"/>
          <w:lang w:eastAsia="zh-CN"/>
        </w:rPr>
        <w:t>, i.e., t2</w:t>
      </w:r>
      <w:r w:rsidR="006D2AAF">
        <w:rPr>
          <w:rFonts w:eastAsiaTheme="minorEastAsia"/>
          <w:lang w:eastAsia="zh-CN"/>
        </w:rPr>
        <w:t xml:space="preserve">, which includes RRC configuration </w:t>
      </w:r>
      <w:r w:rsidR="00A54B77">
        <w:rPr>
          <w:rFonts w:eastAsiaTheme="minorEastAsia"/>
          <w:lang w:eastAsia="zh-CN"/>
        </w:rPr>
        <w:t>application</w:t>
      </w:r>
      <w:r w:rsidR="006D2AAF">
        <w:rPr>
          <w:rFonts w:eastAsiaTheme="minorEastAsia"/>
          <w:lang w:eastAsia="zh-CN"/>
        </w:rPr>
        <w:t xml:space="preserve"> and MAC </w:t>
      </w:r>
      <w:r w:rsidR="006D2AAF">
        <w:rPr>
          <w:rFonts w:eastAsiaTheme="minorEastAsia" w:hint="eastAsia"/>
          <w:lang w:eastAsia="zh-CN"/>
        </w:rPr>
        <w:t>reset</w:t>
      </w:r>
      <w:r w:rsidR="006D2AAF">
        <w:rPr>
          <w:rFonts w:eastAsiaTheme="minorEastAsia"/>
          <w:lang w:eastAsia="zh-CN"/>
        </w:rPr>
        <w:t>.</w:t>
      </w:r>
      <w:bookmarkEnd w:id="2"/>
      <w:r w:rsidR="006D2AAF">
        <w:rPr>
          <w:rFonts w:eastAsiaTheme="minorEastAsia"/>
          <w:lang w:eastAsia="zh-CN"/>
        </w:rPr>
        <w:t xml:space="preserve"> For the network side, due to introduc</w:t>
      </w:r>
      <w:r w:rsidR="0018233B">
        <w:rPr>
          <w:rFonts w:eastAsiaTheme="minorEastAsia"/>
          <w:lang w:eastAsia="zh-CN"/>
        </w:rPr>
        <w:t>tion of</w:t>
      </w:r>
      <w:r w:rsidR="006D2AAF">
        <w:rPr>
          <w:rFonts w:eastAsiaTheme="minorEastAsia"/>
          <w:lang w:eastAsia="zh-CN"/>
        </w:rPr>
        <w:t xml:space="preserve"> association between beams and CG occasions agreed in RAN2[</w:t>
      </w:r>
      <w:r w:rsidR="000B36CB">
        <w:rPr>
          <w:rFonts w:eastAsiaTheme="minorEastAsia"/>
          <w:lang w:eastAsia="zh-CN"/>
        </w:rPr>
        <w:t>3</w:t>
      </w:r>
      <w:r w:rsidR="006D2AAF">
        <w:rPr>
          <w:rFonts w:eastAsiaTheme="minorEastAsia"/>
          <w:lang w:eastAsia="zh-CN"/>
        </w:rPr>
        <w:t xml:space="preserve">], interaction between </w:t>
      </w:r>
      <w:r w:rsidR="00E30E7A">
        <w:rPr>
          <w:rFonts w:eastAsiaTheme="minorEastAsia"/>
          <w:lang w:eastAsia="zh-CN"/>
        </w:rPr>
        <w:t xml:space="preserve">F1 </w:t>
      </w:r>
      <w:r w:rsidR="006D2AAF">
        <w:rPr>
          <w:rFonts w:eastAsiaTheme="minorEastAsia"/>
          <w:lang w:eastAsia="zh-CN"/>
        </w:rPr>
        <w:t>interfaces can be avoided. Therefore, after the target cell accomplish</w:t>
      </w:r>
      <w:r w:rsidR="0018233B">
        <w:rPr>
          <w:rFonts w:eastAsiaTheme="minorEastAsia"/>
          <w:lang w:eastAsia="zh-CN"/>
        </w:rPr>
        <w:t>es</w:t>
      </w:r>
      <w:r w:rsidR="006D2AAF">
        <w:rPr>
          <w:rFonts w:eastAsiaTheme="minorEastAsia"/>
          <w:lang w:eastAsia="zh-CN"/>
        </w:rPr>
        <w:t xml:space="preserve"> the </w:t>
      </w:r>
      <w:r w:rsidR="009A7383">
        <w:rPr>
          <w:rFonts w:eastAsiaTheme="minorEastAsia"/>
          <w:lang w:eastAsia="zh-CN"/>
        </w:rPr>
        <w:t xml:space="preserve">CG configuration for the UE, it will monitor UL transmission on the allocated resource. </w:t>
      </w:r>
      <w:r w:rsidR="00BB636B">
        <w:rPr>
          <w:rFonts w:eastAsiaTheme="minorEastAsia"/>
          <w:lang w:eastAsia="zh-CN"/>
        </w:rPr>
        <w:t>Hence, the introduction of beam application is meaningless.</w:t>
      </w:r>
    </w:p>
    <w:p w14:paraId="4FB269BF" w14:textId="26A30E31" w:rsidR="00267E14" w:rsidRDefault="00A54B77" w:rsidP="00A54B77">
      <w:pPr>
        <w:pStyle w:val="observation"/>
        <w:ind w:left="1418" w:hanging="1418"/>
        <w:rPr>
          <w:lang w:eastAsia="zh-CN"/>
        </w:rPr>
      </w:pPr>
      <w:bookmarkStart w:id="3" w:name="_Hlk146618560"/>
      <w:r>
        <w:rPr>
          <w:lang w:eastAsia="zh-CN"/>
        </w:rPr>
        <w:t xml:space="preserve">For CG-based first UL transmission, beam application time is meaningless since UE can transmit UL data only after </w:t>
      </w:r>
      <w:r w:rsidR="0076523C">
        <w:rPr>
          <w:lang w:eastAsia="zh-CN"/>
        </w:rPr>
        <w:t xml:space="preserve">the completion of </w:t>
      </w:r>
      <w:r>
        <w:rPr>
          <w:lang w:eastAsia="zh-CN"/>
        </w:rPr>
        <w:t xml:space="preserve">cell switch-related operations such as </w:t>
      </w:r>
      <w:r w:rsidR="00F127C7">
        <w:rPr>
          <w:lang w:eastAsia="zh-CN"/>
        </w:rPr>
        <w:t xml:space="preserve">RRC configuration application, MAC </w:t>
      </w:r>
      <w:r w:rsidR="00F127C7">
        <w:rPr>
          <w:rFonts w:hint="eastAsia"/>
          <w:lang w:eastAsia="zh-CN"/>
        </w:rPr>
        <w:t>reset</w:t>
      </w:r>
      <w:r w:rsidR="00F127C7">
        <w:rPr>
          <w:lang w:eastAsia="zh-CN"/>
        </w:rPr>
        <w:t xml:space="preserve"> and beam switch</w:t>
      </w:r>
      <w:r>
        <w:rPr>
          <w:lang w:eastAsia="zh-CN"/>
        </w:rPr>
        <w:t xml:space="preserve">, rather than only after beam switch. </w:t>
      </w:r>
    </w:p>
    <w:bookmarkEnd w:id="3"/>
    <w:p w14:paraId="134F3E62" w14:textId="4701A5E0" w:rsidR="00F127C7" w:rsidRDefault="00F127C7" w:rsidP="00F127C7">
      <w:pPr>
        <w:pStyle w:val="observation"/>
        <w:numPr>
          <w:ilvl w:val="0"/>
          <w:numId w:val="0"/>
        </w:numPr>
        <w:rPr>
          <w:b w:val="0"/>
          <w:bCs/>
          <w:lang w:eastAsia="zh-CN"/>
        </w:rPr>
      </w:pPr>
      <w:r>
        <w:rPr>
          <w:b w:val="0"/>
          <w:bCs/>
          <w:lang w:eastAsia="zh-CN"/>
        </w:rPr>
        <w:t>In RAN4,</w:t>
      </w:r>
      <w:r w:rsidR="00DA038D">
        <w:rPr>
          <w:b w:val="0"/>
          <w:bCs/>
          <w:lang w:eastAsia="zh-CN"/>
        </w:rPr>
        <w:t xml:space="preserve"> </w:t>
      </w:r>
      <w:r w:rsidR="00B345F5">
        <w:rPr>
          <w:b w:val="0"/>
          <w:bCs/>
          <w:lang w:eastAsia="zh-CN"/>
        </w:rPr>
        <w:t xml:space="preserve">for the case beam </w:t>
      </w:r>
      <w:r w:rsidR="00153370">
        <w:rPr>
          <w:b w:val="0"/>
          <w:bCs/>
          <w:lang w:eastAsia="zh-CN"/>
        </w:rPr>
        <w:t>indication</w:t>
      </w:r>
      <w:r w:rsidR="00B345F5">
        <w:rPr>
          <w:b w:val="0"/>
          <w:bCs/>
          <w:lang w:eastAsia="zh-CN"/>
        </w:rPr>
        <w:t xml:space="preserve"> performed during cell switch, </w:t>
      </w:r>
      <w:r w:rsidR="00314C1F">
        <w:rPr>
          <w:b w:val="0"/>
          <w:bCs/>
          <w:lang w:eastAsia="zh-CN"/>
        </w:rPr>
        <w:t xml:space="preserve">RAN4 is still </w:t>
      </w:r>
      <w:r w:rsidR="00DA038D">
        <w:rPr>
          <w:b w:val="0"/>
          <w:bCs/>
          <w:lang w:eastAsia="zh-CN"/>
        </w:rPr>
        <w:t>discussi</w:t>
      </w:r>
      <w:r w:rsidR="00314C1F">
        <w:rPr>
          <w:b w:val="0"/>
          <w:bCs/>
          <w:lang w:eastAsia="zh-CN"/>
        </w:rPr>
        <w:t>ng</w:t>
      </w:r>
      <w:r w:rsidR="00DA038D">
        <w:rPr>
          <w:b w:val="0"/>
          <w:bCs/>
          <w:lang w:eastAsia="zh-CN"/>
        </w:rPr>
        <w:t xml:space="preserve"> on</w:t>
      </w:r>
      <w:r>
        <w:rPr>
          <w:b w:val="0"/>
          <w:bCs/>
          <w:lang w:eastAsia="zh-CN"/>
        </w:rPr>
        <w:t xml:space="preserve"> whether beam application time </w:t>
      </w:r>
      <w:r w:rsidR="00877D94">
        <w:rPr>
          <w:b w:val="0"/>
          <w:bCs/>
          <w:lang w:eastAsia="zh-CN"/>
        </w:rPr>
        <w:t xml:space="preserve">for the indicated TCI state </w:t>
      </w:r>
      <w:r>
        <w:rPr>
          <w:b w:val="0"/>
          <w:bCs/>
          <w:lang w:eastAsia="zh-CN"/>
        </w:rPr>
        <w:t xml:space="preserve">is a separate </w:t>
      </w:r>
      <w:r w:rsidR="00F25FD1">
        <w:rPr>
          <w:b w:val="0"/>
          <w:bCs/>
          <w:lang w:eastAsia="zh-CN"/>
        </w:rPr>
        <w:t xml:space="preserve">component </w:t>
      </w:r>
      <w:r>
        <w:rPr>
          <w:b w:val="0"/>
          <w:bCs/>
          <w:lang w:eastAsia="zh-CN"/>
        </w:rPr>
        <w:t xml:space="preserve">or </w:t>
      </w:r>
      <w:r w:rsidR="00314C1F">
        <w:rPr>
          <w:b w:val="0"/>
          <w:bCs/>
          <w:lang w:eastAsia="zh-CN"/>
        </w:rPr>
        <w:t xml:space="preserve">is </w:t>
      </w:r>
      <w:r w:rsidR="00B345F5">
        <w:rPr>
          <w:b w:val="0"/>
          <w:bCs/>
          <w:lang w:eastAsia="zh-CN"/>
        </w:rPr>
        <w:t>merged in the processing time</w:t>
      </w:r>
      <w:r w:rsidR="00153370">
        <w:rPr>
          <w:b w:val="0"/>
          <w:bCs/>
          <w:lang w:eastAsia="zh-CN"/>
        </w:rPr>
        <w:t xml:space="preserve"> </w:t>
      </w:r>
      <w:r>
        <w:rPr>
          <w:b w:val="0"/>
          <w:bCs/>
          <w:lang w:eastAsia="zh-CN"/>
        </w:rPr>
        <w:t xml:space="preserve">of </w:t>
      </w:r>
      <w:r w:rsidR="00DA038D">
        <w:rPr>
          <w:b w:val="0"/>
          <w:bCs/>
          <w:lang w:eastAsia="zh-CN"/>
        </w:rPr>
        <w:t xml:space="preserve">the </w:t>
      </w:r>
      <w:r>
        <w:rPr>
          <w:b w:val="0"/>
          <w:bCs/>
          <w:lang w:eastAsia="zh-CN"/>
        </w:rPr>
        <w:t xml:space="preserve">cell switch. </w:t>
      </w:r>
      <w:r w:rsidR="00F25FD1">
        <w:rPr>
          <w:b w:val="0"/>
          <w:bCs/>
          <w:lang w:eastAsia="zh-CN"/>
        </w:rPr>
        <w:t xml:space="preserve">Beam switching may be performed parallelly with the MAC reset, </w:t>
      </w:r>
      <w:r w:rsidR="002D4F34">
        <w:rPr>
          <w:b w:val="0"/>
          <w:bCs/>
          <w:lang w:eastAsia="zh-CN"/>
        </w:rPr>
        <w:t>while the latter one</w:t>
      </w:r>
      <w:r w:rsidR="00F25FD1">
        <w:rPr>
          <w:b w:val="0"/>
          <w:bCs/>
          <w:lang w:eastAsia="zh-CN"/>
        </w:rPr>
        <w:t xml:space="preserve"> will cause interruption. </w:t>
      </w:r>
      <w:r>
        <w:rPr>
          <w:b w:val="0"/>
          <w:bCs/>
          <w:lang w:eastAsia="zh-CN"/>
        </w:rPr>
        <w:t xml:space="preserve">With above analysis, it is </w:t>
      </w:r>
      <w:r w:rsidR="00537E9D">
        <w:rPr>
          <w:b w:val="0"/>
          <w:bCs/>
          <w:lang w:eastAsia="zh-CN"/>
        </w:rPr>
        <w:t xml:space="preserve">also </w:t>
      </w:r>
      <w:r w:rsidR="00DA038D">
        <w:rPr>
          <w:b w:val="0"/>
          <w:bCs/>
          <w:lang w:eastAsia="zh-CN"/>
        </w:rPr>
        <w:t xml:space="preserve">not </w:t>
      </w:r>
      <w:r>
        <w:rPr>
          <w:b w:val="0"/>
          <w:bCs/>
          <w:lang w:eastAsia="zh-CN"/>
        </w:rPr>
        <w:t xml:space="preserve">necessary to consider beam application time </w:t>
      </w:r>
      <w:r w:rsidR="00877D94">
        <w:rPr>
          <w:b w:val="0"/>
          <w:bCs/>
          <w:lang w:eastAsia="zh-CN"/>
        </w:rPr>
        <w:t xml:space="preserve">for the indicated TCI state </w:t>
      </w:r>
      <w:r>
        <w:rPr>
          <w:b w:val="0"/>
          <w:bCs/>
          <w:lang w:eastAsia="zh-CN"/>
        </w:rPr>
        <w:t xml:space="preserve">as a separate </w:t>
      </w:r>
      <w:r w:rsidR="00537E9D">
        <w:rPr>
          <w:b w:val="0"/>
          <w:bCs/>
          <w:lang w:eastAsia="zh-CN"/>
        </w:rPr>
        <w:t>component from RAN1 perspective</w:t>
      </w:r>
      <w:r w:rsidR="00877D94">
        <w:rPr>
          <w:b w:val="0"/>
          <w:bCs/>
          <w:lang w:eastAsia="zh-CN"/>
        </w:rPr>
        <w:t xml:space="preserve">, since the beam switch triggered by cell switch command happens within the procedure of cell switch. </w:t>
      </w:r>
      <w:r>
        <w:rPr>
          <w:b w:val="0"/>
          <w:bCs/>
          <w:lang w:eastAsia="zh-CN"/>
        </w:rPr>
        <w:t xml:space="preserve"> </w:t>
      </w:r>
    </w:p>
    <w:p w14:paraId="2B137A65" w14:textId="7CC8A44A" w:rsidR="00877D94" w:rsidRPr="00F127C7" w:rsidRDefault="00877D94" w:rsidP="00877D94">
      <w:pPr>
        <w:pStyle w:val="proposal"/>
        <w:spacing w:before="120" w:after="120"/>
        <w:ind w:left="1134" w:hanging="1134"/>
      </w:pPr>
      <w:r>
        <w:t xml:space="preserve">It is </w:t>
      </w:r>
      <w:bookmarkStart w:id="4" w:name="_Hlk146807961"/>
      <w:r w:rsidR="00DA038D">
        <w:t xml:space="preserve">not </w:t>
      </w:r>
      <w:r>
        <w:t xml:space="preserve">necessary to consider the beam application time for the indicated TCI state </w:t>
      </w:r>
      <w:r>
        <w:rPr>
          <w:rFonts w:hint="eastAsia"/>
        </w:rPr>
        <w:t>in</w:t>
      </w:r>
      <w:r>
        <w:t xml:space="preserve"> </w:t>
      </w:r>
      <w:r>
        <w:rPr>
          <w:rFonts w:hint="eastAsia"/>
        </w:rPr>
        <w:t>the</w:t>
      </w:r>
      <w:r>
        <w:t xml:space="preserve"> </w:t>
      </w:r>
      <w:r>
        <w:rPr>
          <w:rFonts w:hint="eastAsia"/>
        </w:rPr>
        <w:t>cell</w:t>
      </w:r>
      <w:r>
        <w:t xml:space="preserve"> switch command as a separate </w:t>
      </w:r>
      <w:r w:rsidR="00D946DD">
        <w:t>component</w:t>
      </w:r>
      <w:r w:rsidR="00F200A5">
        <w:t xml:space="preserve"> </w:t>
      </w:r>
      <w:r w:rsidR="00521338">
        <w:t>from RAN1 perspective</w:t>
      </w:r>
      <w:bookmarkEnd w:id="4"/>
      <w:r w:rsidR="00A54063">
        <w:t xml:space="preserve">. </w:t>
      </w:r>
    </w:p>
    <w:p w14:paraId="53DFF2CF" w14:textId="531C6F50" w:rsidR="00C4194F" w:rsidRDefault="00C4194F" w:rsidP="00FD5C9D">
      <w:pPr>
        <w:pStyle w:val="title1"/>
      </w:pPr>
      <w:r w:rsidRPr="00C914FE">
        <w:t xml:space="preserve">Conclusions </w:t>
      </w:r>
    </w:p>
    <w:p w14:paraId="7D9E408A" w14:textId="77777777" w:rsidR="0076523C" w:rsidRPr="00C54FAD" w:rsidRDefault="0076523C" w:rsidP="0076523C">
      <w:pPr>
        <w:pStyle w:val="observation"/>
        <w:numPr>
          <w:ilvl w:val="0"/>
          <w:numId w:val="23"/>
        </w:numPr>
        <w:ind w:left="1418" w:hanging="1418"/>
        <w:rPr>
          <w:lang w:eastAsia="zh-CN"/>
        </w:rPr>
      </w:pPr>
      <w:r>
        <w:rPr>
          <w:lang w:eastAsia="zh-CN"/>
        </w:rPr>
        <w:t>F</w:t>
      </w:r>
      <w:r>
        <w:rPr>
          <w:rFonts w:hint="eastAsia"/>
          <w:lang w:eastAsia="zh-CN"/>
        </w:rPr>
        <w:t>or</w:t>
      </w:r>
      <w:r>
        <w:rPr>
          <w:lang w:eastAsia="zh-CN"/>
        </w:rPr>
        <w:t xml:space="preserve"> DG-based first UL transmission in </w:t>
      </w:r>
      <w:r>
        <w:rPr>
          <w:rFonts w:hint="eastAsia"/>
          <w:lang w:eastAsia="zh-CN"/>
        </w:rPr>
        <w:t>inter-DU</w:t>
      </w:r>
      <w:r>
        <w:rPr>
          <w:lang w:eastAsia="zh-CN"/>
        </w:rPr>
        <w:t xml:space="preserve"> </w:t>
      </w:r>
      <w:r>
        <w:rPr>
          <w:rFonts w:hint="eastAsia"/>
          <w:lang w:eastAsia="zh-CN"/>
        </w:rPr>
        <w:t>scenario</w:t>
      </w:r>
      <w:r>
        <w:rPr>
          <w:lang w:eastAsia="zh-CN"/>
        </w:rPr>
        <w:t xml:space="preserve">, due to the timing that the network starts PDCCH transmission is always later than the timing that the indicated TCI state applies, the introduction of beam application time is unnecessary for LTM.   </w:t>
      </w:r>
    </w:p>
    <w:p w14:paraId="6DAE51D5" w14:textId="4B3C81A7" w:rsidR="00A54063" w:rsidRDefault="00A54063" w:rsidP="00A12CB9">
      <w:pPr>
        <w:pStyle w:val="observation"/>
        <w:ind w:left="1418" w:hanging="1418"/>
        <w:rPr>
          <w:lang w:eastAsia="zh-CN"/>
        </w:rPr>
      </w:pPr>
      <w:r>
        <w:rPr>
          <w:lang w:eastAsia="zh-CN"/>
        </w:rPr>
        <w:t xml:space="preserve">For CG-based first UL transmission, beam application time is meaningless since UE can transmit UL data only after </w:t>
      </w:r>
      <w:r w:rsidR="0076523C">
        <w:rPr>
          <w:lang w:eastAsia="zh-CN"/>
        </w:rPr>
        <w:t xml:space="preserve">the completion of </w:t>
      </w:r>
      <w:r>
        <w:rPr>
          <w:lang w:eastAsia="zh-CN"/>
        </w:rPr>
        <w:t xml:space="preserve">cell switch-related operations such as RRC configuration application, MAC </w:t>
      </w:r>
      <w:r>
        <w:rPr>
          <w:rFonts w:hint="eastAsia"/>
          <w:lang w:eastAsia="zh-CN"/>
        </w:rPr>
        <w:t>reset</w:t>
      </w:r>
      <w:r>
        <w:rPr>
          <w:lang w:eastAsia="zh-CN"/>
        </w:rPr>
        <w:t xml:space="preserve"> and beam switch, rather than only after beam switch. </w:t>
      </w:r>
    </w:p>
    <w:p w14:paraId="588C3F05" w14:textId="1D890B81" w:rsidR="008441DD" w:rsidRPr="00A54063" w:rsidRDefault="00A54063" w:rsidP="00A12CB9">
      <w:pPr>
        <w:pStyle w:val="proposal"/>
        <w:numPr>
          <w:ilvl w:val="0"/>
          <w:numId w:val="18"/>
        </w:numPr>
        <w:spacing w:before="120" w:after="120"/>
        <w:ind w:left="1134" w:hanging="1134"/>
      </w:pPr>
      <w:r>
        <w:t xml:space="preserve">It </w:t>
      </w:r>
      <w:r w:rsidR="0076523C" w:rsidRPr="0076523C">
        <w:t>not necessary to consider the beam application time for the indicated TCI state in the cell switch command as a separate component from RAN1 perspective</w:t>
      </w:r>
      <w:r>
        <w:t xml:space="preserve">. </w:t>
      </w:r>
    </w:p>
    <w:p w14:paraId="1C9744F6" w14:textId="77777777" w:rsidR="00C4194F" w:rsidRPr="00C914FE" w:rsidRDefault="00C4194F" w:rsidP="00C4194F">
      <w:pPr>
        <w:pStyle w:val="titlereference"/>
      </w:pPr>
      <w:r w:rsidRPr="00C914FE">
        <w:t>References</w:t>
      </w:r>
    </w:p>
    <w:p w14:paraId="119EBA56" w14:textId="6564A5F2" w:rsidR="00F26115" w:rsidRDefault="00F26115" w:rsidP="00F26115">
      <w:pPr>
        <w:pStyle w:val="references"/>
      </w:pPr>
      <w:r>
        <w:t xml:space="preserve">R2-2309250. </w:t>
      </w:r>
      <w:r w:rsidRPr="00E62104">
        <w:t>Reply LS on beam application time for LTM</w:t>
      </w:r>
      <w:r>
        <w:t>. CATT. RAN2#123  3gpp</w:t>
      </w:r>
    </w:p>
    <w:p w14:paraId="6FBDC362" w14:textId="54671508" w:rsidR="00C4194F" w:rsidRDefault="00C4194F" w:rsidP="00C4194F">
      <w:pPr>
        <w:pStyle w:val="references"/>
      </w:pPr>
      <w:r>
        <w:t>Chairman’s Note, RAN1#113</w:t>
      </w:r>
    </w:p>
    <w:p w14:paraId="28A39EE2" w14:textId="6E569EF0" w:rsidR="00CC5AED" w:rsidRDefault="00CC5AED" w:rsidP="00C4194F">
      <w:pPr>
        <w:pStyle w:val="references"/>
      </w:pPr>
      <w:r>
        <w:rPr>
          <w:rFonts w:hint="eastAsia"/>
        </w:rPr>
        <w:t>T</w:t>
      </w:r>
      <w:r>
        <w:t>S38.214</w:t>
      </w:r>
      <w:r w:rsidR="000C175D">
        <w:t>,</w:t>
      </w:r>
      <w:r w:rsidR="000C175D" w:rsidRPr="000C175D">
        <w:t xml:space="preserve"> </w:t>
      </w:r>
      <w:r w:rsidR="000C175D">
        <w:t>“</w:t>
      </w:r>
      <w:r w:rsidR="000C175D" w:rsidRPr="000C175D">
        <w:t>Physical layer procedures for data</w:t>
      </w:r>
      <w:r w:rsidR="000C175D">
        <w:t xml:space="preserve"> in NR”, v17.60</w:t>
      </w:r>
    </w:p>
    <w:p w14:paraId="4D3AE0B3" w14:textId="5033645B" w:rsidR="00A54063" w:rsidRDefault="00A54063" w:rsidP="00F20CAE">
      <w:pPr>
        <w:pStyle w:val="references"/>
      </w:pPr>
      <w:r>
        <w:t>Chairman’s Note, RAN2#1</w:t>
      </w:r>
      <w:r w:rsidR="00F20CAE">
        <w:t>22</w:t>
      </w:r>
    </w:p>
    <w:p w14:paraId="3A9944F7" w14:textId="343F540F" w:rsidR="00872B4D" w:rsidRPr="009330B9" w:rsidRDefault="00872B4D" w:rsidP="00A30A2A">
      <w:pPr>
        <w:pStyle w:val="references"/>
        <w:numPr>
          <w:ilvl w:val="0"/>
          <w:numId w:val="0"/>
        </w:numPr>
      </w:pPr>
    </w:p>
    <w:sectPr w:rsidR="00872B4D" w:rsidRPr="009330B9"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F68F3" w14:textId="77777777" w:rsidR="00F25FD1" w:rsidRDefault="00F25FD1">
      <w:r>
        <w:separator/>
      </w:r>
    </w:p>
  </w:endnote>
  <w:endnote w:type="continuationSeparator" w:id="0">
    <w:p w14:paraId="49D45459" w14:textId="77777777" w:rsidR="00F25FD1" w:rsidRDefault="00F25FD1">
      <w:r>
        <w:continuationSeparator/>
      </w:r>
    </w:p>
  </w:endnote>
  <w:endnote w:type="continuationNotice" w:id="1">
    <w:p w14:paraId="3A2F07A7" w14:textId="77777777" w:rsidR="00F25FD1" w:rsidRDefault="00F25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6EF65" w14:textId="77777777" w:rsidR="00F25FD1" w:rsidRDefault="00F25FD1">
      <w:r>
        <w:separator/>
      </w:r>
    </w:p>
  </w:footnote>
  <w:footnote w:type="continuationSeparator" w:id="0">
    <w:p w14:paraId="4842E093" w14:textId="77777777" w:rsidR="00F25FD1" w:rsidRDefault="00F25FD1">
      <w:r>
        <w:continuationSeparator/>
      </w:r>
    </w:p>
  </w:footnote>
  <w:footnote w:type="continuationNotice" w:id="1">
    <w:p w14:paraId="6234803C" w14:textId="77777777" w:rsidR="00F25FD1" w:rsidRDefault="00F25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F25FD1" w:rsidRDefault="00F25F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D71883"/>
    <w:multiLevelType w:val="hybridMultilevel"/>
    <w:tmpl w:val="94D40F84"/>
    <w:lvl w:ilvl="0" w:tplc="353C8AB6">
      <w:start w:val="1"/>
      <w:numFmt w:val="decimal"/>
      <w:pStyle w:val="proposal"/>
      <w:lvlText w:val="Proposal %1:"/>
      <w:lvlJc w:val="left"/>
      <w:pPr>
        <w:ind w:left="420" w:hanging="420"/>
      </w:pPr>
    </w:lvl>
    <w:lvl w:ilvl="1" w:tplc="04090019">
      <w:start w:val="1"/>
      <w:numFmt w:val="lowerLetter"/>
      <w:lvlText w:val="%2)"/>
      <w:lvlJc w:val="left"/>
      <w:pPr>
        <w:ind w:left="132" w:hanging="420"/>
      </w:pPr>
    </w:lvl>
    <w:lvl w:ilvl="2" w:tplc="0409001B" w:tentative="1">
      <w:start w:val="1"/>
      <w:numFmt w:val="lowerRoman"/>
      <w:lvlText w:val="%3."/>
      <w:lvlJc w:val="right"/>
      <w:pPr>
        <w:ind w:left="552" w:hanging="420"/>
      </w:pPr>
    </w:lvl>
    <w:lvl w:ilvl="3" w:tplc="0409000F" w:tentative="1">
      <w:start w:val="1"/>
      <w:numFmt w:val="decimal"/>
      <w:lvlText w:val="%4."/>
      <w:lvlJc w:val="left"/>
      <w:pPr>
        <w:ind w:left="972" w:hanging="420"/>
      </w:pPr>
    </w:lvl>
    <w:lvl w:ilvl="4" w:tplc="04090019" w:tentative="1">
      <w:start w:val="1"/>
      <w:numFmt w:val="lowerLetter"/>
      <w:lvlText w:val="%5)"/>
      <w:lvlJc w:val="left"/>
      <w:pPr>
        <w:ind w:left="1392" w:hanging="420"/>
      </w:pPr>
    </w:lvl>
    <w:lvl w:ilvl="5" w:tplc="0409001B" w:tentative="1">
      <w:start w:val="1"/>
      <w:numFmt w:val="lowerRoman"/>
      <w:lvlText w:val="%6."/>
      <w:lvlJc w:val="right"/>
      <w:pPr>
        <w:ind w:left="1812" w:hanging="420"/>
      </w:pPr>
    </w:lvl>
    <w:lvl w:ilvl="6" w:tplc="0409000F" w:tentative="1">
      <w:start w:val="1"/>
      <w:numFmt w:val="decimal"/>
      <w:lvlText w:val="%7."/>
      <w:lvlJc w:val="left"/>
      <w:pPr>
        <w:ind w:left="2232" w:hanging="420"/>
      </w:pPr>
    </w:lvl>
    <w:lvl w:ilvl="7" w:tplc="04090019" w:tentative="1">
      <w:start w:val="1"/>
      <w:numFmt w:val="lowerLetter"/>
      <w:lvlText w:val="%8)"/>
      <w:lvlJc w:val="left"/>
      <w:pPr>
        <w:ind w:left="2652" w:hanging="420"/>
      </w:pPr>
    </w:lvl>
    <w:lvl w:ilvl="8" w:tplc="0409001B" w:tentative="1">
      <w:start w:val="1"/>
      <w:numFmt w:val="lowerRoman"/>
      <w:lvlText w:val="%9."/>
      <w:lvlJc w:val="right"/>
      <w:pPr>
        <w:ind w:left="3072" w:hanging="420"/>
      </w:pPr>
    </w:lvl>
  </w:abstractNum>
  <w:abstractNum w:abstractNumId="3" w15:restartNumberingAfterBreak="0">
    <w:nsid w:val="28F86914"/>
    <w:multiLevelType w:val="multilevel"/>
    <w:tmpl w:val="2BB6487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656483"/>
    <w:multiLevelType w:val="hybridMultilevel"/>
    <w:tmpl w:val="33FA6DF2"/>
    <w:lvl w:ilvl="0" w:tplc="5CD276F4">
      <w:start w:val="1"/>
      <w:numFmt w:val="decimal"/>
      <w:pStyle w:val="observation"/>
      <w:lvlText w:val="Observation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D72C45"/>
    <w:multiLevelType w:val="multilevel"/>
    <w:tmpl w:val="20BAC6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1115AAC"/>
    <w:multiLevelType w:val="multilevel"/>
    <w:tmpl w:val="DAD84AF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5821194">
    <w:abstractNumId w:val="11"/>
  </w:num>
  <w:num w:numId="2" w16cid:durableId="382869379">
    <w:abstractNumId w:val="15"/>
  </w:num>
  <w:num w:numId="3" w16cid:durableId="649333906">
    <w:abstractNumId w:val="7"/>
  </w:num>
  <w:num w:numId="4" w16cid:durableId="1795713731">
    <w:abstractNumId w:val="10"/>
  </w:num>
  <w:num w:numId="5" w16cid:durableId="808933780">
    <w:abstractNumId w:val="6"/>
  </w:num>
  <w:num w:numId="6" w16cid:durableId="889070002">
    <w:abstractNumId w:val="5"/>
  </w:num>
  <w:num w:numId="7" w16cid:durableId="2120905450">
    <w:abstractNumId w:val="9"/>
  </w:num>
  <w:num w:numId="8" w16cid:durableId="917179688">
    <w:abstractNumId w:val="4"/>
  </w:num>
  <w:num w:numId="9" w16cid:durableId="89357850">
    <w:abstractNumId w:val="2"/>
  </w:num>
  <w:num w:numId="10" w16cid:durableId="506753744">
    <w:abstractNumId w:val="3"/>
  </w:num>
  <w:num w:numId="11" w16cid:durableId="1872958361">
    <w:abstractNumId w:val="8"/>
  </w:num>
  <w:num w:numId="12" w16cid:durableId="855070919">
    <w:abstractNumId w:val="0"/>
  </w:num>
  <w:num w:numId="13" w16cid:durableId="879705376">
    <w:abstractNumId w:val="12"/>
  </w:num>
  <w:num w:numId="14" w16cid:durableId="1399282160">
    <w:abstractNumId w:val="1"/>
  </w:num>
  <w:num w:numId="15" w16cid:durableId="1728529429">
    <w:abstractNumId w:val="14"/>
  </w:num>
  <w:num w:numId="16" w16cid:durableId="1861629422">
    <w:abstractNumId w:val="8"/>
    <w:lvlOverride w:ilvl="0">
      <w:startOverride w:val="1"/>
    </w:lvlOverride>
  </w:num>
  <w:num w:numId="17" w16cid:durableId="740519498">
    <w:abstractNumId w:val="8"/>
  </w:num>
  <w:num w:numId="18" w16cid:durableId="874854854">
    <w:abstractNumId w:val="2"/>
    <w:lvlOverride w:ilvl="0">
      <w:startOverride w:val="1"/>
    </w:lvlOverride>
  </w:num>
  <w:num w:numId="19" w16cid:durableId="458691724">
    <w:abstractNumId w:val="13"/>
  </w:num>
  <w:num w:numId="20" w16cid:durableId="15598947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180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6953822">
    <w:abstractNumId w:val="8"/>
    <w:lvlOverride w:ilvl="0">
      <w:startOverride w:val="1"/>
    </w:lvlOverride>
  </w:num>
  <w:num w:numId="23" w16cid:durableId="1434204979">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sDQwNTUzNDEwMTRW0lEKTi0uzszPAykwMa4FABgyVW8tAAAA"/>
  </w:docVars>
  <w:rsids>
    <w:rsidRoot w:val="00B87FBC"/>
    <w:rsid w:val="0000069E"/>
    <w:rsid w:val="00000826"/>
    <w:rsid w:val="00000BA9"/>
    <w:rsid w:val="00000CFE"/>
    <w:rsid w:val="000012F9"/>
    <w:rsid w:val="00002134"/>
    <w:rsid w:val="0000242B"/>
    <w:rsid w:val="000025D5"/>
    <w:rsid w:val="0000314A"/>
    <w:rsid w:val="00003886"/>
    <w:rsid w:val="00003F83"/>
    <w:rsid w:val="0000410D"/>
    <w:rsid w:val="0000460A"/>
    <w:rsid w:val="000046F7"/>
    <w:rsid w:val="00004F59"/>
    <w:rsid w:val="00005012"/>
    <w:rsid w:val="0000539E"/>
    <w:rsid w:val="000054C0"/>
    <w:rsid w:val="00005845"/>
    <w:rsid w:val="00005C84"/>
    <w:rsid w:val="00005DD2"/>
    <w:rsid w:val="000060C1"/>
    <w:rsid w:val="000063A7"/>
    <w:rsid w:val="000063B8"/>
    <w:rsid w:val="000065F8"/>
    <w:rsid w:val="0000694F"/>
    <w:rsid w:val="00006F05"/>
    <w:rsid w:val="00007060"/>
    <w:rsid w:val="00007FDD"/>
    <w:rsid w:val="000100F4"/>
    <w:rsid w:val="000100F8"/>
    <w:rsid w:val="00010151"/>
    <w:rsid w:val="0001068D"/>
    <w:rsid w:val="000106E0"/>
    <w:rsid w:val="00010791"/>
    <w:rsid w:val="00010CE3"/>
    <w:rsid w:val="00010D87"/>
    <w:rsid w:val="00011387"/>
    <w:rsid w:val="000113E7"/>
    <w:rsid w:val="000114C4"/>
    <w:rsid w:val="000115AD"/>
    <w:rsid w:val="000116A5"/>
    <w:rsid w:val="0001180C"/>
    <w:rsid w:val="00011C8C"/>
    <w:rsid w:val="00011F30"/>
    <w:rsid w:val="00011FFB"/>
    <w:rsid w:val="00012414"/>
    <w:rsid w:val="000124C4"/>
    <w:rsid w:val="000126F3"/>
    <w:rsid w:val="00012D36"/>
    <w:rsid w:val="000137AA"/>
    <w:rsid w:val="0001397F"/>
    <w:rsid w:val="00013ED8"/>
    <w:rsid w:val="00014CBA"/>
    <w:rsid w:val="00014D04"/>
    <w:rsid w:val="00015654"/>
    <w:rsid w:val="000158CD"/>
    <w:rsid w:val="00015A87"/>
    <w:rsid w:val="00015CF4"/>
    <w:rsid w:val="00016174"/>
    <w:rsid w:val="00016208"/>
    <w:rsid w:val="00016905"/>
    <w:rsid w:val="00016AA9"/>
    <w:rsid w:val="00016AC6"/>
    <w:rsid w:val="00016F05"/>
    <w:rsid w:val="0001706A"/>
    <w:rsid w:val="00017326"/>
    <w:rsid w:val="000174AD"/>
    <w:rsid w:val="000178FE"/>
    <w:rsid w:val="00017BA4"/>
    <w:rsid w:val="00017F49"/>
    <w:rsid w:val="000208A6"/>
    <w:rsid w:val="00020A0A"/>
    <w:rsid w:val="00020A1C"/>
    <w:rsid w:val="000213CF"/>
    <w:rsid w:val="0002195F"/>
    <w:rsid w:val="00021B1B"/>
    <w:rsid w:val="00021C03"/>
    <w:rsid w:val="00022A7D"/>
    <w:rsid w:val="000241CB"/>
    <w:rsid w:val="00024293"/>
    <w:rsid w:val="00024544"/>
    <w:rsid w:val="00024BC2"/>
    <w:rsid w:val="00024E88"/>
    <w:rsid w:val="000250AB"/>
    <w:rsid w:val="0002552A"/>
    <w:rsid w:val="00025694"/>
    <w:rsid w:val="0002571A"/>
    <w:rsid w:val="00025A64"/>
    <w:rsid w:val="000260C1"/>
    <w:rsid w:val="00026560"/>
    <w:rsid w:val="0002671B"/>
    <w:rsid w:val="00026F14"/>
    <w:rsid w:val="0002754F"/>
    <w:rsid w:val="00027AD1"/>
    <w:rsid w:val="00030815"/>
    <w:rsid w:val="00030BD6"/>
    <w:rsid w:val="00030DFC"/>
    <w:rsid w:val="00030EE3"/>
    <w:rsid w:val="00031855"/>
    <w:rsid w:val="00031C72"/>
    <w:rsid w:val="0003200E"/>
    <w:rsid w:val="00032104"/>
    <w:rsid w:val="000324B9"/>
    <w:rsid w:val="000325F0"/>
    <w:rsid w:val="000325F7"/>
    <w:rsid w:val="000331AF"/>
    <w:rsid w:val="00033319"/>
    <w:rsid w:val="000336AB"/>
    <w:rsid w:val="000338A4"/>
    <w:rsid w:val="00033C1F"/>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AE0"/>
    <w:rsid w:val="00037D6A"/>
    <w:rsid w:val="00037DBD"/>
    <w:rsid w:val="00037E0C"/>
    <w:rsid w:val="00037E65"/>
    <w:rsid w:val="00037F1D"/>
    <w:rsid w:val="0004000C"/>
    <w:rsid w:val="000400A8"/>
    <w:rsid w:val="00040771"/>
    <w:rsid w:val="00040A9F"/>
    <w:rsid w:val="000412E1"/>
    <w:rsid w:val="000412FF"/>
    <w:rsid w:val="000415EB"/>
    <w:rsid w:val="00041B48"/>
    <w:rsid w:val="00041C1F"/>
    <w:rsid w:val="00041E6C"/>
    <w:rsid w:val="00041E91"/>
    <w:rsid w:val="000421F2"/>
    <w:rsid w:val="00042718"/>
    <w:rsid w:val="00042725"/>
    <w:rsid w:val="00042955"/>
    <w:rsid w:val="00042AB0"/>
    <w:rsid w:val="00042E02"/>
    <w:rsid w:val="00043047"/>
    <w:rsid w:val="000432F6"/>
    <w:rsid w:val="000435E9"/>
    <w:rsid w:val="00043767"/>
    <w:rsid w:val="000437C3"/>
    <w:rsid w:val="000439E7"/>
    <w:rsid w:val="00043F7C"/>
    <w:rsid w:val="00044275"/>
    <w:rsid w:val="00044623"/>
    <w:rsid w:val="000446BA"/>
    <w:rsid w:val="00044B79"/>
    <w:rsid w:val="00044DAA"/>
    <w:rsid w:val="00045071"/>
    <w:rsid w:val="00045176"/>
    <w:rsid w:val="0004534B"/>
    <w:rsid w:val="000458FF"/>
    <w:rsid w:val="00045E41"/>
    <w:rsid w:val="00046195"/>
    <w:rsid w:val="00046517"/>
    <w:rsid w:val="00046C1C"/>
    <w:rsid w:val="000471CE"/>
    <w:rsid w:val="00047398"/>
    <w:rsid w:val="000473DB"/>
    <w:rsid w:val="00047423"/>
    <w:rsid w:val="00047ADF"/>
    <w:rsid w:val="00047D75"/>
    <w:rsid w:val="00050619"/>
    <w:rsid w:val="00050715"/>
    <w:rsid w:val="000511D9"/>
    <w:rsid w:val="00051453"/>
    <w:rsid w:val="000517C0"/>
    <w:rsid w:val="00051C37"/>
    <w:rsid w:val="000520C7"/>
    <w:rsid w:val="0005214F"/>
    <w:rsid w:val="00052293"/>
    <w:rsid w:val="000528E0"/>
    <w:rsid w:val="00052966"/>
    <w:rsid w:val="00053004"/>
    <w:rsid w:val="0005326E"/>
    <w:rsid w:val="00053727"/>
    <w:rsid w:val="000537F7"/>
    <w:rsid w:val="00053D7E"/>
    <w:rsid w:val="00053D97"/>
    <w:rsid w:val="000540C0"/>
    <w:rsid w:val="00054698"/>
    <w:rsid w:val="0005477E"/>
    <w:rsid w:val="000547FD"/>
    <w:rsid w:val="00054A3F"/>
    <w:rsid w:val="0005565A"/>
    <w:rsid w:val="000557DC"/>
    <w:rsid w:val="000559D2"/>
    <w:rsid w:val="00055E49"/>
    <w:rsid w:val="00056B0F"/>
    <w:rsid w:val="00056F6F"/>
    <w:rsid w:val="0005702C"/>
    <w:rsid w:val="000573D0"/>
    <w:rsid w:val="00057693"/>
    <w:rsid w:val="00057BFD"/>
    <w:rsid w:val="00057D33"/>
    <w:rsid w:val="000602AC"/>
    <w:rsid w:val="00060564"/>
    <w:rsid w:val="0006066A"/>
    <w:rsid w:val="00060CE4"/>
    <w:rsid w:val="00060FA8"/>
    <w:rsid w:val="000613E6"/>
    <w:rsid w:val="00061A3E"/>
    <w:rsid w:val="000621D2"/>
    <w:rsid w:val="000628FE"/>
    <w:rsid w:val="00062BA8"/>
    <w:rsid w:val="00063381"/>
    <w:rsid w:val="00063781"/>
    <w:rsid w:val="00063A49"/>
    <w:rsid w:val="0006400B"/>
    <w:rsid w:val="0006415F"/>
    <w:rsid w:val="000641A0"/>
    <w:rsid w:val="000643C3"/>
    <w:rsid w:val="000643CC"/>
    <w:rsid w:val="000647E2"/>
    <w:rsid w:val="00065210"/>
    <w:rsid w:val="000658F2"/>
    <w:rsid w:val="0006633A"/>
    <w:rsid w:val="0006651A"/>
    <w:rsid w:val="00066691"/>
    <w:rsid w:val="000669D8"/>
    <w:rsid w:val="00066A5E"/>
    <w:rsid w:val="00066AC2"/>
    <w:rsid w:val="00066EFF"/>
    <w:rsid w:val="00067249"/>
    <w:rsid w:val="0006724B"/>
    <w:rsid w:val="000672D0"/>
    <w:rsid w:val="0006746A"/>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0D1"/>
    <w:rsid w:val="0007411D"/>
    <w:rsid w:val="00074227"/>
    <w:rsid w:val="000749EF"/>
    <w:rsid w:val="00074CCA"/>
    <w:rsid w:val="00074E57"/>
    <w:rsid w:val="00074F0C"/>
    <w:rsid w:val="00075833"/>
    <w:rsid w:val="00075FDA"/>
    <w:rsid w:val="00076083"/>
    <w:rsid w:val="00076103"/>
    <w:rsid w:val="00076160"/>
    <w:rsid w:val="00076367"/>
    <w:rsid w:val="000763C6"/>
    <w:rsid w:val="00076441"/>
    <w:rsid w:val="0007680E"/>
    <w:rsid w:val="00076A2B"/>
    <w:rsid w:val="00076A3F"/>
    <w:rsid w:val="00076CFA"/>
    <w:rsid w:val="00076E3A"/>
    <w:rsid w:val="00077354"/>
    <w:rsid w:val="00077513"/>
    <w:rsid w:val="00077878"/>
    <w:rsid w:val="00077C76"/>
    <w:rsid w:val="00077DB2"/>
    <w:rsid w:val="000804E1"/>
    <w:rsid w:val="00080A45"/>
    <w:rsid w:val="000810A7"/>
    <w:rsid w:val="00081472"/>
    <w:rsid w:val="000816D8"/>
    <w:rsid w:val="000817D8"/>
    <w:rsid w:val="000818F4"/>
    <w:rsid w:val="00081A9C"/>
    <w:rsid w:val="00081B28"/>
    <w:rsid w:val="0008210E"/>
    <w:rsid w:val="00082927"/>
    <w:rsid w:val="00082AB1"/>
    <w:rsid w:val="0008308B"/>
    <w:rsid w:val="000831D2"/>
    <w:rsid w:val="00083543"/>
    <w:rsid w:val="000837C8"/>
    <w:rsid w:val="000838E0"/>
    <w:rsid w:val="00083BE9"/>
    <w:rsid w:val="00083C3C"/>
    <w:rsid w:val="0008406F"/>
    <w:rsid w:val="000841C4"/>
    <w:rsid w:val="000842E7"/>
    <w:rsid w:val="0008489E"/>
    <w:rsid w:val="000848D1"/>
    <w:rsid w:val="000849C5"/>
    <w:rsid w:val="00084FDF"/>
    <w:rsid w:val="0008518C"/>
    <w:rsid w:val="000851FF"/>
    <w:rsid w:val="0008536E"/>
    <w:rsid w:val="00085374"/>
    <w:rsid w:val="0008554E"/>
    <w:rsid w:val="00085662"/>
    <w:rsid w:val="00085970"/>
    <w:rsid w:val="00086187"/>
    <w:rsid w:val="0008625E"/>
    <w:rsid w:val="0008626B"/>
    <w:rsid w:val="000871C0"/>
    <w:rsid w:val="00087C31"/>
    <w:rsid w:val="00087CF0"/>
    <w:rsid w:val="00090B09"/>
    <w:rsid w:val="00090E2E"/>
    <w:rsid w:val="00090FD2"/>
    <w:rsid w:val="00091079"/>
    <w:rsid w:val="00091626"/>
    <w:rsid w:val="000917E0"/>
    <w:rsid w:val="00091C53"/>
    <w:rsid w:val="00091C8C"/>
    <w:rsid w:val="000921EC"/>
    <w:rsid w:val="0009234A"/>
    <w:rsid w:val="000924F8"/>
    <w:rsid w:val="000927D0"/>
    <w:rsid w:val="00092D32"/>
    <w:rsid w:val="00092E4E"/>
    <w:rsid w:val="000931D9"/>
    <w:rsid w:val="000931F0"/>
    <w:rsid w:val="0009327A"/>
    <w:rsid w:val="00093374"/>
    <w:rsid w:val="0009396C"/>
    <w:rsid w:val="00093BA4"/>
    <w:rsid w:val="000944C8"/>
    <w:rsid w:val="00094600"/>
    <w:rsid w:val="000946F4"/>
    <w:rsid w:val="00094B3C"/>
    <w:rsid w:val="000951E0"/>
    <w:rsid w:val="000957B1"/>
    <w:rsid w:val="00095889"/>
    <w:rsid w:val="00095F77"/>
    <w:rsid w:val="000965C9"/>
    <w:rsid w:val="00096648"/>
    <w:rsid w:val="000966B5"/>
    <w:rsid w:val="00096D26"/>
    <w:rsid w:val="00096E01"/>
    <w:rsid w:val="00096F93"/>
    <w:rsid w:val="000974DB"/>
    <w:rsid w:val="0009777D"/>
    <w:rsid w:val="00097789"/>
    <w:rsid w:val="00097909"/>
    <w:rsid w:val="00097E27"/>
    <w:rsid w:val="000A05A4"/>
    <w:rsid w:val="000A07A7"/>
    <w:rsid w:val="000A080A"/>
    <w:rsid w:val="000A09D3"/>
    <w:rsid w:val="000A0CD6"/>
    <w:rsid w:val="000A0ECB"/>
    <w:rsid w:val="000A0FA0"/>
    <w:rsid w:val="000A14CD"/>
    <w:rsid w:val="000A1A4E"/>
    <w:rsid w:val="000A1B0A"/>
    <w:rsid w:val="000A1BC9"/>
    <w:rsid w:val="000A1D0B"/>
    <w:rsid w:val="000A2042"/>
    <w:rsid w:val="000A2328"/>
    <w:rsid w:val="000A2339"/>
    <w:rsid w:val="000A2350"/>
    <w:rsid w:val="000A2B56"/>
    <w:rsid w:val="000A2D2E"/>
    <w:rsid w:val="000A2DF4"/>
    <w:rsid w:val="000A3167"/>
    <w:rsid w:val="000A321C"/>
    <w:rsid w:val="000A33A0"/>
    <w:rsid w:val="000A344F"/>
    <w:rsid w:val="000A3AFC"/>
    <w:rsid w:val="000A3FE9"/>
    <w:rsid w:val="000A405C"/>
    <w:rsid w:val="000A46EF"/>
    <w:rsid w:val="000A4A17"/>
    <w:rsid w:val="000A4AE5"/>
    <w:rsid w:val="000A4D08"/>
    <w:rsid w:val="000A51B5"/>
    <w:rsid w:val="000A535E"/>
    <w:rsid w:val="000A53D8"/>
    <w:rsid w:val="000A547E"/>
    <w:rsid w:val="000A5784"/>
    <w:rsid w:val="000A5AD8"/>
    <w:rsid w:val="000A5C10"/>
    <w:rsid w:val="000A5C78"/>
    <w:rsid w:val="000A5DCA"/>
    <w:rsid w:val="000A5E0C"/>
    <w:rsid w:val="000A625C"/>
    <w:rsid w:val="000A6280"/>
    <w:rsid w:val="000A6BF8"/>
    <w:rsid w:val="000A6C80"/>
    <w:rsid w:val="000A6E40"/>
    <w:rsid w:val="000A767D"/>
    <w:rsid w:val="000A7EEC"/>
    <w:rsid w:val="000B012E"/>
    <w:rsid w:val="000B0644"/>
    <w:rsid w:val="000B06E4"/>
    <w:rsid w:val="000B0969"/>
    <w:rsid w:val="000B0FC0"/>
    <w:rsid w:val="000B11F2"/>
    <w:rsid w:val="000B17B6"/>
    <w:rsid w:val="000B17FB"/>
    <w:rsid w:val="000B1C22"/>
    <w:rsid w:val="000B1C29"/>
    <w:rsid w:val="000B1EF8"/>
    <w:rsid w:val="000B2AD1"/>
    <w:rsid w:val="000B2AE1"/>
    <w:rsid w:val="000B2D16"/>
    <w:rsid w:val="000B2F47"/>
    <w:rsid w:val="000B2FE8"/>
    <w:rsid w:val="000B3142"/>
    <w:rsid w:val="000B3165"/>
    <w:rsid w:val="000B3216"/>
    <w:rsid w:val="000B324B"/>
    <w:rsid w:val="000B32AE"/>
    <w:rsid w:val="000B3390"/>
    <w:rsid w:val="000B33C6"/>
    <w:rsid w:val="000B36B1"/>
    <w:rsid w:val="000B36CB"/>
    <w:rsid w:val="000B36EE"/>
    <w:rsid w:val="000B3B90"/>
    <w:rsid w:val="000B3BD9"/>
    <w:rsid w:val="000B3D2F"/>
    <w:rsid w:val="000B3EC3"/>
    <w:rsid w:val="000B3F5F"/>
    <w:rsid w:val="000B40D1"/>
    <w:rsid w:val="000B4CB4"/>
    <w:rsid w:val="000B555C"/>
    <w:rsid w:val="000B560D"/>
    <w:rsid w:val="000B5A94"/>
    <w:rsid w:val="000B5F99"/>
    <w:rsid w:val="000B6824"/>
    <w:rsid w:val="000B6BB0"/>
    <w:rsid w:val="000B6BBD"/>
    <w:rsid w:val="000C0097"/>
    <w:rsid w:val="000C0172"/>
    <w:rsid w:val="000C034A"/>
    <w:rsid w:val="000C059A"/>
    <w:rsid w:val="000C0645"/>
    <w:rsid w:val="000C06A6"/>
    <w:rsid w:val="000C0875"/>
    <w:rsid w:val="000C0DE3"/>
    <w:rsid w:val="000C0E0F"/>
    <w:rsid w:val="000C1001"/>
    <w:rsid w:val="000C175D"/>
    <w:rsid w:val="000C1B5F"/>
    <w:rsid w:val="000C2208"/>
    <w:rsid w:val="000C2704"/>
    <w:rsid w:val="000C3149"/>
    <w:rsid w:val="000C31B8"/>
    <w:rsid w:val="000C39B4"/>
    <w:rsid w:val="000C39EC"/>
    <w:rsid w:val="000C3E89"/>
    <w:rsid w:val="000C3FC8"/>
    <w:rsid w:val="000C4389"/>
    <w:rsid w:val="000C48FF"/>
    <w:rsid w:val="000C4D73"/>
    <w:rsid w:val="000C4EDE"/>
    <w:rsid w:val="000C515A"/>
    <w:rsid w:val="000C5A1A"/>
    <w:rsid w:val="000C5B12"/>
    <w:rsid w:val="000C628A"/>
    <w:rsid w:val="000C6486"/>
    <w:rsid w:val="000C69BD"/>
    <w:rsid w:val="000C69BE"/>
    <w:rsid w:val="000C7BBB"/>
    <w:rsid w:val="000C7D21"/>
    <w:rsid w:val="000C7FF5"/>
    <w:rsid w:val="000D0121"/>
    <w:rsid w:val="000D0678"/>
    <w:rsid w:val="000D08E1"/>
    <w:rsid w:val="000D0ABD"/>
    <w:rsid w:val="000D0B07"/>
    <w:rsid w:val="000D13EC"/>
    <w:rsid w:val="000D1557"/>
    <w:rsid w:val="000D1D35"/>
    <w:rsid w:val="000D1E97"/>
    <w:rsid w:val="000D1ED1"/>
    <w:rsid w:val="000D236A"/>
    <w:rsid w:val="000D2554"/>
    <w:rsid w:val="000D284E"/>
    <w:rsid w:val="000D2D8F"/>
    <w:rsid w:val="000D30E4"/>
    <w:rsid w:val="000D3112"/>
    <w:rsid w:val="000D3349"/>
    <w:rsid w:val="000D360C"/>
    <w:rsid w:val="000D37F3"/>
    <w:rsid w:val="000D3A53"/>
    <w:rsid w:val="000D3C46"/>
    <w:rsid w:val="000D3C4D"/>
    <w:rsid w:val="000D40A6"/>
    <w:rsid w:val="000D41B2"/>
    <w:rsid w:val="000D47AC"/>
    <w:rsid w:val="000D4C42"/>
    <w:rsid w:val="000D52C6"/>
    <w:rsid w:val="000D5391"/>
    <w:rsid w:val="000D5894"/>
    <w:rsid w:val="000D5FEF"/>
    <w:rsid w:val="000D6504"/>
    <w:rsid w:val="000D6515"/>
    <w:rsid w:val="000D665E"/>
    <w:rsid w:val="000D6AF2"/>
    <w:rsid w:val="000D6BCA"/>
    <w:rsid w:val="000D6E29"/>
    <w:rsid w:val="000D71B3"/>
    <w:rsid w:val="000E068D"/>
    <w:rsid w:val="000E078F"/>
    <w:rsid w:val="000E0BCA"/>
    <w:rsid w:val="000E0F87"/>
    <w:rsid w:val="000E1909"/>
    <w:rsid w:val="000E25C7"/>
    <w:rsid w:val="000E2E94"/>
    <w:rsid w:val="000E3C6B"/>
    <w:rsid w:val="000E4606"/>
    <w:rsid w:val="000E4629"/>
    <w:rsid w:val="000E49FA"/>
    <w:rsid w:val="000E4F2F"/>
    <w:rsid w:val="000E5021"/>
    <w:rsid w:val="000E5455"/>
    <w:rsid w:val="000E5A12"/>
    <w:rsid w:val="000E5D94"/>
    <w:rsid w:val="000E5F18"/>
    <w:rsid w:val="000E5FB3"/>
    <w:rsid w:val="000E66F1"/>
    <w:rsid w:val="000E6F0F"/>
    <w:rsid w:val="000E70C6"/>
    <w:rsid w:val="000E7159"/>
    <w:rsid w:val="000E79CD"/>
    <w:rsid w:val="000E7C82"/>
    <w:rsid w:val="000E7D93"/>
    <w:rsid w:val="000E7E98"/>
    <w:rsid w:val="000E7F62"/>
    <w:rsid w:val="000F00ED"/>
    <w:rsid w:val="000F0755"/>
    <w:rsid w:val="000F1063"/>
    <w:rsid w:val="000F11F0"/>
    <w:rsid w:val="000F16DB"/>
    <w:rsid w:val="000F1BDF"/>
    <w:rsid w:val="000F1F75"/>
    <w:rsid w:val="000F2178"/>
    <w:rsid w:val="000F24E0"/>
    <w:rsid w:val="000F26CF"/>
    <w:rsid w:val="000F306D"/>
    <w:rsid w:val="000F30E0"/>
    <w:rsid w:val="000F332B"/>
    <w:rsid w:val="000F340A"/>
    <w:rsid w:val="000F34E6"/>
    <w:rsid w:val="000F38D0"/>
    <w:rsid w:val="000F3D89"/>
    <w:rsid w:val="000F3F5E"/>
    <w:rsid w:val="000F4093"/>
    <w:rsid w:val="000F444E"/>
    <w:rsid w:val="000F44BC"/>
    <w:rsid w:val="000F468E"/>
    <w:rsid w:val="000F4A48"/>
    <w:rsid w:val="000F4F90"/>
    <w:rsid w:val="000F57D5"/>
    <w:rsid w:val="000F5F6F"/>
    <w:rsid w:val="000F60FF"/>
    <w:rsid w:val="000F62FB"/>
    <w:rsid w:val="000F64C8"/>
    <w:rsid w:val="000F67EA"/>
    <w:rsid w:val="000F6E9B"/>
    <w:rsid w:val="000F71D0"/>
    <w:rsid w:val="000F73E0"/>
    <w:rsid w:val="000F75EA"/>
    <w:rsid w:val="000F761D"/>
    <w:rsid w:val="000F77A5"/>
    <w:rsid w:val="000F77AA"/>
    <w:rsid w:val="000F7D04"/>
    <w:rsid w:val="001005AB"/>
    <w:rsid w:val="001009E1"/>
    <w:rsid w:val="00100BCF"/>
    <w:rsid w:val="00100CEC"/>
    <w:rsid w:val="001013FA"/>
    <w:rsid w:val="001017CA"/>
    <w:rsid w:val="00101C38"/>
    <w:rsid w:val="001020FE"/>
    <w:rsid w:val="001027E3"/>
    <w:rsid w:val="0010301F"/>
    <w:rsid w:val="001032FB"/>
    <w:rsid w:val="0010360F"/>
    <w:rsid w:val="00103937"/>
    <w:rsid w:val="0010493D"/>
    <w:rsid w:val="00104B01"/>
    <w:rsid w:val="00104B69"/>
    <w:rsid w:val="00104DA0"/>
    <w:rsid w:val="00105160"/>
    <w:rsid w:val="001053C1"/>
    <w:rsid w:val="00105570"/>
    <w:rsid w:val="001056CB"/>
    <w:rsid w:val="00105812"/>
    <w:rsid w:val="001062EC"/>
    <w:rsid w:val="001063C3"/>
    <w:rsid w:val="00106541"/>
    <w:rsid w:val="001067A4"/>
    <w:rsid w:val="001067FC"/>
    <w:rsid w:val="00106BC9"/>
    <w:rsid w:val="00106CD9"/>
    <w:rsid w:val="00107304"/>
    <w:rsid w:val="00107B59"/>
    <w:rsid w:val="00107CC7"/>
    <w:rsid w:val="00107DE9"/>
    <w:rsid w:val="001109E6"/>
    <w:rsid w:val="001113AF"/>
    <w:rsid w:val="00111719"/>
    <w:rsid w:val="0011196E"/>
    <w:rsid w:val="00111C5C"/>
    <w:rsid w:val="00111EF1"/>
    <w:rsid w:val="001120FC"/>
    <w:rsid w:val="001128A8"/>
    <w:rsid w:val="001129EF"/>
    <w:rsid w:val="00112ACD"/>
    <w:rsid w:val="00112F21"/>
    <w:rsid w:val="0011300A"/>
    <w:rsid w:val="0011322D"/>
    <w:rsid w:val="00113299"/>
    <w:rsid w:val="00113355"/>
    <w:rsid w:val="0011342B"/>
    <w:rsid w:val="001135BA"/>
    <w:rsid w:val="001142DD"/>
    <w:rsid w:val="00114369"/>
    <w:rsid w:val="0011483F"/>
    <w:rsid w:val="00114849"/>
    <w:rsid w:val="00114BD9"/>
    <w:rsid w:val="00114DFE"/>
    <w:rsid w:val="00114F04"/>
    <w:rsid w:val="00114F20"/>
    <w:rsid w:val="001151F9"/>
    <w:rsid w:val="001157BA"/>
    <w:rsid w:val="00115911"/>
    <w:rsid w:val="001166B0"/>
    <w:rsid w:val="0011727D"/>
    <w:rsid w:val="00117296"/>
    <w:rsid w:val="0011734D"/>
    <w:rsid w:val="00117423"/>
    <w:rsid w:val="00117454"/>
    <w:rsid w:val="001174AC"/>
    <w:rsid w:val="0011759E"/>
    <w:rsid w:val="00117E79"/>
    <w:rsid w:val="00120087"/>
    <w:rsid w:val="00120A72"/>
    <w:rsid w:val="00120FBB"/>
    <w:rsid w:val="00121582"/>
    <w:rsid w:val="001215B7"/>
    <w:rsid w:val="001216B6"/>
    <w:rsid w:val="00121F99"/>
    <w:rsid w:val="001220C6"/>
    <w:rsid w:val="00122469"/>
    <w:rsid w:val="0012285A"/>
    <w:rsid w:val="001228D2"/>
    <w:rsid w:val="001228DD"/>
    <w:rsid w:val="00123327"/>
    <w:rsid w:val="001233A1"/>
    <w:rsid w:val="001234B3"/>
    <w:rsid w:val="00123A77"/>
    <w:rsid w:val="00123B30"/>
    <w:rsid w:val="00123B33"/>
    <w:rsid w:val="00123E23"/>
    <w:rsid w:val="00123E88"/>
    <w:rsid w:val="00123F65"/>
    <w:rsid w:val="00123FB4"/>
    <w:rsid w:val="0012412F"/>
    <w:rsid w:val="00124BE6"/>
    <w:rsid w:val="00125C01"/>
    <w:rsid w:val="00125CA4"/>
    <w:rsid w:val="00125D22"/>
    <w:rsid w:val="00125ED7"/>
    <w:rsid w:val="00125F5D"/>
    <w:rsid w:val="00126111"/>
    <w:rsid w:val="00126884"/>
    <w:rsid w:val="00126A1D"/>
    <w:rsid w:val="00127206"/>
    <w:rsid w:val="001279D0"/>
    <w:rsid w:val="00127D7B"/>
    <w:rsid w:val="00127EA2"/>
    <w:rsid w:val="00130156"/>
    <w:rsid w:val="001301E7"/>
    <w:rsid w:val="00130753"/>
    <w:rsid w:val="00130B3A"/>
    <w:rsid w:val="00130B83"/>
    <w:rsid w:val="00130EAE"/>
    <w:rsid w:val="00131109"/>
    <w:rsid w:val="00131A35"/>
    <w:rsid w:val="00131E96"/>
    <w:rsid w:val="00131FE4"/>
    <w:rsid w:val="001321D3"/>
    <w:rsid w:val="001326B7"/>
    <w:rsid w:val="00132726"/>
    <w:rsid w:val="00132BAC"/>
    <w:rsid w:val="00132CFC"/>
    <w:rsid w:val="00132DC4"/>
    <w:rsid w:val="00132F1A"/>
    <w:rsid w:val="0013361D"/>
    <w:rsid w:val="00133B82"/>
    <w:rsid w:val="001345FD"/>
    <w:rsid w:val="00134727"/>
    <w:rsid w:val="00134974"/>
    <w:rsid w:val="00134B9D"/>
    <w:rsid w:val="0013524B"/>
    <w:rsid w:val="001357B5"/>
    <w:rsid w:val="001357BB"/>
    <w:rsid w:val="0013594B"/>
    <w:rsid w:val="00135972"/>
    <w:rsid w:val="00135A19"/>
    <w:rsid w:val="001360FF"/>
    <w:rsid w:val="00136179"/>
    <w:rsid w:val="0013618B"/>
    <w:rsid w:val="00136576"/>
    <w:rsid w:val="0013659E"/>
    <w:rsid w:val="001365C9"/>
    <w:rsid w:val="0013688A"/>
    <w:rsid w:val="00136A80"/>
    <w:rsid w:val="00136C03"/>
    <w:rsid w:val="00136EA1"/>
    <w:rsid w:val="001374D7"/>
    <w:rsid w:val="00137854"/>
    <w:rsid w:val="00137BDB"/>
    <w:rsid w:val="00137CB2"/>
    <w:rsid w:val="00137CD3"/>
    <w:rsid w:val="0014030E"/>
    <w:rsid w:val="001405C9"/>
    <w:rsid w:val="00140A67"/>
    <w:rsid w:val="00140B4E"/>
    <w:rsid w:val="001410A9"/>
    <w:rsid w:val="00141757"/>
    <w:rsid w:val="00141AC2"/>
    <w:rsid w:val="00141B8E"/>
    <w:rsid w:val="00141C2C"/>
    <w:rsid w:val="001420CC"/>
    <w:rsid w:val="001421B1"/>
    <w:rsid w:val="001421D0"/>
    <w:rsid w:val="0014227B"/>
    <w:rsid w:val="001426D9"/>
    <w:rsid w:val="0014297E"/>
    <w:rsid w:val="0014312C"/>
    <w:rsid w:val="0014391B"/>
    <w:rsid w:val="00143A7A"/>
    <w:rsid w:val="00143BD9"/>
    <w:rsid w:val="0014405C"/>
    <w:rsid w:val="001441C2"/>
    <w:rsid w:val="001443F0"/>
    <w:rsid w:val="0014440C"/>
    <w:rsid w:val="00144523"/>
    <w:rsid w:val="00144C8F"/>
    <w:rsid w:val="00144D06"/>
    <w:rsid w:val="00144D6A"/>
    <w:rsid w:val="00144E8B"/>
    <w:rsid w:val="00145418"/>
    <w:rsid w:val="00145AFF"/>
    <w:rsid w:val="00145B29"/>
    <w:rsid w:val="00145B6F"/>
    <w:rsid w:val="00145D21"/>
    <w:rsid w:val="00146069"/>
    <w:rsid w:val="001460F6"/>
    <w:rsid w:val="00146445"/>
    <w:rsid w:val="001465B0"/>
    <w:rsid w:val="00146669"/>
    <w:rsid w:val="00146C92"/>
    <w:rsid w:val="00146D60"/>
    <w:rsid w:val="0014784D"/>
    <w:rsid w:val="001479DF"/>
    <w:rsid w:val="00147A3C"/>
    <w:rsid w:val="00147DCE"/>
    <w:rsid w:val="00147F44"/>
    <w:rsid w:val="001500EE"/>
    <w:rsid w:val="001505F6"/>
    <w:rsid w:val="0015097A"/>
    <w:rsid w:val="00150D84"/>
    <w:rsid w:val="001511AD"/>
    <w:rsid w:val="0015172E"/>
    <w:rsid w:val="001519D7"/>
    <w:rsid w:val="00151B50"/>
    <w:rsid w:val="00151BB2"/>
    <w:rsid w:val="0015263F"/>
    <w:rsid w:val="001528B7"/>
    <w:rsid w:val="00152FD4"/>
    <w:rsid w:val="00153000"/>
    <w:rsid w:val="0015312D"/>
    <w:rsid w:val="001532B4"/>
    <w:rsid w:val="00153307"/>
    <w:rsid w:val="00153370"/>
    <w:rsid w:val="00153B22"/>
    <w:rsid w:val="00153BA9"/>
    <w:rsid w:val="00153DFF"/>
    <w:rsid w:val="00153F98"/>
    <w:rsid w:val="0015441E"/>
    <w:rsid w:val="00154789"/>
    <w:rsid w:val="00154CD2"/>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0E0"/>
    <w:rsid w:val="001607B3"/>
    <w:rsid w:val="00160942"/>
    <w:rsid w:val="00160C79"/>
    <w:rsid w:val="00160DE5"/>
    <w:rsid w:val="00161189"/>
    <w:rsid w:val="001612E6"/>
    <w:rsid w:val="001615A6"/>
    <w:rsid w:val="00161908"/>
    <w:rsid w:val="00161DC1"/>
    <w:rsid w:val="00161E41"/>
    <w:rsid w:val="00162757"/>
    <w:rsid w:val="00162C31"/>
    <w:rsid w:val="00162C8B"/>
    <w:rsid w:val="00163019"/>
    <w:rsid w:val="001631C7"/>
    <w:rsid w:val="0016331D"/>
    <w:rsid w:val="00163436"/>
    <w:rsid w:val="0016391D"/>
    <w:rsid w:val="0016396E"/>
    <w:rsid w:val="00163CE3"/>
    <w:rsid w:val="00164712"/>
    <w:rsid w:val="0016473C"/>
    <w:rsid w:val="001649C3"/>
    <w:rsid w:val="00164C72"/>
    <w:rsid w:val="00164D4A"/>
    <w:rsid w:val="001655A1"/>
    <w:rsid w:val="0016584C"/>
    <w:rsid w:val="00165F6C"/>
    <w:rsid w:val="00166941"/>
    <w:rsid w:val="00166AE0"/>
    <w:rsid w:val="00166BE4"/>
    <w:rsid w:val="00167384"/>
    <w:rsid w:val="00167535"/>
    <w:rsid w:val="0016758C"/>
    <w:rsid w:val="001675B3"/>
    <w:rsid w:val="00167623"/>
    <w:rsid w:val="001678FF"/>
    <w:rsid w:val="00167B82"/>
    <w:rsid w:val="00167C0C"/>
    <w:rsid w:val="00167DF9"/>
    <w:rsid w:val="00167E3C"/>
    <w:rsid w:val="001701D7"/>
    <w:rsid w:val="001702B2"/>
    <w:rsid w:val="001707AA"/>
    <w:rsid w:val="00170B62"/>
    <w:rsid w:val="00170B65"/>
    <w:rsid w:val="00170ED8"/>
    <w:rsid w:val="00171558"/>
    <w:rsid w:val="00171FA9"/>
    <w:rsid w:val="00172A6A"/>
    <w:rsid w:val="00172B10"/>
    <w:rsid w:val="00172CF3"/>
    <w:rsid w:val="00172D64"/>
    <w:rsid w:val="00172D8C"/>
    <w:rsid w:val="00172E1E"/>
    <w:rsid w:val="00172FFC"/>
    <w:rsid w:val="001731F4"/>
    <w:rsid w:val="001735A7"/>
    <w:rsid w:val="001736CB"/>
    <w:rsid w:val="001739BD"/>
    <w:rsid w:val="00173B2F"/>
    <w:rsid w:val="00173FAF"/>
    <w:rsid w:val="001743B2"/>
    <w:rsid w:val="00174896"/>
    <w:rsid w:val="00174941"/>
    <w:rsid w:val="00175121"/>
    <w:rsid w:val="00175564"/>
    <w:rsid w:val="00175769"/>
    <w:rsid w:val="00175852"/>
    <w:rsid w:val="001759F9"/>
    <w:rsid w:val="00176276"/>
    <w:rsid w:val="0017669A"/>
    <w:rsid w:val="001767CD"/>
    <w:rsid w:val="001768C1"/>
    <w:rsid w:val="00176D09"/>
    <w:rsid w:val="00176D18"/>
    <w:rsid w:val="00177528"/>
    <w:rsid w:val="00177CD9"/>
    <w:rsid w:val="00180604"/>
    <w:rsid w:val="001808F4"/>
    <w:rsid w:val="0018097B"/>
    <w:rsid w:val="00180CB0"/>
    <w:rsid w:val="0018142A"/>
    <w:rsid w:val="0018142C"/>
    <w:rsid w:val="00181711"/>
    <w:rsid w:val="00182162"/>
    <w:rsid w:val="0018233B"/>
    <w:rsid w:val="0018233C"/>
    <w:rsid w:val="00182767"/>
    <w:rsid w:val="001829FA"/>
    <w:rsid w:val="00182A57"/>
    <w:rsid w:val="00182A5E"/>
    <w:rsid w:val="001830A4"/>
    <w:rsid w:val="001832F9"/>
    <w:rsid w:val="00183510"/>
    <w:rsid w:val="0018370D"/>
    <w:rsid w:val="00183C8D"/>
    <w:rsid w:val="00183D90"/>
    <w:rsid w:val="00184249"/>
    <w:rsid w:val="00184286"/>
    <w:rsid w:val="001847F6"/>
    <w:rsid w:val="00184E43"/>
    <w:rsid w:val="0018573F"/>
    <w:rsid w:val="0018594D"/>
    <w:rsid w:val="00185B5F"/>
    <w:rsid w:val="00185E36"/>
    <w:rsid w:val="00186BC0"/>
    <w:rsid w:val="00186DD8"/>
    <w:rsid w:val="00186DEA"/>
    <w:rsid w:val="00186F27"/>
    <w:rsid w:val="0018786A"/>
    <w:rsid w:val="00187F78"/>
    <w:rsid w:val="00187FAC"/>
    <w:rsid w:val="001907C4"/>
    <w:rsid w:val="00190E3B"/>
    <w:rsid w:val="00190EF2"/>
    <w:rsid w:val="00191C06"/>
    <w:rsid w:val="0019214A"/>
    <w:rsid w:val="0019244D"/>
    <w:rsid w:val="001927F4"/>
    <w:rsid w:val="001928FA"/>
    <w:rsid w:val="001929DB"/>
    <w:rsid w:val="00192FDD"/>
    <w:rsid w:val="001932DB"/>
    <w:rsid w:val="001932E5"/>
    <w:rsid w:val="0019334F"/>
    <w:rsid w:val="0019338E"/>
    <w:rsid w:val="001938A7"/>
    <w:rsid w:val="00193B6E"/>
    <w:rsid w:val="00193BF7"/>
    <w:rsid w:val="00193FB1"/>
    <w:rsid w:val="0019423B"/>
    <w:rsid w:val="001944A6"/>
    <w:rsid w:val="001947BF"/>
    <w:rsid w:val="00194C1C"/>
    <w:rsid w:val="00194CF1"/>
    <w:rsid w:val="00194E5A"/>
    <w:rsid w:val="00195417"/>
    <w:rsid w:val="0019635A"/>
    <w:rsid w:val="00196863"/>
    <w:rsid w:val="001969A5"/>
    <w:rsid w:val="00196DC5"/>
    <w:rsid w:val="00196EB9"/>
    <w:rsid w:val="00196F6F"/>
    <w:rsid w:val="001970DE"/>
    <w:rsid w:val="00197B2C"/>
    <w:rsid w:val="001A0275"/>
    <w:rsid w:val="001A0308"/>
    <w:rsid w:val="001A03EC"/>
    <w:rsid w:val="001A0F3B"/>
    <w:rsid w:val="001A0F7B"/>
    <w:rsid w:val="001A1084"/>
    <w:rsid w:val="001A1142"/>
    <w:rsid w:val="001A1567"/>
    <w:rsid w:val="001A1638"/>
    <w:rsid w:val="001A181F"/>
    <w:rsid w:val="001A1B84"/>
    <w:rsid w:val="001A1CCE"/>
    <w:rsid w:val="001A2279"/>
    <w:rsid w:val="001A236D"/>
    <w:rsid w:val="001A2564"/>
    <w:rsid w:val="001A266F"/>
    <w:rsid w:val="001A29E7"/>
    <w:rsid w:val="001A2C5C"/>
    <w:rsid w:val="001A2F21"/>
    <w:rsid w:val="001A325F"/>
    <w:rsid w:val="001A3353"/>
    <w:rsid w:val="001A3435"/>
    <w:rsid w:val="001A362D"/>
    <w:rsid w:val="001A3821"/>
    <w:rsid w:val="001A3A0C"/>
    <w:rsid w:val="001A3F69"/>
    <w:rsid w:val="001A42CD"/>
    <w:rsid w:val="001A4992"/>
    <w:rsid w:val="001A51EB"/>
    <w:rsid w:val="001A551B"/>
    <w:rsid w:val="001A5F47"/>
    <w:rsid w:val="001A644B"/>
    <w:rsid w:val="001A727B"/>
    <w:rsid w:val="001A7814"/>
    <w:rsid w:val="001A7D4D"/>
    <w:rsid w:val="001A7D4F"/>
    <w:rsid w:val="001B0140"/>
    <w:rsid w:val="001B037F"/>
    <w:rsid w:val="001B03B7"/>
    <w:rsid w:val="001B041E"/>
    <w:rsid w:val="001B04ED"/>
    <w:rsid w:val="001B09AD"/>
    <w:rsid w:val="001B0B19"/>
    <w:rsid w:val="001B0B88"/>
    <w:rsid w:val="001B0C92"/>
    <w:rsid w:val="001B0D16"/>
    <w:rsid w:val="001B0FC6"/>
    <w:rsid w:val="001B1A87"/>
    <w:rsid w:val="001B1D92"/>
    <w:rsid w:val="001B1F6E"/>
    <w:rsid w:val="001B223C"/>
    <w:rsid w:val="001B22F3"/>
    <w:rsid w:val="001B23D7"/>
    <w:rsid w:val="001B2958"/>
    <w:rsid w:val="001B298A"/>
    <w:rsid w:val="001B2C34"/>
    <w:rsid w:val="001B30ED"/>
    <w:rsid w:val="001B3934"/>
    <w:rsid w:val="001B3B5D"/>
    <w:rsid w:val="001B3C54"/>
    <w:rsid w:val="001B4479"/>
    <w:rsid w:val="001B4AAA"/>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65B"/>
    <w:rsid w:val="001B7906"/>
    <w:rsid w:val="001B7E41"/>
    <w:rsid w:val="001B7F44"/>
    <w:rsid w:val="001C014C"/>
    <w:rsid w:val="001C01A0"/>
    <w:rsid w:val="001C01B7"/>
    <w:rsid w:val="001C0296"/>
    <w:rsid w:val="001C0698"/>
    <w:rsid w:val="001C0B54"/>
    <w:rsid w:val="001C0BC4"/>
    <w:rsid w:val="001C0DDC"/>
    <w:rsid w:val="001C0F5C"/>
    <w:rsid w:val="001C198F"/>
    <w:rsid w:val="001C1A97"/>
    <w:rsid w:val="001C1B76"/>
    <w:rsid w:val="001C1CB5"/>
    <w:rsid w:val="001C1EC0"/>
    <w:rsid w:val="001C21BC"/>
    <w:rsid w:val="001C235F"/>
    <w:rsid w:val="001C2408"/>
    <w:rsid w:val="001C2696"/>
    <w:rsid w:val="001C2710"/>
    <w:rsid w:val="001C3009"/>
    <w:rsid w:val="001C338D"/>
    <w:rsid w:val="001C39B4"/>
    <w:rsid w:val="001C3A93"/>
    <w:rsid w:val="001C3D68"/>
    <w:rsid w:val="001C405E"/>
    <w:rsid w:val="001C41EF"/>
    <w:rsid w:val="001C4443"/>
    <w:rsid w:val="001C4D1F"/>
    <w:rsid w:val="001C4D23"/>
    <w:rsid w:val="001C4E7D"/>
    <w:rsid w:val="001C4F0D"/>
    <w:rsid w:val="001C5600"/>
    <w:rsid w:val="001C56C5"/>
    <w:rsid w:val="001C5AE9"/>
    <w:rsid w:val="001C5D2D"/>
    <w:rsid w:val="001C626F"/>
    <w:rsid w:val="001C62F8"/>
    <w:rsid w:val="001C67B5"/>
    <w:rsid w:val="001C6C21"/>
    <w:rsid w:val="001C6EC4"/>
    <w:rsid w:val="001C7002"/>
    <w:rsid w:val="001C7268"/>
    <w:rsid w:val="001C7641"/>
    <w:rsid w:val="001C78FC"/>
    <w:rsid w:val="001C7A1E"/>
    <w:rsid w:val="001D01C9"/>
    <w:rsid w:val="001D0228"/>
    <w:rsid w:val="001D03F1"/>
    <w:rsid w:val="001D058C"/>
    <w:rsid w:val="001D096F"/>
    <w:rsid w:val="001D0DD1"/>
    <w:rsid w:val="001D0E4C"/>
    <w:rsid w:val="001D1339"/>
    <w:rsid w:val="001D155F"/>
    <w:rsid w:val="001D1660"/>
    <w:rsid w:val="001D18A2"/>
    <w:rsid w:val="001D1B57"/>
    <w:rsid w:val="001D1EDD"/>
    <w:rsid w:val="001D201F"/>
    <w:rsid w:val="001D243B"/>
    <w:rsid w:val="001D2606"/>
    <w:rsid w:val="001D2CE6"/>
    <w:rsid w:val="001D2DA4"/>
    <w:rsid w:val="001D32BC"/>
    <w:rsid w:val="001D3507"/>
    <w:rsid w:val="001D363E"/>
    <w:rsid w:val="001D3CC4"/>
    <w:rsid w:val="001D45BF"/>
    <w:rsid w:val="001D4AE3"/>
    <w:rsid w:val="001D4EA9"/>
    <w:rsid w:val="001D5C94"/>
    <w:rsid w:val="001D5F2C"/>
    <w:rsid w:val="001D6C50"/>
    <w:rsid w:val="001D6C5E"/>
    <w:rsid w:val="001D6E2D"/>
    <w:rsid w:val="001D74FE"/>
    <w:rsid w:val="001D750C"/>
    <w:rsid w:val="001D75C7"/>
    <w:rsid w:val="001D76CC"/>
    <w:rsid w:val="001D7FE9"/>
    <w:rsid w:val="001E0290"/>
    <w:rsid w:val="001E04C9"/>
    <w:rsid w:val="001E0569"/>
    <w:rsid w:val="001E0821"/>
    <w:rsid w:val="001E085D"/>
    <w:rsid w:val="001E0E8C"/>
    <w:rsid w:val="001E0EC9"/>
    <w:rsid w:val="001E1051"/>
    <w:rsid w:val="001E12DA"/>
    <w:rsid w:val="001E1F07"/>
    <w:rsid w:val="001E20F1"/>
    <w:rsid w:val="001E217F"/>
    <w:rsid w:val="001E27FE"/>
    <w:rsid w:val="001E2B65"/>
    <w:rsid w:val="001E2F8C"/>
    <w:rsid w:val="001E3526"/>
    <w:rsid w:val="001E3ADE"/>
    <w:rsid w:val="001E3C84"/>
    <w:rsid w:val="001E3F3B"/>
    <w:rsid w:val="001E4190"/>
    <w:rsid w:val="001E43E1"/>
    <w:rsid w:val="001E44AD"/>
    <w:rsid w:val="001E44F5"/>
    <w:rsid w:val="001E4547"/>
    <w:rsid w:val="001E4EB7"/>
    <w:rsid w:val="001E5445"/>
    <w:rsid w:val="001E575C"/>
    <w:rsid w:val="001E58A1"/>
    <w:rsid w:val="001E594C"/>
    <w:rsid w:val="001E59F8"/>
    <w:rsid w:val="001E5C5B"/>
    <w:rsid w:val="001E5DE6"/>
    <w:rsid w:val="001E62BF"/>
    <w:rsid w:val="001E63C4"/>
    <w:rsid w:val="001E7352"/>
    <w:rsid w:val="001E78C0"/>
    <w:rsid w:val="001E796A"/>
    <w:rsid w:val="001E7E2B"/>
    <w:rsid w:val="001F00A4"/>
    <w:rsid w:val="001F01BF"/>
    <w:rsid w:val="001F02FA"/>
    <w:rsid w:val="001F06AE"/>
    <w:rsid w:val="001F0913"/>
    <w:rsid w:val="001F09F0"/>
    <w:rsid w:val="001F0AAC"/>
    <w:rsid w:val="001F0D62"/>
    <w:rsid w:val="001F0FE2"/>
    <w:rsid w:val="001F12E4"/>
    <w:rsid w:val="001F14C1"/>
    <w:rsid w:val="001F16CB"/>
    <w:rsid w:val="001F1704"/>
    <w:rsid w:val="001F1CA5"/>
    <w:rsid w:val="001F1CAC"/>
    <w:rsid w:val="001F1F19"/>
    <w:rsid w:val="001F1F7A"/>
    <w:rsid w:val="001F222D"/>
    <w:rsid w:val="001F2571"/>
    <w:rsid w:val="001F2999"/>
    <w:rsid w:val="001F2AA3"/>
    <w:rsid w:val="001F3798"/>
    <w:rsid w:val="001F3C10"/>
    <w:rsid w:val="001F3FCA"/>
    <w:rsid w:val="001F3FED"/>
    <w:rsid w:val="001F43E5"/>
    <w:rsid w:val="001F47EF"/>
    <w:rsid w:val="001F4893"/>
    <w:rsid w:val="001F4D40"/>
    <w:rsid w:val="001F4E8C"/>
    <w:rsid w:val="001F52ED"/>
    <w:rsid w:val="001F57F9"/>
    <w:rsid w:val="001F5F96"/>
    <w:rsid w:val="001F6239"/>
    <w:rsid w:val="001F6CC7"/>
    <w:rsid w:val="001F6DC8"/>
    <w:rsid w:val="001F728B"/>
    <w:rsid w:val="001F7B9F"/>
    <w:rsid w:val="001F7C6D"/>
    <w:rsid w:val="001F7ECE"/>
    <w:rsid w:val="0020011D"/>
    <w:rsid w:val="00200638"/>
    <w:rsid w:val="002007F1"/>
    <w:rsid w:val="00200887"/>
    <w:rsid w:val="00201693"/>
    <w:rsid w:val="00201D35"/>
    <w:rsid w:val="0020208C"/>
    <w:rsid w:val="0020210B"/>
    <w:rsid w:val="002024FF"/>
    <w:rsid w:val="0020261D"/>
    <w:rsid w:val="00202B59"/>
    <w:rsid w:val="00202D6B"/>
    <w:rsid w:val="00203036"/>
    <w:rsid w:val="0020379F"/>
    <w:rsid w:val="00203BDA"/>
    <w:rsid w:val="00203C89"/>
    <w:rsid w:val="002043AC"/>
    <w:rsid w:val="0020540C"/>
    <w:rsid w:val="002054C7"/>
    <w:rsid w:val="002058BA"/>
    <w:rsid w:val="00205CC9"/>
    <w:rsid w:val="00206559"/>
    <w:rsid w:val="0020655B"/>
    <w:rsid w:val="0020677C"/>
    <w:rsid w:val="0020699C"/>
    <w:rsid w:val="00206CB7"/>
    <w:rsid w:val="00207136"/>
    <w:rsid w:val="0020747A"/>
    <w:rsid w:val="00207641"/>
    <w:rsid w:val="0020769D"/>
    <w:rsid w:val="002076D6"/>
    <w:rsid w:val="002077D6"/>
    <w:rsid w:val="00207C49"/>
    <w:rsid w:val="00207E7C"/>
    <w:rsid w:val="00210136"/>
    <w:rsid w:val="002108AC"/>
    <w:rsid w:val="00210CD7"/>
    <w:rsid w:val="002112DA"/>
    <w:rsid w:val="0021138B"/>
    <w:rsid w:val="00211BE0"/>
    <w:rsid w:val="00211E58"/>
    <w:rsid w:val="0021211A"/>
    <w:rsid w:val="002122FE"/>
    <w:rsid w:val="00212651"/>
    <w:rsid w:val="0021268F"/>
    <w:rsid w:val="0021294F"/>
    <w:rsid w:val="0021297D"/>
    <w:rsid w:val="00212A92"/>
    <w:rsid w:val="00212B22"/>
    <w:rsid w:val="00212C2B"/>
    <w:rsid w:val="00212C47"/>
    <w:rsid w:val="0021380D"/>
    <w:rsid w:val="002138FA"/>
    <w:rsid w:val="00213B08"/>
    <w:rsid w:val="00213B48"/>
    <w:rsid w:val="00213C81"/>
    <w:rsid w:val="00213D47"/>
    <w:rsid w:val="00213E13"/>
    <w:rsid w:val="00213EE4"/>
    <w:rsid w:val="002140A6"/>
    <w:rsid w:val="002146A8"/>
    <w:rsid w:val="00214C34"/>
    <w:rsid w:val="00214EE3"/>
    <w:rsid w:val="00215022"/>
    <w:rsid w:val="002150C2"/>
    <w:rsid w:val="002151C8"/>
    <w:rsid w:val="002154B3"/>
    <w:rsid w:val="002157BD"/>
    <w:rsid w:val="00215939"/>
    <w:rsid w:val="0021605B"/>
    <w:rsid w:val="00216096"/>
    <w:rsid w:val="00216214"/>
    <w:rsid w:val="0021641A"/>
    <w:rsid w:val="0021696C"/>
    <w:rsid w:val="002173EF"/>
    <w:rsid w:val="00217492"/>
    <w:rsid w:val="002176C6"/>
    <w:rsid w:val="002179B9"/>
    <w:rsid w:val="002179E1"/>
    <w:rsid w:val="00217AE5"/>
    <w:rsid w:val="00217E58"/>
    <w:rsid w:val="002207CB"/>
    <w:rsid w:val="0022090E"/>
    <w:rsid w:val="0022095E"/>
    <w:rsid w:val="00220BE4"/>
    <w:rsid w:val="00220DAD"/>
    <w:rsid w:val="002210AD"/>
    <w:rsid w:val="002213C3"/>
    <w:rsid w:val="002214C5"/>
    <w:rsid w:val="0022161C"/>
    <w:rsid w:val="0022168D"/>
    <w:rsid w:val="002216C2"/>
    <w:rsid w:val="002219B5"/>
    <w:rsid w:val="00221A31"/>
    <w:rsid w:val="00221D1E"/>
    <w:rsid w:val="00221DDC"/>
    <w:rsid w:val="00221F3B"/>
    <w:rsid w:val="0022204A"/>
    <w:rsid w:val="00222AEC"/>
    <w:rsid w:val="00222B25"/>
    <w:rsid w:val="00222B38"/>
    <w:rsid w:val="00222F65"/>
    <w:rsid w:val="002230CF"/>
    <w:rsid w:val="002238CC"/>
    <w:rsid w:val="00225551"/>
    <w:rsid w:val="00225BE0"/>
    <w:rsid w:val="002263E3"/>
    <w:rsid w:val="00226865"/>
    <w:rsid w:val="00226BB0"/>
    <w:rsid w:val="0022746C"/>
    <w:rsid w:val="00227688"/>
    <w:rsid w:val="00227777"/>
    <w:rsid w:val="002302DB"/>
    <w:rsid w:val="00230DA2"/>
    <w:rsid w:val="00230EF1"/>
    <w:rsid w:val="002311C3"/>
    <w:rsid w:val="00231324"/>
    <w:rsid w:val="00231366"/>
    <w:rsid w:val="00231725"/>
    <w:rsid w:val="00231935"/>
    <w:rsid w:val="00231CC1"/>
    <w:rsid w:val="00231E3A"/>
    <w:rsid w:val="0023222B"/>
    <w:rsid w:val="002323EB"/>
    <w:rsid w:val="0023247D"/>
    <w:rsid w:val="002324E4"/>
    <w:rsid w:val="00232958"/>
    <w:rsid w:val="00232BAA"/>
    <w:rsid w:val="00232D09"/>
    <w:rsid w:val="00233396"/>
    <w:rsid w:val="00233818"/>
    <w:rsid w:val="002342DD"/>
    <w:rsid w:val="002344A0"/>
    <w:rsid w:val="00234B22"/>
    <w:rsid w:val="00234F28"/>
    <w:rsid w:val="002352F4"/>
    <w:rsid w:val="00235544"/>
    <w:rsid w:val="00235763"/>
    <w:rsid w:val="00235A38"/>
    <w:rsid w:val="00235DF4"/>
    <w:rsid w:val="002361CA"/>
    <w:rsid w:val="0023667C"/>
    <w:rsid w:val="00236AA7"/>
    <w:rsid w:val="00236B8F"/>
    <w:rsid w:val="00236BB4"/>
    <w:rsid w:val="00236DD3"/>
    <w:rsid w:val="00237489"/>
    <w:rsid w:val="00237C3B"/>
    <w:rsid w:val="00237D55"/>
    <w:rsid w:val="00237E2E"/>
    <w:rsid w:val="002400F5"/>
    <w:rsid w:val="00240150"/>
    <w:rsid w:val="0024086C"/>
    <w:rsid w:val="00240E43"/>
    <w:rsid w:val="00240E56"/>
    <w:rsid w:val="00240FBA"/>
    <w:rsid w:val="002412BF"/>
    <w:rsid w:val="0024148B"/>
    <w:rsid w:val="002418D9"/>
    <w:rsid w:val="00241C61"/>
    <w:rsid w:val="00241EA1"/>
    <w:rsid w:val="0024201D"/>
    <w:rsid w:val="002421B4"/>
    <w:rsid w:val="00242328"/>
    <w:rsid w:val="00243B27"/>
    <w:rsid w:val="00243C71"/>
    <w:rsid w:val="00243F28"/>
    <w:rsid w:val="00244347"/>
    <w:rsid w:val="00244A81"/>
    <w:rsid w:val="00244DD6"/>
    <w:rsid w:val="00245113"/>
    <w:rsid w:val="0024530E"/>
    <w:rsid w:val="002457C9"/>
    <w:rsid w:val="0024587B"/>
    <w:rsid w:val="00245914"/>
    <w:rsid w:val="00245B09"/>
    <w:rsid w:val="00245D93"/>
    <w:rsid w:val="00245F1A"/>
    <w:rsid w:val="00246453"/>
    <w:rsid w:val="002466AD"/>
    <w:rsid w:val="00246A67"/>
    <w:rsid w:val="00247678"/>
    <w:rsid w:val="002478D2"/>
    <w:rsid w:val="00247A08"/>
    <w:rsid w:val="002503F2"/>
    <w:rsid w:val="002506CB"/>
    <w:rsid w:val="00250A1E"/>
    <w:rsid w:val="00250E7A"/>
    <w:rsid w:val="0025101B"/>
    <w:rsid w:val="0025126E"/>
    <w:rsid w:val="0025177C"/>
    <w:rsid w:val="00251790"/>
    <w:rsid w:val="00251EA9"/>
    <w:rsid w:val="002521C5"/>
    <w:rsid w:val="002522BE"/>
    <w:rsid w:val="0025230A"/>
    <w:rsid w:val="00252753"/>
    <w:rsid w:val="0025337F"/>
    <w:rsid w:val="0025347F"/>
    <w:rsid w:val="002534E6"/>
    <w:rsid w:val="0025351C"/>
    <w:rsid w:val="0025360F"/>
    <w:rsid w:val="002538BD"/>
    <w:rsid w:val="002538D9"/>
    <w:rsid w:val="00253CCC"/>
    <w:rsid w:val="00253E7F"/>
    <w:rsid w:val="00254473"/>
    <w:rsid w:val="00254959"/>
    <w:rsid w:val="00254961"/>
    <w:rsid w:val="00254A98"/>
    <w:rsid w:val="00254C8E"/>
    <w:rsid w:val="002552C6"/>
    <w:rsid w:val="00255D3F"/>
    <w:rsid w:val="00256478"/>
    <w:rsid w:val="00256B58"/>
    <w:rsid w:val="00256D88"/>
    <w:rsid w:val="002572EA"/>
    <w:rsid w:val="002573BB"/>
    <w:rsid w:val="0025746C"/>
    <w:rsid w:val="00257670"/>
    <w:rsid w:val="0025798D"/>
    <w:rsid w:val="002579C8"/>
    <w:rsid w:val="00257BA5"/>
    <w:rsid w:val="00257C26"/>
    <w:rsid w:val="002609BD"/>
    <w:rsid w:val="00260DC3"/>
    <w:rsid w:val="00260DF4"/>
    <w:rsid w:val="0026130C"/>
    <w:rsid w:val="002617DF"/>
    <w:rsid w:val="002617E4"/>
    <w:rsid w:val="00262026"/>
    <w:rsid w:val="00262256"/>
    <w:rsid w:val="002625DD"/>
    <w:rsid w:val="00262D3B"/>
    <w:rsid w:val="00262E2D"/>
    <w:rsid w:val="00262E59"/>
    <w:rsid w:val="00263019"/>
    <w:rsid w:val="002631A0"/>
    <w:rsid w:val="00263241"/>
    <w:rsid w:val="002632D6"/>
    <w:rsid w:val="002633A6"/>
    <w:rsid w:val="00263B0B"/>
    <w:rsid w:val="00263CEB"/>
    <w:rsid w:val="00263D67"/>
    <w:rsid w:val="002646A3"/>
    <w:rsid w:val="002648B0"/>
    <w:rsid w:val="00264E20"/>
    <w:rsid w:val="00264F6D"/>
    <w:rsid w:val="002652B0"/>
    <w:rsid w:val="00265D85"/>
    <w:rsid w:val="00265D91"/>
    <w:rsid w:val="00265EBE"/>
    <w:rsid w:val="0026623C"/>
    <w:rsid w:val="00266275"/>
    <w:rsid w:val="0026661C"/>
    <w:rsid w:val="00266E6B"/>
    <w:rsid w:val="00266EDF"/>
    <w:rsid w:val="002671BE"/>
    <w:rsid w:val="00267592"/>
    <w:rsid w:val="00267BFC"/>
    <w:rsid w:val="00267C7E"/>
    <w:rsid w:val="00267DBA"/>
    <w:rsid w:val="00267E14"/>
    <w:rsid w:val="002701A0"/>
    <w:rsid w:val="0027047D"/>
    <w:rsid w:val="00270DFD"/>
    <w:rsid w:val="00271179"/>
    <w:rsid w:val="0027121D"/>
    <w:rsid w:val="002717A3"/>
    <w:rsid w:val="00272414"/>
    <w:rsid w:val="002728E1"/>
    <w:rsid w:val="00273916"/>
    <w:rsid w:val="00273AA1"/>
    <w:rsid w:val="00273C79"/>
    <w:rsid w:val="00273CCD"/>
    <w:rsid w:val="00273DD6"/>
    <w:rsid w:val="00273EB1"/>
    <w:rsid w:val="00274054"/>
    <w:rsid w:val="00274641"/>
    <w:rsid w:val="00274805"/>
    <w:rsid w:val="0027485F"/>
    <w:rsid w:val="0027491E"/>
    <w:rsid w:val="00274BDE"/>
    <w:rsid w:val="00274D91"/>
    <w:rsid w:val="00274FDD"/>
    <w:rsid w:val="00275037"/>
    <w:rsid w:val="00275303"/>
    <w:rsid w:val="0027542B"/>
    <w:rsid w:val="0027559F"/>
    <w:rsid w:val="00275952"/>
    <w:rsid w:val="002761E3"/>
    <w:rsid w:val="0027628C"/>
    <w:rsid w:val="002763EA"/>
    <w:rsid w:val="002764A4"/>
    <w:rsid w:val="0027662B"/>
    <w:rsid w:val="002766C7"/>
    <w:rsid w:val="002802E9"/>
    <w:rsid w:val="002802F5"/>
    <w:rsid w:val="00280380"/>
    <w:rsid w:val="002804FB"/>
    <w:rsid w:val="00280862"/>
    <w:rsid w:val="0028097E"/>
    <w:rsid w:val="00280C3C"/>
    <w:rsid w:val="00281228"/>
    <w:rsid w:val="002812C0"/>
    <w:rsid w:val="00281F30"/>
    <w:rsid w:val="00281FAD"/>
    <w:rsid w:val="00282534"/>
    <w:rsid w:val="00282907"/>
    <w:rsid w:val="00282CFE"/>
    <w:rsid w:val="0028341F"/>
    <w:rsid w:val="00283A89"/>
    <w:rsid w:val="00283D10"/>
    <w:rsid w:val="00283E58"/>
    <w:rsid w:val="00284367"/>
    <w:rsid w:val="00284534"/>
    <w:rsid w:val="00284D1E"/>
    <w:rsid w:val="00285282"/>
    <w:rsid w:val="00285284"/>
    <w:rsid w:val="00285B7D"/>
    <w:rsid w:val="00285ED7"/>
    <w:rsid w:val="00285F43"/>
    <w:rsid w:val="0028674E"/>
    <w:rsid w:val="00286779"/>
    <w:rsid w:val="00286A22"/>
    <w:rsid w:val="00286E45"/>
    <w:rsid w:val="00286F4F"/>
    <w:rsid w:val="002871E0"/>
    <w:rsid w:val="00287506"/>
    <w:rsid w:val="00287D2A"/>
    <w:rsid w:val="00287D9B"/>
    <w:rsid w:val="00287DED"/>
    <w:rsid w:val="00287FFA"/>
    <w:rsid w:val="0029053A"/>
    <w:rsid w:val="00290AA9"/>
    <w:rsid w:val="00290D5F"/>
    <w:rsid w:val="00290F0E"/>
    <w:rsid w:val="00290FFD"/>
    <w:rsid w:val="00291054"/>
    <w:rsid w:val="002911A8"/>
    <w:rsid w:val="002912F0"/>
    <w:rsid w:val="002914F5"/>
    <w:rsid w:val="00291567"/>
    <w:rsid w:val="002917C8"/>
    <w:rsid w:val="00291A54"/>
    <w:rsid w:val="00291B96"/>
    <w:rsid w:val="00291BBE"/>
    <w:rsid w:val="0029239F"/>
    <w:rsid w:val="00292409"/>
    <w:rsid w:val="002929C2"/>
    <w:rsid w:val="00292C9D"/>
    <w:rsid w:val="00292F50"/>
    <w:rsid w:val="00293328"/>
    <w:rsid w:val="002939DB"/>
    <w:rsid w:val="00293C61"/>
    <w:rsid w:val="00293CA3"/>
    <w:rsid w:val="00293CE3"/>
    <w:rsid w:val="00293F4E"/>
    <w:rsid w:val="0029429A"/>
    <w:rsid w:val="002954A1"/>
    <w:rsid w:val="00295560"/>
    <w:rsid w:val="002955EE"/>
    <w:rsid w:val="002956A3"/>
    <w:rsid w:val="00295A03"/>
    <w:rsid w:val="00295DE0"/>
    <w:rsid w:val="00295ED8"/>
    <w:rsid w:val="00296077"/>
    <w:rsid w:val="00296A50"/>
    <w:rsid w:val="00296C0B"/>
    <w:rsid w:val="00296E36"/>
    <w:rsid w:val="00296F8D"/>
    <w:rsid w:val="00297314"/>
    <w:rsid w:val="002974BF"/>
    <w:rsid w:val="002974FC"/>
    <w:rsid w:val="00297743"/>
    <w:rsid w:val="00297D26"/>
    <w:rsid w:val="002A04D2"/>
    <w:rsid w:val="002A0E29"/>
    <w:rsid w:val="002A1BAA"/>
    <w:rsid w:val="002A1CAD"/>
    <w:rsid w:val="002A1E53"/>
    <w:rsid w:val="002A22A1"/>
    <w:rsid w:val="002A23B1"/>
    <w:rsid w:val="002A2461"/>
    <w:rsid w:val="002A3ABA"/>
    <w:rsid w:val="002A3FAE"/>
    <w:rsid w:val="002A44E2"/>
    <w:rsid w:val="002A45D8"/>
    <w:rsid w:val="002A4B57"/>
    <w:rsid w:val="002A4BAA"/>
    <w:rsid w:val="002A5019"/>
    <w:rsid w:val="002A52BF"/>
    <w:rsid w:val="002A5812"/>
    <w:rsid w:val="002A5BD5"/>
    <w:rsid w:val="002A6891"/>
    <w:rsid w:val="002A6BE4"/>
    <w:rsid w:val="002A6D2B"/>
    <w:rsid w:val="002A6FB3"/>
    <w:rsid w:val="002A754C"/>
    <w:rsid w:val="002A76CA"/>
    <w:rsid w:val="002A79B0"/>
    <w:rsid w:val="002B01C7"/>
    <w:rsid w:val="002B0238"/>
    <w:rsid w:val="002B03DA"/>
    <w:rsid w:val="002B0787"/>
    <w:rsid w:val="002B07FC"/>
    <w:rsid w:val="002B10F5"/>
    <w:rsid w:val="002B1B76"/>
    <w:rsid w:val="002B22D7"/>
    <w:rsid w:val="002B2F28"/>
    <w:rsid w:val="002B3110"/>
    <w:rsid w:val="002B3182"/>
    <w:rsid w:val="002B370D"/>
    <w:rsid w:val="002B3BC2"/>
    <w:rsid w:val="002B42B6"/>
    <w:rsid w:val="002B4587"/>
    <w:rsid w:val="002B4D65"/>
    <w:rsid w:val="002B4E14"/>
    <w:rsid w:val="002B54A1"/>
    <w:rsid w:val="002B569C"/>
    <w:rsid w:val="002B5BD6"/>
    <w:rsid w:val="002B5E2B"/>
    <w:rsid w:val="002B68D8"/>
    <w:rsid w:val="002B6B19"/>
    <w:rsid w:val="002B7006"/>
    <w:rsid w:val="002B72A6"/>
    <w:rsid w:val="002B72C2"/>
    <w:rsid w:val="002B74BE"/>
    <w:rsid w:val="002B7D11"/>
    <w:rsid w:val="002B7F7C"/>
    <w:rsid w:val="002B7FA3"/>
    <w:rsid w:val="002C018C"/>
    <w:rsid w:val="002C0372"/>
    <w:rsid w:val="002C04E2"/>
    <w:rsid w:val="002C061B"/>
    <w:rsid w:val="002C0662"/>
    <w:rsid w:val="002C079B"/>
    <w:rsid w:val="002C0800"/>
    <w:rsid w:val="002C09D3"/>
    <w:rsid w:val="002C0AF7"/>
    <w:rsid w:val="002C0FBD"/>
    <w:rsid w:val="002C1254"/>
    <w:rsid w:val="002C1378"/>
    <w:rsid w:val="002C1434"/>
    <w:rsid w:val="002C1A17"/>
    <w:rsid w:val="002C1FF8"/>
    <w:rsid w:val="002C22B6"/>
    <w:rsid w:val="002C247F"/>
    <w:rsid w:val="002C2645"/>
    <w:rsid w:val="002C286E"/>
    <w:rsid w:val="002C2B91"/>
    <w:rsid w:val="002C2D40"/>
    <w:rsid w:val="002C2E82"/>
    <w:rsid w:val="002C3590"/>
    <w:rsid w:val="002C362D"/>
    <w:rsid w:val="002C392F"/>
    <w:rsid w:val="002C3953"/>
    <w:rsid w:val="002C3AF2"/>
    <w:rsid w:val="002C3C4A"/>
    <w:rsid w:val="002C3DC8"/>
    <w:rsid w:val="002C4078"/>
    <w:rsid w:val="002C4414"/>
    <w:rsid w:val="002C4DD6"/>
    <w:rsid w:val="002C509A"/>
    <w:rsid w:val="002C5BBA"/>
    <w:rsid w:val="002C5D62"/>
    <w:rsid w:val="002C6034"/>
    <w:rsid w:val="002C6318"/>
    <w:rsid w:val="002C6379"/>
    <w:rsid w:val="002C6675"/>
    <w:rsid w:val="002C671F"/>
    <w:rsid w:val="002C69D9"/>
    <w:rsid w:val="002C7090"/>
    <w:rsid w:val="002C7649"/>
    <w:rsid w:val="002C774A"/>
    <w:rsid w:val="002C7AAB"/>
    <w:rsid w:val="002C7CE2"/>
    <w:rsid w:val="002D06D6"/>
    <w:rsid w:val="002D078F"/>
    <w:rsid w:val="002D09A5"/>
    <w:rsid w:val="002D0F57"/>
    <w:rsid w:val="002D1070"/>
    <w:rsid w:val="002D15A9"/>
    <w:rsid w:val="002D1668"/>
    <w:rsid w:val="002D16FF"/>
    <w:rsid w:val="002D17AB"/>
    <w:rsid w:val="002D1D6E"/>
    <w:rsid w:val="002D1FA1"/>
    <w:rsid w:val="002D2279"/>
    <w:rsid w:val="002D2519"/>
    <w:rsid w:val="002D255C"/>
    <w:rsid w:val="002D2BF8"/>
    <w:rsid w:val="002D2EE5"/>
    <w:rsid w:val="002D2F94"/>
    <w:rsid w:val="002D3041"/>
    <w:rsid w:val="002D30DD"/>
    <w:rsid w:val="002D3399"/>
    <w:rsid w:val="002D3727"/>
    <w:rsid w:val="002D3E13"/>
    <w:rsid w:val="002D42C3"/>
    <w:rsid w:val="002D43A5"/>
    <w:rsid w:val="002D44BF"/>
    <w:rsid w:val="002D4520"/>
    <w:rsid w:val="002D4706"/>
    <w:rsid w:val="002D4BEE"/>
    <w:rsid w:val="002D4C07"/>
    <w:rsid w:val="002D4D31"/>
    <w:rsid w:val="002D4F34"/>
    <w:rsid w:val="002D5195"/>
    <w:rsid w:val="002D5230"/>
    <w:rsid w:val="002D5DE1"/>
    <w:rsid w:val="002D6664"/>
    <w:rsid w:val="002D6779"/>
    <w:rsid w:val="002D67F3"/>
    <w:rsid w:val="002D68A7"/>
    <w:rsid w:val="002D6BB6"/>
    <w:rsid w:val="002D7187"/>
    <w:rsid w:val="002D7238"/>
    <w:rsid w:val="002D727A"/>
    <w:rsid w:val="002D72CC"/>
    <w:rsid w:val="002D74CF"/>
    <w:rsid w:val="002E02E8"/>
    <w:rsid w:val="002E0347"/>
    <w:rsid w:val="002E093C"/>
    <w:rsid w:val="002E16C0"/>
    <w:rsid w:val="002E1B11"/>
    <w:rsid w:val="002E210F"/>
    <w:rsid w:val="002E235D"/>
    <w:rsid w:val="002E2C4F"/>
    <w:rsid w:val="002E311B"/>
    <w:rsid w:val="002E37A9"/>
    <w:rsid w:val="002E37FA"/>
    <w:rsid w:val="002E3A27"/>
    <w:rsid w:val="002E3B5F"/>
    <w:rsid w:val="002E3EBE"/>
    <w:rsid w:val="002E42FD"/>
    <w:rsid w:val="002E4D1F"/>
    <w:rsid w:val="002E508A"/>
    <w:rsid w:val="002E56EC"/>
    <w:rsid w:val="002E5771"/>
    <w:rsid w:val="002E5874"/>
    <w:rsid w:val="002E5A80"/>
    <w:rsid w:val="002E5B8B"/>
    <w:rsid w:val="002E5DDA"/>
    <w:rsid w:val="002E5DE9"/>
    <w:rsid w:val="002E6F39"/>
    <w:rsid w:val="002E7578"/>
    <w:rsid w:val="002E76E2"/>
    <w:rsid w:val="002E76E7"/>
    <w:rsid w:val="002E78FC"/>
    <w:rsid w:val="002E79C0"/>
    <w:rsid w:val="002E7BFF"/>
    <w:rsid w:val="002E7D5F"/>
    <w:rsid w:val="002F052A"/>
    <w:rsid w:val="002F0C1F"/>
    <w:rsid w:val="002F0D03"/>
    <w:rsid w:val="002F0E11"/>
    <w:rsid w:val="002F1255"/>
    <w:rsid w:val="002F137A"/>
    <w:rsid w:val="002F170A"/>
    <w:rsid w:val="002F1CC2"/>
    <w:rsid w:val="002F1DC3"/>
    <w:rsid w:val="002F214C"/>
    <w:rsid w:val="002F22CC"/>
    <w:rsid w:val="002F2782"/>
    <w:rsid w:val="002F2787"/>
    <w:rsid w:val="002F2C30"/>
    <w:rsid w:val="002F2D1C"/>
    <w:rsid w:val="002F3228"/>
    <w:rsid w:val="002F3961"/>
    <w:rsid w:val="002F4476"/>
    <w:rsid w:val="002F4525"/>
    <w:rsid w:val="002F48D6"/>
    <w:rsid w:val="002F4942"/>
    <w:rsid w:val="002F4C5D"/>
    <w:rsid w:val="002F4CC1"/>
    <w:rsid w:val="002F4CCB"/>
    <w:rsid w:val="002F5129"/>
    <w:rsid w:val="002F5E47"/>
    <w:rsid w:val="002F5FED"/>
    <w:rsid w:val="002F6171"/>
    <w:rsid w:val="002F6278"/>
    <w:rsid w:val="002F6737"/>
    <w:rsid w:val="002F73AF"/>
    <w:rsid w:val="002F7746"/>
    <w:rsid w:val="002F776A"/>
    <w:rsid w:val="002F7BE9"/>
    <w:rsid w:val="00300156"/>
    <w:rsid w:val="0030043B"/>
    <w:rsid w:val="00300765"/>
    <w:rsid w:val="00300C5D"/>
    <w:rsid w:val="0030106E"/>
    <w:rsid w:val="00301223"/>
    <w:rsid w:val="00301957"/>
    <w:rsid w:val="00302017"/>
    <w:rsid w:val="00302345"/>
    <w:rsid w:val="00302675"/>
    <w:rsid w:val="00302D66"/>
    <w:rsid w:val="0030334C"/>
    <w:rsid w:val="00303392"/>
    <w:rsid w:val="003036EA"/>
    <w:rsid w:val="003039E6"/>
    <w:rsid w:val="00303C80"/>
    <w:rsid w:val="0030481A"/>
    <w:rsid w:val="003049D6"/>
    <w:rsid w:val="003049E1"/>
    <w:rsid w:val="00304D2C"/>
    <w:rsid w:val="00304E2C"/>
    <w:rsid w:val="0030542F"/>
    <w:rsid w:val="0030555E"/>
    <w:rsid w:val="00305899"/>
    <w:rsid w:val="0030593D"/>
    <w:rsid w:val="00305A1A"/>
    <w:rsid w:val="003060B9"/>
    <w:rsid w:val="00306252"/>
    <w:rsid w:val="00306521"/>
    <w:rsid w:val="0030680B"/>
    <w:rsid w:val="00306BAC"/>
    <w:rsid w:val="0030715D"/>
    <w:rsid w:val="003076DA"/>
    <w:rsid w:val="00307C54"/>
    <w:rsid w:val="00307C82"/>
    <w:rsid w:val="00310151"/>
    <w:rsid w:val="0031039C"/>
    <w:rsid w:val="00310B79"/>
    <w:rsid w:val="00310DCE"/>
    <w:rsid w:val="00310E58"/>
    <w:rsid w:val="003113B7"/>
    <w:rsid w:val="003113D3"/>
    <w:rsid w:val="0031142E"/>
    <w:rsid w:val="00311614"/>
    <w:rsid w:val="00311BD8"/>
    <w:rsid w:val="00311D0C"/>
    <w:rsid w:val="00312001"/>
    <w:rsid w:val="0031203F"/>
    <w:rsid w:val="003123AA"/>
    <w:rsid w:val="0031256E"/>
    <w:rsid w:val="003132D7"/>
    <w:rsid w:val="00313649"/>
    <w:rsid w:val="003136E4"/>
    <w:rsid w:val="00314056"/>
    <w:rsid w:val="003145CD"/>
    <w:rsid w:val="00314632"/>
    <w:rsid w:val="00314644"/>
    <w:rsid w:val="00314C1F"/>
    <w:rsid w:val="00314D4D"/>
    <w:rsid w:val="00314F85"/>
    <w:rsid w:val="00315119"/>
    <w:rsid w:val="003154CD"/>
    <w:rsid w:val="00315D43"/>
    <w:rsid w:val="00315E73"/>
    <w:rsid w:val="00316464"/>
    <w:rsid w:val="00316C69"/>
    <w:rsid w:val="003175CB"/>
    <w:rsid w:val="003178FD"/>
    <w:rsid w:val="00317AF2"/>
    <w:rsid w:val="00317BD7"/>
    <w:rsid w:val="00317DEF"/>
    <w:rsid w:val="00317F6E"/>
    <w:rsid w:val="00320551"/>
    <w:rsid w:val="0032067E"/>
    <w:rsid w:val="0032084E"/>
    <w:rsid w:val="00320AEF"/>
    <w:rsid w:val="00320AF3"/>
    <w:rsid w:val="00320CAE"/>
    <w:rsid w:val="00320E2B"/>
    <w:rsid w:val="003212D2"/>
    <w:rsid w:val="003212F5"/>
    <w:rsid w:val="003219A5"/>
    <w:rsid w:val="00321CC1"/>
    <w:rsid w:val="00321D1B"/>
    <w:rsid w:val="003220D6"/>
    <w:rsid w:val="003222E4"/>
    <w:rsid w:val="00322A67"/>
    <w:rsid w:val="00322BF3"/>
    <w:rsid w:val="00322D06"/>
    <w:rsid w:val="00323092"/>
    <w:rsid w:val="00323152"/>
    <w:rsid w:val="00323922"/>
    <w:rsid w:val="003239A5"/>
    <w:rsid w:val="00323D47"/>
    <w:rsid w:val="00323F11"/>
    <w:rsid w:val="0032441E"/>
    <w:rsid w:val="00324B91"/>
    <w:rsid w:val="00324CBC"/>
    <w:rsid w:val="003250A8"/>
    <w:rsid w:val="003257CB"/>
    <w:rsid w:val="00325E81"/>
    <w:rsid w:val="0032602D"/>
    <w:rsid w:val="003261E7"/>
    <w:rsid w:val="003262E2"/>
    <w:rsid w:val="003265E8"/>
    <w:rsid w:val="003266C9"/>
    <w:rsid w:val="00326D1B"/>
    <w:rsid w:val="00327025"/>
    <w:rsid w:val="00327122"/>
    <w:rsid w:val="00327290"/>
    <w:rsid w:val="0032781A"/>
    <w:rsid w:val="003278F0"/>
    <w:rsid w:val="00327F5E"/>
    <w:rsid w:val="003302F1"/>
    <w:rsid w:val="0033077D"/>
    <w:rsid w:val="00330F36"/>
    <w:rsid w:val="003315AE"/>
    <w:rsid w:val="003316B7"/>
    <w:rsid w:val="00331999"/>
    <w:rsid w:val="003324D7"/>
    <w:rsid w:val="00332C58"/>
    <w:rsid w:val="00332DB3"/>
    <w:rsid w:val="00332E1D"/>
    <w:rsid w:val="003331A8"/>
    <w:rsid w:val="0033325C"/>
    <w:rsid w:val="00333502"/>
    <w:rsid w:val="0033364B"/>
    <w:rsid w:val="00333823"/>
    <w:rsid w:val="003339EC"/>
    <w:rsid w:val="00333CF2"/>
    <w:rsid w:val="00333FCF"/>
    <w:rsid w:val="00334844"/>
    <w:rsid w:val="00334C07"/>
    <w:rsid w:val="003350D4"/>
    <w:rsid w:val="003350E8"/>
    <w:rsid w:val="003359D0"/>
    <w:rsid w:val="00335D9C"/>
    <w:rsid w:val="00335FD9"/>
    <w:rsid w:val="003364B0"/>
    <w:rsid w:val="00336A20"/>
    <w:rsid w:val="00337044"/>
    <w:rsid w:val="0033752C"/>
    <w:rsid w:val="003376FD"/>
    <w:rsid w:val="0033790D"/>
    <w:rsid w:val="00337F9C"/>
    <w:rsid w:val="00340146"/>
    <w:rsid w:val="0034028C"/>
    <w:rsid w:val="003404E8"/>
    <w:rsid w:val="00341731"/>
    <w:rsid w:val="003417BB"/>
    <w:rsid w:val="00341C40"/>
    <w:rsid w:val="0034291E"/>
    <w:rsid w:val="00342C19"/>
    <w:rsid w:val="00343224"/>
    <w:rsid w:val="00343CCE"/>
    <w:rsid w:val="00343F46"/>
    <w:rsid w:val="0034455F"/>
    <w:rsid w:val="0034467F"/>
    <w:rsid w:val="00344855"/>
    <w:rsid w:val="00344DB8"/>
    <w:rsid w:val="00344DE1"/>
    <w:rsid w:val="00344E46"/>
    <w:rsid w:val="00344ECB"/>
    <w:rsid w:val="0034521D"/>
    <w:rsid w:val="00345288"/>
    <w:rsid w:val="003453CD"/>
    <w:rsid w:val="00345987"/>
    <w:rsid w:val="00345B00"/>
    <w:rsid w:val="00345EBD"/>
    <w:rsid w:val="0034602B"/>
    <w:rsid w:val="003461B2"/>
    <w:rsid w:val="00346933"/>
    <w:rsid w:val="00346C9B"/>
    <w:rsid w:val="00346CFA"/>
    <w:rsid w:val="00346FCB"/>
    <w:rsid w:val="0034702A"/>
    <w:rsid w:val="00347253"/>
    <w:rsid w:val="00347B40"/>
    <w:rsid w:val="00347B6D"/>
    <w:rsid w:val="00350BB9"/>
    <w:rsid w:val="00350C3D"/>
    <w:rsid w:val="0035104A"/>
    <w:rsid w:val="00351265"/>
    <w:rsid w:val="0035183E"/>
    <w:rsid w:val="00351B3E"/>
    <w:rsid w:val="00351BC6"/>
    <w:rsid w:val="00351CF0"/>
    <w:rsid w:val="003520BA"/>
    <w:rsid w:val="00352B87"/>
    <w:rsid w:val="00352C3E"/>
    <w:rsid w:val="00353007"/>
    <w:rsid w:val="00353048"/>
    <w:rsid w:val="0035343E"/>
    <w:rsid w:val="0035372B"/>
    <w:rsid w:val="003538E6"/>
    <w:rsid w:val="00353921"/>
    <w:rsid w:val="0035435C"/>
    <w:rsid w:val="003543CC"/>
    <w:rsid w:val="00354550"/>
    <w:rsid w:val="00354C81"/>
    <w:rsid w:val="0035505D"/>
    <w:rsid w:val="00355836"/>
    <w:rsid w:val="00355BC7"/>
    <w:rsid w:val="00355EDA"/>
    <w:rsid w:val="0035603E"/>
    <w:rsid w:val="00356C87"/>
    <w:rsid w:val="00356E8A"/>
    <w:rsid w:val="00357352"/>
    <w:rsid w:val="00357479"/>
    <w:rsid w:val="00357CD0"/>
    <w:rsid w:val="003600E6"/>
    <w:rsid w:val="003604BD"/>
    <w:rsid w:val="00360583"/>
    <w:rsid w:val="003605AC"/>
    <w:rsid w:val="00360649"/>
    <w:rsid w:val="00360E25"/>
    <w:rsid w:val="00360F55"/>
    <w:rsid w:val="003611D5"/>
    <w:rsid w:val="0036154D"/>
    <w:rsid w:val="003617CD"/>
    <w:rsid w:val="00361918"/>
    <w:rsid w:val="00361A29"/>
    <w:rsid w:val="00361C59"/>
    <w:rsid w:val="00361CB8"/>
    <w:rsid w:val="00361E49"/>
    <w:rsid w:val="00361E8B"/>
    <w:rsid w:val="00361F71"/>
    <w:rsid w:val="00361F7A"/>
    <w:rsid w:val="003626FA"/>
    <w:rsid w:val="0036283C"/>
    <w:rsid w:val="00363552"/>
    <w:rsid w:val="00363A13"/>
    <w:rsid w:val="00363D6C"/>
    <w:rsid w:val="003641C6"/>
    <w:rsid w:val="003647DD"/>
    <w:rsid w:val="00365139"/>
    <w:rsid w:val="003651A0"/>
    <w:rsid w:val="00365689"/>
    <w:rsid w:val="0036569E"/>
    <w:rsid w:val="00365D57"/>
    <w:rsid w:val="00366435"/>
    <w:rsid w:val="00366A58"/>
    <w:rsid w:val="0036738D"/>
    <w:rsid w:val="003676FB"/>
    <w:rsid w:val="00367BF2"/>
    <w:rsid w:val="00367E11"/>
    <w:rsid w:val="00367FB8"/>
    <w:rsid w:val="00370D82"/>
    <w:rsid w:val="003711AF"/>
    <w:rsid w:val="003713A2"/>
    <w:rsid w:val="00371656"/>
    <w:rsid w:val="00371666"/>
    <w:rsid w:val="003716DB"/>
    <w:rsid w:val="003719AD"/>
    <w:rsid w:val="003719D6"/>
    <w:rsid w:val="00371CF2"/>
    <w:rsid w:val="003727C0"/>
    <w:rsid w:val="003727D1"/>
    <w:rsid w:val="003727F5"/>
    <w:rsid w:val="00372BF3"/>
    <w:rsid w:val="00372D72"/>
    <w:rsid w:val="003731FE"/>
    <w:rsid w:val="003732A2"/>
    <w:rsid w:val="003735F6"/>
    <w:rsid w:val="0037397C"/>
    <w:rsid w:val="00373CED"/>
    <w:rsid w:val="00373D58"/>
    <w:rsid w:val="00373EFB"/>
    <w:rsid w:val="00374478"/>
    <w:rsid w:val="003750A0"/>
    <w:rsid w:val="003751B0"/>
    <w:rsid w:val="00375292"/>
    <w:rsid w:val="0037540A"/>
    <w:rsid w:val="00375ABD"/>
    <w:rsid w:val="003766FD"/>
    <w:rsid w:val="00376F95"/>
    <w:rsid w:val="0037711F"/>
    <w:rsid w:val="003771A5"/>
    <w:rsid w:val="00377325"/>
    <w:rsid w:val="00377417"/>
    <w:rsid w:val="0037741D"/>
    <w:rsid w:val="00377724"/>
    <w:rsid w:val="00377A27"/>
    <w:rsid w:val="00377AC1"/>
    <w:rsid w:val="00377CDF"/>
    <w:rsid w:val="00377E92"/>
    <w:rsid w:val="003817C3"/>
    <w:rsid w:val="00381CCA"/>
    <w:rsid w:val="00382437"/>
    <w:rsid w:val="00382699"/>
    <w:rsid w:val="0038292E"/>
    <w:rsid w:val="00382C54"/>
    <w:rsid w:val="00382F03"/>
    <w:rsid w:val="0038335C"/>
    <w:rsid w:val="003835FA"/>
    <w:rsid w:val="00383DC5"/>
    <w:rsid w:val="00384268"/>
    <w:rsid w:val="003843F4"/>
    <w:rsid w:val="00384CFE"/>
    <w:rsid w:val="00384ED2"/>
    <w:rsid w:val="00385516"/>
    <w:rsid w:val="003858AD"/>
    <w:rsid w:val="00385FB0"/>
    <w:rsid w:val="0038672E"/>
    <w:rsid w:val="0038687D"/>
    <w:rsid w:val="00386944"/>
    <w:rsid w:val="00386C50"/>
    <w:rsid w:val="00386D1C"/>
    <w:rsid w:val="00386DF8"/>
    <w:rsid w:val="00386E0C"/>
    <w:rsid w:val="003870EF"/>
    <w:rsid w:val="003874FC"/>
    <w:rsid w:val="0038772F"/>
    <w:rsid w:val="00387757"/>
    <w:rsid w:val="003877CD"/>
    <w:rsid w:val="00387E05"/>
    <w:rsid w:val="00387EC7"/>
    <w:rsid w:val="00387FBA"/>
    <w:rsid w:val="003900A6"/>
    <w:rsid w:val="003903BF"/>
    <w:rsid w:val="00390C9F"/>
    <w:rsid w:val="00390D20"/>
    <w:rsid w:val="003918F5"/>
    <w:rsid w:val="003919B8"/>
    <w:rsid w:val="00391D58"/>
    <w:rsid w:val="00392313"/>
    <w:rsid w:val="0039316C"/>
    <w:rsid w:val="00393348"/>
    <w:rsid w:val="003937D2"/>
    <w:rsid w:val="00393815"/>
    <w:rsid w:val="003938F6"/>
    <w:rsid w:val="0039395B"/>
    <w:rsid w:val="00393E11"/>
    <w:rsid w:val="003940C5"/>
    <w:rsid w:val="00394D0C"/>
    <w:rsid w:val="00394E6C"/>
    <w:rsid w:val="0039511F"/>
    <w:rsid w:val="0039529D"/>
    <w:rsid w:val="00395308"/>
    <w:rsid w:val="00395898"/>
    <w:rsid w:val="003959CC"/>
    <w:rsid w:val="00395D00"/>
    <w:rsid w:val="00395EE4"/>
    <w:rsid w:val="003968D2"/>
    <w:rsid w:val="003968FC"/>
    <w:rsid w:val="00396C26"/>
    <w:rsid w:val="00397098"/>
    <w:rsid w:val="0039790C"/>
    <w:rsid w:val="00397A79"/>
    <w:rsid w:val="00397C67"/>
    <w:rsid w:val="00397ECA"/>
    <w:rsid w:val="003A064F"/>
    <w:rsid w:val="003A07BC"/>
    <w:rsid w:val="003A0B7F"/>
    <w:rsid w:val="003A0EBB"/>
    <w:rsid w:val="003A1B3F"/>
    <w:rsid w:val="003A1BD2"/>
    <w:rsid w:val="003A1DA5"/>
    <w:rsid w:val="003A2B9E"/>
    <w:rsid w:val="003A2CC1"/>
    <w:rsid w:val="003A372C"/>
    <w:rsid w:val="003A375E"/>
    <w:rsid w:val="003A399C"/>
    <w:rsid w:val="003A402D"/>
    <w:rsid w:val="003A40C2"/>
    <w:rsid w:val="003A419A"/>
    <w:rsid w:val="003A436B"/>
    <w:rsid w:val="003A489C"/>
    <w:rsid w:val="003A48A9"/>
    <w:rsid w:val="003A4C0B"/>
    <w:rsid w:val="003A4F65"/>
    <w:rsid w:val="003A5013"/>
    <w:rsid w:val="003A5188"/>
    <w:rsid w:val="003A52C7"/>
    <w:rsid w:val="003A5312"/>
    <w:rsid w:val="003A571D"/>
    <w:rsid w:val="003A5AF4"/>
    <w:rsid w:val="003A603C"/>
    <w:rsid w:val="003A64D1"/>
    <w:rsid w:val="003A6E97"/>
    <w:rsid w:val="003A6FB8"/>
    <w:rsid w:val="003A6FE8"/>
    <w:rsid w:val="003A7426"/>
    <w:rsid w:val="003A75D8"/>
    <w:rsid w:val="003A767C"/>
    <w:rsid w:val="003A77EC"/>
    <w:rsid w:val="003A787B"/>
    <w:rsid w:val="003A7A33"/>
    <w:rsid w:val="003A7AD4"/>
    <w:rsid w:val="003A7EBD"/>
    <w:rsid w:val="003B04F1"/>
    <w:rsid w:val="003B0604"/>
    <w:rsid w:val="003B0679"/>
    <w:rsid w:val="003B0AA5"/>
    <w:rsid w:val="003B10B8"/>
    <w:rsid w:val="003B16EF"/>
    <w:rsid w:val="003B1813"/>
    <w:rsid w:val="003B1B84"/>
    <w:rsid w:val="003B1D53"/>
    <w:rsid w:val="003B2A5E"/>
    <w:rsid w:val="003B2BE6"/>
    <w:rsid w:val="003B2CC2"/>
    <w:rsid w:val="003B2EEB"/>
    <w:rsid w:val="003B2F65"/>
    <w:rsid w:val="003B35E6"/>
    <w:rsid w:val="003B361E"/>
    <w:rsid w:val="003B3977"/>
    <w:rsid w:val="003B3CE5"/>
    <w:rsid w:val="003B3DEA"/>
    <w:rsid w:val="003B3EC4"/>
    <w:rsid w:val="003B4058"/>
    <w:rsid w:val="003B4706"/>
    <w:rsid w:val="003B48CB"/>
    <w:rsid w:val="003B50F7"/>
    <w:rsid w:val="003B5945"/>
    <w:rsid w:val="003B5A4E"/>
    <w:rsid w:val="003B6223"/>
    <w:rsid w:val="003B62CD"/>
    <w:rsid w:val="003B6572"/>
    <w:rsid w:val="003B6CAC"/>
    <w:rsid w:val="003B6CEE"/>
    <w:rsid w:val="003B6D43"/>
    <w:rsid w:val="003B6D8C"/>
    <w:rsid w:val="003B6E69"/>
    <w:rsid w:val="003B706F"/>
    <w:rsid w:val="003B735D"/>
    <w:rsid w:val="003B74B1"/>
    <w:rsid w:val="003B76AB"/>
    <w:rsid w:val="003B7970"/>
    <w:rsid w:val="003B7E81"/>
    <w:rsid w:val="003C0242"/>
    <w:rsid w:val="003C031E"/>
    <w:rsid w:val="003C0C68"/>
    <w:rsid w:val="003C0EFA"/>
    <w:rsid w:val="003C0FE1"/>
    <w:rsid w:val="003C1085"/>
    <w:rsid w:val="003C14B1"/>
    <w:rsid w:val="003C2E67"/>
    <w:rsid w:val="003C3236"/>
    <w:rsid w:val="003C3267"/>
    <w:rsid w:val="003C38B5"/>
    <w:rsid w:val="003C39CD"/>
    <w:rsid w:val="003C3D71"/>
    <w:rsid w:val="003C3E28"/>
    <w:rsid w:val="003C3ECB"/>
    <w:rsid w:val="003C3F11"/>
    <w:rsid w:val="003C4058"/>
    <w:rsid w:val="003C478D"/>
    <w:rsid w:val="003C5004"/>
    <w:rsid w:val="003C5322"/>
    <w:rsid w:val="003C5336"/>
    <w:rsid w:val="003C5344"/>
    <w:rsid w:val="003C570C"/>
    <w:rsid w:val="003C59EC"/>
    <w:rsid w:val="003C5BEA"/>
    <w:rsid w:val="003C6257"/>
    <w:rsid w:val="003C671F"/>
    <w:rsid w:val="003C6907"/>
    <w:rsid w:val="003C6C68"/>
    <w:rsid w:val="003C71FE"/>
    <w:rsid w:val="003C7764"/>
    <w:rsid w:val="003C7794"/>
    <w:rsid w:val="003C7ED7"/>
    <w:rsid w:val="003D0A0C"/>
    <w:rsid w:val="003D19EF"/>
    <w:rsid w:val="003D2438"/>
    <w:rsid w:val="003D24CC"/>
    <w:rsid w:val="003D25F9"/>
    <w:rsid w:val="003D262F"/>
    <w:rsid w:val="003D2926"/>
    <w:rsid w:val="003D2B01"/>
    <w:rsid w:val="003D3665"/>
    <w:rsid w:val="003D3672"/>
    <w:rsid w:val="003D36FE"/>
    <w:rsid w:val="003D38F7"/>
    <w:rsid w:val="003D3B4F"/>
    <w:rsid w:val="003D3BBE"/>
    <w:rsid w:val="003D40AE"/>
    <w:rsid w:val="003D4221"/>
    <w:rsid w:val="003D449E"/>
    <w:rsid w:val="003D45F8"/>
    <w:rsid w:val="003D485D"/>
    <w:rsid w:val="003D4C51"/>
    <w:rsid w:val="003D4E63"/>
    <w:rsid w:val="003D5423"/>
    <w:rsid w:val="003D5735"/>
    <w:rsid w:val="003D5B2D"/>
    <w:rsid w:val="003D6067"/>
    <w:rsid w:val="003D68BB"/>
    <w:rsid w:val="003D6E9F"/>
    <w:rsid w:val="003D7269"/>
    <w:rsid w:val="003D7328"/>
    <w:rsid w:val="003D7658"/>
    <w:rsid w:val="003D7850"/>
    <w:rsid w:val="003D7D48"/>
    <w:rsid w:val="003E0316"/>
    <w:rsid w:val="003E1274"/>
    <w:rsid w:val="003E138E"/>
    <w:rsid w:val="003E1398"/>
    <w:rsid w:val="003E16A6"/>
    <w:rsid w:val="003E16E0"/>
    <w:rsid w:val="003E1C53"/>
    <w:rsid w:val="003E20C7"/>
    <w:rsid w:val="003E20E4"/>
    <w:rsid w:val="003E2551"/>
    <w:rsid w:val="003E25D4"/>
    <w:rsid w:val="003E334A"/>
    <w:rsid w:val="003E3B92"/>
    <w:rsid w:val="003E41E1"/>
    <w:rsid w:val="003E466A"/>
    <w:rsid w:val="003E4D60"/>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B85"/>
    <w:rsid w:val="003F0C7C"/>
    <w:rsid w:val="003F0C85"/>
    <w:rsid w:val="003F0E19"/>
    <w:rsid w:val="003F11D3"/>
    <w:rsid w:val="003F1327"/>
    <w:rsid w:val="003F1B04"/>
    <w:rsid w:val="003F1DB6"/>
    <w:rsid w:val="003F23E8"/>
    <w:rsid w:val="003F26A7"/>
    <w:rsid w:val="003F29E3"/>
    <w:rsid w:val="003F2BAF"/>
    <w:rsid w:val="003F2E13"/>
    <w:rsid w:val="003F3219"/>
    <w:rsid w:val="003F331C"/>
    <w:rsid w:val="003F33E9"/>
    <w:rsid w:val="003F34A7"/>
    <w:rsid w:val="003F3801"/>
    <w:rsid w:val="003F3CD7"/>
    <w:rsid w:val="003F3F98"/>
    <w:rsid w:val="003F43E2"/>
    <w:rsid w:val="003F4A71"/>
    <w:rsid w:val="003F4BF9"/>
    <w:rsid w:val="003F51CA"/>
    <w:rsid w:val="003F5318"/>
    <w:rsid w:val="003F5371"/>
    <w:rsid w:val="003F55F1"/>
    <w:rsid w:val="003F56D4"/>
    <w:rsid w:val="003F5A2F"/>
    <w:rsid w:val="003F5B55"/>
    <w:rsid w:val="003F5B94"/>
    <w:rsid w:val="003F63FC"/>
    <w:rsid w:val="003F6648"/>
    <w:rsid w:val="003F6750"/>
    <w:rsid w:val="003F6809"/>
    <w:rsid w:val="003F6C92"/>
    <w:rsid w:val="003F6ED2"/>
    <w:rsid w:val="003F7307"/>
    <w:rsid w:val="003F76BC"/>
    <w:rsid w:val="003F76DC"/>
    <w:rsid w:val="003F7C3A"/>
    <w:rsid w:val="00400744"/>
    <w:rsid w:val="00400A1D"/>
    <w:rsid w:val="00400C31"/>
    <w:rsid w:val="00401756"/>
    <w:rsid w:val="00401C32"/>
    <w:rsid w:val="00403540"/>
    <w:rsid w:val="0040362C"/>
    <w:rsid w:val="00403E6E"/>
    <w:rsid w:val="00404D63"/>
    <w:rsid w:val="004055EF"/>
    <w:rsid w:val="00405E3B"/>
    <w:rsid w:val="00405E94"/>
    <w:rsid w:val="00405FC6"/>
    <w:rsid w:val="004061E9"/>
    <w:rsid w:val="004068FD"/>
    <w:rsid w:val="00406A66"/>
    <w:rsid w:val="00406C3A"/>
    <w:rsid w:val="00406C82"/>
    <w:rsid w:val="0040734D"/>
    <w:rsid w:val="004074AB"/>
    <w:rsid w:val="004076D1"/>
    <w:rsid w:val="00407B38"/>
    <w:rsid w:val="0041010F"/>
    <w:rsid w:val="00410DDC"/>
    <w:rsid w:val="00411087"/>
    <w:rsid w:val="004110C1"/>
    <w:rsid w:val="0041126A"/>
    <w:rsid w:val="00412725"/>
    <w:rsid w:val="00412750"/>
    <w:rsid w:val="004127E8"/>
    <w:rsid w:val="004128B8"/>
    <w:rsid w:val="00412A5D"/>
    <w:rsid w:val="00412FDE"/>
    <w:rsid w:val="00413096"/>
    <w:rsid w:val="0041344F"/>
    <w:rsid w:val="00413DAD"/>
    <w:rsid w:val="00413E9E"/>
    <w:rsid w:val="004143FC"/>
    <w:rsid w:val="004145C5"/>
    <w:rsid w:val="00414788"/>
    <w:rsid w:val="00414A8B"/>
    <w:rsid w:val="00414BA2"/>
    <w:rsid w:val="00414CFC"/>
    <w:rsid w:val="00414D76"/>
    <w:rsid w:val="00414E85"/>
    <w:rsid w:val="004152FC"/>
    <w:rsid w:val="004154C1"/>
    <w:rsid w:val="00415DAE"/>
    <w:rsid w:val="004161C9"/>
    <w:rsid w:val="00416625"/>
    <w:rsid w:val="00416BCC"/>
    <w:rsid w:val="00416EA4"/>
    <w:rsid w:val="004174E5"/>
    <w:rsid w:val="00417541"/>
    <w:rsid w:val="00417AD0"/>
    <w:rsid w:val="00417ED9"/>
    <w:rsid w:val="00417FBC"/>
    <w:rsid w:val="0042006C"/>
    <w:rsid w:val="0042035D"/>
    <w:rsid w:val="0042055A"/>
    <w:rsid w:val="004209B9"/>
    <w:rsid w:val="004209DE"/>
    <w:rsid w:val="00421071"/>
    <w:rsid w:val="004211D9"/>
    <w:rsid w:val="00421351"/>
    <w:rsid w:val="004213CE"/>
    <w:rsid w:val="004213DA"/>
    <w:rsid w:val="004213DF"/>
    <w:rsid w:val="00421F83"/>
    <w:rsid w:val="004223DF"/>
    <w:rsid w:val="00422A68"/>
    <w:rsid w:val="00423437"/>
    <w:rsid w:val="0042375E"/>
    <w:rsid w:val="00423C37"/>
    <w:rsid w:val="00423D1D"/>
    <w:rsid w:val="004242F7"/>
    <w:rsid w:val="0042475E"/>
    <w:rsid w:val="00424AB6"/>
    <w:rsid w:val="004256ED"/>
    <w:rsid w:val="0042597B"/>
    <w:rsid w:val="00425BCC"/>
    <w:rsid w:val="00425BDB"/>
    <w:rsid w:val="00425D67"/>
    <w:rsid w:val="00425DD1"/>
    <w:rsid w:val="00425E4D"/>
    <w:rsid w:val="00426BEB"/>
    <w:rsid w:val="00426D46"/>
    <w:rsid w:val="00426D6C"/>
    <w:rsid w:val="00427052"/>
    <w:rsid w:val="004270D3"/>
    <w:rsid w:val="004271F6"/>
    <w:rsid w:val="0042727D"/>
    <w:rsid w:val="004273C7"/>
    <w:rsid w:val="0042745D"/>
    <w:rsid w:val="004275E3"/>
    <w:rsid w:val="00427AEF"/>
    <w:rsid w:val="00427F70"/>
    <w:rsid w:val="00427F81"/>
    <w:rsid w:val="004300E5"/>
    <w:rsid w:val="0043031F"/>
    <w:rsid w:val="00430329"/>
    <w:rsid w:val="0043091F"/>
    <w:rsid w:val="00430AA9"/>
    <w:rsid w:val="00430C29"/>
    <w:rsid w:val="00430C98"/>
    <w:rsid w:val="00430DE8"/>
    <w:rsid w:val="004313E7"/>
    <w:rsid w:val="00431CAB"/>
    <w:rsid w:val="00431D36"/>
    <w:rsid w:val="00431DBA"/>
    <w:rsid w:val="00432AE5"/>
    <w:rsid w:val="00432B0C"/>
    <w:rsid w:val="00432ED1"/>
    <w:rsid w:val="00432F3A"/>
    <w:rsid w:val="00432FD0"/>
    <w:rsid w:val="00433186"/>
    <w:rsid w:val="004339DA"/>
    <w:rsid w:val="00433AAD"/>
    <w:rsid w:val="00433D1F"/>
    <w:rsid w:val="00433D61"/>
    <w:rsid w:val="00433E00"/>
    <w:rsid w:val="00433EA4"/>
    <w:rsid w:val="00434192"/>
    <w:rsid w:val="004347C7"/>
    <w:rsid w:val="004348BC"/>
    <w:rsid w:val="004348BF"/>
    <w:rsid w:val="00434DD2"/>
    <w:rsid w:val="004350E5"/>
    <w:rsid w:val="00435604"/>
    <w:rsid w:val="00435851"/>
    <w:rsid w:val="00435BF4"/>
    <w:rsid w:val="00435FBE"/>
    <w:rsid w:val="00436D8A"/>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3A28"/>
    <w:rsid w:val="00444035"/>
    <w:rsid w:val="0044435E"/>
    <w:rsid w:val="004443B5"/>
    <w:rsid w:val="00444467"/>
    <w:rsid w:val="00444530"/>
    <w:rsid w:val="00444904"/>
    <w:rsid w:val="00444A4F"/>
    <w:rsid w:val="00444D20"/>
    <w:rsid w:val="00444D3E"/>
    <w:rsid w:val="00444F2C"/>
    <w:rsid w:val="0044501F"/>
    <w:rsid w:val="00445B35"/>
    <w:rsid w:val="0044612C"/>
    <w:rsid w:val="004463B0"/>
    <w:rsid w:val="004467E3"/>
    <w:rsid w:val="00446870"/>
    <w:rsid w:val="00446BAC"/>
    <w:rsid w:val="00446DFA"/>
    <w:rsid w:val="00446EAC"/>
    <w:rsid w:val="0044701A"/>
    <w:rsid w:val="004472F1"/>
    <w:rsid w:val="004472FD"/>
    <w:rsid w:val="00447D64"/>
    <w:rsid w:val="00450175"/>
    <w:rsid w:val="004501DC"/>
    <w:rsid w:val="0045021E"/>
    <w:rsid w:val="004507BE"/>
    <w:rsid w:val="004517C8"/>
    <w:rsid w:val="00452261"/>
    <w:rsid w:val="004522B2"/>
    <w:rsid w:val="004522B5"/>
    <w:rsid w:val="0045235D"/>
    <w:rsid w:val="004523F8"/>
    <w:rsid w:val="00452567"/>
    <w:rsid w:val="00452B20"/>
    <w:rsid w:val="0045331B"/>
    <w:rsid w:val="0045364D"/>
    <w:rsid w:val="00453853"/>
    <w:rsid w:val="0045390E"/>
    <w:rsid w:val="00453A22"/>
    <w:rsid w:val="00453C54"/>
    <w:rsid w:val="0045473C"/>
    <w:rsid w:val="0045474F"/>
    <w:rsid w:val="004547B0"/>
    <w:rsid w:val="00454937"/>
    <w:rsid w:val="00454949"/>
    <w:rsid w:val="00454A6C"/>
    <w:rsid w:val="00454B85"/>
    <w:rsid w:val="00454E62"/>
    <w:rsid w:val="0045530A"/>
    <w:rsid w:val="0045545C"/>
    <w:rsid w:val="00455531"/>
    <w:rsid w:val="004555F1"/>
    <w:rsid w:val="00455793"/>
    <w:rsid w:val="004558B4"/>
    <w:rsid w:val="00455CDC"/>
    <w:rsid w:val="00455E86"/>
    <w:rsid w:val="00456168"/>
    <w:rsid w:val="00456D39"/>
    <w:rsid w:val="00456D6A"/>
    <w:rsid w:val="00456E53"/>
    <w:rsid w:val="00456F61"/>
    <w:rsid w:val="00457080"/>
    <w:rsid w:val="0045708E"/>
    <w:rsid w:val="004570C4"/>
    <w:rsid w:val="004572B4"/>
    <w:rsid w:val="00457602"/>
    <w:rsid w:val="00457A4F"/>
    <w:rsid w:val="00457BE7"/>
    <w:rsid w:val="00457C8B"/>
    <w:rsid w:val="004602B6"/>
    <w:rsid w:val="0046087C"/>
    <w:rsid w:val="004608D3"/>
    <w:rsid w:val="004609FD"/>
    <w:rsid w:val="00460F6A"/>
    <w:rsid w:val="004610F7"/>
    <w:rsid w:val="00461668"/>
    <w:rsid w:val="00461E0B"/>
    <w:rsid w:val="00462207"/>
    <w:rsid w:val="004627F9"/>
    <w:rsid w:val="004628E0"/>
    <w:rsid w:val="004630AB"/>
    <w:rsid w:val="004638F8"/>
    <w:rsid w:val="004639CF"/>
    <w:rsid w:val="00463A16"/>
    <w:rsid w:val="00463AF1"/>
    <w:rsid w:val="00463B67"/>
    <w:rsid w:val="00464523"/>
    <w:rsid w:val="004646C3"/>
    <w:rsid w:val="00464A2D"/>
    <w:rsid w:val="00464A61"/>
    <w:rsid w:val="00464C7A"/>
    <w:rsid w:val="00464E39"/>
    <w:rsid w:val="004655E9"/>
    <w:rsid w:val="004657B5"/>
    <w:rsid w:val="00465CA3"/>
    <w:rsid w:val="00465E8A"/>
    <w:rsid w:val="0046640E"/>
    <w:rsid w:val="00466693"/>
    <w:rsid w:val="004666E7"/>
    <w:rsid w:val="004667AE"/>
    <w:rsid w:val="00466C97"/>
    <w:rsid w:val="00467438"/>
    <w:rsid w:val="004701D3"/>
    <w:rsid w:val="00470577"/>
    <w:rsid w:val="00470954"/>
    <w:rsid w:val="004709B2"/>
    <w:rsid w:val="004709B8"/>
    <w:rsid w:val="00470F69"/>
    <w:rsid w:val="00471059"/>
    <w:rsid w:val="00471A1B"/>
    <w:rsid w:val="00471A74"/>
    <w:rsid w:val="00471D06"/>
    <w:rsid w:val="0047237D"/>
    <w:rsid w:val="004724C4"/>
    <w:rsid w:val="0047272A"/>
    <w:rsid w:val="00472D2C"/>
    <w:rsid w:val="00473B1A"/>
    <w:rsid w:val="00474346"/>
    <w:rsid w:val="00474956"/>
    <w:rsid w:val="00474CDD"/>
    <w:rsid w:val="00474D4C"/>
    <w:rsid w:val="00474D87"/>
    <w:rsid w:val="00475349"/>
    <w:rsid w:val="00475857"/>
    <w:rsid w:val="00475B58"/>
    <w:rsid w:val="00475B73"/>
    <w:rsid w:val="00475E79"/>
    <w:rsid w:val="00475F1D"/>
    <w:rsid w:val="00476423"/>
    <w:rsid w:val="004765DF"/>
    <w:rsid w:val="004766C4"/>
    <w:rsid w:val="00476D38"/>
    <w:rsid w:val="004771D3"/>
    <w:rsid w:val="00477413"/>
    <w:rsid w:val="00477683"/>
    <w:rsid w:val="004776D9"/>
    <w:rsid w:val="004779CD"/>
    <w:rsid w:val="00477C2D"/>
    <w:rsid w:val="00477F4D"/>
    <w:rsid w:val="0048053B"/>
    <w:rsid w:val="0048065A"/>
    <w:rsid w:val="004807AE"/>
    <w:rsid w:val="00480B55"/>
    <w:rsid w:val="00480BFA"/>
    <w:rsid w:val="00480C41"/>
    <w:rsid w:val="00480DD5"/>
    <w:rsid w:val="0048152B"/>
    <w:rsid w:val="00481873"/>
    <w:rsid w:val="00481E42"/>
    <w:rsid w:val="00481FB9"/>
    <w:rsid w:val="004825B0"/>
    <w:rsid w:val="00482773"/>
    <w:rsid w:val="00482918"/>
    <w:rsid w:val="00482AA0"/>
    <w:rsid w:val="00482D0D"/>
    <w:rsid w:val="00483752"/>
    <w:rsid w:val="004837A8"/>
    <w:rsid w:val="004838D3"/>
    <w:rsid w:val="00483CBD"/>
    <w:rsid w:val="00483F41"/>
    <w:rsid w:val="00484197"/>
    <w:rsid w:val="00484F97"/>
    <w:rsid w:val="00485DD0"/>
    <w:rsid w:val="00485F31"/>
    <w:rsid w:val="004861EA"/>
    <w:rsid w:val="004866B4"/>
    <w:rsid w:val="00486923"/>
    <w:rsid w:val="004869B7"/>
    <w:rsid w:val="00486D6C"/>
    <w:rsid w:val="00486DF8"/>
    <w:rsid w:val="004877A6"/>
    <w:rsid w:val="00487C92"/>
    <w:rsid w:val="004900BE"/>
    <w:rsid w:val="00490991"/>
    <w:rsid w:val="00490C33"/>
    <w:rsid w:val="00490E27"/>
    <w:rsid w:val="00491267"/>
    <w:rsid w:val="004912B7"/>
    <w:rsid w:val="004913E5"/>
    <w:rsid w:val="004915D5"/>
    <w:rsid w:val="00491ADE"/>
    <w:rsid w:val="00491AF0"/>
    <w:rsid w:val="00491D73"/>
    <w:rsid w:val="00492446"/>
    <w:rsid w:val="00492649"/>
    <w:rsid w:val="004927F0"/>
    <w:rsid w:val="00492A8E"/>
    <w:rsid w:val="00492E2C"/>
    <w:rsid w:val="0049307B"/>
    <w:rsid w:val="00493133"/>
    <w:rsid w:val="0049350A"/>
    <w:rsid w:val="00493624"/>
    <w:rsid w:val="004937DC"/>
    <w:rsid w:val="0049435B"/>
    <w:rsid w:val="00494422"/>
    <w:rsid w:val="004945E1"/>
    <w:rsid w:val="0049485B"/>
    <w:rsid w:val="004949BB"/>
    <w:rsid w:val="00494BFE"/>
    <w:rsid w:val="00494F8B"/>
    <w:rsid w:val="00495205"/>
    <w:rsid w:val="004952B2"/>
    <w:rsid w:val="004953C2"/>
    <w:rsid w:val="00495976"/>
    <w:rsid w:val="00495B41"/>
    <w:rsid w:val="00495D17"/>
    <w:rsid w:val="00496313"/>
    <w:rsid w:val="004964E3"/>
    <w:rsid w:val="004969CE"/>
    <w:rsid w:val="00496B04"/>
    <w:rsid w:val="00496C7C"/>
    <w:rsid w:val="00496D75"/>
    <w:rsid w:val="00496E53"/>
    <w:rsid w:val="00496FAE"/>
    <w:rsid w:val="0049759D"/>
    <w:rsid w:val="004976AE"/>
    <w:rsid w:val="0049776D"/>
    <w:rsid w:val="004977C6"/>
    <w:rsid w:val="00497854"/>
    <w:rsid w:val="004A0233"/>
    <w:rsid w:val="004A0CA0"/>
    <w:rsid w:val="004A10FE"/>
    <w:rsid w:val="004A150D"/>
    <w:rsid w:val="004A1629"/>
    <w:rsid w:val="004A1799"/>
    <w:rsid w:val="004A17F3"/>
    <w:rsid w:val="004A259A"/>
    <w:rsid w:val="004A2673"/>
    <w:rsid w:val="004A2CA4"/>
    <w:rsid w:val="004A2FB5"/>
    <w:rsid w:val="004A3181"/>
    <w:rsid w:val="004A326C"/>
    <w:rsid w:val="004A337B"/>
    <w:rsid w:val="004A3809"/>
    <w:rsid w:val="004A3E5D"/>
    <w:rsid w:val="004A3F5F"/>
    <w:rsid w:val="004A3FF5"/>
    <w:rsid w:val="004A4201"/>
    <w:rsid w:val="004A424A"/>
    <w:rsid w:val="004A45B3"/>
    <w:rsid w:val="004A49D0"/>
    <w:rsid w:val="004A4E75"/>
    <w:rsid w:val="004A4F25"/>
    <w:rsid w:val="004A5340"/>
    <w:rsid w:val="004A5363"/>
    <w:rsid w:val="004A56ED"/>
    <w:rsid w:val="004A5714"/>
    <w:rsid w:val="004A591D"/>
    <w:rsid w:val="004A606C"/>
    <w:rsid w:val="004A6DC4"/>
    <w:rsid w:val="004A736A"/>
    <w:rsid w:val="004B03B6"/>
    <w:rsid w:val="004B13FE"/>
    <w:rsid w:val="004B1B97"/>
    <w:rsid w:val="004B1FE6"/>
    <w:rsid w:val="004B20DD"/>
    <w:rsid w:val="004B2397"/>
    <w:rsid w:val="004B23E0"/>
    <w:rsid w:val="004B2409"/>
    <w:rsid w:val="004B251B"/>
    <w:rsid w:val="004B2580"/>
    <w:rsid w:val="004B296B"/>
    <w:rsid w:val="004B2A91"/>
    <w:rsid w:val="004B2C0B"/>
    <w:rsid w:val="004B3124"/>
    <w:rsid w:val="004B31D0"/>
    <w:rsid w:val="004B3A49"/>
    <w:rsid w:val="004B4069"/>
    <w:rsid w:val="004B4230"/>
    <w:rsid w:val="004B4C55"/>
    <w:rsid w:val="004B4D09"/>
    <w:rsid w:val="004B53E6"/>
    <w:rsid w:val="004B5593"/>
    <w:rsid w:val="004B5AE0"/>
    <w:rsid w:val="004B5C4E"/>
    <w:rsid w:val="004B5D95"/>
    <w:rsid w:val="004B5DC6"/>
    <w:rsid w:val="004B65DA"/>
    <w:rsid w:val="004B6786"/>
    <w:rsid w:val="004B68D8"/>
    <w:rsid w:val="004B6B82"/>
    <w:rsid w:val="004B72E5"/>
    <w:rsid w:val="004B7399"/>
    <w:rsid w:val="004B75A3"/>
    <w:rsid w:val="004B76C2"/>
    <w:rsid w:val="004B7AC0"/>
    <w:rsid w:val="004B7CBD"/>
    <w:rsid w:val="004C002F"/>
    <w:rsid w:val="004C015A"/>
    <w:rsid w:val="004C036D"/>
    <w:rsid w:val="004C066C"/>
    <w:rsid w:val="004C098B"/>
    <w:rsid w:val="004C0A9B"/>
    <w:rsid w:val="004C1A60"/>
    <w:rsid w:val="004C1F91"/>
    <w:rsid w:val="004C21C4"/>
    <w:rsid w:val="004C2AE8"/>
    <w:rsid w:val="004C2D30"/>
    <w:rsid w:val="004C2EA2"/>
    <w:rsid w:val="004C3004"/>
    <w:rsid w:val="004C306C"/>
    <w:rsid w:val="004C31F3"/>
    <w:rsid w:val="004C32EB"/>
    <w:rsid w:val="004C3C89"/>
    <w:rsid w:val="004C3E5F"/>
    <w:rsid w:val="004C3EFA"/>
    <w:rsid w:val="004C40CC"/>
    <w:rsid w:val="004C4168"/>
    <w:rsid w:val="004C438D"/>
    <w:rsid w:val="004C4549"/>
    <w:rsid w:val="004C473E"/>
    <w:rsid w:val="004C4907"/>
    <w:rsid w:val="004C4EA2"/>
    <w:rsid w:val="004C5163"/>
    <w:rsid w:val="004C54C0"/>
    <w:rsid w:val="004C54D3"/>
    <w:rsid w:val="004C55A1"/>
    <w:rsid w:val="004C5BCD"/>
    <w:rsid w:val="004C6243"/>
    <w:rsid w:val="004C654C"/>
    <w:rsid w:val="004C69F7"/>
    <w:rsid w:val="004C6D16"/>
    <w:rsid w:val="004C6E98"/>
    <w:rsid w:val="004C6F71"/>
    <w:rsid w:val="004C75DA"/>
    <w:rsid w:val="004C78BF"/>
    <w:rsid w:val="004C7A45"/>
    <w:rsid w:val="004C7BBA"/>
    <w:rsid w:val="004D013C"/>
    <w:rsid w:val="004D02BC"/>
    <w:rsid w:val="004D0C46"/>
    <w:rsid w:val="004D1032"/>
    <w:rsid w:val="004D10F7"/>
    <w:rsid w:val="004D1467"/>
    <w:rsid w:val="004D18C8"/>
    <w:rsid w:val="004D1A15"/>
    <w:rsid w:val="004D1AD3"/>
    <w:rsid w:val="004D1D7A"/>
    <w:rsid w:val="004D1DB0"/>
    <w:rsid w:val="004D1F2A"/>
    <w:rsid w:val="004D217D"/>
    <w:rsid w:val="004D23F8"/>
    <w:rsid w:val="004D282B"/>
    <w:rsid w:val="004D2ECC"/>
    <w:rsid w:val="004D34E3"/>
    <w:rsid w:val="004D4077"/>
    <w:rsid w:val="004D4207"/>
    <w:rsid w:val="004D45D3"/>
    <w:rsid w:val="004D4B1A"/>
    <w:rsid w:val="004D51FE"/>
    <w:rsid w:val="004D581D"/>
    <w:rsid w:val="004D6300"/>
    <w:rsid w:val="004D6787"/>
    <w:rsid w:val="004D6D69"/>
    <w:rsid w:val="004D7229"/>
    <w:rsid w:val="004D73D2"/>
    <w:rsid w:val="004D7551"/>
    <w:rsid w:val="004D76B4"/>
    <w:rsid w:val="004D77CF"/>
    <w:rsid w:val="004E0261"/>
    <w:rsid w:val="004E03E1"/>
    <w:rsid w:val="004E070F"/>
    <w:rsid w:val="004E0A43"/>
    <w:rsid w:val="004E0B51"/>
    <w:rsid w:val="004E0F3D"/>
    <w:rsid w:val="004E0FBE"/>
    <w:rsid w:val="004E0FF1"/>
    <w:rsid w:val="004E13A2"/>
    <w:rsid w:val="004E17CC"/>
    <w:rsid w:val="004E192C"/>
    <w:rsid w:val="004E2010"/>
    <w:rsid w:val="004E2306"/>
    <w:rsid w:val="004E2BDF"/>
    <w:rsid w:val="004E3753"/>
    <w:rsid w:val="004E3C92"/>
    <w:rsid w:val="004E3DDD"/>
    <w:rsid w:val="004E40AF"/>
    <w:rsid w:val="004E4320"/>
    <w:rsid w:val="004E451E"/>
    <w:rsid w:val="004E4845"/>
    <w:rsid w:val="004E4B29"/>
    <w:rsid w:val="004E4EB8"/>
    <w:rsid w:val="004E507D"/>
    <w:rsid w:val="004E5851"/>
    <w:rsid w:val="004E5CCB"/>
    <w:rsid w:val="004E6072"/>
    <w:rsid w:val="004E6648"/>
    <w:rsid w:val="004E6836"/>
    <w:rsid w:val="004E6C49"/>
    <w:rsid w:val="004E7364"/>
    <w:rsid w:val="004E7752"/>
    <w:rsid w:val="004E7A5B"/>
    <w:rsid w:val="004E7B7C"/>
    <w:rsid w:val="004E7C6A"/>
    <w:rsid w:val="004E7CB4"/>
    <w:rsid w:val="004E7CFE"/>
    <w:rsid w:val="004F0889"/>
    <w:rsid w:val="004F0B10"/>
    <w:rsid w:val="004F0C66"/>
    <w:rsid w:val="004F1063"/>
    <w:rsid w:val="004F111B"/>
    <w:rsid w:val="004F1131"/>
    <w:rsid w:val="004F1797"/>
    <w:rsid w:val="004F1A55"/>
    <w:rsid w:val="004F1BD0"/>
    <w:rsid w:val="004F1CB4"/>
    <w:rsid w:val="004F1FE0"/>
    <w:rsid w:val="004F25F4"/>
    <w:rsid w:val="004F29F2"/>
    <w:rsid w:val="004F2EF2"/>
    <w:rsid w:val="004F3085"/>
    <w:rsid w:val="004F3248"/>
    <w:rsid w:val="004F32CE"/>
    <w:rsid w:val="004F3338"/>
    <w:rsid w:val="004F3626"/>
    <w:rsid w:val="004F45ED"/>
    <w:rsid w:val="004F48E8"/>
    <w:rsid w:val="004F592B"/>
    <w:rsid w:val="004F5A02"/>
    <w:rsid w:val="004F5F62"/>
    <w:rsid w:val="004F6759"/>
    <w:rsid w:val="004F70F0"/>
    <w:rsid w:val="004F72A3"/>
    <w:rsid w:val="004F7427"/>
    <w:rsid w:val="004F748E"/>
    <w:rsid w:val="004F753A"/>
    <w:rsid w:val="004F7635"/>
    <w:rsid w:val="004F7919"/>
    <w:rsid w:val="004F7E8E"/>
    <w:rsid w:val="0050169A"/>
    <w:rsid w:val="00501E9B"/>
    <w:rsid w:val="0050203D"/>
    <w:rsid w:val="005023BB"/>
    <w:rsid w:val="00502B94"/>
    <w:rsid w:val="00502F24"/>
    <w:rsid w:val="005030D4"/>
    <w:rsid w:val="005036A2"/>
    <w:rsid w:val="005038CE"/>
    <w:rsid w:val="00503A05"/>
    <w:rsid w:val="00503AE2"/>
    <w:rsid w:val="00503D93"/>
    <w:rsid w:val="00504E49"/>
    <w:rsid w:val="00505005"/>
    <w:rsid w:val="00505155"/>
    <w:rsid w:val="00505BB2"/>
    <w:rsid w:val="005067E9"/>
    <w:rsid w:val="005069BB"/>
    <w:rsid w:val="00506C7E"/>
    <w:rsid w:val="00506F90"/>
    <w:rsid w:val="0050713F"/>
    <w:rsid w:val="00507252"/>
    <w:rsid w:val="005074C0"/>
    <w:rsid w:val="00507560"/>
    <w:rsid w:val="005076E8"/>
    <w:rsid w:val="005079D8"/>
    <w:rsid w:val="00507D34"/>
    <w:rsid w:val="0051003E"/>
    <w:rsid w:val="005101F5"/>
    <w:rsid w:val="00511013"/>
    <w:rsid w:val="00511187"/>
    <w:rsid w:val="0051128D"/>
    <w:rsid w:val="00511386"/>
    <w:rsid w:val="00511417"/>
    <w:rsid w:val="00511462"/>
    <w:rsid w:val="00511483"/>
    <w:rsid w:val="005115D3"/>
    <w:rsid w:val="00511FD7"/>
    <w:rsid w:val="00512580"/>
    <w:rsid w:val="005126E3"/>
    <w:rsid w:val="00512995"/>
    <w:rsid w:val="00512C7F"/>
    <w:rsid w:val="00512E1C"/>
    <w:rsid w:val="005135F6"/>
    <w:rsid w:val="0051398C"/>
    <w:rsid w:val="00513C97"/>
    <w:rsid w:val="00514035"/>
    <w:rsid w:val="005142C4"/>
    <w:rsid w:val="005146E2"/>
    <w:rsid w:val="00514AA4"/>
    <w:rsid w:val="00514E03"/>
    <w:rsid w:val="005151A4"/>
    <w:rsid w:val="005155B7"/>
    <w:rsid w:val="00515A5C"/>
    <w:rsid w:val="00515AE4"/>
    <w:rsid w:val="00515CA4"/>
    <w:rsid w:val="00515F4F"/>
    <w:rsid w:val="005160CF"/>
    <w:rsid w:val="0051625B"/>
    <w:rsid w:val="00516395"/>
    <w:rsid w:val="0051645C"/>
    <w:rsid w:val="00516625"/>
    <w:rsid w:val="00517503"/>
    <w:rsid w:val="00517D6C"/>
    <w:rsid w:val="00517DB8"/>
    <w:rsid w:val="00517FD2"/>
    <w:rsid w:val="00520063"/>
    <w:rsid w:val="00520069"/>
    <w:rsid w:val="00520A75"/>
    <w:rsid w:val="00520ABF"/>
    <w:rsid w:val="00520B5F"/>
    <w:rsid w:val="00521338"/>
    <w:rsid w:val="00521341"/>
    <w:rsid w:val="005213DD"/>
    <w:rsid w:val="00521650"/>
    <w:rsid w:val="0052175E"/>
    <w:rsid w:val="005218CE"/>
    <w:rsid w:val="00521D93"/>
    <w:rsid w:val="00522017"/>
    <w:rsid w:val="005220D2"/>
    <w:rsid w:val="00522396"/>
    <w:rsid w:val="00522400"/>
    <w:rsid w:val="0052244B"/>
    <w:rsid w:val="0052247B"/>
    <w:rsid w:val="00522BC1"/>
    <w:rsid w:val="0052304D"/>
    <w:rsid w:val="00523251"/>
    <w:rsid w:val="00523511"/>
    <w:rsid w:val="00523757"/>
    <w:rsid w:val="005239C2"/>
    <w:rsid w:val="00523E1B"/>
    <w:rsid w:val="00523F7A"/>
    <w:rsid w:val="00524247"/>
    <w:rsid w:val="00524359"/>
    <w:rsid w:val="005245BE"/>
    <w:rsid w:val="00524CBD"/>
    <w:rsid w:val="00524D6F"/>
    <w:rsid w:val="005253BA"/>
    <w:rsid w:val="005255CB"/>
    <w:rsid w:val="00525C40"/>
    <w:rsid w:val="00525CCE"/>
    <w:rsid w:val="00525DB8"/>
    <w:rsid w:val="0052608E"/>
    <w:rsid w:val="00526220"/>
    <w:rsid w:val="005264DA"/>
    <w:rsid w:val="00526A86"/>
    <w:rsid w:val="00526B0A"/>
    <w:rsid w:val="00526CAD"/>
    <w:rsid w:val="00526DD2"/>
    <w:rsid w:val="00526F0E"/>
    <w:rsid w:val="005270AA"/>
    <w:rsid w:val="0052721C"/>
    <w:rsid w:val="0052734B"/>
    <w:rsid w:val="0052758B"/>
    <w:rsid w:val="00527B95"/>
    <w:rsid w:val="00527CF2"/>
    <w:rsid w:val="00527F4E"/>
    <w:rsid w:val="0053013B"/>
    <w:rsid w:val="005308F8"/>
    <w:rsid w:val="00530B12"/>
    <w:rsid w:val="00530EFD"/>
    <w:rsid w:val="005310DF"/>
    <w:rsid w:val="00531245"/>
    <w:rsid w:val="00531496"/>
    <w:rsid w:val="005315BE"/>
    <w:rsid w:val="005317D0"/>
    <w:rsid w:val="00531A76"/>
    <w:rsid w:val="00531A85"/>
    <w:rsid w:val="0053237C"/>
    <w:rsid w:val="0053238A"/>
    <w:rsid w:val="00532921"/>
    <w:rsid w:val="00532A0F"/>
    <w:rsid w:val="00532EB8"/>
    <w:rsid w:val="005330B9"/>
    <w:rsid w:val="00533354"/>
    <w:rsid w:val="005337A7"/>
    <w:rsid w:val="00533C6B"/>
    <w:rsid w:val="00533E71"/>
    <w:rsid w:val="00533FBD"/>
    <w:rsid w:val="00534237"/>
    <w:rsid w:val="005342F5"/>
    <w:rsid w:val="0053446A"/>
    <w:rsid w:val="00534632"/>
    <w:rsid w:val="00534FFA"/>
    <w:rsid w:val="0053546D"/>
    <w:rsid w:val="005354A9"/>
    <w:rsid w:val="005357C6"/>
    <w:rsid w:val="00535AC2"/>
    <w:rsid w:val="00536047"/>
    <w:rsid w:val="00536B5C"/>
    <w:rsid w:val="00536D5A"/>
    <w:rsid w:val="00536F33"/>
    <w:rsid w:val="00537131"/>
    <w:rsid w:val="005371F4"/>
    <w:rsid w:val="00537A86"/>
    <w:rsid w:val="00537D44"/>
    <w:rsid w:val="00537E9D"/>
    <w:rsid w:val="005400F4"/>
    <w:rsid w:val="005402E2"/>
    <w:rsid w:val="0054083E"/>
    <w:rsid w:val="00540C91"/>
    <w:rsid w:val="00540EDF"/>
    <w:rsid w:val="00540FF9"/>
    <w:rsid w:val="0054108D"/>
    <w:rsid w:val="00541419"/>
    <w:rsid w:val="00542117"/>
    <w:rsid w:val="005423AE"/>
    <w:rsid w:val="00542408"/>
    <w:rsid w:val="0054269B"/>
    <w:rsid w:val="0054288C"/>
    <w:rsid w:val="00542986"/>
    <w:rsid w:val="00542B8D"/>
    <w:rsid w:val="00542C1D"/>
    <w:rsid w:val="00542DDE"/>
    <w:rsid w:val="00543212"/>
    <w:rsid w:val="0054367B"/>
    <w:rsid w:val="00543809"/>
    <w:rsid w:val="00543C53"/>
    <w:rsid w:val="00543D28"/>
    <w:rsid w:val="00544E07"/>
    <w:rsid w:val="00544E14"/>
    <w:rsid w:val="00544F2D"/>
    <w:rsid w:val="005450AA"/>
    <w:rsid w:val="00545115"/>
    <w:rsid w:val="005452F5"/>
    <w:rsid w:val="00545EC5"/>
    <w:rsid w:val="0054670D"/>
    <w:rsid w:val="005471BF"/>
    <w:rsid w:val="00547410"/>
    <w:rsid w:val="0054757E"/>
    <w:rsid w:val="00547AB8"/>
    <w:rsid w:val="0055057F"/>
    <w:rsid w:val="00550604"/>
    <w:rsid w:val="00550B51"/>
    <w:rsid w:val="00550DDE"/>
    <w:rsid w:val="00550E03"/>
    <w:rsid w:val="00551190"/>
    <w:rsid w:val="0055133C"/>
    <w:rsid w:val="005517AC"/>
    <w:rsid w:val="00551B76"/>
    <w:rsid w:val="00551D67"/>
    <w:rsid w:val="00551EFC"/>
    <w:rsid w:val="00552475"/>
    <w:rsid w:val="005525BD"/>
    <w:rsid w:val="0055263E"/>
    <w:rsid w:val="00552959"/>
    <w:rsid w:val="00552D8C"/>
    <w:rsid w:val="00552ED1"/>
    <w:rsid w:val="00552FA4"/>
    <w:rsid w:val="00553B8A"/>
    <w:rsid w:val="00554299"/>
    <w:rsid w:val="00554588"/>
    <w:rsid w:val="0055477E"/>
    <w:rsid w:val="00554C08"/>
    <w:rsid w:val="00554E04"/>
    <w:rsid w:val="00554E32"/>
    <w:rsid w:val="00555520"/>
    <w:rsid w:val="0055594B"/>
    <w:rsid w:val="00555A18"/>
    <w:rsid w:val="00555AAD"/>
    <w:rsid w:val="00555CA9"/>
    <w:rsid w:val="00555DF8"/>
    <w:rsid w:val="00555EDF"/>
    <w:rsid w:val="005561AE"/>
    <w:rsid w:val="005561B1"/>
    <w:rsid w:val="005569B9"/>
    <w:rsid w:val="00556E77"/>
    <w:rsid w:val="00556FD9"/>
    <w:rsid w:val="005572B3"/>
    <w:rsid w:val="005578B5"/>
    <w:rsid w:val="00557929"/>
    <w:rsid w:val="00557B1A"/>
    <w:rsid w:val="00557F17"/>
    <w:rsid w:val="00560099"/>
    <w:rsid w:val="00560352"/>
    <w:rsid w:val="0056088B"/>
    <w:rsid w:val="0056110C"/>
    <w:rsid w:val="005611BD"/>
    <w:rsid w:val="0056138E"/>
    <w:rsid w:val="0056141C"/>
    <w:rsid w:val="00561C0B"/>
    <w:rsid w:val="00562157"/>
    <w:rsid w:val="00562405"/>
    <w:rsid w:val="0056251F"/>
    <w:rsid w:val="0056254F"/>
    <w:rsid w:val="00562AE2"/>
    <w:rsid w:val="00562C30"/>
    <w:rsid w:val="00563A0E"/>
    <w:rsid w:val="00563A55"/>
    <w:rsid w:val="00563B6A"/>
    <w:rsid w:val="00563DE6"/>
    <w:rsid w:val="0056487E"/>
    <w:rsid w:val="00564A33"/>
    <w:rsid w:val="00565134"/>
    <w:rsid w:val="0056580C"/>
    <w:rsid w:val="00566422"/>
    <w:rsid w:val="00566D6D"/>
    <w:rsid w:val="00567365"/>
    <w:rsid w:val="00567980"/>
    <w:rsid w:val="00567B60"/>
    <w:rsid w:val="00567BA3"/>
    <w:rsid w:val="00567C5B"/>
    <w:rsid w:val="005704F4"/>
    <w:rsid w:val="005708CE"/>
    <w:rsid w:val="00570B78"/>
    <w:rsid w:val="00570E47"/>
    <w:rsid w:val="00570F99"/>
    <w:rsid w:val="005712F8"/>
    <w:rsid w:val="005715A0"/>
    <w:rsid w:val="0057161A"/>
    <w:rsid w:val="00571930"/>
    <w:rsid w:val="005719E1"/>
    <w:rsid w:val="005719FD"/>
    <w:rsid w:val="00571ABA"/>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54E"/>
    <w:rsid w:val="0057765B"/>
    <w:rsid w:val="00577DD0"/>
    <w:rsid w:val="005800F8"/>
    <w:rsid w:val="005801AA"/>
    <w:rsid w:val="0058026D"/>
    <w:rsid w:val="00580A07"/>
    <w:rsid w:val="0058107E"/>
    <w:rsid w:val="0058156A"/>
    <w:rsid w:val="00581674"/>
    <w:rsid w:val="00581789"/>
    <w:rsid w:val="00581869"/>
    <w:rsid w:val="00581892"/>
    <w:rsid w:val="00581BD2"/>
    <w:rsid w:val="00581E0B"/>
    <w:rsid w:val="00582002"/>
    <w:rsid w:val="00582159"/>
    <w:rsid w:val="00582ADE"/>
    <w:rsid w:val="00583279"/>
    <w:rsid w:val="00583689"/>
    <w:rsid w:val="00583C58"/>
    <w:rsid w:val="00583F38"/>
    <w:rsid w:val="00584050"/>
    <w:rsid w:val="005843D8"/>
    <w:rsid w:val="00584CF3"/>
    <w:rsid w:val="0058501F"/>
    <w:rsid w:val="00585525"/>
    <w:rsid w:val="00585538"/>
    <w:rsid w:val="0058570E"/>
    <w:rsid w:val="0058572E"/>
    <w:rsid w:val="00585AB9"/>
    <w:rsid w:val="005860CF"/>
    <w:rsid w:val="005861E2"/>
    <w:rsid w:val="0058678C"/>
    <w:rsid w:val="00586D72"/>
    <w:rsid w:val="005870E5"/>
    <w:rsid w:val="00590370"/>
    <w:rsid w:val="00590CA8"/>
    <w:rsid w:val="00590E36"/>
    <w:rsid w:val="00590F2D"/>
    <w:rsid w:val="00590F71"/>
    <w:rsid w:val="00591758"/>
    <w:rsid w:val="00591C95"/>
    <w:rsid w:val="00591E35"/>
    <w:rsid w:val="00592518"/>
    <w:rsid w:val="00592632"/>
    <w:rsid w:val="00592A3C"/>
    <w:rsid w:val="005933B5"/>
    <w:rsid w:val="00593540"/>
    <w:rsid w:val="0059358D"/>
    <w:rsid w:val="005936C4"/>
    <w:rsid w:val="00593A6A"/>
    <w:rsid w:val="00593DCE"/>
    <w:rsid w:val="00594149"/>
    <w:rsid w:val="0059477B"/>
    <w:rsid w:val="005948FA"/>
    <w:rsid w:val="00594A39"/>
    <w:rsid w:val="00594F76"/>
    <w:rsid w:val="00595BCD"/>
    <w:rsid w:val="00595F55"/>
    <w:rsid w:val="0059604B"/>
    <w:rsid w:val="00596DF4"/>
    <w:rsid w:val="00597095"/>
    <w:rsid w:val="005974EF"/>
    <w:rsid w:val="00597C10"/>
    <w:rsid w:val="00597ED0"/>
    <w:rsid w:val="00597FBC"/>
    <w:rsid w:val="005A004D"/>
    <w:rsid w:val="005A0825"/>
    <w:rsid w:val="005A119B"/>
    <w:rsid w:val="005A11AC"/>
    <w:rsid w:val="005A12E0"/>
    <w:rsid w:val="005A15BE"/>
    <w:rsid w:val="005A17B8"/>
    <w:rsid w:val="005A1C35"/>
    <w:rsid w:val="005A2001"/>
    <w:rsid w:val="005A239F"/>
    <w:rsid w:val="005A27F0"/>
    <w:rsid w:val="005A2C5F"/>
    <w:rsid w:val="005A2F1F"/>
    <w:rsid w:val="005A34F5"/>
    <w:rsid w:val="005A3C75"/>
    <w:rsid w:val="005A4040"/>
    <w:rsid w:val="005A4223"/>
    <w:rsid w:val="005A452B"/>
    <w:rsid w:val="005A4811"/>
    <w:rsid w:val="005A4B07"/>
    <w:rsid w:val="005A4D7C"/>
    <w:rsid w:val="005A5CFE"/>
    <w:rsid w:val="005A606D"/>
    <w:rsid w:val="005A62BC"/>
    <w:rsid w:val="005A6510"/>
    <w:rsid w:val="005A6F0C"/>
    <w:rsid w:val="005A719F"/>
    <w:rsid w:val="005A7322"/>
    <w:rsid w:val="005A77B0"/>
    <w:rsid w:val="005A7F14"/>
    <w:rsid w:val="005B0443"/>
    <w:rsid w:val="005B0534"/>
    <w:rsid w:val="005B0739"/>
    <w:rsid w:val="005B0828"/>
    <w:rsid w:val="005B0D32"/>
    <w:rsid w:val="005B18D8"/>
    <w:rsid w:val="005B1AA8"/>
    <w:rsid w:val="005B1E1C"/>
    <w:rsid w:val="005B1F6B"/>
    <w:rsid w:val="005B25C5"/>
    <w:rsid w:val="005B26A1"/>
    <w:rsid w:val="005B27C2"/>
    <w:rsid w:val="005B2853"/>
    <w:rsid w:val="005B28D8"/>
    <w:rsid w:val="005B2A0E"/>
    <w:rsid w:val="005B2AC9"/>
    <w:rsid w:val="005B2D20"/>
    <w:rsid w:val="005B2F4A"/>
    <w:rsid w:val="005B32B6"/>
    <w:rsid w:val="005B3599"/>
    <w:rsid w:val="005B3B14"/>
    <w:rsid w:val="005B3D0D"/>
    <w:rsid w:val="005B3DC5"/>
    <w:rsid w:val="005B3E37"/>
    <w:rsid w:val="005B3E7D"/>
    <w:rsid w:val="005B41AD"/>
    <w:rsid w:val="005B42B9"/>
    <w:rsid w:val="005B474E"/>
    <w:rsid w:val="005B49D4"/>
    <w:rsid w:val="005B4AB0"/>
    <w:rsid w:val="005B4D3F"/>
    <w:rsid w:val="005B4DD6"/>
    <w:rsid w:val="005B5201"/>
    <w:rsid w:val="005B58FA"/>
    <w:rsid w:val="005B5E46"/>
    <w:rsid w:val="005B5FFD"/>
    <w:rsid w:val="005B6313"/>
    <w:rsid w:val="005B64CC"/>
    <w:rsid w:val="005B66AB"/>
    <w:rsid w:val="005B6BC6"/>
    <w:rsid w:val="005B6C5A"/>
    <w:rsid w:val="005B77F0"/>
    <w:rsid w:val="005B787B"/>
    <w:rsid w:val="005B79AB"/>
    <w:rsid w:val="005C03A9"/>
    <w:rsid w:val="005C099C"/>
    <w:rsid w:val="005C0DA7"/>
    <w:rsid w:val="005C10C3"/>
    <w:rsid w:val="005C14E3"/>
    <w:rsid w:val="005C176B"/>
    <w:rsid w:val="005C1F21"/>
    <w:rsid w:val="005C30A5"/>
    <w:rsid w:val="005C3B25"/>
    <w:rsid w:val="005C3B2D"/>
    <w:rsid w:val="005C41EA"/>
    <w:rsid w:val="005C44C7"/>
    <w:rsid w:val="005C5053"/>
    <w:rsid w:val="005C5858"/>
    <w:rsid w:val="005C5ACE"/>
    <w:rsid w:val="005C63F1"/>
    <w:rsid w:val="005C68E9"/>
    <w:rsid w:val="005C6BF8"/>
    <w:rsid w:val="005C6C10"/>
    <w:rsid w:val="005C6F4B"/>
    <w:rsid w:val="005C7002"/>
    <w:rsid w:val="005C76D4"/>
    <w:rsid w:val="005C7706"/>
    <w:rsid w:val="005C775F"/>
    <w:rsid w:val="005C7950"/>
    <w:rsid w:val="005C7953"/>
    <w:rsid w:val="005C7BCD"/>
    <w:rsid w:val="005D025D"/>
    <w:rsid w:val="005D0A36"/>
    <w:rsid w:val="005D0AF6"/>
    <w:rsid w:val="005D0D1A"/>
    <w:rsid w:val="005D0F2E"/>
    <w:rsid w:val="005D13A0"/>
    <w:rsid w:val="005D1D35"/>
    <w:rsid w:val="005D26B8"/>
    <w:rsid w:val="005D2E7F"/>
    <w:rsid w:val="005D3067"/>
    <w:rsid w:val="005D319B"/>
    <w:rsid w:val="005D3331"/>
    <w:rsid w:val="005D3585"/>
    <w:rsid w:val="005D4322"/>
    <w:rsid w:val="005D4773"/>
    <w:rsid w:val="005D4BE7"/>
    <w:rsid w:val="005D50F4"/>
    <w:rsid w:val="005D53FE"/>
    <w:rsid w:val="005D588C"/>
    <w:rsid w:val="005D5BDB"/>
    <w:rsid w:val="005D5CF8"/>
    <w:rsid w:val="005D61CF"/>
    <w:rsid w:val="005D64D0"/>
    <w:rsid w:val="005D65C0"/>
    <w:rsid w:val="005D6647"/>
    <w:rsid w:val="005D670F"/>
    <w:rsid w:val="005D6A67"/>
    <w:rsid w:val="005D6C41"/>
    <w:rsid w:val="005D6D0D"/>
    <w:rsid w:val="005D6D1B"/>
    <w:rsid w:val="005D6DBE"/>
    <w:rsid w:val="005D6EBF"/>
    <w:rsid w:val="005D772C"/>
    <w:rsid w:val="005D785E"/>
    <w:rsid w:val="005D7B0E"/>
    <w:rsid w:val="005D7F89"/>
    <w:rsid w:val="005E022D"/>
    <w:rsid w:val="005E03B6"/>
    <w:rsid w:val="005E0719"/>
    <w:rsid w:val="005E0AB3"/>
    <w:rsid w:val="005E0E54"/>
    <w:rsid w:val="005E1333"/>
    <w:rsid w:val="005E146D"/>
    <w:rsid w:val="005E17E8"/>
    <w:rsid w:val="005E1BF6"/>
    <w:rsid w:val="005E1D55"/>
    <w:rsid w:val="005E2F66"/>
    <w:rsid w:val="005E2FB4"/>
    <w:rsid w:val="005E39C3"/>
    <w:rsid w:val="005E454B"/>
    <w:rsid w:val="005E4BF3"/>
    <w:rsid w:val="005E5171"/>
    <w:rsid w:val="005E555E"/>
    <w:rsid w:val="005E5568"/>
    <w:rsid w:val="005E57A7"/>
    <w:rsid w:val="005E62DB"/>
    <w:rsid w:val="005E63C9"/>
    <w:rsid w:val="005E6942"/>
    <w:rsid w:val="005E6E34"/>
    <w:rsid w:val="005E7267"/>
    <w:rsid w:val="005E72C3"/>
    <w:rsid w:val="005E7759"/>
    <w:rsid w:val="005E78BC"/>
    <w:rsid w:val="005E7D52"/>
    <w:rsid w:val="005E7E1D"/>
    <w:rsid w:val="005F0181"/>
    <w:rsid w:val="005F044F"/>
    <w:rsid w:val="005F0905"/>
    <w:rsid w:val="005F0C54"/>
    <w:rsid w:val="005F0F5F"/>
    <w:rsid w:val="005F1645"/>
    <w:rsid w:val="005F1699"/>
    <w:rsid w:val="005F1E38"/>
    <w:rsid w:val="005F244B"/>
    <w:rsid w:val="005F29F4"/>
    <w:rsid w:val="005F2D82"/>
    <w:rsid w:val="005F2F80"/>
    <w:rsid w:val="005F3224"/>
    <w:rsid w:val="005F39CB"/>
    <w:rsid w:val="005F3C6E"/>
    <w:rsid w:val="005F3D4B"/>
    <w:rsid w:val="005F4541"/>
    <w:rsid w:val="005F4664"/>
    <w:rsid w:val="005F4CDA"/>
    <w:rsid w:val="005F5147"/>
    <w:rsid w:val="005F53C3"/>
    <w:rsid w:val="005F55FC"/>
    <w:rsid w:val="005F5EFB"/>
    <w:rsid w:val="005F60E5"/>
    <w:rsid w:val="005F6664"/>
    <w:rsid w:val="005F66E7"/>
    <w:rsid w:val="005F6DCB"/>
    <w:rsid w:val="005F6EA9"/>
    <w:rsid w:val="005F744A"/>
    <w:rsid w:val="005F756D"/>
    <w:rsid w:val="005F7DCF"/>
    <w:rsid w:val="00600338"/>
    <w:rsid w:val="006004C8"/>
    <w:rsid w:val="006006BC"/>
    <w:rsid w:val="0060085C"/>
    <w:rsid w:val="00600E6D"/>
    <w:rsid w:val="00600EE8"/>
    <w:rsid w:val="00600EF0"/>
    <w:rsid w:val="00600EFB"/>
    <w:rsid w:val="0060145B"/>
    <w:rsid w:val="006017D6"/>
    <w:rsid w:val="0060261A"/>
    <w:rsid w:val="0060294B"/>
    <w:rsid w:val="006032E4"/>
    <w:rsid w:val="00603932"/>
    <w:rsid w:val="00603BC9"/>
    <w:rsid w:val="00604030"/>
    <w:rsid w:val="00604377"/>
    <w:rsid w:val="006044A9"/>
    <w:rsid w:val="00604B8F"/>
    <w:rsid w:val="00604BE2"/>
    <w:rsid w:val="006054AD"/>
    <w:rsid w:val="00605AB0"/>
    <w:rsid w:val="0060625C"/>
    <w:rsid w:val="006064E4"/>
    <w:rsid w:val="006066BB"/>
    <w:rsid w:val="006068F3"/>
    <w:rsid w:val="00606B38"/>
    <w:rsid w:val="00606EA2"/>
    <w:rsid w:val="006070F7"/>
    <w:rsid w:val="006075E7"/>
    <w:rsid w:val="0060785A"/>
    <w:rsid w:val="00607DE5"/>
    <w:rsid w:val="00610C1F"/>
    <w:rsid w:val="006112D0"/>
    <w:rsid w:val="00611EC8"/>
    <w:rsid w:val="0061202A"/>
    <w:rsid w:val="006122D7"/>
    <w:rsid w:val="006123CD"/>
    <w:rsid w:val="00612DFF"/>
    <w:rsid w:val="00612E37"/>
    <w:rsid w:val="00612F2A"/>
    <w:rsid w:val="0061335D"/>
    <w:rsid w:val="006135BF"/>
    <w:rsid w:val="0061361C"/>
    <w:rsid w:val="0061384C"/>
    <w:rsid w:val="0061395C"/>
    <w:rsid w:val="00614076"/>
    <w:rsid w:val="006141A6"/>
    <w:rsid w:val="006143E8"/>
    <w:rsid w:val="00614D4E"/>
    <w:rsid w:val="00615010"/>
    <w:rsid w:val="00615310"/>
    <w:rsid w:val="006157AC"/>
    <w:rsid w:val="006158A2"/>
    <w:rsid w:val="00615CF4"/>
    <w:rsid w:val="006165E3"/>
    <w:rsid w:val="00616C29"/>
    <w:rsid w:val="00616F57"/>
    <w:rsid w:val="006174BA"/>
    <w:rsid w:val="006174BB"/>
    <w:rsid w:val="00617857"/>
    <w:rsid w:val="006179A5"/>
    <w:rsid w:val="00617C97"/>
    <w:rsid w:val="00617EE0"/>
    <w:rsid w:val="00620005"/>
    <w:rsid w:val="006201F3"/>
    <w:rsid w:val="00620A2B"/>
    <w:rsid w:val="00620B76"/>
    <w:rsid w:val="00620EA7"/>
    <w:rsid w:val="00622230"/>
    <w:rsid w:val="006224BC"/>
    <w:rsid w:val="006234BC"/>
    <w:rsid w:val="0062365E"/>
    <w:rsid w:val="00623670"/>
    <w:rsid w:val="006238AF"/>
    <w:rsid w:val="00623AE6"/>
    <w:rsid w:val="00623B1C"/>
    <w:rsid w:val="00623E91"/>
    <w:rsid w:val="006249B5"/>
    <w:rsid w:val="00624D92"/>
    <w:rsid w:val="00624E2A"/>
    <w:rsid w:val="0062522C"/>
    <w:rsid w:val="0062523B"/>
    <w:rsid w:val="006256B8"/>
    <w:rsid w:val="00625996"/>
    <w:rsid w:val="00625ECE"/>
    <w:rsid w:val="006260A2"/>
    <w:rsid w:val="006260D0"/>
    <w:rsid w:val="006265AA"/>
    <w:rsid w:val="00626712"/>
    <w:rsid w:val="00626BC5"/>
    <w:rsid w:val="00626E43"/>
    <w:rsid w:val="00630372"/>
    <w:rsid w:val="0063094A"/>
    <w:rsid w:val="00630D32"/>
    <w:rsid w:val="0063104F"/>
    <w:rsid w:val="00631C56"/>
    <w:rsid w:val="00631DD1"/>
    <w:rsid w:val="00631E70"/>
    <w:rsid w:val="006325CD"/>
    <w:rsid w:val="00632D00"/>
    <w:rsid w:val="00633361"/>
    <w:rsid w:val="006334F8"/>
    <w:rsid w:val="006337AA"/>
    <w:rsid w:val="00633A50"/>
    <w:rsid w:val="00633B0E"/>
    <w:rsid w:val="00633C1C"/>
    <w:rsid w:val="00633D69"/>
    <w:rsid w:val="00633E0C"/>
    <w:rsid w:val="00633FE5"/>
    <w:rsid w:val="0063436C"/>
    <w:rsid w:val="006343BB"/>
    <w:rsid w:val="00634685"/>
    <w:rsid w:val="006346BD"/>
    <w:rsid w:val="0063479F"/>
    <w:rsid w:val="00634D0D"/>
    <w:rsid w:val="006352F1"/>
    <w:rsid w:val="00635602"/>
    <w:rsid w:val="00635BA7"/>
    <w:rsid w:val="00635EE1"/>
    <w:rsid w:val="006362B3"/>
    <w:rsid w:val="00636495"/>
    <w:rsid w:val="006368F9"/>
    <w:rsid w:val="00636CC7"/>
    <w:rsid w:val="006372D8"/>
    <w:rsid w:val="006374BD"/>
    <w:rsid w:val="006378FF"/>
    <w:rsid w:val="00637F9A"/>
    <w:rsid w:val="00637FB8"/>
    <w:rsid w:val="00640177"/>
    <w:rsid w:val="006406AA"/>
    <w:rsid w:val="00640ABB"/>
    <w:rsid w:val="00640CE4"/>
    <w:rsid w:val="00640CE9"/>
    <w:rsid w:val="0064168D"/>
    <w:rsid w:val="006417D2"/>
    <w:rsid w:val="00641CA2"/>
    <w:rsid w:val="00642285"/>
    <w:rsid w:val="006424EE"/>
    <w:rsid w:val="0064252D"/>
    <w:rsid w:val="006428B1"/>
    <w:rsid w:val="00643045"/>
    <w:rsid w:val="0064325C"/>
    <w:rsid w:val="0064372F"/>
    <w:rsid w:val="0064379D"/>
    <w:rsid w:val="00643826"/>
    <w:rsid w:val="00643A26"/>
    <w:rsid w:val="00643A31"/>
    <w:rsid w:val="00643B10"/>
    <w:rsid w:val="00643DA0"/>
    <w:rsid w:val="00643DBE"/>
    <w:rsid w:val="006441DD"/>
    <w:rsid w:val="00644BFA"/>
    <w:rsid w:val="00644FD3"/>
    <w:rsid w:val="0064518D"/>
    <w:rsid w:val="0064541F"/>
    <w:rsid w:val="006455B2"/>
    <w:rsid w:val="006456C0"/>
    <w:rsid w:val="00645DF8"/>
    <w:rsid w:val="00647274"/>
    <w:rsid w:val="00647B31"/>
    <w:rsid w:val="00647C79"/>
    <w:rsid w:val="00647FD2"/>
    <w:rsid w:val="00650280"/>
    <w:rsid w:val="0065044F"/>
    <w:rsid w:val="00650752"/>
    <w:rsid w:val="00650A2C"/>
    <w:rsid w:val="0065146B"/>
    <w:rsid w:val="00651696"/>
    <w:rsid w:val="0065172D"/>
    <w:rsid w:val="00651B5E"/>
    <w:rsid w:val="00651C67"/>
    <w:rsid w:val="006524B0"/>
    <w:rsid w:val="006527E8"/>
    <w:rsid w:val="00652B97"/>
    <w:rsid w:val="006533DC"/>
    <w:rsid w:val="006533F9"/>
    <w:rsid w:val="00653561"/>
    <w:rsid w:val="00653578"/>
    <w:rsid w:val="006538DD"/>
    <w:rsid w:val="006539E6"/>
    <w:rsid w:val="00653C5B"/>
    <w:rsid w:val="00653DB6"/>
    <w:rsid w:val="00654111"/>
    <w:rsid w:val="00654562"/>
    <w:rsid w:val="0065498F"/>
    <w:rsid w:val="00654D45"/>
    <w:rsid w:val="0065508A"/>
    <w:rsid w:val="00655E71"/>
    <w:rsid w:val="00655F41"/>
    <w:rsid w:val="00655F89"/>
    <w:rsid w:val="006569D4"/>
    <w:rsid w:val="006573F8"/>
    <w:rsid w:val="006574FF"/>
    <w:rsid w:val="00657691"/>
    <w:rsid w:val="00657A15"/>
    <w:rsid w:val="00657ADC"/>
    <w:rsid w:val="006609EC"/>
    <w:rsid w:val="00660A2A"/>
    <w:rsid w:val="00660B02"/>
    <w:rsid w:val="00660B13"/>
    <w:rsid w:val="00660B3B"/>
    <w:rsid w:val="00660BC0"/>
    <w:rsid w:val="006611C8"/>
    <w:rsid w:val="006615C0"/>
    <w:rsid w:val="006619BF"/>
    <w:rsid w:val="00661C04"/>
    <w:rsid w:val="00661CBB"/>
    <w:rsid w:val="00661ED1"/>
    <w:rsid w:val="006624A8"/>
    <w:rsid w:val="00662576"/>
    <w:rsid w:val="0066273B"/>
    <w:rsid w:val="00662F35"/>
    <w:rsid w:val="006635E6"/>
    <w:rsid w:val="00663BE1"/>
    <w:rsid w:val="00663C11"/>
    <w:rsid w:val="00663CA8"/>
    <w:rsid w:val="0066458A"/>
    <w:rsid w:val="006651EE"/>
    <w:rsid w:val="006655C9"/>
    <w:rsid w:val="006658ED"/>
    <w:rsid w:val="00665957"/>
    <w:rsid w:val="00665E14"/>
    <w:rsid w:val="006668C2"/>
    <w:rsid w:val="00666946"/>
    <w:rsid w:val="006669D2"/>
    <w:rsid w:val="006669E0"/>
    <w:rsid w:val="00666DCF"/>
    <w:rsid w:val="00667061"/>
    <w:rsid w:val="00667E5A"/>
    <w:rsid w:val="00670428"/>
    <w:rsid w:val="006705DE"/>
    <w:rsid w:val="00670841"/>
    <w:rsid w:val="006708E4"/>
    <w:rsid w:val="006709B2"/>
    <w:rsid w:val="00670AD5"/>
    <w:rsid w:val="00670D18"/>
    <w:rsid w:val="00671167"/>
    <w:rsid w:val="006715E2"/>
    <w:rsid w:val="00671A01"/>
    <w:rsid w:val="00671E25"/>
    <w:rsid w:val="00672002"/>
    <w:rsid w:val="00672322"/>
    <w:rsid w:val="00672569"/>
    <w:rsid w:val="006734B8"/>
    <w:rsid w:val="00673501"/>
    <w:rsid w:val="00673DB7"/>
    <w:rsid w:val="00674026"/>
    <w:rsid w:val="006746BA"/>
    <w:rsid w:val="00675144"/>
    <w:rsid w:val="006752E7"/>
    <w:rsid w:val="0067536A"/>
    <w:rsid w:val="00675ED9"/>
    <w:rsid w:val="0067660C"/>
    <w:rsid w:val="00676749"/>
    <w:rsid w:val="00676A9A"/>
    <w:rsid w:val="0067724B"/>
    <w:rsid w:val="006772DA"/>
    <w:rsid w:val="00677380"/>
    <w:rsid w:val="00677B0F"/>
    <w:rsid w:val="00680367"/>
    <w:rsid w:val="006806CF"/>
    <w:rsid w:val="00680DFF"/>
    <w:rsid w:val="00680FB2"/>
    <w:rsid w:val="006811A0"/>
    <w:rsid w:val="006811BB"/>
    <w:rsid w:val="006813BD"/>
    <w:rsid w:val="00681465"/>
    <w:rsid w:val="00681A51"/>
    <w:rsid w:val="00681C75"/>
    <w:rsid w:val="00681DE5"/>
    <w:rsid w:val="00681FF2"/>
    <w:rsid w:val="0068253D"/>
    <w:rsid w:val="00682E0F"/>
    <w:rsid w:val="00682F70"/>
    <w:rsid w:val="00683092"/>
    <w:rsid w:val="0068312C"/>
    <w:rsid w:val="006831FC"/>
    <w:rsid w:val="00683272"/>
    <w:rsid w:val="0068333D"/>
    <w:rsid w:val="00683449"/>
    <w:rsid w:val="0068347F"/>
    <w:rsid w:val="006834B8"/>
    <w:rsid w:val="00683A41"/>
    <w:rsid w:val="00683E67"/>
    <w:rsid w:val="006843CB"/>
    <w:rsid w:val="00684BA2"/>
    <w:rsid w:val="00684C9F"/>
    <w:rsid w:val="00684F60"/>
    <w:rsid w:val="00685246"/>
    <w:rsid w:val="006859A0"/>
    <w:rsid w:val="0068686B"/>
    <w:rsid w:val="006873B6"/>
    <w:rsid w:val="0068766C"/>
    <w:rsid w:val="0069050E"/>
    <w:rsid w:val="00690FEB"/>
    <w:rsid w:val="0069117F"/>
    <w:rsid w:val="00691688"/>
    <w:rsid w:val="006916D0"/>
    <w:rsid w:val="00691E52"/>
    <w:rsid w:val="00692086"/>
    <w:rsid w:val="006920E6"/>
    <w:rsid w:val="00692557"/>
    <w:rsid w:val="006926B1"/>
    <w:rsid w:val="00692723"/>
    <w:rsid w:val="00692B83"/>
    <w:rsid w:val="00693134"/>
    <w:rsid w:val="0069341E"/>
    <w:rsid w:val="00693ED3"/>
    <w:rsid w:val="00694787"/>
    <w:rsid w:val="00694CB2"/>
    <w:rsid w:val="00694D84"/>
    <w:rsid w:val="00694F03"/>
    <w:rsid w:val="00694F8C"/>
    <w:rsid w:val="0069501D"/>
    <w:rsid w:val="006955EA"/>
    <w:rsid w:val="006960F5"/>
    <w:rsid w:val="0069641C"/>
    <w:rsid w:val="00696A75"/>
    <w:rsid w:val="00696C45"/>
    <w:rsid w:val="00696E31"/>
    <w:rsid w:val="0069700E"/>
    <w:rsid w:val="0069712C"/>
    <w:rsid w:val="006971C8"/>
    <w:rsid w:val="00697704"/>
    <w:rsid w:val="00697980"/>
    <w:rsid w:val="00697A12"/>
    <w:rsid w:val="00697B6E"/>
    <w:rsid w:val="00697DA7"/>
    <w:rsid w:val="00697E9B"/>
    <w:rsid w:val="006A0424"/>
    <w:rsid w:val="006A049C"/>
    <w:rsid w:val="006A0558"/>
    <w:rsid w:val="006A0606"/>
    <w:rsid w:val="006A0845"/>
    <w:rsid w:val="006A0A96"/>
    <w:rsid w:val="006A0F05"/>
    <w:rsid w:val="006A0F83"/>
    <w:rsid w:val="006A1116"/>
    <w:rsid w:val="006A19ED"/>
    <w:rsid w:val="006A1E3B"/>
    <w:rsid w:val="006A2CA1"/>
    <w:rsid w:val="006A2FDF"/>
    <w:rsid w:val="006A3206"/>
    <w:rsid w:val="006A3375"/>
    <w:rsid w:val="006A36C8"/>
    <w:rsid w:val="006A3964"/>
    <w:rsid w:val="006A428A"/>
    <w:rsid w:val="006A444D"/>
    <w:rsid w:val="006A44A4"/>
    <w:rsid w:val="006A47AA"/>
    <w:rsid w:val="006A4A44"/>
    <w:rsid w:val="006A4B54"/>
    <w:rsid w:val="006A5775"/>
    <w:rsid w:val="006A58A6"/>
    <w:rsid w:val="006A597F"/>
    <w:rsid w:val="006A6236"/>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8E4"/>
    <w:rsid w:val="006B0B90"/>
    <w:rsid w:val="006B0C14"/>
    <w:rsid w:val="006B0DDF"/>
    <w:rsid w:val="006B1695"/>
    <w:rsid w:val="006B1CB5"/>
    <w:rsid w:val="006B20B0"/>
    <w:rsid w:val="006B2115"/>
    <w:rsid w:val="006B26EA"/>
    <w:rsid w:val="006B28B1"/>
    <w:rsid w:val="006B29C6"/>
    <w:rsid w:val="006B2B1E"/>
    <w:rsid w:val="006B2B65"/>
    <w:rsid w:val="006B2BD9"/>
    <w:rsid w:val="006B2C00"/>
    <w:rsid w:val="006B2C36"/>
    <w:rsid w:val="006B2CE1"/>
    <w:rsid w:val="006B2D8C"/>
    <w:rsid w:val="006B2F30"/>
    <w:rsid w:val="006B3234"/>
    <w:rsid w:val="006B35C8"/>
    <w:rsid w:val="006B3DA8"/>
    <w:rsid w:val="006B3E3B"/>
    <w:rsid w:val="006B407C"/>
    <w:rsid w:val="006B40AA"/>
    <w:rsid w:val="006B417E"/>
    <w:rsid w:val="006B4820"/>
    <w:rsid w:val="006B4849"/>
    <w:rsid w:val="006B4A0C"/>
    <w:rsid w:val="006B4A53"/>
    <w:rsid w:val="006B4C73"/>
    <w:rsid w:val="006B4E8C"/>
    <w:rsid w:val="006B4EAB"/>
    <w:rsid w:val="006B50B2"/>
    <w:rsid w:val="006B51ED"/>
    <w:rsid w:val="006B528E"/>
    <w:rsid w:val="006B5532"/>
    <w:rsid w:val="006B5F12"/>
    <w:rsid w:val="006B61C7"/>
    <w:rsid w:val="006B6451"/>
    <w:rsid w:val="006B6589"/>
    <w:rsid w:val="006B69E9"/>
    <w:rsid w:val="006B6C86"/>
    <w:rsid w:val="006B7033"/>
    <w:rsid w:val="006B7225"/>
    <w:rsid w:val="006B7537"/>
    <w:rsid w:val="006C00B3"/>
    <w:rsid w:val="006C0A56"/>
    <w:rsid w:val="006C0AF9"/>
    <w:rsid w:val="006C0B75"/>
    <w:rsid w:val="006C0DB0"/>
    <w:rsid w:val="006C0E04"/>
    <w:rsid w:val="006C0F64"/>
    <w:rsid w:val="006C142E"/>
    <w:rsid w:val="006C1F22"/>
    <w:rsid w:val="006C2530"/>
    <w:rsid w:val="006C2639"/>
    <w:rsid w:val="006C29CE"/>
    <w:rsid w:val="006C2D16"/>
    <w:rsid w:val="006C2E19"/>
    <w:rsid w:val="006C2E32"/>
    <w:rsid w:val="006C2F66"/>
    <w:rsid w:val="006C3100"/>
    <w:rsid w:val="006C33DB"/>
    <w:rsid w:val="006C3673"/>
    <w:rsid w:val="006C387D"/>
    <w:rsid w:val="006C3D77"/>
    <w:rsid w:val="006C400E"/>
    <w:rsid w:val="006C48D1"/>
    <w:rsid w:val="006C4DEA"/>
    <w:rsid w:val="006C53D0"/>
    <w:rsid w:val="006C6038"/>
    <w:rsid w:val="006C61FD"/>
    <w:rsid w:val="006C65E2"/>
    <w:rsid w:val="006C6ECF"/>
    <w:rsid w:val="006C703C"/>
    <w:rsid w:val="006C7D11"/>
    <w:rsid w:val="006C7E2A"/>
    <w:rsid w:val="006C7EB8"/>
    <w:rsid w:val="006C7F83"/>
    <w:rsid w:val="006D14D0"/>
    <w:rsid w:val="006D1C39"/>
    <w:rsid w:val="006D1E35"/>
    <w:rsid w:val="006D2197"/>
    <w:rsid w:val="006D2321"/>
    <w:rsid w:val="006D2491"/>
    <w:rsid w:val="006D2777"/>
    <w:rsid w:val="006D2AAF"/>
    <w:rsid w:val="006D2B86"/>
    <w:rsid w:val="006D3125"/>
    <w:rsid w:val="006D331D"/>
    <w:rsid w:val="006D335B"/>
    <w:rsid w:val="006D342D"/>
    <w:rsid w:val="006D3A18"/>
    <w:rsid w:val="006D3F39"/>
    <w:rsid w:val="006D42CD"/>
    <w:rsid w:val="006D43AD"/>
    <w:rsid w:val="006D452D"/>
    <w:rsid w:val="006D4781"/>
    <w:rsid w:val="006D4940"/>
    <w:rsid w:val="006D510F"/>
    <w:rsid w:val="006D5175"/>
    <w:rsid w:val="006D5711"/>
    <w:rsid w:val="006D5AE1"/>
    <w:rsid w:val="006D5D2A"/>
    <w:rsid w:val="006D6184"/>
    <w:rsid w:val="006D629E"/>
    <w:rsid w:val="006D6782"/>
    <w:rsid w:val="006D69C5"/>
    <w:rsid w:val="006D7963"/>
    <w:rsid w:val="006D79DA"/>
    <w:rsid w:val="006D7DEE"/>
    <w:rsid w:val="006D7E08"/>
    <w:rsid w:val="006E0767"/>
    <w:rsid w:val="006E08D9"/>
    <w:rsid w:val="006E0951"/>
    <w:rsid w:val="006E0FDA"/>
    <w:rsid w:val="006E151D"/>
    <w:rsid w:val="006E1664"/>
    <w:rsid w:val="006E19CD"/>
    <w:rsid w:val="006E26FA"/>
    <w:rsid w:val="006E2A18"/>
    <w:rsid w:val="006E2E4C"/>
    <w:rsid w:val="006E30D6"/>
    <w:rsid w:val="006E3222"/>
    <w:rsid w:val="006E328A"/>
    <w:rsid w:val="006E3530"/>
    <w:rsid w:val="006E3DEF"/>
    <w:rsid w:val="006E4014"/>
    <w:rsid w:val="006E411F"/>
    <w:rsid w:val="006E4CD8"/>
    <w:rsid w:val="006E4CF7"/>
    <w:rsid w:val="006E4EDB"/>
    <w:rsid w:val="006E546B"/>
    <w:rsid w:val="006E56A3"/>
    <w:rsid w:val="006E58AB"/>
    <w:rsid w:val="006E592E"/>
    <w:rsid w:val="006E59AF"/>
    <w:rsid w:val="006E6655"/>
    <w:rsid w:val="006E66FB"/>
    <w:rsid w:val="006E692F"/>
    <w:rsid w:val="006E6C22"/>
    <w:rsid w:val="006E6CDE"/>
    <w:rsid w:val="006E72A9"/>
    <w:rsid w:val="006E7FE2"/>
    <w:rsid w:val="006F0287"/>
    <w:rsid w:val="006F03BC"/>
    <w:rsid w:val="006F11AA"/>
    <w:rsid w:val="006F18E7"/>
    <w:rsid w:val="006F1CD6"/>
    <w:rsid w:val="006F1DB9"/>
    <w:rsid w:val="006F1DFC"/>
    <w:rsid w:val="006F1E59"/>
    <w:rsid w:val="006F2648"/>
    <w:rsid w:val="006F26DD"/>
    <w:rsid w:val="006F2C60"/>
    <w:rsid w:val="006F2DB9"/>
    <w:rsid w:val="006F2DC6"/>
    <w:rsid w:val="006F3216"/>
    <w:rsid w:val="006F3443"/>
    <w:rsid w:val="006F3544"/>
    <w:rsid w:val="006F3E94"/>
    <w:rsid w:val="006F40FB"/>
    <w:rsid w:val="006F42A6"/>
    <w:rsid w:val="006F486C"/>
    <w:rsid w:val="006F48C4"/>
    <w:rsid w:val="006F49CF"/>
    <w:rsid w:val="006F4FB7"/>
    <w:rsid w:val="006F54ED"/>
    <w:rsid w:val="006F5807"/>
    <w:rsid w:val="006F5E0B"/>
    <w:rsid w:val="006F683D"/>
    <w:rsid w:val="006F6875"/>
    <w:rsid w:val="006F69B5"/>
    <w:rsid w:val="006F7098"/>
    <w:rsid w:val="006F70A0"/>
    <w:rsid w:val="006F70B7"/>
    <w:rsid w:val="006F7212"/>
    <w:rsid w:val="006F7382"/>
    <w:rsid w:val="006F79BF"/>
    <w:rsid w:val="00700162"/>
    <w:rsid w:val="00700248"/>
    <w:rsid w:val="007009D9"/>
    <w:rsid w:val="007010F1"/>
    <w:rsid w:val="00701174"/>
    <w:rsid w:val="00701A1E"/>
    <w:rsid w:val="007022B6"/>
    <w:rsid w:val="007024A6"/>
    <w:rsid w:val="007024B0"/>
    <w:rsid w:val="0070255B"/>
    <w:rsid w:val="00702697"/>
    <w:rsid w:val="00702823"/>
    <w:rsid w:val="00702BBF"/>
    <w:rsid w:val="00702C34"/>
    <w:rsid w:val="00702EF2"/>
    <w:rsid w:val="00702F01"/>
    <w:rsid w:val="007032E1"/>
    <w:rsid w:val="007034F8"/>
    <w:rsid w:val="00703E0E"/>
    <w:rsid w:val="0070418B"/>
    <w:rsid w:val="0070418F"/>
    <w:rsid w:val="00704FAF"/>
    <w:rsid w:val="00705211"/>
    <w:rsid w:val="00705669"/>
    <w:rsid w:val="00705B1C"/>
    <w:rsid w:val="00705C86"/>
    <w:rsid w:val="007060DC"/>
    <w:rsid w:val="00706AA0"/>
    <w:rsid w:val="00706BAA"/>
    <w:rsid w:val="00706DA5"/>
    <w:rsid w:val="007072F8"/>
    <w:rsid w:val="00707C77"/>
    <w:rsid w:val="00707D74"/>
    <w:rsid w:val="0071023B"/>
    <w:rsid w:val="00710316"/>
    <w:rsid w:val="00710512"/>
    <w:rsid w:val="00710B16"/>
    <w:rsid w:val="00711060"/>
    <w:rsid w:val="007118B9"/>
    <w:rsid w:val="00711995"/>
    <w:rsid w:val="007120BF"/>
    <w:rsid w:val="007128C0"/>
    <w:rsid w:val="007129F6"/>
    <w:rsid w:val="00712B0C"/>
    <w:rsid w:val="00712B23"/>
    <w:rsid w:val="00712B2D"/>
    <w:rsid w:val="0071316C"/>
    <w:rsid w:val="00713426"/>
    <w:rsid w:val="00713868"/>
    <w:rsid w:val="00713D36"/>
    <w:rsid w:val="007148DC"/>
    <w:rsid w:val="00714A9D"/>
    <w:rsid w:val="00714DD0"/>
    <w:rsid w:val="00714F08"/>
    <w:rsid w:val="00715965"/>
    <w:rsid w:val="007159A6"/>
    <w:rsid w:val="00715B82"/>
    <w:rsid w:val="00715CCC"/>
    <w:rsid w:val="00715D3B"/>
    <w:rsid w:val="0071621E"/>
    <w:rsid w:val="00716450"/>
    <w:rsid w:val="00716CFD"/>
    <w:rsid w:val="00716EB2"/>
    <w:rsid w:val="0071761A"/>
    <w:rsid w:val="00717988"/>
    <w:rsid w:val="007203BF"/>
    <w:rsid w:val="007204FE"/>
    <w:rsid w:val="00721024"/>
    <w:rsid w:val="007210D6"/>
    <w:rsid w:val="0072111B"/>
    <w:rsid w:val="0072150D"/>
    <w:rsid w:val="00722A4D"/>
    <w:rsid w:val="00722C37"/>
    <w:rsid w:val="00722F04"/>
    <w:rsid w:val="007232EE"/>
    <w:rsid w:val="007234E4"/>
    <w:rsid w:val="00723DAE"/>
    <w:rsid w:val="00723E3D"/>
    <w:rsid w:val="0072438F"/>
    <w:rsid w:val="007246E9"/>
    <w:rsid w:val="00724A52"/>
    <w:rsid w:val="00724B38"/>
    <w:rsid w:val="00724CBA"/>
    <w:rsid w:val="00725667"/>
    <w:rsid w:val="00725F82"/>
    <w:rsid w:val="00725F92"/>
    <w:rsid w:val="00726066"/>
    <w:rsid w:val="00726275"/>
    <w:rsid w:val="007262EE"/>
    <w:rsid w:val="00726807"/>
    <w:rsid w:val="00726F05"/>
    <w:rsid w:val="007271E1"/>
    <w:rsid w:val="007278DB"/>
    <w:rsid w:val="00727DEF"/>
    <w:rsid w:val="00730000"/>
    <w:rsid w:val="007302DA"/>
    <w:rsid w:val="00730468"/>
    <w:rsid w:val="00730491"/>
    <w:rsid w:val="007305F5"/>
    <w:rsid w:val="00730A00"/>
    <w:rsid w:val="00730CDA"/>
    <w:rsid w:val="00730F53"/>
    <w:rsid w:val="00731447"/>
    <w:rsid w:val="0073144B"/>
    <w:rsid w:val="00731536"/>
    <w:rsid w:val="00731AF9"/>
    <w:rsid w:val="00731DA9"/>
    <w:rsid w:val="00731EA6"/>
    <w:rsid w:val="00731FA7"/>
    <w:rsid w:val="00732010"/>
    <w:rsid w:val="00732211"/>
    <w:rsid w:val="00732566"/>
    <w:rsid w:val="00732A5A"/>
    <w:rsid w:val="007339AE"/>
    <w:rsid w:val="00733B12"/>
    <w:rsid w:val="007342C4"/>
    <w:rsid w:val="007343A6"/>
    <w:rsid w:val="007345FB"/>
    <w:rsid w:val="00734B44"/>
    <w:rsid w:val="00734B6D"/>
    <w:rsid w:val="00734DD2"/>
    <w:rsid w:val="00735171"/>
    <w:rsid w:val="00735191"/>
    <w:rsid w:val="00735233"/>
    <w:rsid w:val="00735A01"/>
    <w:rsid w:val="00735C85"/>
    <w:rsid w:val="00736193"/>
    <w:rsid w:val="00736241"/>
    <w:rsid w:val="0073626D"/>
    <w:rsid w:val="00736443"/>
    <w:rsid w:val="00736445"/>
    <w:rsid w:val="00736884"/>
    <w:rsid w:val="00736A61"/>
    <w:rsid w:val="00736A84"/>
    <w:rsid w:val="00736B84"/>
    <w:rsid w:val="00736FD8"/>
    <w:rsid w:val="00737012"/>
    <w:rsid w:val="007373F0"/>
    <w:rsid w:val="007379F3"/>
    <w:rsid w:val="00737CB1"/>
    <w:rsid w:val="0074014F"/>
    <w:rsid w:val="0074067C"/>
    <w:rsid w:val="007407AF"/>
    <w:rsid w:val="00740D27"/>
    <w:rsid w:val="007417DB"/>
    <w:rsid w:val="0074192E"/>
    <w:rsid w:val="007419AF"/>
    <w:rsid w:val="00741F43"/>
    <w:rsid w:val="00742095"/>
    <w:rsid w:val="007421C9"/>
    <w:rsid w:val="0074229F"/>
    <w:rsid w:val="00742457"/>
    <w:rsid w:val="00742462"/>
    <w:rsid w:val="00742B3F"/>
    <w:rsid w:val="00742FC5"/>
    <w:rsid w:val="00743377"/>
    <w:rsid w:val="00744372"/>
    <w:rsid w:val="00744800"/>
    <w:rsid w:val="00744B33"/>
    <w:rsid w:val="007452F4"/>
    <w:rsid w:val="00745560"/>
    <w:rsid w:val="00745983"/>
    <w:rsid w:val="00745C55"/>
    <w:rsid w:val="00745D99"/>
    <w:rsid w:val="00746054"/>
    <w:rsid w:val="00746757"/>
    <w:rsid w:val="00746B1D"/>
    <w:rsid w:val="00746C0B"/>
    <w:rsid w:val="00746E25"/>
    <w:rsid w:val="007470BB"/>
    <w:rsid w:val="007472DD"/>
    <w:rsid w:val="00747423"/>
    <w:rsid w:val="00747588"/>
    <w:rsid w:val="00747816"/>
    <w:rsid w:val="00747B3E"/>
    <w:rsid w:val="00750177"/>
    <w:rsid w:val="0075019F"/>
    <w:rsid w:val="0075074E"/>
    <w:rsid w:val="007509B5"/>
    <w:rsid w:val="00750D81"/>
    <w:rsid w:val="00751037"/>
    <w:rsid w:val="00751B5D"/>
    <w:rsid w:val="00752108"/>
    <w:rsid w:val="007521BD"/>
    <w:rsid w:val="007521DA"/>
    <w:rsid w:val="00752583"/>
    <w:rsid w:val="007525CF"/>
    <w:rsid w:val="007526A1"/>
    <w:rsid w:val="00752AE2"/>
    <w:rsid w:val="00752F2B"/>
    <w:rsid w:val="00752F65"/>
    <w:rsid w:val="00752F8F"/>
    <w:rsid w:val="00753380"/>
    <w:rsid w:val="0075349E"/>
    <w:rsid w:val="007536AE"/>
    <w:rsid w:val="007536C1"/>
    <w:rsid w:val="00753875"/>
    <w:rsid w:val="0075388E"/>
    <w:rsid w:val="00753971"/>
    <w:rsid w:val="00753C02"/>
    <w:rsid w:val="00753E22"/>
    <w:rsid w:val="00754588"/>
    <w:rsid w:val="00754C50"/>
    <w:rsid w:val="0075512B"/>
    <w:rsid w:val="00755229"/>
    <w:rsid w:val="0075536E"/>
    <w:rsid w:val="00755381"/>
    <w:rsid w:val="00755755"/>
    <w:rsid w:val="007557C1"/>
    <w:rsid w:val="00755832"/>
    <w:rsid w:val="00755896"/>
    <w:rsid w:val="00755A95"/>
    <w:rsid w:val="00755B50"/>
    <w:rsid w:val="00755D9F"/>
    <w:rsid w:val="00755F88"/>
    <w:rsid w:val="00756513"/>
    <w:rsid w:val="00756D2B"/>
    <w:rsid w:val="00756DCA"/>
    <w:rsid w:val="00756EFE"/>
    <w:rsid w:val="00757063"/>
    <w:rsid w:val="0076012A"/>
    <w:rsid w:val="0076017C"/>
    <w:rsid w:val="007608D7"/>
    <w:rsid w:val="0076178B"/>
    <w:rsid w:val="00761C27"/>
    <w:rsid w:val="00761D0E"/>
    <w:rsid w:val="00761EE6"/>
    <w:rsid w:val="00762040"/>
    <w:rsid w:val="00762957"/>
    <w:rsid w:val="00762C82"/>
    <w:rsid w:val="00762DB4"/>
    <w:rsid w:val="0076312F"/>
    <w:rsid w:val="007631A4"/>
    <w:rsid w:val="007632EA"/>
    <w:rsid w:val="007634F9"/>
    <w:rsid w:val="007636E6"/>
    <w:rsid w:val="00763710"/>
    <w:rsid w:val="007638DA"/>
    <w:rsid w:val="00763BF3"/>
    <w:rsid w:val="00763CED"/>
    <w:rsid w:val="00763FC4"/>
    <w:rsid w:val="00764014"/>
    <w:rsid w:val="00764285"/>
    <w:rsid w:val="00764479"/>
    <w:rsid w:val="007645BB"/>
    <w:rsid w:val="007645E7"/>
    <w:rsid w:val="007646A3"/>
    <w:rsid w:val="00764831"/>
    <w:rsid w:val="00764B89"/>
    <w:rsid w:val="00764D8A"/>
    <w:rsid w:val="00764EBD"/>
    <w:rsid w:val="0076523C"/>
    <w:rsid w:val="00765853"/>
    <w:rsid w:val="00765CDD"/>
    <w:rsid w:val="00765FC8"/>
    <w:rsid w:val="0076608C"/>
    <w:rsid w:val="00766357"/>
    <w:rsid w:val="0076641E"/>
    <w:rsid w:val="00766452"/>
    <w:rsid w:val="007669F8"/>
    <w:rsid w:val="00766BE5"/>
    <w:rsid w:val="00766F81"/>
    <w:rsid w:val="007677D8"/>
    <w:rsid w:val="00767A59"/>
    <w:rsid w:val="00767F70"/>
    <w:rsid w:val="007700D9"/>
    <w:rsid w:val="007702BB"/>
    <w:rsid w:val="007703CC"/>
    <w:rsid w:val="00770886"/>
    <w:rsid w:val="00770A12"/>
    <w:rsid w:val="00770B1A"/>
    <w:rsid w:val="00770CEA"/>
    <w:rsid w:val="00770D50"/>
    <w:rsid w:val="0077107F"/>
    <w:rsid w:val="0077130D"/>
    <w:rsid w:val="00771507"/>
    <w:rsid w:val="00771987"/>
    <w:rsid w:val="00771AEF"/>
    <w:rsid w:val="00771BFC"/>
    <w:rsid w:val="00771F1C"/>
    <w:rsid w:val="0077241C"/>
    <w:rsid w:val="007727B5"/>
    <w:rsid w:val="00772BB0"/>
    <w:rsid w:val="00772C65"/>
    <w:rsid w:val="00773499"/>
    <w:rsid w:val="007734CD"/>
    <w:rsid w:val="00773773"/>
    <w:rsid w:val="00773C74"/>
    <w:rsid w:val="0077443B"/>
    <w:rsid w:val="00774593"/>
    <w:rsid w:val="00774882"/>
    <w:rsid w:val="00774E07"/>
    <w:rsid w:val="00775395"/>
    <w:rsid w:val="0077541F"/>
    <w:rsid w:val="0077589B"/>
    <w:rsid w:val="007759A4"/>
    <w:rsid w:val="00775BFF"/>
    <w:rsid w:val="00775DDB"/>
    <w:rsid w:val="00776269"/>
    <w:rsid w:val="0077665C"/>
    <w:rsid w:val="00776CF8"/>
    <w:rsid w:val="00776D50"/>
    <w:rsid w:val="0077783D"/>
    <w:rsid w:val="00777C3C"/>
    <w:rsid w:val="00777E67"/>
    <w:rsid w:val="00780010"/>
    <w:rsid w:val="0078039D"/>
    <w:rsid w:val="00780697"/>
    <w:rsid w:val="00780DC4"/>
    <w:rsid w:val="00780E00"/>
    <w:rsid w:val="0078109D"/>
    <w:rsid w:val="007818F8"/>
    <w:rsid w:val="00781BE1"/>
    <w:rsid w:val="007825AF"/>
    <w:rsid w:val="00782850"/>
    <w:rsid w:val="007828DD"/>
    <w:rsid w:val="00782940"/>
    <w:rsid w:val="00782C82"/>
    <w:rsid w:val="00782D28"/>
    <w:rsid w:val="00782E4E"/>
    <w:rsid w:val="00782E5E"/>
    <w:rsid w:val="00782FC0"/>
    <w:rsid w:val="00783086"/>
    <w:rsid w:val="0078368A"/>
    <w:rsid w:val="00783AC2"/>
    <w:rsid w:val="00783B3D"/>
    <w:rsid w:val="00783D2E"/>
    <w:rsid w:val="007841BE"/>
    <w:rsid w:val="00784463"/>
    <w:rsid w:val="00784790"/>
    <w:rsid w:val="00784B69"/>
    <w:rsid w:val="00785023"/>
    <w:rsid w:val="007855AD"/>
    <w:rsid w:val="0078589C"/>
    <w:rsid w:val="007858A1"/>
    <w:rsid w:val="0078609E"/>
    <w:rsid w:val="007860F3"/>
    <w:rsid w:val="00786364"/>
    <w:rsid w:val="00786F3A"/>
    <w:rsid w:val="00787226"/>
    <w:rsid w:val="007878D3"/>
    <w:rsid w:val="00787BC8"/>
    <w:rsid w:val="0079036A"/>
    <w:rsid w:val="0079038F"/>
    <w:rsid w:val="00790A12"/>
    <w:rsid w:val="00790AFD"/>
    <w:rsid w:val="00790B19"/>
    <w:rsid w:val="00790BE7"/>
    <w:rsid w:val="00790E8A"/>
    <w:rsid w:val="00790F90"/>
    <w:rsid w:val="00791787"/>
    <w:rsid w:val="00791E88"/>
    <w:rsid w:val="00792092"/>
    <w:rsid w:val="00792EC9"/>
    <w:rsid w:val="00793029"/>
    <w:rsid w:val="00793108"/>
    <w:rsid w:val="007939DA"/>
    <w:rsid w:val="0079416C"/>
    <w:rsid w:val="007942DD"/>
    <w:rsid w:val="00794598"/>
    <w:rsid w:val="00794C81"/>
    <w:rsid w:val="00794D6E"/>
    <w:rsid w:val="00794F3F"/>
    <w:rsid w:val="007956D0"/>
    <w:rsid w:val="0079606B"/>
    <w:rsid w:val="007961D8"/>
    <w:rsid w:val="007961DD"/>
    <w:rsid w:val="007966C7"/>
    <w:rsid w:val="0079672B"/>
    <w:rsid w:val="00796F2E"/>
    <w:rsid w:val="00797220"/>
    <w:rsid w:val="0079746C"/>
    <w:rsid w:val="00797502"/>
    <w:rsid w:val="00797722"/>
    <w:rsid w:val="00797F5D"/>
    <w:rsid w:val="007A00D4"/>
    <w:rsid w:val="007A0B87"/>
    <w:rsid w:val="007A12AD"/>
    <w:rsid w:val="007A12FE"/>
    <w:rsid w:val="007A1EFD"/>
    <w:rsid w:val="007A214E"/>
    <w:rsid w:val="007A2912"/>
    <w:rsid w:val="007A2F9F"/>
    <w:rsid w:val="007A3E45"/>
    <w:rsid w:val="007A3F49"/>
    <w:rsid w:val="007A43CE"/>
    <w:rsid w:val="007A4558"/>
    <w:rsid w:val="007A4593"/>
    <w:rsid w:val="007A45EA"/>
    <w:rsid w:val="007A4B6D"/>
    <w:rsid w:val="007A4CA0"/>
    <w:rsid w:val="007A4EDA"/>
    <w:rsid w:val="007A4FE9"/>
    <w:rsid w:val="007A4FF6"/>
    <w:rsid w:val="007A52D9"/>
    <w:rsid w:val="007A5341"/>
    <w:rsid w:val="007A57ED"/>
    <w:rsid w:val="007A58E5"/>
    <w:rsid w:val="007A5C2E"/>
    <w:rsid w:val="007A5C72"/>
    <w:rsid w:val="007A5CDB"/>
    <w:rsid w:val="007A5E6E"/>
    <w:rsid w:val="007A61B5"/>
    <w:rsid w:val="007A61C4"/>
    <w:rsid w:val="007A6848"/>
    <w:rsid w:val="007A6B75"/>
    <w:rsid w:val="007A74DE"/>
    <w:rsid w:val="007A7A28"/>
    <w:rsid w:val="007A7E87"/>
    <w:rsid w:val="007A7EFF"/>
    <w:rsid w:val="007B050B"/>
    <w:rsid w:val="007B10EE"/>
    <w:rsid w:val="007B11DA"/>
    <w:rsid w:val="007B14C2"/>
    <w:rsid w:val="007B173E"/>
    <w:rsid w:val="007B1C8B"/>
    <w:rsid w:val="007B1C98"/>
    <w:rsid w:val="007B26D7"/>
    <w:rsid w:val="007B2880"/>
    <w:rsid w:val="007B2A39"/>
    <w:rsid w:val="007B2E4C"/>
    <w:rsid w:val="007B38FD"/>
    <w:rsid w:val="007B3E80"/>
    <w:rsid w:val="007B4239"/>
    <w:rsid w:val="007B485A"/>
    <w:rsid w:val="007B4E01"/>
    <w:rsid w:val="007B5294"/>
    <w:rsid w:val="007B5407"/>
    <w:rsid w:val="007B589D"/>
    <w:rsid w:val="007B5CDE"/>
    <w:rsid w:val="007B5EE5"/>
    <w:rsid w:val="007B5F3A"/>
    <w:rsid w:val="007B5F4A"/>
    <w:rsid w:val="007B6108"/>
    <w:rsid w:val="007B6146"/>
    <w:rsid w:val="007B6606"/>
    <w:rsid w:val="007B687D"/>
    <w:rsid w:val="007B6BAB"/>
    <w:rsid w:val="007B6C07"/>
    <w:rsid w:val="007B7413"/>
    <w:rsid w:val="007B744E"/>
    <w:rsid w:val="007B75A2"/>
    <w:rsid w:val="007B780D"/>
    <w:rsid w:val="007B7C30"/>
    <w:rsid w:val="007B7CCC"/>
    <w:rsid w:val="007B7FFD"/>
    <w:rsid w:val="007C0033"/>
    <w:rsid w:val="007C0B17"/>
    <w:rsid w:val="007C0ECD"/>
    <w:rsid w:val="007C13FC"/>
    <w:rsid w:val="007C1F52"/>
    <w:rsid w:val="007C207E"/>
    <w:rsid w:val="007C23AC"/>
    <w:rsid w:val="007C2418"/>
    <w:rsid w:val="007C2860"/>
    <w:rsid w:val="007C2BC3"/>
    <w:rsid w:val="007C2E62"/>
    <w:rsid w:val="007C3671"/>
    <w:rsid w:val="007C3937"/>
    <w:rsid w:val="007C3A34"/>
    <w:rsid w:val="007C3AC4"/>
    <w:rsid w:val="007C3FCB"/>
    <w:rsid w:val="007C49F6"/>
    <w:rsid w:val="007C4B6B"/>
    <w:rsid w:val="007C4E75"/>
    <w:rsid w:val="007C4F45"/>
    <w:rsid w:val="007C4FC6"/>
    <w:rsid w:val="007C5D8F"/>
    <w:rsid w:val="007C5E4A"/>
    <w:rsid w:val="007C6111"/>
    <w:rsid w:val="007C6284"/>
    <w:rsid w:val="007C646B"/>
    <w:rsid w:val="007C6608"/>
    <w:rsid w:val="007C6762"/>
    <w:rsid w:val="007C67F9"/>
    <w:rsid w:val="007C6B1A"/>
    <w:rsid w:val="007C785C"/>
    <w:rsid w:val="007C78AD"/>
    <w:rsid w:val="007C7DAE"/>
    <w:rsid w:val="007D01D7"/>
    <w:rsid w:val="007D096D"/>
    <w:rsid w:val="007D0B67"/>
    <w:rsid w:val="007D0D79"/>
    <w:rsid w:val="007D136E"/>
    <w:rsid w:val="007D1462"/>
    <w:rsid w:val="007D19BA"/>
    <w:rsid w:val="007D1C1E"/>
    <w:rsid w:val="007D22EC"/>
    <w:rsid w:val="007D25B7"/>
    <w:rsid w:val="007D2B83"/>
    <w:rsid w:val="007D2C72"/>
    <w:rsid w:val="007D364F"/>
    <w:rsid w:val="007D3749"/>
    <w:rsid w:val="007D3A46"/>
    <w:rsid w:val="007D3B9A"/>
    <w:rsid w:val="007D43A0"/>
    <w:rsid w:val="007D4739"/>
    <w:rsid w:val="007D48D6"/>
    <w:rsid w:val="007D49DA"/>
    <w:rsid w:val="007D4BA0"/>
    <w:rsid w:val="007D4D57"/>
    <w:rsid w:val="007D4EB4"/>
    <w:rsid w:val="007D501C"/>
    <w:rsid w:val="007D5194"/>
    <w:rsid w:val="007D63C3"/>
    <w:rsid w:val="007D640D"/>
    <w:rsid w:val="007D66F3"/>
    <w:rsid w:val="007D69A5"/>
    <w:rsid w:val="007D712C"/>
    <w:rsid w:val="007D7A7B"/>
    <w:rsid w:val="007E011E"/>
    <w:rsid w:val="007E0290"/>
    <w:rsid w:val="007E0EEC"/>
    <w:rsid w:val="007E15B8"/>
    <w:rsid w:val="007E16C8"/>
    <w:rsid w:val="007E18AB"/>
    <w:rsid w:val="007E19E3"/>
    <w:rsid w:val="007E1A5B"/>
    <w:rsid w:val="007E22BF"/>
    <w:rsid w:val="007E24C9"/>
    <w:rsid w:val="007E289E"/>
    <w:rsid w:val="007E2AC1"/>
    <w:rsid w:val="007E2D26"/>
    <w:rsid w:val="007E3553"/>
    <w:rsid w:val="007E37C8"/>
    <w:rsid w:val="007E3A95"/>
    <w:rsid w:val="007E3BCD"/>
    <w:rsid w:val="007E3FB4"/>
    <w:rsid w:val="007E4071"/>
    <w:rsid w:val="007E44BD"/>
    <w:rsid w:val="007E4656"/>
    <w:rsid w:val="007E47C8"/>
    <w:rsid w:val="007E4A7D"/>
    <w:rsid w:val="007E4C21"/>
    <w:rsid w:val="007E4C6B"/>
    <w:rsid w:val="007E4D65"/>
    <w:rsid w:val="007E5295"/>
    <w:rsid w:val="007E5B7A"/>
    <w:rsid w:val="007E6247"/>
    <w:rsid w:val="007E62BE"/>
    <w:rsid w:val="007E62E2"/>
    <w:rsid w:val="007E71AC"/>
    <w:rsid w:val="007E72AA"/>
    <w:rsid w:val="007E746D"/>
    <w:rsid w:val="007E7525"/>
    <w:rsid w:val="007E75B1"/>
    <w:rsid w:val="007E7727"/>
    <w:rsid w:val="007E77B1"/>
    <w:rsid w:val="007E7959"/>
    <w:rsid w:val="007E79A0"/>
    <w:rsid w:val="007F002F"/>
    <w:rsid w:val="007F008F"/>
    <w:rsid w:val="007F0256"/>
    <w:rsid w:val="007F0604"/>
    <w:rsid w:val="007F0D2C"/>
    <w:rsid w:val="007F0DC3"/>
    <w:rsid w:val="007F15A7"/>
    <w:rsid w:val="007F1947"/>
    <w:rsid w:val="007F1F4E"/>
    <w:rsid w:val="007F23E1"/>
    <w:rsid w:val="007F2780"/>
    <w:rsid w:val="007F304B"/>
    <w:rsid w:val="007F3744"/>
    <w:rsid w:val="007F3800"/>
    <w:rsid w:val="007F3994"/>
    <w:rsid w:val="007F39CE"/>
    <w:rsid w:val="007F3ACC"/>
    <w:rsid w:val="007F3DC9"/>
    <w:rsid w:val="007F45B1"/>
    <w:rsid w:val="007F4699"/>
    <w:rsid w:val="007F4B39"/>
    <w:rsid w:val="007F56EC"/>
    <w:rsid w:val="007F5999"/>
    <w:rsid w:val="007F5A8A"/>
    <w:rsid w:val="007F5A92"/>
    <w:rsid w:val="007F5CE5"/>
    <w:rsid w:val="007F5E32"/>
    <w:rsid w:val="007F62E0"/>
    <w:rsid w:val="007F6705"/>
    <w:rsid w:val="007F6D53"/>
    <w:rsid w:val="007F6E98"/>
    <w:rsid w:val="007F6F14"/>
    <w:rsid w:val="007F70AB"/>
    <w:rsid w:val="007F70DA"/>
    <w:rsid w:val="007F7149"/>
    <w:rsid w:val="007F7296"/>
    <w:rsid w:val="007F7436"/>
    <w:rsid w:val="007F744C"/>
    <w:rsid w:val="007F74EF"/>
    <w:rsid w:val="007F7AE2"/>
    <w:rsid w:val="007F7C1E"/>
    <w:rsid w:val="007F7F1A"/>
    <w:rsid w:val="007F7FC6"/>
    <w:rsid w:val="0080075D"/>
    <w:rsid w:val="00800D8A"/>
    <w:rsid w:val="00800E73"/>
    <w:rsid w:val="00800FFA"/>
    <w:rsid w:val="00801364"/>
    <w:rsid w:val="0080147F"/>
    <w:rsid w:val="00801582"/>
    <w:rsid w:val="00801939"/>
    <w:rsid w:val="0080243C"/>
    <w:rsid w:val="008024B9"/>
    <w:rsid w:val="008028DD"/>
    <w:rsid w:val="00803CF1"/>
    <w:rsid w:val="00804011"/>
    <w:rsid w:val="0080432C"/>
    <w:rsid w:val="00804440"/>
    <w:rsid w:val="0080517D"/>
    <w:rsid w:val="008051D0"/>
    <w:rsid w:val="00805E6F"/>
    <w:rsid w:val="00805EB6"/>
    <w:rsid w:val="008062B3"/>
    <w:rsid w:val="00806636"/>
    <w:rsid w:val="00806641"/>
    <w:rsid w:val="0080680B"/>
    <w:rsid w:val="00806FAB"/>
    <w:rsid w:val="00807393"/>
    <w:rsid w:val="008073D5"/>
    <w:rsid w:val="008079EC"/>
    <w:rsid w:val="00807B24"/>
    <w:rsid w:val="00807B5B"/>
    <w:rsid w:val="00807B71"/>
    <w:rsid w:val="00807BFC"/>
    <w:rsid w:val="008102DD"/>
    <w:rsid w:val="0081101D"/>
    <w:rsid w:val="0081104D"/>
    <w:rsid w:val="008110E5"/>
    <w:rsid w:val="0081113E"/>
    <w:rsid w:val="008115F7"/>
    <w:rsid w:val="00811690"/>
    <w:rsid w:val="00811752"/>
    <w:rsid w:val="008117D5"/>
    <w:rsid w:val="00811BF2"/>
    <w:rsid w:val="00812459"/>
    <w:rsid w:val="00812640"/>
    <w:rsid w:val="008126ED"/>
    <w:rsid w:val="00812DA2"/>
    <w:rsid w:val="00813254"/>
    <w:rsid w:val="0081335D"/>
    <w:rsid w:val="008137B9"/>
    <w:rsid w:val="0081390D"/>
    <w:rsid w:val="00813A7D"/>
    <w:rsid w:val="00813CF3"/>
    <w:rsid w:val="00813D49"/>
    <w:rsid w:val="00813DB3"/>
    <w:rsid w:val="00813ED0"/>
    <w:rsid w:val="008143CB"/>
    <w:rsid w:val="0081450E"/>
    <w:rsid w:val="00814696"/>
    <w:rsid w:val="0081485B"/>
    <w:rsid w:val="008149BE"/>
    <w:rsid w:val="00814BB9"/>
    <w:rsid w:val="00814DF0"/>
    <w:rsid w:val="008153AE"/>
    <w:rsid w:val="008156D1"/>
    <w:rsid w:val="00815726"/>
    <w:rsid w:val="0081581E"/>
    <w:rsid w:val="00816092"/>
    <w:rsid w:val="0081631C"/>
    <w:rsid w:val="00816898"/>
    <w:rsid w:val="008168F0"/>
    <w:rsid w:val="00816ADB"/>
    <w:rsid w:val="00816BBA"/>
    <w:rsid w:val="00816F69"/>
    <w:rsid w:val="008173CC"/>
    <w:rsid w:val="0082018E"/>
    <w:rsid w:val="0082058B"/>
    <w:rsid w:val="00820879"/>
    <w:rsid w:val="00820D2B"/>
    <w:rsid w:val="008211FA"/>
    <w:rsid w:val="0082146C"/>
    <w:rsid w:val="00821554"/>
    <w:rsid w:val="00821622"/>
    <w:rsid w:val="008217E8"/>
    <w:rsid w:val="008217FD"/>
    <w:rsid w:val="00821B30"/>
    <w:rsid w:val="0082203E"/>
    <w:rsid w:val="0082230A"/>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6F75"/>
    <w:rsid w:val="00827242"/>
    <w:rsid w:val="008274CD"/>
    <w:rsid w:val="00827941"/>
    <w:rsid w:val="00827DF7"/>
    <w:rsid w:val="008306D9"/>
    <w:rsid w:val="0083072B"/>
    <w:rsid w:val="00830B42"/>
    <w:rsid w:val="00830CE7"/>
    <w:rsid w:val="00830D9C"/>
    <w:rsid w:val="00831AC7"/>
    <w:rsid w:val="00831C33"/>
    <w:rsid w:val="00831C7B"/>
    <w:rsid w:val="00831CCB"/>
    <w:rsid w:val="00831CF6"/>
    <w:rsid w:val="0083260C"/>
    <w:rsid w:val="008330ED"/>
    <w:rsid w:val="00833705"/>
    <w:rsid w:val="008341D8"/>
    <w:rsid w:val="00834525"/>
    <w:rsid w:val="00834534"/>
    <w:rsid w:val="00834883"/>
    <w:rsid w:val="00834A62"/>
    <w:rsid w:val="00835016"/>
    <w:rsid w:val="008350BF"/>
    <w:rsid w:val="00835754"/>
    <w:rsid w:val="008358E0"/>
    <w:rsid w:val="00836757"/>
    <w:rsid w:val="00836CF6"/>
    <w:rsid w:val="00836E23"/>
    <w:rsid w:val="00836F61"/>
    <w:rsid w:val="0083734A"/>
    <w:rsid w:val="00840019"/>
    <w:rsid w:val="00840618"/>
    <w:rsid w:val="0084067F"/>
    <w:rsid w:val="00840ACA"/>
    <w:rsid w:val="00840C52"/>
    <w:rsid w:val="00840D6F"/>
    <w:rsid w:val="008414B7"/>
    <w:rsid w:val="00841567"/>
    <w:rsid w:val="00841626"/>
    <w:rsid w:val="008416C7"/>
    <w:rsid w:val="0084184C"/>
    <w:rsid w:val="00841AC8"/>
    <w:rsid w:val="00841C09"/>
    <w:rsid w:val="00841E16"/>
    <w:rsid w:val="008423F5"/>
    <w:rsid w:val="00842C5F"/>
    <w:rsid w:val="00842FAF"/>
    <w:rsid w:val="00842FDC"/>
    <w:rsid w:val="0084315C"/>
    <w:rsid w:val="008431D7"/>
    <w:rsid w:val="0084352A"/>
    <w:rsid w:val="0084357F"/>
    <w:rsid w:val="008435B0"/>
    <w:rsid w:val="008436A1"/>
    <w:rsid w:val="008438FF"/>
    <w:rsid w:val="0084408F"/>
    <w:rsid w:val="008441DD"/>
    <w:rsid w:val="00844251"/>
    <w:rsid w:val="00844578"/>
    <w:rsid w:val="008449B0"/>
    <w:rsid w:val="00844BB1"/>
    <w:rsid w:val="00844F20"/>
    <w:rsid w:val="0084511E"/>
    <w:rsid w:val="0084512C"/>
    <w:rsid w:val="0084529D"/>
    <w:rsid w:val="008453CC"/>
    <w:rsid w:val="00845820"/>
    <w:rsid w:val="00845BD8"/>
    <w:rsid w:val="00845BDF"/>
    <w:rsid w:val="00845E6D"/>
    <w:rsid w:val="00845EB6"/>
    <w:rsid w:val="00846256"/>
    <w:rsid w:val="008465B9"/>
    <w:rsid w:val="0084749E"/>
    <w:rsid w:val="008474D9"/>
    <w:rsid w:val="008476F8"/>
    <w:rsid w:val="00847913"/>
    <w:rsid w:val="00847F25"/>
    <w:rsid w:val="008502DA"/>
    <w:rsid w:val="008502EF"/>
    <w:rsid w:val="00850334"/>
    <w:rsid w:val="00850998"/>
    <w:rsid w:val="00850F67"/>
    <w:rsid w:val="00851185"/>
    <w:rsid w:val="0085131B"/>
    <w:rsid w:val="00851BDC"/>
    <w:rsid w:val="0085201A"/>
    <w:rsid w:val="008530D7"/>
    <w:rsid w:val="00853224"/>
    <w:rsid w:val="00853341"/>
    <w:rsid w:val="008534F2"/>
    <w:rsid w:val="0085392E"/>
    <w:rsid w:val="00853B79"/>
    <w:rsid w:val="00853BF7"/>
    <w:rsid w:val="008540B2"/>
    <w:rsid w:val="008544A0"/>
    <w:rsid w:val="008548B8"/>
    <w:rsid w:val="00854A52"/>
    <w:rsid w:val="00855118"/>
    <w:rsid w:val="008558CC"/>
    <w:rsid w:val="00855AF6"/>
    <w:rsid w:val="008563D7"/>
    <w:rsid w:val="008569BD"/>
    <w:rsid w:val="00856C3D"/>
    <w:rsid w:val="00856CCB"/>
    <w:rsid w:val="00856D9A"/>
    <w:rsid w:val="008573A2"/>
    <w:rsid w:val="008574C5"/>
    <w:rsid w:val="00857D01"/>
    <w:rsid w:val="00857D10"/>
    <w:rsid w:val="008609B3"/>
    <w:rsid w:val="00860BA0"/>
    <w:rsid w:val="0086117F"/>
    <w:rsid w:val="008611CD"/>
    <w:rsid w:val="0086199A"/>
    <w:rsid w:val="00862155"/>
    <w:rsid w:val="008627E1"/>
    <w:rsid w:val="00862F19"/>
    <w:rsid w:val="00863044"/>
    <w:rsid w:val="0086310B"/>
    <w:rsid w:val="0086323F"/>
    <w:rsid w:val="00863550"/>
    <w:rsid w:val="00864002"/>
    <w:rsid w:val="00864641"/>
    <w:rsid w:val="0086479A"/>
    <w:rsid w:val="008647F3"/>
    <w:rsid w:val="00864A74"/>
    <w:rsid w:val="00865282"/>
    <w:rsid w:val="008654C3"/>
    <w:rsid w:val="00865AA0"/>
    <w:rsid w:val="00865B0E"/>
    <w:rsid w:val="00865B8B"/>
    <w:rsid w:val="00865ED3"/>
    <w:rsid w:val="00866069"/>
    <w:rsid w:val="0086610C"/>
    <w:rsid w:val="00866350"/>
    <w:rsid w:val="008665B7"/>
    <w:rsid w:val="008666D9"/>
    <w:rsid w:val="00866852"/>
    <w:rsid w:val="00866FE8"/>
    <w:rsid w:val="00867255"/>
    <w:rsid w:val="008674A5"/>
    <w:rsid w:val="00867853"/>
    <w:rsid w:val="008678CB"/>
    <w:rsid w:val="0086798E"/>
    <w:rsid w:val="00867A40"/>
    <w:rsid w:val="00867D47"/>
    <w:rsid w:val="0087045C"/>
    <w:rsid w:val="00870B5F"/>
    <w:rsid w:val="00870E5B"/>
    <w:rsid w:val="00871267"/>
    <w:rsid w:val="008714BE"/>
    <w:rsid w:val="00871540"/>
    <w:rsid w:val="008715A7"/>
    <w:rsid w:val="00871867"/>
    <w:rsid w:val="00871A7A"/>
    <w:rsid w:val="00872B4D"/>
    <w:rsid w:val="00872D1A"/>
    <w:rsid w:val="00872E80"/>
    <w:rsid w:val="00873B5F"/>
    <w:rsid w:val="00873CAB"/>
    <w:rsid w:val="00873CB1"/>
    <w:rsid w:val="008743DE"/>
    <w:rsid w:val="008746DE"/>
    <w:rsid w:val="008749FA"/>
    <w:rsid w:val="00875141"/>
    <w:rsid w:val="008751E6"/>
    <w:rsid w:val="00875D58"/>
    <w:rsid w:val="00875FCA"/>
    <w:rsid w:val="0087618A"/>
    <w:rsid w:val="0087628E"/>
    <w:rsid w:val="008764DB"/>
    <w:rsid w:val="00876599"/>
    <w:rsid w:val="00876BAC"/>
    <w:rsid w:val="00876C6B"/>
    <w:rsid w:val="00876D36"/>
    <w:rsid w:val="00877329"/>
    <w:rsid w:val="00877B58"/>
    <w:rsid w:val="00877D94"/>
    <w:rsid w:val="00877F12"/>
    <w:rsid w:val="00880438"/>
    <w:rsid w:val="00881001"/>
    <w:rsid w:val="0088102D"/>
    <w:rsid w:val="008812BB"/>
    <w:rsid w:val="00881433"/>
    <w:rsid w:val="00881637"/>
    <w:rsid w:val="00881707"/>
    <w:rsid w:val="00881C09"/>
    <w:rsid w:val="00881E4E"/>
    <w:rsid w:val="00882249"/>
    <w:rsid w:val="008826F4"/>
    <w:rsid w:val="00882A24"/>
    <w:rsid w:val="00882CFB"/>
    <w:rsid w:val="0088301F"/>
    <w:rsid w:val="008830E1"/>
    <w:rsid w:val="00883487"/>
    <w:rsid w:val="0088355F"/>
    <w:rsid w:val="00883669"/>
    <w:rsid w:val="00883980"/>
    <w:rsid w:val="00883A06"/>
    <w:rsid w:val="00883B5C"/>
    <w:rsid w:val="00883CF0"/>
    <w:rsid w:val="00883EFC"/>
    <w:rsid w:val="008844D7"/>
    <w:rsid w:val="00884A54"/>
    <w:rsid w:val="00884B75"/>
    <w:rsid w:val="00884D25"/>
    <w:rsid w:val="00885074"/>
    <w:rsid w:val="008850F6"/>
    <w:rsid w:val="008855A8"/>
    <w:rsid w:val="008859C6"/>
    <w:rsid w:val="008859EB"/>
    <w:rsid w:val="00885BB6"/>
    <w:rsid w:val="00885CD1"/>
    <w:rsid w:val="008861F5"/>
    <w:rsid w:val="00886AE4"/>
    <w:rsid w:val="00886C1E"/>
    <w:rsid w:val="00886DD8"/>
    <w:rsid w:val="00887200"/>
    <w:rsid w:val="0088728A"/>
    <w:rsid w:val="00887541"/>
    <w:rsid w:val="008900EB"/>
    <w:rsid w:val="008900F7"/>
    <w:rsid w:val="00890253"/>
    <w:rsid w:val="00890304"/>
    <w:rsid w:val="008907B9"/>
    <w:rsid w:val="0089081F"/>
    <w:rsid w:val="008909D6"/>
    <w:rsid w:val="00890AB0"/>
    <w:rsid w:val="00890CB5"/>
    <w:rsid w:val="0089106B"/>
    <w:rsid w:val="00891487"/>
    <w:rsid w:val="008917DB"/>
    <w:rsid w:val="00891B06"/>
    <w:rsid w:val="00891F54"/>
    <w:rsid w:val="008922C6"/>
    <w:rsid w:val="00892776"/>
    <w:rsid w:val="008927D9"/>
    <w:rsid w:val="008928C4"/>
    <w:rsid w:val="008928CD"/>
    <w:rsid w:val="00892C3E"/>
    <w:rsid w:val="00892F75"/>
    <w:rsid w:val="0089355D"/>
    <w:rsid w:val="008939DA"/>
    <w:rsid w:val="00893B28"/>
    <w:rsid w:val="00893C21"/>
    <w:rsid w:val="00893E9F"/>
    <w:rsid w:val="00893FEE"/>
    <w:rsid w:val="00894548"/>
    <w:rsid w:val="00894876"/>
    <w:rsid w:val="0089534A"/>
    <w:rsid w:val="00895389"/>
    <w:rsid w:val="00895CD6"/>
    <w:rsid w:val="00896415"/>
    <w:rsid w:val="00896D9D"/>
    <w:rsid w:val="00896F84"/>
    <w:rsid w:val="00897033"/>
    <w:rsid w:val="008974C9"/>
    <w:rsid w:val="00897754"/>
    <w:rsid w:val="0089794D"/>
    <w:rsid w:val="008979A8"/>
    <w:rsid w:val="00897D1E"/>
    <w:rsid w:val="008A0044"/>
    <w:rsid w:val="008A0071"/>
    <w:rsid w:val="008A02AD"/>
    <w:rsid w:val="008A0314"/>
    <w:rsid w:val="008A0775"/>
    <w:rsid w:val="008A0B1E"/>
    <w:rsid w:val="008A133E"/>
    <w:rsid w:val="008A28DF"/>
    <w:rsid w:val="008A2C2B"/>
    <w:rsid w:val="008A2FBA"/>
    <w:rsid w:val="008A3134"/>
    <w:rsid w:val="008A3292"/>
    <w:rsid w:val="008A343A"/>
    <w:rsid w:val="008A3493"/>
    <w:rsid w:val="008A3614"/>
    <w:rsid w:val="008A3632"/>
    <w:rsid w:val="008A3847"/>
    <w:rsid w:val="008A4040"/>
    <w:rsid w:val="008A494F"/>
    <w:rsid w:val="008A49D2"/>
    <w:rsid w:val="008A4B2C"/>
    <w:rsid w:val="008A4D18"/>
    <w:rsid w:val="008A5102"/>
    <w:rsid w:val="008A54C4"/>
    <w:rsid w:val="008A6219"/>
    <w:rsid w:val="008A622F"/>
    <w:rsid w:val="008A6369"/>
    <w:rsid w:val="008A6731"/>
    <w:rsid w:val="008A676E"/>
    <w:rsid w:val="008A694C"/>
    <w:rsid w:val="008A6A4C"/>
    <w:rsid w:val="008A6B71"/>
    <w:rsid w:val="008A7739"/>
    <w:rsid w:val="008A797F"/>
    <w:rsid w:val="008A7DBB"/>
    <w:rsid w:val="008A7F6F"/>
    <w:rsid w:val="008B0296"/>
    <w:rsid w:val="008B047F"/>
    <w:rsid w:val="008B071C"/>
    <w:rsid w:val="008B09EE"/>
    <w:rsid w:val="008B1043"/>
    <w:rsid w:val="008B12BF"/>
    <w:rsid w:val="008B18CE"/>
    <w:rsid w:val="008B1B90"/>
    <w:rsid w:val="008B20B2"/>
    <w:rsid w:val="008B20EF"/>
    <w:rsid w:val="008B2509"/>
    <w:rsid w:val="008B269F"/>
    <w:rsid w:val="008B2E0B"/>
    <w:rsid w:val="008B350A"/>
    <w:rsid w:val="008B397D"/>
    <w:rsid w:val="008B3B1C"/>
    <w:rsid w:val="008B3BEB"/>
    <w:rsid w:val="008B4764"/>
    <w:rsid w:val="008B5109"/>
    <w:rsid w:val="008B51DF"/>
    <w:rsid w:val="008B53AB"/>
    <w:rsid w:val="008B55DE"/>
    <w:rsid w:val="008B5A7E"/>
    <w:rsid w:val="008B5BC4"/>
    <w:rsid w:val="008B5CB5"/>
    <w:rsid w:val="008B62F4"/>
    <w:rsid w:val="008B64CE"/>
    <w:rsid w:val="008B66E8"/>
    <w:rsid w:val="008B6B69"/>
    <w:rsid w:val="008B6CF0"/>
    <w:rsid w:val="008B70FE"/>
    <w:rsid w:val="008B7142"/>
    <w:rsid w:val="008B7656"/>
    <w:rsid w:val="008B780E"/>
    <w:rsid w:val="008B79E5"/>
    <w:rsid w:val="008B7EF8"/>
    <w:rsid w:val="008C0040"/>
    <w:rsid w:val="008C028A"/>
    <w:rsid w:val="008C05F3"/>
    <w:rsid w:val="008C0E9E"/>
    <w:rsid w:val="008C0F92"/>
    <w:rsid w:val="008C1080"/>
    <w:rsid w:val="008C12C2"/>
    <w:rsid w:val="008C131A"/>
    <w:rsid w:val="008C14EF"/>
    <w:rsid w:val="008C16C3"/>
    <w:rsid w:val="008C186F"/>
    <w:rsid w:val="008C18AA"/>
    <w:rsid w:val="008C1BA3"/>
    <w:rsid w:val="008C24CD"/>
    <w:rsid w:val="008C25CC"/>
    <w:rsid w:val="008C28C7"/>
    <w:rsid w:val="008C2CBA"/>
    <w:rsid w:val="008C2D29"/>
    <w:rsid w:val="008C2D5F"/>
    <w:rsid w:val="008C3279"/>
    <w:rsid w:val="008C350B"/>
    <w:rsid w:val="008C3FF6"/>
    <w:rsid w:val="008C44FF"/>
    <w:rsid w:val="008C4839"/>
    <w:rsid w:val="008C4969"/>
    <w:rsid w:val="008C573F"/>
    <w:rsid w:val="008C57B6"/>
    <w:rsid w:val="008C5868"/>
    <w:rsid w:val="008C5BA7"/>
    <w:rsid w:val="008C5BFC"/>
    <w:rsid w:val="008C5C01"/>
    <w:rsid w:val="008C5E09"/>
    <w:rsid w:val="008C6058"/>
    <w:rsid w:val="008C612B"/>
    <w:rsid w:val="008C6796"/>
    <w:rsid w:val="008C6909"/>
    <w:rsid w:val="008C6B69"/>
    <w:rsid w:val="008C70AD"/>
    <w:rsid w:val="008C7405"/>
    <w:rsid w:val="008C7501"/>
    <w:rsid w:val="008C7630"/>
    <w:rsid w:val="008C78DF"/>
    <w:rsid w:val="008C7D55"/>
    <w:rsid w:val="008C7F10"/>
    <w:rsid w:val="008C7F4D"/>
    <w:rsid w:val="008D0688"/>
    <w:rsid w:val="008D0F96"/>
    <w:rsid w:val="008D1423"/>
    <w:rsid w:val="008D1464"/>
    <w:rsid w:val="008D1A2D"/>
    <w:rsid w:val="008D1CA0"/>
    <w:rsid w:val="008D213D"/>
    <w:rsid w:val="008D21A9"/>
    <w:rsid w:val="008D2463"/>
    <w:rsid w:val="008D276E"/>
    <w:rsid w:val="008D3057"/>
    <w:rsid w:val="008D35CD"/>
    <w:rsid w:val="008D44F7"/>
    <w:rsid w:val="008D4C63"/>
    <w:rsid w:val="008D4C85"/>
    <w:rsid w:val="008D4E04"/>
    <w:rsid w:val="008D50BB"/>
    <w:rsid w:val="008D5541"/>
    <w:rsid w:val="008D5C81"/>
    <w:rsid w:val="008D5EBF"/>
    <w:rsid w:val="008D628B"/>
    <w:rsid w:val="008D7641"/>
    <w:rsid w:val="008D774E"/>
    <w:rsid w:val="008E01AC"/>
    <w:rsid w:val="008E03A4"/>
    <w:rsid w:val="008E0421"/>
    <w:rsid w:val="008E074A"/>
    <w:rsid w:val="008E10FD"/>
    <w:rsid w:val="008E1112"/>
    <w:rsid w:val="008E1122"/>
    <w:rsid w:val="008E11B9"/>
    <w:rsid w:val="008E14A8"/>
    <w:rsid w:val="008E1538"/>
    <w:rsid w:val="008E17DC"/>
    <w:rsid w:val="008E1821"/>
    <w:rsid w:val="008E274C"/>
    <w:rsid w:val="008E2CD8"/>
    <w:rsid w:val="008E3039"/>
    <w:rsid w:val="008E3217"/>
    <w:rsid w:val="008E336D"/>
    <w:rsid w:val="008E34C3"/>
    <w:rsid w:val="008E3773"/>
    <w:rsid w:val="008E3AB9"/>
    <w:rsid w:val="008E3F0E"/>
    <w:rsid w:val="008E42F8"/>
    <w:rsid w:val="008E45B9"/>
    <w:rsid w:val="008E45E9"/>
    <w:rsid w:val="008E54C8"/>
    <w:rsid w:val="008E54D5"/>
    <w:rsid w:val="008E562D"/>
    <w:rsid w:val="008E5771"/>
    <w:rsid w:val="008E5B93"/>
    <w:rsid w:val="008E5C1A"/>
    <w:rsid w:val="008E622C"/>
    <w:rsid w:val="008E6A1E"/>
    <w:rsid w:val="008E6BAB"/>
    <w:rsid w:val="008E6CB7"/>
    <w:rsid w:val="008E793F"/>
    <w:rsid w:val="008E7DFA"/>
    <w:rsid w:val="008E7EFA"/>
    <w:rsid w:val="008F0D4D"/>
    <w:rsid w:val="008F0E84"/>
    <w:rsid w:val="008F11C6"/>
    <w:rsid w:val="008F17D7"/>
    <w:rsid w:val="008F1A87"/>
    <w:rsid w:val="008F2545"/>
    <w:rsid w:val="008F2770"/>
    <w:rsid w:val="008F293D"/>
    <w:rsid w:val="008F2A83"/>
    <w:rsid w:val="008F2E85"/>
    <w:rsid w:val="008F3218"/>
    <w:rsid w:val="008F397D"/>
    <w:rsid w:val="008F3E06"/>
    <w:rsid w:val="008F41D2"/>
    <w:rsid w:val="008F4541"/>
    <w:rsid w:val="008F477F"/>
    <w:rsid w:val="008F4B60"/>
    <w:rsid w:val="008F4C54"/>
    <w:rsid w:val="008F4E3F"/>
    <w:rsid w:val="008F5453"/>
    <w:rsid w:val="008F55B4"/>
    <w:rsid w:val="008F5605"/>
    <w:rsid w:val="008F563E"/>
    <w:rsid w:val="008F591D"/>
    <w:rsid w:val="008F5938"/>
    <w:rsid w:val="008F5B2A"/>
    <w:rsid w:val="008F5ED5"/>
    <w:rsid w:val="008F61FF"/>
    <w:rsid w:val="008F62E8"/>
    <w:rsid w:val="008F6490"/>
    <w:rsid w:val="008F694A"/>
    <w:rsid w:val="008F6A19"/>
    <w:rsid w:val="008F6B17"/>
    <w:rsid w:val="008F6F73"/>
    <w:rsid w:val="008F72B2"/>
    <w:rsid w:val="008F77CF"/>
    <w:rsid w:val="008F7900"/>
    <w:rsid w:val="008F7A85"/>
    <w:rsid w:val="008F7CB2"/>
    <w:rsid w:val="0090065D"/>
    <w:rsid w:val="009009C0"/>
    <w:rsid w:val="0090111F"/>
    <w:rsid w:val="0090159B"/>
    <w:rsid w:val="009017F5"/>
    <w:rsid w:val="00901AA7"/>
    <w:rsid w:val="00902230"/>
    <w:rsid w:val="009025E9"/>
    <w:rsid w:val="00902E9C"/>
    <w:rsid w:val="00903A02"/>
    <w:rsid w:val="00903A52"/>
    <w:rsid w:val="00903E9A"/>
    <w:rsid w:val="009040E6"/>
    <w:rsid w:val="009044C2"/>
    <w:rsid w:val="0090482B"/>
    <w:rsid w:val="00904D2F"/>
    <w:rsid w:val="00905060"/>
    <w:rsid w:val="0090561D"/>
    <w:rsid w:val="009059FF"/>
    <w:rsid w:val="00905A2C"/>
    <w:rsid w:val="009060E6"/>
    <w:rsid w:val="0090617B"/>
    <w:rsid w:val="009061EE"/>
    <w:rsid w:val="009062D6"/>
    <w:rsid w:val="009069F7"/>
    <w:rsid w:val="00906A4F"/>
    <w:rsid w:val="00906A62"/>
    <w:rsid w:val="00906C20"/>
    <w:rsid w:val="00906E3C"/>
    <w:rsid w:val="009071FC"/>
    <w:rsid w:val="00907475"/>
    <w:rsid w:val="00907520"/>
    <w:rsid w:val="00907D5B"/>
    <w:rsid w:val="00907ECC"/>
    <w:rsid w:val="00910580"/>
    <w:rsid w:val="00910611"/>
    <w:rsid w:val="00910D61"/>
    <w:rsid w:val="00910EF9"/>
    <w:rsid w:val="00911711"/>
    <w:rsid w:val="009118F9"/>
    <w:rsid w:val="00911BF0"/>
    <w:rsid w:val="00912897"/>
    <w:rsid w:val="0091292C"/>
    <w:rsid w:val="00912D26"/>
    <w:rsid w:val="009137FC"/>
    <w:rsid w:val="0091386A"/>
    <w:rsid w:val="00913977"/>
    <w:rsid w:val="00913BF9"/>
    <w:rsid w:val="00913F3F"/>
    <w:rsid w:val="00913FA0"/>
    <w:rsid w:val="00914203"/>
    <w:rsid w:val="00914BF1"/>
    <w:rsid w:val="00915E32"/>
    <w:rsid w:val="00915FD8"/>
    <w:rsid w:val="009163F2"/>
    <w:rsid w:val="00916A6B"/>
    <w:rsid w:val="00916C84"/>
    <w:rsid w:val="0091715D"/>
    <w:rsid w:val="009173E0"/>
    <w:rsid w:val="00917406"/>
    <w:rsid w:val="0091760A"/>
    <w:rsid w:val="0091787D"/>
    <w:rsid w:val="00917AD6"/>
    <w:rsid w:val="00917D3D"/>
    <w:rsid w:val="00917F6F"/>
    <w:rsid w:val="009204A0"/>
    <w:rsid w:val="009204CF"/>
    <w:rsid w:val="00920531"/>
    <w:rsid w:val="009206CB"/>
    <w:rsid w:val="009208F2"/>
    <w:rsid w:val="00920BE1"/>
    <w:rsid w:val="00920CE8"/>
    <w:rsid w:val="00920FDA"/>
    <w:rsid w:val="00921A71"/>
    <w:rsid w:val="00921A92"/>
    <w:rsid w:val="00921BE7"/>
    <w:rsid w:val="00921F56"/>
    <w:rsid w:val="009226B8"/>
    <w:rsid w:val="009228DD"/>
    <w:rsid w:val="00922F09"/>
    <w:rsid w:val="009231C2"/>
    <w:rsid w:val="00923245"/>
    <w:rsid w:val="0092458D"/>
    <w:rsid w:val="00924A8A"/>
    <w:rsid w:val="0092560D"/>
    <w:rsid w:val="00925757"/>
    <w:rsid w:val="0092584C"/>
    <w:rsid w:val="00925867"/>
    <w:rsid w:val="00925BF6"/>
    <w:rsid w:val="00925C80"/>
    <w:rsid w:val="00925DD5"/>
    <w:rsid w:val="00925F5A"/>
    <w:rsid w:val="00925FBD"/>
    <w:rsid w:val="0092649C"/>
    <w:rsid w:val="009268A8"/>
    <w:rsid w:val="00926992"/>
    <w:rsid w:val="0092752C"/>
    <w:rsid w:val="0092770B"/>
    <w:rsid w:val="00927C73"/>
    <w:rsid w:val="00927DDF"/>
    <w:rsid w:val="00927E27"/>
    <w:rsid w:val="00927F34"/>
    <w:rsid w:val="00930216"/>
    <w:rsid w:val="009307D9"/>
    <w:rsid w:val="00930A51"/>
    <w:rsid w:val="00930D5D"/>
    <w:rsid w:val="00930EA7"/>
    <w:rsid w:val="00930F3B"/>
    <w:rsid w:val="009312FE"/>
    <w:rsid w:val="00931A96"/>
    <w:rsid w:val="00931A98"/>
    <w:rsid w:val="009321E6"/>
    <w:rsid w:val="0093234D"/>
    <w:rsid w:val="00932653"/>
    <w:rsid w:val="009330B9"/>
    <w:rsid w:val="0093336C"/>
    <w:rsid w:val="009335CA"/>
    <w:rsid w:val="00933951"/>
    <w:rsid w:val="00933CAD"/>
    <w:rsid w:val="00933D4C"/>
    <w:rsid w:val="00934469"/>
    <w:rsid w:val="00934643"/>
    <w:rsid w:val="00934780"/>
    <w:rsid w:val="009348A1"/>
    <w:rsid w:val="00934ED1"/>
    <w:rsid w:val="00935493"/>
    <w:rsid w:val="009356A2"/>
    <w:rsid w:val="00935D20"/>
    <w:rsid w:val="00936291"/>
    <w:rsid w:val="00936703"/>
    <w:rsid w:val="00936D4E"/>
    <w:rsid w:val="00936ED8"/>
    <w:rsid w:val="00936EF4"/>
    <w:rsid w:val="009370E1"/>
    <w:rsid w:val="009370FC"/>
    <w:rsid w:val="00937695"/>
    <w:rsid w:val="00937961"/>
    <w:rsid w:val="00937B32"/>
    <w:rsid w:val="00937C62"/>
    <w:rsid w:val="00937E6D"/>
    <w:rsid w:val="00940372"/>
    <w:rsid w:val="00940600"/>
    <w:rsid w:val="00940BD8"/>
    <w:rsid w:val="00940DB8"/>
    <w:rsid w:val="00940E40"/>
    <w:rsid w:val="00941155"/>
    <w:rsid w:val="0094151C"/>
    <w:rsid w:val="009415D0"/>
    <w:rsid w:val="00941815"/>
    <w:rsid w:val="00941B5C"/>
    <w:rsid w:val="00941BD9"/>
    <w:rsid w:val="00941C32"/>
    <w:rsid w:val="00941D87"/>
    <w:rsid w:val="00942067"/>
    <w:rsid w:val="009423D8"/>
    <w:rsid w:val="00942407"/>
    <w:rsid w:val="009425F9"/>
    <w:rsid w:val="00942FC0"/>
    <w:rsid w:val="009435B6"/>
    <w:rsid w:val="0094373F"/>
    <w:rsid w:val="00944657"/>
    <w:rsid w:val="0094481F"/>
    <w:rsid w:val="00944BCB"/>
    <w:rsid w:val="00944F41"/>
    <w:rsid w:val="0094537F"/>
    <w:rsid w:val="009453B7"/>
    <w:rsid w:val="00945823"/>
    <w:rsid w:val="00945833"/>
    <w:rsid w:val="00945D36"/>
    <w:rsid w:val="00945FC0"/>
    <w:rsid w:val="009463E2"/>
    <w:rsid w:val="009464C8"/>
    <w:rsid w:val="009465CB"/>
    <w:rsid w:val="00946641"/>
    <w:rsid w:val="00946B9E"/>
    <w:rsid w:val="00947469"/>
    <w:rsid w:val="009475BF"/>
    <w:rsid w:val="009509FD"/>
    <w:rsid w:val="00950B2C"/>
    <w:rsid w:val="00950B7A"/>
    <w:rsid w:val="00950CE7"/>
    <w:rsid w:val="00951A04"/>
    <w:rsid w:val="00951AE4"/>
    <w:rsid w:val="00952672"/>
    <w:rsid w:val="00952885"/>
    <w:rsid w:val="00953349"/>
    <w:rsid w:val="00954318"/>
    <w:rsid w:val="0095484A"/>
    <w:rsid w:val="00954A06"/>
    <w:rsid w:val="00954B9B"/>
    <w:rsid w:val="00955481"/>
    <w:rsid w:val="00955679"/>
    <w:rsid w:val="00955916"/>
    <w:rsid w:val="009559EE"/>
    <w:rsid w:val="00955C5A"/>
    <w:rsid w:val="00955CDB"/>
    <w:rsid w:val="009567F9"/>
    <w:rsid w:val="00956846"/>
    <w:rsid w:val="00956C78"/>
    <w:rsid w:val="00956CDF"/>
    <w:rsid w:val="00956D70"/>
    <w:rsid w:val="009572D6"/>
    <w:rsid w:val="00957BD6"/>
    <w:rsid w:val="00957E95"/>
    <w:rsid w:val="00960533"/>
    <w:rsid w:val="00960746"/>
    <w:rsid w:val="00960888"/>
    <w:rsid w:val="00960E77"/>
    <w:rsid w:val="00961311"/>
    <w:rsid w:val="00961651"/>
    <w:rsid w:val="00961B6C"/>
    <w:rsid w:val="0096213D"/>
    <w:rsid w:val="009626A9"/>
    <w:rsid w:val="00962A3E"/>
    <w:rsid w:val="00962A99"/>
    <w:rsid w:val="00963142"/>
    <w:rsid w:val="0096321E"/>
    <w:rsid w:val="00963273"/>
    <w:rsid w:val="009633AF"/>
    <w:rsid w:val="0096341A"/>
    <w:rsid w:val="00963453"/>
    <w:rsid w:val="009638E8"/>
    <w:rsid w:val="00963900"/>
    <w:rsid w:val="00963ADF"/>
    <w:rsid w:val="00963B51"/>
    <w:rsid w:val="00963D22"/>
    <w:rsid w:val="009640E4"/>
    <w:rsid w:val="00964425"/>
    <w:rsid w:val="00964D19"/>
    <w:rsid w:val="00964D2B"/>
    <w:rsid w:val="009659B5"/>
    <w:rsid w:val="00965AF1"/>
    <w:rsid w:val="00965B91"/>
    <w:rsid w:val="00965E56"/>
    <w:rsid w:val="00965F20"/>
    <w:rsid w:val="00966232"/>
    <w:rsid w:val="009664C7"/>
    <w:rsid w:val="009665E0"/>
    <w:rsid w:val="009667B6"/>
    <w:rsid w:val="00967978"/>
    <w:rsid w:val="00967D02"/>
    <w:rsid w:val="00967E1B"/>
    <w:rsid w:val="0097016F"/>
    <w:rsid w:val="0097047F"/>
    <w:rsid w:val="00970970"/>
    <w:rsid w:val="00970BD6"/>
    <w:rsid w:val="00970ECC"/>
    <w:rsid w:val="00970F83"/>
    <w:rsid w:val="0097163E"/>
    <w:rsid w:val="0097193F"/>
    <w:rsid w:val="00971D34"/>
    <w:rsid w:val="00971D7E"/>
    <w:rsid w:val="00971DB8"/>
    <w:rsid w:val="009725D7"/>
    <w:rsid w:val="00973131"/>
    <w:rsid w:val="009732AB"/>
    <w:rsid w:val="00973801"/>
    <w:rsid w:val="009738B9"/>
    <w:rsid w:val="0097396E"/>
    <w:rsid w:val="00974113"/>
    <w:rsid w:val="009742F5"/>
    <w:rsid w:val="00974621"/>
    <w:rsid w:val="009747CE"/>
    <w:rsid w:val="00974904"/>
    <w:rsid w:val="00974B3A"/>
    <w:rsid w:val="009759F0"/>
    <w:rsid w:val="00975A2B"/>
    <w:rsid w:val="00975B8E"/>
    <w:rsid w:val="00976298"/>
    <w:rsid w:val="00976299"/>
    <w:rsid w:val="009763CD"/>
    <w:rsid w:val="0097666D"/>
    <w:rsid w:val="00976AD4"/>
    <w:rsid w:val="00977AFA"/>
    <w:rsid w:val="00977D86"/>
    <w:rsid w:val="00980384"/>
    <w:rsid w:val="00980D58"/>
    <w:rsid w:val="00980FD5"/>
    <w:rsid w:val="00981240"/>
    <w:rsid w:val="009814BA"/>
    <w:rsid w:val="0098183B"/>
    <w:rsid w:val="00981B3B"/>
    <w:rsid w:val="00981D62"/>
    <w:rsid w:val="00981DF3"/>
    <w:rsid w:val="00982786"/>
    <w:rsid w:val="00982AAE"/>
    <w:rsid w:val="00982BE2"/>
    <w:rsid w:val="00982C3A"/>
    <w:rsid w:val="0098302F"/>
    <w:rsid w:val="009832C1"/>
    <w:rsid w:val="0098348D"/>
    <w:rsid w:val="00983A4F"/>
    <w:rsid w:val="009841B6"/>
    <w:rsid w:val="009844CF"/>
    <w:rsid w:val="009844D5"/>
    <w:rsid w:val="009845A3"/>
    <w:rsid w:val="009846E5"/>
    <w:rsid w:val="00984C26"/>
    <w:rsid w:val="00984CF4"/>
    <w:rsid w:val="00984E8D"/>
    <w:rsid w:val="0098525B"/>
    <w:rsid w:val="0098525F"/>
    <w:rsid w:val="00985717"/>
    <w:rsid w:val="00985770"/>
    <w:rsid w:val="009857D5"/>
    <w:rsid w:val="00985894"/>
    <w:rsid w:val="00985D75"/>
    <w:rsid w:val="00985E11"/>
    <w:rsid w:val="00986AB1"/>
    <w:rsid w:val="00986BDD"/>
    <w:rsid w:val="00986C55"/>
    <w:rsid w:val="00986D96"/>
    <w:rsid w:val="00987570"/>
    <w:rsid w:val="00987ADB"/>
    <w:rsid w:val="009900C7"/>
    <w:rsid w:val="009903AF"/>
    <w:rsid w:val="0099046B"/>
    <w:rsid w:val="00990649"/>
    <w:rsid w:val="00991116"/>
    <w:rsid w:val="00991198"/>
    <w:rsid w:val="00991235"/>
    <w:rsid w:val="00991667"/>
    <w:rsid w:val="00992524"/>
    <w:rsid w:val="0099275B"/>
    <w:rsid w:val="00992AEB"/>
    <w:rsid w:val="00992B64"/>
    <w:rsid w:val="00992ECB"/>
    <w:rsid w:val="0099305B"/>
    <w:rsid w:val="00993870"/>
    <w:rsid w:val="009939D8"/>
    <w:rsid w:val="00993E62"/>
    <w:rsid w:val="00994206"/>
    <w:rsid w:val="00994642"/>
    <w:rsid w:val="00994811"/>
    <w:rsid w:val="00994A3F"/>
    <w:rsid w:val="00994BE4"/>
    <w:rsid w:val="00995856"/>
    <w:rsid w:val="00995E28"/>
    <w:rsid w:val="00996491"/>
    <w:rsid w:val="009966DC"/>
    <w:rsid w:val="00996EC9"/>
    <w:rsid w:val="00997536"/>
    <w:rsid w:val="00997957"/>
    <w:rsid w:val="00997B3C"/>
    <w:rsid w:val="00997C6B"/>
    <w:rsid w:val="009A0411"/>
    <w:rsid w:val="009A0427"/>
    <w:rsid w:val="009A0550"/>
    <w:rsid w:val="009A067B"/>
    <w:rsid w:val="009A0733"/>
    <w:rsid w:val="009A0D17"/>
    <w:rsid w:val="009A167C"/>
    <w:rsid w:val="009A1F15"/>
    <w:rsid w:val="009A21D3"/>
    <w:rsid w:val="009A2D35"/>
    <w:rsid w:val="009A2D64"/>
    <w:rsid w:val="009A30FD"/>
    <w:rsid w:val="009A336C"/>
    <w:rsid w:val="009A38D8"/>
    <w:rsid w:val="009A39E3"/>
    <w:rsid w:val="009A3AB2"/>
    <w:rsid w:val="009A4750"/>
    <w:rsid w:val="009A4884"/>
    <w:rsid w:val="009A4B39"/>
    <w:rsid w:val="009A4B7B"/>
    <w:rsid w:val="009A4F7F"/>
    <w:rsid w:val="009A4F82"/>
    <w:rsid w:val="009A4FB1"/>
    <w:rsid w:val="009A519B"/>
    <w:rsid w:val="009A53A9"/>
    <w:rsid w:val="009A5411"/>
    <w:rsid w:val="009A57A9"/>
    <w:rsid w:val="009A5F34"/>
    <w:rsid w:val="009A6087"/>
    <w:rsid w:val="009A6625"/>
    <w:rsid w:val="009A69D0"/>
    <w:rsid w:val="009A6BC1"/>
    <w:rsid w:val="009A6CD0"/>
    <w:rsid w:val="009A6E18"/>
    <w:rsid w:val="009A7383"/>
    <w:rsid w:val="009A78ED"/>
    <w:rsid w:val="009A7B00"/>
    <w:rsid w:val="009B0196"/>
    <w:rsid w:val="009B03AF"/>
    <w:rsid w:val="009B03B7"/>
    <w:rsid w:val="009B0646"/>
    <w:rsid w:val="009B0731"/>
    <w:rsid w:val="009B0996"/>
    <w:rsid w:val="009B0B4D"/>
    <w:rsid w:val="009B0C1C"/>
    <w:rsid w:val="009B14E0"/>
    <w:rsid w:val="009B163B"/>
    <w:rsid w:val="009B1B9F"/>
    <w:rsid w:val="009B1E37"/>
    <w:rsid w:val="009B1F99"/>
    <w:rsid w:val="009B1FAE"/>
    <w:rsid w:val="009B260A"/>
    <w:rsid w:val="009B2870"/>
    <w:rsid w:val="009B2875"/>
    <w:rsid w:val="009B2C46"/>
    <w:rsid w:val="009B30A3"/>
    <w:rsid w:val="009B3697"/>
    <w:rsid w:val="009B3CA9"/>
    <w:rsid w:val="009B3F2F"/>
    <w:rsid w:val="009B41E9"/>
    <w:rsid w:val="009B420C"/>
    <w:rsid w:val="009B4CB4"/>
    <w:rsid w:val="009B51C7"/>
    <w:rsid w:val="009B5328"/>
    <w:rsid w:val="009B5413"/>
    <w:rsid w:val="009B5A77"/>
    <w:rsid w:val="009B6283"/>
    <w:rsid w:val="009B6BC6"/>
    <w:rsid w:val="009B6CD8"/>
    <w:rsid w:val="009B7D75"/>
    <w:rsid w:val="009B7F88"/>
    <w:rsid w:val="009C000B"/>
    <w:rsid w:val="009C0097"/>
    <w:rsid w:val="009C0114"/>
    <w:rsid w:val="009C0C35"/>
    <w:rsid w:val="009C0F2A"/>
    <w:rsid w:val="009C1262"/>
    <w:rsid w:val="009C1B7D"/>
    <w:rsid w:val="009C1D6A"/>
    <w:rsid w:val="009C1EC8"/>
    <w:rsid w:val="009C1F45"/>
    <w:rsid w:val="009C1FA0"/>
    <w:rsid w:val="009C2060"/>
    <w:rsid w:val="009C2DDE"/>
    <w:rsid w:val="009C32C7"/>
    <w:rsid w:val="009C3656"/>
    <w:rsid w:val="009C392E"/>
    <w:rsid w:val="009C3B5D"/>
    <w:rsid w:val="009C3BF1"/>
    <w:rsid w:val="009C4016"/>
    <w:rsid w:val="009C4476"/>
    <w:rsid w:val="009C458C"/>
    <w:rsid w:val="009C458E"/>
    <w:rsid w:val="009C4704"/>
    <w:rsid w:val="009C4A36"/>
    <w:rsid w:val="009C4D99"/>
    <w:rsid w:val="009C519E"/>
    <w:rsid w:val="009C52CB"/>
    <w:rsid w:val="009C5587"/>
    <w:rsid w:val="009C55C4"/>
    <w:rsid w:val="009C5665"/>
    <w:rsid w:val="009C58B4"/>
    <w:rsid w:val="009C58C7"/>
    <w:rsid w:val="009C5935"/>
    <w:rsid w:val="009C5957"/>
    <w:rsid w:val="009C5A97"/>
    <w:rsid w:val="009C5EDC"/>
    <w:rsid w:val="009C5F02"/>
    <w:rsid w:val="009C6665"/>
    <w:rsid w:val="009C6A3A"/>
    <w:rsid w:val="009C7250"/>
    <w:rsid w:val="009C7691"/>
    <w:rsid w:val="009C76FD"/>
    <w:rsid w:val="009C7CE7"/>
    <w:rsid w:val="009C7E58"/>
    <w:rsid w:val="009D01BF"/>
    <w:rsid w:val="009D0741"/>
    <w:rsid w:val="009D0A75"/>
    <w:rsid w:val="009D10C3"/>
    <w:rsid w:val="009D111E"/>
    <w:rsid w:val="009D1270"/>
    <w:rsid w:val="009D1296"/>
    <w:rsid w:val="009D15E7"/>
    <w:rsid w:val="009D1A5D"/>
    <w:rsid w:val="009D1B45"/>
    <w:rsid w:val="009D1E43"/>
    <w:rsid w:val="009D214A"/>
    <w:rsid w:val="009D2277"/>
    <w:rsid w:val="009D2576"/>
    <w:rsid w:val="009D26DF"/>
    <w:rsid w:val="009D2D33"/>
    <w:rsid w:val="009D301C"/>
    <w:rsid w:val="009D31BB"/>
    <w:rsid w:val="009D3654"/>
    <w:rsid w:val="009D3EF2"/>
    <w:rsid w:val="009D4419"/>
    <w:rsid w:val="009D48DA"/>
    <w:rsid w:val="009D4E77"/>
    <w:rsid w:val="009D5090"/>
    <w:rsid w:val="009D51CD"/>
    <w:rsid w:val="009D5453"/>
    <w:rsid w:val="009D5B40"/>
    <w:rsid w:val="009D5B60"/>
    <w:rsid w:val="009D60EF"/>
    <w:rsid w:val="009D61F3"/>
    <w:rsid w:val="009D668B"/>
    <w:rsid w:val="009D66E2"/>
    <w:rsid w:val="009D6CA3"/>
    <w:rsid w:val="009D7578"/>
    <w:rsid w:val="009D75B8"/>
    <w:rsid w:val="009D76B7"/>
    <w:rsid w:val="009D7786"/>
    <w:rsid w:val="009E00FD"/>
    <w:rsid w:val="009E0ABC"/>
    <w:rsid w:val="009E0EED"/>
    <w:rsid w:val="009E1AAA"/>
    <w:rsid w:val="009E1C17"/>
    <w:rsid w:val="009E2108"/>
    <w:rsid w:val="009E222A"/>
    <w:rsid w:val="009E2269"/>
    <w:rsid w:val="009E27A7"/>
    <w:rsid w:val="009E2B01"/>
    <w:rsid w:val="009E2EE8"/>
    <w:rsid w:val="009E2EEB"/>
    <w:rsid w:val="009E3361"/>
    <w:rsid w:val="009E35AF"/>
    <w:rsid w:val="009E35B8"/>
    <w:rsid w:val="009E3771"/>
    <w:rsid w:val="009E3807"/>
    <w:rsid w:val="009E3E09"/>
    <w:rsid w:val="009E3E35"/>
    <w:rsid w:val="009E4035"/>
    <w:rsid w:val="009E403B"/>
    <w:rsid w:val="009E447D"/>
    <w:rsid w:val="009E4B3D"/>
    <w:rsid w:val="009E5064"/>
    <w:rsid w:val="009E523F"/>
    <w:rsid w:val="009E598F"/>
    <w:rsid w:val="009E5B6D"/>
    <w:rsid w:val="009E6541"/>
    <w:rsid w:val="009E66EC"/>
    <w:rsid w:val="009E6951"/>
    <w:rsid w:val="009E6BD8"/>
    <w:rsid w:val="009E6D81"/>
    <w:rsid w:val="009E75C1"/>
    <w:rsid w:val="009E775E"/>
    <w:rsid w:val="009E7890"/>
    <w:rsid w:val="009F0423"/>
    <w:rsid w:val="009F0961"/>
    <w:rsid w:val="009F0E6C"/>
    <w:rsid w:val="009F12E0"/>
    <w:rsid w:val="009F13EE"/>
    <w:rsid w:val="009F15B7"/>
    <w:rsid w:val="009F1A8A"/>
    <w:rsid w:val="009F21DB"/>
    <w:rsid w:val="009F2287"/>
    <w:rsid w:val="009F26B9"/>
    <w:rsid w:val="009F36C9"/>
    <w:rsid w:val="009F3991"/>
    <w:rsid w:val="009F3FBC"/>
    <w:rsid w:val="009F4096"/>
    <w:rsid w:val="009F474D"/>
    <w:rsid w:val="009F505E"/>
    <w:rsid w:val="009F5A2A"/>
    <w:rsid w:val="009F5EDF"/>
    <w:rsid w:val="009F609A"/>
    <w:rsid w:val="009F66A0"/>
    <w:rsid w:val="009F690C"/>
    <w:rsid w:val="009F6FED"/>
    <w:rsid w:val="009F7204"/>
    <w:rsid w:val="009F721D"/>
    <w:rsid w:val="009F7D8E"/>
    <w:rsid w:val="00A0015E"/>
    <w:rsid w:val="00A009FA"/>
    <w:rsid w:val="00A00CE6"/>
    <w:rsid w:val="00A00E1C"/>
    <w:rsid w:val="00A0148E"/>
    <w:rsid w:val="00A01552"/>
    <w:rsid w:val="00A01658"/>
    <w:rsid w:val="00A0170C"/>
    <w:rsid w:val="00A01862"/>
    <w:rsid w:val="00A01A77"/>
    <w:rsid w:val="00A01B16"/>
    <w:rsid w:val="00A026DC"/>
    <w:rsid w:val="00A02B87"/>
    <w:rsid w:val="00A02BD3"/>
    <w:rsid w:val="00A02BE8"/>
    <w:rsid w:val="00A03A0C"/>
    <w:rsid w:val="00A03F90"/>
    <w:rsid w:val="00A04473"/>
    <w:rsid w:val="00A049C1"/>
    <w:rsid w:val="00A05821"/>
    <w:rsid w:val="00A058C2"/>
    <w:rsid w:val="00A05DFB"/>
    <w:rsid w:val="00A06460"/>
    <w:rsid w:val="00A06ADC"/>
    <w:rsid w:val="00A06DCB"/>
    <w:rsid w:val="00A06E73"/>
    <w:rsid w:val="00A070DA"/>
    <w:rsid w:val="00A0778F"/>
    <w:rsid w:val="00A07C73"/>
    <w:rsid w:val="00A1001A"/>
    <w:rsid w:val="00A10082"/>
    <w:rsid w:val="00A101FF"/>
    <w:rsid w:val="00A10568"/>
    <w:rsid w:val="00A111C1"/>
    <w:rsid w:val="00A1131E"/>
    <w:rsid w:val="00A11C82"/>
    <w:rsid w:val="00A11E96"/>
    <w:rsid w:val="00A11F03"/>
    <w:rsid w:val="00A11F35"/>
    <w:rsid w:val="00A12539"/>
    <w:rsid w:val="00A12CB9"/>
    <w:rsid w:val="00A13101"/>
    <w:rsid w:val="00A1320E"/>
    <w:rsid w:val="00A13352"/>
    <w:rsid w:val="00A137F2"/>
    <w:rsid w:val="00A13E05"/>
    <w:rsid w:val="00A144FC"/>
    <w:rsid w:val="00A14792"/>
    <w:rsid w:val="00A14842"/>
    <w:rsid w:val="00A15910"/>
    <w:rsid w:val="00A164C6"/>
    <w:rsid w:val="00A1677F"/>
    <w:rsid w:val="00A16935"/>
    <w:rsid w:val="00A17453"/>
    <w:rsid w:val="00A178D9"/>
    <w:rsid w:val="00A17A17"/>
    <w:rsid w:val="00A17BC5"/>
    <w:rsid w:val="00A17CA2"/>
    <w:rsid w:val="00A17D8B"/>
    <w:rsid w:val="00A17D93"/>
    <w:rsid w:val="00A20177"/>
    <w:rsid w:val="00A20349"/>
    <w:rsid w:val="00A20791"/>
    <w:rsid w:val="00A20814"/>
    <w:rsid w:val="00A210B6"/>
    <w:rsid w:val="00A2127C"/>
    <w:rsid w:val="00A216FA"/>
    <w:rsid w:val="00A21B5C"/>
    <w:rsid w:val="00A21EF6"/>
    <w:rsid w:val="00A226BC"/>
    <w:rsid w:val="00A22BA5"/>
    <w:rsid w:val="00A22D3A"/>
    <w:rsid w:val="00A231B6"/>
    <w:rsid w:val="00A23221"/>
    <w:rsid w:val="00A2359B"/>
    <w:rsid w:val="00A2389A"/>
    <w:rsid w:val="00A23BAD"/>
    <w:rsid w:val="00A23D48"/>
    <w:rsid w:val="00A23EC6"/>
    <w:rsid w:val="00A2400F"/>
    <w:rsid w:val="00A240EB"/>
    <w:rsid w:val="00A2435B"/>
    <w:rsid w:val="00A251AF"/>
    <w:rsid w:val="00A25567"/>
    <w:rsid w:val="00A25642"/>
    <w:rsid w:val="00A25655"/>
    <w:rsid w:val="00A26006"/>
    <w:rsid w:val="00A2677B"/>
    <w:rsid w:val="00A26789"/>
    <w:rsid w:val="00A27261"/>
    <w:rsid w:val="00A272EF"/>
    <w:rsid w:val="00A2757A"/>
    <w:rsid w:val="00A27858"/>
    <w:rsid w:val="00A27A3B"/>
    <w:rsid w:val="00A27B91"/>
    <w:rsid w:val="00A301A4"/>
    <w:rsid w:val="00A30618"/>
    <w:rsid w:val="00A306E1"/>
    <w:rsid w:val="00A309C8"/>
    <w:rsid w:val="00A30A2A"/>
    <w:rsid w:val="00A30E15"/>
    <w:rsid w:val="00A31376"/>
    <w:rsid w:val="00A31F4B"/>
    <w:rsid w:val="00A323F7"/>
    <w:rsid w:val="00A328CF"/>
    <w:rsid w:val="00A32A6D"/>
    <w:rsid w:val="00A32EFD"/>
    <w:rsid w:val="00A3311F"/>
    <w:rsid w:val="00A339EA"/>
    <w:rsid w:val="00A33A35"/>
    <w:rsid w:val="00A33CF4"/>
    <w:rsid w:val="00A33D88"/>
    <w:rsid w:val="00A34010"/>
    <w:rsid w:val="00A3443A"/>
    <w:rsid w:val="00A3479D"/>
    <w:rsid w:val="00A348BC"/>
    <w:rsid w:val="00A348FF"/>
    <w:rsid w:val="00A34BBD"/>
    <w:rsid w:val="00A34DE7"/>
    <w:rsid w:val="00A34EFF"/>
    <w:rsid w:val="00A352DC"/>
    <w:rsid w:val="00A3540A"/>
    <w:rsid w:val="00A35520"/>
    <w:rsid w:val="00A35660"/>
    <w:rsid w:val="00A35737"/>
    <w:rsid w:val="00A36189"/>
    <w:rsid w:val="00A36631"/>
    <w:rsid w:val="00A36EF2"/>
    <w:rsid w:val="00A374CB"/>
    <w:rsid w:val="00A400EE"/>
    <w:rsid w:val="00A4058D"/>
    <w:rsid w:val="00A406D8"/>
    <w:rsid w:val="00A40C5B"/>
    <w:rsid w:val="00A40F96"/>
    <w:rsid w:val="00A4155F"/>
    <w:rsid w:val="00A4161C"/>
    <w:rsid w:val="00A41EFC"/>
    <w:rsid w:val="00A43212"/>
    <w:rsid w:val="00A432EA"/>
    <w:rsid w:val="00A43558"/>
    <w:rsid w:val="00A43B30"/>
    <w:rsid w:val="00A43E69"/>
    <w:rsid w:val="00A43FA7"/>
    <w:rsid w:val="00A441CC"/>
    <w:rsid w:val="00A44312"/>
    <w:rsid w:val="00A446FE"/>
    <w:rsid w:val="00A44993"/>
    <w:rsid w:val="00A450BB"/>
    <w:rsid w:val="00A451FB"/>
    <w:rsid w:val="00A4532D"/>
    <w:rsid w:val="00A4537B"/>
    <w:rsid w:val="00A45D21"/>
    <w:rsid w:val="00A466FB"/>
    <w:rsid w:val="00A46765"/>
    <w:rsid w:val="00A4680C"/>
    <w:rsid w:val="00A46B38"/>
    <w:rsid w:val="00A4711E"/>
    <w:rsid w:val="00A473D3"/>
    <w:rsid w:val="00A47672"/>
    <w:rsid w:val="00A4777A"/>
    <w:rsid w:val="00A47C4F"/>
    <w:rsid w:val="00A47D07"/>
    <w:rsid w:val="00A47FB4"/>
    <w:rsid w:val="00A5022A"/>
    <w:rsid w:val="00A50E1B"/>
    <w:rsid w:val="00A516BB"/>
    <w:rsid w:val="00A518EA"/>
    <w:rsid w:val="00A51FD1"/>
    <w:rsid w:val="00A52111"/>
    <w:rsid w:val="00A523FD"/>
    <w:rsid w:val="00A524D1"/>
    <w:rsid w:val="00A526ED"/>
    <w:rsid w:val="00A52B17"/>
    <w:rsid w:val="00A53209"/>
    <w:rsid w:val="00A533FC"/>
    <w:rsid w:val="00A53A90"/>
    <w:rsid w:val="00A53CA1"/>
    <w:rsid w:val="00A54063"/>
    <w:rsid w:val="00A540E1"/>
    <w:rsid w:val="00A54108"/>
    <w:rsid w:val="00A549C9"/>
    <w:rsid w:val="00A54A20"/>
    <w:rsid w:val="00A54AA0"/>
    <w:rsid w:val="00A54B77"/>
    <w:rsid w:val="00A54E7B"/>
    <w:rsid w:val="00A553EB"/>
    <w:rsid w:val="00A5638B"/>
    <w:rsid w:val="00A5656D"/>
    <w:rsid w:val="00A56925"/>
    <w:rsid w:val="00A56C18"/>
    <w:rsid w:val="00A57290"/>
    <w:rsid w:val="00A5784B"/>
    <w:rsid w:val="00A57D4C"/>
    <w:rsid w:val="00A57FF7"/>
    <w:rsid w:val="00A600CC"/>
    <w:rsid w:val="00A6072B"/>
    <w:rsid w:val="00A60957"/>
    <w:rsid w:val="00A60A41"/>
    <w:rsid w:val="00A60AFE"/>
    <w:rsid w:val="00A60B6E"/>
    <w:rsid w:val="00A60DEE"/>
    <w:rsid w:val="00A6116A"/>
    <w:rsid w:val="00A6133D"/>
    <w:rsid w:val="00A61357"/>
    <w:rsid w:val="00A61ADB"/>
    <w:rsid w:val="00A61DF3"/>
    <w:rsid w:val="00A621AC"/>
    <w:rsid w:val="00A625DF"/>
    <w:rsid w:val="00A62741"/>
    <w:rsid w:val="00A62A3E"/>
    <w:rsid w:val="00A62C6C"/>
    <w:rsid w:val="00A62CD4"/>
    <w:rsid w:val="00A631D8"/>
    <w:rsid w:val="00A634B0"/>
    <w:rsid w:val="00A6356C"/>
    <w:rsid w:val="00A6359F"/>
    <w:rsid w:val="00A63E70"/>
    <w:rsid w:val="00A6415A"/>
    <w:rsid w:val="00A644F3"/>
    <w:rsid w:val="00A649E9"/>
    <w:rsid w:val="00A64B26"/>
    <w:rsid w:val="00A64BF7"/>
    <w:rsid w:val="00A65550"/>
    <w:rsid w:val="00A658CE"/>
    <w:rsid w:val="00A65BAF"/>
    <w:rsid w:val="00A65F3B"/>
    <w:rsid w:val="00A6608B"/>
    <w:rsid w:val="00A662E5"/>
    <w:rsid w:val="00A664B7"/>
    <w:rsid w:val="00A671C5"/>
    <w:rsid w:val="00A677C0"/>
    <w:rsid w:val="00A678D5"/>
    <w:rsid w:val="00A67CED"/>
    <w:rsid w:val="00A67DDD"/>
    <w:rsid w:val="00A67F2F"/>
    <w:rsid w:val="00A70127"/>
    <w:rsid w:val="00A701FE"/>
    <w:rsid w:val="00A70548"/>
    <w:rsid w:val="00A70683"/>
    <w:rsid w:val="00A70708"/>
    <w:rsid w:val="00A7096D"/>
    <w:rsid w:val="00A70B40"/>
    <w:rsid w:val="00A71007"/>
    <w:rsid w:val="00A710C3"/>
    <w:rsid w:val="00A71286"/>
    <w:rsid w:val="00A717B0"/>
    <w:rsid w:val="00A718C9"/>
    <w:rsid w:val="00A72E1D"/>
    <w:rsid w:val="00A72FBC"/>
    <w:rsid w:val="00A7315C"/>
    <w:rsid w:val="00A735BD"/>
    <w:rsid w:val="00A73652"/>
    <w:rsid w:val="00A739B3"/>
    <w:rsid w:val="00A73ECA"/>
    <w:rsid w:val="00A74050"/>
    <w:rsid w:val="00A74D6D"/>
    <w:rsid w:val="00A74F03"/>
    <w:rsid w:val="00A75431"/>
    <w:rsid w:val="00A7601A"/>
    <w:rsid w:val="00A761C3"/>
    <w:rsid w:val="00A76DA0"/>
    <w:rsid w:val="00A77088"/>
    <w:rsid w:val="00A771B7"/>
    <w:rsid w:val="00A77222"/>
    <w:rsid w:val="00A7765C"/>
    <w:rsid w:val="00A77A49"/>
    <w:rsid w:val="00A77E21"/>
    <w:rsid w:val="00A77E2D"/>
    <w:rsid w:val="00A77F97"/>
    <w:rsid w:val="00A803AF"/>
    <w:rsid w:val="00A8052D"/>
    <w:rsid w:val="00A805AD"/>
    <w:rsid w:val="00A80624"/>
    <w:rsid w:val="00A80872"/>
    <w:rsid w:val="00A80DB4"/>
    <w:rsid w:val="00A80F2B"/>
    <w:rsid w:val="00A8107C"/>
    <w:rsid w:val="00A812A0"/>
    <w:rsid w:val="00A812F5"/>
    <w:rsid w:val="00A816EF"/>
    <w:rsid w:val="00A81A07"/>
    <w:rsid w:val="00A81A84"/>
    <w:rsid w:val="00A81DA6"/>
    <w:rsid w:val="00A8227C"/>
    <w:rsid w:val="00A8277C"/>
    <w:rsid w:val="00A82BDB"/>
    <w:rsid w:val="00A82ECE"/>
    <w:rsid w:val="00A83806"/>
    <w:rsid w:val="00A83831"/>
    <w:rsid w:val="00A83F83"/>
    <w:rsid w:val="00A840AD"/>
    <w:rsid w:val="00A8459F"/>
    <w:rsid w:val="00A84658"/>
    <w:rsid w:val="00A84667"/>
    <w:rsid w:val="00A84742"/>
    <w:rsid w:val="00A84EE5"/>
    <w:rsid w:val="00A8523B"/>
    <w:rsid w:val="00A85B12"/>
    <w:rsid w:val="00A85CE6"/>
    <w:rsid w:val="00A8643E"/>
    <w:rsid w:val="00A8666B"/>
    <w:rsid w:val="00A8676F"/>
    <w:rsid w:val="00A877AD"/>
    <w:rsid w:val="00A87B07"/>
    <w:rsid w:val="00A9062C"/>
    <w:rsid w:val="00A90ACA"/>
    <w:rsid w:val="00A90F18"/>
    <w:rsid w:val="00A913C7"/>
    <w:rsid w:val="00A91769"/>
    <w:rsid w:val="00A91941"/>
    <w:rsid w:val="00A91A55"/>
    <w:rsid w:val="00A9217C"/>
    <w:rsid w:val="00A92AB8"/>
    <w:rsid w:val="00A92FE9"/>
    <w:rsid w:val="00A93412"/>
    <w:rsid w:val="00A93446"/>
    <w:rsid w:val="00A942EF"/>
    <w:rsid w:val="00A945B9"/>
    <w:rsid w:val="00A94796"/>
    <w:rsid w:val="00A947F4"/>
    <w:rsid w:val="00A94820"/>
    <w:rsid w:val="00A94F0D"/>
    <w:rsid w:val="00A95113"/>
    <w:rsid w:val="00A952B5"/>
    <w:rsid w:val="00A95A35"/>
    <w:rsid w:val="00A95C89"/>
    <w:rsid w:val="00A960DD"/>
    <w:rsid w:val="00A96190"/>
    <w:rsid w:val="00A96196"/>
    <w:rsid w:val="00A96694"/>
    <w:rsid w:val="00A9676C"/>
    <w:rsid w:val="00A96C86"/>
    <w:rsid w:val="00A9702A"/>
    <w:rsid w:val="00A971B2"/>
    <w:rsid w:val="00A97759"/>
    <w:rsid w:val="00A97A34"/>
    <w:rsid w:val="00A97BE0"/>
    <w:rsid w:val="00AA0098"/>
    <w:rsid w:val="00AA0190"/>
    <w:rsid w:val="00AA02D0"/>
    <w:rsid w:val="00AA0493"/>
    <w:rsid w:val="00AA0E4F"/>
    <w:rsid w:val="00AA19D0"/>
    <w:rsid w:val="00AA20D6"/>
    <w:rsid w:val="00AA238E"/>
    <w:rsid w:val="00AA2747"/>
    <w:rsid w:val="00AA2CF1"/>
    <w:rsid w:val="00AA2E97"/>
    <w:rsid w:val="00AA3114"/>
    <w:rsid w:val="00AA347A"/>
    <w:rsid w:val="00AA35D2"/>
    <w:rsid w:val="00AA38B8"/>
    <w:rsid w:val="00AA3EFA"/>
    <w:rsid w:val="00AA42FB"/>
    <w:rsid w:val="00AA4960"/>
    <w:rsid w:val="00AA4D19"/>
    <w:rsid w:val="00AA4D47"/>
    <w:rsid w:val="00AA4F06"/>
    <w:rsid w:val="00AA4FC9"/>
    <w:rsid w:val="00AA5060"/>
    <w:rsid w:val="00AA51EE"/>
    <w:rsid w:val="00AA54B6"/>
    <w:rsid w:val="00AA59F8"/>
    <w:rsid w:val="00AA6941"/>
    <w:rsid w:val="00AA6C8B"/>
    <w:rsid w:val="00AA74E6"/>
    <w:rsid w:val="00AA752A"/>
    <w:rsid w:val="00AA77D4"/>
    <w:rsid w:val="00AA77FD"/>
    <w:rsid w:val="00AA7835"/>
    <w:rsid w:val="00AA7B67"/>
    <w:rsid w:val="00AA7D8B"/>
    <w:rsid w:val="00AA7EFA"/>
    <w:rsid w:val="00AA7F5E"/>
    <w:rsid w:val="00AB0A72"/>
    <w:rsid w:val="00AB0D44"/>
    <w:rsid w:val="00AB0FCC"/>
    <w:rsid w:val="00AB17C8"/>
    <w:rsid w:val="00AB185C"/>
    <w:rsid w:val="00AB1943"/>
    <w:rsid w:val="00AB2045"/>
    <w:rsid w:val="00AB21A2"/>
    <w:rsid w:val="00AB21FA"/>
    <w:rsid w:val="00AB2229"/>
    <w:rsid w:val="00AB264E"/>
    <w:rsid w:val="00AB2869"/>
    <w:rsid w:val="00AB29A2"/>
    <w:rsid w:val="00AB2F5E"/>
    <w:rsid w:val="00AB30D5"/>
    <w:rsid w:val="00AB365E"/>
    <w:rsid w:val="00AB3699"/>
    <w:rsid w:val="00AB4250"/>
    <w:rsid w:val="00AB4339"/>
    <w:rsid w:val="00AB4865"/>
    <w:rsid w:val="00AB4C44"/>
    <w:rsid w:val="00AB4D2A"/>
    <w:rsid w:val="00AB52D7"/>
    <w:rsid w:val="00AB5622"/>
    <w:rsid w:val="00AB5A53"/>
    <w:rsid w:val="00AB5A98"/>
    <w:rsid w:val="00AB653E"/>
    <w:rsid w:val="00AB65F4"/>
    <w:rsid w:val="00AB7C4E"/>
    <w:rsid w:val="00AC0119"/>
    <w:rsid w:val="00AC0750"/>
    <w:rsid w:val="00AC0CFA"/>
    <w:rsid w:val="00AC0D3A"/>
    <w:rsid w:val="00AC0E3E"/>
    <w:rsid w:val="00AC0E9F"/>
    <w:rsid w:val="00AC0F32"/>
    <w:rsid w:val="00AC136D"/>
    <w:rsid w:val="00AC13C0"/>
    <w:rsid w:val="00AC19A5"/>
    <w:rsid w:val="00AC1A4E"/>
    <w:rsid w:val="00AC20AD"/>
    <w:rsid w:val="00AC238C"/>
    <w:rsid w:val="00AC27E6"/>
    <w:rsid w:val="00AC3078"/>
    <w:rsid w:val="00AC3276"/>
    <w:rsid w:val="00AC3772"/>
    <w:rsid w:val="00AC3C6A"/>
    <w:rsid w:val="00AC4178"/>
    <w:rsid w:val="00AC41C1"/>
    <w:rsid w:val="00AC4B14"/>
    <w:rsid w:val="00AC4D20"/>
    <w:rsid w:val="00AC4FC3"/>
    <w:rsid w:val="00AC53C8"/>
    <w:rsid w:val="00AC5535"/>
    <w:rsid w:val="00AC57AA"/>
    <w:rsid w:val="00AC5D41"/>
    <w:rsid w:val="00AC5D47"/>
    <w:rsid w:val="00AC5DE1"/>
    <w:rsid w:val="00AC5EB2"/>
    <w:rsid w:val="00AC6094"/>
    <w:rsid w:val="00AC62E4"/>
    <w:rsid w:val="00AC6D33"/>
    <w:rsid w:val="00AC6F17"/>
    <w:rsid w:val="00AC70B5"/>
    <w:rsid w:val="00AC75E2"/>
    <w:rsid w:val="00AC7B20"/>
    <w:rsid w:val="00AC7D80"/>
    <w:rsid w:val="00AD02BF"/>
    <w:rsid w:val="00AD04E0"/>
    <w:rsid w:val="00AD10AE"/>
    <w:rsid w:val="00AD1109"/>
    <w:rsid w:val="00AD1681"/>
    <w:rsid w:val="00AD20D0"/>
    <w:rsid w:val="00AD21BE"/>
    <w:rsid w:val="00AD220C"/>
    <w:rsid w:val="00AD2B53"/>
    <w:rsid w:val="00AD300B"/>
    <w:rsid w:val="00AD3268"/>
    <w:rsid w:val="00AD3731"/>
    <w:rsid w:val="00AD378F"/>
    <w:rsid w:val="00AD3B41"/>
    <w:rsid w:val="00AD42B4"/>
    <w:rsid w:val="00AD4A37"/>
    <w:rsid w:val="00AD4F10"/>
    <w:rsid w:val="00AD545D"/>
    <w:rsid w:val="00AD557F"/>
    <w:rsid w:val="00AD5795"/>
    <w:rsid w:val="00AD5962"/>
    <w:rsid w:val="00AD5A35"/>
    <w:rsid w:val="00AD5B7E"/>
    <w:rsid w:val="00AD69D2"/>
    <w:rsid w:val="00AD71FA"/>
    <w:rsid w:val="00AD733A"/>
    <w:rsid w:val="00AD741B"/>
    <w:rsid w:val="00AD78C4"/>
    <w:rsid w:val="00AD7A23"/>
    <w:rsid w:val="00AE0042"/>
    <w:rsid w:val="00AE0274"/>
    <w:rsid w:val="00AE060C"/>
    <w:rsid w:val="00AE0BAF"/>
    <w:rsid w:val="00AE13F9"/>
    <w:rsid w:val="00AE1403"/>
    <w:rsid w:val="00AE148B"/>
    <w:rsid w:val="00AE1779"/>
    <w:rsid w:val="00AE18CD"/>
    <w:rsid w:val="00AE21B4"/>
    <w:rsid w:val="00AE246C"/>
    <w:rsid w:val="00AE29DE"/>
    <w:rsid w:val="00AE2AB1"/>
    <w:rsid w:val="00AE2C71"/>
    <w:rsid w:val="00AE2D1D"/>
    <w:rsid w:val="00AE2EF2"/>
    <w:rsid w:val="00AE2F28"/>
    <w:rsid w:val="00AE3AC0"/>
    <w:rsid w:val="00AE3F39"/>
    <w:rsid w:val="00AE4342"/>
    <w:rsid w:val="00AE43F9"/>
    <w:rsid w:val="00AE43FE"/>
    <w:rsid w:val="00AE465E"/>
    <w:rsid w:val="00AE4C6C"/>
    <w:rsid w:val="00AE50A7"/>
    <w:rsid w:val="00AE53E7"/>
    <w:rsid w:val="00AE543D"/>
    <w:rsid w:val="00AE56A1"/>
    <w:rsid w:val="00AE57AD"/>
    <w:rsid w:val="00AE586B"/>
    <w:rsid w:val="00AE5B85"/>
    <w:rsid w:val="00AE5CC7"/>
    <w:rsid w:val="00AE60F0"/>
    <w:rsid w:val="00AE6243"/>
    <w:rsid w:val="00AE6378"/>
    <w:rsid w:val="00AE6994"/>
    <w:rsid w:val="00AE71F3"/>
    <w:rsid w:val="00AE7A45"/>
    <w:rsid w:val="00AE7ACF"/>
    <w:rsid w:val="00AE7BA7"/>
    <w:rsid w:val="00AE7C1C"/>
    <w:rsid w:val="00AE7CCC"/>
    <w:rsid w:val="00AE7DE2"/>
    <w:rsid w:val="00AF02A0"/>
    <w:rsid w:val="00AF042E"/>
    <w:rsid w:val="00AF070F"/>
    <w:rsid w:val="00AF1006"/>
    <w:rsid w:val="00AF11FA"/>
    <w:rsid w:val="00AF15B8"/>
    <w:rsid w:val="00AF16D1"/>
    <w:rsid w:val="00AF19F2"/>
    <w:rsid w:val="00AF1E19"/>
    <w:rsid w:val="00AF2015"/>
    <w:rsid w:val="00AF256A"/>
    <w:rsid w:val="00AF2707"/>
    <w:rsid w:val="00AF286E"/>
    <w:rsid w:val="00AF2BB9"/>
    <w:rsid w:val="00AF33A3"/>
    <w:rsid w:val="00AF33F6"/>
    <w:rsid w:val="00AF361C"/>
    <w:rsid w:val="00AF39F8"/>
    <w:rsid w:val="00AF3BA1"/>
    <w:rsid w:val="00AF405D"/>
    <w:rsid w:val="00AF41E3"/>
    <w:rsid w:val="00AF4241"/>
    <w:rsid w:val="00AF51D3"/>
    <w:rsid w:val="00AF5311"/>
    <w:rsid w:val="00AF5BBD"/>
    <w:rsid w:val="00AF623E"/>
    <w:rsid w:val="00AF62F1"/>
    <w:rsid w:val="00AF643E"/>
    <w:rsid w:val="00AF6491"/>
    <w:rsid w:val="00AF764A"/>
    <w:rsid w:val="00AF7E6B"/>
    <w:rsid w:val="00B006E8"/>
    <w:rsid w:val="00B008E3"/>
    <w:rsid w:val="00B0104D"/>
    <w:rsid w:val="00B010FE"/>
    <w:rsid w:val="00B011A3"/>
    <w:rsid w:val="00B01619"/>
    <w:rsid w:val="00B017B4"/>
    <w:rsid w:val="00B01CDA"/>
    <w:rsid w:val="00B022FC"/>
    <w:rsid w:val="00B02469"/>
    <w:rsid w:val="00B02895"/>
    <w:rsid w:val="00B0289D"/>
    <w:rsid w:val="00B02B6D"/>
    <w:rsid w:val="00B03CB6"/>
    <w:rsid w:val="00B03CD6"/>
    <w:rsid w:val="00B04279"/>
    <w:rsid w:val="00B0451B"/>
    <w:rsid w:val="00B04944"/>
    <w:rsid w:val="00B04A07"/>
    <w:rsid w:val="00B05363"/>
    <w:rsid w:val="00B0537A"/>
    <w:rsid w:val="00B05687"/>
    <w:rsid w:val="00B05C33"/>
    <w:rsid w:val="00B05EB5"/>
    <w:rsid w:val="00B06330"/>
    <w:rsid w:val="00B06437"/>
    <w:rsid w:val="00B069FC"/>
    <w:rsid w:val="00B06B9C"/>
    <w:rsid w:val="00B06DFC"/>
    <w:rsid w:val="00B07356"/>
    <w:rsid w:val="00B0744B"/>
    <w:rsid w:val="00B07D65"/>
    <w:rsid w:val="00B101F1"/>
    <w:rsid w:val="00B10F35"/>
    <w:rsid w:val="00B11052"/>
    <w:rsid w:val="00B1132C"/>
    <w:rsid w:val="00B113DD"/>
    <w:rsid w:val="00B11619"/>
    <w:rsid w:val="00B11ABC"/>
    <w:rsid w:val="00B12315"/>
    <w:rsid w:val="00B1252E"/>
    <w:rsid w:val="00B12B04"/>
    <w:rsid w:val="00B13098"/>
    <w:rsid w:val="00B135F3"/>
    <w:rsid w:val="00B137E1"/>
    <w:rsid w:val="00B13939"/>
    <w:rsid w:val="00B13BD8"/>
    <w:rsid w:val="00B13C55"/>
    <w:rsid w:val="00B14056"/>
    <w:rsid w:val="00B14427"/>
    <w:rsid w:val="00B14A82"/>
    <w:rsid w:val="00B14C1A"/>
    <w:rsid w:val="00B14E14"/>
    <w:rsid w:val="00B15097"/>
    <w:rsid w:val="00B150CA"/>
    <w:rsid w:val="00B1521D"/>
    <w:rsid w:val="00B15271"/>
    <w:rsid w:val="00B15542"/>
    <w:rsid w:val="00B15672"/>
    <w:rsid w:val="00B15DF0"/>
    <w:rsid w:val="00B1611A"/>
    <w:rsid w:val="00B1618D"/>
    <w:rsid w:val="00B161AC"/>
    <w:rsid w:val="00B16681"/>
    <w:rsid w:val="00B1695B"/>
    <w:rsid w:val="00B16D85"/>
    <w:rsid w:val="00B176CF"/>
    <w:rsid w:val="00B17D65"/>
    <w:rsid w:val="00B17E7B"/>
    <w:rsid w:val="00B20159"/>
    <w:rsid w:val="00B211F7"/>
    <w:rsid w:val="00B21498"/>
    <w:rsid w:val="00B21594"/>
    <w:rsid w:val="00B219C0"/>
    <w:rsid w:val="00B21AAA"/>
    <w:rsid w:val="00B21C2E"/>
    <w:rsid w:val="00B21C3D"/>
    <w:rsid w:val="00B21D0B"/>
    <w:rsid w:val="00B21F46"/>
    <w:rsid w:val="00B21FD6"/>
    <w:rsid w:val="00B22748"/>
    <w:rsid w:val="00B22E11"/>
    <w:rsid w:val="00B22FDB"/>
    <w:rsid w:val="00B23097"/>
    <w:rsid w:val="00B23632"/>
    <w:rsid w:val="00B23663"/>
    <w:rsid w:val="00B23688"/>
    <w:rsid w:val="00B2391B"/>
    <w:rsid w:val="00B23A16"/>
    <w:rsid w:val="00B23A86"/>
    <w:rsid w:val="00B247AB"/>
    <w:rsid w:val="00B24F10"/>
    <w:rsid w:val="00B2539D"/>
    <w:rsid w:val="00B25559"/>
    <w:rsid w:val="00B25660"/>
    <w:rsid w:val="00B257AC"/>
    <w:rsid w:val="00B258E1"/>
    <w:rsid w:val="00B25AB0"/>
    <w:rsid w:val="00B25B37"/>
    <w:rsid w:val="00B26183"/>
    <w:rsid w:val="00B263FB"/>
    <w:rsid w:val="00B267D9"/>
    <w:rsid w:val="00B26D31"/>
    <w:rsid w:val="00B270D8"/>
    <w:rsid w:val="00B27546"/>
    <w:rsid w:val="00B27732"/>
    <w:rsid w:val="00B27B38"/>
    <w:rsid w:val="00B27C76"/>
    <w:rsid w:val="00B27C8A"/>
    <w:rsid w:val="00B27D32"/>
    <w:rsid w:val="00B3005C"/>
    <w:rsid w:val="00B30499"/>
    <w:rsid w:val="00B305B6"/>
    <w:rsid w:val="00B30AC5"/>
    <w:rsid w:val="00B30AF2"/>
    <w:rsid w:val="00B30B75"/>
    <w:rsid w:val="00B30FF1"/>
    <w:rsid w:val="00B310D7"/>
    <w:rsid w:val="00B31320"/>
    <w:rsid w:val="00B3139D"/>
    <w:rsid w:val="00B31C6A"/>
    <w:rsid w:val="00B31D3E"/>
    <w:rsid w:val="00B31DDE"/>
    <w:rsid w:val="00B31E3E"/>
    <w:rsid w:val="00B31FA7"/>
    <w:rsid w:val="00B32900"/>
    <w:rsid w:val="00B33381"/>
    <w:rsid w:val="00B3339E"/>
    <w:rsid w:val="00B333C6"/>
    <w:rsid w:val="00B33E11"/>
    <w:rsid w:val="00B3409D"/>
    <w:rsid w:val="00B3435D"/>
    <w:rsid w:val="00B345F5"/>
    <w:rsid w:val="00B34B0B"/>
    <w:rsid w:val="00B351A8"/>
    <w:rsid w:val="00B35590"/>
    <w:rsid w:val="00B35852"/>
    <w:rsid w:val="00B35A9B"/>
    <w:rsid w:val="00B3614B"/>
    <w:rsid w:val="00B362D0"/>
    <w:rsid w:val="00B366BB"/>
    <w:rsid w:val="00B366D9"/>
    <w:rsid w:val="00B36887"/>
    <w:rsid w:val="00B36B7E"/>
    <w:rsid w:val="00B36DDB"/>
    <w:rsid w:val="00B3705D"/>
    <w:rsid w:val="00B370F8"/>
    <w:rsid w:val="00B37531"/>
    <w:rsid w:val="00B3772F"/>
    <w:rsid w:val="00B37898"/>
    <w:rsid w:val="00B37B59"/>
    <w:rsid w:val="00B37B7B"/>
    <w:rsid w:val="00B4035F"/>
    <w:rsid w:val="00B407D3"/>
    <w:rsid w:val="00B40A02"/>
    <w:rsid w:val="00B40F77"/>
    <w:rsid w:val="00B4131F"/>
    <w:rsid w:val="00B419FF"/>
    <w:rsid w:val="00B41C04"/>
    <w:rsid w:val="00B41C7D"/>
    <w:rsid w:val="00B41FA0"/>
    <w:rsid w:val="00B4207D"/>
    <w:rsid w:val="00B42644"/>
    <w:rsid w:val="00B42ABC"/>
    <w:rsid w:val="00B42D8F"/>
    <w:rsid w:val="00B43158"/>
    <w:rsid w:val="00B43318"/>
    <w:rsid w:val="00B43396"/>
    <w:rsid w:val="00B433BF"/>
    <w:rsid w:val="00B43C99"/>
    <w:rsid w:val="00B44090"/>
    <w:rsid w:val="00B44314"/>
    <w:rsid w:val="00B446C4"/>
    <w:rsid w:val="00B44896"/>
    <w:rsid w:val="00B449B7"/>
    <w:rsid w:val="00B45108"/>
    <w:rsid w:val="00B46279"/>
    <w:rsid w:val="00B46634"/>
    <w:rsid w:val="00B46955"/>
    <w:rsid w:val="00B472F5"/>
    <w:rsid w:val="00B475CF"/>
    <w:rsid w:val="00B476D1"/>
    <w:rsid w:val="00B4778C"/>
    <w:rsid w:val="00B47903"/>
    <w:rsid w:val="00B47967"/>
    <w:rsid w:val="00B479E9"/>
    <w:rsid w:val="00B47A81"/>
    <w:rsid w:val="00B47E92"/>
    <w:rsid w:val="00B50198"/>
    <w:rsid w:val="00B50506"/>
    <w:rsid w:val="00B507ED"/>
    <w:rsid w:val="00B51186"/>
    <w:rsid w:val="00B514F2"/>
    <w:rsid w:val="00B5150D"/>
    <w:rsid w:val="00B5171E"/>
    <w:rsid w:val="00B51C31"/>
    <w:rsid w:val="00B522E8"/>
    <w:rsid w:val="00B52420"/>
    <w:rsid w:val="00B5245C"/>
    <w:rsid w:val="00B52A01"/>
    <w:rsid w:val="00B52A97"/>
    <w:rsid w:val="00B52CFB"/>
    <w:rsid w:val="00B5306F"/>
    <w:rsid w:val="00B5311D"/>
    <w:rsid w:val="00B533D7"/>
    <w:rsid w:val="00B5346C"/>
    <w:rsid w:val="00B53515"/>
    <w:rsid w:val="00B539D3"/>
    <w:rsid w:val="00B53B29"/>
    <w:rsid w:val="00B53B95"/>
    <w:rsid w:val="00B53C35"/>
    <w:rsid w:val="00B53D45"/>
    <w:rsid w:val="00B5401C"/>
    <w:rsid w:val="00B548BE"/>
    <w:rsid w:val="00B54D5D"/>
    <w:rsid w:val="00B54FF8"/>
    <w:rsid w:val="00B5582C"/>
    <w:rsid w:val="00B55A25"/>
    <w:rsid w:val="00B55A43"/>
    <w:rsid w:val="00B55E70"/>
    <w:rsid w:val="00B55EFD"/>
    <w:rsid w:val="00B563A7"/>
    <w:rsid w:val="00B565D6"/>
    <w:rsid w:val="00B57477"/>
    <w:rsid w:val="00B574C7"/>
    <w:rsid w:val="00B57DCA"/>
    <w:rsid w:val="00B57FCC"/>
    <w:rsid w:val="00B6066E"/>
    <w:rsid w:val="00B61864"/>
    <w:rsid w:val="00B61B84"/>
    <w:rsid w:val="00B61DE8"/>
    <w:rsid w:val="00B621FE"/>
    <w:rsid w:val="00B624E5"/>
    <w:rsid w:val="00B62808"/>
    <w:rsid w:val="00B62984"/>
    <w:rsid w:val="00B63299"/>
    <w:rsid w:val="00B632AA"/>
    <w:rsid w:val="00B636AE"/>
    <w:rsid w:val="00B63789"/>
    <w:rsid w:val="00B639B9"/>
    <w:rsid w:val="00B63AE0"/>
    <w:rsid w:val="00B63BBD"/>
    <w:rsid w:val="00B63DB5"/>
    <w:rsid w:val="00B64067"/>
    <w:rsid w:val="00B6415C"/>
    <w:rsid w:val="00B641F9"/>
    <w:rsid w:val="00B6451E"/>
    <w:rsid w:val="00B64A62"/>
    <w:rsid w:val="00B657E6"/>
    <w:rsid w:val="00B65939"/>
    <w:rsid w:val="00B65C44"/>
    <w:rsid w:val="00B65E98"/>
    <w:rsid w:val="00B667E9"/>
    <w:rsid w:val="00B66C42"/>
    <w:rsid w:val="00B6701E"/>
    <w:rsid w:val="00B67293"/>
    <w:rsid w:val="00B67429"/>
    <w:rsid w:val="00B6751C"/>
    <w:rsid w:val="00B67CD3"/>
    <w:rsid w:val="00B700D1"/>
    <w:rsid w:val="00B70197"/>
    <w:rsid w:val="00B70347"/>
    <w:rsid w:val="00B703BF"/>
    <w:rsid w:val="00B705A0"/>
    <w:rsid w:val="00B705DD"/>
    <w:rsid w:val="00B70610"/>
    <w:rsid w:val="00B70C23"/>
    <w:rsid w:val="00B70E24"/>
    <w:rsid w:val="00B719B9"/>
    <w:rsid w:val="00B71B94"/>
    <w:rsid w:val="00B71D92"/>
    <w:rsid w:val="00B71D9E"/>
    <w:rsid w:val="00B71F19"/>
    <w:rsid w:val="00B7215E"/>
    <w:rsid w:val="00B72202"/>
    <w:rsid w:val="00B722CD"/>
    <w:rsid w:val="00B728E5"/>
    <w:rsid w:val="00B731F0"/>
    <w:rsid w:val="00B732FC"/>
    <w:rsid w:val="00B733E1"/>
    <w:rsid w:val="00B73546"/>
    <w:rsid w:val="00B73629"/>
    <w:rsid w:val="00B736B5"/>
    <w:rsid w:val="00B73B71"/>
    <w:rsid w:val="00B73F18"/>
    <w:rsid w:val="00B746D0"/>
    <w:rsid w:val="00B74BEE"/>
    <w:rsid w:val="00B74CA6"/>
    <w:rsid w:val="00B74E17"/>
    <w:rsid w:val="00B74FCF"/>
    <w:rsid w:val="00B751A5"/>
    <w:rsid w:val="00B75419"/>
    <w:rsid w:val="00B755E5"/>
    <w:rsid w:val="00B7595E"/>
    <w:rsid w:val="00B75A21"/>
    <w:rsid w:val="00B75A46"/>
    <w:rsid w:val="00B75E5B"/>
    <w:rsid w:val="00B7611E"/>
    <w:rsid w:val="00B76550"/>
    <w:rsid w:val="00B76933"/>
    <w:rsid w:val="00B76977"/>
    <w:rsid w:val="00B76D18"/>
    <w:rsid w:val="00B7718E"/>
    <w:rsid w:val="00B772DD"/>
    <w:rsid w:val="00B80AAC"/>
    <w:rsid w:val="00B80C6D"/>
    <w:rsid w:val="00B80D99"/>
    <w:rsid w:val="00B815C2"/>
    <w:rsid w:val="00B817A2"/>
    <w:rsid w:val="00B817E7"/>
    <w:rsid w:val="00B818C1"/>
    <w:rsid w:val="00B819E1"/>
    <w:rsid w:val="00B81B31"/>
    <w:rsid w:val="00B81BE0"/>
    <w:rsid w:val="00B81F1C"/>
    <w:rsid w:val="00B81FB0"/>
    <w:rsid w:val="00B82D77"/>
    <w:rsid w:val="00B8365A"/>
    <w:rsid w:val="00B8369D"/>
    <w:rsid w:val="00B83A85"/>
    <w:rsid w:val="00B84010"/>
    <w:rsid w:val="00B840D4"/>
    <w:rsid w:val="00B843B5"/>
    <w:rsid w:val="00B8481F"/>
    <w:rsid w:val="00B84A0E"/>
    <w:rsid w:val="00B84F24"/>
    <w:rsid w:val="00B85466"/>
    <w:rsid w:val="00B85744"/>
    <w:rsid w:val="00B857F1"/>
    <w:rsid w:val="00B8582F"/>
    <w:rsid w:val="00B85838"/>
    <w:rsid w:val="00B858CB"/>
    <w:rsid w:val="00B8621C"/>
    <w:rsid w:val="00B864F3"/>
    <w:rsid w:val="00B86806"/>
    <w:rsid w:val="00B868B2"/>
    <w:rsid w:val="00B8722D"/>
    <w:rsid w:val="00B87285"/>
    <w:rsid w:val="00B872ED"/>
    <w:rsid w:val="00B8741D"/>
    <w:rsid w:val="00B8766D"/>
    <w:rsid w:val="00B8794B"/>
    <w:rsid w:val="00B87A37"/>
    <w:rsid w:val="00B87ABC"/>
    <w:rsid w:val="00B87FBC"/>
    <w:rsid w:val="00B87FDC"/>
    <w:rsid w:val="00B90A0F"/>
    <w:rsid w:val="00B911E7"/>
    <w:rsid w:val="00B91308"/>
    <w:rsid w:val="00B91BA0"/>
    <w:rsid w:val="00B92BB8"/>
    <w:rsid w:val="00B92F24"/>
    <w:rsid w:val="00B93401"/>
    <w:rsid w:val="00B934AC"/>
    <w:rsid w:val="00B93653"/>
    <w:rsid w:val="00B93C3D"/>
    <w:rsid w:val="00B950A4"/>
    <w:rsid w:val="00B9511E"/>
    <w:rsid w:val="00B95198"/>
    <w:rsid w:val="00B95247"/>
    <w:rsid w:val="00B95D17"/>
    <w:rsid w:val="00B95EF4"/>
    <w:rsid w:val="00B95FA7"/>
    <w:rsid w:val="00B961C9"/>
    <w:rsid w:val="00B9648B"/>
    <w:rsid w:val="00B964A1"/>
    <w:rsid w:val="00B96935"/>
    <w:rsid w:val="00B96AC8"/>
    <w:rsid w:val="00B96AF1"/>
    <w:rsid w:val="00B96CC7"/>
    <w:rsid w:val="00B97164"/>
    <w:rsid w:val="00B97FB7"/>
    <w:rsid w:val="00BA0E35"/>
    <w:rsid w:val="00BA10EB"/>
    <w:rsid w:val="00BA1178"/>
    <w:rsid w:val="00BA1326"/>
    <w:rsid w:val="00BA15C4"/>
    <w:rsid w:val="00BA16E0"/>
    <w:rsid w:val="00BA1C30"/>
    <w:rsid w:val="00BA2620"/>
    <w:rsid w:val="00BA278B"/>
    <w:rsid w:val="00BA297B"/>
    <w:rsid w:val="00BA2DF6"/>
    <w:rsid w:val="00BA3738"/>
    <w:rsid w:val="00BA3A00"/>
    <w:rsid w:val="00BA3F40"/>
    <w:rsid w:val="00BA4239"/>
    <w:rsid w:val="00BA50B6"/>
    <w:rsid w:val="00BA5112"/>
    <w:rsid w:val="00BA52AF"/>
    <w:rsid w:val="00BA53B8"/>
    <w:rsid w:val="00BA5BA1"/>
    <w:rsid w:val="00BA5CED"/>
    <w:rsid w:val="00BA5D40"/>
    <w:rsid w:val="00BA66E8"/>
    <w:rsid w:val="00BA6BA6"/>
    <w:rsid w:val="00BA74C0"/>
    <w:rsid w:val="00BA74E8"/>
    <w:rsid w:val="00BA7B2F"/>
    <w:rsid w:val="00BA7FC8"/>
    <w:rsid w:val="00BB0269"/>
    <w:rsid w:val="00BB05EB"/>
    <w:rsid w:val="00BB0615"/>
    <w:rsid w:val="00BB0836"/>
    <w:rsid w:val="00BB0BFC"/>
    <w:rsid w:val="00BB0F55"/>
    <w:rsid w:val="00BB1994"/>
    <w:rsid w:val="00BB1DDD"/>
    <w:rsid w:val="00BB2016"/>
    <w:rsid w:val="00BB20E4"/>
    <w:rsid w:val="00BB2ED8"/>
    <w:rsid w:val="00BB301D"/>
    <w:rsid w:val="00BB3500"/>
    <w:rsid w:val="00BB365D"/>
    <w:rsid w:val="00BB368B"/>
    <w:rsid w:val="00BB39EE"/>
    <w:rsid w:val="00BB3B54"/>
    <w:rsid w:val="00BB3D7A"/>
    <w:rsid w:val="00BB46ED"/>
    <w:rsid w:val="00BB474A"/>
    <w:rsid w:val="00BB4873"/>
    <w:rsid w:val="00BB48FF"/>
    <w:rsid w:val="00BB4964"/>
    <w:rsid w:val="00BB512A"/>
    <w:rsid w:val="00BB5C88"/>
    <w:rsid w:val="00BB6283"/>
    <w:rsid w:val="00BB636B"/>
    <w:rsid w:val="00BB68EC"/>
    <w:rsid w:val="00BB6E82"/>
    <w:rsid w:val="00BB7070"/>
    <w:rsid w:val="00BB728C"/>
    <w:rsid w:val="00BB72DF"/>
    <w:rsid w:val="00BC0478"/>
    <w:rsid w:val="00BC0A1E"/>
    <w:rsid w:val="00BC0B8F"/>
    <w:rsid w:val="00BC0F55"/>
    <w:rsid w:val="00BC11E5"/>
    <w:rsid w:val="00BC13AE"/>
    <w:rsid w:val="00BC173B"/>
    <w:rsid w:val="00BC1786"/>
    <w:rsid w:val="00BC1D8A"/>
    <w:rsid w:val="00BC2907"/>
    <w:rsid w:val="00BC2D8D"/>
    <w:rsid w:val="00BC2F32"/>
    <w:rsid w:val="00BC35AF"/>
    <w:rsid w:val="00BC365F"/>
    <w:rsid w:val="00BC39AE"/>
    <w:rsid w:val="00BC3A2F"/>
    <w:rsid w:val="00BC40E5"/>
    <w:rsid w:val="00BC4779"/>
    <w:rsid w:val="00BC4E1E"/>
    <w:rsid w:val="00BC4E3E"/>
    <w:rsid w:val="00BC50C1"/>
    <w:rsid w:val="00BC51D1"/>
    <w:rsid w:val="00BC57F9"/>
    <w:rsid w:val="00BC5FAB"/>
    <w:rsid w:val="00BC62B8"/>
    <w:rsid w:val="00BC73AE"/>
    <w:rsid w:val="00BC77E1"/>
    <w:rsid w:val="00BC7DF7"/>
    <w:rsid w:val="00BD0132"/>
    <w:rsid w:val="00BD09A6"/>
    <w:rsid w:val="00BD0B11"/>
    <w:rsid w:val="00BD0C07"/>
    <w:rsid w:val="00BD0D89"/>
    <w:rsid w:val="00BD0D8A"/>
    <w:rsid w:val="00BD127C"/>
    <w:rsid w:val="00BD179D"/>
    <w:rsid w:val="00BD1B0C"/>
    <w:rsid w:val="00BD1C11"/>
    <w:rsid w:val="00BD1D54"/>
    <w:rsid w:val="00BD1E96"/>
    <w:rsid w:val="00BD2253"/>
    <w:rsid w:val="00BD260E"/>
    <w:rsid w:val="00BD2A51"/>
    <w:rsid w:val="00BD2EB7"/>
    <w:rsid w:val="00BD3094"/>
    <w:rsid w:val="00BD30CB"/>
    <w:rsid w:val="00BD3428"/>
    <w:rsid w:val="00BD3BB0"/>
    <w:rsid w:val="00BD3C7F"/>
    <w:rsid w:val="00BD3DA3"/>
    <w:rsid w:val="00BD4455"/>
    <w:rsid w:val="00BD49C6"/>
    <w:rsid w:val="00BD4CB4"/>
    <w:rsid w:val="00BD4DB1"/>
    <w:rsid w:val="00BD5177"/>
    <w:rsid w:val="00BD5252"/>
    <w:rsid w:val="00BD5520"/>
    <w:rsid w:val="00BD5784"/>
    <w:rsid w:val="00BD603D"/>
    <w:rsid w:val="00BD604C"/>
    <w:rsid w:val="00BD61CB"/>
    <w:rsid w:val="00BD67E5"/>
    <w:rsid w:val="00BD6B0C"/>
    <w:rsid w:val="00BD6CBF"/>
    <w:rsid w:val="00BD720B"/>
    <w:rsid w:val="00BD7490"/>
    <w:rsid w:val="00BD7578"/>
    <w:rsid w:val="00BD7659"/>
    <w:rsid w:val="00BD77CE"/>
    <w:rsid w:val="00BD7B09"/>
    <w:rsid w:val="00BD7BF0"/>
    <w:rsid w:val="00BD7CE1"/>
    <w:rsid w:val="00BD7E3A"/>
    <w:rsid w:val="00BE0002"/>
    <w:rsid w:val="00BE0C44"/>
    <w:rsid w:val="00BE10D1"/>
    <w:rsid w:val="00BE1465"/>
    <w:rsid w:val="00BE14D7"/>
    <w:rsid w:val="00BE214C"/>
    <w:rsid w:val="00BE25F4"/>
    <w:rsid w:val="00BE2CEF"/>
    <w:rsid w:val="00BE3495"/>
    <w:rsid w:val="00BE38BD"/>
    <w:rsid w:val="00BE429C"/>
    <w:rsid w:val="00BE42B5"/>
    <w:rsid w:val="00BE44F2"/>
    <w:rsid w:val="00BE45D1"/>
    <w:rsid w:val="00BE461E"/>
    <w:rsid w:val="00BE4817"/>
    <w:rsid w:val="00BE53E3"/>
    <w:rsid w:val="00BE54CA"/>
    <w:rsid w:val="00BE59A8"/>
    <w:rsid w:val="00BE5D4C"/>
    <w:rsid w:val="00BE6061"/>
    <w:rsid w:val="00BE60CB"/>
    <w:rsid w:val="00BE6124"/>
    <w:rsid w:val="00BE68FA"/>
    <w:rsid w:val="00BE69F5"/>
    <w:rsid w:val="00BE6BA3"/>
    <w:rsid w:val="00BF02CC"/>
    <w:rsid w:val="00BF03E9"/>
    <w:rsid w:val="00BF0412"/>
    <w:rsid w:val="00BF0D79"/>
    <w:rsid w:val="00BF1014"/>
    <w:rsid w:val="00BF12B9"/>
    <w:rsid w:val="00BF1529"/>
    <w:rsid w:val="00BF16CC"/>
    <w:rsid w:val="00BF186E"/>
    <w:rsid w:val="00BF1E1F"/>
    <w:rsid w:val="00BF1ED8"/>
    <w:rsid w:val="00BF23E7"/>
    <w:rsid w:val="00BF272D"/>
    <w:rsid w:val="00BF293B"/>
    <w:rsid w:val="00BF294B"/>
    <w:rsid w:val="00BF2B41"/>
    <w:rsid w:val="00BF2D38"/>
    <w:rsid w:val="00BF2DF0"/>
    <w:rsid w:val="00BF2ED3"/>
    <w:rsid w:val="00BF3458"/>
    <w:rsid w:val="00BF3A1C"/>
    <w:rsid w:val="00BF400D"/>
    <w:rsid w:val="00BF4BDA"/>
    <w:rsid w:val="00BF4D5B"/>
    <w:rsid w:val="00BF51B1"/>
    <w:rsid w:val="00BF53B1"/>
    <w:rsid w:val="00BF5616"/>
    <w:rsid w:val="00BF5F10"/>
    <w:rsid w:val="00BF611E"/>
    <w:rsid w:val="00BF67C1"/>
    <w:rsid w:val="00BF6A68"/>
    <w:rsid w:val="00BF70A6"/>
    <w:rsid w:val="00BF71D8"/>
    <w:rsid w:val="00BF76A2"/>
    <w:rsid w:val="00BF7B4F"/>
    <w:rsid w:val="00BF7CF2"/>
    <w:rsid w:val="00C007E0"/>
    <w:rsid w:val="00C0089E"/>
    <w:rsid w:val="00C01005"/>
    <w:rsid w:val="00C012A1"/>
    <w:rsid w:val="00C015D8"/>
    <w:rsid w:val="00C0184E"/>
    <w:rsid w:val="00C01894"/>
    <w:rsid w:val="00C0197D"/>
    <w:rsid w:val="00C019E8"/>
    <w:rsid w:val="00C01CA1"/>
    <w:rsid w:val="00C01EC8"/>
    <w:rsid w:val="00C02174"/>
    <w:rsid w:val="00C026F1"/>
    <w:rsid w:val="00C02707"/>
    <w:rsid w:val="00C0287B"/>
    <w:rsid w:val="00C029D5"/>
    <w:rsid w:val="00C02EE2"/>
    <w:rsid w:val="00C03297"/>
    <w:rsid w:val="00C0338D"/>
    <w:rsid w:val="00C03779"/>
    <w:rsid w:val="00C037A3"/>
    <w:rsid w:val="00C03A9B"/>
    <w:rsid w:val="00C04089"/>
    <w:rsid w:val="00C04259"/>
    <w:rsid w:val="00C04A90"/>
    <w:rsid w:val="00C04AE5"/>
    <w:rsid w:val="00C04CFA"/>
    <w:rsid w:val="00C055EE"/>
    <w:rsid w:val="00C058A6"/>
    <w:rsid w:val="00C05EAC"/>
    <w:rsid w:val="00C0632B"/>
    <w:rsid w:val="00C06829"/>
    <w:rsid w:val="00C06A30"/>
    <w:rsid w:val="00C06FB0"/>
    <w:rsid w:val="00C079F7"/>
    <w:rsid w:val="00C10282"/>
    <w:rsid w:val="00C10628"/>
    <w:rsid w:val="00C10AD9"/>
    <w:rsid w:val="00C1138E"/>
    <w:rsid w:val="00C116CE"/>
    <w:rsid w:val="00C117BE"/>
    <w:rsid w:val="00C118E3"/>
    <w:rsid w:val="00C11E40"/>
    <w:rsid w:val="00C120C7"/>
    <w:rsid w:val="00C126B6"/>
    <w:rsid w:val="00C1273D"/>
    <w:rsid w:val="00C12A0C"/>
    <w:rsid w:val="00C12A41"/>
    <w:rsid w:val="00C12BDF"/>
    <w:rsid w:val="00C1317F"/>
    <w:rsid w:val="00C1340F"/>
    <w:rsid w:val="00C13618"/>
    <w:rsid w:val="00C136BE"/>
    <w:rsid w:val="00C13E6A"/>
    <w:rsid w:val="00C140A3"/>
    <w:rsid w:val="00C14714"/>
    <w:rsid w:val="00C14810"/>
    <w:rsid w:val="00C14CAB"/>
    <w:rsid w:val="00C15104"/>
    <w:rsid w:val="00C15383"/>
    <w:rsid w:val="00C1544C"/>
    <w:rsid w:val="00C159E2"/>
    <w:rsid w:val="00C15AA3"/>
    <w:rsid w:val="00C15B3E"/>
    <w:rsid w:val="00C15DDA"/>
    <w:rsid w:val="00C15EFF"/>
    <w:rsid w:val="00C16216"/>
    <w:rsid w:val="00C16787"/>
    <w:rsid w:val="00C16925"/>
    <w:rsid w:val="00C16ADA"/>
    <w:rsid w:val="00C16B50"/>
    <w:rsid w:val="00C172C3"/>
    <w:rsid w:val="00C17311"/>
    <w:rsid w:val="00C17331"/>
    <w:rsid w:val="00C173BD"/>
    <w:rsid w:val="00C17596"/>
    <w:rsid w:val="00C20100"/>
    <w:rsid w:val="00C204CF"/>
    <w:rsid w:val="00C20617"/>
    <w:rsid w:val="00C20646"/>
    <w:rsid w:val="00C20B7F"/>
    <w:rsid w:val="00C20C06"/>
    <w:rsid w:val="00C20CEE"/>
    <w:rsid w:val="00C2105A"/>
    <w:rsid w:val="00C21185"/>
    <w:rsid w:val="00C214D0"/>
    <w:rsid w:val="00C21D6F"/>
    <w:rsid w:val="00C22122"/>
    <w:rsid w:val="00C22829"/>
    <w:rsid w:val="00C22D21"/>
    <w:rsid w:val="00C22D9C"/>
    <w:rsid w:val="00C22E03"/>
    <w:rsid w:val="00C236C9"/>
    <w:rsid w:val="00C23B04"/>
    <w:rsid w:val="00C244C9"/>
    <w:rsid w:val="00C24667"/>
    <w:rsid w:val="00C247A1"/>
    <w:rsid w:val="00C249F7"/>
    <w:rsid w:val="00C24DEA"/>
    <w:rsid w:val="00C252C9"/>
    <w:rsid w:val="00C25517"/>
    <w:rsid w:val="00C2569E"/>
    <w:rsid w:val="00C259D5"/>
    <w:rsid w:val="00C25DEC"/>
    <w:rsid w:val="00C26576"/>
    <w:rsid w:val="00C266FD"/>
    <w:rsid w:val="00C27766"/>
    <w:rsid w:val="00C2787A"/>
    <w:rsid w:val="00C27D7B"/>
    <w:rsid w:val="00C3004C"/>
    <w:rsid w:val="00C30246"/>
    <w:rsid w:val="00C30254"/>
    <w:rsid w:val="00C30427"/>
    <w:rsid w:val="00C30734"/>
    <w:rsid w:val="00C30849"/>
    <w:rsid w:val="00C30922"/>
    <w:rsid w:val="00C30D8A"/>
    <w:rsid w:val="00C31C91"/>
    <w:rsid w:val="00C31CA2"/>
    <w:rsid w:val="00C32581"/>
    <w:rsid w:val="00C329C7"/>
    <w:rsid w:val="00C3303C"/>
    <w:rsid w:val="00C33415"/>
    <w:rsid w:val="00C3370B"/>
    <w:rsid w:val="00C3384E"/>
    <w:rsid w:val="00C33A26"/>
    <w:rsid w:val="00C33B1E"/>
    <w:rsid w:val="00C33C73"/>
    <w:rsid w:val="00C33F35"/>
    <w:rsid w:val="00C34780"/>
    <w:rsid w:val="00C34E7E"/>
    <w:rsid w:val="00C353C7"/>
    <w:rsid w:val="00C35693"/>
    <w:rsid w:val="00C3599F"/>
    <w:rsid w:val="00C35A58"/>
    <w:rsid w:val="00C36237"/>
    <w:rsid w:val="00C364C9"/>
    <w:rsid w:val="00C366CB"/>
    <w:rsid w:val="00C367A9"/>
    <w:rsid w:val="00C36A16"/>
    <w:rsid w:val="00C37229"/>
    <w:rsid w:val="00C3733D"/>
    <w:rsid w:val="00C37AB9"/>
    <w:rsid w:val="00C4010C"/>
    <w:rsid w:val="00C40662"/>
    <w:rsid w:val="00C40BE3"/>
    <w:rsid w:val="00C40DC8"/>
    <w:rsid w:val="00C415D1"/>
    <w:rsid w:val="00C4194F"/>
    <w:rsid w:val="00C421E8"/>
    <w:rsid w:val="00C4252E"/>
    <w:rsid w:val="00C425B4"/>
    <w:rsid w:val="00C42733"/>
    <w:rsid w:val="00C435AB"/>
    <w:rsid w:val="00C43B0A"/>
    <w:rsid w:val="00C449DC"/>
    <w:rsid w:val="00C44B7B"/>
    <w:rsid w:val="00C4577B"/>
    <w:rsid w:val="00C462D3"/>
    <w:rsid w:val="00C47167"/>
    <w:rsid w:val="00C475B9"/>
    <w:rsid w:val="00C476B3"/>
    <w:rsid w:val="00C501F7"/>
    <w:rsid w:val="00C503C3"/>
    <w:rsid w:val="00C50D29"/>
    <w:rsid w:val="00C51EE3"/>
    <w:rsid w:val="00C521D6"/>
    <w:rsid w:val="00C52401"/>
    <w:rsid w:val="00C525A0"/>
    <w:rsid w:val="00C52993"/>
    <w:rsid w:val="00C52E95"/>
    <w:rsid w:val="00C52FFA"/>
    <w:rsid w:val="00C531A3"/>
    <w:rsid w:val="00C535D1"/>
    <w:rsid w:val="00C539F8"/>
    <w:rsid w:val="00C53B09"/>
    <w:rsid w:val="00C53B8F"/>
    <w:rsid w:val="00C53CDA"/>
    <w:rsid w:val="00C53EDE"/>
    <w:rsid w:val="00C53FD6"/>
    <w:rsid w:val="00C5458E"/>
    <w:rsid w:val="00C54719"/>
    <w:rsid w:val="00C5484E"/>
    <w:rsid w:val="00C5492D"/>
    <w:rsid w:val="00C54C1F"/>
    <w:rsid w:val="00C54E64"/>
    <w:rsid w:val="00C54FAD"/>
    <w:rsid w:val="00C552C3"/>
    <w:rsid w:val="00C5539C"/>
    <w:rsid w:val="00C555A3"/>
    <w:rsid w:val="00C559EF"/>
    <w:rsid w:val="00C56020"/>
    <w:rsid w:val="00C56202"/>
    <w:rsid w:val="00C5633C"/>
    <w:rsid w:val="00C56CCB"/>
    <w:rsid w:val="00C56F4F"/>
    <w:rsid w:val="00C57889"/>
    <w:rsid w:val="00C578DB"/>
    <w:rsid w:val="00C57B0A"/>
    <w:rsid w:val="00C60479"/>
    <w:rsid w:val="00C605D8"/>
    <w:rsid w:val="00C6088D"/>
    <w:rsid w:val="00C608A3"/>
    <w:rsid w:val="00C60D2E"/>
    <w:rsid w:val="00C60F2E"/>
    <w:rsid w:val="00C60F37"/>
    <w:rsid w:val="00C60FB2"/>
    <w:rsid w:val="00C61071"/>
    <w:rsid w:val="00C61901"/>
    <w:rsid w:val="00C619C4"/>
    <w:rsid w:val="00C61A4C"/>
    <w:rsid w:val="00C61FF0"/>
    <w:rsid w:val="00C6200C"/>
    <w:rsid w:val="00C62A19"/>
    <w:rsid w:val="00C62A28"/>
    <w:rsid w:val="00C62BF3"/>
    <w:rsid w:val="00C633AA"/>
    <w:rsid w:val="00C6348C"/>
    <w:rsid w:val="00C635E0"/>
    <w:rsid w:val="00C638AE"/>
    <w:rsid w:val="00C63C2C"/>
    <w:rsid w:val="00C63C75"/>
    <w:rsid w:val="00C64114"/>
    <w:rsid w:val="00C641ED"/>
    <w:rsid w:val="00C642FB"/>
    <w:rsid w:val="00C6462B"/>
    <w:rsid w:val="00C64D76"/>
    <w:rsid w:val="00C64E91"/>
    <w:rsid w:val="00C658AB"/>
    <w:rsid w:val="00C65DA1"/>
    <w:rsid w:val="00C663BF"/>
    <w:rsid w:val="00C6640B"/>
    <w:rsid w:val="00C6662C"/>
    <w:rsid w:val="00C66667"/>
    <w:rsid w:val="00C667F9"/>
    <w:rsid w:val="00C66893"/>
    <w:rsid w:val="00C66CA4"/>
    <w:rsid w:val="00C67020"/>
    <w:rsid w:val="00C67EFD"/>
    <w:rsid w:val="00C71631"/>
    <w:rsid w:val="00C71906"/>
    <w:rsid w:val="00C7194F"/>
    <w:rsid w:val="00C724E8"/>
    <w:rsid w:val="00C72C58"/>
    <w:rsid w:val="00C7301F"/>
    <w:rsid w:val="00C732F2"/>
    <w:rsid w:val="00C73569"/>
    <w:rsid w:val="00C73926"/>
    <w:rsid w:val="00C740DF"/>
    <w:rsid w:val="00C7415E"/>
    <w:rsid w:val="00C75487"/>
    <w:rsid w:val="00C7578D"/>
    <w:rsid w:val="00C75836"/>
    <w:rsid w:val="00C75861"/>
    <w:rsid w:val="00C75A33"/>
    <w:rsid w:val="00C75AF7"/>
    <w:rsid w:val="00C75F03"/>
    <w:rsid w:val="00C75F20"/>
    <w:rsid w:val="00C75FC0"/>
    <w:rsid w:val="00C761F7"/>
    <w:rsid w:val="00C76219"/>
    <w:rsid w:val="00C764D5"/>
    <w:rsid w:val="00C77CA7"/>
    <w:rsid w:val="00C77F58"/>
    <w:rsid w:val="00C80142"/>
    <w:rsid w:val="00C80BF5"/>
    <w:rsid w:val="00C80D21"/>
    <w:rsid w:val="00C80FB4"/>
    <w:rsid w:val="00C81439"/>
    <w:rsid w:val="00C816E3"/>
    <w:rsid w:val="00C819B6"/>
    <w:rsid w:val="00C81BEB"/>
    <w:rsid w:val="00C81C59"/>
    <w:rsid w:val="00C81C84"/>
    <w:rsid w:val="00C81CA6"/>
    <w:rsid w:val="00C8217A"/>
    <w:rsid w:val="00C823BF"/>
    <w:rsid w:val="00C826C9"/>
    <w:rsid w:val="00C82753"/>
    <w:rsid w:val="00C82890"/>
    <w:rsid w:val="00C828C5"/>
    <w:rsid w:val="00C82A17"/>
    <w:rsid w:val="00C8323A"/>
    <w:rsid w:val="00C837E3"/>
    <w:rsid w:val="00C83A43"/>
    <w:rsid w:val="00C83B83"/>
    <w:rsid w:val="00C83D1E"/>
    <w:rsid w:val="00C83E5E"/>
    <w:rsid w:val="00C8463B"/>
    <w:rsid w:val="00C851EB"/>
    <w:rsid w:val="00C85AA2"/>
    <w:rsid w:val="00C85DEB"/>
    <w:rsid w:val="00C85EC0"/>
    <w:rsid w:val="00C8661B"/>
    <w:rsid w:val="00C86893"/>
    <w:rsid w:val="00C87803"/>
    <w:rsid w:val="00C87D28"/>
    <w:rsid w:val="00C87ED8"/>
    <w:rsid w:val="00C90088"/>
    <w:rsid w:val="00C902B1"/>
    <w:rsid w:val="00C90955"/>
    <w:rsid w:val="00C90B29"/>
    <w:rsid w:val="00C90D85"/>
    <w:rsid w:val="00C913AC"/>
    <w:rsid w:val="00C914FE"/>
    <w:rsid w:val="00C9168A"/>
    <w:rsid w:val="00C91ADF"/>
    <w:rsid w:val="00C91BA5"/>
    <w:rsid w:val="00C91D27"/>
    <w:rsid w:val="00C91E44"/>
    <w:rsid w:val="00C91E68"/>
    <w:rsid w:val="00C91EAE"/>
    <w:rsid w:val="00C92255"/>
    <w:rsid w:val="00C923C3"/>
    <w:rsid w:val="00C92621"/>
    <w:rsid w:val="00C932E9"/>
    <w:rsid w:val="00C9390B"/>
    <w:rsid w:val="00C93A2E"/>
    <w:rsid w:val="00C93D53"/>
    <w:rsid w:val="00C94C7B"/>
    <w:rsid w:val="00C94DB9"/>
    <w:rsid w:val="00C950A6"/>
    <w:rsid w:val="00C9519E"/>
    <w:rsid w:val="00C9535F"/>
    <w:rsid w:val="00C95474"/>
    <w:rsid w:val="00C96004"/>
    <w:rsid w:val="00C96957"/>
    <w:rsid w:val="00C97426"/>
    <w:rsid w:val="00CA060E"/>
    <w:rsid w:val="00CA06BE"/>
    <w:rsid w:val="00CA08FA"/>
    <w:rsid w:val="00CA0A76"/>
    <w:rsid w:val="00CA0F79"/>
    <w:rsid w:val="00CA10CA"/>
    <w:rsid w:val="00CA153A"/>
    <w:rsid w:val="00CA1A7F"/>
    <w:rsid w:val="00CA1CC4"/>
    <w:rsid w:val="00CA1D1D"/>
    <w:rsid w:val="00CA1EEF"/>
    <w:rsid w:val="00CA21D4"/>
    <w:rsid w:val="00CA2256"/>
    <w:rsid w:val="00CA2706"/>
    <w:rsid w:val="00CA2A1C"/>
    <w:rsid w:val="00CA2BDA"/>
    <w:rsid w:val="00CA30CD"/>
    <w:rsid w:val="00CA36EC"/>
    <w:rsid w:val="00CA3EEF"/>
    <w:rsid w:val="00CA3FBC"/>
    <w:rsid w:val="00CA43C5"/>
    <w:rsid w:val="00CA43CA"/>
    <w:rsid w:val="00CA4526"/>
    <w:rsid w:val="00CA4883"/>
    <w:rsid w:val="00CA4E1C"/>
    <w:rsid w:val="00CA4FC2"/>
    <w:rsid w:val="00CA525D"/>
    <w:rsid w:val="00CA531A"/>
    <w:rsid w:val="00CA5414"/>
    <w:rsid w:val="00CA54D4"/>
    <w:rsid w:val="00CA5C87"/>
    <w:rsid w:val="00CA5D14"/>
    <w:rsid w:val="00CA6703"/>
    <w:rsid w:val="00CA715B"/>
    <w:rsid w:val="00CA752A"/>
    <w:rsid w:val="00CB03A5"/>
    <w:rsid w:val="00CB0613"/>
    <w:rsid w:val="00CB071C"/>
    <w:rsid w:val="00CB0747"/>
    <w:rsid w:val="00CB0A70"/>
    <w:rsid w:val="00CB0E4E"/>
    <w:rsid w:val="00CB0F05"/>
    <w:rsid w:val="00CB1A3A"/>
    <w:rsid w:val="00CB2377"/>
    <w:rsid w:val="00CB24B3"/>
    <w:rsid w:val="00CB339A"/>
    <w:rsid w:val="00CB3A45"/>
    <w:rsid w:val="00CB3B10"/>
    <w:rsid w:val="00CB40DB"/>
    <w:rsid w:val="00CB418A"/>
    <w:rsid w:val="00CB41FF"/>
    <w:rsid w:val="00CB42D0"/>
    <w:rsid w:val="00CB4588"/>
    <w:rsid w:val="00CB46A3"/>
    <w:rsid w:val="00CB4BF3"/>
    <w:rsid w:val="00CB4F0A"/>
    <w:rsid w:val="00CB5093"/>
    <w:rsid w:val="00CB53EB"/>
    <w:rsid w:val="00CB558E"/>
    <w:rsid w:val="00CB5710"/>
    <w:rsid w:val="00CB5784"/>
    <w:rsid w:val="00CB59FC"/>
    <w:rsid w:val="00CB5AEC"/>
    <w:rsid w:val="00CB5CE9"/>
    <w:rsid w:val="00CB607D"/>
    <w:rsid w:val="00CB60B4"/>
    <w:rsid w:val="00CB73F6"/>
    <w:rsid w:val="00CB76FB"/>
    <w:rsid w:val="00CB785C"/>
    <w:rsid w:val="00CB7E92"/>
    <w:rsid w:val="00CB7F96"/>
    <w:rsid w:val="00CC0030"/>
    <w:rsid w:val="00CC04DF"/>
    <w:rsid w:val="00CC077B"/>
    <w:rsid w:val="00CC137E"/>
    <w:rsid w:val="00CC1925"/>
    <w:rsid w:val="00CC1E9E"/>
    <w:rsid w:val="00CC212F"/>
    <w:rsid w:val="00CC228B"/>
    <w:rsid w:val="00CC2827"/>
    <w:rsid w:val="00CC2958"/>
    <w:rsid w:val="00CC2CC2"/>
    <w:rsid w:val="00CC2DC3"/>
    <w:rsid w:val="00CC2F90"/>
    <w:rsid w:val="00CC35CA"/>
    <w:rsid w:val="00CC3774"/>
    <w:rsid w:val="00CC3AE5"/>
    <w:rsid w:val="00CC3E48"/>
    <w:rsid w:val="00CC3F96"/>
    <w:rsid w:val="00CC42F5"/>
    <w:rsid w:val="00CC4658"/>
    <w:rsid w:val="00CC4A37"/>
    <w:rsid w:val="00CC4DAA"/>
    <w:rsid w:val="00CC4F26"/>
    <w:rsid w:val="00CC501B"/>
    <w:rsid w:val="00CC521E"/>
    <w:rsid w:val="00CC525E"/>
    <w:rsid w:val="00CC530B"/>
    <w:rsid w:val="00CC59AC"/>
    <w:rsid w:val="00CC5AED"/>
    <w:rsid w:val="00CC601C"/>
    <w:rsid w:val="00CC609E"/>
    <w:rsid w:val="00CC61E2"/>
    <w:rsid w:val="00CC6791"/>
    <w:rsid w:val="00CC6924"/>
    <w:rsid w:val="00CC6A3A"/>
    <w:rsid w:val="00CC764B"/>
    <w:rsid w:val="00CC785F"/>
    <w:rsid w:val="00CC7BFA"/>
    <w:rsid w:val="00CD0250"/>
    <w:rsid w:val="00CD0445"/>
    <w:rsid w:val="00CD04B3"/>
    <w:rsid w:val="00CD060E"/>
    <w:rsid w:val="00CD09A5"/>
    <w:rsid w:val="00CD1052"/>
    <w:rsid w:val="00CD107C"/>
    <w:rsid w:val="00CD10D5"/>
    <w:rsid w:val="00CD1863"/>
    <w:rsid w:val="00CD1D1B"/>
    <w:rsid w:val="00CD1E9C"/>
    <w:rsid w:val="00CD214C"/>
    <w:rsid w:val="00CD2188"/>
    <w:rsid w:val="00CD23E3"/>
    <w:rsid w:val="00CD29E7"/>
    <w:rsid w:val="00CD2A36"/>
    <w:rsid w:val="00CD2A89"/>
    <w:rsid w:val="00CD3848"/>
    <w:rsid w:val="00CD389B"/>
    <w:rsid w:val="00CD38C9"/>
    <w:rsid w:val="00CD3F6C"/>
    <w:rsid w:val="00CD41B9"/>
    <w:rsid w:val="00CD4298"/>
    <w:rsid w:val="00CD4447"/>
    <w:rsid w:val="00CD4819"/>
    <w:rsid w:val="00CD49DD"/>
    <w:rsid w:val="00CD4BF3"/>
    <w:rsid w:val="00CD4F13"/>
    <w:rsid w:val="00CD5575"/>
    <w:rsid w:val="00CD5E55"/>
    <w:rsid w:val="00CD6189"/>
    <w:rsid w:val="00CD63D4"/>
    <w:rsid w:val="00CD6DDE"/>
    <w:rsid w:val="00CD71C9"/>
    <w:rsid w:val="00CD7F8B"/>
    <w:rsid w:val="00CE0490"/>
    <w:rsid w:val="00CE05F2"/>
    <w:rsid w:val="00CE0D51"/>
    <w:rsid w:val="00CE0F09"/>
    <w:rsid w:val="00CE0F85"/>
    <w:rsid w:val="00CE10A0"/>
    <w:rsid w:val="00CE1451"/>
    <w:rsid w:val="00CE175E"/>
    <w:rsid w:val="00CE1B94"/>
    <w:rsid w:val="00CE1BA7"/>
    <w:rsid w:val="00CE1D80"/>
    <w:rsid w:val="00CE1F70"/>
    <w:rsid w:val="00CE21FE"/>
    <w:rsid w:val="00CE229B"/>
    <w:rsid w:val="00CE2539"/>
    <w:rsid w:val="00CE2E71"/>
    <w:rsid w:val="00CE3161"/>
    <w:rsid w:val="00CE34DC"/>
    <w:rsid w:val="00CE3EA4"/>
    <w:rsid w:val="00CE411E"/>
    <w:rsid w:val="00CE430A"/>
    <w:rsid w:val="00CE4455"/>
    <w:rsid w:val="00CE4D0E"/>
    <w:rsid w:val="00CE5031"/>
    <w:rsid w:val="00CE5A7E"/>
    <w:rsid w:val="00CE5D05"/>
    <w:rsid w:val="00CE5D29"/>
    <w:rsid w:val="00CE5F66"/>
    <w:rsid w:val="00CE64BE"/>
    <w:rsid w:val="00CE6892"/>
    <w:rsid w:val="00CE6ED7"/>
    <w:rsid w:val="00CE727C"/>
    <w:rsid w:val="00CE7308"/>
    <w:rsid w:val="00CE7A51"/>
    <w:rsid w:val="00CE7EDC"/>
    <w:rsid w:val="00CF1073"/>
    <w:rsid w:val="00CF14D5"/>
    <w:rsid w:val="00CF15C3"/>
    <w:rsid w:val="00CF1985"/>
    <w:rsid w:val="00CF1AC7"/>
    <w:rsid w:val="00CF1B22"/>
    <w:rsid w:val="00CF1BB8"/>
    <w:rsid w:val="00CF1C9C"/>
    <w:rsid w:val="00CF1E8E"/>
    <w:rsid w:val="00CF1FFF"/>
    <w:rsid w:val="00CF2810"/>
    <w:rsid w:val="00CF2A20"/>
    <w:rsid w:val="00CF2CE3"/>
    <w:rsid w:val="00CF30E0"/>
    <w:rsid w:val="00CF31E9"/>
    <w:rsid w:val="00CF3246"/>
    <w:rsid w:val="00CF34FA"/>
    <w:rsid w:val="00CF365A"/>
    <w:rsid w:val="00CF3701"/>
    <w:rsid w:val="00CF3846"/>
    <w:rsid w:val="00CF3EFD"/>
    <w:rsid w:val="00CF42ED"/>
    <w:rsid w:val="00CF4871"/>
    <w:rsid w:val="00CF4946"/>
    <w:rsid w:val="00CF4AB5"/>
    <w:rsid w:val="00CF4E30"/>
    <w:rsid w:val="00CF52CC"/>
    <w:rsid w:val="00CF53B9"/>
    <w:rsid w:val="00CF5557"/>
    <w:rsid w:val="00CF5592"/>
    <w:rsid w:val="00CF5651"/>
    <w:rsid w:val="00CF583F"/>
    <w:rsid w:val="00CF5EC9"/>
    <w:rsid w:val="00CF61A8"/>
    <w:rsid w:val="00CF6471"/>
    <w:rsid w:val="00CF6596"/>
    <w:rsid w:val="00CF6782"/>
    <w:rsid w:val="00CF67BC"/>
    <w:rsid w:val="00CF6B87"/>
    <w:rsid w:val="00CF6CCB"/>
    <w:rsid w:val="00CF6FBF"/>
    <w:rsid w:val="00CF70A9"/>
    <w:rsid w:val="00CF712B"/>
    <w:rsid w:val="00CF7420"/>
    <w:rsid w:val="00CF7452"/>
    <w:rsid w:val="00CF7643"/>
    <w:rsid w:val="00CF7727"/>
    <w:rsid w:val="00D007B5"/>
    <w:rsid w:val="00D00F48"/>
    <w:rsid w:val="00D01158"/>
    <w:rsid w:val="00D0138A"/>
    <w:rsid w:val="00D01463"/>
    <w:rsid w:val="00D0173F"/>
    <w:rsid w:val="00D0201D"/>
    <w:rsid w:val="00D021C1"/>
    <w:rsid w:val="00D025F0"/>
    <w:rsid w:val="00D02CF4"/>
    <w:rsid w:val="00D02F36"/>
    <w:rsid w:val="00D034DA"/>
    <w:rsid w:val="00D03C49"/>
    <w:rsid w:val="00D04092"/>
    <w:rsid w:val="00D042E6"/>
    <w:rsid w:val="00D04D2A"/>
    <w:rsid w:val="00D05042"/>
    <w:rsid w:val="00D05260"/>
    <w:rsid w:val="00D0545F"/>
    <w:rsid w:val="00D054B1"/>
    <w:rsid w:val="00D05548"/>
    <w:rsid w:val="00D05A46"/>
    <w:rsid w:val="00D05B20"/>
    <w:rsid w:val="00D05DFF"/>
    <w:rsid w:val="00D05E4B"/>
    <w:rsid w:val="00D05E82"/>
    <w:rsid w:val="00D061E8"/>
    <w:rsid w:val="00D066EB"/>
    <w:rsid w:val="00D06CC9"/>
    <w:rsid w:val="00D0712B"/>
    <w:rsid w:val="00D0739C"/>
    <w:rsid w:val="00D0740D"/>
    <w:rsid w:val="00D07520"/>
    <w:rsid w:val="00D07A39"/>
    <w:rsid w:val="00D07B88"/>
    <w:rsid w:val="00D07CE8"/>
    <w:rsid w:val="00D1036B"/>
    <w:rsid w:val="00D10473"/>
    <w:rsid w:val="00D11308"/>
    <w:rsid w:val="00D1165C"/>
    <w:rsid w:val="00D1171E"/>
    <w:rsid w:val="00D11744"/>
    <w:rsid w:val="00D1192F"/>
    <w:rsid w:val="00D11A09"/>
    <w:rsid w:val="00D11A99"/>
    <w:rsid w:val="00D11F67"/>
    <w:rsid w:val="00D1260B"/>
    <w:rsid w:val="00D12912"/>
    <w:rsid w:val="00D1295E"/>
    <w:rsid w:val="00D12F51"/>
    <w:rsid w:val="00D130A5"/>
    <w:rsid w:val="00D1316B"/>
    <w:rsid w:val="00D131CE"/>
    <w:rsid w:val="00D13858"/>
    <w:rsid w:val="00D13A73"/>
    <w:rsid w:val="00D13AA0"/>
    <w:rsid w:val="00D13AFC"/>
    <w:rsid w:val="00D13B04"/>
    <w:rsid w:val="00D13D51"/>
    <w:rsid w:val="00D14152"/>
    <w:rsid w:val="00D14735"/>
    <w:rsid w:val="00D147E7"/>
    <w:rsid w:val="00D148AE"/>
    <w:rsid w:val="00D14918"/>
    <w:rsid w:val="00D14A33"/>
    <w:rsid w:val="00D14C6E"/>
    <w:rsid w:val="00D14EF9"/>
    <w:rsid w:val="00D151F7"/>
    <w:rsid w:val="00D15D61"/>
    <w:rsid w:val="00D16644"/>
    <w:rsid w:val="00D16BDC"/>
    <w:rsid w:val="00D16C22"/>
    <w:rsid w:val="00D17295"/>
    <w:rsid w:val="00D1771F"/>
    <w:rsid w:val="00D17ABE"/>
    <w:rsid w:val="00D17CE9"/>
    <w:rsid w:val="00D20230"/>
    <w:rsid w:val="00D2081E"/>
    <w:rsid w:val="00D20B18"/>
    <w:rsid w:val="00D21032"/>
    <w:rsid w:val="00D2112A"/>
    <w:rsid w:val="00D211B8"/>
    <w:rsid w:val="00D211E6"/>
    <w:rsid w:val="00D21C15"/>
    <w:rsid w:val="00D21ED6"/>
    <w:rsid w:val="00D222F9"/>
    <w:rsid w:val="00D226A0"/>
    <w:rsid w:val="00D22875"/>
    <w:rsid w:val="00D228CF"/>
    <w:rsid w:val="00D229DE"/>
    <w:rsid w:val="00D23697"/>
    <w:rsid w:val="00D2421F"/>
    <w:rsid w:val="00D2438E"/>
    <w:rsid w:val="00D2441A"/>
    <w:rsid w:val="00D249B7"/>
    <w:rsid w:val="00D24E68"/>
    <w:rsid w:val="00D2540B"/>
    <w:rsid w:val="00D255BE"/>
    <w:rsid w:val="00D25984"/>
    <w:rsid w:val="00D263A5"/>
    <w:rsid w:val="00D2674D"/>
    <w:rsid w:val="00D268D0"/>
    <w:rsid w:val="00D26A06"/>
    <w:rsid w:val="00D27092"/>
    <w:rsid w:val="00D271E5"/>
    <w:rsid w:val="00D27212"/>
    <w:rsid w:val="00D27437"/>
    <w:rsid w:val="00D279A0"/>
    <w:rsid w:val="00D27D99"/>
    <w:rsid w:val="00D30744"/>
    <w:rsid w:val="00D30CDE"/>
    <w:rsid w:val="00D30EF2"/>
    <w:rsid w:val="00D310E7"/>
    <w:rsid w:val="00D313A0"/>
    <w:rsid w:val="00D3181D"/>
    <w:rsid w:val="00D31FA1"/>
    <w:rsid w:val="00D331BF"/>
    <w:rsid w:val="00D333C9"/>
    <w:rsid w:val="00D333EB"/>
    <w:rsid w:val="00D3344B"/>
    <w:rsid w:val="00D3353A"/>
    <w:rsid w:val="00D3367D"/>
    <w:rsid w:val="00D33963"/>
    <w:rsid w:val="00D33B69"/>
    <w:rsid w:val="00D33B9C"/>
    <w:rsid w:val="00D34376"/>
    <w:rsid w:val="00D345C8"/>
    <w:rsid w:val="00D34E2A"/>
    <w:rsid w:val="00D34F90"/>
    <w:rsid w:val="00D34FD4"/>
    <w:rsid w:val="00D351A6"/>
    <w:rsid w:val="00D35900"/>
    <w:rsid w:val="00D35B29"/>
    <w:rsid w:val="00D35B2B"/>
    <w:rsid w:val="00D36171"/>
    <w:rsid w:val="00D36338"/>
    <w:rsid w:val="00D364EE"/>
    <w:rsid w:val="00D36860"/>
    <w:rsid w:val="00D374F4"/>
    <w:rsid w:val="00D37602"/>
    <w:rsid w:val="00D3762C"/>
    <w:rsid w:val="00D3769B"/>
    <w:rsid w:val="00D378AB"/>
    <w:rsid w:val="00D378AD"/>
    <w:rsid w:val="00D37DE9"/>
    <w:rsid w:val="00D37E73"/>
    <w:rsid w:val="00D40065"/>
    <w:rsid w:val="00D4064B"/>
    <w:rsid w:val="00D40762"/>
    <w:rsid w:val="00D407C1"/>
    <w:rsid w:val="00D40E4B"/>
    <w:rsid w:val="00D41048"/>
    <w:rsid w:val="00D41094"/>
    <w:rsid w:val="00D411FE"/>
    <w:rsid w:val="00D41EF5"/>
    <w:rsid w:val="00D420AF"/>
    <w:rsid w:val="00D422FF"/>
    <w:rsid w:val="00D42D6A"/>
    <w:rsid w:val="00D42E2E"/>
    <w:rsid w:val="00D430CE"/>
    <w:rsid w:val="00D431E1"/>
    <w:rsid w:val="00D436D3"/>
    <w:rsid w:val="00D43881"/>
    <w:rsid w:val="00D438E1"/>
    <w:rsid w:val="00D439E1"/>
    <w:rsid w:val="00D43A76"/>
    <w:rsid w:val="00D43C2E"/>
    <w:rsid w:val="00D43C80"/>
    <w:rsid w:val="00D43CDD"/>
    <w:rsid w:val="00D4423E"/>
    <w:rsid w:val="00D44487"/>
    <w:rsid w:val="00D44662"/>
    <w:rsid w:val="00D44D03"/>
    <w:rsid w:val="00D44D6F"/>
    <w:rsid w:val="00D44E5C"/>
    <w:rsid w:val="00D45547"/>
    <w:rsid w:val="00D460A8"/>
    <w:rsid w:val="00D46398"/>
    <w:rsid w:val="00D46412"/>
    <w:rsid w:val="00D467C8"/>
    <w:rsid w:val="00D46BE2"/>
    <w:rsid w:val="00D47651"/>
    <w:rsid w:val="00D4793D"/>
    <w:rsid w:val="00D47D7E"/>
    <w:rsid w:val="00D5012A"/>
    <w:rsid w:val="00D50471"/>
    <w:rsid w:val="00D51DBE"/>
    <w:rsid w:val="00D51E6F"/>
    <w:rsid w:val="00D51F11"/>
    <w:rsid w:val="00D520AB"/>
    <w:rsid w:val="00D522CD"/>
    <w:rsid w:val="00D523FD"/>
    <w:rsid w:val="00D52741"/>
    <w:rsid w:val="00D527BC"/>
    <w:rsid w:val="00D52B7C"/>
    <w:rsid w:val="00D52D4C"/>
    <w:rsid w:val="00D52DA1"/>
    <w:rsid w:val="00D52EDF"/>
    <w:rsid w:val="00D53348"/>
    <w:rsid w:val="00D5344C"/>
    <w:rsid w:val="00D5353A"/>
    <w:rsid w:val="00D53A22"/>
    <w:rsid w:val="00D53B4E"/>
    <w:rsid w:val="00D53F07"/>
    <w:rsid w:val="00D541BE"/>
    <w:rsid w:val="00D545B5"/>
    <w:rsid w:val="00D54844"/>
    <w:rsid w:val="00D54B93"/>
    <w:rsid w:val="00D54D62"/>
    <w:rsid w:val="00D5510A"/>
    <w:rsid w:val="00D559CC"/>
    <w:rsid w:val="00D55BDD"/>
    <w:rsid w:val="00D56536"/>
    <w:rsid w:val="00D572B9"/>
    <w:rsid w:val="00D57372"/>
    <w:rsid w:val="00D57637"/>
    <w:rsid w:val="00D577DD"/>
    <w:rsid w:val="00D577E8"/>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12"/>
    <w:rsid w:val="00D63D1F"/>
    <w:rsid w:val="00D63DCF"/>
    <w:rsid w:val="00D63EF1"/>
    <w:rsid w:val="00D63F85"/>
    <w:rsid w:val="00D63FF3"/>
    <w:rsid w:val="00D640E7"/>
    <w:rsid w:val="00D64241"/>
    <w:rsid w:val="00D6424B"/>
    <w:rsid w:val="00D64544"/>
    <w:rsid w:val="00D64853"/>
    <w:rsid w:val="00D650BC"/>
    <w:rsid w:val="00D65F71"/>
    <w:rsid w:val="00D660CC"/>
    <w:rsid w:val="00D663D9"/>
    <w:rsid w:val="00D66620"/>
    <w:rsid w:val="00D66713"/>
    <w:rsid w:val="00D66781"/>
    <w:rsid w:val="00D66E01"/>
    <w:rsid w:val="00D66E51"/>
    <w:rsid w:val="00D672DD"/>
    <w:rsid w:val="00D674AE"/>
    <w:rsid w:val="00D676EE"/>
    <w:rsid w:val="00D67DB1"/>
    <w:rsid w:val="00D67DC2"/>
    <w:rsid w:val="00D67DDC"/>
    <w:rsid w:val="00D705BD"/>
    <w:rsid w:val="00D707DD"/>
    <w:rsid w:val="00D70B4F"/>
    <w:rsid w:val="00D70F63"/>
    <w:rsid w:val="00D7210D"/>
    <w:rsid w:val="00D72593"/>
    <w:rsid w:val="00D726EE"/>
    <w:rsid w:val="00D72C7F"/>
    <w:rsid w:val="00D731B2"/>
    <w:rsid w:val="00D73592"/>
    <w:rsid w:val="00D736D4"/>
    <w:rsid w:val="00D736DA"/>
    <w:rsid w:val="00D73822"/>
    <w:rsid w:val="00D73A6B"/>
    <w:rsid w:val="00D73CBF"/>
    <w:rsid w:val="00D74062"/>
    <w:rsid w:val="00D7430D"/>
    <w:rsid w:val="00D74A0B"/>
    <w:rsid w:val="00D74BED"/>
    <w:rsid w:val="00D74F41"/>
    <w:rsid w:val="00D75AD0"/>
    <w:rsid w:val="00D75C1F"/>
    <w:rsid w:val="00D75DA9"/>
    <w:rsid w:val="00D75E09"/>
    <w:rsid w:val="00D75E85"/>
    <w:rsid w:val="00D75F1F"/>
    <w:rsid w:val="00D75FDA"/>
    <w:rsid w:val="00D7621B"/>
    <w:rsid w:val="00D76415"/>
    <w:rsid w:val="00D76874"/>
    <w:rsid w:val="00D76F02"/>
    <w:rsid w:val="00D76F97"/>
    <w:rsid w:val="00D7738B"/>
    <w:rsid w:val="00D77700"/>
    <w:rsid w:val="00D7796F"/>
    <w:rsid w:val="00D77C05"/>
    <w:rsid w:val="00D77C33"/>
    <w:rsid w:val="00D77C93"/>
    <w:rsid w:val="00D80055"/>
    <w:rsid w:val="00D807E8"/>
    <w:rsid w:val="00D80837"/>
    <w:rsid w:val="00D81519"/>
    <w:rsid w:val="00D81D49"/>
    <w:rsid w:val="00D82680"/>
    <w:rsid w:val="00D826D8"/>
    <w:rsid w:val="00D82BC7"/>
    <w:rsid w:val="00D82D71"/>
    <w:rsid w:val="00D833FA"/>
    <w:rsid w:val="00D836C5"/>
    <w:rsid w:val="00D83933"/>
    <w:rsid w:val="00D839E6"/>
    <w:rsid w:val="00D83D48"/>
    <w:rsid w:val="00D84139"/>
    <w:rsid w:val="00D84543"/>
    <w:rsid w:val="00D84DDD"/>
    <w:rsid w:val="00D84E4A"/>
    <w:rsid w:val="00D85430"/>
    <w:rsid w:val="00D85D7C"/>
    <w:rsid w:val="00D85E87"/>
    <w:rsid w:val="00D86183"/>
    <w:rsid w:val="00D86805"/>
    <w:rsid w:val="00D868AE"/>
    <w:rsid w:val="00D86D75"/>
    <w:rsid w:val="00D87782"/>
    <w:rsid w:val="00D87849"/>
    <w:rsid w:val="00D87B62"/>
    <w:rsid w:val="00D90326"/>
    <w:rsid w:val="00D904E3"/>
    <w:rsid w:val="00D90768"/>
    <w:rsid w:val="00D90C62"/>
    <w:rsid w:val="00D9103F"/>
    <w:rsid w:val="00D9175D"/>
    <w:rsid w:val="00D91CB6"/>
    <w:rsid w:val="00D91E5D"/>
    <w:rsid w:val="00D924BB"/>
    <w:rsid w:val="00D925CA"/>
    <w:rsid w:val="00D927FE"/>
    <w:rsid w:val="00D92813"/>
    <w:rsid w:val="00D92814"/>
    <w:rsid w:val="00D928A8"/>
    <w:rsid w:val="00D92971"/>
    <w:rsid w:val="00D92CAF"/>
    <w:rsid w:val="00D93189"/>
    <w:rsid w:val="00D9331F"/>
    <w:rsid w:val="00D933E8"/>
    <w:rsid w:val="00D936AE"/>
    <w:rsid w:val="00D93947"/>
    <w:rsid w:val="00D93DF7"/>
    <w:rsid w:val="00D93E43"/>
    <w:rsid w:val="00D946DD"/>
    <w:rsid w:val="00D94748"/>
    <w:rsid w:val="00D94BDC"/>
    <w:rsid w:val="00D95539"/>
    <w:rsid w:val="00D95982"/>
    <w:rsid w:val="00D95CEE"/>
    <w:rsid w:val="00D95D7E"/>
    <w:rsid w:val="00D95DE0"/>
    <w:rsid w:val="00D95F25"/>
    <w:rsid w:val="00D964A5"/>
    <w:rsid w:val="00D96CC4"/>
    <w:rsid w:val="00D96EBC"/>
    <w:rsid w:val="00D97381"/>
    <w:rsid w:val="00D97471"/>
    <w:rsid w:val="00D975D8"/>
    <w:rsid w:val="00D97A92"/>
    <w:rsid w:val="00D97BCA"/>
    <w:rsid w:val="00D97DD5"/>
    <w:rsid w:val="00D97EAB"/>
    <w:rsid w:val="00D97F40"/>
    <w:rsid w:val="00DA009B"/>
    <w:rsid w:val="00DA038D"/>
    <w:rsid w:val="00DA03FD"/>
    <w:rsid w:val="00DA080B"/>
    <w:rsid w:val="00DA0F41"/>
    <w:rsid w:val="00DA1191"/>
    <w:rsid w:val="00DA14FA"/>
    <w:rsid w:val="00DA1EB9"/>
    <w:rsid w:val="00DA28A8"/>
    <w:rsid w:val="00DA2E7C"/>
    <w:rsid w:val="00DA2FE9"/>
    <w:rsid w:val="00DA300F"/>
    <w:rsid w:val="00DA30C0"/>
    <w:rsid w:val="00DA34ED"/>
    <w:rsid w:val="00DA3BBD"/>
    <w:rsid w:val="00DA3E06"/>
    <w:rsid w:val="00DA4136"/>
    <w:rsid w:val="00DA44B6"/>
    <w:rsid w:val="00DA4834"/>
    <w:rsid w:val="00DA4F39"/>
    <w:rsid w:val="00DA5168"/>
    <w:rsid w:val="00DA528F"/>
    <w:rsid w:val="00DA53AC"/>
    <w:rsid w:val="00DA5911"/>
    <w:rsid w:val="00DA5DEF"/>
    <w:rsid w:val="00DA5E0F"/>
    <w:rsid w:val="00DA5EB7"/>
    <w:rsid w:val="00DA66E1"/>
    <w:rsid w:val="00DA6D47"/>
    <w:rsid w:val="00DA6E46"/>
    <w:rsid w:val="00DA70D0"/>
    <w:rsid w:val="00DA722E"/>
    <w:rsid w:val="00DA73C4"/>
    <w:rsid w:val="00DA7724"/>
    <w:rsid w:val="00DA7733"/>
    <w:rsid w:val="00DA7C22"/>
    <w:rsid w:val="00DA7DD9"/>
    <w:rsid w:val="00DA7F3B"/>
    <w:rsid w:val="00DA7FAB"/>
    <w:rsid w:val="00DB0003"/>
    <w:rsid w:val="00DB0276"/>
    <w:rsid w:val="00DB0389"/>
    <w:rsid w:val="00DB051C"/>
    <w:rsid w:val="00DB05D7"/>
    <w:rsid w:val="00DB085C"/>
    <w:rsid w:val="00DB0E3F"/>
    <w:rsid w:val="00DB0E62"/>
    <w:rsid w:val="00DB17B1"/>
    <w:rsid w:val="00DB198D"/>
    <w:rsid w:val="00DB1E02"/>
    <w:rsid w:val="00DB2279"/>
    <w:rsid w:val="00DB230F"/>
    <w:rsid w:val="00DB23BC"/>
    <w:rsid w:val="00DB3105"/>
    <w:rsid w:val="00DB33A5"/>
    <w:rsid w:val="00DB398E"/>
    <w:rsid w:val="00DB3D65"/>
    <w:rsid w:val="00DB4127"/>
    <w:rsid w:val="00DB42A1"/>
    <w:rsid w:val="00DB4BBA"/>
    <w:rsid w:val="00DB5681"/>
    <w:rsid w:val="00DB5A26"/>
    <w:rsid w:val="00DB5F33"/>
    <w:rsid w:val="00DB653A"/>
    <w:rsid w:val="00DB6F44"/>
    <w:rsid w:val="00DB70E3"/>
    <w:rsid w:val="00DB793B"/>
    <w:rsid w:val="00DB7960"/>
    <w:rsid w:val="00DB7ABA"/>
    <w:rsid w:val="00DB7D68"/>
    <w:rsid w:val="00DB7E98"/>
    <w:rsid w:val="00DC0263"/>
    <w:rsid w:val="00DC02A3"/>
    <w:rsid w:val="00DC0840"/>
    <w:rsid w:val="00DC0AEC"/>
    <w:rsid w:val="00DC0ED8"/>
    <w:rsid w:val="00DC1A47"/>
    <w:rsid w:val="00DC1C2B"/>
    <w:rsid w:val="00DC1F36"/>
    <w:rsid w:val="00DC2AAB"/>
    <w:rsid w:val="00DC2F23"/>
    <w:rsid w:val="00DC3168"/>
    <w:rsid w:val="00DC37CD"/>
    <w:rsid w:val="00DC39FA"/>
    <w:rsid w:val="00DC42BA"/>
    <w:rsid w:val="00DC4709"/>
    <w:rsid w:val="00DC4CB9"/>
    <w:rsid w:val="00DC5BE4"/>
    <w:rsid w:val="00DC690A"/>
    <w:rsid w:val="00DC6F12"/>
    <w:rsid w:val="00DC724A"/>
    <w:rsid w:val="00DC7565"/>
    <w:rsid w:val="00DC796A"/>
    <w:rsid w:val="00DC7A30"/>
    <w:rsid w:val="00DC7B92"/>
    <w:rsid w:val="00DC7BD1"/>
    <w:rsid w:val="00DC7C3D"/>
    <w:rsid w:val="00DD0731"/>
    <w:rsid w:val="00DD07AC"/>
    <w:rsid w:val="00DD0F4B"/>
    <w:rsid w:val="00DD1123"/>
    <w:rsid w:val="00DD1270"/>
    <w:rsid w:val="00DD152A"/>
    <w:rsid w:val="00DD1808"/>
    <w:rsid w:val="00DD1C14"/>
    <w:rsid w:val="00DD2C95"/>
    <w:rsid w:val="00DD2D17"/>
    <w:rsid w:val="00DD2E30"/>
    <w:rsid w:val="00DD2F3B"/>
    <w:rsid w:val="00DD2F8F"/>
    <w:rsid w:val="00DD3770"/>
    <w:rsid w:val="00DD39B8"/>
    <w:rsid w:val="00DD3CD3"/>
    <w:rsid w:val="00DD4257"/>
    <w:rsid w:val="00DD42A7"/>
    <w:rsid w:val="00DD43D0"/>
    <w:rsid w:val="00DD49D4"/>
    <w:rsid w:val="00DD4B3A"/>
    <w:rsid w:val="00DD530B"/>
    <w:rsid w:val="00DD56A3"/>
    <w:rsid w:val="00DD5CB8"/>
    <w:rsid w:val="00DD6071"/>
    <w:rsid w:val="00DD61FB"/>
    <w:rsid w:val="00DD6351"/>
    <w:rsid w:val="00DD63A9"/>
    <w:rsid w:val="00DD63DD"/>
    <w:rsid w:val="00DD645E"/>
    <w:rsid w:val="00DD68FB"/>
    <w:rsid w:val="00DD6F4C"/>
    <w:rsid w:val="00DD708B"/>
    <w:rsid w:val="00DD73E6"/>
    <w:rsid w:val="00DD747B"/>
    <w:rsid w:val="00DD76CE"/>
    <w:rsid w:val="00DD79D0"/>
    <w:rsid w:val="00DD7EF3"/>
    <w:rsid w:val="00DE01A5"/>
    <w:rsid w:val="00DE03C8"/>
    <w:rsid w:val="00DE0653"/>
    <w:rsid w:val="00DE134F"/>
    <w:rsid w:val="00DE14F3"/>
    <w:rsid w:val="00DE168F"/>
    <w:rsid w:val="00DE2B00"/>
    <w:rsid w:val="00DE3456"/>
    <w:rsid w:val="00DE3536"/>
    <w:rsid w:val="00DE36C6"/>
    <w:rsid w:val="00DE3850"/>
    <w:rsid w:val="00DE3888"/>
    <w:rsid w:val="00DE3FF4"/>
    <w:rsid w:val="00DE40FE"/>
    <w:rsid w:val="00DE4144"/>
    <w:rsid w:val="00DE4AA0"/>
    <w:rsid w:val="00DE5700"/>
    <w:rsid w:val="00DE5A67"/>
    <w:rsid w:val="00DE6012"/>
    <w:rsid w:val="00DE6164"/>
    <w:rsid w:val="00DE6365"/>
    <w:rsid w:val="00DE64F6"/>
    <w:rsid w:val="00DE6B20"/>
    <w:rsid w:val="00DE77E5"/>
    <w:rsid w:val="00DE7824"/>
    <w:rsid w:val="00DE7CB5"/>
    <w:rsid w:val="00DF012D"/>
    <w:rsid w:val="00DF0879"/>
    <w:rsid w:val="00DF0C6A"/>
    <w:rsid w:val="00DF0EC7"/>
    <w:rsid w:val="00DF11E3"/>
    <w:rsid w:val="00DF1261"/>
    <w:rsid w:val="00DF126A"/>
    <w:rsid w:val="00DF136A"/>
    <w:rsid w:val="00DF16B0"/>
    <w:rsid w:val="00DF1766"/>
    <w:rsid w:val="00DF1963"/>
    <w:rsid w:val="00DF1AF3"/>
    <w:rsid w:val="00DF1BFC"/>
    <w:rsid w:val="00DF2AEB"/>
    <w:rsid w:val="00DF2BB8"/>
    <w:rsid w:val="00DF2CD7"/>
    <w:rsid w:val="00DF2F3B"/>
    <w:rsid w:val="00DF2FC3"/>
    <w:rsid w:val="00DF308A"/>
    <w:rsid w:val="00DF31F7"/>
    <w:rsid w:val="00DF3427"/>
    <w:rsid w:val="00DF3794"/>
    <w:rsid w:val="00DF38C5"/>
    <w:rsid w:val="00DF3B58"/>
    <w:rsid w:val="00DF3B77"/>
    <w:rsid w:val="00DF3ED4"/>
    <w:rsid w:val="00DF4447"/>
    <w:rsid w:val="00DF4777"/>
    <w:rsid w:val="00DF4C3C"/>
    <w:rsid w:val="00DF4FEF"/>
    <w:rsid w:val="00DF5110"/>
    <w:rsid w:val="00DF516E"/>
    <w:rsid w:val="00DF5368"/>
    <w:rsid w:val="00DF555D"/>
    <w:rsid w:val="00DF5AD7"/>
    <w:rsid w:val="00DF5B9D"/>
    <w:rsid w:val="00DF5D98"/>
    <w:rsid w:val="00DF628C"/>
    <w:rsid w:val="00DF6B7A"/>
    <w:rsid w:val="00DF6BEF"/>
    <w:rsid w:val="00DF6C8B"/>
    <w:rsid w:val="00DF6CDC"/>
    <w:rsid w:val="00DF6F94"/>
    <w:rsid w:val="00DF718E"/>
    <w:rsid w:val="00DF71D8"/>
    <w:rsid w:val="00DF74E8"/>
    <w:rsid w:val="00DF779E"/>
    <w:rsid w:val="00DF7C6B"/>
    <w:rsid w:val="00DF7CF9"/>
    <w:rsid w:val="00DF7E5C"/>
    <w:rsid w:val="00E00030"/>
    <w:rsid w:val="00E00236"/>
    <w:rsid w:val="00E00385"/>
    <w:rsid w:val="00E0071E"/>
    <w:rsid w:val="00E00CEE"/>
    <w:rsid w:val="00E00F9E"/>
    <w:rsid w:val="00E01532"/>
    <w:rsid w:val="00E01A95"/>
    <w:rsid w:val="00E01BD8"/>
    <w:rsid w:val="00E01EFC"/>
    <w:rsid w:val="00E01F45"/>
    <w:rsid w:val="00E02610"/>
    <w:rsid w:val="00E02680"/>
    <w:rsid w:val="00E02E47"/>
    <w:rsid w:val="00E03102"/>
    <w:rsid w:val="00E0373D"/>
    <w:rsid w:val="00E039C2"/>
    <w:rsid w:val="00E03BB6"/>
    <w:rsid w:val="00E03D38"/>
    <w:rsid w:val="00E03E19"/>
    <w:rsid w:val="00E040F8"/>
    <w:rsid w:val="00E0525F"/>
    <w:rsid w:val="00E05797"/>
    <w:rsid w:val="00E05FC4"/>
    <w:rsid w:val="00E06125"/>
    <w:rsid w:val="00E06723"/>
    <w:rsid w:val="00E06973"/>
    <w:rsid w:val="00E06C0A"/>
    <w:rsid w:val="00E070B1"/>
    <w:rsid w:val="00E07706"/>
    <w:rsid w:val="00E07D8A"/>
    <w:rsid w:val="00E1010F"/>
    <w:rsid w:val="00E104AF"/>
    <w:rsid w:val="00E10576"/>
    <w:rsid w:val="00E10643"/>
    <w:rsid w:val="00E1078E"/>
    <w:rsid w:val="00E10829"/>
    <w:rsid w:val="00E10BF5"/>
    <w:rsid w:val="00E115CA"/>
    <w:rsid w:val="00E1161D"/>
    <w:rsid w:val="00E11AA3"/>
    <w:rsid w:val="00E1249C"/>
    <w:rsid w:val="00E12591"/>
    <w:rsid w:val="00E12735"/>
    <w:rsid w:val="00E127C9"/>
    <w:rsid w:val="00E12DB9"/>
    <w:rsid w:val="00E12F2F"/>
    <w:rsid w:val="00E13A9E"/>
    <w:rsid w:val="00E142FE"/>
    <w:rsid w:val="00E1470D"/>
    <w:rsid w:val="00E14D4E"/>
    <w:rsid w:val="00E15F1E"/>
    <w:rsid w:val="00E16307"/>
    <w:rsid w:val="00E16382"/>
    <w:rsid w:val="00E16656"/>
    <w:rsid w:val="00E16AA1"/>
    <w:rsid w:val="00E16AD6"/>
    <w:rsid w:val="00E16FF8"/>
    <w:rsid w:val="00E17227"/>
    <w:rsid w:val="00E176D5"/>
    <w:rsid w:val="00E1790C"/>
    <w:rsid w:val="00E202FE"/>
    <w:rsid w:val="00E2050E"/>
    <w:rsid w:val="00E2091B"/>
    <w:rsid w:val="00E20BB3"/>
    <w:rsid w:val="00E21315"/>
    <w:rsid w:val="00E215C5"/>
    <w:rsid w:val="00E21DCD"/>
    <w:rsid w:val="00E221B3"/>
    <w:rsid w:val="00E224FD"/>
    <w:rsid w:val="00E228B3"/>
    <w:rsid w:val="00E22B61"/>
    <w:rsid w:val="00E2368E"/>
    <w:rsid w:val="00E236E0"/>
    <w:rsid w:val="00E23F4D"/>
    <w:rsid w:val="00E240B5"/>
    <w:rsid w:val="00E2433C"/>
    <w:rsid w:val="00E2470F"/>
    <w:rsid w:val="00E24D2A"/>
    <w:rsid w:val="00E24F0C"/>
    <w:rsid w:val="00E24F9F"/>
    <w:rsid w:val="00E25700"/>
    <w:rsid w:val="00E263BC"/>
    <w:rsid w:val="00E26569"/>
    <w:rsid w:val="00E265BD"/>
    <w:rsid w:val="00E26773"/>
    <w:rsid w:val="00E26915"/>
    <w:rsid w:val="00E26C78"/>
    <w:rsid w:val="00E26FFF"/>
    <w:rsid w:val="00E271A4"/>
    <w:rsid w:val="00E272D0"/>
    <w:rsid w:val="00E2762A"/>
    <w:rsid w:val="00E279F5"/>
    <w:rsid w:val="00E27AE1"/>
    <w:rsid w:val="00E27F90"/>
    <w:rsid w:val="00E3022E"/>
    <w:rsid w:val="00E3050C"/>
    <w:rsid w:val="00E30C0C"/>
    <w:rsid w:val="00E30DD4"/>
    <w:rsid w:val="00E30E7A"/>
    <w:rsid w:val="00E313A3"/>
    <w:rsid w:val="00E318BC"/>
    <w:rsid w:val="00E31D5F"/>
    <w:rsid w:val="00E31F29"/>
    <w:rsid w:val="00E32141"/>
    <w:rsid w:val="00E321DD"/>
    <w:rsid w:val="00E32558"/>
    <w:rsid w:val="00E32585"/>
    <w:rsid w:val="00E327D5"/>
    <w:rsid w:val="00E32A31"/>
    <w:rsid w:val="00E32DA8"/>
    <w:rsid w:val="00E32FBC"/>
    <w:rsid w:val="00E331A2"/>
    <w:rsid w:val="00E334FF"/>
    <w:rsid w:val="00E33FB0"/>
    <w:rsid w:val="00E34105"/>
    <w:rsid w:val="00E34488"/>
    <w:rsid w:val="00E34991"/>
    <w:rsid w:val="00E34DA7"/>
    <w:rsid w:val="00E34EDA"/>
    <w:rsid w:val="00E360B7"/>
    <w:rsid w:val="00E36430"/>
    <w:rsid w:val="00E36EB0"/>
    <w:rsid w:val="00E37302"/>
    <w:rsid w:val="00E37746"/>
    <w:rsid w:val="00E37982"/>
    <w:rsid w:val="00E37A8D"/>
    <w:rsid w:val="00E37B62"/>
    <w:rsid w:val="00E400ED"/>
    <w:rsid w:val="00E407A9"/>
    <w:rsid w:val="00E40EF3"/>
    <w:rsid w:val="00E4133C"/>
    <w:rsid w:val="00E415C1"/>
    <w:rsid w:val="00E41D55"/>
    <w:rsid w:val="00E41FB5"/>
    <w:rsid w:val="00E4239A"/>
    <w:rsid w:val="00E42427"/>
    <w:rsid w:val="00E42A12"/>
    <w:rsid w:val="00E43210"/>
    <w:rsid w:val="00E434C1"/>
    <w:rsid w:val="00E43C8F"/>
    <w:rsid w:val="00E43D1D"/>
    <w:rsid w:val="00E44115"/>
    <w:rsid w:val="00E449DD"/>
    <w:rsid w:val="00E44AC6"/>
    <w:rsid w:val="00E44B31"/>
    <w:rsid w:val="00E454D9"/>
    <w:rsid w:val="00E45850"/>
    <w:rsid w:val="00E45919"/>
    <w:rsid w:val="00E45EB8"/>
    <w:rsid w:val="00E45FF6"/>
    <w:rsid w:val="00E46258"/>
    <w:rsid w:val="00E46482"/>
    <w:rsid w:val="00E4669C"/>
    <w:rsid w:val="00E4679D"/>
    <w:rsid w:val="00E4683A"/>
    <w:rsid w:val="00E46C87"/>
    <w:rsid w:val="00E46D44"/>
    <w:rsid w:val="00E46EB3"/>
    <w:rsid w:val="00E477B1"/>
    <w:rsid w:val="00E4782D"/>
    <w:rsid w:val="00E47BD3"/>
    <w:rsid w:val="00E47E36"/>
    <w:rsid w:val="00E50786"/>
    <w:rsid w:val="00E50AB1"/>
    <w:rsid w:val="00E50BAD"/>
    <w:rsid w:val="00E50BE4"/>
    <w:rsid w:val="00E50C8B"/>
    <w:rsid w:val="00E50E4C"/>
    <w:rsid w:val="00E510CE"/>
    <w:rsid w:val="00E51199"/>
    <w:rsid w:val="00E51216"/>
    <w:rsid w:val="00E51518"/>
    <w:rsid w:val="00E51543"/>
    <w:rsid w:val="00E517A0"/>
    <w:rsid w:val="00E51915"/>
    <w:rsid w:val="00E51A52"/>
    <w:rsid w:val="00E51E16"/>
    <w:rsid w:val="00E520B7"/>
    <w:rsid w:val="00E52A8B"/>
    <w:rsid w:val="00E530B0"/>
    <w:rsid w:val="00E537DF"/>
    <w:rsid w:val="00E53B11"/>
    <w:rsid w:val="00E54141"/>
    <w:rsid w:val="00E54206"/>
    <w:rsid w:val="00E5444A"/>
    <w:rsid w:val="00E54490"/>
    <w:rsid w:val="00E54BB9"/>
    <w:rsid w:val="00E5517C"/>
    <w:rsid w:val="00E55688"/>
    <w:rsid w:val="00E55930"/>
    <w:rsid w:val="00E55AAB"/>
    <w:rsid w:val="00E55D8A"/>
    <w:rsid w:val="00E561C6"/>
    <w:rsid w:val="00E562A5"/>
    <w:rsid w:val="00E56532"/>
    <w:rsid w:val="00E567C9"/>
    <w:rsid w:val="00E56B10"/>
    <w:rsid w:val="00E56CE1"/>
    <w:rsid w:val="00E571B0"/>
    <w:rsid w:val="00E572B0"/>
    <w:rsid w:val="00E60589"/>
    <w:rsid w:val="00E606F1"/>
    <w:rsid w:val="00E60981"/>
    <w:rsid w:val="00E60ABA"/>
    <w:rsid w:val="00E60C2E"/>
    <w:rsid w:val="00E60D47"/>
    <w:rsid w:val="00E60E3C"/>
    <w:rsid w:val="00E61042"/>
    <w:rsid w:val="00E61407"/>
    <w:rsid w:val="00E61543"/>
    <w:rsid w:val="00E6162A"/>
    <w:rsid w:val="00E619C2"/>
    <w:rsid w:val="00E62104"/>
    <w:rsid w:val="00E62132"/>
    <w:rsid w:val="00E62296"/>
    <w:rsid w:val="00E62650"/>
    <w:rsid w:val="00E62BCA"/>
    <w:rsid w:val="00E631A3"/>
    <w:rsid w:val="00E63237"/>
    <w:rsid w:val="00E6326A"/>
    <w:rsid w:val="00E63ADC"/>
    <w:rsid w:val="00E63B5E"/>
    <w:rsid w:val="00E63E6F"/>
    <w:rsid w:val="00E6462C"/>
    <w:rsid w:val="00E646DE"/>
    <w:rsid w:val="00E64873"/>
    <w:rsid w:val="00E64968"/>
    <w:rsid w:val="00E65044"/>
    <w:rsid w:val="00E65190"/>
    <w:rsid w:val="00E65589"/>
    <w:rsid w:val="00E65646"/>
    <w:rsid w:val="00E65742"/>
    <w:rsid w:val="00E6646A"/>
    <w:rsid w:val="00E66520"/>
    <w:rsid w:val="00E666CC"/>
    <w:rsid w:val="00E66733"/>
    <w:rsid w:val="00E667CA"/>
    <w:rsid w:val="00E66B6C"/>
    <w:rsid w:val="00E67904"/>
    <w:rsid w:val="00E67FE3"/>
    <w:rsid w:val="00E7028C"/>
    <w:rsid w:val="00E70397"/>
    <w:rsid w:val="00E7054C"/>
    <w:rsid w:val="00E70CED"/>
    <w:rsid w:val="00E716A0"/>
    <w:rsid w:val="00E7187A"/>
    <w:rsid w:val="00E71A37"/>
    <w:rsid w:val="00E71CAC"/>
    <w:rsid w:val="00E72266"/>
    <w:rsid w:val="00E726A0"/>
    <w:rsid w:val="00E72F0F"/>
    <w:rsid w:val="00E72F34"/>
    <w:rsid w:val="00E7355F"/>
    <w:rsid w:val="00E73C44"/>
    <w:rsid w:val="00E73ED1"/>
    <w:rsid w:val="00E73F7F"/>
    <w:rsid w:val="00E742BC"/>
    <w:rsid w:val="00E74744"/>
    <w:rsid w:val="00E749C6"/>
    <w:rsid w:val="00E74C6D"/>
    <w:rsid w:val="00E74D7E"/>
    <w:rsid w:val="00E74DCB"/>
    <w:rsid w:val="00E74FDB"/>
    <w:rsid w:val="00E75609"/>
    <w:rsid w:val="00E75707"/>
    <w:rsid w:val="00E75AF4"/>
    <w:rsid w:val="00E75D09"/>
    <w:rsid w:val="00E75D4C"/>
    <w:rsid w:val="00E762C6"/>
    <w:rsid w:val="00E76410"/>
    <w:rsid w:val="00E7654F"/>
    <w:rsid w:val="00E7658D"/>
    <w:rsid w:val="00E767A7"/>
    <w:rsid w:val="00E76989"/>
    <w:rsid w:val="00E77156"/>
    <w:rsid w:val="00E77601"/>
    <w:rsid w:val="00E77CF8"/>
    <w:rsid w:val="00E77D21"/>
    <w:rsid w:val="00E77DE7"/>
    <w:rsid w:val="00E77EBA"/>
    <w:rsid w:val="00E77F9A"/>
    <w:rsid w:val="00E80347"/>
    <w:rsid w:val="00E8042B"/>
    <w:rsid w:val="00E80B86"/>
    <w:rsid w:val="00E814A0"/>
    <w:rsid w:val="00E81BA5"/>
    <w:rsid w:val="00E81C17"/>
    <w:rsid w:val="00E82629"/>
    <w:rsid w:val="00E826AF"/>
    <w:rsid w:val="00E829CA"/>
    <w:rsid w:val="00E82B2A"/>
    <w:rsid w:val="00E82C1E"/>
    <w:rsid w:val="00E82D5D"/>
    <w:rsid w:val="00E82D6B"/>
    <w:rsid w:val="00E830AE"/>
    <w:rsid w:val="00E832B4"/>
    <w:rsid w:val="00E834BE"/>
    <w:rsid w:val="00E83642"/>
    <w:rsid w:val="00E83F16"/>
    <w:rsid w:val="00E83F18"/>
    <w:rsid w:val="00E8470B"/>
    <w:rsid w:val="00E84A8F"/>
    <w:rsid w:val="00E84CDC"/>
    <w:rsid w:val="00E850A3"/>
    <w:rsid w:val="00E851A6"/>
    <w:rsid w:val="00E85619"/>
    <w:rsid w:val="00E85704"/>
    <w:rsid w:val="00E86D7A"/>
    <w:rsid w:val="00E87C43"/>
    <w:rsid w:val="00E87D16"/>
    <w:rsid w:val="00E87F6C"/>
    <w:rsid w:val="00E9043A"/>
    <w:rsid w:val="00E90EF4"/>
    <w:rsid w:val="00E90FB0"/>
    <w:rsid w:val="00E91369"/>
    <w:rsid w:val="00E917D1"/>
    <w:rsid w:val="00E9180F"/>
    <w:rsid w:val="00E92328"/>
    <w:rsid w:val="00E924CF"/>
    <w:rsid w:val="00E925A9"/>
    <w:rsid w:val="00E92A17"/>
    <w:rsid w:val="00E92C20"/>
    <w:rsid w:val="00E92F0F"/>
    <w:rsid w:val="00E92F4B"/>
    <w:rsid w:val="00E933A7"/>
    <w:rsid w:val="00E9370D"/>
    <w:rsid w:val="00E93755"/>
    <w:rsid w:val="00E945F2"/>
    <w:rsid w:val="00E9464D"/>
    <w:rsid w:val="00E94934"/>
    <w:rsid w:val="00E949FD"/>
    <w:rsid w:val="00E94C48"/>
    <w:rsid w:val="00E950BF"/>
    <w:rsid w:val="00E95477"/>
    <w:rsid w:val="00E95DC3"/>
    <w:rsid w:val="00E962F8"/>
    <w:rsid w:val="00E963DE"/>
    <w:rsid w:val="00E967AA"/>
    <w:rsid w:val="00E96B94"/>
    <w:rsid w:val="00E96D54"/>
    <w:rsid w:val="00E96DAC"/>
    <w:rsid w:val="00E96F81"/>
    <w:rsid w:val="00E97217"/>
    <w:rsid w:val="00E97321"/>
    <w:rsid w:val="00E97436"/>
    <w:rsid w:val="00E97619"/>
    <w:rsid w:val="00E97C0F"/>
    <w:rsid w:val="00EA0568"/>
    <w:rsid w:val="00EA06C4"/>
    <w:rsid w:val="00EA09D0"/>
    <w:rsid w:val="00EA0D91"/>
    <w:rsid w:val="00EA1042"/>
    <w:rsid w:val="00EA116F"/>
    <w:rsid w:val="00EA153A"/>
    <w:rsid w:val="00EA17A5"/>
    <w:rsid w:val="00EA2100"/>
    <w:rsid w:val="00EA23F4"/>
    <w:rsid w:val="00EA2B24"/>
    <w:rsid w:val="00EA2B7A"/>
    <w:rsid w:val="00EA2D99"/>
    <w:rsid w:val="00EA3548"/>
    <w:rsid w:val="00EA3812"/>
    <w:rsid w:val="00EA3BA8"/>
    <w:rsid w:val="00EA3E6A"/>
    <w:rsid w:val="00EA459C"/>
    <w:rsid w:val="00EA5198"/>
    <w:rsid w:val="00EA5277"/>
    <w:rsid w:val="00EA533F"/>
    <w:rsid w:val="00EA5343"/>
    <w:rsid w:val="00EA5D51"/>
    <w:rsid w:val="00EA6446"/>
    <w:rsid w:val="00EA661F"/>
    <w:rsid w:val="00EA6932"/>
    <w:rsid w:val="00EA6F82"/>
    <w:rsid w:val="00EA7426"/>
    <w:rsid w:val="00EA7AF6"/>
    <w:rsid w:val="00EA7E26"/>
    <w:rsid w:val="00EB0279"/>
    <w:rsid w:val="00EB0869"/>
    <w:rsid w:val="00EB0AAA"/>
    <w:rsid w:val="00EB1338"/>
    <w:rsid w:val="00EB1549"/>
    <w:rsid w:val="00EB1730"/>
    <w:rsid w:val="00EB1A9A"/>
    <w:rsid w:val="00EB1AC4"/>
    <w:rsid w:val="00EB200A"/>
    <w:rsid w:val="00EB2C0C"/>
    <w:rsid w:val="00EB2D6D"/>
    <w:rsid w:val="00EB3485"/>
    <w:rsid w:val="00EB36C9"/>
    <w:rsid w:val="00EB3CC7"/>
    <w:rsid w:val="00EB3DE2"/>
    <w:rsid w:val="00EB45CF"/>
    <w:rsid w:val="00EB4604"/>
    <w:rsid w:val="00EB4B77"/>
    <w:rsid w:val="00EB4BEF"/>
    <w:rsid w:val="00EB4BFA"/>
    <w:rsid w:val="00EB4C25"/>
    <w:rsid w:val="00EB4D13"/>
    <w:rsid w:val="00EB4F49"/>
    <w:rsid w:val="00EB508F"/>
    <w:rsid w:val="00EB51B3"/>
    <w:rsid w:val="00EB5791"/>
    <w:rsid w:val="00EB595A"/>
    <w:rsid w:val="00EB5A47"/>
    <w:rsid w:val="00EB5B1F"/>
    <w:rsid w:val="00EB6151"/>
    <w:rsid w:val="00EB6230"/>
    <w:rsid w:val="00EB644D"/>
    <w:rsid w:val="00EB6791"/>
    <w:rsid w:val="00EB6A76"/>
    <w:rsid w:val="00EB6E04"/>
    <w:rsid w:val="00EB6EDA"/>
    <w:rsid w:val="00EB70BB"/>
    <w:rsid w:val="00EB7306"/>
    <w:rsid w:val="00EB7478"/>
    <w:rsid w:val="00EB7626"/>
    <w:rsid w:val="00EB7E63"/>
    <w:rsid w:val="00EC04A4"/>
    <w:rsid w:val="00EC0959"/>
    <w:rsid w:val="00EC0973"/>
    <w:rsid w:val="00EC10DE"/>
    <w:rsid w:val="00EC16DE"/>
    <w:rsid w:val="00EC18C0"/>
    <w:rsid w:val="00EC1BA2"/>
    <w:rsid w:val="00EC1CE3"/>
    <w:rsid w:val="00EC1D38"/>
    <w:rsid w:val="00EC20B6"/>
    <w:rsid w:val="00EC265A"/>
    <w:rsid w:val="00EC2826"/>
    <w:rsid w:val="00EC289F"/>
    <w:rsid w:val="00EC304C"/>
    <w:rsid w:val="00EC3114"/>
    <w:rsid w:val="00EC324B"/>
    <w:rsid w:val="00EC3316"/>
    <w:rsid w:val="00EC33A8"/>
    <w:rsid w:val="00EC3B28"/>
    <w:rsid w:val="00EC40C1"/>
    <w:rsid w:val="00EC44C2"/>
    <w:rsid w:val="00EC456D"/>
    <w:rsid w:val="00EC4948"/>
    <w:rsid w:val="00EC5217"/>
    <w:rsid w:val="00EC5933"/>
    <w:rsid w:val="00EC5B4D"/>
    <w:rsid w:val="00EC5BA0"/>
    <w:rsid w:val="00EC6298"/>
    <w:rsid w:val="00EC62FE"/>
    <w:rsid w:val="00EC6CCD"/>
    <w:rsid w:val="00EC6D7D"/>
    <w:rsid w:val="00EC6EBB"/>
    <w:rsid w:val="00EC7150"/>
    <w:rsid w:val="00EC76F7"/>
    <w:rsid w:val="00EC7AAA"/>
    <w:rsid w:val="00ED0040"/>
    <w:rsid w:val="00ED02E9"/>
    <w:rsid w:val="00ED0683"/>
    <w:rsid w:val="00ED077D"/>
    <w:rsid w:val="00ED0824"/>
    <w:rsid w:val="00ED0B4E"/>
    <w:rsid w:val="00ED0DEA"/>
    <w:rsid w:val="00ED0DF3"/>
    <w:rsid w:val="00ED1017"/>
    <w:rsid w:val="00ED150E"/>
    <w:rsid w:val="00ED19A9"/>
    <w:rsid w:val="00ED25EF"/>
    <w:rsid w:val="00ED2991"/>
    <w:rsid w:val="00ED2E7A"/>
    <w:rsid w:val="00ED44C2"/>
    <w:rsid w:val="00ED4795"/>
    <w:rsid w:val="00ED5218"/>
    <w:rsid w:val="00ED570B"/>
    <w:rsid w:val="00ED59A1"/>
    <w:rsid w:val="00ED5C4B"/>
    <w:rsid w:val="00ED5EB5"/>
    <w:rsid w:val="00ED6107"/>
    <w:rsid w:val="00ED6491"/>
    <w:rsid w:val="00ED6860"/>
    <w:rsid w:val="00ED6955"/>
    <w:rsid w:val="00ED6F02"/>
    <w:rsid w:val="00ED738E"/>
    <w:rsid w:val="00ED7C74"/>
    <w:rsid w:val="00ED7D84"/>
    <w:rsid w:val="00EE0395"/>
    <w:rsid w:val="00EE0582"/>
    <w:rsid w:val="00EE0D68"/>
    <w:rsid w:val="00EE0DD3"/>
    <w:rsid w:val="00EE10A4"/>
    <w:rsid w:val="00EE11AD"/>
    <w:rsid w:val="00EE1663"/>
    <w:rsid w:val="00EE18EC"/>
    <w:rsid w:val="00EE1C9E"/>
    <w:rsid w:val="00EE2143"/>
    <w:rsid w:val="00EE26FE"/>
    <w:rsid w:val="00EE2AF5"/>
    <w:rsid w:val="00EE2B27"/>
    <w:rsid w:val="00EE2F6C"/>
    <w:rsid w:val="00EE3920"/>
    <w:rsid w:val="00EE3B8A"/>
    <w:rsid w:val="00EE3D81"/>
    <w:rsid w:val="00EE3F8D"/>
    <w:rsid w:val="00EE4012"/>
    <w:rsid w:val="00EE4175"/>
    <w:rsid w:val="00EE4675"/>
    <w:rsid w:val="00EE4B43"/>
    <w:rsid w:val="00EE4CC9"/>
    <w:rsid w:val="00EE56FC"/>
    <w:rsid w:val="00EE578F"/>
    <w:rsid w:val="00EE5B91"/>
    <w:rsid w:val="00EE5BE6"/>
    <w:rsid w:val="00EE5D2A"/>
    <w:rsid w:val="00EE5D4E"/>
    <w:rsid w:val="00EE63AD"/>
    <w:rsid w:val="00EE6AB2"/>
    <w:rsid w:val="00EE7106"/>
    <w:rsid w:val="00EE712F"/>
    <w:rsid w:val="00EE726C"/>
    <w:rsid w:val="00EE737E"/>
    <w:rsid w:val="00EE7CD4"/>
    <w:rsid w:val="00EE7D17"/>
    <w:rsid w:val="00EE7D96"/>
    <w:rsid w:val="00EF0220"/>
    <w:rsid w:val="00EF0A40"/>
    <w:rsid w:val="00EF113F"/>
    <w:rsid w:val="00EF12FD"/>
    <w:rsid w:val="00EF134C"/>
    <w:rsid w:val="00EF1455"/>
    <w:rsid w:val="00EF1999"/>
    <w:rsid w:val="00EF1B61"/>
    <w:rsid w:val="00EF1D7F"/>
    <w:rsid w:val="00EF2359"/>
    <w:rsid w:val="00EF2369"/>
    <w:rsid w:val="00EF2F83"/>
    <w:rsid w:val="00EF2FEA"/>
    <w:rsid w:val="00EF2FED"/>
    <w:rsid w:val="00EF303C"/>
    <w:rsid w:val="00EF3221"/>
    <w:rsid w:val="00EF3793"/>
    <w:rsid w:val="00EF38BD"/>
    <w:rsid w:val="00EF4310"/>
    <w:rsid w:val="00EF44F0"/>
    <w:rsid w:val="00EF48C7"/>
    <w:rsid w:val="00EF51D9"/>
    <w:rsid w:val="00EF57A9"/>
    <w:rsid w:val="00EF5C27"/>
    <w:rsid w:val="00EF5FF7"/>
    <w:rsid w:val="00EF668F"/>
    <w:rsid w:val="00EF6924"/>
    <w:rsid w:val="00EF6E66"/>
    <w:rsid w:val="00EF7136"/>
    <w:rsid w:val="00EF7E2D"/>
    <w:rsid w:val="00F00159"/>
    <w:rsid w:val="00F001C1"/>
    <w:rsid w:val="00F00C09"/>
    <w:rsid w:val="00F00FA0"/>
    <w:rsid w:val="00F019DD"/>
    <w:rsid w:val="00F01C77"/>
    <w:rsid w:val="00F02027"/>
    <w:rsid w:val="00F026E3"/>
    <w:rsid w:val="00F03631"/>
    <w:rsid w:val="00F03753"/>
    <w:rsid w:val="00F0378E"/>
    <w:rsid w:val="00F03AEB"/>
    <w:rsid w:val="00F03B9A"/>
    <w:rsid w:val="00F03C02"/>
    <w:rsid w:val="00F03DDE"/>
    <w:rsid w:val="00F03EAD"/>
    <w:rsid w:val="00F04752"/>
    <w:rsid w:val="00F048CD"/>
    <w:rsid w:val="00F04983"/>
    <w:rsid w:val="00F05985"/>
    <w:rsid w:val="00F05996"/>
    <w:rsid w:val="00F05A19"/>
    <w:rsid w:val="00F05AA5"/>
    <w:rsid w:val="00F05B20"/>
    <w:rsid w:val="00F06084"/>
    <w:rsid w:val="00F06111"/>
    <w:rsid w:val="00F064B5"/>
    <w:rsid w:val="00F064F9"/>
    <w:rsid w:val="00F07587"/>
    <w:rsid w:val="00F076DE"/>
    <w:rsid w:val="00F07B97"/>
    <w:rsid w:val="00F07EBC"/>
    <w:rsid w:val="00F10499"/>
    <w:rsid w:val="00F10524"/>
    <w:rsid w:val="00F10972"/>
    <w:rsid w:val="00F10E94"/>
    <w:rsid w:val="00F112F1"/>
    <w:rsid w:val="00F114AD"/>
    <w:rsid w:val="00F117C2"/>
    <w:rsid w:val="00F11C48"/>
    <w:rsid w:val="00F12072"/>
    <w:rsid w:val="00F123DA"/>
    <w:rsid w:val="00F12673"/>
    <w:rsid w:val="00F127C7"/>
    <w:rsid w:val="00F12825"/>
    <w:rsid w:val="00F12A41"/>
    <w:rsid w:val="00F12BDB"/>
    <w:rsid w:val="00F130AE"/>
    <w:rsid w:val="00F135F2"/>
    <w:rsid w:val="00F13751"/>
    <w:rsid w:val="00F137A3"/>
    <w:rsid w:val="00F13941"/>
    <w:rsid w:val="00F13FA5"/>
    <w:rsid w:val="00F14405"/>
    <w:rsid w:val="00F1445F"/>
    <w:rsid w:val="00F145DF"/>
    <w:rsid w:val="00F149F6"/>
    <w:rsid w:val="00F151D7"/>
    <w:rsid w:val="00F1521E"/>
    <w:rsid w:val="00F15421"/>
    <w:rsid w:val="00F15557"/>
    <w:rsid w:val="00F15F82"/>
    <w:rsid w:val="00F160FA"/>
    <w:rsid w:val="00F165AB"/>
    <w:rsid w:val="00F16861"/>
    <w:rsid w:val="00F16960"/>
    <w:rsid w:val="00F176B7"/>
    <w:rsid w:val="00F17751"/>
    <w:rsid w:val="00F179D7"/>
    <w:rsid w:val="00F17C86"/>
    <w:rsid w:val="00F17D32"/>
    <w:rsid w:val="00F200A5"/>
    <w:rsid w:val="00F20126"/>
    <w:rsid w:val="00F20579"/>
    <w:rsid w:val="00F20638"/>
    <w:rsid w:val="00F20676"/>
    <w:rsid w:val="00F20859"/>
    <w:rsid w:val="00F20CAE"/>
    <w:rsid w:val="00F20D52"/>
    <w:rsid w:val="00F20F66"/>
    <w:rsid w:val="00F212DB"/>
    <w:rsid w:val="00F21439"/>
    <w:rsid w:val="00F215D6"/>
    <w:rsid w:val="00F21705"/>
    <w:rsid w:val="00F21940"/>
    <w:rsid w:val="00F21B5C"/>
    <w:rsid w:val="00F21BE3"/>
    <w:rsid w:val="00F22192"/>
    <w:rsid w:val="00F2251A"/>
    <w:rsid w:val="00F2258A"/>
    <w:rsid w:val="00F2286E"/>
    <w:rsid w:val="00F229FB"/>
    <w:rsid w:val="00F22D00"/>
    <w:rsid w:val="00F22F33"/>
    <w:rsid w:val="00F237F2"/>
    <w:rsid w:val="00F238B9"/>
    <w:rsid w:val="00F239C9"/>
    <w:rsid w:val="00F23EAA"/>
    <w:rsid w:val="00F2401F"/>
    <w:rsid w:val="00F2403B"/>
    <w:rsid w:val="00F2463C"/>
    <w:rsid w:val="00F251D8"/>
    <w:rsid w:val="00F254A8"/>
    <w:rsid w:val="00F25C21"/>
    <w:rsid w:val="00F25D33"/>
    <w:rsid w:val="00F25FD1"/>
    <w:rsid w:val="00F26065"/>
    <w:rsid w:val="00F26115"/>
    <w:rsid w:val="00F26118"/>
    <w:rsid w:val="00F270C3"/>
    <w:rsid w:val="00F274CC"/>
    <w:rsid w:val="00F2757C"/>
    <w:rsid w:val="00F277DC"/>
    <w:rsid w:val="00F2798A"/>
    <w:rsid w:val="00F30014"/>
    <w:rsid w:val="00F300D8"/>
    <w:rsid w:val="00F30403"/>
    <w:rsid w:val="00F30417"/>
    <w:rsid w:val="00F30656"/>
    <w:rsid w:val="00F308E9"/>
    <w:rsid w:val="00F309E9"/>
    <w:rsid w:val="00F30BF5"/>
    <w:rsid w:val="00F30DC9"/>
    <w:rsid w:val="00F315FA"/>
    <w:rsid w:val="00F31684"/>
    <w:rsid w:val="00F31E61"/>
    <w:rsid w:val="00F32242"/>
    <w:rsid w:val="00F324C2"/>
    <w:rsid w:val="00F326A2"/>
    <w:rsid w:val="00F32807"/>
    <w:rsid w:val="00F32A9A"/>
    <w:rsid w:val="00F32B20"/>
    <w:rsid w:val="00F32B51"/>
    <w:rsid w:val="00F334F1"/>
    <w:rsid w:val="00F3372A"/>
    <w:rsid w:val="00F337D4"/>
    <w:rsid w:val="00F33F03"/>
    <w:rsid w:val="00F33FC4"/>
    <w:rsid w:val="00F340EA"/>
    <w:rsid w:val="00F341BA"/>
    <w:rsid w:val="00F34378"/>
    <w:rsid w:val="00F34480"/>
    <w:rsid w:val="00F34626"/>
    <w:rsid w:val="00F34906"/>
    <w:rsid w:val="00F34EE0"/>
    <w:rsid w:val="00F3510C"/>
    <w:rsid w:val="00F36187"/>
    <w:rsid w:val="00F362F6"/>
    <w:rsid w:val="00F366C7"/>
    <w:rsid w:val="00F367AF"/>
    <w:rsid w:val="00F367CA"/>
    <w:rsid w:val="00F369FB"/>
    <w:rsid w:val="00F36B2B"/>
    <w:rsid w:val="00F36C67"/>
    <w:rsid w:val="00F3736F"/>
    <w:rsid w:val="00F376B1"/>
    <w:rsid w:val="00F37D61"/>
    <w:rsid w:val="00F40257"/>
    <w:rsid w:val="00F406B6"/>
    <w:rsid w:val="00F406CA"/>
    <w:rsid w:val="00F40715"/>
    <w:rsid w:val="00F4087C"/>
    <w:rsid w:val="00F40CF9"/>
    <w:rsid w:val="00F4129E"/>
    <w:rsid w:val="00F41311"/>
    <w:rsid w:val="00F41563"/>
    <w:rsid w:val="00F41C1F"/>
    <w:rsid w:val="00F41E00"/>
    <w:rsid w:val="00F4281B"/>
    <w:rsid w:val="00F42C97"/>
    <w:rsid w:val="00F42DA9"/>
    <w:rsid w:val="00F42E38"/>
    <w:rsid w:val="00F42FB5"/>
    <w:rsid w:val="00F43314"/>
    <w:rsid w:val="00F4341B"/>
    <w:rsid w:val="00F4365A"/>
    <w:rsid w:val="00F4370F"/>
    <w:rsid w:val="00F43B27"/>
    <w:rsid w:val="00F43C79"/>
    <w:rsid w:val="00F440AB"/>
    <w:rsid w:val="00F44C6C"/>
    <w:rsid w:val="00F44C89"/>
    <w:rsid w:val="00F44E77"/>
    <w:rsid w:val="00F450EB"/>
    <w:rsid w:val="00F455CB"/>
    <w:rsid w:val="00F45A96"/>
    <w:rsid w:val="00F45ACC"/>
    <w:rsid w:val="00F45DB3"/>
    <w:rsid w:val="00F467F7"/>
    <w:rsid w:val="00F46A59"/>
    <w:rsid w:val="00F46F52"/>
    <w:rsid w:val="00F47086"/>
    <w:rsid w:val="00F47171"/>
    <w:rsid w:val="00F474F5"/>
    <w:rsid w:val="00F475F7"/>
    <w:rsid w:val="00F477F9"/>
    <w:rsid w:val="00F47DE8"/>
    <w:rsid w:val="00F47E1E"/>
    <w:rsid w:val="00F500DA"/>
    <w:rsid w:val="00F5060A"/>
    <w:rsid w:val="00F50965"/>
    <w:rsid w:val="00F50B41"/>
    <w:rsid w:val="00F50CCD"/>
    <w:rsid w:val="00F50E9C"/>
    <w:rsid w:val="00F50F58"/>
    <w:rsid w:val="00F50FC2"/>
    <w:rsid w:val="00F51422"/>
    <w:rsid w:val="00F51C2D"/>
    <w:rsid w:val="00F51F46"/>
    <w:rsid w:val="00F523DB"/>
    <w:rsid w:val="00F52868"/>
    <w:rsid w:val="00F530F1"/>
    <w:rsid w:val="00F5381C"/>
    <w:rsid w:val="00F53BE5"/>
    <w:rsid w:val="00F541E4"/>
    <w:rsid w:val="00F54306"/>
    <w:rsid w:val="00F5468E"/>
    <w:rsid w:val="00F54E4D"/>
    <w:rsid w:val="00F55201"/>
    <w:rsid w:val="00F55521"/>
    <w:rsid w:val="00F55954"/>
    <w:rsid w:val="00F55BAE"/>
    <w:rsid w:val="00F55BC9"/>
    <w:rsid w:val="00F55CB3"/>
    <w:rsid w:val="00F56196"/>
    <w:rsid w:val="00F56A49"/>
    <w:rsid w:val="00F56C09"/>
    <w:rsid w:val="00F56D83"/>
    <w:rsid w:val="00F57332"/>
    <w:rsid w:val="00F60493"/>
    <w:rsid w:val="00F60920"/>
    <w:rsid w:val="00F60A57"/>
    <w:rsid w:val="00F60DF4"/>
    <w:rsid w:val="00F60F6A"/>
    <w:rsid w:val="00F61248"/>
    <w:rsid w:val="00F61FAC"/>
    <w:rsid w:val="00F62921"/>
    <w:rsid w:val="00F62AEE"/>
    <w:rsid w:val="00F62DE2"/>
    <w:rsid w:val="00F63495"/>
    <w:rsid w:val="00F63514"/>
    <w:rsid w:val="00F63695"/>
    <w:rsid w:val="00F63A95"/>
    <w:rsid w:val="00F64357"/>
    <w:rsid w:val="00F643C4"/>
    <w:rsid w:val="00F64462"/>
    <w:rsid w:val="00F64787"/>
    <w:rsid w:val="00F64EDB"/>
    <w:rsid w:val="00F656C1"/>
    <w:rsid w:val="00F659FC"/>
    <w:rsid w:val="00F65EA2"/>
    <w:rsid w:val="00F660D1"/>
    <w:rsid w:val="00F660E2"/>
    <w:rsid w:val="00F663D9"/>
    <w:rsid w:val="00F666A2"/>
    <w:rsid w:val="00F66EFA"/>
    <w:rsid w:val="00F67165"/>
    <w:rsid w:val="00F672A6"/>
    <w:rsid w:val="00F6747A"/>
    <w:rsid w:val="00F70006"/>
    <w:rsid w:val="00F70633"/>
    <w:rsid w:val="00F70C1A"/>
    <w:rsid w:val="00F70C85"/>
    <w:rsid w:val="00F70D89"/>
    <w:rsid w:val="00F70E77"/>
    <w:rsid w:val="00F717D6"/>
    <w:rsid w:val="00F71865"/>
    <w:rsid w:val="00F718F3"/>
    <w:rsid w:val="00F7195C"/>
    <w:rsid w:val="00F71CE0"/>
    <w:rsid w:val="00F71D8E"/>
    <w:rsid w:val="00F7202E"/>
    <w:rsid w:val="00F721A9"/>
    <w:rsid w:val="00F72203"/>
    <w:rsid w:val="00F724E9"/>
    <w:rsid w:val="00F7267A"/>
    <w:rsid w:val="00F728C0"/>
    <w:rsid w:val="00F72C62"/>
    <w:rsid w:val="00F72D15"/>
    <w:rsid w:val="00F72DCF"/>
    <w:rsid w:val="00F72DFD"/>
    <w:rsid w:val="00F72EA6"/>
    <w:rsid w:val="00F733FF"/>
    <w:rsid w:val="00F734C0"/>
    <w:rsid w:val="00F73588"/>
    <w:rsid w:val="00F73619"/>
    <w:rsid w:val="00F73819"/>
    <w:rsid w:val="00F73FED"/>
    <w:rsid w:val="00F74936"/>
    <w:rsid w:val="00F749EC"/>
    <w:rsid w:val="00F7511A"/>
    <w:rsid w:val="00F75185"/>
    <w:rsid w:val="00F753E1"/>
    <w:rsid w:val="00F756D5"/>
    <w:rsid w:val="00F75805"/>
    <w:rsid w:val="00F75824"/>
    <w:rsid w:val="00F75FED"/>
    <w:rsid w:val="00F760C2"/>
    <w:rsid w:val="00F76165"/>
    <w:rsid w:val="00F762D3"/>
    <w:rsid w:val="00F76714"/>
    <w:rsid w:val="00F77167"/>
    <w:rsid w:val="00F77C92"/>
    <w:rsid w:val="00F80204"/>
    <w:rsid w:val="00F80723"/>
    <w:rsid w:val="00F80AE1"/>
    <w:rsid w:val="00F80EE7"/>
    <w:rsid w:val="00F81119"/>
    <w:rsid w:val="00F81161"/>
    <w:rsid w:val="00F8141B"/>
    <w:rsid w:val="00F81A2D"/>
    <w:rsid w:val="00F81AA1"/>
    <w:rsid w:val="00F81C53"/>
    <w:rsid w:val="00F820E8"/>
    <w:rsid w:val="00F8218C"/>
    <w:rsid w:val="00F82604"/>
    <w:rsid w:val="00F82737"/>
    <w:rsid w:val="00F82943"/>
    <w:rsid w:val="00F82BFD"/>
    <w:rsid w:val="00F82C50"/>
    <w:rsid w:val="00F82FF9"/>
    <w:rsid w:val="00F832BB"/>
    <w:rsid w:val="00F835CA"/>
    <w:rsid w:val="00F836A7"/>
    <w:rsid w:val="00F83834"/>
    <w:rsid w:val="00F838C9"/>
    <w:rsid w:val="00F839F6"/>
    <w:rsid w:val="00F83A1E"/>
    <w:rsid w:val="00F840E1"/>
    <w:rsid w:val="00F8416D"/>
    <w:rsid w:val="00F8463D"/>
    <w:rsid w:val="00F84B72"/>
    <w:rsid w:val="00F85233"/>
    <w:rsid w:val="00F85D8B"/>
    <w:rsid w:val="00F85DA7"/>
    <w:rsid w:val="00F867AC"/>
    <w:rsid w:val="00F869AA"/>
    <w:rsid w:val="00F86AB0"/>
    <w:rsid w:val="00F87011"/>
    <w:rsid w:val="00F87A22"/>
    <w:rsid w:val="00F87AD3"/>
    <w:rsid w:val="00F87EE7"/>
    <w:rsid w:val="00F90ACB"/>
    <w:rsid w:val="00F90E6E"/>
    <w:rsid w:val="00F90EB3"/>
    <w:rsid w:val="00F90F10"/>
    <w:rsid w:val="00F91269"/>
    <w:rsid w:val="00F915FC"/>
    <w:rsid w:val="00F9169C"/>
    <w:rsid w:val="00F91CA7"/>
    <w:rsid w:val="00F91D33"/>
    <w:rsid w:val="00F92476"/>
    <w:rsid w:val="00F92774"/>
    <w:rsid w:val="00F92EB9"/>
    <w:rsid w:val="00F92ECE"/>
    <w:rsid w:val="00F9349B"/>
    <w:rsid w:val="00F9363F"/>
    <w:rsid w:val="00F93ACE"/>
    <w:rsid w:val="00F94049"/>
    <w:rsid w:val="00F94200"/>
    <w:rsid w:val="00F942F1"/>
    <w:rsid w:val="00F9480B"/>
    <w:rsid w:val="00F94A04"/>
    <w:rsid w:val="00F94C9A"/>
    <w:rsid w:val="00F94CBD"/>
    <w:rsid w:val="00F94FE9"/>
    <w:rsid w:val="00F9530B"/>
    <w:rsid w:val="00F9546F"/>
    <w:rsid w:val="00F963C5"/>
    <w:rsid w:val="00F96559"/>
    <w:rsid w:val="00F9659D"/>
    <w:rsid w:val="00F96C02"/>
    <w:rsid w:val="00F96D06"/>
    <w:rsid w:val="00F97119"/>
    <w:rsid w:val="00F976CC"/>
    <w:rsid w:val="00F97731"/>
    <w:rsid w:val="00F97944"/>
    <w:rsid w:val="00F97960"/>
    <w:rsid w:val="00F97DF9"/>
    <w:rsid w:val="00FA0531"/>
    <w:rsid w:val="00FA08AD"/>
    <w:rsid w:val="00FA0F2A"/>
    <w:rsid w:val="00FA1646"/>
    <w:rsid w:val="00FA1762"/>
    <w:rsid w:val="00FA1CF3"/>
    <w:rsid w:val="00FA21DD"/>
    <w:rsid w:val="00FA238C"/>
    <w:rsid w:val="00FA2416"/>
    <w:rsid w:val="00FA2543"/>
    <w:rsid w:val="00FA2823"/>
    <w:rsid w:val="00FA284B"/>
    <w:rsid w:val="00FA28A1"/>
    <w:rsid w:val="00FA2AB5"/>
    <w:rsid w:val="00FA2E53"/>
    <w:rsid w:val="00FA314A"/>
    <w:rsid w:val="00FA324A"/>
    <w:rsid w:val="00FA33FA"/>
    <w:rsid w:val="00FA34AB"/>
    <w:rsid w:val="00FA3790"/>
    <w:rsid w:val="00FA38F0"/>
    <w:rsid w:val="00FA3B3B"/>
    <w:rsid w:val="00FA3C90"/>
    <w:rsid w:val="00FA3E05"/>
    <w:rsid w:val="00FA41B8"/>
    <w:rsid w:val="00FA475C"/>
    <w:rsid w:val="00FA4A83"/>
    <w:rsid w:val="00FA4EB5"/>
    <w:rsid w:val="00FA564E"/>
    <w:rsid w:val="00FA56BD"/>
    <w:rsid w:val="00FA59AF"/>
    <w:rsid w:val="00FA5AB4"/>
    <w:rsid w:val="00FA5BCB"/>
    <w:rsid w:val="00FA60FB"/>
    <w:rsid w:val="00FA637E"/>
    <w:rsid w:val="00FA6576"/>
    <w:rsid w:val="00FA681C"/>
    <w:rsid w:val="00FA6BE0"/>
    <w:rsid w:val="00FA6CE3"/>
    <w:rsid w:val="00FA7149"/>
    <w:rsid w:val="00FA75EE"/>
    <w:rsid w:val="00FA766B"/>
    <w:rsid w:val="00FA7E50"/>
    <w:rsid w:val="00FB00C9"/>
    <w:rsid w:val="00FB084B"/>
    <w:rsid w:val="00FB0B65"/>
    <w:rsid w:val="00FB0C32"/>
    <w:rsid w:val="00FB0E87"/>
    <w:rsid w:val="00FB133A"/>
    <w:rsid w:val="00FB188F"/>
    <w:rsid w:val="00FB2270"/>
    <w:rsid w:val="00FB2B91"/>
    <w:rsid w:val="00FB2B99"/>
    <w:rsid w:val="00FB2E7A"/>
    <w:rsid w:val="00FB2F99"/>
    <w:rsid w:val="00FB318D"/>
    <w:rsid w:val="00FB335A"/>
    <w:rsid w:val="00FB3498"/>
    <w:rsid w:val="00FB3724"/>
    <w:rsid w:val="00FB3A56"/>
    <w:rsid w:val="00FB3AE4"/>
    <w:rsid w:val="00FB3ED3"/>
    <w:rsid w:val="00FB403A"/>
    <w:rsid w:val="00FB45B9"/>
    <w:rsid w:val="00FB477C"/>
    <w:rsid w:val="00FB4B09"/>
    <w:rsid w:val="00FB4B9C"/>
    <w:rsid w:val="00FB4C32"/>
    <w:rsid w:val="00FB51B3"/>
    <w:rsid w:val="00FB5355"/>
    <w:rsid w:val="00FB5542"/>
    <w:rsid w:val="00FB56A1"/>
    <w:rsid w:val="00FB5CC1"/>
    <w:rsid w:val="00FB5DEA"/>
    <w:rsid w:val="00FB5ECA"/>
    <w:rsid w:val="00FB6036"/>
    <w:rsid w:val="00FB6866"/>
    <w:rsid w:val="00FB6918"/>
    <w:rsid w:val="00FB6B30"/>
    <w:rsid w:val="00FB6B37"/>
    <w:rsid w:val="00FB6D4F"/>
    <w:rsid w:val="00FB7A50"/>
    <w:rsid w:val="00FB7C61"/>
    <w:rsid w:val="00FB7F54"/>
    <w:rsid w:val="00FC0535"/>
    <w:rsid w:val="00FC05F7"/>
    <w:rsid w:val="00FC07BD"/>
    <w:rsid w:val="00FC0DF1"/>
    <w:rsid w:val="00FC10AB"/>
    <w:rsid w:val="00FC165F"/>
    <w:rsid w:val="00FC1715"/>
    <w:rsid w:val="00FC1758"/>
    <w:rsid w:val="00FC19E0"/>
    <w:rsid w:val="00FC1AD4"/>
    <w:rsid w:val="00FC1CEA"/>
    <w:rsid w:val="00FC27AF"/>
    <w:rsid w:val="00FC2D0E"/>
    <w:rsid w:val="00FC3336"/>
    <w:rsid w:val="00FC3368"/>
    <w:rsid w:val="00FC3578"/>
    <w:rsid w:val="00FC3A9A"/>
    <w:rsid w:val="00FC3F63"/>
    <w:rsid w:val="00FC4035"/>
    <w:rsid w:val="00FC4798"/>
    <w:rsid w:val="00FC479B"/>
    <w:rsid w:val="00FC488D"/>
    <w:rsid w:val="00FC4FB0"/>
    <w:rsid w:val="00FC50CD"/>
    <w:rsid w:val="00FC5168"/>
    <w:rsid w:val="00FC54C0"/>
    <w:rsid w:val="00FC588F"/>
    <w:rsid w:val="00FC5B8D"/>
    <w:rsid w:val="00FC601C"/>
    <w:rsid w:val="00FC61C7"/>
    <w:rsid w:val="00FC6278"/>
    <w:rsid w:val="00FC6510"/>
    <w:rsid w:val="00FC6604"/>
    <w:rsid w:val="00FC67F7"/>
    <w:rsid w:val="00FC6B42"/>
    <w:rsid w:val="00FC6C36"/>
    <w:rsid w:val="00FC6E31"/>
    <w:rsid w:val="00FC6E83"/>
    <w:rsid w:val="00FC6F6A"/>
    <w:rsid w:val="00FC703D"/>
    <w:rsid w:val="00FC70C5"/>
    <w:rsid w:val="00FC7245"/>
    <w:rsid w:val="00FC7426"/>
    <w:rsid w:val="00FC7A54"/>
    <w:rsid w:val="00FC7BEB"/>
    <w:rsid w:val="00FC7C4F"/>
    <w:rsid w:val="00FC7D0C"/>
    <w:rsid w:val="00FD0107"/>
    <w:rsid w:val="00FD0221"/>
    <w:rsid w:val="00FD0453"/>
    <w:rsid w:val="00FD04BB"/>
    <w:rsid w:val="00FD050C"/>
    <w:rsid w:val="00FD0D3E"/>
    <w:rsid w:val="00FD12AD"/>
    <w:rsid w:val="00FD146A"/>
    <w:rsid w:val="00FD1490"/>
    <w:rsid w:val="00FD157D"/>
    <w:rsid w:val="00FD1BE0"/>
    <w:rsid w:val="00FD278D"/>
    <w:rsid w:val="00FD2E02"/>
    <w:rsid w:val="00FD2E9F"/>
    <w:rsid w:val="00FD2EC3"/>
    <w:rsid w:val="00FD3495"/>
    <w:rsid w:val="00FD3B6C"/>
    <w:rsid w:val="00FD3BC6"/>
    <w:rsid w:val="00FD3C18"/>
    <w:rsid w:val="00FD425B"/>
    <w:rsid w:val="00FD4349"/>
    <w:rsid w:val="00FD4A11"/>
    <w:rsid w:val="00FD4C1D"/>
    <w:rsid w:val="00FD4C38"/>
    <w:rsid w:val="00FD4E1E"/>
    <w:rsid w:val="00FD5C9D"/>
    <w:rsid w:val="00FD5D3B"/>
    <w:rsid w:val="00FD6371"/>
    <w:rsid w:val="00FD65CB"/>
    <w:rsid w:val="00FD6708"/>
    <w:rsid w:val="00FD7130"/>
    <w:rsid w:val="00FD721B"/>
    <w:rsid w:val="00FD7235"/>
    <w:rsid w:val="00FD74DE"/>
    <w:rsid w:val="00FD77B8"/>
    <w:rsid w:val="00FD7A64"/>
    <w:rsid w:val="00FE000E"/>
    <w:rsid w:val="00FE02F5"/>
    <w:rsid w:val="00FE06EA"/>
    <w:rsid w:val="00FE06EE"/>
    <w:rsid w:val="00FE0725"/>
    <w:rsid w:val="00FE08A4"/>
    <w:rsid w:val="00FE0DB8"/>
    <w:rsid w:val="00FE1151"/>
    <w:rsid w:val="00FE131C"/>
    <w:rsid w:val="00FE1784"/>
    <w:rsid w:val="00FE17B7"/>
    <w:rsid w:val="00FE18D3"/>
    <w:rsid w:val="00FE1AF4"/>
    <w:rsid w:val="00FE1B00"/>
    <w:rsid w:val="00FE1EA2"/>
    <w:rsid w:val="00FE2B86"/>
    <w:rsid w:val="00FE3056"/>
    <w:rsid w:val="00FE30EF"/>
    <w:rsid w:val="00FE3CFE"/>
    <w:rsid w:val="00FE3D4D"/>
    <w:rsid w:val="00FE3D94"/>
    <w:rsid w:val="00FE4346"/>
    <w:rsid w:val="00FE4396"/>
    <w:rsid w:val="00FE484A"/>
    <w:rsid w:val="00FE50B8"/>
    <w:rsid w:val="00FE54C1"/>
    <w:rsid w:val="00FE5DE0"/>
    <w:rsid w:val="00FE5EF4"/>
    <w:rsid w:val="00FE5F32"/>
    <w:rsid w:val="00FE5F63"/>
    <w:rsid w:val="00FE6497"/>
    <w:rsid w:val="00FE6573"/>
    <w:rsid w:val="00FE6E8C"/>
    <w:rsid w:val="00FE6F49"/>
    <w:rsid w:val="00FE75BC"/>
    <w:rsid w:val="00FE76DD"/>
    <w:rsid w:val="00FE7A9B"/>
    <w:rsid w:val="00FE7AB5"/>
    <w:rsid w:val="00FF066F"/>
    <w:rsid w:val="00FF0C84"/>
    <w:rsid w:val="00FF0FD0"/>
    <w:rsid w:val="00FF10A7"/>
    <w:rsid w:val="00FF112D"/>
    <w:rsid w:val="00FF1610"/>
    <w:rsid w:val="00FF1BB9"/>
    <w:rsid w:val="00FF20CB"/>
    <w:rsid w:val="00FF210F"/>
    <w:rsid w:val="00FF2425"/>
    <w:rsid w:val="00FF33A1"/>
    <w:rsid w:val="00FF33F6"/>
    <w:rsid w:val="00FF3AA1"/>
    <w:rsid w:val="00FF42B2"/>
    <w:rsid w:val="00FF4324"/>
    <w:rsid w:val="00FF4467"/>
    <w:rsid w:val="00FF472B"/>
    <w:rsid w:val="00FF4D07"/>
    <w:rsid w:val="00FF4D58"/>
    <w:rsid w:val="00FF4D76"/>
    <w:rsid w:val="00FF4F95"/>
    <w:rsid w:val="00FF51AF"/>
    <w:rsid w:val="00FF5430"/>
    <w:rsid w:val="00FF5C09"/>
    <w:rsid w:val="00FF6158"/>
    <w:rsid w:val="00FF69E0"/>
    <w:rsid w:val="00FF6ED7"/>
    <w:rsid w:val="00FF7042"/>
    <w:rsid w:val="00FF7C9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1EAF165"/>
  <w15:docId w15:val="{011DE3FF-A9E3-422C-B4D6-320E177A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358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Ca,条目,cap Char Char Char Char Char Char Char,Caption Char2,Caption Char Char Char,fig and tbl,fighead2,Table Caption,fighead21"/>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 Char2 Char 字符,Ca 字符,条目 字符,cap Char Char Char Char Char Char Char 字符,Caption Char2 字符,Caption Char Char Char 字符,fig and tb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99"/>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7A6848"/>
    <w:pPr>
      <w:numPr>
        <w:numId w:val="9"/>
      </w:numPr>
      <w:spacing w:beforeLines="50" w:before="50" w:afterLines="50" w:after="50"/>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7A6848"/>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BF51B1"/>
    <w:pPr>
      <w:numPr>
        <w:numId w:val="17"/>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BF51B1"/>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paragraph" w:customStyle="1" w:styleId="Agreement">
    <w:name w:val="Agreement"/>
    <w:basedOn w:val="a"/>
    <w:next w:val="a"/>
    <w:uiPriority w:val="99"/>
    <w:qFormat/>
    <w:rsid w:val="005B4DD6"/>
    <w:pPr>
      <w:spacing w:before="60" w:after="0"/>
      <w:ind w:left="644" w:hanging="360"/>
      <w:jc w:val="left"/>
    </w:pPr>
    <w:rPr>
      <w:rFonts w:ascii="Arial" w:eastAsia="MS Mincho" w:hAnsi="Arial" w:cs="Arial"/>
      <w:b/>
      <w:sz w:val="24"/>
      <w:lang w:eastAsia="zh-CN"/>
    </w:rPr>
  </w:style>
  <w:style w:type="paragraph" w:customStyle="1" w:styleId="Doc-text2">
    <w:name w:val="Doc-text2"/>
    <w:basedOn w:val="a"/>
    <w:link w:val="Doc-text2Char"/>
    <w:qFormat/>
    <w:rsid w:val="00787BC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787BC8"/>
    <w:rPr>
      <w:rFonts w:ascii="Arial" w:eastAsia="MS Mincho" w:hAnsi="Arial"/>
      <w:szCs w:val="24"/>
      <w:lang w:val="en-GB" w:eastAsia="en-GB"/>
    </w:rPr>
  </w:style>
  <w:style w:type="character" w:styleId="afa">
    <w:name w:val="Book Title"/>
    <w:basedOn w:val="a1"/>
    <w:uiPriority w:val="33"/>
    <w:qFormat/>
    <w:rsid w:val="00E97619"/>
    <w:rPr>
      <w:rFonts w:ascii="Times New Roman" w:hAnsi="Times New Roman"/>
      <w:b/>
      <w:bCs/>
      <w:i/>
      <w:iCs/>
      <w:color w:val="C00000"/>
      <w:spacing w:val="5"/>
      <w:sz w:val="24"/>
      <w:u w:val="single" w:color="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5610244">
      <w:bodyDiv w:val="1"/>
      <w:marLeft w:val="0"/>
      <w:marRight w:val="0"/>
      <w:marTop w:val="0"/>
      <w:marBottom w:val="0"/>
      <w:divBdr>
        <w:top w:val="none" w:sz="0" w:space="0" w:color="auto"/>
        <w:left w:val="none" w:sz="0" w:space="0" w:color="auto"/>
        <w:bottom w:val="none" w:sz="0" w:space="0" w:color="auto"/>
        <w:right w:val="none" w:sz="0" w:space="0" w:color="auto"/>
      </w:divBdr>
      <w:divsChild>
        <w:div w:id="1157108245">
          <w:marLeft w:val="446"/>
          <w:marRight w:val="0"/>
          <w:marTop w:val="0"/>
          <w:marBottom w:val="0"/>
          <w:divBdr>
            <w:top w:val="none" w:sz="0" w:space="0" w:color="auto"/>
            <w:left w:val="none" w:sz="0" w:space="0" w:color="auto"/>
            <w:bottom w:val="none" w:sz="0" w:space="0" w:color="auto"/>
            <w:right w:val="none" w:sz="0" w:space="0" w:color="auto"/>
          </w:divBdr>
        </w:div>
        <w:div w:id="1369716743">
          <w:marLeft w:val="446"/>
          <w:marRight w:val="0"/>
          <w:marTop w:val="0"/>
          <w:marBottom w:val="0"/>
          <w:divBdr>
            <w:top w:val="none" w:sz="0" w:space="0" w:color="auto"/>
            <w:left w:val="none" w:sz="0" w:space="0" w:color="auto"/>
            <w:bottom w:val="none" w:sz="0" w:space="0" w:color="auto"/>
            <w:right w:val="none" w:sz="0" w:space="0" w:color="auto"/>
          </w:divBdr>
        </w:div>
      </w:divsChild>
    </w:div>
    <w:div w:id="162815764">
      <w:bodyDiv w:val="1"/>
      <w:marLeft w:val="0"/>
      <w:marRight w:val="0"/>
      <w:marTop w:val="0"/>
      <w:marBottom w:val="0"/>
      <w:divBdr>
        <w:top w:val="none" w:sz="0" w:space="0" w:color="auto"/>
        <w:left w:val="none" w:sz="0" w:space="0" w:color="auto"/>
        <w:bottom w:val="none" w:sz="0" w:space="0" w:color="auto"/>
        <w:right w:val="none" w:sz="0" w:space="0" w:color="auto"/>
      </w:divBdr>
      <w:divsChild>
        <w:div w:id="1058088136">
          <w:marLeft w:val="50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15160">
      <w:bodyDiv w:val="1"/>
      <w:marLeft w:val="0"/>
      <w:marRight w:val="0"/>
      <w:marTop w:val="0"/>
      <w:marBottom w:val="0"/>
      <w:divBdr>
        <w:top w:val="none" w:sz="0" w:space="0" w:color="auto"/>
        <w:left w:val="none" w:sz="0" w:space="0" w:color="auto"/>
        <w:bottom w:val="none" w:sz="0" w:space="0" w:color="auto"/>
        <w:right w:val="none" w:sz="0" w:space="0" w:color="auto"/>
      </w:divBdr>
      <w:divsChild>
        <w:div w:id="837158804">
          <w:marLeft w:val="274"/>
          <w:marRight w:val="0"/>
          <w:marTop w:val="0"/>
          <w:marBottom w:val="0"/>
          <w:divBdr>
            <w:top w:val="none" w:sz="0" w:space="0" w:color="auto"/>
            <w:left w:val="none" w:sz="0" w:space="0" w:color="auto"/>
            <w:bottom w:val="none" w:sz="0" w:space="0" w:color="auto"/>
            <w:right w:val="none" w:sz="0" w:space="0" w:color="auto"/>
          </w:divBdr>
        </w:div>
        <w:div w:id="1307052346">
          <w:marLeft w:val="806"/>
          <w:marRight w:val="0"/>
          <w:marTop w:val="0"/>
          <w:marBottom w:val="0"/>
          <w:divBdr>
            <w:top w:val="none" w:sz="0" w:space="0" w:color="auto"/>
            <w:left w:val="none" w:sz="0" w:space="0" w:color="auto"/>
            <w:bottom w:val="none" w:sz="0" w:space="0" w:color="auto"/>
            <w:right w:val="none" w:sz="0" w:space="0" w:color="auto"/>
          </w:divBdr>
        </w:div>
        <w:div w:id="1639527218">
          <w:marLeft w:val="1354"/>
          <w:marRight w:val="0"/>
          <w:marTop w:val="0"/>
          <w:marBottom w:val="0"/>
          <w:divBdr>
            <w:top w:val="none" w:sz="0" w:space="0" w:color="auto"/>
            <w:left w:val="none" w:sz="0" w:space="0" w:color="auto"/>
            <w:bottom w:val="none" w:sz="0" w:space="0" w:color="auto"/>
            <w:right w:val="none" w:sz="0" w:space="0" w:color="auto"/>
          </w:divBdr>
        </w:div>
        <w:div w:id="1885602669">
          <w:marLeft w:val="1354"/>
          <w:marRight w:val="0"/>
          <w:marTop w:val="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532978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584215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496960">
      <w:bodyDiv w:val="1"/>
      <w:marLeft w:val="0"/>
      <w:marRight w:val="0"/>
      <w:marTop w:val="0"/>
      <w:marBottom w:val="0"/>
      <w:divBdr>
        <w:top w:val="none" w:sz="0" w:space="0" w:color="auto"/>
        <w:left w:val="none" w:sz="0" w:space="0" w:color="auto"/>
        <w:bottom w:val="none" w:sz="0" w:space="0" w:color="auto"/>
        <w:right w:val="none" w:sz="0" w:space="0" w:color="auto"/>
      </w:divBdr>
      <w:divsChild>
        <w:div w:id="941228691">
          <w:marLeft w:val="994"/>
          <w:marRight w:val="0"/>
          <w:marTop w:val="0"/>
          <w:marBottom w:val="0"/>
          <w:divBdr>
            <w:top w:val="none" w:sz="0" w:space="0" w:color="auto"/>
            <w:left w:val="none" w:sz="0" w:space="0" w:color="auto"/>
            <w:bottom w:val="none" w:sz="0" w:space="0" w:color="auto"/>
            <w:right w:val="none" w:sz="0" w:space="0" w:color="auto"/>
          </w:divBdr>
        </w:div>
        <w:div w:id="1155611311">
          <w:marLeft w:val="994"/>
          <w:marRight w:val="0"/>
          <w:marTop w:val="0"/>
          <w:marBottom w:val="0"/>
          <w:divBdr>
            <w:top w:val="none" w:sz="0" w:space="0" w:color="auto"/>
            <w:left w:val="none" w:sz="0" w:space="0" w:color="auto"/>
            <w:bottom w:val="none" w:sz="0" w:space="0" w:color="auto"/>
            <w:right w:val="none" w:sz="0" w:space="0" w:color="auto"/>
          </w:divBdr>
        </w:div>
        <w:div w:id="1521814016">
          <w:marLeft w:val="994"/>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10660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11640">
      <w:bodyDiv w:val="1"/>
      <w:marLeft w:val="0"/>
      <w:marRight w:val="0"/>
      <w:marTop w:val="0"/>
      <w:marBottom w:val="0"/>
      <w:divBdr>
        <w:top w:val="none" w:sz="0" w:space="0" w:color="auto"/>
        <w:left w:val="none" w:sz="0" w:space="0" w:color="auto"/>
        <w:bottom w:val="none" w:sz="0" w:space="0" w:color="auto"/>
        <w:right w:val="none" w:sz="0" w:space="0" w:color="auto"/>
      </w:divBdr>
    </w:div>
    <w:div w:id="1802190490">
      <w:bodyDiv w:val="1"/>
      <w:marLeft w:val="0"/>
      <w:marRight w:val="0"/>
      <w:marTop w:val="0"/>
      <w:marBottom w:val="0"/>
      <w:divBdr>
        <w:top w:val="none" w:sz="0" w:space="0" w:color="auto"/>
        <w:left w:val="none" w:sz="0" w:space="0" w:color="auto"/>
        <w:bottom w:val="none" w:sz="0" w:space="0" w:color="auto"/>
        <w:right w:val="none" w:sz="0" w:space="0" w:color="auto"/>
      </w:divBdr>
    </w:div>
    <w:div w:id="1823890482">
      <w:bodyDiv w:val="1"/>
      <w:marLeft w:val="0"/>
      <w:marRight w:val="0"/>
      <w:marTop w:val="0"/>
      <w:marBottom w:val="0"/>
      <w:divBdr>
        <w:top w:val="none" w:sz="0" w:space="0" w:color="auto"/>
        <w:left w:val="none" w:sz="0" w:space="0" w:color="auto"/>
        <w:bottom w:val="none" w:sz="0" w:space="0" w:color="auto"/>
        <w:right w:val="none" w:sz="0" w:space="0" w:color="auto"/>
      </w:divBdr>
      <w:divsChild>
        <w:div w:id="153961001">
          <w:marLeft w:val="1800"/>
          <w:marRight w:val="0"/>
          <w:marTop w:val="0"/>
          <w:marBottom w:val="0"/>
          <w:divBdr>
            <w:top w:val="none" w:sz="0" w:space="0" w:color="auto"/>
            <w:left w:val="none" w:sz="0" w:space="0" w:color="auto"/>
            <w:bottom w:val="none" w:sz="0" w:space="0" w:color="auto"/>
            <w:right w:val="none" w:sz="0" w:space="0" w:color="auto"/>
          </w:divBdr>
        </w:div>
        <w:div w:id="392461741">
          <w:marLeft w:val="1166"/>
          <w:marRight w:val="0"/>
          <w:marTop w:val="0"/>
          <w:marBottom w:val="0"/>
          <w:divBdr>
            <w:top w:val="none" w:sz="0" w:space="0" w:color="auto"/>
            <w:left w:val="none" w:sz="0" w:space="0" w:color="auto"/>
            <w:bottom w:val="none" w:sz="0" w:space="0" w:color="auto"/>
            <w:right w:val="none" w:sz="0" w:space="0" w:color="auto"/>
          </w:divBdr>
        </w:div>
        <w:div w:id="972054018">
          <w:marLeft w:val="1800"/>
          <w:marRight w:val="0"/>
          <w:marTop w:val="0"/>
          <w:marBottom w:val="0"/>
          <w:divBdr>
            <w:top w:val="none" w:sz="0" w:space="0" w:color="auto"/>
            <w:left w:val="none" w:sz="0" w:space="0" w:color="auto"/>
            <w:bottom w:val="none" w:sz="0" w:space="0" w:color="auto"/>
            <w:right w:val="none" w:sz="0" w:space="0" w:color="auto"/>
          </w:divBdr>
        </w:div>
        <w:div w:id="1261068017">
          <w:marLeft w:val="1800"/>
          <w:marRight w:val="0"/>
          <w:marTop w:val="0"/>
          <w:marBottom w:val="0"/>
          <w:divBdr>
            <w:top w:val="none" w:sz="0" w:space="0" w:color="auto"/>
            <w:left w:val="none" w:sz="0" w:space="0" w:color="auto"/>
            <w:bottom w:val="none" w:sz="0" w:space="0" w:color="auto"/>
            <w:right w:val="none" w:sz="0" w:space="0" w:color="auto"/>
          </w:divBdr>
        </w:div>
        <w:div w:id="1374772274">
          <w:marLeft w:val="1800"/>
          <w:marRight w:val="0"/>
          <w:marTop w:val="0"/>
          <w:marBottom w:val="0"/>
          <w:divBdr>
            <w:top w:val="none" w:sz="0" w:space="0" w:color="auto"/>
            <w:left w:val="none" w:sz="0" w:space="0" w:color="auto"/>
            <w:bottom w:val="none" w:sz="0" w:space="0" w:color="auto"/>
            <w:right w:val="none" w:sz="0" w:space="0" w:color="auto"/>
          </w:divBdr>
        </w:div>
        <w:div w:id="1380083557">
          <w:marLeft w:val="1166"/>
          <w:marRight w:val="0"/>
          <w:marTop w:val="0"/>
          <w:marBottom w:val="0"/>
          <w:divBdr>
            <w:top w:val="none" w:sz="0" w:space="0" w:color="auto"/>
            <w:left w:val="none" w:sz="0" w:space="0" w:color="auto"/>
            <w:bottom w:val="none" w:sz="0" w:space="0" w:color="auto"/>
            <w:right w:val="none" w:sz="0" w:space="0" w:color="auto"/>
          </w:divBdr>
        </w:div>
        <w:div w:id="1397976401">
          <w:marLeft w:val="1166"/>
          <w:marRight w:val="0"/>
          <w:marTop w:val="0"/>
          <w:marBottom w:val="0"/>
          <w:divBdr>
            <w:top w:val="none" w:sz="0" w:space="0" w:color="auto"/>
            <w:left w:val="none" w:sz="0" w:space="0" w:color="auto"/>
            <w:bottom w:val="none" w:sz="0" w:space="0" w:color="auto"/>
            <w:right w:val="none" w:sz="0" w:space="0" w:color="auto"/>
          </w:divBdr>
        </w:div>
        <w:div w:id="1718818240">
          <w:marLeft w:val="1800"/>
          <w:marRight w:val="0"/>
          <w:marTop w:val="0"/>
          <w:marBottom w:val="0"/>
          <w:divBdr>
            <w:top w:val="none" w:sz="0" w:space="0" w:color="auto"/>
            <w:left w:val="none" w:sz="0" w:space="0" w:color="auto"/>
            <w:bottom w:val="none" w:sz="0" w:space="0" w:color="auto"/>
            <w:right w:val="none" w:sz="0" w:space="0" w:color="auto"/>
          </w:divBdr>
        </w:div>
        <w:div w:id="1970747231">
          <w:marLeft w:val="1166"/>
          <w:marRight w:val="0"/>
          <w:marTop w:val="0"/>
          <w:marBottom w:val="0"/>
          <w:divBdr>
            <w:top w:val="none" w:sz="0" w:space="0" w:color="auto"/>
            <w:left w:val="none" w:sz="0" w:space="0" w:color="auto"/>
            <w:bottom w:val="none" w:sz="0" w:space="0" w:color="auto"/>
            <w:right w:val="none" w:sz="0" w:space="0" w:color="auto"/>
          </w:divBdr>
        </w:div>
        <w:div w:id="2138255111">
          <w:marLeft w:val="1800"/>
          <w:marRight w:val="0"/>
          <w:marTop w:val="0"/>
          <w:marBottom w:val="0"/>
          <w:divBdr>
            <w:top w:val="none" w:sz="0" w:space="0" w:color="auto"/>
            <w:left w:val="none" w:sz="0" w:space="0" w:color="auto"/>
            <w:bottom w:val="none" w:sz="0" w:space="0" w:color="auto"/>
            <w:right w:val="none" w:sz="0" w:space="0" w:color="auto"/>
          </w:divBdr>
        </w:div>
        <w:div w:id="2144959753">
          <w:marLeft w:val="180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227152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68960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53F7923-D0B4-4426-B918-75FFE16C605A}">
  <ds:schemaRefs>
    <ds:schemaRef ds:uri="http://schemas.microsoft.com/sharepoint/v3/contenttype/forms"/>
  </ds:schemaRefs>
</ds:datastoreItem>
</file>

<file path=customXml/itemProps2.xml><?xml version="1.0" encoding="utf-8"?>
<ds:datastoreItem xmlns:ds="http://schemas.openxmlformats.org/officeDocument/2006/customXml" ds:itemID="{2F3022AA-EB82-4956-B806-574B57C745C9}">
  <ds:schemaRefs>
    <ds:schemaRef ds:uri="http://schemas.openxmlformats.org/officeDocument/2006/bibliography"/>
  </ds:schemaRefs>
</ds:datastoreItem>
</file>

<file path=customXml/itemProps3.xml><?xml version="1.0" encoding="utf-8"?>
<ds:datastoreItem xmlns:ds="http://schemas.openxmlformats.org/officeDocument/2006/customXml" ds:itemID="{BA95D301-30AE-4685-B7DB-A09EE8828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C00286-DC14-4260-A88C-AD190D8F56B5}">
  <ds:schemaRefs>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purl.org/dc/dcmitype/"/>
    <ds:schemaRef ds:uri="98194d48-cc26-4b7e-909f-baa95c83abfa"/>
    <ds:schemaRef ds:uri="http://schemas.microsoft.com/office/infopath/2007/PartnerControls"/>
    <ds:schemaRef ds:uri="http://schemas.openxmlformats.org/package/2006/metadata/core-properties"/>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1142</Words>
  <Characters>6513</Characters>
  <Application>Microsoft Office Word</Application>
  <DocSecurity>0</DocSecurity>
  <Lines>54</Lines>
  <Paragraphs>15</Paragraphs>
  <ScaleCrop>false</ScaleCrop>
  <Company>Vivo</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2</cp:revision>
  <cp:lastPrinted>2011-08-03T09:36:00Z</cp:lastPrinted>
  <dcterms:created xsi:type="dcterms:W3CDTF">2023-09-28T07:45:00Z</dcterms:created>
  <dcterms:modified xsi:type="dcterms:W3CDTF">2023-09-28T07:45:00Z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82fd456f9fc0eafb1c57964de24ff4bca0fbdd3ac78a892d0d17521c898b5921</vt:lpwstr>
  </property>
  <property fmtid="{D5CDD505-2E9C-101B-9397-08002B2CF9AE}" pid="4" name="MTWinEqns">
    <vt:bool>true</vt:bool>
  </property>
</Properties>
</file>