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13B1F0F8" w:rsidR="00121220" w:rsidRPr="00121220" w:rsidRDefault="00121220" w:rsidP="00121220">
      <w:pPr>
        <w:jc w:val="both"/>
        <w:rPr>
          <w:b/>
          <w:kern w:val="2"/>
        </w:rPr>
      </w:pPr>
      <w:r w:rsidRPr="00121220">
        <w:rPr>
          <w:b/>
          <w:kern w:val="2"/>
        </w:rPr>
        <w:t>3GPP TSG RAN WG1 #</w:t>
      </w:r>
      <w:r w:rsidR="003E503E" w:rsidRPr="003E503E">
        <w:rPr>
          <w:b/>
          <w:kern w:val="2"/>
        </w:rPr>
        <w:t>11</w:t>
      </w:r>
      <w:r w:rsidR="00A37639">
        <w:rPr>
          <w:b/>
          <w:kern w:val="2"/>
        </w:rPr>
        <w:t>4</w:t>
      </w:r>
      <w:r w:rsidRPr="00121220">
        <w:rPr>
          <w:b/>
          <w:kern w:val="2"/>
        </w:rPr>
        <w:tab/>
      </w:r>
      <w:r w:rsidRPr="00121220">
        <w:rPr>
          <w:b/>
          <w:kern w:val="2"/>
        </w:rPr>
        <w:tab/>
        <w:t xml:space="preserve">                            </w:t>
      </w:r>
      <w:r>
        <w:rPr>
          <w:b/>
          <w:kern w:val="2"/>
        </w:rPr>
        <w:t xml:space="preserve">                                                                                                                         </w:t>
      </w:r>
      <w:r w:rsidRPr="00121220">
        <w:rPr>
          <w:b/>
          <w:kern w:val="2"/>
        </w:rPr>
        <w:t xml:space="preserve"> </w:t>
      </w:r>
      <w:r w:rsidR="00F2703A" w:rsidRPr="00F2703A">
        <w:rPr>
          <w:b/>
          <w:kern w:val="2"/>
        </w:rPr>
        <w:t>R1-2</w:t>
      </w:r>
      <w:r w:rsidR="00BE7265">
        <w:rPr>
          <w:b/>
          <w:kern w:val="2"/>
        </w:rPr>
        <w:t>3</w:t>
      </w:r>
      <w:r w:rsidR="008E3B79">
        <w:rPr>
          <w:b/>
          <w:kern w:val="2"/>
        </w:rPr>
        <w:t>08384</w:t>
      </w:r>
    </w:p>
    <w:p w14:paraId="19B4AD30" w14:textId="04DE0C6A" w:rsidR="00EB7D5D" w:rsidRPr="008E6B42" w:rsidRDefault="008E6B42">
      <w:pPr>
        <w:pBdr>
          <w:top w:val="single" w:sz="4" w:space="1" w:color="auto"/>
        </w:pBdr>
        <w:rPr>
          <w:b/>
          <w:kern w:val="2"/>
          <w:sz w:val="16"/>
          <w:szCs w:val="16"/>
        </w:rPr>
      </w:pPr>
      <w:r w:rsidRPr="008E6B42">
        <w:rPr>
          <w:b/>
          <w:kern w:val="2"/>
        </w:rPr>
        <w:t>Toulouse, France, August 21st – August 25th, 2023</w:t>
      </w:r>
    </w:p>
    <w:p w14:paraId="4364C2B5" w14:textId="3D535336" w:rsidR="00EB7D5D" w:rsidRDefault="00F36830">
      <w:pPr>
        <w:ind w:left="1555" w:hanging="1555"/>
        <w:rPr>
          <w:b/>
          <w:kern w:val="2"/>
        </w:rPr>
      </w:pPr>
      <w:r>
        <w:rPr>
          <w:b/>
          <w:kern w:val="2"/>
        </w:rPr>
        <w:t>Agenda Item:</w:t>
      </w:r>
      <w:r>
        <w:rPr>
          <w:b/>
          <w:kern w:val="2"/>
        </w:rPr>
        <w:tab/>
      </w:r>
      <w:r w:rsidR="00300BB8">
        <w:rPr>
          <w:b/>
          <w:kern w:val="2"/>
        </w:rPr>
        <w:t>7</w:t>
      </w:r>
      <w:r>
        <w:rPr>
          <w:b/>
          <w:kern w:val="2"/>
        </w:rPr>
        <w:t>.</w:t>
      </w:r>
      <w:r w:rsidR="00300BB8">
        <w:rPr>
          <w:b/>
          <w:kern w:val="2"/>
        </w:rPr>
        <w:t>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0BD88FE8" w:rsidR="00EB7D5D" w:rsidRDefault="00F36830">
      <w:pPr>
        <w:ind w:left="1555" w:hanging="1555"/>
        <w:rPr>
          <w:b/>
          <w:kern w:val="2"/>
        </w:rPr>
      </w:pPr>
      <w:r>
        <w:rPr>
          <w:b/>
          <w:kern w:val="2"/>
        </w:rPr>
        <w:t>Title:</w:t>
      </w:r>
      <w:r>
        <w:rPr>
          <w:b/>
          <w:kern w:val="2"/>
        </w:rPr>
        <w:tab/>
      </w:r>
      <w:r w:rsidR="00BE1CBE" w:rsidRPr="00BE1CBE">
        <w:rPr>
          <w:b/>
          <w:kern w:val="2"/>
        </w:rPr>
        <w:t>Moderator’s summary</w:t>
      </w:r>
      <w:r w:rsidR="003E503E">
        <w:rPr>
          <w:b/>
          <w:kern w:val="2"/>
        </w:rPr>
        <w:t>#</w:t>
      </w:r>
      <w:r w:rsidR="00514639">
        <w:rPr>
          <w:b/>
          <w:kern w:val="2"/>
        </w:rPr>
        <w:t>2</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469B3AD5" w14:textId="7D214775" w:rsidR="007C27A7" w:rsidRDefault="00F36830" w:rsidP="007C27A7">
      <w:pPr>
        <w:pStyle w:val="1"/>
      </w:pPr>
      <w:bookmarkStart w:id="0" w:name="_Ref129681862"/>
      <w:bookmarkStart w:id="1" w:name="_Ref124589705"/>
      <w:r>
        <w:t>Introduction</w:t>
      </w:r>
      <w:bookmarkEnd w:id="0"/>
      <w:bookmarkEnd w:id="1"/>
    </w:p>
    <w:p w14:paraId="6F439146" w14:textId="77777777" w:rsidR="007C27A7" w:rsidRPr="007C27A7" w:rsidRDefault="007C27A7" w:rsidP="007C27A7">
      <w:pPr>
        <w:rPr>
          <w:lang w:eastAsia="en-US"/>
        </w:rPr>
      </w:pPr>
    </w:p>
    <w:p w14:paraId="53EC92FF" w14:textId="357AB633" w:rsidR="00C52781" w:rsidRPr="007C27A7" w:rsidRDefault="00ED09A0" w:rsidP="00C52781">
      <w:pPr>
        <w:rPr>
          <w:szCs w:val="28"/>
          <w:lang w:eastAsia="en-US"/>
        </w:rPr>
      </w:pPr>
      <w:r w:rsidRPr="00ED09A0">
        <w:rPr>
          <w:rFonts w:eastAsiaTheme="minorEastAsia"/>
          <w:szCs w:val="28"/>
        </w:rPr>
        <w:t>T</w:t>
      </w:r>
      <w:r w:rsidRPr="00ED09A0">
        <w:rPr>
          <w:rFonts w:eastAsiaTheme="minorEastAsia" w:hint="eastAsia"/>
          <w:szCs w:val="28"/>
        </w:rPr>
        <w:t>his</w:t>
      </w:r>
      <w:r w:rsidR="00E400F0" w:rsidRPr="007C27A7">
        <w:rPr>
          <w:rFonts w:eastAsiaTheme="minorEastAsia"/>
          <w:szCs w:val="28"/>
        </w:rPr>
        <w:t xml:space="preserve"> summary provides discussions for the </w:t>
      </w:r>
      <w:r w:rsidR="00B436A5" w:rsidRPr="007C27A7">
        <w:rPr>
          <w:rFonts w:eastAsiaTheme="minorEastAsia" w:hint="eastAsia"/>
          <w:szCs w:val="28"/>
        </w:rPr>
        <w:t>scheduling</w:t>
      </w:r>
      <w:r w:rsidR="00E400F0" w:rsidRPr="007C27A7">
        <w:rPr>
          <w:rFonts w:eastAsiaTheme="minorEastAsia"/>
          <w:szCs w:val="28"/>
        </w:rPr>
        <w:t xml:space="preserve"> related issues for Rel-17 NR MBS. </w:t>
      </w:r>
      <w:bookmarkStart w:id="2" w:name="_Ref129681832"/>
    </w:p>
    <w:p w14:paraId="62A898E9" w14:textId="77777777" w:rsidR="00930D8F" w:rsidRPr="00966914" w:rsidRDefault="00930D8F"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C6188AA"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A6373B">
        <w:rPr>
          <w:lang w:eastAsia="zh-CN"/>
        </w:rPr>
        <w:t>PDCCH validation for multicast SPS</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CB7F6D">
        <w:tc>
          <w:tcPr>
            <w:tcW w:w="2263" w:type="dxa"/>
          </w:tcPr>
          <w:p w14:paraId="6550570B" w14:textId="3B88A05A" w:rsidR="007C4384" w:rsidRPr="00983FD9" w:rsidRDefault="005636F8" w:rsidP="00CB7F6D">
            <w:pPr>
              <w:widowControl/>
              <w:autoSpaceDE/>
              <w:autoSpaceDN/>
              <w:adjustRightInd/>
              <w:spacing w:after="0"/>
              <w:rPr>
                <w:rFonts w:eastAsiaTheme="minorEastAsia"/>
                <w:sz w:val="22"/>
                <w:szCs w:val="22"/>
              </w:rPr>
            </w:pPr>
            <w:r>
              <w:rPr>
                <w:rFonts w:eastAsiaTheme="minorEastAsia"/>
                <w:sz w:val="22"/>
                <w:szCs w:val="22"/>
              </w:rPr>
              <w:t>CATT</w:t>
            </w:r>
            <w:r w:rsidR="00A6373B">
              <w:rPr>
                <w:rFonts w:eastAsiaTheme="minorEastAsia"/>
                <w:sz w:val="22"/>
                <w:szCs w:val="22"/>
              </w:rPr>
              <w:t xml:space="preserve"> [</w:t>
            </w:r>
            <w:r w:rsidRPr="00E406B7">
              <w:rPr>
                <w:sz w:val="22"/>
                <w:szCs w:val="22"/>
              </w:rPr>
              <w:t>R1-2307041</w:t>
            </w:r>
            <w:r w:rsidR="00A6373B">
              <w:rPr>
                <w:rFonts w:eastAsiaTheme="minorEastAsia"/>
                <w:sz w:val="22"/>
                <w:szCs w:val="22"/>
              </w:rPr>
              <w:t>]</w:t>
            </w:r>
          </w:p>
        </w:tc>
        <w:tc>
          <w:tcPr>
            <w:tcW w:w="11974" w:type="dxa"/>
          </w:tcPr>
          <w:p w14:paraId="319229B2" w14:textId="77777777" w:rsidR="005636F8" w:rsidRPr="003C0862" w:rsidRDefault="005636F8" w:rsidP="005636F8">
            <w:pPr>
              <w:keepNext/>
              <w:keepLines/>
              <w:spacing w:before="180"/>
              <w:ind w:left="1134" w:hanging="1134"/>
              <w:outlineLvl w:val="1"/>
              <w:rPr>
                <w:rFonts w:ascii="Arial" w:eastAsia="宋体"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30394899"/>
            <w:bookmarkStart w:id="13" w:name="_Toc122000519"/>
            <w:r w:rsidRPr="003C0862">
              <w:rPr>
                <w:rFonts w:ascii="Arial" w:eastAsia="宋体" w:hAnsi="Arial"/>
                <w:sz w:val="32"/>
              </w:rPr>
              <w:t>10</w:t>
            </w:r>
            <w:r w:rsidRPr="003C0862">
              <w:rPr>
                <w:rFonts w:ascii="Arial" w:eastAsia="宋体" w:hAnsi="Arial" w:hint="eastAsia"/>
                <w:sz w:val="32"/>
              </w:rPr>
              <w:t>.2</w:t>
            </w:r>
            <w:r w:rsidRPr="003C0862">
              <w:rPr>
                <w:rFonts w:ascii="Arial" w:eastAsia="宋体" w:hAnsi="Arial" w:hint="eastAsia"/>
                <w:sz w:val="32"/>
              </w:rPr>
              <w:tab/>
            </w:r>
            <w:r w:rsidRPr="003C0862">
              <w:rPr>
                <w:rFonts w:ascii="Arial" w:eastAsia="宋体" w:hAnsi="Arial"/>
                <w:sz w:val="32"/>
              </w:rPr>
              <w:t xml:space="preserve">PDCCH validation for DL </w:t>
            </w:r>
            <w:r w:rsidRPr="003C0862">
              <w:rPr>
                <w:rFonts w:ascii="Arial" w:eastAsia="宋体" w:hAnsi="Arial"/>
                <w:sz w:val="32"/>
                <w:szCs w:val="32"/>
              </w:rPr>
              <w:t xml:space="preserve">SPS </w:t>
            </w:r>
            <w:r w:rsidRPr="003C0862">
              <w:rPr>
                <w:rFonts w:ascii="Arial" w:eastAsia="宋体" w:hAnsi="Arial" w:cs="Arial"/>
                <w:color w:val="000000"/>
                <w:sz w:val="32"/>
                <w:szCs w:val="32"/>
              </w:rPr>
              <w:t>and UL grant Type 2</w:t>
            </w:r>
            <w:bookmarkEnd w:id="3"/>
            <w:bookmarkEnd w:id="4"/>
            <w:bookmarkEnd w:id="5"/>
            <w:bookmarkEnd w:id="6"/>
            <w:bookmarkEnd w:id="7"/>
            <w:bookmarkEnd w:id="8"/>
            <w:bookmarkEnd w:id="9"/>
            <w:bookmarkEnd w:id="10"/>
            <w:bookmarkEnd w:id="11"/>
            <w:bookmarkEnd w:id="12"/>
          </w:p>
          <w:p w14:paraId="4F565519" w14:textId="77777777" w:rsidR="005636F8" w:rsidRDefault="005636F8" w:rsidP="005636F8">
            <w:pPr>
              <w:spacing w:beforeLines="100" w:before="240" w:after="240"/>
              <w:jc w:val="center"/>
              <w:rPr>
                <w:rFonts w:ascii="Arial" w:hAnsi="Arial" w:cs="Arial"/>
                <w:color w:val="FF0000"/>
              </w:rPr>
            </w:pPr>
            <w:r w:rsidRPr="00BF7F70">
              <w:rPr>
                <w:rFonts w:ascii="Arial" w:hAnsi="Arial" w:cs="Arial"/>
                <w:color w:val="FF0000"/>
              </w:rPr>
              <w:t>&lt; Unchanged parts are omitted &gt;</w:t>
            </w:r>
          </w:p>
          <w:p w14:paraId="3E0B8C34" w14:textId="77777777" w:rsidR="005636F8" w:rsidRPr="00E45738" w:rsidRDefault="005636F8" w:rsidP="005636F8">
            <w:pPr>
              <w:rPr>
                <w:rFonts w:eastAsia="宋体"/>
                <w:lang w:val="x-none"/>
              </w:rPr>
            </w:pPr>
            <w:r w:rsidRPr="00E45738">
              <w:rPr>
                <w:rFonts w:eastAsia="等线"/>
                <w:lang w:val="x-none"/>
              </w:rPr>
              <w:t xml:space="preserve">If a UE is provided a single configuration for </w:t>
            </w:r>
            <w:r w:rsidRPr="00E45738">
              <w:rPr>
                <w:rFonts w:eastAsia="等线"/>
              </w:rPr>
              <w:t xml:space="preserve">UL grant Type 2 PUSCH or for </w:t>
            </w:r>
            <w:r w:rsidRPr="00E45738">
              <w:rPr>
                <w:rFonts w:eastAsia="等线"/>
                <w:lang w:val="x-none"/>
              </w:rPr>
              <w:t>SPS</w:t>
            </w:r>
            <w:r w:rsidRPr="00E45738">
              <w:rPr>
                <w:rFonts w:eastAsia="等线"/>
              </w:rPr>
              <w:t xml:space="preserve"> PDSCH</w:t>
            </w:r>
            <w:ins w:id="14" w:author="CATT" w:date="2023-08-11T17:04:00Z">
              <w:r>
                <w:rPr>
                  <w:rFonts w:eastAsia="等线" w:hint="eastAsia"/>
                </w:rPr>
                <w:t xml:space="preserve"> and is not provided DL SPS configuration for multicast</w:t>
              </w:r>
            </w:ins>
            <w:r w:rsidRPr="00E45738">
              <w:rPr>
                <w:rFonts w:eastAsia="等线"/>
              </w:rPr>
              <w:t>, v</w:t>
            </w:r>
            <w:r w:rsidRPr="00E45738">
              <w:rPr>
                <w:rFonts w:eastAsia="等线"/>
                <w:lang w:val="x-none"/>
              </w:rPr>
              <w:t xml:space="preserve">alidation of the DCI format is achieved if all fields for the DCI format are set according to Table 10.2-1 or Table 10.2-2. </w:t>
            </w:r>
          </w:p>
          <w:p w14:paraId="5C0E84D9" w14:textId="77777777" w:rsidR="005636F8" w:rsidRPr="00E45738" w:rsidRDefault="005636F8" w:rsidP="005636F8">
            <w:pPr>
              <w:rPr>
                <w:rFonts w:eastAsia="宋体"/>
              </w:rPr>
            </w:pPr>
            <w:r w:rsidRPr="00E45738">
              <w:rPr>
                <w:rFonts w:eastAsia="等线"/>
              </w:rPr>
              <w:t>If a UE is provided more than one configuration for UL grant Type 2 PUSCH or for SPS PDSCH</w:t>
            </w:r>
            <w:ins w:id="15" w:author="CATT" w:date="2023-08-09T18:19:00Z">
              <w:r>
                <w:rPr>
                  <w:rFonts w:eastAsia="等线" w:hint="eastAsia"/>
                </w:rPr>
                <w:t xml:space="preserve"> or a </w:t>
              </w:r>
            </w:ins>
            <w:ins w:id="16" w:author="CATT" w:date="2023-08-09T18:20:00Z">
              <w:r>
                <w:rPr>
                  <w:rFonts w:eastAsia="等线" w:hint="eastAsia"/>
                </w:rPr>
                <w:t xml:space="preserve">UE is </w:t>
              </w:r>
            </w:ins>
            <w:ins w:id="17" w:author="CATT" w:date="2023-08-09T18:37:00Z">
              <w:r>
                <w:rPr>
                  <w:rFonts w:eastAsia="等线" w:hint="eastAsia"/>
                </w:rPr>
                <w:t xml:space="preserve">provided </w:t>
              </w:r>
            </w:ins>
            <w:ins w:id="18" w:author="CATT" w:date="2023-08-09T18:38:00Z">
              <w:r>
                <w:rPr>
                  <w:rFonts w:eastAsia="等线" w:hint="eastAsia"/>
                </w:rPr>
                <w:t>DL SPS configurations for multicast</w:t>
              </w:r>
            </w:ins>
            <w:r w:rsidRPr="00E45738">
              <w:rPr>
                <w:rFonts w:eastAsia="等线"/>
              </w:rPr>
              <w:t xml:space="preserve">, a value of the HARQ process number field in a DCI format indicates an activation for a corresponding UL grant Type 2 PUSCH or for a SPS PDSCH configuration with a same value as provided by </w:t>
            </w:r>
            <w:r w:rsidRPr="00E45738">
              <w:rPr>
                <w:rFonts w:eastAsia="等线"/>
                <w:i/>
              </w:rPr>
              <w:t>ConfiguredGrantConfigIndex</w:t>
            </w:r>
            <w:r w:rsidRPr="00E45738">
              <w:rPr>
                <w:rFonts w:eastAsia="等线"/>
              </w:rPr>
              <w:t xml:space="preserve"> or by </w:t>
            </w:r>
            <w:r w:rsidRPr="00E45738">
              <w:rPr>
                <w:rFonts w:eastAsia="宋体"/>
                <w:i/>
                <w:iCs/>
              </w:rPr>
              <w:t>sps-ConfigIndex</w:t>
            </w:r>
            <w:r w:rsidRPr="00E45738">
              <w:rPr>
                <w:rFonts w:eastAsia="等线"/>
              </w:rPr>
              <w:t xml:space="preserve">, respectively. Validation of the DCI format is achieved if the RV field for the DCI format is set as in Table 10.2-3. </w:t>
            </w:r>
          </w:p>
          <w:p w14:paraId="340B707E" w14:textId="77777777" w:rsidR="005636F8" w:rsidRPr="00E45738" w:rsidRDefault="005636F8" w:rsidP="005636F8">
            <w:pPr>
              <w:rPr>
                <w:rFonts w:eastAsia="等线"/>
              </w:rPr>
            </w:pPr>
            <w:r w:rsidRPr="00E45738">
              <w:rPr>
                <w:rFonts w:eastAsia="等线"/>
              </w:rPr>
              <w:t xml:space="preserve">If a UE is provided more than one configuration for UL grant Type 2 PUSCH or for SPS PDSCH </w:t>
            </w:r>
            <w:ins w:id="19" w:author="CATT" w:date="2023-08-09T18:25:00Z">
              <w:r>
                <w:rPr>
                  <w:rFonts w:eastAsia="等线" w:hint="eastAsia"/>
                </w:rPr>
                <w:t xml:space="preserve">or </w:t>
              </w:r>
            </w:ins>
            <w:ins w:id="20" w:author="CATT" w:date="2023-08-09T18:39:00Z">
              <w:r>
                <w:rPr>
                  <w:rFonts w:eastAsia="等线" w:hint="eastAsia"/>
                </w:rPr>
                <w:t xml:space="preserve">a UE is provided DL SPS configurations for multicast, </w:t>
              </w:r>
            </w:ins>
          </w:p>
          <w:p w14:paraId="35E76EAF" w14:textId="77777777" w:rsidR="005636F8" w:rsidRPr="00E45738" w:rsidRDefault="005636F8" w:rsidP="005636F8">
            <w:pPr>
              <w:ind w:left="568" w:hanging="284"/>
              <w:rPr>
                <w:rFonts w:eastAsia="等线"/>
              </w:rPr>
            </w:pPr>
            <w:r w:rsidRPr="00E45738">
              <w:rPr>
                <w:rFonts w:eastAsia="宋体"/>
                <w:lang w:val="x-none"/>
              </w:rPr>
              <w:t>-</w:t>
            </w:r>
            <w:r w:rsidRPr="00E45738">
              <w:rPr>
                <w:rFonts w:eastAsia="宋体"/>
                <w:lang w:val="x-none"/>
              </w:rPr>
              <w:tab/>
            </w:r>
            <w:r w:rsidRPr="00E45738">
              <w:rPr>
                <w:rFonts w:eastAsia="等线"/>
              </w:rPr>
              <w:t xml:space="preserve">if the UE is </w:t>
            </w:r>
            <w:r w:rsidRPr="00E45738">
              <w:rPr>
                <w:rFonts w:eastAsia="等线"/>
                <w:lang w:val="x-none"/>
              </w:rPr>
              <w:t xml:space="preserve">provided </w:t>
            </w:r>
            <w:r w:rsidRPr="00E45738">
              <w:rPr>
                <w:rFonts w:eastAsia="等线"/>
                <w:i/>
                <w:lang w:val="x-none"/>
              </w:rPr>
              <w:t>ConfiguredGrantConfigType2DeactivationStateList</w:t>
            </w:r>
            <w:r w:rsidRPr="00E45738">
              <w:rPr>
                <w:rFonts w:eastAsia="等线"/>
                <w:lang w:val="x-none"/>
              </w:rPr>
              <w:t xml:space="preserve"> or </w:t>
            </w:r>
            <w:r w:rsidRPr="00E45738">
              <w:rPr>
                <w:rFonts w:eastAsia="等线"/>
                <w:i/>
                <w:lang w:val="x-none"/>
              </w:rPr>
              <w:t>sps-ConfigDeactivationStateList</w:t>
            </w:r>
            <w:r w:rsidRPr="00E45738">
              <w:rPr>
                <w:rFonts w:eastAsia="等线"/>
                <w:lang w:val="x-none"/>
              </w:rPr>
              <w:t xml:space="preserve">, </w:t>
            </w:r>
            <w:r w:rsidRPr="00E45738">
              <w:rPr>
                <w:rFonts w:eastAsia="等线"/>
              </w:rPr>
              <w:t>a</w:t>
            </w:r>
            <w:r w:rsidRPr="00E45738">
              <w:rPr>
                <w:rFonts w:eastAsia="等线"/>
                <w:lang w:val="x-none"/>
              </w:rPr>
              <w:t xml:space="preserve"> value of the HARQ process number field </w:t>
            </w:r>
            <w:r w:rsidRPr="00E45738">
              <w:rPr>
                <w:rFonts w:eastAsia="等线"/>
              </w:rPr>
              <w:t xml:space="preserve">in a DCI format </w:t>
            </w:r>
            <w:r w:rsidRPr="00E45738">
              <w:rPr>
                <w:rFonts w:eastAsia="等线"/>
                <w:lang w:val="x-none"/>
              </w:rPr>
              <w:t xml:space="preserve">indicates a corresponding entry </w:t>
            </w:r>
            <w:r w:rsidRPr="00E45738">
              <w:rPr>
                <w:rFonts w:eastAsia="等线"/>
              </w:rPr>
              <w:t xml:space="preserve">for scheduling release of one or more UL grant Type 2 PUSCH or </w:t>
            </w:r>
            <w:r w:rsidRPr="00E45738">
              <w:rPr>
                <w:rFonts w:eastAsia="等线"/>
                <w:lang w:val="x-none"/>
              </w:rPr>
              <w:t>SPS</w:t>
            </w:r>
            <w:r w:rsidRPr="00E45738">
              <w:rPr>
                <w:rFonts w:eastAsia="等线"/>
              </w:rPr>
              <w:t xml:space="preserve"> PDSCH configurations</w:t>
            </w:r>
          </w:p>
          <w:p w14:paraId="0A8E1269" w14:textId="77777777" w:rsidR="005636F8" w:rsidRPr="00E45738" w:rsidRDefault="005636F8" w:rsidP="005636F8">
            <w:pPr>
              <w:ind w:left="568" w:hanging="284"/>
              <w:rPr>
                <w:rFonts w:eastAsia="等线"/>
              </w:rPr>
            </w:pPr>
            <w:r w:rsidRPr="00E45738">
              <w:rPr>
                <w:rFonts w:eastAsia="宋体"/>
                <w:lang w:val="x-none"/>
              </w:rPr>
              <w:t>-</w:t>
            </w:r>
            <w:r w:rsidRPr="00E45738">
              <w:rPr>
                <w:rFonts w:eastAsia="宋体"/>
                <w:lang w:val="x-none"/>
              </w:rPr>
              <w:tab/>
            </w:r>
            <w:r w:rsidRPr="00E45738">
              <w:rPr>
                <w:rFonts w:eastAsia="等线"/>
              </w:rPr>
              <w:t xml:space="preserve">if the UE is not </w:t>
            </w:r>
            <w:r w:rsidRPr="00E45738">
              <w:rPr>
                <w:rFonts w:eastAsia="等线"/>
                <w:lang w:val="x-none"/>
              </w:rPr>
              <w:t xml:space="preserve">provided </w:t>
            </w:r>
            <w:r w:rsidRPr="00E45738">
              <w:rPr>
                <w:rFonts w:eastAsia="等线"/>
                <w:i/>
                <w:lang w:val="x-none"/>
              </w:rPr>
              <w:t>ConfiguredGrantConfigType2DeactivationStateList</w:t>
            </w:r>
            <w:r w:rsidRPr="00E45738">
              <w:rPr>
                <w:rFonts w:eastAsia="等线"/>
                <w:lang w:val="x-none"/>
              </w:rPr>
              <w:t xml:space="preserve"> or </w:t>
            </w:r>
            <w:r w:rsidRPr="00E45738">
              <w:rPr>
                <w:rFonts w:eastAsia="等线"/>
                <w:i/>
                <w:lang w:val="x-none"/>
              </w:rPr>
              <w:t>sps-ConfigDeactivationStateList</w:t>
            </w:r>
            <w:r w:rsidRPr="00E45738">
              <w:rPr>
                <w:rFonts w:eastAsia="等线"/>
                <w:lang w:val="x-none"/>
              </w:rPr>
              <w:t xml:space="preserve">, </w:t>
            </w:r>
            <w:r w:rsidRPr="00E45738">
              <w:rPr>
                <w:rFonts w:eastAsia="等线"/>
              </w:rPr>
              <w:t>a</w:t>
            </w:r>
            <w:r w:rsidRPr="00E45738">
              <w:rPr>
                <w:rFonts w:eastAsia="等线"/>
                <w:lang w:val="x-none"/>
              </w:rPr>
              <w:t xml:space="preserve"> value of the HARQ process number field </w:t>
            </w:r>
            <w:r w:rsidRPr="00E45738">
              <w:rPr>
                <w:rFonts w:eastAsia="等线"/>
              </w:rPr>
              <w:t xml:space="preserve">in a DCI format </w:t>
            </w:r>
            <w:r w:rsidRPr="00E45738">
              <w:rPr>
                <w:rFonts w:eastAsia="等线"/>
                <w:lang w:val="x-none"/>
              </w:rPr>
              <w:t xml:space="preserve">indicates </w:t>
            </w:r>
            <w:r w:rsidRPr="00E45738">
              <w:rPr>
                <w:rFonts w:eastAsia="等线"/>
              </w:rPr>
              <w:t xml:space="preserve">a release for </w:t>
            </w:r>
            <w:r w:rsidRPr="00E45738">
              <w:rPr>
                <w:rFonts w:eastAsia="等线"/>
                <w:lang w:val="x-none"/>
              </w:rPr>
              <w:t>a</w:t>
            </w:r>
            <w:r w:rsidRPr="00E45738">
              <w:rPr>
                <w:rFonts w:eastAsia="等线"/>
              </w:rPr>
              <w:t xml:space="preserve"> corresponding UL grant Type 2 PUSCH or for a </w:t>
            </w:r>
            <w:r w:rsidRPr="00E45738">
              <w:rPr>
                <w:rFonts w:eastAsia="等线"/>
                <w:lang w:val="x-none"/>
              </w:rPr>
              <w:t>SPS</w:t>
            </w:r>
            <w:r w:rsidRPr="00E45738">
              <w:rPr>
                <w:rFonts w:eastAsia="等线"/>
              </w:rPr>
              <w:t xml:space="preserve"> PDSCH configuration </w:t>
            </w:r>
            <w:r w:rsidRPr="00E45738">
              <w:rPr>
                <w:rFonts w:eastAsia="宋体"/>
                <w:lang w:val="x-none"/>
              </w:rPr>
              <w:t xml:space="preserve">with a same value as provided by </w:t>
            </w:r>
            <w:r w:rsidRPr="00E45738">
              <w:rPr>
                <w:rFonts w:eastAsia="等线"/>
                <w:i/>
              </w:rPr>
              <w:t>ConfiguredGrantConfigIndex</w:t>
            </w:r>
            <w:r w:rsidRPr="00E45738">
              <w:rPr>
                <w:rFonts w:eastAsia="等线"/>
              </w:rPr>
              <w:t xml:space="preserve"> or by </w:t>
            </w:r>
            <w:r w:rsidRPr="00E45738">
              <w:rPr>
                <w:rFonts w:eastAsia="宋体"/>
                <w:i/>
                <w:iCs/>
                <w:lang w:val="x-none"/>
              </w:rPr>
              <w:t>sps-ConfigIndex</w:t>
            </w:r>
            <w:r w:rsidRPr="00E45738">
              <w:rPr>
                <w:rFonts w:eastAsia="宋体"/>
                <w:lang w:val="x-none"/>
              </w:rPr>
              <w:t>, respectively</w:t>
            </w:r>
          </w:p>
          <w:p w14:paraId="0764E9AA" w14:textId="77777777" w:rsidR="005636F8" w:rsidRPr="00E45738" w:rsidRDefault="005636F8" w:rsidP="005636F8">
            <w:pPr>
              <w:rPr>
                <w:rFonts w:eastAsia="等线"/>
              </w:rPr>
            </w:pPr>
            <w:r w:rsidRPr="00E45738">
              <w:rPr>
                <w:rFonts w:eastAsia="等线"/>
              </w:rPr>
              <w:t xml:space="preserve">The UE </w:t>
            </w:r>
            <w:r w:rsidRPr="00E45738">
              <w:rPr>
                <w:rFonts w:eastAsia="等线" w:hint="eastAsia"/>
              </w:rPr>
              <w:t>does</w:t>
            </w:r>
            <w:r w:rsidRPr="00E45738">
              <w:rPr>
                <w:rFonts w:eastAsia="等线"/>
              </w:rPr>
              <w:t xml:space="preserve"> not expect to receive a multicast DCI format that </w:t>
            </w:r>
            <w:r w:rsidRPr="00E45738">
              <w:rPr>
                <w:rFonts w:eastAsia="宋体"/>
                <w:lang w:val=""/>
              </w:rPr>
              <w:t>releases either a unicast SPS PDSCH configuration or</w:t>
            </w:r>
            <w:r w:rsidRPr="00E45738">
              <w:rPr>
                <w:rFonts w:eastAsia="宋体"/>
                <w:u w:val="single"/>
                <w:lang w:val=""/>
              </w:rPr>
              <w:t xml:space="preserve"> </w:t>
            </w:r>
            <w:r w:rsidRPr="00E45738">
              <w:rPr>
                <w:rFonts w:eastAsia="等线"/>
              </w:rPr>
              <w:t>more than one SPS PDSCH configurations.</w:t>
            </w:r>
          </w:p>
          <w:p w14:paraId="4564D5FB" w14:textId="77777777" w:rsidR="005636F8" w:rsidRPr="00E45738" w:rsidRDefault="005636F8" w:rsidP="005636F8">
            <w:pPr>
              <w:rPr>
                <w:rFonts w:eastAsia="宋体"/>
              </w:rPr>
            </w:pPr>
            <w:r w:rsidRPr="00E45738">
              <w:rPr>
                <w:rFonts w:eastAsia="等线"/>
              </w:rPr>
              <w:t xml:space="preserve">Validation of the DCI format is achieved if all fields for the DCI format are set according to Table 10.2-4. </w:t>
            </w:r>
          </w:p>
          <w:p w14:paraId="4871D301" w14:textId="77777777" w:rsidR="005636F8" w:rsidRPr="00E45738" w:rsidRDefault="005636F8" w:rsidP="005636F8">
            <w:pPr>
              <w:rPr>
                <w:rFonts w:eastAsia="等线"/>
              </w:rPr>
            </w:pPr>
            <w:r w:rsidRPr="00E45738">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51B89884" w14:textId="77777777" w:rsidR="005636F8" w:rsidRPr="00E45738" w:rsidRDefault="005636F8" w:rsidP="005636F8">
            <w:pPr>
              <w:keepNext/>
              <w:keepLines/>
              <w:spacing w:before="60"/>
              <w:jc w:val="center"/>
              <w:rPr>
                <w:rFonts w:ascii="Arial" w:eastAsia="宋体" w:hAnsi="Arial"/>
                <w:b/>
              </w:rPr>
            </w:pPr>
            <w:r w:rsidRPr="00E45738">
              <w:rPr>
                <w:rFonts w:ascii="Arial" w:eastAsia="宋体" w:hAnsi="Arial" w:cs="Arial"/>
                <w:b/>
                <w:bCs/>
                <w:szCs w:val="21"/>
              </w:rPr>
              <w:t xml:space="preserve">Table 10.2-1: Special fields for single DL SPS or single UL grant Type 2 scheduling activation PDCCH validation </w:t>
            </w:r>
            <w:r w:rsidRPr="00E45738">
              <w:rPr>
                <w:rFonts w:ascii="Arial" w:eastAsia="宋体" w:hAnsi="Arial"/>
                <w:b/>
                <w:lang w:eastAsia="ko-KR"/>
              </w:rPr>
              <w:t>when a UE is provided a single</w:t>
            </w:r>
            <w:r w:rsidRPr="00E45738">
              <w:rPr>
                <w:rFonts w:ascii="Arial" w:eastAsia="宋体" w:hAnsi="Arial"/>
                <w:b/>
                <w:iCs/>
              </w:rPr>
              <w:t xml:space="preserve"> SPS PDSCH </w:t>
            </w:r>
            <w:r w:rsidRPr="00E45738">
              <w:rPr>
                <w:rFonts w:ascii="Arial" w:eastAsia="宋体" w:hAnsi="Arial" w:cs="Arial"/>
                <w:b/>
                <w:bCs/>
                <w:szCs w:val="21"/>
              </w:rPr>
              <w:t xml:space="preserve">or UL grant Type 2 </w:t>
            </w:r>
            <w:r w:rsidRPr="00E45738">
              <w:rPr>
                <w:rFonts w:ascii="Arial" w:eastAsia="宋体" w:hAnsi="Arial"/>
                <w:b/>
                <w:iCs/>
              </w:rPr>
              <w:t xml:space="preserve">configuration </w:t>
            </w:r>
            <w:r w:rsidRPr="00E45738">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636F8" w:rsidRPr="00E45738" w14:paraId="0B25B690" w14:textId="77777777" w:rsidTr="00CB7F6D">
              <w:trPr>
                <w:cantSplit/>
                <w:jc w:val="center"/>
              </w:trPr>
              <w:tc>
                <w:tcPr>
                  <w:tcW w:w="2250" w:type="dxa"/>
                  <w:shd w:val="clear" w:color="auto" w:fill="E0E0E0"/>
                  <w:vAlign w:val="center"/>
                </w:tcPr>
                <w:p w14:paraId="31BFE0E9"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29242622"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245" w:type="dxa"/>
                  <w:shd w:val="clear" w:color="auto" w:fill="E0E0E0"/>
                  <w:vAlign w:val="center"/>
                </w:tcPr>
                <w:p w14:paraId="6AD7B7DF"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1_0/1_2</w:t>
                  </w:r>
                  <w:del w:id="21" w:author="CATT" w:date="2023-08-09T18:23:00Z">
                    <w:r w:rsidRPr="00E45738" w:rsidDel="00F97AA6">
                      <w:rPr>
                        <w:rFonts w:ascii="Arial" w:eastAsia="宋体" w:hAnsi="Arial"/>
                        <w:b/>
                        <w:sz w:val="18"/>
                      </w:rPr>
                      <w:delText>/4_1</w:delText>
                    </w:r>
                  </w:del>
                </w:p>
              </w:tc>
              <w:tc>
                <w:tcPr>
                  <w:tcW w:w="2610" w:type="dxa"/>
                  <w:shd w:val="clear" w:color="auto" w:fill="E0E0E0"/>
                  <w:vAlign w:val="center"/>
                </w:tcPr>
                <w:p w14:paraId="70B5D7D3"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1_1</w:t>
                  </w:r>
                  <w:del w:id="22" w:author="CATT" w:date="2023-08-09T18:23:00Z">
                    <w:r w:rsidRPr="00E45738" w:rsidDel="00F97AA6">
                      <w:rPr>
                        <w:rFonts w:ascii="Arial" w:eastAsia="宋体" w:hAnsi="Arial"/>
                        <w:b/>
                        <w:sz w:val="18"/>
                      </w:rPr>
                      <w:delText>/4_2</w:delText>
                    </w:r>
                  </w:del>
                </w:p>
              </w:tc>
            </w:tr>
            <w:tr w:rsidR="005636F8" w:rsidRPr="00E45738" w14:paraId="0B66C4A3" w14:textId="77777777" w:rsidTr="00CB7F6D">
              <w:trPr>
                <w:cantSplit/>
                <w:jc w:val="center"/>
              </w:trPr>
              <w:tc>
                <w:tcPr>
                  <w:tcW w:w="2250" w:type="dxa"/>
                  <w:vAlign w:val="center"/>
                </w:tcPr>
                <w:p w14:paraId="40D95DFF"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HARQ process number</w:t>
                  </w:r>
                </w:p>
                <w:p w14:paraId="6DF7D58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57C695D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786F738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66B0101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2B1FB280" w14:textId="77777777" w:rsidTr="00CB7F6D">
              <w:trPr>
                <w:cantSplit/>
                <w:jc w:val="center"/>
              </w:trPr>
              <w:tc>
                <w:tcPr>
                  <w:tcW w:w="2250" w:type="dxa"/>
                  <w:vAlign w:val="center"/>
                </w:tcPr>
                <w:p w14:paraId="0092591E"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09717459"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60892065"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07ACB28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0749892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For the enabled transport block: set to all '0's</w:t>
                  </w:r>
                </w:p>
              </w:tc>
            </w:tr>
          </w:tbl>
          <w:p w14:paraId="7A0FB2B6" w14:textId="77777777" w:rsidR="005636F8" w:rsidRPr="00E45738" w:rsidRDefault="005636F8" w:rsidP="005636F8">
            <w:pPr>
              <w:jc w:val="both"/>
              <w:rPr>
                <w:rFonts w:ascii="等线" w:eastAsia="等线" w:hAnsi="等线" w:cs="Calibri"/>
                <w:sz w:val="21"/>
                <w:szCs w:val="21"/>
              </w:rPr>
            </w:pPr>
          </w:p>
          <w:p w14:paraId="4747E4A1" w14:textId="77777777" w:rsidR="005636F8" w:rsidRPr="00E45738" w:rsidRDefault="005636F8" w:rsidP="005636F8">
            <w:pPr>
              <w:keepNext/>
              <w:keepLines/>
              <w:spacing w:before="60"/>
              <w:jc w:val="center"/>
              <w:rPr>
                <w:rFonts w:ascii="Arial" w:eastAsia="宋体" w:hAnsi="Arial"/>
                <w:b/>
              </w:rPr>
            </w:pPr>
            <w:r w:rsidRPr="00E45738">
              <w:rPr>
                <w:rFonts w:ascii="Arial" w:eastAsia="宋体" w:hAnsi="Arial"/>
                <w:b/>
              </w:rPr>
              <w:t xml:space="preserve">Table 10.2-2: Special fields for single DL SPS or single UL grant Type 2 scheduling release PDCCH validation </w:t>
            </w:r>
            <w:r w:rsidRPr="00E45738">
              <w:rPr>
                <w:rFonts w:ascii="Arial" w:eastAsia="MS Mincho" w:hAnsi="Arial" w:cs="Arial"/>
                <w:b/>
                <w:bCs/>
                <w:lang w:eastAsia="ko-KR"/>
              </w:rPr>
              <w:t>when a UE is provided a single</w:t>
            </w:r>
            <w:r w:rsidRPr="00E45738">
              <w:rPr>
                <w:rFonts w:ascii="Arial" w:eastAsia="MS Mincho" w:hAnsi="Arial" w:cs="Arial"/>
                <w:b/>
                <w:bCs/>
              </w:rPr>
              <w:t xml:space="preserve"> SPS PDSCH or UL grant Type 2 configuration</w:t>
            </w:r>
            <w:r w:rsidRPr="00E45738">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636F8" w:rsidRPr="00E45738" w14:paraId="20499249" w14:textId="77777777" w:rsidTr="00CB7F6D">
              <w:trPr>
                <w:cantSplit/>
                <w:jc w:val="center"/>
              </w:trPr>
              <w:tc>
                <w:tcPr>
                  <w:tcW w:w="2615" w:type="dxa"/>
                  <w:shd w:val="clear" w:color="auto" w:fill="E0E0E0"/>
                  <w:vAlign w:val="center"/>
                </w:tcPr>
                <w:p w14:paraId="2C1ADFB6"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1E052030"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060" w:type="dxa"/>
                  <w:shd w:val="clear" w:color="auto" w:fill="E0E0E0"/>
                  <w:vAlign w:val="center"/>
                </w:tcPr>
                <w:p w14:paraId="45B08776"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1_0/1_1/1_2</w:t>
                  </w:r>
                  <w:del w:id="23" w:author="CATT" w:date="2023-08-11T17:06:00Z">
                    <w:r w:rsidRPr="00E45738" w:rsidDel="00E6413F">
                      <w:rPr>
                        <w:rFonts w:ascii="Arial" w:eastAsia="宋体" w:hAnsi="Arial"/>
                        <w:b/>
                        <w:sz w:val="18"/>
                      </w:rPr>
                      <w:delText>/4_1/4_2</w:delText>
                    </w:r>
                  </w:del>
                </w:p>
              </w:tc>
            </w:tr>
            <w:tr w:rsidR="005636F8" w:rsidRPr="00E45738" w14:paraId="4461A859" w14:textId="77777777" w:rsidTr="00CB7F6D">
              <w:trPr>
                <w:cantSplit/>
                <w:jc w:val="center"/>
              </w:trPr>
              <w:tc>
                <w:tcPr>
                  <w:tcW w:w="2615" w:type="dxa"/>
                  <w:vAlign w:val="center"/>
                </w:tcPr>
                <w:p w14:paraId="417DBAE2"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HARQ process number</w:t>
                  </w:r>
                </w:p>
                <w:p w14:paraId="0F774B1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6E87924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060" w:type="dxa"/>
                  <w:vAlign w:val="center"/>
                </w:tcPr>
                <w:p w14:paraId="6203BC74"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0DF75DB9" w14:textId="77777777" w:rsidTr="00CB7F6D">
              <w:trPr>
                <w:cantSplit/>
                <w:jc w:val="center"/>
              </w:trPr>
              <w:tc>
                <w:tcPr>
                  <w:tcW w:w="2615" w:type="dxa"/>
                  <w:vAlign w:val="center"/>
                </w:tcPr>
                <w:p w14:paraId="718441FC"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79E450B6"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46F9532C"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060" w:type="dxa"/>
                  <w:vAlign w:val="center"/>
                </w:tcPr>
                <w:p w14:paraId="65F89EF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77E7D2BF" w14:textId="77777777" w:rsidTr="00CB7F6D">
              <w:trPr>
                <w:cantSplit/>
                <w:jc w:val="center"/>
              </w:trPr>
              <w:tc>
                <w:tcPr>
                  <w:tcW w:w="2615" w:type="dxa"/>
                  <w:vAlign w:val="center"/>
                </w:tcPr>
                <w:p w14:paraId="65D33C93"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Modulation and coding scheme</w:t>
                  </w:r>
                </w:p>
              </w:tc>
              <w:tc>
                <w:tcPr>
                  <w:tcW w:w="2160" w:type="dxa"/>
                  <w:vAlign w:val="center"/>
                </w:tcPr>
                <w:p w14:paraId="73C7C05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c>
                <w:tcPr>
                  <w:tcW w:w="2060" w:type="dxa"/>
                  <w:vAlign w:val="center"/>
                </w:tcPr>
                <w:p w14:paraId="512AF43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r>
            <w:tr w:rsidR="005636F8" w:rsidRPr="00E45738" w14:paraId="76A51619" w14:textId="77777777" w:rsidTr="00CB7F6D">
              <w:trPr>
                <w:cantSplit/>
                <w:jc w:val="center"/>
              </w:trPr>
              <w:tc>
                <w:tcPr>
                  <w:tcW w:w="2615" w:type="dxa"/>
                  <w:vAlign w:val="center"/>
                </w:tcPr>
                <w:p w14:paraId="138CD164"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Frequency domain resource assignment</w:t>
                  </w:r>
                </w:p>
              </w:tc>
              <w:tc>
                <w:tcPr>
                  <w:tcW w:w="2160" w:type="dxa"/>
                  <w:vAlign w:val="center"/>
                </w:tcPr>
                <w:p w14:paraId="1C49A14D" w14:textId="77777777" w:rsidR="005636F8" w:rsidRPr="00E45738" w:rsidRDefault="005636F8" w:rsidP="005636F8">
                  <w:pPr>
                    <w:widowControl w:val="0"/>
                    <w:spacing w:after="120"/>
                    <w:jc w:val="center"/>
                    <w:rPr>
                      <w:rFonts w:ascii="Arial" w:eastAsia="Calibri" w:hAnsi="Arial" w:cs="Arial"/>
                      <w:sz w:val="18"/>
                      <w:szCs w:val="18"/>
                      <w:lang w:eastAsia="ja-JP"/>
                    </w:rPr>
                  </w:pPr>
                  <w:r w:rsidRPr="00E45738">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FBDD4BF" w14:textId="77777777" w:rsidR="005636F8" w:rsidRPr="00E45738" w:rsidRDefault="005636F8" w:rsidP="005636F8">
                  <w:pPr>
                    <w:widowControl w:val="0"/>
                    <w:spacing w:after="120"/>
                    <w:jc w:val="center"/>
                    <w:rPr>
                      <w:rFonts w:ascii="Arial" w:eastAsia="Calibri" w:hAnsi="Arial" w:cs="Arial"/>
                      <w:sz w:val="18"/>
                      <w:szCs w:val="18"/>
                    </w:rPr>
                  </w:pPr>
                </w:p>
                <w:p w14:paraId="4097920E"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otherwise</w:t>
                  </w:r>
                </w:p>
              </w:tc>
              <w:tc>
                <w:tcPr>
                  <w:tcW w:w="2060" w:type="dxa"/>
                  <w:vAlign w:val="center"/>
                </w:tcPr>
                <w:p w14:paraId="11CB07C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 xml:space="preserve">set to all '0's for FDRA Type 0 or for </w:t>
                  </w:r>
                  <w:r w:rsidRPr="00E45738">
                    <w:rPr>
                      <w:rFonts w:ascii="Arial" w:eastAsia="宋体" w:hAnsi="Arial" w:cs="Arial"/>
                      <w:i/>
                      <w:iCs/>
                      <w:sz w:val="18"/>
                      <w:szCs w:val="18"/>
                    </w:rPr>
                    <w:t>dynamicSwitch</w:t>
                  </w:r>
                </w:p>
                <w:p w14:paraId="34F6AF05"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for FDRA Type 1</w:t>
                  </w:r>
                </w:p>
              </w:tc>
            </w:tr>
          </w:tbl>
          <w:p w14:paraId="364DC1A2" w14:textId="77777777" w:rsidR="005636F8" w:rsidRPr="00E45738" w:rsidRDefault="005636F8" w:rsidP="005636F8">
            <w:pPr>
              <w:rPr>
                <w:rFonts w:eastAsia="宋体"/>
              </w:rPr>
            </w:pPr>
          </w:p>
          <w:p w14:paraId="600A23C4" w14:textId="77777777" w:rsidR="005636F8" w:rsidRPr="00E45738" w:rsidRDefault="005636F8" w:rsidP="005636F8">
            <w:pPr>
              <w:keepNext/>
              <w:keepLines/>
              <w:spacing w:before="180"/>
              <w:jc w:val="center"/>
              <w:rPr>
                <w:rFonts w:ascii="Arial" w:eastAsia="宋体" w:hAnsi="Arial"/>
                <w:b/>
              </w:rPr>
            </w:pPr>
            <w:r w:rsidRPr="00E45738">
              <w:rPr>
                <w:rFonts w:ascii="Arial" w:eastAsia="宋体" w:hAnsi="Arial" w:cs="Arial"/>
                <w:b/>
                <w:bCs/>
                <w:szCs w:val="21"/>
              </w:rPr>
              <w:lastRenderedPageBreak/>
              <w:t xml:space="preserve">Table 10.2-3: Special fields for a single DL SPS or single UL grant Type 2 scheduling activation PDCCH validation when a UE is provided multiple DL SPS or UL grant Type 2 configurations </w:t>
            </w:r>
            <w:r w:rsidRPr="00E45738">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636F8" w:rsidRPr="00E45738" w14:paraId="5347C8B4" w14:textId="77777777" w:rsidTr="00CB7F6D">
              <w:trPr>
                <w:cantSplit/>
                <w:jc w:val="center"/>
              </w:trPr>
              <w:tc>
                <w:tcPr>
                  <w:tcW w:w="2250" w:type="dxa"/>
                  <w:shd w:val="clear" w:color="auto" w:fill="E0E0E0"/>
                  <w:vAlign w:val="center"/>
                </w:tcPr>
                <w:p w14:paraId="000AEDB9"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3E4E8BAD"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245" w:type="dxa"/>
                  <w:shd w:val="clear" w:color="auto" w:fill="E0E0E0"/>
                  <w:vAlign w:val="center"/>
                </w:tcPr>
                <w:p w14:paraId="665151E6"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1_0/1_2/4_1</w:t>
                  </w:r>
                </w:p>
              </w:tc>
              <w:tc>
                <w:tcPr>
                  <w:tcW w:w="2610" w:type="dxa"/>
                  <w:shd w:val="clear" w:color="auto" w:fill="E0E0E0"/>
                  <w:vAlign w:val="center"/>
                </w:tcPr>
                <w:p w14:paraId="58BFDB2A"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1_1/4_2</w:t>
                  </w:r>
                </w:p>
              </w:tc>
            </w:tr>
            <w:tr w:rsidR="005636F8" w:rsidRPr="00E45738" w14:paraId="32B5C334" w14:textId="77777777" w:rsidTr="00CB7F6D">
              <w:trPr>
                <w:cantSplit/>
                <w:jc w:val="center"/>
              </w:trPr>
              <w:tc>
                <w:tcPr>
                  <w:tcW w:w="2250" w:type="dxa"/>
                  <w:vAlign w:val="center"/>
                </w:tcPr>
                <w:p w14:paraId="03EB713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7A62296F"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22DC6FD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7DBBC0A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26DACB4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For the enabled transport block: set to all '0's</w:t>
                  </w:r>
                </w:p>
              </w:tc>
            </w:tr>
          </w:tbl>
          <w:p w14:paraId="020E7C42" w14:textId="77777777" w:rsidR="005636F8" w:rsidRPr="00E45738" w:rsidRDefault="005636F8" w:rsidP="005636F8">
            <w:pPr>
              <w:rPr>
                <w:rFonts w:eastAsia="宋体"/>
              </w:rPr>
            </w:pPr>
          </w:p>
          <w:p w14:paraId="00C1A5B4" w14:textId="77777777" w:rsidR="005636F8" w:rsidRPr="00E45738" w:rsidRDefault="005636F8" w:rsidP="005636F8">
            <w:pPr>
              <w:keepNext/>
              <w:keepLines/>
              <w:spacing w:before="180"/>
              <w:jc w:val="center"/>
              <w:rPr>
                <w:rFonts w:ascii="Arial" w:eastAsia="宋体" w:hAnsi="Arial"/>
                <w:b/>
              </w:rPr>
            </w:pPr>
            <w:r w:rsidRPr="00E45738">
              <w:rPr>
                <w:rFonts w:ascii="Arial" w:eastAsia="宋体" w:hAnsi="Arial"/>
                <w:b/>
              </w:rPr>
              <w:t xml:space="preserve">Table 10.2-4: Special fields for a single or multiple DL SPS and UL grant Type 2 scheduling release PDCCH validation </w:t>
            </w:r>
            <w:r w:rsidRPr="00E45738">
              <w:rPr>
                <w:rFonts w:ascii="Arial" w:eastAsia="MS Mincho" w:hAnsi="Arial" w:cs="Arial"/>
                <w:b/>
                <w:bCs/>
              </w:rPr>
              <w:t>when a UE is provided multiple DL SPS or UL grant Type 2 configurations</w:t>
            </w:r>
            <w:r w:rsidRPr="00E45738">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5636F8" w:rsidRPr="00E45738" w14:paraId="2C5A792A" w14:textId="77777777" w:rsidTr="00CB7F6D">
              <w:trPr>
                <w:cantSplit/>
                <w:jc w:val="center"/>
              </w:trPr>
              <w:tc>
                <w:tcPr>
                  <w:tcW w:w="3435" w:type="dxa"/>
                  <w:shd w:val="clear" w:color="auto" w:fill="E0E0E0"/>
                  <w:vAlign w:val="center"/>
                </w:tcPr>
                <w:p w14:paraId="1FFEA6F0"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075706AC"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680" w:type="dxa"/>
                  <w:shd w:val="clear" w:color="auto" w:fill="E0E0E0"/>
                  <w:vAlign w:val="center"/>
                </w:tcPr>
                <w:p w14:paraId="30A7B1BD"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1_0/1_1/1_2/4_1/4_2</w:t>
                  </w:r>
                </w:p>
              </w:tc>
            </w:tr>
            <w:tr w:rsidR="005636F8" w:rsidRPr="00E45738" w14:paraId="2D8C4377" w14:textId="77777777" w:rsidTr="00CB7F6D">
              <w:trPr>
                <w:cantSplit/>
                <w:jc w:val="center"/>
              </w:trPr>
              <w:tc>
                <w:tcPr>
                  <w:tcW w:w="3435" w:type="dxa"/>
                  <w:vAlign w:val="center"/>
                </w:tcPr>
                <w:p w14:paraId="25E705C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2AD495DE"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38863230"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80" w:type="dxa"/>
                  <w:vAlign w:val="center"/>
                </w:tcPr>
                <w:p w14:paraId="0F40370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08E8BB77" w14:textId="77777777" w:rsidTr="00CB7F6D">
              <w:trPr>
                <w:cantSplit/>
                <w:jc w:val="center"/>
              </w:trPr>
              <w:tc>
                <w:tcPr>
                  <w:tcW w:w="3435" w:type="dxa"/>
                  <w:vAlign w:val="center"/>
                </w:tcPr>
                <w:p w14:paraId="7904F4FC"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Modulation and coding scheme</w:t>
                  </w:r>
                </w:p>
              </w:tc>
              <w:tc>
                <w:tcPr>
                  <w:tcW w:w="2160" w:type="dxa"/>
                  <w:vAlign w:val="center"/>
                </w:tcPr>
                <w:p w14:paraId="4E374FB2"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c>
                <w:tcPr>
                  <w:tcW w:w="2680" w:type="dxa"/>
                  <w:vAlign w:val="center"/>
                </w:tcPr>
                <w:p w14:paraId="3AF94C16"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r>
            <w:tr w:rsidR="005636F8" w:rsidRPr="00E45738" w14:paraId="2642EB77" w14:textId="77777777" w:rsidTr="00CB7F6D">
              <w:trPr>
                <w:cantSplit/>
                <w:jc w:val="center"/>
              </w:trPr>
              <w:tc>
                <w:tcPr>
                  <w:tcW w:w="3435" w:type="dxa"/>
                  <w:vAlign w:val="center"/>
                </w:tcPr>
                <w:p w14:paraId="636C850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Frequency domain resource assignment</w:t>
                  </w:r>
                </w:p>
              </w:tc>
              <w:tc>
                <w:tcPr>
                  <w:tcW w:w="2160" w:type="dxa"/>
                  <w:vAlign w:val="center"/>
                </w:tcPr>
                <w:p w14:paraId="5538D568" w14:textId="77777777" w:rsidR="005636F8" w:rsidRPr="00E45738" w:rsidRDefault="005636F8" w:rsidP="005636F8">
                  <w:pPr>
                    <w:widowControl w:val="0"/>
                    <w:jc w:val="center"/>
                    <w:rPr>
                      <w:rFonts w:ascii="Arial" w:eastAsia="Calibri" w:hAnsi="Arial" w:cs="Arial"/>
                      <w:sz w:val="18"/>
                      <w:szCs w:val="18"/>
                      <w:lang w:eastAsia="ja-JP"/>
                    </w:rPr>
                  </w:pPr>
                  <w:r w:rsidRPr="00E45738">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05FCB88" w14:textId="77777777" w:rsidR="005636F8" w:rsidRPr="00E45738" w:rsidRDefault="005636F8" w:rsidP="005636F8">
                  <w:pPr>
                    <w:widowControl w:val="0"/>
                    <w:jc w:val="center"/>
                    <w:rPr>
                      <w:rFonts w:ascii="Arial" w:eastAsia="Calibri" w:hAnsi="Arial" w:cs="Arial"/>
                      <w:sz w:val="18"/>
                      <w:szCs w:val="18"/>
                    </w:rPr>
                  </w:pPr>
                </w:p>
                <w:p w14:paraId="760FBE3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otherwise</w:t>
                  </w:r>
                </w:p>
              </w:tc>
              <w:tc>
                <w:tcPr>
                  <w:tcW w:w="2680" w:type="dxa"/>
                  <w:vAlign w:val="center"/>
                </w:tcPr>
                <w:p w14:paraId="55019C26" w14:textId="77777777" w:rsidR="005636F8" w:rsidRPr="00E45738" w:rsidRDefault="005636F8" w:rsidP="005636F8">
                  <w:pPr>
                    <w:keepNext/>
                    <w:keepLines/>
                    <w:jc w:val="center"/>
                    <w:rPr>
                      <w:rFonts w:ascii="Arial" w:eastAsia="宋体" w:hAnsi="Arial" w:cs="Arial"/>
                      <w:i/>
                      <w:iCs/>
                      <w:sz w:val="18"/>
                      <w:szCs w:val="18"/>
                    </w:rPr>
                  </w:pPr>
                  <w:r w:rsidRPr="00E45738">
                    <w:rPr>
                      <w:rFonts w:ascii="Arial" w:eastAsia="宋体" w:hAnsi="Arial" w:cs="Arial"/>
                      <w:sz w:val="18"/>
                      <w:szCs w:val="18"/>
                    </w:rPr>
                    <w:t xml:space="preserve">set to all '0's for FDRA Type 0 or for </w:t>
                  </w:r>
                  <w:r w:rsidRPr="00E45738">
                    <w:rPr>
                      <w:rFonts w:ascii="Arial" w:eastAsia="宋体" w:hAnsi="Arial" w:cs="Arial"/>
                      <w:i/>
                      <w:iCs/>
                      <w:sz w:val="18"/>
                      <w:szCs w:val="18"/>
                    </w:rPr>
                    <w:t>dynamicSwitch</w:t>
                  </w:r>
                </w:p>
                <w:p w14:paraId="39D04761" w14:textId="77777777" w:rsidR="005636F8" w:rsidRPr="00E45738" w:rsidRDefault="005636F8" w:rsidP="005636F8">
                  <w:pPr>
                    <w:keepNext/>
                    <w:keepLines/>
                    <w:jc w:val="center"/>
                    <w:rPr>
                      <w:rFonts w:ascii="Arial" w:eastAsia="宋体" w:hAnsi="Arial" w:cs="Arial"/>
                      <w:sz w:val="18"/>
                      <w:szCs w:val="18"/>
                    </w:rPr>
                  </w:pPr>
                </w:p>
                <w:p w14:paraId="064F2B75"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for FDRA Type 1</w:t>
                  </w:r>
                </w:p>
              </w:tc>
            </w:tr>
          </w:tbl>
          <w:p w14:paraId="70500467" w14:textId="77777777" w:rsidR="005636F8" w:rsidRPr="00FC751E" w:rsidRDefault="005636F8" w:rsidP="005636F8">
            <w:pPr>
              <w:spacing w:beforeLines="100" w:before="240" w:after="240"/>
              <w:rPr>
                <w:rFonts w:ascii="Arial" w:hAnsi="Arial" w:cs="Arial"/>
                <w:color w:val="FF0000"/>
              </w:rPr>
            </w:pPr>
          </w:p>
          <w:p w14:paraId="0672F51D" w14:textId="41CAB729" w:rsidR="007C4384" w:rsidRPr="005636F8" w:rsidRDefault="005636F8" w:rsidP="005636F8">
            <w:pPr>
              <w:spacing w:beforeLines="100" w:before="240" w:after="240"/>
              <w:jc w:val="center"/>
              <w:rPr>
                <w:rFonts w:ascii="Arial" w:hAnsi="Arial" w:cs="Arial"/>
                <w:color w:val="FF0000"/>
              </w:rPr>
            </w:pPr>
            <w:r w:rsidRPr="00BF7F70">
              <w:rPr>
                <w:rFonts w:ascii="Arial" w:hAnsi="Arial" w:cs="Arial"/>
                <w:color w:val="FF0000"/>
              </w:rPr>
              <w:t>&lt; Unchanged parts are omitted &gt;</w:t>
            </w:r>
            <w:bookmarkEnd w:id="13"/>
          </w:p>
        </w:tc>
      </w:tr>
      <w:tr w:rsidR="007C4384" w:rsidRPr="002B551C" w14:paraId="1300A42F" w14:textId="77777777" w:rsidTr="00CB7F6D">
        <w:tc>
          <w:tcPr>
            <w:tcW w:w="2263" w:type="dxa"/>
          </w:tcPr>
          <w:p w14:paraId="32F054D7" w14:textId="7A3876BB" w:rsidR="007C4384" w:rsidRPr="00983FD9" w:rsidRDefault="005636F8" w:rsidP="00CB7F6D">
            <w:pPr>
              <w:snapToGrid w:val="0"/>
              <w:rPr>
                <w:rFonts w:eastAsia="等线"/>
                <w:sz w:val="22"/>
                <w:szCs w:val="22"/>
                <w:lang w:val="es-US"/>
              </w:rPr>
            </w:pPr>
            <w:r>
              <w:rPr>
                <w:rFonts w:eastAsia="等线"/>
                <w:sz w:val="22"/>
                <w:szCs w:val="22"/>
                <w:lang w:val="es-US"/>
              </w:rPr>
              <w:lastRenderedPageBreak/>
              <w:t xml:space="preserve">CMCC </w:t>
            </w:r>
            <w:r w:rsidR="00421705">
              <w:rPr>
                <w:rFonts w:eastAsia="等线"/>
                <w:sz w:val="22"/>
                <w:szCs w:val="22"/>
                <w:lang w:val="es-US"/>
              </w:rPr>
              <w:t>[</w:t>
            </w:r>
            <w:r w:rsidRPr="00E406B7">
              <w:rPr>
                <w:sz w:val="22"/>
                <w:szCs w:val="22"/>
              </w:rPr>
              <w:t>R1-2307174</w:t>
            </w:r>
            <w:r w:rsidR="00421705">
              <w:rPr>
                <w:rFonts w:eastAsia="等线"/>
                <w:sz w:val="22"/>
                <w:szCs w:val="22"/>
                <w:lang w:val="es-US"/>
              </w:rPr>
              <w:t>]</w:t>
            </w:r>
          </w:p>
        </w:tc>
        <w:tc>
          <w:tcPr>
            <w:tcW w:w="11974" w:type="dxa"/>
          </w:tcPr>
          <w:p w14:paraId="4C46B221" w14:textId="77777777" w:rsidR="00E927D2" w:rsidRDefault="00E927D2" w:rsidP="00E927D2">
            <w:pPr>
              <w:pStyle w:val="2"/>
              <w:numPr>
                <w:ilvl w:val="0"/>
                <w:numId w:val="0"/>
              </w:numPr>
              <w:ind w:left="576" w:hanging="576"/>
            </w:pPr>
            <w:r>
              <w:t>10</w:t>
            </w:r>
            <w:r>
              <w:rPr>
                <w:rFonts w:hint="eastAsia"/>
              </w:rPr>
              <w:t>.2</w:t>
            </w:r>
            <w:r>
              <w:rPr>
                <w:rFonts w:hint="eastAsia"/>
              </w:rPr>
              <w:tab/>
            </w:r>
            <w:r>
              <w:t xml:space="preserve">PDCCH validation for DL </w:t>
            </w:r>
            <w:r>
              <w:rPr>
                <w:szCs w:val="32"/>
              </w:rPr>
              <w:t xml:space="preserve">SPS </w:t>
            </w:r>
            <w:r>
              <w:rPr>
                <w:rFonts w:cs="Arial"/>
                <w:color w:val="000000"/>
                <w:szCs w:val="32"/>
                <w:lang w:eastAsia="zh-CN"/>
              </w:rPr>
              <w:t>and UL grant Type 2</w:t>
            </w:r>
          </w:p>
          <w:p w14:paraId="4F2C7FDE" w14:textId="77777777" w:rsidR="00E927D2" w:rsidRDefault="00E927D2" w:rsidP="00E927D2">
            <w:pPr>
              <w:jc w:val="center"/>
              <w:rPr>
                <w:color w:val="FF0000"/>
              </w:rPr>
            </w:pPr>
            <w:r>
              <w:rPr>
                <w:color w:val="FF0000"/>
              </w:rPr>
              <w:t>========================= Unchanged parts =========================</w:t>
            </w:r>
          </w:p>
          <w:p w14:paraId="7932465B" w14:textId="77777777" w:rsidR="00E927D2" w:rsidRPr="00142E02" w:rsidRDefault="00E927D2" w:rsidP="00E927D2">
            <w:pPr>
              <w:pStyle w:val="B1"/>
              <w:ind w:left="0" w:firstLine="0"/>
              <w:rPr>
                <w:sz w:val="24"/>
                <w:szCs w:val="24"/>
              </w:rPr>
            </w:pPr>
            <w:r w:rsidRPr="00142E02">
              <w:rPr>
                <w:rFonts w:eastAsia="等线"/>
                <w:sz w:val="24"/>
                <w:szCs w:val="24"/>
                <w:lang w:eastAsia="zh-CN"/>
              </w:rPr>
              <w:t>If a UE is provided a single configuration for UL grant Type 2 PUSCH or for SPS PDSCH</w:t>
            </w:r>
            <w:ins w:id="24" w:author="CMCC" w:date="2023-02-03T09:02:00Z">
              <w:r w:rsidRPr="00142E02">
                <w:rPr>
                  <w:rFonts w:eastAsia="等线"/>
                  <w:sz w:val="24"/>
                  <w:szCs w:val="24"/>
                  <w:lang w:eastAsia="zh-CN"/>
                </w:rPr>
                <w:t xml:space="preserve"> for unicast</w:t>
              </w:r>
            </w:ins>
            <w:r w:rsidRPr="00142E02">
              <w:rPr>
                <w:rFonts w:eastAsia="等线"/>
                <w:sz w:val="24"/>
                <w:szCs w:val="24"/>
                <w:lang w:eastAsia="zh-CN"/>
              </w:rPr>
              <w:t xml:space="preserve">, validation of the DCI format is achieved if all fields for the DCI format are set according to Table 10.2-1 or Table 10.2-2. </w:t>
            </w:r>
          </w:p>
          <w:p w14:paraId="18C201AE" w14:textId="77777777" w:rsidR="00E927D2" w:rsidRDefault="00E927D2" w:rsidP="00E927D2">
            <w:r>
              <w:rPr>
                <w:rFonts w:eastAsia="等线"/>
              </w:rPr>
              <w:t>If a UE is provided</w:t>
            </w:r>
            <w:ins w:id="25" w:author="CMCC" w:date="2023-04-11T15:31:00Z">
              <w:r>
                <w:rPr>
                  <w:rFonts w:eastAsia="等线"/>
                </w:rPr>
                <w:t xml:space="preserve"> a single or more than one configuration for SPS PDSCH for multicast, or</w:t>
              </w:r>
            </w:ins>
            <w:r>
              <w:rPr>
                <w:rFonts w:eastAsia="等线"/>
              </w:rPr>
              <w:t xml:space="preserve"> more than one configuration for UL grant Type 2 PUSCH or for SPS PDSCH</w:t>
            </w:r>
            <w:ins w:id="26" w:author="CMCC" w:date="2023-04-11T15:26:00Z">
              <w:r>
                <w:rPr>
                  <w:rFonts w:eastAsia="等线"/>
                </w:rPr>
                <w:t xml:space="preserve"> for unicast</w:t>
              </w:r>
            </w:ins>
            <w:r>
              <w:rPr>
                <w:rFonts w:eastAsia="等线"/>
              </w:rPr>
              <w:t xml:space="preserve">,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Pr>
                <w:rFonts w:eastAsia="等线"/>
              </w:rPr>
              <w:t xml:space="preserve">, respectively. Validation of the DCI format is achieved if the RV field for the DCI format is set as in Table 10.2-3. </w:t>
            </w:r>
          </w:p>
          <w:p w14:paraId="65C723FC" w14:textId="77777777" w:rsidR="00E927D2" w:rsidRDefault="00E927D2" w:rsidP="00E927D2">
            <w:pPr>
              <w:rPr>
                <w:rFonts w:eastAsia="等线"/>
              </w:rPr>
            </w:pPr>
            <w:r>
              <w:rPr>
                <w:rFonts w:eastAsia="等线"/>
              </w:rPr>
              <w:t xml:space="preserve">If a UE is provided </w:t>
            </w:r>
            <w:ins w:id="27" w:author="CMCC" w:date="2023-02-16T18:49:00Z">
              <w:r>
                <w:rPr>
                  <w:rFonts w:eastAsia="等线"/>
                </w:rPr>
                <w:t xml:space="preserve">a single </w:t>
              </w:r>
            </w:ins>
            <w:ins w:id="28" w:author="CMCC" w:date="2023-04-11T15:32:00Z">
              <w:r>
                <w:rPr>
                  <w:rFonts w:eastAsia="等线"/>
                </w:rPr>
                <w:t xml:space="preserve">or more than one </w:t>
              </w:r>
            </w:ins>
            <w:ins w:id="29" w:author="CMCC" w:date="2023-02-16T18:49:00Z">
              <w:r>
                <w:rPr>
                  <w:rFonts w:eastAsia="等线"/>
                </w:rPr>
                <w:t>configuration for SPS PDSCH for multicast</w:t>
              </w:r>
            </w:ins>
            <w:ins w:id="30" w:author="CMCC" w:date="2023-04-11T15:32:00Z">
              <w:r>
                <w:rPr>
                  <w:rFonts w:eastAsia="等线"/>
                </w:rPr>
                <w:t>,</w:t>
              </w:r>
            </w:ins>
            <w:ins w:id="31" w:author="CMCC" w:date="2023-02-16T18:49:00Z">
              <w:r>
                <w:rPr>
                  <w:rFonts w:eastAsia="等线"/>
                </w:rPr>
                <w:t xml:space="preserve"> or </w:t>
              </w:r>
            </w:ins>
            <w:r>
              <w:rPr>
                <w:rFonts w:eastAsia="等线"/>
              </w:rPr>
              <w:t>more than one configuration for UL grant Type 2 PUSCH or for SPS PDSCH</w:t>
            </w:r>
            <w:ins w:id="32" w:author="CMCC" w:date="2023-04-11T15:32:00Z">
              <w:r>
                <w:rPr>
                  <w:rFonts w:eastAsia="等线"/>
                </w:rPr>
                <w:t xml:space="preserve"> for unicast</w:t>
              </w:r>
            </w:ins>
            <w:del w:id="33" w:author="CMCC" w:date="2023-02-16T18:49:00Z">
              <w:r>
                <w:rPr>
                  <w:rFonts w:eastAsia="等线"/>
                </w:rPr>
                <w:delText xml:space="preserve"> </w:delText>
              </w:r>
            </w:del>
          </w:p>
          <w:p w14:paraId="23BC6818" w14:textId="77777777" w:rsidR="00E927D2" w:rsidRPr="00142E02" w:rsidRDefault="00E927D2" w:rsidP="00E927D2">
            <w:pPr>
              <w:pStyle w:val="B1"/>
              <w:rPr>
                <w:rFonts w:eastAsia="等线"/>
                <w:sz w:val="24"/>
                <w:szCs w:val="24"/>
                <w:lang w:eastAsia="zh-CN"/>
              </w:rPr>
            </w:pPr>
            <w:r w:rsidRPr="00142E02">
              <w:rPr>
                <w:sz w:val="24"/>
                <w:szCs w:val="24"/>
              </w:rPr>
              <w:t>-</w:t>
            </w:r>
            <w:r w:rsidRPr="00142E02">
              <w:rPr>
                <w:sz w:val="24"/>
                <w:szCs w:val="24"/>
              </w:rPr>
              <w:tab/>
            </w:r>
            <w:r w:rsidRPr="00142E02">
              <w:rPr>
                <w:rFonts w:eastAsia="等线"/>
                <w:sz w:val="24"/>
                <w:szCs w:val="24"/>
                <w:lang w:eastAsia="zh-CN"/>
              </w:rPr>
              <w:t xml:space="preserve">if the UE is provided </w:t>
            </w:r>
            <w:r w:rsidRPr="00142E02">
              <w:rPr>
                <w:rFonts w:eastAsia="等线"/>
                <w:i/>
                <w:sz w:val="24"/>
                <w:szCs w:val="24"/>
                <w:lang w:eastAsia="zh-CN"/>
              </w:rPr>
              <w:t>ConfiguredGrantConfigType2DeactivationStateList</w:t>
            </w:r>
            <w:r w:rsidRPr="00142E02">
              <w:rPr>
                <w:rFonts w:eastAsia="等线"/>
                <w:sz w:val="24"/>
                <w:szCs w:val="24"/>
                <w:lang w:eastAsia="zh-CN"/>
              </w:rPr>
              <w:t xml:space="preserve"> or </w:t>
            </w:r>
            <w:r w:rsidRPr="00142E02">
              <w:rPr>
                <w:rFonts w:eastAsia="等线"/>
                <w:i/>
                <w:sz w:val="24"/>
                <w:szCs w:val="24"/>
                <w:lang w:eastAsia="zh-CN"/>
              </w:rPr>
              <w:t>sps-ConfigDeactivationStateList</w:t>
            </w:r>
            <w:r w:rsidRPr="00142E02">
              <w:rPr>
                <w:rFonts w:eastAsia="等线"/>
                <w:sz w:val="24"/>
                <w:szCs w:val="24"/>
                <w:lang w:eastAsia="zh-CN"/>
              </w:rPr>
              <w:t>, a value of the HARQ process number field in a DCI format indicates a corresponding entry for scheduling release of one or more UL grant Type 2 PUSCH or SPS PDSCH configurations</w:t>
            </w:r>
          </w:p>
          <w:p w14:paraId="0DF229A1" w14:textId="77777777" w:rsidR="00E927D2" w:rsidRPr="00142E02" w:rsidRDefault="00E927D2" w:rsidP="00E927D2">
            <w:pPr>
              <w:pStyle w:val="B1"/>
              <w:rPr>
                <w:rFonts w:eastAsia="等线"/>
                <w:sz w:val="24"/>
                <w:szCs w:val="24"/>
                <w:lang w:eastAsia="zh-CN"/>
              </w:rPr>
            </w:pPr>
            <w:r w:rsidRPr="00142E02">
              <w:rPr>
                <w:sz w:val="24"/>
                <w:szCs w:val="24"/>
              </w:rPr>
              <w:t>-</w:t>
            </w:r>
            <w:r w:rsidRPr="00142E02">
              <w:rPr>
                <w:sz w:val="24"/>
                <w:szCs w:val="24"/>
              </w:rPr>
              <w:tab/>
            </w:r>
            <w:r w:rsidRPr="00142E02">
              <w:rPr>
                <w:rFonts w:eastAsia="等线"/>
                <w:sz w:val="24"/>
                <w:szCs w:val="24"/>
                <w:lang w:eastAsia="zh-CN"/>
              </w:rPr>
              <w:t xml:space="preserve">if the UE is not provided </w:t>
            </w:r>
            <w:r w:rsidRPr="00142E02">
              <w:rPr>
                <w:rFonts w:eastAsia="等线"/>
                <w:i/>
                <w:sz w:val="24"/>
                <w:szCs w:val="24"/>
                <w:lang w:eastAsia="zh-CN"/>
              </w:rPr>
              <w:t>ConfiguredGrantConfigType2DeactivationStateList</w:t>
            </w:r>
            <w:r w:rsidRPr="00142E02">
              <w:rPr>
                <w:rFonts w:eastAsia="等线"/>
                <w:sz w:val="24"/>
                <w:szCs w:val="24"/>
                <w:lang w:eastAsia="zh-CN"/>
              </w:rPr>
              <w:t xml:space="preserve"> or </w:t>
            </w:r>
            <w:r w:rsidRPr="00142E02">
              <w:rPr>
                <w:rFonts w:eastAsia="等线"/>
                <w:i/>
                <w:sz w:val="24"/>
                <w:szCs w:val="24"/>
                <w:lang w:eastAsia="zh-CN"/>
              </w:rPr>
              <w:t>sps-ConfigDeactivationStateList</w:t>
            </w:r>
            <w:r w:rsidRPr="00142E02">
              <w:rPr>
                <w:rFonts w:eastAsia="等线"/>
                <w:sz w:val="24"/>
                <w:szCs w:val="24"/>
                <w:lang w:eastAsia="zh-CN"/>
              </w:rPr>
              <w:t xml:space="preserve">, a value of the HARQ process number field in a DCI format indicates a release for a corresponding UL grant Type 2 PUSCH or for a SPS PDSCH configuration </w:t>
            </w:r>
            <w:r w:rsidRPr="00142E02">
              <w:rPr>
                <w:sz w:val="24"/>
                <w:szCs w:val="24"/>
                <w:lang w:eastAsia="zh-CN"/>
              </w:rPr>
              <w:t xml:space="preserve">with a same value as provided by </w:t>
            </w:r>
            <w:r w:rsidRPr="00142E02">
              <w:rPr>
                <w:rFonts w:eastAsia="等线"/>
                <w:i/>
                <w:sz w:val="24"/>
                <w:szCs w:val="24"/>
                <w:lang w:eastAsia="zh-CN"/>
              </w:rPr>
              <w:t>ConfiguredGrantConfigIndex</w:t>
            </w:r>
            <w:r w:rsidRPr="00142E02">
              <w:rPr>
                <w:rFonts w:eastAsia="等线"/>
                <w:sz w:val="24"/>
                <w:szCs w:val="24"/>
                <w:lang w:eastAsia="zh-CN"/>
              </w:rPr>
              <w:t xml:space="preserve"> or by </w:t>
            </w:r>
            <w:r w:rsidRPr="00142E02">
              <w:rPr>
                <w:i/>
                <w:iCs/>
                <w:sz w:val="24"/>
                <w:szCs w:val="24"/>
              </w:rPr>
              <w:t>sps-ConfigIndex</w:t>
            </w:r>
            <w:r w:rsidRPr="00142E02">
              <w:rPr>
                <w:sz w:val="24"/>
                <w:szCs w:val="24"/>
                <w:lang w:eastAsia="zh-CN"/>
              </w:rPr>
              <w:t>, respectively</w:t>
            </w:r>
          </w:p>
          <w:p w14:paraId="1E33AEDA" w14:textId="77777777" w:rsidR="00E927D2" w:rsidRDefault="00E927D2" w:rsidP="00E927D2">
            <w:pPr>
              <w:rPr>
                <w:rFonts w:eastAsia="等线"/>
              </w:rPr>
            </w:pPr>
            <w:r>
              <w:rPr>
                <w:rFonts w:eastAsia="等线"/>
              </w:rPr>
              <w:t xml:space="preserve">The UE </w:t>
            </w:r>
            <w:r>
              <w:rPr>
                <w:rFonts w:eastAsia="等线" w:hint="eastAsia"/>
              </w:rPr>
              <w:t>does</w:t>
            </w:r>
            <w:r>
              <w:rPr>
                <w:rFonts w:eastAsia="等线"/>
              </w:rPr>
              <w:t xml:space="preserve"> not expect to receive a multicast DCI format that </w:t>
            </w:r>
            <w:r w:rsidRPr="00F65ACF">
              <w:t>releases either a unicast SPS PDSCH configuration or</w:t>
            </w:r>
            <w:r w:rsidRPr="00F65ACF">
              <w:rPr>
                <w:u w:val="single"/>
              </w:rPr>
              <w:t xml:space="preserve"> </w:t>
            </w:r>
            <w:r>
              <w:rPr>
                <w:rFonts w:eastAsia="等线"/>
              </w:rPr>
              <w:t>more than one SPS PDSCH configurations.</w:t>
            </w:r>
          </w:p>
          <w:p w14:paraId="3FC79EDD" w14:textId="77777777" w:rsidR="00E927D2" w:rsidRDefault="00E927D2" w:rsidP="00E927D2">
            <w:r>
              <w:rPr>
                <w:rFonts w:eastAsia="等线"/>
              </w:rPr>
              <w:t xml:space="preserve">Validation of the DCI format is achieved if all fields for the DCI format are set according to Table 10.2-4. </w:t>
            </w:r>
          </w:p>
          <w:p w14:paraId="68264A91" w14:textId="77777777" w:rsidR="00E927D2" w:rsidRDefault="00E927D2" w:rsidP="00E927D2">
            <w:pPr>
              <w:rPr>
                <w:rFonts w:eastAsia="等线"/>
              </w:rPr>
            </w:pPr>
            <w:r>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2007850E" w14:textId="77777777" w:rsidR="00E927D2" w:rsidRDefault="00E927D2" w:rsidP="00E927D2">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ins w:id="34" w:author="CMCC" w:date="2023-02-03T09:04:00Z">
              <w:r>
                <w:rPr>
                  <w:iCs/>
                </w:rPr>
                <w:t xml:space="preserve">for unicast </w:t>
              </w:r>
            </w:ins>
            <w:r>
              <w:rPr>
                <w:rFonts w:cs="Arial"/>
                <w:bCs/>
                <w:szCs w:val="21"/>
                <w:lang w:eastAsia="zh-CN"/>
              </w:rPr>
              <w:t xml:space="preserve">or UL grant Type 2 </w:t>
            </w:r>
            <w:r>
              <w:rPr>
                <w:iCs/>
              </w:rPr>
              <w:t xml:space="preserve">configuration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E927D2" w14:paraId="6E84510E" w14:textId="77777777" w:rsidTr="00CB7F6D">
              <w:trPr>
                <w:cantSplit/>
                <w:jc w:val="center"/>
              </w:trPr>
              <w:tc>
                <w:tcPr>
                  <w:tcW w:w="2250" w:type="dxa"/>
                  <w:shd w:val="clear" w:color="auto" w:fill="E0E0E0"/>
                  <w:vAlign w:val="center"/>
                </w:tcPr>
                <w:p w14:paraId="5B881E89" w14:textId="77777777" w:rsidR="00E927D2" w:rsidRDefault="00E927D2" w:rsidP="00E927D2">
                  <w:pPr>
                    <w:pStyle w:val="TAH"/>
                  </w:pPr>
                </w:p>
              </w:tc>
              <w:tc>
                <w:tcPr>
                  <w:tcW w:w="2160" w:type="dxa"/>
                  <w:shd w:val="clear" w:color="auto" w:fill="E0E0E0"/>
                  <w:vAlign w:val="center"/>
                </w:tcPr>
                <w:p w14:paraId="10084D4E" w14:textId="77777777" w:rsidR="00E927D2" w:rsidRDefault="00E927D2" w:rsidP="00E927D2">
                  <w:pPr>
                    <w:pStyle w:val="TAH"/>
                  </w:pPr>
                  <w:r>
                    <w:t xml:space="preserve">DCI format 0_0/0_1/0_2 </w:t>
                  </w:r>
                </w:p>
              </w:tc>
              <w:tc>
                <w:tcPr>
                  <w:tcW w:w="2245" w:type="dxa"/>
                  <w:shd w:val="clear" w:color="auto" w:fill="E0E0E0"/>
                  <w:vAlign w:val="center"/>
                </w:tcPr>
                <w:p w14:paraId="298A7384" w14:textId="77777777" w:rsidR="00E927D2" w:rsidRDefault="00E927D2" w:rsidP="00E927D2">
                  <w:pPr>
                    <w:pStyle w:val="TAH"/>
                  </w:pPr>
                  <w:r>
                    <w:t>DCI format 1_0/1_2</w:t>
                  </w:r>
                  <w:del w:id="35" w:author="CMCC" w:date="2023-02-03T09:04:00Z">
                    <w:r>
                      <w:delText>/4_1</w:delText>
                    </w:r>
                  </w:del>
                </w:p>
              </w:tc>
              <w:tc>
                <w:tcPr>
                  <w:tcW w:w="2610" w:type="dxa"/>
                  <w:shd w:val="clear" w:color="auto" w:fill="E0E0E0"/>
                  <w:vAlign w:val="center"/>
                </w:tcPr>
                <w:p w14:paraId="3F7E620D" w14:textId="77777777" w:rsidR="00E927D2" w:rsidRDefault="00E927D2" w:rsidP="00E927D2">
                  <w:pPr>
                    <w:pStyle w:val="TAH"/>
                  </w:pPr>
                  <w:r>
                    <w:t>DCI format 1_1</w:t>
                  </w:r>
                  <w:del w:id="36" w:author="CMCC" w:date="2023-02-03T09:04:00Z">
                    <w:r>
                      <w:delText>/4_2</w:delText>
                    </w:r>
                  </w:del>
                </w:p>
              </w:tc>
            </w:tr>
            <w:tr w:rsidR="00E927D2" w14:paraId="1D43775A" w14:textId="77777777" w:rsidTr="00CB7F6D">
              <w:trPr>
                <w:cantSplit/>
                <w:jc w:val="center"/>
              </w:trPr>
              <w:tc>
                <w:tcPr>
                  <w:tcW w:w="2250" w:type="dxa"/>
                  <w:vAlign w:val="center"/>
                </w:tcPr>
                <w:p w14:paraId="65267919" w14:textId="77777777" w:rsidR="00E927D2" w:rsidRDefault="00E927D2" w:rsidP="00E927D2">
                  <w:pPr>
                    <w:keepNext/>
                    <w:keepLines/>
                    <w:jc w:val="center"/>
                    <w:rPr>
                      <w:rFonts w:ascii="Arial" w:hAnsi="Arial" w:cs="Arial"/>
                      <w:sz w:val="18"/>
                      <w:szCs w:val="18"/>
                    </w:rPr>
                  </w:pPr>
                  <w:r>
                    <w:rPr>
                      <w:rFonts w:ascii="Arial" w:hAnsi="Arial" w:cs="Arial"/>
                      <w:sz w:val="18"/>
                      <w:szCs w:val="18"/>
                    </w:rPr>
                    <w:t>HARQ process number</w:t>
                  </w:r>
                </w:p>
                <w:p w14:paraId="1000AD65"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0508B218" w14:textId="77777777" w:rsidR="00E927D2" w:rsidRDefault="00E927D2" w:rsidP="00E927D2">
                  <w:pPr>
                    <w:pStyle w:val="TAC"/>
                    <w:rPr>
                      <w:rFonts w:cs="Arial"/>
                      <w:szCs w:val="18"/>
                    </w:rPr>
                  </w:pPr>
                  <w:r>
                    <w:rPr>
                      <w:rFonts w:cs="Arial"/>
                      <w:szCs w:val="18"/>
                    </w:rPr>
                    <w:t>set to all '0's</w:t>
                  </w:r>
                </w:p>
              </w:tc>
              <w:tc>
                <w:tcPr>
                  <w:tcW w:w="2245" w:type="dxa"/>
                  <w:vAlign w:val="center"/>
                </w:tcPr>
                <w:p w14:paraId="39A4F140" w14:textId="77777777" w:rsidR="00E927D2" w:rsidRDefault="00E927D2" w:rsidP="00E927D2">
                  <w:pPr>
                    <w:pStyle w:val="TAC"/>
                    <w:rPr>
                      <w:rFonts w:cs="Arial"/>
                      <w:szCs w:val="18"/>
                    </w:rPr>
                  </w:pPr>
                  <w:r>
                    <w:rPr>
                      <w:rFonts w:cs="Arial"/>
                      <w:szCs w:val="18"/>
                    </w:rPr>
                    <w:t>set to all '0's</w:t>
                  </w:r>
                </w:p>
              </w:tc>
              <w:tc>
                <w:tcPr>
                  <w:tcW w:w="2610" w:type="dxa"/>
                  <w:vAlign w:val="center"/>
                </w:tcPr>
                <w:p w14:paraId="07C7F660" w14:textId="77777777" w:rsidR="00E927D2" w:rsidRDefault="00E927D2" w:rsidP="00E927D2">
                  <w:pPr>
                    <w:pStyle w:val="TAC"/>
                    <w:rPr>
                      <w:rFonts w:cs="Arial"/>
                      <w:szCs w:val="18"/>
                    </w:rPr>
                  </w:pPr>
                  <w:r>
                    <w:rPr>
                      <w:rFonts w:cs="Arial"/>
                      <w:szCs w:val="18"/>
                    </w:rPr>
                    <w:t>set to all '0's</w:t>
                  </w:r>
                </w:p>
              </w:tc>
            </w:tr>
            <w:tr w:rsidR="00E927D2" w14:paraId="3BF28B37" w14:textId="77777777" w:rsidTr="00CB7F6D">
              <w:trPr>
                <w:cantSplit/>
                <w:jc w:val="center"/>
              </w:trPr>
              <w:tc>
                <w:tcPr>
                  <w:tcW w:w="2250" w:type="dxa"/>
                  <w:vAlign w:val="center"/>
                </w:tcPr>
                <w:p w14:paraId="40466D32"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68D7E52A"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3D7F5978" w14:textId="77777777" w:rsidR="00E927D2" w:rsidRDefault="00E927D2" w:rsidP="00E927D2">
                  <w:pPr>
                    <w:pStyle w:val="TAC"/>
                    <w:rPr>
                      <w:rFonts w:cs="Arial"/>
                      <w:szCs w:val="18"/>
                    </w:rPr>
                  </w:pPr>
                  <w:r>
                    <w:rPr>
                      <w:rFonts w:cs="Arial"/>
                      <w:szCs w:val="18"/>
                    </w:rPr>
                    <w:t>set to all '0's</w:t>
                  </w:r>
                </w:p>
              </w:tc>
              <w:tc>
                <w:tcPr>
                  <w:tcW w:w="2245" w:type="dxa"/>
                  <w:vAlign w:val="center"/>
                </w:tcPr>
                <w:p w14:paraId="599828EF" w14:textId="77777777" w:rsidR="00E927D2" w:rsidRDefault="00E927D2" w:rsidP="00E927D2">
                  <w:pPr>
                    <w:pStyle w:val="TAC"/>
                    <w:rPr>
                      <w:rFonts w:cs="Arial"/>
                      <w:szCs w:val="18"/>
                    </w:rPr>
                  </w:pPr>
                  <w:r>
                    <w:rPr>
                      <w:rFonts w:cs="Arial"/>
                      <w:szCs w:val="18"/>
                    </w:rPr>
                    <w:t>set to all '0's</w:t>
                  </w:r>
                </w:p>
              </w:tc>
              <w:tc>
                <w:tcPr>
                  <w:tcW w:w="2610" w:type="dxa"/>
                  <w:vAlign w:val="center"/>
                </w:tcPr>
                <w:p w14:paraId="3D673895" w14:textId="77777777" w:rsidR="00E927D2" w:rsidRDefault="00E927D2" w:rsidP="00E927D2">
                  <w:pPr>
                    <w:pStyle w:val="TAC"/>
                    <w:rPr>
                      <w:rFonts w:cs="Arial"/>
                      <w:szCs w:val="18"/>
                    </w:rPr>
                  </w:pPr>
                  <w:r>
                    <w:rPr>
                      <w:rFonts w:cs="Arial"/>
                      <w:szCs w:val="18"/>
                    </w:rPr>
                    <w:t>For the enabled transport block: set to all '0's</w:t>
                  </w:r>
                </w:p>
              </w:tc>
            </w:tr>
          </w:tbl>
          <w:p w14:paraId="62D383B6" w14:textId="77777777" w:rsidR="00E927D2" w:rsidRDefault="00E927D2" w:rsidP="00E927D2">
            <w:pPr>
              <w:jc w:val="both"/>
              <w:rPr>
                <w:rFonts w:ascii="等线" w:eastAsia="等线" w:hAnsi="等线" w:cs="Calibri"/>
                <w:sz w:val="21"/>
                <w:szCs w:val="21"/>
              </w:rPr>
            </w:pPr>
          </w:p>
          <w:p w14:paraId="6770C8F0" w14:textId="77777777" w:rsidR="00E927D2" w:rsidRDefault="00E927D2" w:rsidP="00E927D2">
            <w:pPr>
              <w:pStyle w:val="TH"/>
              <w:rPr>
                <w:lang w:eastAsia="zh-CN"/>
              </w:rPr>
            </w:pPr>
            <w:r>
              <w:rPr>
                <w:lang w:eastAsia="zh-CN"/>
              </w:rPr>
              <w:t xml:space="preserve">Table 10.2-2: Special fields for single DL SPS or single UL grant Type 2 scheduling release PDCCH validation </w:t>
            </w:r>
            <w:r>
              <w:rPr>
                <w:rFonts w:eastAsia="MS Mincho" w:cs="Arial"/>
                <w:bCs/>
                <w:lang w:val="en-US" w:eastAsia="ko-KR"/>
              </w:rPr>
              <w:t>when a UE is provided a single</w:t>
            </w:r>
            <w:r>
              <w:rPr>
                <w:rFonts w:eastAsia="MS Mincho" w:cs="Arial"/>
                <w:bCs/>
                <w:lang w:val="en-US"/>
              </w:rPr>
              <w:t xml:space="preserve"> SPS PDSCH </w:t>
            </w:r>
            <w:ins w:id="37"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E927D2" w14:paraId="74E30838" w14:textId="77777777" w:rsidTr="00CB7F6D">
              <w:trPr>
                <w:cantSplit/>
                <w:jc w:val="center"/>
              </w:trPr>
              <w:tc>
                <w:tcPr>
                  <w:tcW w:w="2615" w:type="dxa"/>
                  <w:shd w:val="clear" w:color="auto" w:fill="E0E0E0"/>
                  <w:vAlign w:val="center"/>
                </w:tcPr>
                <w:p w14:paraId="6CD987A3" w14:textId="77777777" w:rsidR="00E927D2" w:rsidRDefault="00E927D2" w:rsidP="00E927D2">
                  <w:pPr>
                    <w:pStyle w:val="TAH"/>
                  </w:pPr>
                </w:p>
              </w:tc>
              <w:tc>
                <w:tcPr>
                  <w:tcW w:w="2160" w:type="dxa"/>
                  <w:shd w:val="clear" w:color="auto" w:fill="E0E0E0"/>
                  <w:vAlign w:val="center"/>
                </w:tcPr>
                <w:p w14:paraId="703559FE" w14:textId="77777777" w:rsidR="00E927D2" w:rsidRDefault="00E927D2" w:rsidP="00E927D2">
                  <w:pPr>
                    <w:pStyle w:val="TAH"/>
                  </w:pPr>
                  <w:r>
                    <w:t xml:space="preserve">DCI format 0_0/0_1/0_2 </w:t>
                  </w:r>
                </w:p>
              </w:tc>
              <w:tc>
                <w:tcPr>
                  <w:tcW w:w="2060" w:type="dxa"/>
                  <w:shd w:val="clear" w:color="auto" w:fill="E0E0E0"/>
                  <w:vAlign w:val="center"/>
                </w:tcPr>
                <w:p w14:paraId="49CA6720" w14:textId="77777777" w:rsidR="00E927D2" w:rsidRDefault="00E927D2" w:rsidP="00E927D2">
                  <w:pPr>
                    <w:pStyle w:val="TAH"/>
                  </w:pPr>
                  <w:r>
                    <w:t>DCI format 1_0/1_1/1_2</w:t>
                  </w:r>
                  <w:del w:id="38" w:author="CMCC" w:date="2023-02-03T09:04:00Z">
                    <w:r>
                      <w:delText>/4_1/4_2</w:delText>
                    </w:r>
                  </w:del>
                </w:p>
              </w:tc>
            </w:tr>
            <w:tr w:rsidR="00E927D2" w14:paraId="1FA09735" w14:textId="77777777" w:rsidTr="00CB7F6D">
              <w:trPr>
                <w:cantSplit/>
                <w:jc w:val="center"/>
              </w:trPr>
              <w:tc>
                <w:tcPr>
                  <w:tcW w:w="2615" w:type="dxa"/>
                  <w:vAlign w:val="center"/>
                </w:tcPr>
                <w:p w14:paraId="44BF4521" w14:textId="77777777" w:rsidR="00E927D2" w:rsidRDefault="00E927D2" w:rsidP="00E927D2">
                  <w:pPr>
                    <w:keepNext/>
                    <w:keepLines/>
                    <w:jc w:val="center"/>
                    <w:rPr>
                      <w:rFonts w:ascii="Arial" w:hAnsi="Arial" w:cs="Arial"/>
                      <w:sz w:val="18"/>
                      <w:szCs w:val="18"/>
                    </w:rPr>
                  </w:pPr>
                  <w:r>
                    <w:rPr>
                      <w:rFonts w:ascii="Arial" w:hAnsi="Arial" w:cs="Arial"/>
                      <w:sz w:val="18"/>
                      <w:szCs w:val="18"/>
                    </w:rPr>
                    <w:t>HARQ process number</w:t>
                  </w:r>
                </w:p>
                <w:p w14:paraId="78CBD555"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3EC40F9F" w14:textId="77777777" w:rsidR="00E927D2" w:rsidRDefault="00E927D2" w:rsidP="00E927D2">
                  <w:pPr>
                    <w:pStyle w:val="TAC"/>
                    <w:rPr>
                      <w:rFonts w:cs="Arial"/>
                      <w:szCs w:val="18"/>
                    </w:rPr>
                  </w:pPr>
                  <w:r>
                    <w:rPr>
                      <w:rFonts w:cs="Arial"/>
                      <w:szCs w:val="18"/>
                    </w:rPr>
                    <w:t>set to all '0's</w:t>
                  </w:r>
                </w:p>
              </w:tc>
              <w:tc>
                <w:tcPr>
                  <w:tcW w:w="2060" w:type="dxa"/>
                  <w:vAlign w:val="center"/>
                </w:tcPr>
                <w:p w14:paraId="0298166A" w14:textId="77777777" w:rsidR="00E927D2" w:rsidRDefault="00E927D2" w:rsidP="00E927D2">
                  <w:pPr>
                    <w:pStyle w:val="TAC"/>
                    <w:rPr>
                      <w:rFonts w:cs="Arial"/>
                      <w:szCs w:val="18"/>
                    </w:rPr>
                  </w:pPr>
                  <w:r>
                    <w:rPr>
                      <w:rFonts w:cs="Arial"/>
                      <w:szCs w:val="18"/>
                    </w:rPr>
                    <w:t>set to all '0's</w:t>
                  </w:r>
                </w:p>
              </w:tc>
            </w:tr>
            <w:tr w:rsidR="00E927D2" w14:paraId="2EF1DA6B" w14:textId="77777777" w:rsidTr="00CB7F6D">
              <w:trPr>
                <w:cantSplit/>
                <w:jc w:val="center"/>
              </w:trPr>
              <w:tc>
                <w:tcPr>
                  <w:tcW w:w="2615" w:type="dxa"/>
                  <w:vAlign w:val="center"/>
                </w:tcPr>
                <w:p w14:paraId="6ED596A8"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1301AA0A"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41E4F09D" w14:textId="77777777" w:rsidR="00E927D2" w:rsidRDefault="00E927D2" w:rsidP="00E927D2">
                  <w:pPr>
                    <w:pStyle w:val="TAC"/>
                    <w:rPr>
                      <w:rFonts w:cs="Arial"/>
                      <w:szCs w:val="18"/>
                    </w:rPr>
                  </w:pPr>
                  <w:r>
                    <w:rPr>
                      <w:rFonts w:cs="Arial"/>
                      <w:szCs w:val="18"/>
                    </w:rPr>
                    <w:t>set to all '0's</w:t>
                  </w:r>
                </w:p>
              </w:tc>
              <w:tc>
                <w:tcPr>
                  <w:tcW w:w="2060" w:type="dxa"/>
                  <w:vAlign w:val="center"/>
                </w:tcPr>
                <w:p w14:paraId="06EF8C9B" w14:textId="77777777" w:rsidR="00E927D2" w:rsidRDefault="00E927D2" w:rsidP="00E927D2">
                  <w:pPr>
                    <w:pStyle w:val="TAC"/>
                    <w:rPr>
                      <w:rFonts w:cs="Arial"/>
                      <w:szCs w:val="18"/>
                    </w:rPr>
                  </w:pPr>
                  <w:r>
                    <w:rPr>
                      <w:rFonts w:cs="Arial"/>
                      <w:szCs w:val="18"/>
                    </w:rPr>
                    <w:t>set to all '0's</w:t>
                  </w:r>
                </w:p>
              </w:tc>
            </w:tr>
            <w:tr w:rsidR="00E927D2" w14:paraId="7104AEB6" w14:textId="77777777" w:rsidTr="00CB7F6D">
              <w:trPr>
                <w:cantSplit/>
                <w:jc w:val="center"/>
              </w:trPr>
              <w:tc>
                <w:tcPr>
                  <w:tcW w:w="2615" w:type="dxa"/>
                  <w:vAlign w:val="center"/>
                </w:tcPr>
                <w:p w14:paraId="0F5518FC" w14:textId="77777777" w:rsidR="00E927D2" w:rsidRDefault="00E927D2" w:rsidP="00E927D2">
                  <w:pPr>
                    <w:pStyle w:val="TAC"/>
                    <w:rPr>
                      <w:rFonts w:cs="Arial"/>
                      <w:szCs w:val="18"/>
                    </w:rPr>
                  </w:pPr>
                  <w:r>
                    <w:rPr>
                      <w:rFonts w:cs="Arial"/>
                      <w:szCs w:val="18"/>
                    </w:rPr>
                    <w:t>Modulation and coding scheme</w:t>
                  </w:r>
                </w:p>
              </w:tc>
              <w:tc>
                <w:tcPr>
                  <w:tcW w:w="2160" w:type="dxa"/>
                  <w:vAlign w:val="center"/>
                </w:tcPr>
                <w:p w14:paraId="4EAC346B" w14:textId="77777777" w:rsidR="00E927D2" w:rsidRDefault="00E927D2" w:rsidP="00E927D2">
                  <w:pPr>
                    <w:pStyle w:val="TAC"/>
                    <w:rPr>
                      <w:rFonts w:cs="Arial"/>
                      <w:szCs w:val="18"/>
                    </w:rPr>
                  </w:pPr>
                  <w:r>
                    <w:rPr>
                      <w:rFonts w:cs="Arial"/>
                      <w:szCs w:val="18"/>
                    </w:rPr>
                    <w:t>set to all '1's</w:t>
                  </w:r>
                </w:p>
              </w:tc>
              <w:tc>
                <w:tcPr>
                  <w:tcW w:w="2060" w:type="dxa"/>
                  <w:vAlign w:val="center"/>
                </w:tcPr>
                <w:p w14:paraId="3F63C18A" w14:textId="77777777" w:rsidR="00E927D2" w:rsidRDefault="00E927D2" w:rsidP="00E927D2">
                  <w:pPr>
                    <w:pStyle w:val="TAC"/>
                    <w:rPr>
                      <w:rFonts w:cs="Arial"/>
                      <w:szCs w:val="18"/>
                    </w:rPr>
                  </w:pPr>
                  <w:r>
                    <w:rPr>
                      <w:rFonts w:cs="Arial"/>
                      <w:szCs w:val="18"/>
                    </w:rPr>
                    <w:t>set to all '1's</w:t>
                  </w:r>
                </w:p>
              </w:tc>
            </w:tr>
            <w:tr w:rsidR="00E927D2" w14:paraId="7E8F6721" w14:textId="77777777" w:rsidTr="00CB7F6D">
              <w:trPr>
                <w:cantSplit/>
                <w:jc w:val="center"/>
              </w:trPr>
              <w:tc>
                <w:tcPr>
                  <w:tcW w:w="2615" w:type="dxa"/>
                  <w:vAlign w:val="center"/>
                </w:tcPr>
                <w:p w14:paraId="5BAF6551" w14:textId="77777777" w:rsidR="00E927D2" w:rsidRDefault="00E927D2" w:rsidP="00E927D2">
                  <w:pPr>
                    <w:pStyle w:val="TAC"/>
                    <w:rPr>
                      <w:rFonts w:cs="Arial"/>
                      <w:szCs w:val="18"/>
                    </w:rPr>
                  </w:pPr>
                  <w:r>
                    <w:rPr>
                      <w:rFonts w:cs="Arial"/>
                      <w:szCs w:val="18"/>
                    </w:rPr>
                    <w:t>Frequency domain resource assignment</w:t>
                  </w:r>
                </w:p>
              </w:tc>
              <w:tc>
                <w:tcPr>
                  <w:tcW w:w="2160" w:type="dxa"/>
                  <w:vAlign w:val="center"/>
                </w:tcPr>
                <w:p w14:paraId="72CEAF29" w14:textId="77777777" w:rsidR="00E927D2" w:rsidRDefault="00E927D2" w:rsidP="00E927D2">
                  <w:pPr>
                    <w:pStyle w:val="af3"/>
                    <w:widowControl w:val="0"/>
                    <w:spacing w:before="0" w:beforeAutospacing="0" w:after="12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E22B6D2" w14:textId="77777777" w:rsidR="00E927D2" w:rsidRDefault="00E927D2" w:rsidP="00E927D2">
                  <w:pPr>
                    <w:pStyle w:val="af3"/>
                    <w:widowControl w:val="0"/>
                    <w:spacing w:before="0" w:beforeAutospacing="0" w:after="120" w:afterAutospacing="0"/>
                    <w:jc w:val="center"/>
                    <w:rPr>
                      <w:rFonts w:ascii="Arial" w:hAnsi="Arial" w:cs="Arial"/>
                      <w:sz w:val="18"/>
                      <w:szCs w:val="18"/>
                    </w:rPr>
                  </w:pPr>
                </w:p>
                <w:p w14:paraId="14CC8B1B" w14:textId="77777777" w:rsidR="00E927D2" w:rsidRDefault="00E927D2" w:rsidP="00E927D2">
                  <w:pPr>
                    <w:pStyle w:val="TAC"/>
                    <w:rPr>
                      <w:rFonts w:cs="Arial"/>
                      <w:szCs w:val="18"/>
                    </w:rPr>
                  </w:pPr>
                  <w:r>
                    <w:rPr>
                      <w:rFonts w:cs="Arial"/>
                      <w:szCs w:val="18"/>
                    </w:rPr>
                    <w:t>set to all '1's, otherwise</w:t>
                  </w:r>
                </w:p>
              </w:tc>
              <w:tc>
                <w:tcPr>
                  <w:tcW w:w="2060" w:type="dxa"/>
                  <w:vAlign w:val="center"/>
                </w:tcPr>
                <w:p w14:paraId="0601452E" w14:textId="77777777" w:rsidR="00E927D2" w:rsidRDefault="00E927D2" w:rsidP="00E927D2">
                  <w:pPr>
                    <w:pStyle w:val="TAC"/>
                    <w:rPr>
                      <w:rFonts w:cs="Arial"/>
                      <w:szCs w:val="18"/>
                    </w:rPr>
                  </w:pPr>
                  <w:r>
                    <w:rPr>
                      <w:rFonts w:cs="Arial"/>
                      <w:szCs w:val="18"/>
                    </w:rPr>
                    <w:t xml:space="preserve">set to all '0's for FDRA Type 0 or for </w:t>
                  </w:r>
                  <w:r>
                    <w:rPr>
                      <w:rFonts w:cs="Arial"/>
                      <w:i/>
                      <w:iCs/>
                      <w:szCs w:val="18"/>
                    </w:rPr>
                    <w:t>dynamicSwitch</w:t>
                  </w:r>
                </w:p>
                <w:p w14:paraId="79C7BC4A" w14:textId="77777777" w:rsidR="00E927D2" w:rsidRDefault="00E927D2" w:rsidP="00E927D2">
                  <w:pPr>
                    <w:pStyle w:val="TAC"/>
                    <w:rPr>
                      <w:rFonts w:cs="Arial"/>
                      <w:szCs w:val="18"/>
                    </w:rPr>
                  </w:pPr>
                  <w:r>
                    <w:rPr>
                      <w:rFonts w:cs="Arial"/>
                      <w:szCs w:val="18"/>
                    </w:rPr>
                    <w:t>set to all '1's for FDRA Type 1</w:t>
                  </w:r>
                </w:p>
              </w:tc>
            </w:tr>
          </w:tbl>
          <w:p w14:paraId="5E744DC1" w14:textId="77777777" w:rsidR="00E927D2" w:rsidRDefault="00E927D2" w:rsidP="00E927D2"/>
          <w:p w14:paraId="2ED7CD31" w14:textId="77777777" w:rsidR="00E927D2" w:rsidRDefault="00E927D2" w:rsidP="00E927D2">
            <w:pPr>
              <w:pStyle w:val="TH"/>
              <w:spacing w:before="180"/>
            </w:pPr>
            <w:r>
              <w:rPr>
                <w:rFonts w:cs="Arial"/>
                <w:bCs/>
                <w:szCs w:val="21"/>
                <w:lang w:eastAsia="zh-CN"/>
              </w:rPr>
              <w:lastRenderedPageBreak/>
              <w:t xml:space="preserve">Table 10.2-3: Special fields for a single DL SPS or single UL grant Type 2 scheduling activation PDCCH validation when a UE is provided </w:t>
            </w:r>
            <w:ins w:id="39" w:author="CMCC" w:date="2023-02-16T18:52:00Z">
              <w:r>
                <w:rPr>
                  <w:rFonts w:cs="Arial"/>
                  <w:bCs/>
                  <w:szCs w:val="21"/>
                  <w:lang w:eastAsia="zh-CN"/>
                </w:rPr>
                <w:t xml:space="preserve">a single </w:t>
              </w:r>
            </w:ins>
            <w:ins w:id="40" w:author="CMCC" w:date="2023-04-11T15:33:00Z">
              <w:r>
                <w:rPr>
                  <w:rFonts w:cs="Arial"/>
                  <w:bCs/>
                  <w:szCs w:val="21"/>
                  <w:lang w:eastAsia="zh-CN"/>
                </w:rPr>
                <w:t xml:space="preserve">or multiple DL </w:t>
              </w:r>
            </w:ins>
            <w:ins w:id="41" w:author="CMCC" w:date="2023-02-16T18:52:00Z">
              <w:r>
                <w:rPr>
                  <w:rFonts w:cs="Arial"/>
                  <w:bCs/>
                  <w:szCs w:val="21"/>
                  <w:lang w:eastAsia="zh-CN"/>
                </w:rPr>
                <w:t xml:space="preserve">SPS for multicast or </w:t>
              </w:r>
            </w:ins>
            <w:r>
              <w:rPr>
                <w:rFonts w:cs="Arial"/>
                <w:bCs/>
                <w:szCs w:val="21"/>
                <w:lang w:eastAsia="zh-CN"/>
              </w:rPr>
              <w:t xml:space="preserve">multiple DL SPS </w:t>
            </w:r>
            <w:ins w:id="42" w:author="CMCC" w:date="2023-04-11T15:33:00Z">
              <w:r>
                <w:rPr>
                  <w:rFonts w:cs="Arial"/>
                  <w:bCs/>
                  <w:szCs w:val="21"/>
                  <w:lang w:eastAsia="zh-CN"/>
                </w:rPr>
                <w:t xml:space="preserve">for unicast </w:t>
              </w:r>
            </w:ins>
            <w:r>
              <w:rPr>
                <w:rFonts w:cs="Arial"/>
                <w:bCs/>
                <w:szCs w:val="21"/>
                <w:lang w:eastAsia="zh-CN"/>
              </w:rPr>
              <w:t xml:space="preserve">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E927D2" w14:paraId="251654DD" w14:textId="77777777" w:rsidTr="00CB7F6D">
              <w:trPr>
                <w:cantSplit/>
                <w:jc w:val="center"/>
              </w:trPr>
              <w:tc>
                <w:tcPr>
                  <w:tcW w:w="2250" w:type="dxa"/>
                  <w:shd w:val="clear" w:color="auto" w:fill="E0E0E0"/>
                  <w:vAlign w:val="center"/>
                </w:tcPr>
                <w:p w14:paraId="27E78FBE" w14:textId="77777777" w:rsidR="00E927D2" w:rsidRDefault="00E927D2" w:rsidP="00E927D2">
                  <w:pPr>
                    <w:pStyle w:val="TAH"/>
                  </w:pPr>
                </w:p>
              </w:tc>
              <w:tc>
                <w:tcPr>
                  <w:tcW w:w="2160" w:type="dxa"/>
                  <w:shd w:val="clear" w:color="auto" w:fill="E0E0E0"/>
                  <w:vAlign w:val="center"/>
                </w:tcPr>
                <w:p w14:paraId="798235AD" w14:textId="77777777" w:rsidR="00E927D2" w:rsidRDefault="00E927D2" w:rsidP="00E927D2">
                  <w:pPr>
                    <w:pStyle w:val="TAH"/>
                  </w:pPr>
                  <w:r>
                    <w:t xml:space="preserve">DCI format 0_0/0_1/0_2 </w:t>
                  </w:r>
                </w:p>
              </w:tc>
              <w:tc>
                <w:tcPr>
                  <w:tcW w:w="2245" w:type="dxa"/>
                  <w:shd w:val="clear" w:color="auto" w:fill="E0E0E0"/>
                  <w:vAlign w:val="center"/>
                </w:tcPr>
                <w:p w14:paraId="13521CE5" w14:textId="77777777" w:rsidR="00E927D2" w:rsidRDefault="00E927D2" w:rsidP="00E927D2">
                  <w:pPr>
                    <w:pStyle w:val="TAH"/>
                  </w:pPr>
                  <w:r>
                    <w:t>DCI format 1_0/1_2/4_1</w:t>
                  </w:r>
                </w:p>
              </w:tc>
              <w:tc>
                <w:tcPr>
                  <w:tcW w:w="2610" w:type="dxa"/>
                  <w:shd w:val="clear" w:color="auto" w:fill="E0E0E0"/>
                  <w:vAlign w:val="center"/>
                </w:tcPr>
                <w:p w14:paraId="502B3829" w14:textId="77777777" w:rsidR="00E927D2" w:rsidRDefault="00E927D2" w:rsidP="00E927D2">
                  <w:pPr>
                    <w:pStyle w:val="TAH"/>
                  </w:pPr>
                  <w:r>
                    <w:t>DCI format 1_1/4_2</w:t>
                  </w:r>
                </w:p>
              </w:tc>
            </w:tr>
            <w:tr w:rsidR="00E927D2" w14:paraId="4C253C7C" w14:textId="77777777" w:rsidTr="00CB7F6D">
              <w:trPr>
                <w:cantSplit/>
                <w:jc w:val="center"/>
              </w:trPr>
              <w:tc>
                <w:tcPr>
                  <w:tcW w:w="2250" w:type="dxa"/>
                  <w:vAlign w:val="center"/>
                </w:tcPr>
                <w:p w14:paraId="64C25F33"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0FCB1B38"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7DDFF833" w14:textId="77777777" w:rsidR="00E927D2" w:rsidRDefault="00E927D2" w:rsidP="00E927D2">
                  <w:pPr>
                    <w:pStyle w:val="TAC"/>
                    <w:rPr>
                      <w:rFonts w:cs="Arial"/>
                      <w:szCs w:val="18"/>
                    </w:rPr>
                  </w:pPr>
                  <w:r>
                    <w:rPr>
                      <w:rFonts w:cs="Arial"/>
                      <w:szCs w:val="18"/>
                    </w:rPr>
                    <w:t>set to all '0's</w:t>
                  </w:r>
                </w:p>
              </w:tc>
              <w:tc>
                <w:tcPr>
                  <w:tcW w:w="2245" w:type="dxa"/>
                  <w:vAlign w:val="center"/>
                </w:tcPr>
                <w:p w14:paraId="1441B9F6" w14:textId="77777777" w:rsidR="00E927D2" w:rsidRDefault="00E927D2" w:rsidP="00E927D2">
                  <w:pPr>
                    <w:pStyle w:val="TAC"/>
                    <w:rPr>
                      <w:rFonts w:cs="Arial"/>
                      <w:szCs w:val="18"/>
                    </w:rPr>
                  </w:pPr>
                  <w:r>
                    <w:rPr>
                      <w:rFonts w:cs="Arial"/>
                      <w:szCs w:val="18"/>
                    </w:rPr>
                    <w:t>set to all '0's</w:t>
                  </w:r>
                </w:p>
              </w:tc>
              <w:tc>
                <w:tcPr>
                  <w:tcW w:w="2610" w:type="dxa"/>
                  <w:vAlign w:val="center"/>
                </w:tcPr>
                <w:p w14:paraId="3887C88B" w14:textId="77777777" w:rsidR="00E927D2" w:rsidRDefault="00E927D2" w:rsidP="00E927D2">
                  <w:pPr>
                    <w:pStyle w:val="TAC"/>
                    <w:rPr>
                      <w:rFonts w:cs="Arial"/>
                      <w:szCs w:val="18"/>
                    </w:rPr>
                  </w:pPr>
                  <w:r>
                    <w:rPr>
                      <w:rFonts w:cs="Arial"/>
                      <w:szCs w:val="18"/>
                    </w:rPr>
                    <w:t>For the enabled transport block: set to all '0's</w:t>
                  </w:r>
                </w:p>
              </w:tc>
            </w:tr>
          </w:tbl>
          <w:p w14:paraId="4B8E3F88" w14:textId="77777777" w:rsidR="00E927D2" w:rsidRDefault="00E927D2" w:rsidP="00E927D2"/>
          <w:p w14:paraId="2B28201F" w14:textId="77777777" w:rsidR="00E927D2" w:rsidRDefault="00E927D2" w:rsidP="00E927D2">
            <w:pPr>
              <w:pStyle w:val="TH"/>
              <w:spacing w:before="180"/>
              <w:rPr>
                <w:lang w:eastAsia="zh-CN"/>
              </w:rPr>
            </w:pPr>
            <w:r>
              <w:rPr>
                <w:lang w:eastAsia="zh-CN"/>
              </w:rPr>
              <w:t xml:space="preserve">Table 10.2-4: Special fields for a single or multiple DL SPS and UL grant Type 2 scheduling release PDCCH validation </w:t>
            </w:r>
            <w:r>
              <w:rPr>
                <w:rFonts w:eastAsia="MS Mincho" w:cs="Arial"/>
                <w:bCs/>
                <w:lang w:val="en-US"/>
              </w:rPr>
              <w:t xml:space="preserve">when a UE is provided </w:t>
            </w:r>
            <w:ins w:id="43" w:author="CMCC" w:date="2023-02-16T18:51:00Z">
              <w:r>
                <w:rPr>
                  <w:rFonts w:cs="Arial"/>
                  <w:bCs/>
                  <w:szCs w:val="21"/>
                  <w:lang w:eastAsia="zh-CN"/>
                </w:rPr>
                <w:t>a single</w:t>
              </w:r>
            </w:ins>
            <w:ins w:id="44" w:author="CMCC" w:date="2023-04-11T15:33:00Z">
              <w:r>
                <w:rPr>
                  <w:rFonts w:cs="Arial"/>
                  <w:bCs/>
                  <w:szCs w:val="21"/>
                  <w:lang w:eastAsia="zh-CN"/>
                </w:rPr>
                <w:t xml:space="preserve"> or multiple</w:t>
              </w:r>
            </w:ins>
            <w:ins w:id="45" w:author="CMCC" w:date="2023-04-11T15:34:00Z">
              <w:r>
                <w:rPr>
                  <w:rFonts w:cs="Arial"/>
                  <w:bCs/>
                  <w:szCs w:val="21"/>
                  <w:lang w:eastAsia="zh-CN"/>
                </w:rPr>
                <w:t xml:space="preserve"> DL</w:t>
              </w:r>
            </w:ins>
            <w:ins w:id="46" w:author="CMCC" w:date="2023-02-16T18:51:00Z">
              <w:r>
                <w:rPr>
                  <w:rFonts w:cs="Arial"/>
                  <w:bCs/>
                  <w:szCs w:val="21"/>
                  <w:lang w:eastAsia="zh-CN"/>
                </w:rPr>
                <w:t xml:space="preserve"> SPS for multicast or </w:t>
              </w:r>
            </w:ins>
            <w:r>
              <w:rPr>
                <w:rFonts w:eastAsia="MS Mincho" w:cs="Arial"/>
                <w:bCs/>
                <w:lang w:val="en-US"/>
              </w:rPr>
              <w:t>multiple DL SPS</w:t>
            </w:r>
            <w:ins w:id="47" w:author="CMCC" w:date="2023-04-11T15:34:00Z">
              <w:r>
                <w:rPr>
                  <w:rFonts w:eastAsia="MS Mincho" w:cs="Arial"/>
                  <w:bCs/>
                  <w:lang w:val="en-US"/>
                </w:rPr>
                <w:t xml:space="preserve"> for unicast</w:t>
              </w:r>
            </w:ins>
            <w:r>
              <w:rPr>
                <w:rFonts w:eastAsia="MS Mincho" w:cs="Arial"/>
                <w:bCs/>
                <w:lang w:val="en-US"/>
              </w:rPr>
              <w:t xml:space="preserve">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E927D2" w14:paraId="7555615A" w14:textId="77777777" w:rsidTr="00CB7F6D">
              <w:trPr>
                <w:cantSplit/>
                <w:jc w:val="center"/>
              </w:trPr>
              <w:tc>
                <w:tcPr>
                  <w:tcW w:w="3435" w:type="dxa"/>
                  <w:shd w:val="clear" w:color="auto" w:fill="E0E0E0"/>
                  <w:vAlign w:val="center"/>
                </w:tcPr>
                <w:p w14:paraId="3D650553" w14:textId="77777777" w:rsidR="00E927D2" w:rsidRDefault="00E927D2" w:rsidP="00E927D2">
                  <w:pPr>
                    <w:pStyle w:val="TAH"/>
                  </w:pPr>
                </w:p>
              </w:tc>
              <w:tc>
                <w:tcPr>
                  <w:tcW w:w="2160" w:type="dxa"/>
                  <w:shd w:val="clear" w:color="auto" w:fill="E0E0E0"/>
                  <w:vAlign w:val="center"/>
                </w:tcPr>
                <w:p w14:paraId="678A269A" w14:textId="77777777" w:rsidR="00E927D2" w:rsidRDefault="00E927D2" w:rsidP="00E927D2">
                  <w:pPr>
                    <w:pStyle w:val="TAH"/>
                  </w:pPr>
                  <w:r>
                    <w:t xml:space="preserve">DCI format 0_0/0_1/0_2 </w:t>
                  </w:r>
                </w:p>
              </w:tc>
              <w:tc>
                <w:tcPr>
                  <w:tcW w:w="2680" w:type="dxa"/>
                  <w:shd w:val="clear" w:color="auto" w:fill="E0E0E0"/>
                  <w:vAlign w:val="center"/>
                </w:tcPr>
                <w:p w14:paraId="39F7DFE7" w14:textId="77777777" w:rsidR="00E927D2" w:rsidRDefault="00E927D2" w:rsidP="00E927D2">
                  <w:pPr>
                    <w:pStyle w:val="TAH"/>
                  </w:pPr>
                  <w:r>
                    <w:t>DCI format 1_0/1_1/1_2/4_1/4_2</w:t>
                  </w:r>
                </w:p>
              </w:tc>
            </w:tr>
            <w:tr w:rsidR="00E927D2" w14:paraId="19688945" w14:textId="77777777" w:rsidTr="00CB7F6D">
              <w:trPr>
                <w:cantSplit/>
                <w:jc w:val="center"/>
              </w:trPr>
              <w:tc>
                <w:tcPr>
                  <w:tcW w:w="3435" w:type="dxa"/>
                  <w:vAlign w:val="center"/>
                </w:tcPr>
                <w:p w14:paraId="6784C1FD"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6B12F055"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509ADC85" w14:textId="77777777" w:rsidR="00E927D2" w:rsidRDefault="00E927D2" w:rsidP="00E927D2">
                  <w:pPr>
                    <w:pStyle w:val="TAC"/>
                    <w:rPr>
                      <w:rFonts w:cs="Arial"/>
                      <w:szCs w:val="18"/>
                    </w:rPr>
                  </w:pPr>
                  <w:r>
                    <w:rPr>
                      <w:rFonts w:cs="Arial"/>
                      <w:szCs w:val="18"/>
                    </w:rPr>
                    <w:t>set to all '0's</w:t>
                  </w:r>
                </w:p>
              </w:tc>
              <w:tc>
                <w:tcPr>
                  <w:tcW w:w="2680" w:type="dxa"/>
                  <w:vAlign w:val="center"/>
                </w:tcPr>
                <w:p w14:paraId="600ACD08" w14:textId="77777777" w:rsidR="00E927D2" w:rsidRDefault="00E927D2" w:rsidP="00E927D2">
                  <w:pPr>
                    <w:pStyle w:val="TAC"/>
                    <w:rPr>
                      <w:rFonts w:cs="Arial"/>
                      <w:szCs w:val="18"/>
                    </w:rPr>
                  </w:pPr>
                  <w:r>
                    <w:rPr>
                      <w:rFonts w:cs="Arial"/>
                      <w:szCs w:val="18"/>
                    </w:rPr>
                    <w:t>set to all '0's</w:t>
                  </w:r>
                </w:p>
              </w:tc>
            </w:tr>
            <w:tr w:rsidR="00E927D2" w14:paraId="2360E2FA" w14:textId="77777777" w:rsidTr="00CB7F6D">
              <w:trPr>
                <w:cantSplit/>
                <w:jc w:val="center"/>
              </w:trPr>
              <w:tc>
                <w:tcPr>
                  <w:tcW w:w="3435" w:type="dxa"/>
                  <w:vAlign w:val="center"/>
                </w:tcPr>
                <w:p w14:paraId="5A66DBFB" w14:textId="77777777" w:rsidR="00E927D2" w:rsidRDefault="00E927D2" w:rsidP="00E927D2">
                  <w:pPr>
                    <w:pStyle w:val="TAC"/>
                    <w:rPr>
                      <w:rFonts w:cs="Arial"/>
                      <w:szCs w:val="18"/>
                    </w:rPr>
                  </w:pPr>
                  <w:r>
                    <w:rPr>
                      <w:rFonts w:cs="Arial"/>
                      <w:szCs w:val="18"/>
                    </w:rPr>
                    <w:t>Modulation and coding scheme</w:t>
                  </w:r>
                </w:p>
              </w:tc>
              <w:tc>
                <w:tcPr>
                  <w:tcW w:w="2160" w:type="dxa"/>
                  <w:vAlign w:val="center"/>
                </w:tcPr>
                <w:p w14:paraId="371203B3" w14:textId="77777777" w:rsidR="00E927D2" w:rsidRDefault="00E927D2" w:rsidP="00E927D2">
                  <w:pPr>
                    <w:pStyle w:val="TAC"/>
                    <w:rPr>
                      <w:rFonts w:cs="Arial"/>
                      <w:szCs w:val="18"/>
                    </w:rPr>
                  </w:pPr>
                  <w:r>
                    <w:rPr>
                      <w:rFonts w:cs="Arial"/>
                      <w:szCs w:val="18"/>
                    </w:rPr>
                    <w:t>set to all '1's</w:t>
                  </w:r>
                </w:p>
              </w:tc>
              <w:tc>
                <w:tcPr>
                  <w:tcW w:w="2680" w:type="dxa"/>
                  <w:vAlign w:val="center"/>
                </w:tcPr>
                <w:p w14:paraId="4924C9DC" w14:textId="77777777" w:rsidR="00E927D2" w:rsidRDefault="00E927D2" w:rsidP="00E927D2">
                  <w:pPr>
                    <w:pStyle w:val="TAC"/>
                    <w:rPr>
                      <w:rFonts w:cs="Arial"/>
                      <w:szCs w:val="18"/>
                    </w:rPr>
                  </w:pPr>
                  <w:r>
                    <w:rPr>
                      <w:rFonts w:cs="Arial"/>
                      <w:szCs w:val="18"/>
                    </w:rPr>
                    <w:t>set to all '1's</w:t>
                  </w:r>
                </w:p>
              </w:tc>
            </w:tr>
            <w:tr w:rsidR="00E927D2" w14:paraId="33B04E84" w14:textId="77777777" w:rsidTr="00CB7F6D">
              <w:trPr>
                <w:cantSplit/>
                <w:jc w:val="center"/>
              </w:trPr>
              <w:tc>
                <w:tcPr>
                  <w:tcW w:w="3435" w:type="dxa"/>
                  <w:vAlign w:val="center"/>
                </w:tcPr>
                <w:p w14:paraId="56F0536E" w14:textId="77777777" w:rsidR="00E927D2" w:rsidRDefault="00E927D2" w:rsidP="00E927D2">
                  <w:pPr>
                    <w:pStyle w:val="TAC"/>
                    <w:rPr>
                      <w:rFonts w:cs="Arial"/>
                      <w:szCs w:val="18"/>
                    </w:rPr>
                  </w:pPr>
                  <w:r>
                    <w:rPr>
                      <w:rFonts w:cs="Arial"/>
                      <w:szCs w:val="18"/>
                    </w:rPr>
                    <w:t>Frequency domain resource assignment</w:t>
                  </w:r>
                </w:p>
              </w:tc>
              <w:tc>
                <w:tcPr>
                  <w:tcW w:w="2160" w:type="dxa"/>
                  <w:vAlign w:val="center"/>
                </w:tcPr>
                <w:p w14:paraId="5CBD8F28" w14:textId="77777777" w:rsidR="00E927D2" w:rsidRDefault="00E927D2" w:rsidP="00E927D2">
                  <w:pPr>
                    <w:pStyle w:val="af3"/>
                    <w:widowControl w:val="0"/>
                    <w:spacing w:before="0" w:beforeAutospacing="0" w:after="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F29D675" w14:textId="77777777" w:rsidR="00E927D2" w:rsidRDefault="00E927D2" w:rsidP="00E927D2">
                  <w:pPr>
                    <w:pStyle w:val="af3"/>
                    <w:widowControl w:val="0"/>
                    <w:spacing w:before="0" w:beforeAutospacing="0" w:after="0" w:afterAutospacing="0"/>
                    <w:jc w:val="center"/>
                    <w:rPr>
                      <w:rFonts w:ascii="Arial" w:hAnsi="Arial" w:cs="Arial"/>
                      <w:sz w:val="18"/>
                      <w:szCs w:val="18"/>
                    </w:rPr>
                  </w:pPr>
                </w:p>
                <w:p w14:paraId="33153A0B" w14:textId="77777777" w:rsidR="00E927D2" w:rsidRDefault="00E927D2" w:rsidP="00E927D2">
                  <w:pPr>
                    <w:pStyle w:val="TAC"/>
                    <w:rPr>
                      <w:rFonts w:cs="Arial"/>
                      <w:szCs w:val="18"/>
                    </w:rPr>
                  </w:pPr>
                  <w:r>
                    <w:rPr>
                      <w:rFonts w:cs="Arial"/>
                      <w:szCs w:val="18"/>
                    </w:rPr>
                    <w:t>set to all '1's, otherwise</w:t>
                  </w:r>
                </w:p>
              </w:tc>
              <w:tc>
                <w:tcPr>
                  <w:tcW w:w="2680" w:type="dxa"/>
                  <w:vAlign w:val="center"/>
                </w:tcPr>
                <w:p w14:paraId="5060956E" w14:textId="77777777" w:rsidR="00E927D2" w:rsidRDefault="00E927D2" w:rsidP="00E927D2">
                  <w:pPr>
                    <w:pStyle w:val="TAC"/>
                    <w:rPr>
                      <w:rFonts w:cs="Arial"/>
                      <w:i/>
                      <w:iCs/>
                      <w:szCs w:val="18"/>
                    </w:rPr>
                  </w:pPr>
                  <w:r>
                    <w:rPr>
                      <w:rFonts w:cs="Arial"/>
                      <w:szCs w:val="18"/>
                    </w:rPr>
                    <w:t xml:space="preserve">set to all '0's for FDRA Type 0 or for </w:t>
                  </w:r>
                  <w:r>
                    <w:rPr>
                      <w:rFonts w:cs="Arial"/>
                      <w:i/>
                      <w:iCs/>
                      <w:szCs w:val="18"/>
                    </w:rPr>
                    <w:t>dynamicSwitch</w:t>
                  </w:r>
                </w:p>
                <w:p w14:paraId="24518A35" w14:textId="77777777" w:rsidR="00E927D2" w:rsidRDefault="00E927D2" w:rsidP="00E927D2">
                  <w:pPr>
                    <w:pStyle w:val="TAC"/>
                    <w:rPr>
                      <w:rFonts w:cs="Arial"/>
                      <w:szCs w:val="18"/>
                    </w:rPr>
                  </w:pPr>
                </w:p>
                <w:p w14:paraId="672FE6A6" w14:textId="77777777" w:rsidR="00E927D2" w:rsidRDefault="00E927D2" w:rsidP="00E927D2">
                  <w:pPr>
                    <w:pStyle w:val="TAC"/>
                    <w:rPr>
                      <w:rFonts w:cs="Arial"/>
                      <w:szCs w:val="18"/>
                    </w:rPr>
                  </w:pPr>
                  <w:r>
                    <w:rPr>
                      <w:rFonts w:cs="Arial"/>
                      <w:szCs w:val="18"/>
                    </w:rPr>
                    <w:t>set to all '1's for FDRA Type 1</w:t>
                  </w:r>
                </w:p>
              </w:tc>
            </w:tr>
          </w:tbl>
          <w:p w14:paraId="138290FB" w14:textId="5CF7D6A9" w:rsidR="007C4384" w:rsidRPr="00421705" w:rsidRDefault="00E927D2" w:rsidP="00622E3F">
            <w:pPr>
              <w:keepNext/>
              <w:keepLines/>
              <w:spacing w:before="180"/>
              <w:ind w:left="1134" w:hanging="1134"/>
              <w:outlineLvl w:val="1"/>
              <w:rPr>
                <w:rFonts w:ascii="Arial" w:hAnsi="Arial" w:cs="Arial"/>
                <w:color w:val="FF0000"/>
              </w:rPr>
            </w:pPr>
            <w:r>
              <w:rPr>
                <w:color w:val="FF0000"/>
              </w:rPr>
              <w:t>========================= Unchanged parts =========================</w:t>
            </w:r>
          </w:p>
        </w:tc>
      </w:tr>
      <w:tr w:rsidR="007C4384" w:rsidRPr="002B551C" w14:paraId="712EA989" w14:textId="77777777" w:rsidTr="00CB7F6D">
        <w:tc>
          <w:tcPr>
            <w:tcW w:w="2263" w:type="dxa"/>
          </w:tcPr>
          <w:p w14:paraId="1AA75EFE" w14:textId="215C6829" w:rsidR="007C4384" w:rsidRPr="00983FD9" w:rsidRDefault="009C42E5" w:rsidP="00CB7F6D">
            <w:pPr>
              <w:snapToGrid w:val="0"/>
              <w:rPr>
                <w:rFonts w:eastAsia="等线"/>
                <w:sz w:val="22"/>
                <w:szCs w:val="22"/>
                <w:lang w:val="es-US"/>
              </w:rPr>
            </w:pPr>
            <w:r>
              <w:rPr>
                <w:rFonts w:eastAsia="等线"/>
                <w:sz w:val="22"/>
                <w:szCs w:val="22"/>
                <w:lang w:val="es-US"/>
              </w:rPr>
              <w:lastRenderedPageBreak/>
              <w:t>Huawei</w:t>
            </w:r>
            <w:r w:rsidR="00E406B7">
              <w:rPr>
                <w:rFonts w:eastAsia="等线"/>
                <w:sz w:val="22"/>
                <w:szCs w:val="22"/>
                <w:lang w:val="es-US"/>
              </w:rPr>
              <w:t xml:space="preserve"> </w:t>
            </w:r>
            <w:r w:rsidR="00A116B4">
              <w:rPr>
                <w:rFonts w:eastAsia="等线"/>
                <w:sz w:val="22"/>
                <w:szCs w:val="22"/>
                <w:lang w:val="es-US"/>
              </w:rPr>
              <w:t>[</w:t>
            </w:r>
            <w:r w:rsidR="00F12E86" w:rsidRPr="00E406B7">
              <w:rPr>
                <w:sz w:val="22"/>
                <w:szCs w:val="22"/>
              </w:rPr>
              <w:t>R1-2308163</w:t>
            </w:r>
            <w:r w:rsidR="00E406B7">
              <w:rPr>
                <w:rFonts w:eastAsia="等线"/>
                <w:sz w:val="22"/>
                <w:szCs w:val="22"/>
                <w:lang w:val="es-US"/>
              </w:rPr>
              <w:t>]</w:t>
            </w:r>
          </w:p>
        </w:tc>
        <w:tc>
          <w:tcPr>
            <w:tcW w:w="11974" w:type="dxa"/>
          </w:tcPr>
          <w:p w14:paraId="1F94EAD0" w14:textId="77777777" w:rsidR="00F12E86" w:rsidRPr="008B5722" w:rsidRDefault="00F12E86" w:rsidP="00F12E86">
            <w:pPr>
              <w:keepNext/>
              <w:keepLines/>
              <w:spacing w:before="180"/>
              <w:ind w:left="1134" w:hanging="1134"/>
              <w:outlineLvl w:val="1"/>
              <w:rPr>
                <w:rFonts w:ascii="Arial" w:eastAsia="宋体" w:hAnsi="Arial"/>
                <w:sz w:val="32"/>
              </w:rPr>
            </w:pPr>
            <w:bookmarkStart w:id="48" w:name="_Toc114216091"/>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bookmarkEnd w:id="48"/>
          </w:p>
          <w:p w14:paraId="2F00E66F" w14:textId="77777777" w:rsidR="00F12E86" w:rsidRPr="00231D1C" w:rsidRDefault="00F12E86" w:rsidP="00F12E86">
            <w:pPr>
              <w:rPr>
                <w:rFonts w:eastAsia="等线"/>
              </w:rPr>
            </w:pPr>
            <w:r w:rsidRPr="00231D1C">
              <w:rPr>
                <w:rFonts w:eastAsia="等线"/>
              </w:rPr>
              <w:t>A UE validates, for scheduling activation or scheduling release, a DL SPS assignment PDCCH or a configured UL grant Type 2 PDCCH if</w:t>
            </w:r>
          </w:p>
          <w:p w14:paraId="509504FE" w14:textId="77777777" w:rsidR="00F12E86" w:rsidRPr="00231D1C" w:rsidRDefault="00F12E86" w:rsidP="00F12E86">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等线"/>
                <w:lang w:val="x-none"/>
              </w:rPr>
              <w:t xml:space="preserve">the CRC of a corresponding DCI format </w:t>
            </w:r>
            <w:r w:rsidRPr="00231D1C">
              <w:rPr>
                <w:rFonts w:eastAsia="等线"/>
              </w:rPr>
              <w:t>is</w:t>
            </w:r>
            <w:r w:rsidRPr="00231D1C">
              <w:rPr>
                <w:rFonts w:eastAsia="等线"/>
                <w:lang w:val="x-none"/>
              </w:rPr>
              <w:t xml:space="preserve"> scrambled with a CS-RNTI provided by </w:t>
            </w:r>
            <w:r w:rsidRPr="00231D1C">
              <w:rPr>
                <w:rFonts w:eastAsia="宋体"/>
                <w:i/>
                <w:lang w:val="x-none"/>
              </w:rPr>
              <w:t>cs-RNTI</w:t>
            </w:r>
            <w:r w:rsidRPr="00231D1C">
              <w:rPr>
                <w:rFonts w:eastAsia="宋体"/>
                <w:iCs/>
              </w:rPr>
              <w:t xml:space="preserve"> or a G-CS-RNTI provided by g-cs-RNTI</w:t>
            </w:r>
            <w:r w:rsidRPr="00231D1C">
              <w:rPr>
                <w:rFonts w:eastAsia="等线"/>
              </w:rPr>
              <w:t>, and</w:t>
            </w:r>
          </w:p>
          <w:p w14:paraId="7FED67D9" w14:textId="77777777" w:rsidR="00F12E86" w:rsidRPr="00231D1C" w:rsidRDefault="00F12E86" w:rsidP="00F12E86">
            <w:pPr>
              <w:ind w:left="568" w:hanging="284"/>
              <w:rPr>
                <w:rFonts w:eastAsia="宋体"/>
              </w:rPr>
            </w:pPr>
            <w:r w:rsidRPr="00231D1C">
              <w:rPr>
                <w:rFonts w:eastAsia="宋体"/>
                <w:lang w:val="x-none"/>
              </w:rPr>
              <w:t>-</w:t>
            </w:r>
            <w:r w:rsidRPr="00231D1C">
              <w:rPr>
                <w:rFonts w:eastAsia="宋体"/>
                <w:lang w:val="x-none"/>
              </w:rPr>
              <w:tab/>
              <w:t xml:space="preserve">the new data indicator field </w:t>
            </w:r>
            <w:r w:rsidRPr="00231D1C">
              <w:rPr>
                <w:rFonts w:eastAsia="宋体"/>
              </w:rPr>
              <w:t xml:space="preserve">in the DCI format for the enabled transport block </w:t>
            </w:r>
            <w:r w:rsidRPr="00231D1C">
              <w:rPr>
                <w:rFonts w:eastAsia="宋体"/>
                <w:lang w:val="x-none"/>
              </w:rPr>
              <w:t>is set to '0'</w:t>
            </w:r>
            <w:r w:rsidRPr="00231D1C">
              <w:rPr>
                <w:rFonts w:eastAsia="宋体"/>
              </w:rPr>
              <w:t>, and</w:t>
            </w:r>
          </w:p>
          <w:p w14:paraId="51B5FF65" w14:textId="77777777" w:rsidR="00F12E86" w:rsidRPr="00231D1C" w:rsidRDefault="00F12E86" w:rsidP="00F12E86">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DFI flag</w:t>
            </w:r>
            <w:r w:rsidRPr="00231D1C">
              <w:rPr>
                <w:rFonts w:eastAsia="宋体"/>
                <w:lang w:val="x-none"/>
              </w:rPr>
              <w:t xml:space="preserve"> field</w:t>
            </w:r>
            <w:r w:rsidRPr="00231D1C">
              <w:rPr>
                <w:rFonts w:eastAsia="宋体"/>
              </w:rPr>
              <w:t>, if present,</w:t>
            </w:r>
            <w:r w:rsidRPr="00231D1C">
              <w:rPr>
                <w:rFonts w:eastAsia="宋体"/>
                <w:lang w:val="x-none"/>
              </w:rPr>
              <w:t xml:space="preserve"> </w:t>
            </w:r>
            <w:r w:rsidRPr="00231D1C">
              <w:rPr>
                <w:rFonts w:eastAsia="宋体"/>
              </w:rPr>
              <w:t xml:space="preserve">in the DCI format </w:t>
            </w:r>
            <w:r w:rsidRPr="00231D1C">
              <w:rPr>
                <w:rFonts w:eastAsia="宋体"/>
                <w:lang w:val="x-none"/>
              </w:rPr>
              <w:t>is set to '0'</w:t>
            </w:r>
            <w:r w:rsidRPr="00231D1C">
              <w:rPr>
                <w:rFonts w:eastAsia="宋体"/>
              </w:rPr>
              <w:t>, and</w:t>
            </w:r>
          </w:p>
          <w:p w14:paraId="4E13A06E" w14:textId="77777777" w:rsidR="00F12E86" w:rsidRPr="00231D1C" w:rsidRDefault="00F12E86" w:rsidP="00F12E86">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time domain resource assignment</w:t>
            </w:r>
            <w:r w:rsidRPr="00231D1C">
              <w:rPr>
                <w:rFonts w:eastAsia="宋体"/>
                <w:lang w:val="x-none"/>
              </w:rPr>
              <w:t xml:space="preserve"> field </w:t>
            </w:r>
            <w:r w:rsidRPr="00231D1C">
              <w:rPr>
                <w:rFonts w:eastAsia="宋体"/>
              </w:rPr>
              <w:t xml:space="preserve">in the DCI format </w:t>
            </w:r>
            <w:r w:rsidRPr="00231D1C">
              <w:rPr>
                <w:rFonts w:eastAsia="宋体"/>
                <w:lang w:val="x-none"/>
              </w:rPr>
              <w:t>indicates a row with single SLIV</w:t>
            </w:r>
            <w:r w:rsidRPr="00231D1C">
              <w:rPr>
                <w:rFonts w:eastAsia="宋体"/>
              </w:rPr>
              <w:t>, and</w:t>
            </w:r>
          </w:p>
          <w:p w14:paraId="61FE7486" w14:textId="77777777" w:rsidR="00F12E86" w:rsidRPr="00231D1C" w:rsidRDefault="00F12E86" w:rsidP="00F12E86">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宋体"/>
                <w:iCs/>
              </w:rPr>
              <w:t xml:space="preserve">if validation is for </w:t>
            </w:r>
            <w:r w:rsidRPr="00231D1C">
              <w:rPr>
                <w:rFonts w:eastAsia="等线"/>
                <w:lang w:val="x-none"/>
              </w:rPr>
              <w:t>scheduling activation</w:t>
            </w:r>
            <w:r w:rsidRPr="00231D1C">
              <w:rPr>
                <w:rFonts w:eastAsia="等线"/>
              </w:rPr>
              <w:t xml:space="preserve"> and</w:t>
            </w:r>
            <w:r w:rsidRPr="00231D1C">
              <w:rPr>
                <w:rFonts w:eastAsia="宋体"/>
                <w:lang w:val="x-none"/>
              </w:rPr>
              <w:t xml:space="preserve"> </w:t>
            </w:r>
            <w:r w:rsidRPr="00231D1C">
              <w:rPr>
                <w:rFonts w:eastAsia="宋体"/>
              </w:rPr>
              <w:t xml:space="preserve">if </w:t>
            </w:r>
            <w:r w:rsidRPr="00231D1C">
              <w:rPr>
                <w:rFonts w:eastAsia="宋体"/>
                <w:lang w:val="x-none"/>
              </w:rPr>
              <w:t xml:space="preserve">the PDSCH-to-HARQ_feedback timing indicator field </w:t>
            </w:r>
            <w:r w:rsidRPr="00231D1C">
              <w:rPr>
                <w:rFonts w:eastAsia="宋体"/>
              </w:rPr>
              <w:t xml:space="preserve">in the DCI format is present, the </w:t>
            </w:r>
            <w:r w:rsidRPr="00231D1C">
              <w:rPr>
                <w:rFonts w:eastAsia="宋体"/>
                <w:lang w:val="x-none"/>
              </w:rPr>
              <w:t xml:space="preserve">PDSCH-to-HARQ_feedback timing indicator field does not provide an inapplicable value from </w:t>
            </w:r>
            <w:r w:rsidRPr="00231D1C">
              <w:rPr>
                <w:rFonts w:eastAsia="宋体"/>
                <w:i/>
                <w:lang w:val="x-none"/>
              </w:rPr>
              <w:t>dl-DataToUL-ACK</w:t>
            </w:r>
            <w:r w:rsidRPr="00231D1C">
              <w:rPr>
                <w:rFonts w:eastAsia="宋体"/>
                <w:i/>
              </w:rPr>
              <w:t>-r16</w:t>
            </w:r>
            <w:r w:rsidRPr="00231D1C">
              <w:rPr>
                <w:rFonts w:eastAsia="宋体"/>
                <w:lang w:val="x-none"/>
              </w:rPr>
              <w:t xml:space="preserve">. </w:t>
            </w:r>
          </w:p>
          <w:p w14:paraId="79C92D57" w14:textId="77777777" w:rsidR="00F12E86" w:rsidRPr="008B5722" w:rsidRDefault="00F12E86" w:rsidP="00F12E86">
            <w:pPr>
              <w:rPr>
                <w:rFonts w:eastAsia="宋体"/>
                <w:lang w:val="x-none"/>
              </w:rPr>
            </w:pPr>
            <w:r w:rsidRPr="008B5722">
              <w:rPr>
                <w:rFonts w:eastAsia="等线"/>
                <w:lang w:val="x-none"/>
              </w:rPr>
              <w:t xml:space="preserve">If a UE is provided a single configuration for </w:t>
            </w:r>
            <w:r w:rsidRPr="008B5722">
              <w:rPr>
                <w:rFonts w:eastAsia="等线"/>
              </w:rPr>
              <w:t xml:space="preserve">UL grant Type 2 PUSCH or for </w:t>
            </w:r>
            <w:r w:rsidRPr="008B5722">
              <w:rPr>
                <w:rFonts w:eastAsia="等线"/>
                <w:lang w:val="x-none"/>
              </w:rPr>
              <w:t>SPS</w:t>
            </w:r>
            <w:r w:rsidRPr="008B5722">
              <w:rPr>
                <w:rFonts w:eastAsia="等线"/>
              </w:rPr>
              <w:t xml:space="preserve"> PDSCH</w:t>
            </w:r>
            <w:ins w:id="49" w:author="Huawei" w:date="2023-01-03T16:03:00Z">
              <w:r w:rsidRPr="008B5722">
                <w:rPr>
                  <w:rFonts w:eastAsia="等线"/>
                </w:rPr>
                <w:t xml:space="preserve"> for unicast</w:t>
              </w:r>
            </w:ins>
            <w:r w:rsidRPr="008B5722">
              <w:rPr>
                <w:rFonts w:eastAsia="等线"/>
              </w:rPr>
              <w:t>, v</w:t>
            </w:r>
            <w:r w:rsidRPr="008B5722">
              <w:rPr>
                <w:rFonts w:eastAsia="等线"/>
                <w:lang w:val="x-none"/>
              </w:rPr>
              <w:t xml:space="preserve">alidation of the DCI format is achieved if all fields for the DCI format are set according to Table 10.2-1 or Table 10.2-2. </w:t>
            </w:r>
          </w:p>
          <w:p w14:paraId="35DD5BB1" w14:textId="77777777" w:rsidR="00F12E86" w:rsidRDefault="00F12E86" w:rsidP="00F12E86">
            <w:pPr>
              <w:rPr>
                <w:rFonts w:eastAsia="等线"/>
              </w:rPr>
            </w:pPr>
            <w:r w:rsidRPr="008B5722">
              <w:rPr>
                <w:rFonts w:eastAsia="等线"/>
              </w:rPr>
              <w:t>If a UE is provided more than one configuration for UL grant Type 2 PUSCH or for SPS PDSCH</w:t>
            </w:r>
            <w:ins w:id="50" w:author="Huawei" w:date="2023-01-03T16:03:00Z">
              <w:r w:rsidRPr="008B5722">
                <w:rPr>
                  <w:rFonts w:eastAsia="等线"/>
                </w:rPr>
                <w:t xml:space="preserve"> for unicast or is provided </w:t>
              </w:r>
            </w:ins>
            <w:ins w:id="51" w:author="Huawei" w:date="2023-04-07T16:58:00Z">
              <w:r w:rsidRPr="003D6904">
                <w:rPr>
                  <w:rFonts w:eastAsia="等线"/>
                  <w:i/>
                </w:rPr>
                <w:t>sps-ConfigIndex</w:t>
              </w:r>
              <w:r w:rsidRPr="003D6904">
                <w:rPr>
                  <w:rFonts w:eastAsia="等线"/>
                </w:rPr>
                <w:t xml:space="preserve"> </w:t>
              </w:r>
              <w:r>
                <w:rPr>
                  <w:rFonts w:eastAsia="等线"/>
                </w:rPr>
                <w:t>for multicast</w:t>
              </w:r>
            </w:ins>
            <w:r w:rsidRPr="008B5722">
              <w:rPr>
                <w:rFonts w:eastAsia="等线"/>
              </w:rPr>
              <w:t xml:space="preserve">, </w:t>
            </w:r>
            <w:r w:rsidRPr="001B7540">
              <w:rPr>
                <w:rFonts w:eastAsia="等线"/>
              </w:rPr>
              <w:t xml:space="preserve">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respectively. Validation of the DCI format is achieved if the RV field for the DCI format is set as in Table 10.2-3.</w:t>
            </w:r>
          </w:p>
          <w:p w14:paraId="08135D29" w14:textId="77777777" w:rsidR="00F12E86" w:rsidRPr="00231D1C" w:rsidRDefault="00F12E86" w:rsidP="00F12E86">
            <w:pPr>
              <w:rPr>
                <w:rFonts w:eastAsia="等线"/>
              </w:rPr>
            </w:pPr>
            <w:r w:rsidRPr="00231D1C">
              <w:rPr>
                <w:rFonts w:eastAsia="等线"/>
              </w:rPr>
              <w:t xml:space="preserve">If a UE is provided more than one configuration for UL grant Type 2 PUSCH or for SPS PDSCH </w:t>
            </w:r>
          </w:p>
          <w:p w14:paraId="69E9A8C9" w14:textId="77777777" w:rsidR="00F12E86" w:rsidRPr="00231D1C" w:rsidRDefault="00F12E86" w:rsidP="00F12E86">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a corresponding entry </w:t>
            </w:r>
            <w:r w:rsidRPr="00231D1C">
              <w:rPr>
                <w:rFonts w:eastAsia="等线"/>
              </w:rPr>
              <w:t xml:space="preserve">for scheduling release of one or more UL grant Type 2 PUSCH or </w:t>
            </w:r>
            <w:r w:rsidRPr="00231D1C">
              <w:rPr>
                <w:rFonts w:eastAsia="等线"/>
                <w:lang w:val="x-none"/>
              </w:rPr>
              <w:t>SPS</w:t>
            </w:r>
            <w:r w:rsidRPr="00231D1C">
              <w:rPr>
                <w:rFonts w:eastAsia="等线"/>
              </w:rPr>
              <w:t xml:space="preserve"> PDSCH configurations</w:t>
            </w:r>
          </w:p>
          <w:p w14:paraId="43FD1E61" w14:textId="77777777" w:rsidR="00F12E86" w:rsidRPr="00231D1C" w:rsidRDefault="00F12E86" w:rsidP="00F12E86">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not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w:t>
            </w:r>
            <w:r w:rsidRPr="00231D1C">
              <w:rPr>
                <w:rFonts w:eastAsia="等线"/>
              </w:rPr>
              <w:t xml:space="preserve">a release for </w:t>
            </w:r>
            <w:r w:rsidRPr="00231D1C">
              <w:rPr>
                <w:rFonts w:eastAsia="等线"/>
                <w:lang w:val="x-none"/>
              </w:rPr>
              <w:t>a</w:t>
            </w:r>
            <w:r w:rsidRPr="00231D1C">
              <w:rPr>
                <w:rFonts w:eastAsia="等线"/>
              </w:rPr>
              <w:t xml:space="preserve"> corresponding UL grant Type 2 PUSCH or for a </w:t>
            </w:r>
            <w:r w:rsidRPr="00231D1C">
              <w:rPr>
                <w:rFonts w:eastAsia="等线"/>
                <w:lang w:val="x-none"/>
              </w:rPr>
              <w:t>SPS</w:t>
            </w:r>
            <w:r w:rsidRPr="00231D1C">
              <w:rPr>
                <w:rFonts w:eastAsia="等线"/>
              </w:rPr>
              <w:t xml:space="preserve"> PDSCH configuration </w:t>
            </w:r>
            <w:r w:rsidRPr="00231D1C">
              <w:rPr>
                <w:rFonts w:eastAsia="宋体"/>
                <w:lang w:val="x-none"/>
              </w:rPr>
              <w:t xml:space="preserve">with a same value as provided by </w:t>
            </w:r>
            <w:r w:rsidRPr="00231D1C">
              <w:rPr>
                <w:rFonts w:eastAsia="等线"/>
                <w:i/>
              </w:rPr>
              <w:t>ConfiguredGrantConfigIndex</w:t>
            </w:r>
            <w:r w:rsidRPr="00231D1C">
              <w:rPr>
                <w:rFonts w:eastAsia="等线"/>
              </w:rPr>
              <w:t xml:space="preserve"> or by </w:t>
            </w:r>
            <w:r w:rsidRPr="00231D1C">
              <w:rPr>
                <w:rFonts w:eastAsia="宋体"/>
                <w:i/>
                <w:iCs/>
                <w:lang w:val="x-none"/>
              </w:rPr>
              <w:t>sps-ConfigIndex</w:t>
            </w:r>
            <w:r w:rsidRPr="00231D1C">
              <w:rPr>
                <w:rFonts w:eastAsia="宋体"/>
                <w:lang w:val="x-none"/>
              </w:rPr>
              <w:t>, respectively</w:t>
            </w:r>
          </w:p>
          <w:p w14:paraId="608356A3" w14:textId="77777777" w:rsidR="00F12E86" w:rsidRPr="00231D1C" w:rsidRDefault="00F12E86" w:rsidP="00F12E86">
            <w:pPr>
              <w:rPr>
                <w:rFonts w:eastAsia="宋体"/>
              </w:rPr>
            </w:pPr>
            <w:r w:rsidRPr="00231D1C">
              <w:rPr>
                <w:rFonts w:eastAsia="等线"/>
              </w:rPr>
              <w:t xml:space="preserve">Validation of the DCI format is achieved if all fields for the DCI format are set according to Table 10.2-4. </w:t>
            </w:r>
          </w:p>
          <w:p w14:paraId="299F9E88" w14:textId="77777777" w:rsidR="00F12E86" w:rsidRPr="00231D1C" w:rsidRDefault="00F12E86" w:rsidP="00F12E86">
            <w:pPr>
              <w:rPr>
                <w:rFonts w:eastAsia="等线"/>
              </w:rPr>
            </w:pPr>
            <w:r w:rsidRPr="00231D1C">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6B918FC9" w14:textId="77777777" w:rsidR="00F12E86" w:rsidRPr="008B5722" w:rsidRDefault="00F12E86" w:rsidP="00F12E86">
            <w:pPr>
              <w:keepNext/>
              <w:keepLines/>
              <w:spacing w:before="60"/>
              <w:jc w:val="center"/>
              <w:rPr>
                <w:rFonts w:ascii="Arial" w:eastAsia="宋体" w:hAnsi="Arial"/>
                <w:b/>
              </w:rPr>
            </w:pPr>
            <w:r w:rsidRPr="008B5722">
              <w:rPr>
                <w:rFonts w:ascii="Arial" w:eastAsia="宋体" w:hAnsi="Arial" w:cs="Arial"/>
                <w:b/>
                <w:bCs/>
                <w:szCs w:val="21"/>
              </w:rPr>
              <w:t xml:space="preserve">Table 10.2-1: Special fields for single DL SPS </w:t>
            </w:r>
            <w:ins w:id="52" w:author="Huawei" w:date="2023-01-03T15:46:00Z">
              <w:r w:rsidRPr="008B5722">
                <w:rPr>
                  <w:rFonts w:ascii="Arial" w:eastAsia="宋体" w:hAnsi="Arial" w:cs="Arial"/>
                  <w:b/>
                  <w:bCs/>
                  <w:szCs w:val="21"/>
                </w:rPr>
                <w:t xml:space="preserve">for unicast </w:t>
              </w:r>
            </w:ins>
            <w:r w:rsidRPr="008B5722">
              <w:rPr>
                <w:rFonts w:ascii="Arial" w:eastAsia="宋体" w:hAnsi="Arial" w:cs="Arial"/>
                <w:b/>
                <w:bCs/>
                <w:szCs w:val="21"/>
              </w:rPr>
              <w:t xml:space="preserve">or single UL grant Type 2 scheduling activation PDCCH validation </w:t>
            </w:r>
            <w:r w:rsidRPr="008B5722">
              <w:rPr>
                <w:rFonts w:ascii="Arial" w:eastAsia="宋体" w:hAnsi="Arial"/>
                <w:b/>
                <w:lang w:eastAsia="ko-KR"/>
              </w:rPr>
              <w:t>when a UE is provided a single</w:t>
            </w:r>
            <w:r w:rsidRPr="008B5722">
              <w:rPr>
                <w:rFonts w:ascii="Arial" w:eastAsia="宋体" w:hAnsi="Arial"/>
                <w:b/>
                <w:iCs/>
              </w:rPr>
              <w:t xml:space="preserve"> SPS PDSCH </w:t>
            </w:r>
            <w:ins w:id="53" w:author="Huawei" w:date="2023-01-03T15:39:00Z">
              <w:r w:rsidRPr="008B5722">
                <w:rPr>
                  <w:rFonts w:ascii="Arial" w:eastAsia="宋体" w:hAnsi="Arial"/>
                  <w:b/>
                  <w:iCs/>
                </w:rPr>
                <w:t xml:space="preserve">for unicast </w:t>
              </w:r>
            </w:ins>
            <w:r w:rsidRPr="008B5722">
              <w:rPr>
                <w:rFonts w:ascii="Arial" w:eastAsia="宋体" w:hAnsi="Arial" w:cs="Arial"/>
                <w:b/>
                <w:bCs/>
                <w:szCs w:val="21"/>
              </w:rPr>
              <w:t xml:space="preserve">or UL grant Type 2 </w:t>
            </w:r>
            <w:r w:rsidRPr="008B5722">
              <w:rPr>
                <w:rFonts w:ascii="Arial" w:eastAsia="宋体" w:hAnsi="Arial"/>
                <w:b/>
                <w:iCs/>
              </w:rPr>
              <w:t xml:space="preserve">configuration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12E86" w:rsidRPr="008B5722" w14:paraId="1BA3EB55" w14:textId="77777777" w:rsidTr="00CB7F6D">
              <w:trPr>
                <w:cantSplit/>
                <w:jc w:val="center"/>
              </w:trPr>
              <w:tc>
                <w:tcPr>
                  <w:tcW w:w="2250" w:type="dxa"/>
                  <w:shd w:val="clear" w:color="auto" w:fill="E0E0E0"/>
                  <w:vAlign w:val="center"/>
                </w:tcPr>
                <w:p w14:paraId="4A45FDB1"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7A2249E3"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10797A76"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1_0/1_2</w:t>
                  </w:r>
                  <w:del w:id="54" w:author="Huawei" w:date="2023-01-03T15:44:00Z">
                    <w:r w:rsidRPr="008B5722" w:rsidDel="003E1AB1">
                      <w:rPr>
                        <w:rFonts w:ascii="Arial" w:eastAsia="宋体" w:hAnsi="Arial"/>
                        <w:b/>
                        <w:sz w:val="18"/>
                      </w:rPr>
                      <w:delText>/4_1</w:delText>
                    </w:r>
                  </w:del>
                </w:p>
              </w:tc>
              <w:tc>
                <w:tcPr>
                  <w:tcW w:w="2610" w:type="dxa"/>
                  <w:shd w:val="clear" w:color="auto" w:fill="E0E0E0"/>
                  <w:vAlign w:val="center"/>
                </w:tcPr>
                <w:p w14:paraId="1F5BB10C"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1_1</w:t>
                  </w:r>
                  <w:del w:id="55" w:author="Huawei" w:date="2023-01-03T15:44:00Z">
                    <w:r w:rsidRPr="008B5722" w:rsidDel="003E1AB1">
                      <w:rPr>
                        <w:rFonts w:ascii="Arial" w:eastAsia="宋体" w:hAnsi="Arial"/>
                        <w:b/>
                        <w:sz w:val="18"/>
                      </w:rPr>
                      <w:delText>/4_2</w:delText>
                    </w:r>
                  </w:del>
                </w:p>
              </w:tc>
            </w:tr>
            <w:tr w:rsidR="00F12E86" w:rsidRPr="008B5722" w14:paraId="167127C1" w14:textId="77777777" w:rsidTr="00CB7F6D">
              <w:trPr>
                <w:cantSplit/>
                <w:jc w:val="center"/>
              </w:trPr>
              <w:tc>
                <w:tcPr>
                  <w:tcW w:w="2250" w:type="dxa"/>
                  <w:vAlign w:val="center"/>
                </w:tcPr>
                <w:p w14:paraId="7A87EAC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4B46B86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731CEE4E"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37EF0A97"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68761E3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16B4F879" w14:textId="77777777" w:rsidTr="00CB7F6D">
              <w:trPr>
                <w:cantSplit/>
                <w:jc w:val="center"/>
              </w:trPr>
              <w:tc>
                <w:tcPr>
                  <w:tcW w:w="2250" w:type="dxa"/>
                  <w:vAlign w:val="center"/>
                </w:tcPr>
                <w:p w14:paraId="0E0EC473"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67931F2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121E2D67"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2AC077ED"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34C578B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37ACF454" w14:textId="77777777" w:rsidR="00F12E86" w:rsidRPr="008B5722" w:rsidRDefault="00F12E86" w:rsidP="00F12E86">
            <w:pPr>
              <w:jc w:val="both"/>
              <w:rPr>
                <w:rFonts w:ascii="等线" w:eastAsia="等线" w:hAnsi="等线" w:cs="Calibri"/>
                <w:sz w:val="21"/>
                <w:szCs w:val="21"/>
              </w:rPr>
            </w:pPr>
          </w:p>
          <w:p w14:paraId="0126011A" w14:textId="77777777" w:rsidR="00F12E86" w:rsidRPr="008B5722" w:rsidRDefault="00F12E86" w:rsidP="00F12E86">
            <w:pPr>
              <w:keepNext/>
              <w:keepLines/>
              <w:spacing w:before="60"/>
              <w:jc w:val="center"/>
              <w:rPr>
                <w:rFonts w:ascii="Arial" w:eastAsia="宋体" w:hAnsi="Arial"/>
                <w:b/>
              </w:rPr>
            </w:pPr>
            <w:r w:rsidRPr="008B5722">
              <w:rPr>
                <w:rFonts w:ascii="Arial" w:eastAsia="宋体" w:hAnsi="Arial"/>
                <w:b/>
              </w:rPr>
              <w:t xml:space="preserve">Table 10.2-2: Special fields for single DL SPS </w:t>
            </w:r>
            <w:ins w:id="56" w:author="Huawei" w:date="2023-01-03T15:46:00Z">
              <w:r w:rsidRPr="008B5722">
                <w:rPr>
                  <w:rFonts w:ascii="Arial" w:eastAsia="宋体" w:hAnsi="Arial"/>
                  <w:b/>
                </w:rPr>
                <w:t xml:space="preserve">for unicast </w:t>
              </w:r>
            </w:ins>
            <w:r w:rsidRPr="008B5722">
              <w:rPr>
                <w:rFonts w:ascii="Arial" w:eastAsia="宋体" w:hAnsi="Arial"/>
                <w:b/>
              </w:rPr>
              <w:t xml:space="preserve">or single UL grant Type 2 scheduling release PDCCH validation </w:t>
            </w:r>
            <w:r w:rsidRPr="008B5722">
              <w:rPr>
                <w:rFonts w:ascii="Arial" w:eastAsia="MS Mincho" w:hAnsi="Arial" w:cs="Arial"/>
                <w:b/>
                <w:bCs/>
                <w:lang w:eastAsia="ko-KR"/>
              </w:rPr>
              <w:t>when a UE is provided a single</w:t>
            </w:r>
            <w:r w:rsidRPr="008B5722">
              <w:rPr>
                <w:rFonts w:ascii="Arial" w:eastAsia="MS Mincho" w:hAnsi="Arial" w:cs="Arial"/>
                <w:b/>
                <w:bCs/>
              </w:rPr>
              <w:t xml:space="preserve"> SPS PDSCH </w:t>
            </w:r>
            <w:ins w:id="57" w:author="Huawei" w:date="2023-01-03T15:39:00Z">
              <w:r w:rsidRPr="008B5722">
                <w:rPr>
                  <w:rFonts w:ascii="Arial" w:eastAsia="MS Mincho" w:hAnsi="Arial" w:cs="Arial"/>
                  <w:b/>
                  <w:bCs/>
                </w:rPr>
                <w:t xml:space="preserve">for unicast </w:t>
              </w:r>
            </w:ins>
            <w:r w:rsidRPr="008B5722">
              <w:rPr>
                <w:rFonts w:ascii="Arial" w:eastAsia="MS Mincho" w:hAnsi="Arial" w:cs="Arial"/>
                <w:b/>
                <w:bCs/>
              </w:rPr>
              <w:t>or UL grant Type 2 configuration</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12E86" w:rsidRPr="008B5722" w14:paraId="7DBC904E" w14:textId="77777777" w:rsidTr="00CB7F6D">
              <w:trPr>
                <w:cantSplit/>
                <w:jc w:val="center"/>
              </w:trPr>
              <w:tc>
                <w:tcPr>
                  <w:tcW w:w="2615" w:type="dxa"/>
                  <w:shd w:val="clear" w:color="auto" w:fill="E0E0E0"/>
                  <w:vAlign w:val="center"/>
                </w:tcPr>
                <w:p w14:paraId="2A04F9F8"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1BF6696D"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060" w:type="dxa"/>
                  <w:shd w:val="clear" w:color="auto" w:fill="E0E0E0"/>
                  <w:vAlign w:val="center"/>
                </w:tcPr>
                <w:p w14:paraId="573740C4"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1_0/1_1/1_2</w:t>
                  </w:r>
                  <w:del w:id="58" w:author="Huawei" w:date="2023-01-03T16:31:00Z">
                    <w:r w:rsidRPr="008B5722" w:rsidDel="00AA7EBA">
                      <w:rPr>
                        <w:rFonts w:ascii="Arial" w:eastAsia="宋体" w:hAnsi="Arial"/>
                        <w:b/>
                        <w:sz w:val="18"/>
                      </w:rPr>
                      <w:delText>/4_1/4_2</w:delText>
                    </w:r>
                  </w:del>
                </w:p>
              </w:tc>
            </w:tr>
            <w:tr w:rsidR="00F12E86" w:rsidRPr="008B5722" w14:paraId="118C331B" w14:textId="77777777" w:rsidTr="00CB7F6D">
              <w:trPr>
                <w:cantSplit/>
                <w:jc w:val="center"/>
              </w:trPr>
              <w:tc>
                <w:tcPr>
                  <w:tcW w:w="2615" w:type="dxa"/>
                  <w:vAlign w:val="center"/>
                </w:tcPr>
                <w:p w14:paraId="45F8F47A"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7AC7B4C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5A6F029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6FC2719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7F5CEA28" w14:textId="77777777" w:rsidTr="00CB7F6D">
              <w:trPr>
                <w:cantSplit/>
                <w:jc w:val="center"/>
              </w:trPr>
              <w:tc>
                <w:tcPr>
                  <w:tcW w:w="2615" w:type="dxa"/>
                  <w:vAlign w:val="center"/>
                </w:tcPr>
                <w:p w14:paraId="4A913B7F"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0A442D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78A410EE"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492A85D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55622161" w14:textId="77777777" w:rsidTr="00CB7F6D">
              <w:trPr>
                <w:cantSplit/>
                <w:jc w:val="center"/>
              </w:trPr>
              <w:tc>
                <w:tcPr>
                  <w:tcW w:w="2615" w:type="dxa"/>
                  <w:vAlign w:val="center"/>
                </w:tcPr>
                <w:p w14:paraId="2A900010"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715F1F4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060" w:type="dxa"/>
                  <w:vAlign w:val="center"/>
                </w:tcPr>
                <w:p w14:paraId="693FF335"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F12E86" w:rsidRPr="008B5722" w14:paraId="530EDDB0" w14:textId="77777777" w:rsidTr="00CB7F6D">
              <w:trPr>
                <w:cantSplit/>
                <w:jc w:val="center"/>
              </w:trPr>
              <w:tc>
                <w:tcPr>
                  <w:tcW w:w="2615" w:type="dxa"/>
                  <w:vAlign w:val="center"/>
                </w:tcPr>
                <w:p w14:paraId="30A75A0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lastRenderedPageBreak/>
                    <w:t>Frequency domain resource assignment</w:t>
                  </w:r>
                </w:p>
              </w:tc>
              <w:tc>
                <w:tcPr>
                  <w:tcW w:w="2160" w:type="dxa"/>
                  <w:vAlign w:val="center"/>
                </w:tcPr>
                <w:p w14:paraId="1F34DB6A" w14:textId="77777777" w:rsidR="00F12E86" w:rsidRPr="008B5722" w:rsidRDefault="00F12E86" w:rsidP="00F12E86">
                  <w:pPr>
                    <w:widowControl w:val="0"/>
                    <w:spacing w:after="12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9D23F6F" w14:textId="77777777" w:rsidR="00F12E86" w:rsidRPr="008B5722" w:rsidRDefault="00F12E86" w:rsidP="00F12E86">
                  <w:pPr>
                    <w:widowControl w:val="0"/>
                    <w:spacing w:after="120"/>
                    <w:jc w:val="center"/>
                    <w:rPr>
                      <w:rFonts w:ascii="Arial" w:eastAsia="Calibri" w:hAnsi="Arial" w:cs="Arial"/>
                      <w:sz w:val="18"/>
                      <w:szCs w:val="18"/>
                    </w:rPr>
                  </w:pPr>
                </w:p>
                <w:p w14:paraId="21D85B9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060" w:type="dxa"/>
                  <w:vAlign w:val="center"/>
                </w:tcPr>
                <w:p w14:paraId="043DA62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4C1B6C19"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7C5B8446" w14:textId="77777777" w:rsidR="00F12E86" w:rsidRPr="008B5722" w:rsidRDefault="00F12E86" w:rsidP="00F12E86">
            <w:pPr>
              <w:rPr>
                <w:rFonts w:eastAsia="宋体"/>
              </w:rPr>
            </w:pPr>
          </w:p>
          <w:p w14:paraId="5DEE5B60" w14:textId="77777777" w:rsidR="00F12E86" w:rsidRPr="008B5722" w:rsidRDefault="00F12E86" w:rsidP="00F12E86">
            <w:pPr>
              <w:keepNext/>
              <w:keepLines/>
              <w:spacing w:before="180"/>
              <w:jc w:val="center"/>
              <w:rPr>
                <w:rFonts w:ascii="Arial" w:eastAsia="宋体" w:hAnsi="Arial"/>
                <w:b/>
              </w:rPr>
            </w:pPr>
            <w:r w:rsidRPr="008B5722">
              <w:rPr>
                <w:rFonts w:ascii="Arial" w:eastAsia="宋体" w:hAnsi="Arial" w:cs="Arial"/>
                <w:b/>
                <w:bCs/>
                <w:szCs w:val="21"/>
              </w:rPr>
              <w:t xml:space="preserve">Table 10.2-3: Special fields for a single DL SPS or single UL grant Type 2 scheduling activation PDCCH validation when a UE is provided multiple DL SPS </w:t>
            </w:r>
            <w:ins w:id="59" w:author="Huawei" w:date="2023-01-03T15:45:00Z">
              <w:r w:rsidRPr="008B5722">
                <w:rPr>
                  <w:rFonts w:ascii="Arial" w:eastAsia="宋体" w:hAnsi="Arial" w:cs="Arial"/>
                  <w:b/>
                  <w:bCs/>
                  <w:szCs w:val="21"/>
                </w:rPr>
                <w:t>for unicast</w:t>
              </w:r>
            </w:ins>
            <w:ins w:id="60" w:author="Huawei" w:date="2023-01-03T15:44:00Z">
              <w:r w:rsidRPr="008B5722">
                <w:rPr>
                  <w:rFonts w:ascii="Arial" w:eastAsia="宋体" w:hAnsi="Arial" w:cs="Arial"/>
                  <w:b/>
                  <w:bCs/>
                  <w:szCs w:val="21"/>
                </w:rPr>
                <w:t xml:space="preserve"> or when UE is provided </w:t>
              </w:r>
            </w:ins>
            <w:ins w:id="61" w:author="Huawei" w:date="2023-04-07T16:58:00Z">
              <w:r w:rsidRPr="003D6904">
                <w:rPr>
                  <w:rFonts w:ascii="Arial" w:eastAsia="宋体" w:hAnsi="Arial" w:cs="Arial"/>
                  <w:b/>
                  <w:bCs/>
                  <w:i/>
                  <w:szCs w:val="21"/>
                </w:rPr>
                <w:t xml:space="preserve">sps-ConfigIndex </w:t>
              </w:r>
              <w:r w:rsidRPr="00B62F6F">
                <w:rPr>
                  <w:rFonts w:ascii="Arial" w:eastAsia="宋体" w:hAnsi="Arial" w:cs="Arial"/>
                  <w:b/>
                  <w:bCs/>
                  <w:szCs w:val="21"/>
                </w:rPr>
                <w:t>for multica</w:t>
              </w:r>
            </w:ins>
            <w:ins w:id="62" w:author="Huawei" w:date="2023-04-07T16:59:00Z">
              <w:r w:rsidRPr="00B62F6F">
                <w:rPr>
                  <w:rFonts w:ascii="Arial" w:eastAsia="宋体" w:hAnsi="Arial" w:cs="Arial"/>
                  <w:b/>
                  <w:bCs/>
                  <w:szCs w:val="21"/>
                </w:rPr>
                <w:t>st</w:t>
              </w:r>
            </w:ins>
            <w:ins w:id="63" w:author="Huawei" w:date="2023-01-03T15:46:00Z">
              <w:r w:rsidRPr="008B5722">
                <w:rPr>
                  <w:rFonts w:ascii="Arial" w:eastAsia="宋体" w:hAnsi="Arial" w:cs="Arial"/>
                  <w:b/>
                  <w:bCs/>
                  <w:i/>
                  <w:szCs w:val="21"/>
                </w:rPr>
                <w:t xml:space="preserve"> </w:t>
              </w:r>
            </w:ins>
            <w:r w:rsidRPr="008B5722">
              <w:rPr>
                <w:rFonts w:ascii="Arial" w:eastAsia="宋体" w:hAnsi="Arial" w:cs="Arial"/>
                <w:b/>
                <w:bCs/>
                <w:szCs w:val="21"/>
              </w:rPr>
              <w:t xml:space="preserve">or UL grant Type 2 configurations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12E86" w:rsidRPr="008B5722" w14:paraId="5B482F81" w14:textId="77777777" w:rsidTr="00CB7F6D">
              <w:trPr>
                <w:cantSplit/>
                <w:jc w:val="center"/>
              </w:trPr>
              <w:tc>
                <w:tcPr>
                  <w:tcW w:w="2250" w:type="dxa"/>
                  <w:shd w:val="clear" w:color="auto" w:fill="E0E0E0"/>
                  <w:vAlign w:val="center"/>
                </w:tcPr>
                <w:p w14:paraId="1C346C16"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22234549"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3E25CB53"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1_0/1_2/4_1</w:t>
                  </w:r>
                </w:p>
              </w:tc>
              <w:tc>
                <w:tcPr>
                  <w:tcW w:w="2610" w:type="dxa"/>
                  <w:shd w:val="clear" w:color="auto" w:fill="E0E0E0"/>
                  <w:vAlign w:val="center"/>
                </w:tcPr>
                <w:p w14:paraId="4AF605C5"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1_1/4_2</w:t>
                  </w:r>
                </w:p>
              </w:tc>
            </w:tr>
            <w:tr w:rsidR="00F12E86" w:rsidRPr="008B5722" w14:paraId="018F90C1" w14:textId="77777777" w:rsidTr="00CB7F6D">
              <w:trPr>
                <w:cantSplit/>
                <w:jc w:val="center"/>
              </w:trPr>
              <w:tc>
                <w:tcPr>
                  <w:tcW w:w="2250" w:type="dxa"/>
                  <w:vAlign w:val="center"/>
                </w:tcPr>
                <w:p w14:paraId="7B535900"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78A5FD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228BAB4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6336730C"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3AE86C4D"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7BB0FA3A" w14:textId="77777777" w:rsidR="00F12E86" w:rsidRPr="008B5722" w:rsidRDefault="00F12E86" w:rsidP="00F12E86">
            <w:pPr>
              <w:rPr>
                <w:rFonts w:eastAsia="宋体"/>
              </w:rPr>
            </w:pPr>
          </w:p>
          <w:p w14:paraId="4F7C732A" w14:textId="77777777" w:rsidR="00F12E86" w:rsidRPr="008B5722" w:rsidRDefault="00F12E86" w:rsidP="00F12E86">
            <w:pPr>
              <w:keepNext/>
              <w:keepLines/>
              <w:spacing w:before="180"/>
              <w:jc w:val="center"/>
              <w:rPr>
                <w:rFonts w:ascii="Arial" w:eastAsia="宋体" w:hAnsi="Arial"/>
                <w:b/>
              </w:rPr>
            </w:pPr>
            <w:r w:rsidRPr="008B5722">
              <w:rPr>
                <w:rFonts w:ascii="Arial" w:eastAsia="宋体" w:hAnsi="Arial"/>
                <w:b/>
              </w:rPr>
              <w:t xml:space="preserve">Table 10.2-4: Special fields for a single or multiple DL SPS and UL grant Type 2 scheduling release PDCCH validation </w:t>
            </w:r>
            <w:r w:rsidRPr="008B5722">
              <w:rPr>
                <w:rFonts w:ascii="Arial" w:eastAsia="MS Mincho" w:hAnsi="Arial" w:cs="Arial"/>
                <w:b/>
                <w:bCs/>
              </w:rPr>
              <w:t xml:space="preserve">when a UE is provided multiple DL SPS </w:t>
            </w:r>
            <w:ins w:id="64" w:author="Huawei" w:date="2023-01-03T15:47:00Z">
              <w:r w:rsidRPr="008B5722">
                <w:rPr>
                  <w:rFonts w:ascii="Arial" w:eastAsia="MS Mincho" w:hAnsi="Arial" w:cs="Arial"/>
                  <w:b/>
                  <w:bCs/>
                </w:rPr>
                <w:t xml:space="preserve">for unicast or when UE is provided </w:t>
              </w:r>
            </w:ins>
            <w:ins w:id="65" w:author="Huawei" w:date="2023-04-07T16:59:00Z">
              <w:r w:rsidRPr="003738BE">
                <w:rPr>
                  <w:rFonts w:ascii="Arial" w:eastAsia="MS Mincho" w:hAnsi="Arial" w:cs="Arial"/>
                  <w:b/>
                  <w:bCs/>
                  <w:i/>
                </w:rPr>
                <w:t xml:space="preserve">sps-ConfigIndex </w:t>
              </w:r>
              <w:r w:rsidRPr="00B62F6F">
                <w:rPr>
                  <w:rFonts w:ascii="Arial" w:eastAsia="MS Mincho" w:hAnsi="Arial" w:cs="Arial"/>
                  <w:b/>
                  <w:bCs/>
                </w:rPr>
                <w:t>for multicast</w:t>
              </w:r>
            </w:ins>
            <w:ins w:id="66" w:author="Huawei" w:date="2023-01-03T15:47:00Z">
              <w:r w:rsidRPr="008B5722">
                <w:rPr>
                  <w:rFonts w:ascii="Arial" w:eastAsia="MS Mincho" w:hAnsi="Arial" w:cs="Arial"/>
                  <w:b/>
                  <w:bCs/>
                  <w:i/>
                </w:rPr>
                <w:t xml:space="preserve"> </w:t>
              </w:r>
            </w:ins>
            <w:r w:rsidRPr="008B5722">
              <w:rPr>
                <w:rFonts w:ascii="Arial" w:eastAsia="MS Mincho" w:hAnsi="Arial" w:cs="Arial"/>
                <w:b/>
                <w:bCs/>
              </w:rPr>
              <w:t>or UL grant Type 2 configurations</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12E86" w:rsidRPr="008B5722" w14:paraId="246003BD" w14:textId="77777777" w:rsidTr="00CB7F6D">
              <w:trPr>
                <w:cantSplit/>
                <w:jc w:val="center"/>
              </w:trPr>
              <w:tc>
                <w:tcPr>
                  <w:tcW w:w="3435" w:type="dxa"/>
                  <w:shd w:val="clear" w:color="auto" w:fill="E0E0E0"/>
                  <w:vAlign w:val="center"/>
                </w:tcPr>
                <w:p w14:paraId="745AED71"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5F540A6D"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680" w:type="dxa"/>
                  <w:shd w:val="clear" w:color="auto" w:fill="E0E0E0"/>
                  <w:vAlign w:val="center"/>
                </w:tcPr>
                <w:p w14:paraId="3620D389"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1_0/1_1/1_2/4_1/4_2</w:t>
                  </w:r>
                </w:p>
              </w:tc>
            </w:tr>
            <w:tr w:rsidR="00F12E86" w:rsidRPr="008B5722" w14:paraId="24A78083" w14:textId="77777777" w:rsidTr="00CB7F6D">
              <w:trPr>
                <w:cantSplit/>
                <w:jc w:val="center"/>
              </w:trPr>
              <w:tc>
                <w:tcPr>
                  <w:tcW w:w="3435" w:type="dxa"/>
                  <w:vAlign w:val="center"/>
                </w:tcPr>
                <w:p w14:paraId="127C42C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4199877"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24FAE97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80" w:type="dxa"/>
                  <w:vAlign w:val="center"/>
                </w:tcPr>
                <w:p w14:paraId="48DB6B1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6B043DF2" w14:textId="77777777" w:rsidTr="00CB7F6D">
              <w:trPr>
                <w:cantSplit/>
                <w:jc w:val="center"/>
              </w:trPr>
              <w:tc>
                <w:tcPr>
                  <w:tcW w:w="3435" w:type="dxa"/>
                  <w:vAlign w:val="center"/>
                </w:tcPr>
                <w:p w14:paraId="48F9D57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337E1E3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680" w:type="dxa"/>
                  <w:vAlign w:val="center"/>
                </w:tcPr>
                <w:p w14:paraId="085975AE"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F12E86" w:rsidRPr="008B5722" w14:paraId="45C9A769" w14:textId="77777777" w:rsidTr="00CB7F6D">
              <w:trPr>
                <w:cantSplit/>
                <w:jc w:val="center"/>
              </w:trPr>
              <w:tc>
                <w:tcPr>
                  <w:tcW w:w="3435" w:type="dxa"/>
                  <w:vAlign w:val="center"/>
                </w:tcPr>
                <w:p w14:paraId="1CC94D6D"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71AC0046" w14:textId="77777777" w:rsidR="00F12E86" w:rsidRPr="008B5722" w:rsidRDefault="00F12E86" w:rsidP="00F12E86">
                  <w:pPr>
                    <w:widowControl w:val="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6E9367AD" w14:textId="77777777" w:rsidR="00F12E86" w:rsidRPr="008B5722" w:rsidRDefault="00F12E86" w:rsidP="00F12E86">
                  <w:pPr>
                    <w:widowControl w:val="0"/>
                    <w:jc w:val="center"/>
                    <w:rPr>
                      <w:rFonts w:ascii="Arial" w:eastAsia="Calibri" w:hAnsi="Arial" w:cs="Arial"/>
                      <w:sz w:val="18"/>
                      <w:szCs w:val="18"/>
                    </w:rPr>
                  </w:pPr>
                </w:p>
                <w:p w14:paraId="27FD479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680" w:type="dxa"/>
                  <w:vAlign w:val="center"/>
                </w:tcPr>
                <w:p w14:paraId="3AAF58EC" w14:textId="77777777" w:rsidR="00F12E86" w:rsidRPr="008B5722" w:rsidRDefault="00F12E86" w:rsidP="00F12E86">
                  <w:pPr>
                    <w:keepNext/>
                    <w:keepLines/>
                    <w:jc w:val="center"/>
                    <w:rPr>
                      <w:rFonts w:ascii="Arial" w:eastAsia="宋体" w:hAnsi="Arial" w:cs="Arial"/>
                      <w:i/>
                      <w:iCs/>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73F32801" w14:textId="77777777" w:rsidR="00F12E86" w:rsidRPr="008B5722" w:rsidRDefault="00F12E86" w:rsidP="00F12E86">
                  <w:pPr>
                    <w:keepNext/>
                    <w:keepLines/>
                    <w:jc w:val="center"/>
                    <w:rPr>
                      <w:rFonts w:ascii="Arial" w:eastAsia="宋体" w:hAnsi="Arial" w:cs="Arial"/>
                      <w:sz w:val="18"/>
                      <w:szCs w:val="18"/>
                    </w:rPr>
                  </w:pPr>
                </w:p>
                <w:p w14:paraId="52529923"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64283CDC" w14:textId="77777777" w:rsidR="00F12E86" w:rsidRDefault="00F12E86" w:rsidP="00F12E86">
            <w:pPr>
              <w:rPr>
                <w:rFonts w:eastAsia="宋体"/>
              </w:rPr>
            </w:pPr>
          </w:p>
          <w:p w14:paraId="76B3BC54" w14:textId="77777777" w:rsidR="00F12E86" w:rsidRPr="00231D1C" w:rsidRDefault="00F12E86" w:rsidP="00F12E86">
            <w:pPr>
              <w:rPr>
                <w:rFonts w:eastAsia="宋体"/>
              </w:rPr>
            </w:pPr>
            <w:r w:rsidRPr="00231D1C">
              <w:rPr>
                <w:rFonts w:eastAsia="等线"/>
              </w:rPr>
              <w:t xml:space="preserve">A UE is expected to provide HARQ-ACK information in response to a SPS PDSCH release after </w:t>
            </w:r>
            <m:oMath>
              <m:r>
                <w:rPr>
                  <w:rFonts w:ascii="Cambria Math" w:eastAsia="宋体" w:hAnsi="Cambria Math"/>
                </w:rPr>
                <m:t>N</m:t>
              </m:r>
            </m:oMath>
            <w:r w:rsidRPr="00231D1C">
              <w:rPr>
                <w:rFonts w:eastAsia="宋体"/>
              </w:rPr>
              <w:t xml:space="preserve"> symbols from the last symbol of a PDCCH providing the SPS PDSCH release. If</w:t>
            </w:r>
            <w:r w:rsidRPr="00231D1C">
              <w:rPr>
                <w:rFonts w:eastAsia="宋体"/>
                <w:color w:val="000000"/>
                <w:lang w:eastAsia="ko-KR"/>
              </w:rPr>
              <w:t xml:space="preserve"> </w:t>
            </w:r>
            <w:r w:rsidRPr="00231D1C">
              <w:rPr>
                <w:rFonts w:eastAsia="宋体"/>
                <w:i/>
                <w:color w:val="000000"/>
                <w:lang w:eastAsia="ko-KR"/>
              </w:rPr>
              <w:t>processingType2Enabled</w:t>
            </w:r>
            <w:r w:rsidRPr="00231D1C">
              <w:rPr>
                <w:rFonts w:eastAsia="宋体"/>
                <w:color w:val="000000"/>
                <w:lang w:eastAsia="ko-KR"/>
              </w:rPr>
              <w:t xml:space="preserve"> of </w:t>
            </w:r>
            <w:r w:rsidRPr="00231D1C">
              <w:rPr>
                <w:rFonts w:eastAsia="宋体"/>
                <w:i/>
                <w:color w:val="000000"/>
                <w:lang w:eastAsia="ko-KR"/>
              </w:rPr>
              <w:t>PDSCH-ServingCellConfig</w:t>
            </w:r>
            <w:r w:rsidRPr="00231D1C">
              <w:rPr>
                <w:rFonts w:eastAsia="宋体"/>
                <w:color w:val="000000"/>
                <w:lang w:eastAsia="ko-KR"/>
              </w:rPr>
              <w:t xml:space="preserve"> is set to </w:t>
            </w:r>
            <w:r w:rsidRPr="00231D1C">
              <w:rPr>
                <w:rFonts w:eastAsia="宋体"/>
                <w:i/>
                <w:color w:val="000000"/>
                <w:lang w:eastAsia="ko-KR"/>
              </w:rPr>
              <w:t xml:space="preserve">enable </w:t>
            </w:r>
            <w:r w:rsidRPr="00231D1C">
              <w:rPr>
                <w:rFonts w:eastAsia="宋体"/>
                <w:color w:val="000000"/>
                <w:lang w:eastAsia="ko-KR"/>
              </w:rPr>
              <w:t xml:space="preserve">for the serving cell with the </w:t>
            </w:r>
            <w:r w:rsidRPr="00231D1C">
              <w:rPr>
                <w:rFonts w:eastAsia="宋体"/>
              </w:rPr>
              <w:t xml:space="preserve">PDCCH providing the SPS PDSCH release, </w:t>
            </w:r>
            <m:oMath>
              <m:r>
                <w:rPr>
                  <w:rFonts w:ascii="Cambria Math" w:eastAsia="宋体" w:hAnsi="Cambria Math"/>
                </w:rPr>
                <m:t>N=5</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N=5.5</m:t>
              </m:r>
            </m:oMath>
            <w:r w:rsidRPr="00231D1C">
              <w:rPr>
                <w:rFonts w:eastAsia="宋体"/>
              </w:rPr>
              <w:t xml:space="preserve"> for </w:t>
            </w:r>
            <m:oMath>
              <m:r>
                <w:rPr>
                  <w:rFonts w:ascii="Cambria Math" w:eastAsia="宋体" w:hAnsi="Cambria Math"/>
                </w:rPr>
                <m:t>μ=1</m:t>
              </m:r>
            </m:oMath>
            <w:r w:rsidRPr="00231D1C">
              <w:rPr>
                <w:rFonts w:eastAsia="宋体"/>
              </w:rPr>
              <w:t xml:space="preserve">, and </w:t>
            </w:r>
            <m:oMath>
              <m:r>
                <w:rPr>
                  <w:rFonts w:ascii="Cambria Math" w:eastAsia="宋体" w:hAnsi="Cambria Math"/>
                </w:rPr>
                <m:t>N=11</m:t>
              </m:r>
            </m:oMath>
            <w:r w:rsidRPr="00231D1C">
              <w:rPr>
                <w:rFonts w:eastAsia="宋体"/>
              </w:rPr>
              <w:t xml:space="preserve"> for </w:t>
            </w:r>
            <m:oMath>
              <m:r>
                <w:rPr>
                  <w:rFonts w:ascii="Cambria Math" w:eastAsia="宋体" w:hAnsi="Cambria Math"/>
                </w:rPr>
                <m:t>μ=2</m:t>
              </m:r>
            </m:oMath>
            <w:r w:rsidRPr="00231D1C">
              <w:rPr>
                <w:rFonts w:eastAsia="宋体"/>
              </w:rPr>
              <w:t xml:space="preserve">, otherwise, </w:t>
            </w:r>
            <m:oMath>
              <m:r>
                <w:rPr>
                  <w:rFonts w:ascii="Cambria Math" w:eastAsia="宋体" w:hAnsi="Cambria Math"/>
                </w:rPr>
                <m:t>N=10</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N=12</m:t>
              </m:r>
            </m:oMath>
            <w:r w:rsidRPr="00231D1C">
              <w:rPr>
                <w:rFonts w:eastAsia="宋体"/>
              </w:rPr>
              <w:t xml:space="preserve"> for </w:t>
            </w:r>
            <m:oMath>
              <m:r>
                <w:rPr>
                  <w:rFonts w:ascii="Cambria Math" w:eastAsia="宋体" w:hAnsi="Cambria Math"/>
                </w:rPr>
                <m:t>μ=1</m:t>
              </m:r>
            </m:oMath>
            <w:r w:rsidRPr="00231D1C">
              <w:rPr>
                <w:rFonts w:eastAsia="宋体"/>
              </w:rPr>
              <w:t xml:space="preserve">, </w:t>
            </w:r>
            <m:oMath>
              <m:r>
                <w:rPr>
                  <w:rFonts w:ascii="Cambria Math" w:eastAsia="宋体" w:hAnsi="Cambria Math"/>
                </w:rPr>
                <m:t>N=22</m:t>
              </m:r>
            </m:oMath>
            <w:r w:rsidRPr="00231D1C">
              <w:rPr>
                <w:rFonts w:eastAsia="宋体"/>
              </w:rPr>
              <w:t xml:space="preserve"> for </w:t>
            </w:r>
            <m:oMath>
              <m:r>
                <w:rPr>
                  <w:rFonts w:ascii="Cambria Math" w:eastAsia="宋体" w:hAnsi="Cambria Math"/>
                </w:rPr>
                <m:t>μ=2</m:t>
              </m:r>
            </m:oMath>
            <w:r w:rsidRPr="00231D1C">
              <w:rPr>
                <w:rFonts w:eastAsia="宋体"/>
              </w:rPr>
              <w:t xml:space="preserve">, </w:t>
            </w:r>
            <m:oMath>
              <m:r>
                <w:rPr>
                  <w:rFonts w:ascii="Cambria Math" w:eastAsia="宋体" w:hAnsi="Cambria Math"/>
                </w:rPr>
                <m:t>N=25</m:t>
              </m:r>
            </m:oMath>
            <w:r w:rsidRPr="00231D1C">
              <w:rPr>
                <w:rFonts w:eastAsia="宋体"/>
              </w:rPr>
              <w:t xml:space="preserve"> for </w:t>
            </w:r>
            <m:oMath>
              <m:r>
                <w:rPr>
                  <w:rFonts w:ascii="Cambria Math" w:eastAsia="宋体" w:hAnsi="Cambria Math"/>
                </w:rPr>
                <m:t>μ=3</m:t>
              </m:r>
            </m:oMath>
            <w:r w:rsidRPr="00231D1C">
              <w:rPr>
                <w:rFonts w:eastAsia="宋体"/>
              </w:rPr>
              <w:t xml:space="preserve">, </w:t>
            </w:r>
            <m:oMath>
              <m:r>
                <w:rPr>
                  <w:rFonts w:ascii="Cambria Math" w:eastAsia="宋体" w:hAnsi="Cambria Math"/>
                </w:rPr>
                <m:t>N=100</m:t>
              </m:r>
            </m:oMath>
            <w:r w:rsidRPr="00231D1C">
              <w:rPr>
                <w:rFonts w:eastAsia="宋体"/>
              </w:rPr>
              <w:t xml:space="preserve"> for </w:t>
            </w:r>
            <m:oMath>
              <m:r>
                <w:rPr>
                  <w:rFonts w:ascii="Cambria Math" w:eastAsia="宋体" w:hAnsi="Cambria Math"/>
                </w:rPr>
                <m:t>μ=5</m:t>
              </m:r>
            </m:oMath>
            <w:r w:rsidRPr="00231D1C">
              <w:rPr>
                <w:rFonts w:eastAsia="宋体"/>
              </w:rPr>
              <w:t xml:space="preserve">, and </w:t>
            </w:r>
            <m:oMath>
              <m:r>
                <w:rPr>
                  <w:rFonts w:ascii="Cambria Math" w:eastAsia="宋体" w:hAnsi="Cambria Math"/>
                </w:rPr>
                <m:t>N=200</m:t>
              </m:r>
            </m:oMath>
            <w:r w:rsidRPr="00231D1C">
              <w:rPr>
                <w:rFonts w:eastAsia="宋体"/>
              </w:rPr>
              <w:t xml:space="preserve"> for </w:t>
            </w:r>
            <m:oMath>
              <m:r>
                <w:rPr>
                  <w:rFonts w:ascii="Cambria Math" w:eastAsia="宋体" w:hAnsi="Cambria Math"/>
                </w:rPr>
                <m:t>μ=6</m:t>
              </m:r>
            </m:oMath>
            <w:r w:rsidRPr="00231D1C">
              <w:rPr>
                <w:rFonts w:eastAsia="宋体"/>
              </w:rPr>
              <w:t xml:space="preserve">, wherein </w:t>
            </w:r>
            <m:oMath>
              <m:r>
                <w:rPr>
                  <w:rFonts w:ascii="Cambria Math" w:eastAsia="宋体" w:hAnsi="Cambria Math"/>
                </w:rPr>
                <m:t>μ</m:t>
              </m:r>
            </m:oMath>
            <w:r w:rsidRPr="00231D1C">
              <w:rPr>
                <w:rFonts w:eastAsia="等线"/>
                <w:lang w:val="x-none"/>
              </w:rPr>
              <w:t xml:space="preserve"> corresponds to the smallest SCS configuration between the SCS configuration of the </w:t>
            </w:r>
            <w:r w:rsidRPr="00231D1C">
              <w:rPr>
                <w:rFonts w:eastAsia="宋体"/>
              </w:rPr>
              <w:t>PDCCH providing the SPS PDSCH release</w:t>
            </w:r>
            <w:r w:rsidRPr="00231D1C">
              <w:rPr>
                <w:rFonts w:eastAsia="等线"/>
                <w:lang w:val="x-none"/>
              </w:rPr>
              <w:t xml:space="preserve"> and the SCS configuration of a PUCCH carrying the </w:t>
            </w:r>
            <w:r w:rsidRPr="00231D1C">
              <w:rPr>
                <w:rFonts w:eastAsia="等线"/>
              </w:rPr>
              <w:t>HARQ-ACK information in response to a SPS PDSCH release</w:t>
            </w:r>
            <w:r w:rsidRPr="00231D1C">
              <w:rPr>
                <w:rFonts w:eastAsia="宋体"/>
              </w:rPr>
              <w:t>.</w:t>
            </w:r>
          </w:p>
          <w:p w14:paraId="33CD9735" w14:textId="2674F9C6" w:rsidR="008213CF" w:rsidRPr="00F12E86" w:rsidRDefault="00F12E86" w:rsidP="00F12E86">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tc>
      </w:tr>
    </w:tbl>
    <w:p w14:paraId="262AF272" w14:textId="77777777" w:rsidR="007C4384" w:rsidRPr="002B551C" w:rsidRDefault="007C4384" w:rsidP="007C4384">
      <w:pPr>
        <w:rPr>
          <w:rFonts w:eastAsiaTheme="minorEastAsia"/>
        </w:rPr>
      </w:pPr>
    </w:p>
    <w:p w14:paraId="58A3B4B0" w14:textId="4C0DEF44" w:rsidR="007C4384" w:rsidRPr="00190BEE" w:rsidRDefault="004E5717" w:rsidP="007C4384">
      <w:pPr>
        <w:pStyle w:val="31"/>
        <w:numPr>
          <w:ilvl w:val="0"/>
          <w:numId w:val="0"/>
        </w:numPr>
        <w:rPr>
          <w:sz w:val="24"/>
          <w:szCs w:val="24"/>
        </w:rPr>
      </w:pPr>
      <w:r w:rsidRPr="00190BEE">
        <w:rPr>
          <w:sz w:val="24"/>
          <w:szCs w:val="24"/>
        </w:rPr>
        <w:t>2</w:t>
      </w:r>
      <w:r w:rsidR="007C4384" w:rsidRPr="00190BEE">
        <w:rPr>
          <w:sz w:val="24"/>
          <w:szCs w:val="24"/>
        </w:rPr>
        <w:t xml:space="preserve">.1.1 </w:t>
      </w:r>
      <w:r w:rsidR="007C4384" w:rsidRPr="00190BEE">
        <w:rPr>
          <w:rFonts w:hint="eastAsia"/>
          <w:sz w:val="24"/>
          <w:szCs w:val="24"/>
        </w:rPr>
        <w:t>R</w:t>
      </w:r>
      <w:r w:rsidR="007C4384" w:rsidRPr="00190BEE">
        <w:rPr>
          <w:sz w:val="24"/>
          <w:szCs w:val="24"/>
        </w:rPr>
        <w:t>ound-1</w:t>
      </w:r>
    </w:p>
    <w:p w14:paraId="6EACDE8E" w14:textId="6755792D" w:rsidR="00FB5AFB"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D6B9710" w14:textId="6CB99828" w:rsidR="00BF2EDB" w:rsidRPr="00504C2B" w:rsidRDefault="006A08BC" w:rsidP="00504C2B">
      <w:pPr>
        <w:spacing w:after="120"/>
        <w:rPr>
          <w:rFonts w:eastAsiaTheme="minorEastAsia"/>
          <w:lang w:val="en-GB"/>
        </w:rPr>
      </w:pPr>
      <w:r w:rsidRPr="006A08BC">
        <w:rPr>
          <w:rFonts w:eastAsiaTheme="minorEastAsia"/>
          <w:lang w:val="en-GB"/>
        </w:rPr>
        <w:t xml:space="preserve">This </w:t>
      </w:r>
      <w:r>
        <w:rPr>
          <w:rFonts w:eastAsiaTheme="minorEastAsia"/>
          <w:lang w:val="en-GB"/>
        </w:rPr>
        <w:t xml:space="preserve">issue was discussed in RAN1#112-b </w:t>
      </w:r>
      <w:r>
        <w:rPr>
          <w:rFonts w:eastAsiaTheme="minorEastAsia" w:hint="eastAsia"/>
          <w:lang w:val="en-GB"/>
        </w:rPr>
        <w:t>e</w:t>
      </w:r>
      <w:r>
        <w:rPr>
          <w:rFonts w:eastAsiaTheme="minorEastAsia"/>
          <w:lang w:val="en-GB"/>
        </w:rPr>
        <w:t xml:space="preserve">-meeting, and most companies </w:t>
      </w:r>
      <w:r w:rsidR="00BD54AB">
        <w:rPr>
          <w:rFonts w:eastAsiaTheme="minorEastAsia"/>
          <w:lang w:val="en-GB"/>
        </w:rPr>
        <w:t>thought</w:t>
      </w:r>
      <w:r w:rsidR="00486D8B">
        <w:rPr>
          <w:rFonts w:eastAsiaTheme="minorEastAsia"/>
          <w:lang w:val="en-GB"/>
        </w:rPr>
        <w:t xml:space="preserve"> a CR is needed. Two versions of draft CRs were discussed in RAN1#112b-e</w:t>
      </w:r>
      <w:r w:rsidR="00486D8B">
        <w:rPr>
          <w:rFonts w:eastAsiaTheme="minorEastAsia" w:hint="eastAsia"/>
          <w:lang w:val="en-GB"/>
        </w:rPr>
        <w:t>,</w:t>
      </w:r>
      <w:r w:rsidR="00486D8B">
        <w:rPr>
          <w:rFonts w:eastAsiaTheme="minorEastAsia"/>
          <w:lang w:val="en-GB"/>
        </w:rPr>
        <w:t xml:space="preserve"> which the difference between two </w:t>
      </w:r>
      <w:r w:rsidR="00504C2B">
        <w:rPr>
          <w:rFonts w:eastAsiaTheme="minorEastAsia"/>
          <w:lang w:val="en-GB"/>
        </w:rPr>
        <w:t xml:space="preserve">CRs is whether to differentiate unicast and multicast or only differentiate the value of </w:t>
      </w:r>
      <w:r w:rsidR="00504C2B" w:rsidRPr="00504C2B">
        <w:rPr>
          <w:rFonts w:eastAsiaTheme="minorEastAsia"/>
          <w:i/>
          <w:iCs/>
          <w:lang w:val="en-GB"/>
        </w:rPr>
        <w:t>sps-ConfigIndex</w:t>
      </w:r>
      <w:r w:rsidR="00504C2B">
        <w:rPr>
          <w:rFonts w:eastAsiaTheme="minorEastAsia"/>
          <w:lang w:val="en-GB"/>
        </w:rPr>
        <w:t xml:space="preserve">. Considering the number of companies supporting </w:t>
      </w:r>
      <w:r w:rsidR="004F332F">
        <w:rPr>
          <w:rFonts w:eastAsiaTheme="minorEastAsia"/>
          <w:lang w:val="en-GB"/>
        </w:rPr>
        <w:t>different</w:t>
      </w:r>
      <w:r w:rsidR="00504C2B">
        <w:rPr>
          <w:rFonts w:eastAsiaTheme="minorEastAsia"/>
          <w:lang w:val="en-GB"/>
        </w:rPr>
        <w:t xml:space="preserve"> CRs is close, FL prepares two version of moderator draft CRs </w:t>
      </w:r>
      <w:r w:rsidR="004F332F">
        <w:rPr>
          <w:rFonts w:eastAsiaTheme="minorEastAsia"/>
          <w:lang w:val="en-GB"/>
        </w:rPr>
        <w:t xml:space="preserve">based on </w:t>
      </w:r>
      <w:r w:rsidR="00357351">
        <w:rPr>
          <w:rFonts w:eastAsiaTheme="minorEastAsia"/>
          <w:lang w:val="en-GB"/>
        </w:rPr>
        <w:t>the discussion</w:t>
      </w:r>
      <w:r w:rsidR="004F332F">
        <w:rPr>
          <w:rFonts w:eastAsiaTheme="minorEastAsia"/>
          <w:lang w:val="en-GB"/>
        </w:rPr>
        <w:t xml:space="preserve"> of previous meeting and will count the supporting number</w:t>
      </w:r>
      <w:r w:rsidR="00684F64" w:rsidRPr="001D6A8C">
        <w:rPr>
          <w:rFonts w:eastAsiaTheme="minorEastAsia"/>
        </w:rPr>
        <w:t>.</w:t>
      </w:r>
    </w:p>
    <w:p w14:paraId="0535A8DA" w14:textId="77777777" w:rsidR="00E361A7" w:rsidRDefault="00E361A7" w:rsidP="00B43500">
      <w:pPr>
        <w:tabs>
          <w:tab w:val="left" w:pos="1440"/>
        </w:tabs>
        <w:jc w:val="both"/>
        <w:rPr>
          <w:rFonts w:eastAsiaTheme="minorEastAsia"/>
        </w:rPr>
      </w:pPr>
    </w:p>
    <w:p w14:paraId="49996636" w14:textId="165FD035" w:rsidR="003F0275" w:rsidRDefault="00504C2B" w:rsidP="003F0275">
      <w:pPr>
        <w:pStyle w:val="40"/>
        <w:numPr>
          <w:ilvl w:val="0"/>
          <w:numId w:val="0"/>
        </w:numPr>
        <w:ind w:left="720" w:hanging="720"/>
        <w:rPr>
          <w:szCs w:val="20"/>
          <w:lang w:val="en-GB" w:eastAsia="zh-CN"/>
        </w:rPr>
      </w:pPr>
      <w:r>
        <w:rPr>
          <w:szCs w:val="20"/>
          <w:lang w:val="en-GB" w:eastAsia="zh-CN"/>
        </w:rPr>
        <w:t>Question</w:t>
      </w:r>
      <w:r w:rsidR="003F0275">
        <w:rPr>
          <w:szCs w:val="20"/>
          <w:lang w:val="en-GB" w:eastAsia="zh-CN"/>
        </w:rPr>
        <w:t xml:space="preserve"> </w:t>
      </w:r>
      <w:r w:rsidR="003F0275">
        <w:rPr>
          <w:szCs w:val="20"/>
          <w:lang w:val="en-GB" w:eastAsia="zh-CN"/>
        </w:rPr>
        <w:fldChar w:fldCharType="begin"/>
      </w:r>
      <w:r w:rsidR="003F0275">
        <w:rPr>
          <w:szCs w:val="20"/>
          <w:lang w:val="en-GB" w:eastAsia="zh-CN"/>
        </w:rPr>
        <w:instrText xml:space="preserve"> REF _Ref116234529 \n \h </w:instrText>
      </w:r>
      <w:r w:rsidR="003F0275">
        <w:rPr>
          <w:szCs w:val="20"/>
          <w:lang w:val="en-GB" w:eastAsia="zh-CN"/>
        </w:rPr>
      </w:r>
      <w:r w:rsidR="003F0275">
        <w:rPr>
          <w:szCs w:val="20"/>
          <w:lang w:val="en-GB" w:eastAsia="zh-CN"/>
        </w:rPr>
        <w:fldChar w:fldCharType="separate"/>
      </w:r>
      <w:r w:rsidR="00F00092">
        <w:rPr>
          <w:szCs w:val="20"/>
          <w:lang w:val="en-GB" w:eastAsia="zh-CN"/>
        </w:rPr>
        <w:t>2</w:t>
      </w:r>
      <w:r w:rsidR="003F0275">
        <w:rPr>
          <w:szCs w:val="20"/>
          <w:lang w:val="en-GB" w:eastAsia="zh-CN"/>
        </w:rPr>
        <w:t>.1</w:t>
      </w:r>
      <w:r w:rsidR="003F0275">
        <w:rPr>
          <w:szCs w:val="20"/>
          <w:lang w:val="en-GB" w:eastAsia="zh-CN"/>
        </w:rPr>
        <w:fldChar w:fldCharType="end"/>
      </w:r>
      <w:r w:rsidR="005B1F5F">
        <w:rPr>
          <w:szCs w:val="20"/>
          <w:lang w:val="en-GB" w:eastAsia="zh-CN"/>
        </w:rPr>
        <w:t>.1</w:t>
      </w:r>
    </w:p>
    <w:p w14:paraId="7B970580" w14:textId="77777777" w:rsidR="00504C2B" w:rsidRPr="00504C2B" w:rsidRDefault="00504C2B" w:rsidP="00504C2B">
      <w:pPr>
        <w:rPr>
          <w:b/>
          <w:bCs/>
        </w:rPr>
      </w:pPr>
      <w:r w:rsidRPr="00504C2B">
        <w:rPr>
          <w:b/>
          <w:bCs/>
        </w:rPr>
        <w:t>which is your preferred draft CR?</w:t>
      </w:r>
    </w:p>
    <w:p w14:paraId="6BBAF24A" w14:textId="7487ACEA" w:rsidR="00504C2B" w:rsidRPr="00603B42" w:rsidRDefault="004F332F" w:rsidP="00603B42">
      <w:pPr>
        <w:pStyle w:val="aff"/>
        <w:numPr>
          <w:ilvl w:val="0"/>
          <w:numId w:val="42"/>
        </w:numPr>
        <w:rPr>
          <w:rFonts w:eastAsiaTheme="minorEastAsia"/>
          <w:i/>
          <w:iCs/>
          <w:sz w:val="22"/>
        </w:rPr>
      </w:pPr>
      <w:r>
        <w:rPr>
          <w:rFonts w:eastAsiaTheme="minorEastAsia"/>
          <w:b/>
          <w:i/>
          <w:iCs/>
          <w:sz w:val="22"/>
        </w:rPr>
        <w:t xml:space="preserve">Option 1: </w:t>
      </w:r>
      <w:hyperlink r:id="rId14" w:history="1">
        <w:r w:rsidR="00504C2B" w:rsidRPr="00D82C99">
          <w:rPr>
            <w:rStyle w:val="afa"/>
            <w:rFonts w:eastAsiaTheme="minorEastAsia"/>
            <w:b/>
            <w:i/>
            <w:iCs/>
            <w:sz w:val="22"/>
          </w:rPr>
          <w:t>Moderator Draft CR on issue 2-1_v000</w:t>
        </w:r>
      </w:hyperlink>
    </w:p>
    <w:p w14:paraId="7DEDE535" w14:textId="05601E39" w:rsidR="00504C2B" w:rsidRDefault="004F332F" w:rsidP="00603B42">
      <w:pPr>
        <w:pStyle w:val="aff"/>
        <w:numPr>
          <w:ilvl w:val="0"/>
          <w:numId w:val="42"/>
        </w:numPr>
        <w:rPr>
          <w:rFonts w:eastAsiaTheme="minorEastAsia"/>
          <w:b/>
          <w:i/>
          <w:iCs/>
          <w:sz w:val="22"/>
        </w:rPr>
      </w:pPr>
      <w:r>
        <w:rPr>
          <w:rFonts w:eastAsiaTheme="minorEastAsia"/>
          <w:b/>
          <w:i/>
          <w:iCs/>
          <w:sz w:val="22"/>
        </w:rPr>
        <w:t xml:space="preserve">Option 2: </w:t>
      </w:r>
      <w:hyperlink r:id="rId15" w:history="1">
        <w:r w:rsidR="00504C2B" w:rsidRPr="00D82C99">
          <w:rPr>
            <w:rStyle w:val="afa"/>
            <w:rFonts w:eastAsiaTheme="minorEastAsia"/>
            <w:b/>
            <w:i/>
            <w:iCs/>
            <w:sz w:val="22"/>
          </w:rPr>
          <w:t>Moderator Draft CR on issue 2-1_v001</w:t>
        </w:r>
      </w:hyperlink>
    </w:p>
    <w:p w14:paraId="5F3EB876" w14:textId="13DC2B13" w:rsidR="004F332F" w:rsidRPr="00603B42" w:rsidRDefault="004F332F" w:rsidP="00603B42">
      <w:pPr>
        <w:pStyle w:val="aff"/>
        <w:numPr>
          <w:ilvl w:val="0"/>
          <w:numId w:val="42"/>
        </w:numPr>
        <w:rPr>
          <w:rFonts w:eastAsiaTheme="minorEastAsia"/>
          <w:b/>
          <w:i/>
          <w:iCs/>
          <w:sz w:val="22"/>
        </w:rPr>
      </w:pPr>
      <w:r>
        <w:rPr>
          <w:rFonts w:eastAsiaTheme="minorEastAsia"/>
          <w:b/>
          <w:i/>
          <w:iCs/>
          <w:sz w:val="22"/>
        </w:rPr>
        <w:t xml:space="preserve">Option 3: either </w:t>
      </w:r>
      <w:r w:rsidRPr="00603B42">
        <w:rPr>
          <w:rFonts w:eastAsiaTheme="minorEastAsia"/>
          <w:b/>
          <w:i/>
          <w:iCs/>
          <w:sz w:val="22"/>
        </w:rPr>
        <w:t>v000</w:t>
      </w:r>
      <w:r>
        <w:rPr>
          <w:rFonts w:eastAsiaTheme="minorEastAsia"/>
          <w:b/>
          <w:i/>
          <w:iCs/>
          <w:sz w:val="22"/>
        </w:rPr>
        <w:t xml:space="preserve"> or </w:t>
      </w:r>
      <w:r w:rsidRPr="00603B42">
        <w:rPr>
          <w:rFonts w:eastAsiaTheme="minorEastAsia"/>
          <w:b/>
          <w:i/>
          <w:iCs/>
          <w:sz w:val="22"/>
        </w:rPr>
        <w:t>v001</w:t>
      </w:r>
    </w:p>
    <w:p w14:paraId="0CDFAA5A" w14:textId="77777777" w:rsidR="00504C2B" w:rsidRPr="00504C2B" w:rsidRDefault="00504C2B" w:rsidP="00504C2B">
      <w:pPr>
        <w:rPr>
          <w:lang w:val="en-GB"/>
        </w:rPr>
      </w:pP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7AC66E7F"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FD2B71" w:rsidRPr="00FD2B71" w:rsidRDefault="00FD2B71"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C2901B7" w14:textId="7B768443" w:rsidR="00FD2B71" w:rsidRPr="00FD2B71" w:rsidRDefault="00FD2B71" w:rsidP="00CB7F6D">
            <w:pPr>
              <w:rPr>
                <w:rFonts w:eastAsiaTheme="minorEastAsia"/>
                <w:b/>
                <w:bCs/>
              </w:rPr>
            </w:pPr>
            <w:r w:rsidRPr="00FD2B71">
              <w:rPr>
                <w:rFonts w:eastAsiaTheme="minorEastAsia"/>
                <w:b/>
                <w:bCs/>
              </w:rPr>
              <w:t>Yes/No to be discussed in RAN1#11</w:t>
            </w:r>
            <w:r w:rsidR="00776A4C">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3AB396A" w14:textId="417478B8" w:rsidR="00FD2B71" w:rsidRPr="00FD2B71" w:rsidRDefault="00565F96" w:rsidP="00CB7F6D">
            <w:pPr>
              <w:rPr>
                <w:rFonts w:eastAsiaTheme="minorEastAsia"/>
                <w:b/>
                <w:bCs/>
              </w:rPr>
            </w:pPr>
            <w:r>
              <w:rPr>
                <w:rFonts w:eastAsiaTheme="minorEastAsia"/>
                <w:b/>
                <w:bCs/>
              </w:rPr>
              <w:t>CR</w:t>
            </w:r>
            <w:r w:rsidR="00FD2B71" w:rsidRPr="00FD2B71">
              <w:rPr>
                <w:rFonts w:eastAsiaTheme="minorEastAsia"/>
                <w:b/>
                <w:bCs/>
              </w:rPr>
              <w:t xml:space="preserve"> comments</w:t>
            </w:r>
          </w:p>
        </w:tc>
      </w:tr>
      <w:tr w:rsidR="00FD2B71" w:rsidRPr="00DB5EAF" w14:paraId="5FA212A2"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989F9EC" w14:textId="28AD3BF4" w:rsidR="00FD2B71" w:rsidRPr="00DB5EAF" w:rsidRDefault="00CB7F6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315E515F" w14:textId="29D19E56" w:rsidR="00FD2B71" w:rsidRPr="00DB5EAF" w:rsidRDefault="00CB7F6D" w:rsidP="00CB7F6D">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2D4588E9" w14:textId="17DF70CA" w:rsidR="00FD2B71" w:rsidRPr="00DB5EAF" w:rsidRDefault="00CB7F6D" w:rsidP="00CB7F6D">
            <w:pPr>
              <w:rPr>
                <w:rFonts w:eastAsiaTheme="minorEastAsia"/>
              </w:rPr>
            </w:pPr>
            <w:r>
              <w:rPr>
                <w:rFonts w:eastAsiaTheme="minorEastAsia"/>
              </w:rPr>
              <w:t>The issue has been discussed in the previous meetings for at least two times. We don’t think it is a critical issue. only two DCIs for SPS activation/deactivation for two groups of UE are needed in the concerned case</w:t>
            </w:r>
            <w:r w:rsidR="003464C7">
              <w:rPr>
                <w:rFonts w:eastAsiaTheme="minorEastAsia"/>
              </w:rPr>
              <w:t>.</w:t>
            </w:r>
            <w:r>
              <w:rPr>
                <w:rFonts w:eastAsiaTheme="minorEastAsia"/>
              </w:rPr>
              <w:t xml:space="preserve">  </w:t>
            </w:r>
            <w:r w:rsidR="003464C7">
              <w:rPr>
                <w:rFonts w:eastAsiaTheme="minorEastAsia"/>
              </w:rPr>
              <w:t>C</w:t>
            </w:r>
            <w:r>
              <w:rPr>
                <w:rFonts w:eastAsiaTheme="minorEastAsia"/>
              </w:rPr>
              <w:t>omparing with DG PDSCH scheduling, the DCI overhead for SPS is negligible.</w:t>
            </w:r>
            <w:r w:rsidR="003464C7">
              <w:rPr>
                <w:rFonts w:eastAsiaTheme="minorEastAsia"/>
              </w:rPr>
              <w:t xml:space="preserve"> No </w:t>
            </w:r>
            <w:r>
              <w:rPr>
                <w:rFonts w:eastAsiaTheme="minorEastAsia"/>
              </w:rPr>
              <w:t xml:space="preserve"> </w:t>
            </w:r>
            <w:r w:rsidR="003464C7">
              <w:rPr>
                <w:rFonts w:eastAsiaTheme="minorEastAsia"/>
              </w:rPr>
              <w:t>need to change the spec. it is NBC.</w:t>
            </w:r>
          </w:p>
        </w:tc>
      </w:tr>
      <w:tr w:rsidR="00FD2B71" w:rsidRPr="00DB5EAF" w14:paraId="6EA5452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AC12E85" w14:textId="33C8AB63" w:rsidR="00FD2B71"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50227EE7" w14:textId="504B0D19" w:rsidR="00FD2B71" w:rsidRPr="00DB5EAF" w:rsidRDefault="001D6D81" w:rsidP="00CB7F6D">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566B54E9" w14:textId="62DB96B7" w:rsidR="00FD2B71" w:rsidRPr="00DB5EAF" w:rsidRDefault="001D6D81" w:rsidP="00CB7F6D">
            <w:pPr>
              <w:rPr>
                <w:rFonts w:eastAsiaTheme="minorEastAsia"/>
              </w:rPr>
            </w:pPr>
            <w:r>
              <w:rPr>
                <w:rFonts w:eastAsiaTheme="minorEastAsia"/>
              </w:rPr>
              <w:t xml:space="preserve">It clearly needs to be addressed. Either option is in principle ok. </w:t>
            </w:r>
          </w:p>
        </w:tc>
      </w:tr>
      <w:tr w:rsidR="00D71B17" w:rsidRPr="00DB5EAF" w14:paraId="32F830C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BD62F7B" w14:textId="0482C67F" w:rsidR="00D71B17" w:rsidRPr="00DB5EAF" w:rsidRDefault="00D71B17" w:rsidP="00D71B17">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02E84054" w14:textId="79EEAA05" w:rsidR="00D71B17" w:rsidRPr="00DB5EAF" w:rsidRDefault="00D71B17" w:rsidP="00D71B1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2F8844D" w14:textId="20D0EF4B" w:rsidR="00D71B17" w:rsidRPr="00DB5EAF" w:rsidRDefault="00D71B17" w:rsidP="00D71B17">
            <w:pPr>
              <w:rPr>
                <w:rFonts w:eastAsiaTheme="minorEastAsia"/>
              </w:rPr>
            </w:pPr>
            <w:r>
              <w:rPr>
                <w:rFonts w:eastAsiaTheme="minorEastAsia"/>
              </w:rPr>
              <w:t>We think this issue can be handled by the gNB completely. Therefore, we don’t think this issue is essential. However, given that this can bring more flexibility to the gNB, we are also fine to take a CR. But we think we should first discuss other essential issue</w:t>
            </w:r>
            <w:r>
              <w:rPr>
                <w:rFonts w:eastAsiaTheme="minorEastAsia" w:hint="eastAsia"/>
              </w:rPr>
              <w:t>s</w:t>
            </w:r>
            <w:r>
              <w:rPr>
                <w:rFonts w:eastAsiaTheme="minorEastAsia"/>
              </w:rPr>
              <w:t xml:space="preserve">. Between the two draft CRs, we slightly prefer option 1 (v000) since it does not affect the unicast SPS. </w:t>
            </w:r>
          </w:p>
        </w:tc>
      </w:tr>
      <w:tr w:rsidR="0080006B" w:rsidRPr="00DB5EAF" w14:paraId="38F873AC"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CA61C76" w14:textId="4011F518" w:rsidR="0080006B" w:rsidRDefault="0080006B" w:rsidP="008000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0B9EDC7F" w14:textId="77777777" w:rsidR="0080006B" w:rsidRPr="00DB5EAF" w:rsidRDefault="0080006B"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A443D78" w14:textId="77777777" w:rsidR="0080006B" w:rsidRDefault="0080006B" w:rsidP="0080006B">
            <w:pPr>
              <w:rPr>
                <w:rFonts w:eastAsiaTheme="minorEastAsia"/>
              </w:rPr>
            </w:pPr>
            <w:r>
              <w:rPr>
                <w:rFonts w:eastAsiaTheme="minorEastAsia"/>
              </w:rPr>
              <w:t>Agree with Vivo. It is not an essential correction as the NW can operate as is without any material concern.</w:t>
            </w:r>
          </w:p>
          <w:p w14:paraId="687DB0E7" w14:textId="3E0CDC1D" w:rsidR="0080006B" w:rsidRDefault="0080006B" w:rsidP="0080006B">
            <w:pPr>
              <w:rPr>
                <w:rFonts w:eastAsiaTheme="minorEastAsia"/>
              </w:rPr>
            </w:pPr>
            <w:r>
              <w:rPr>
                <w:rFonts w:eastAsiaTheme="minorEastAsia"/>
              </w:rPr>
              <w:t>Also, if a correction is needed, it should be generic and not particular to multicast.</w:t>
            </w:r>
          </w:p>
        </w:tc>
      </w:tr>
      <w:tr w:rsidR="008755A0" w:rsidRPr="00DB5EAF" w14:paraId="6B94E904"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A1EFB07" w14:textId="4883BF5A" w:rsidR="008755A0" w:rsidRDefault="008755A0" w:rsidP="008755A0">
            <w:pPr>
              <w:rPr>
                <w:rFonts w:eastAsiaTheme="minorEastAsia"/>
              </w:rPr>
            </w:pPr>
            <w:r>
              <w:rPr>
                <w:rFonts w:eastAsia="Malgun Gothic" w:hint="eastAsia"/>
                <w:lang w:eastAsia="ko-KR"/>
              </w:rPr>
              <w:t>L</w:t>
            </w:r>
            <w:r>
              <w:rPr>
                <w:rFonts w:eastAsia="Malgun Gothic"/>
                <w:lang w:eastAsia="ko-KR"/>
              </w:rPr>
              <w:t>G Electronics</w:t>
            </w:r>
          </w:p>
        </w:tc>
        <w:tc>
          <w:tcPr>
            <w:tcW w:w="1630" w:type="dxa"/>
            <w:tcBorders>
              <w:top w:val="single" w:sz="4" w:space="0" w:color="auto"/>
              <w:left w:val="single" w:sz="4" w:space="0" w:color="auto"/>
              <w:bottom w:val="single" w:sz="4" w:space="0" w:color="auto"/>
              <w:right w:val="single" w:sz="4" w:space="0" w:color="auto"/>
            </w:tcBorders>
          </w:tcPr>
          <w:p w14:paraId="1191360E" w14:textId="77777777" w:rsidR="008755A0" w:rsidRPr="00DB5EAF" w:rsidRDefault="008755A0" w:rsidP="008755A0">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AD369F7" w14:textId="3026A44D" w:rsidR="008755A0" w:rsidRDefault="008755A0" w:rsidP="008755A0">
            <w:pPr>
              <w:rPr>
                <w:rFonts w:eastAsiaTheme="minorEastAsia"/>
              </w:rPr>
            </w:pPr>
            <w:r>
              <w:rPr>
                <w:rFonts w:eastAsiaTheme="minorEastAsia"/>
              </w:rPr>
              <w:t>Agree with Vivo. It seems not an essential correction.</w:t>
            </w:r>
          </w:p>
        </w:tc>
      </w:tr>
      <w:tr w:rsidR="00E2413D" w14:paraId="46F01573" w14:textId="77777777" w:rsidTr="00C04679">
        <w:trPr>
          <w:trHeight w:val="1297"/>
        </w:trPr>
        <w:tc>
          <w:tcPr>
            <w:tcW w:w="1631" w:type="dxa"/>
          </w:tcPr>
          <w:p w14:paraId="72A61291" w14:textId="77777777" w:rsidR="00E2413D" w:rsidRDefault="00E2413D" w:rsidP="00730712">
            <w:pPr>
              <w:rPr>
                <w:rFonts w:eastAsiaTheme="minorEastAsia"/>
              </w:rPr>
            </w:pPr>
            <w:r>
              <w:rPr>
                <w:rFonts w:eastAsiaTheme="minorEastAsia" w:hint="eastAsia"/>
              </w:rPr>
              <w:lastRenderedPageBreak/>
              <w:t>CATT</w:t>
            </w:r>
          </w:p>
        </w:tc>
        <w:tc>
          <w:tcPr>
            <w:tcW w:w="1630" w:type="dxa"/>
          </w:tcPr>
          <w:p w14:paraId="682330B8" w14:textId="77777777" w:rsidR="00E2413D" w:rsidRPr="00DB5EAF" w:rsidRDefault="00E2413D" w:rsidP="00730712">
            <w:pPr>
              <w:rPr>
                <w:rFonts w:eastAsiaTheme="minorEastAsia"/>
              </w:rPr>
            </w:pPr>
            <w:r>
              <w:rPr>
                <w:rFonts w:eastAsiaTheme="minorEastAsia" w:hint="eastAsia"/>
              </w:rPr>
              <w:t>Yes</w:t>
            </w:r>
          </w:p>
        </w:tc>
        <w:tc>
          <w:tcPr>
            <w:tcW w:w="10981" w:type="dxa"/>
          </w:tcPr>
          <w:p w14:paraId="29110033" w14:textId="77777777" w:rsidR="00E2413D" w:rsidRDefault="00E2413D" w:rsidP="00730712">
            <w:pPr>
              <w:rPr>
                <w:rFonts w:eastAsiaTheme="minorEastAsia"/>
              </w:rPr>
            </w:pPr>
            <w:r>
              <w:rPr>
                <w:rFonts w:eastAsiaTheme="minorEastAsia" w:hint="eastAsia"/>
              </w:rPr>
              <w:t xml:space="preserve">Share same view with HW. The </w:t>
            </w:r>
            <w:r>
              <w:rPr>
                <w:rFonts w:eastAsiaTheme="minorEastAsia"/>
              </w:rPr>
              <w:t>issue is clear enough and requires</w:t>
            </w:r>
            <w:r>
              <w:rPr>
                <w:rFonts w:eastAsiaTheme="minorEastAsia" w:hint="eastAsia"/>
              </w:rPr>
              <w:t xml:space="preserve"> to be solved. We have agreed to configure multicast SPS configuration by </w:t>
            </w:r>
            <w:r w:rsidRPr="00336D5E">
              <w:rPr>
                <w:rFonts w:eastAsiaTheme="minorEastAsia"/>
              </w:rPr>
              <w:t>sps-ConfigMulticastToAddModList-r17</w:t>
            </w:r>
            <w:r>
              <w:rPr>
                <w:rFonts w:eastAsiaTheme="minorEastAsia" w:hint="eastAsia"/>
              </w:rPr>
              <w:t xml:space="preserve"> and SPS-index is </w:t>
            </w:r>
            <w:r w:rsidRPr="00FC159E">
              <w:rPr>
                <w:rFonts w:eastAsiaTheme="minorEastAsia"/>
              </w:rPr>
              <w:t>mandatory present when sps-ConfigToAddModList</w:t>
            </w:r>
            <w:r>
              <w:rPr>
                <w:rFonts w:eastAsiaTheme="minorEastAsia" w:hint="eastAsia"/>
              </w:rPr>
              <w:t xml:space="preserve"> is configured. </w:t>
            </w:r>
            <w:r>
              <w:rPr>
                <w:rFonts w:eastAsiaTheme="minorEastAsia"/>
              </w:rPr>
              <w:t>It’s</w:t>
            </w:r>
            <w:r>
              <w:rPr>
                <w:rFonts w:eastAsiaTheme="minorEastAsia" w:hint="eastAsia"/>
              </w:rPr>
              <w:t xml:space="preserve"> a typical case to use HPN to </w:t>
            </w:r>
            <w:r>
              <w:rPr>
                <w:rFonts w:eastAsiaTheme="minorEastAsia"/>
              </w:rPr>
              <w:t>indicate</w:t>
            </w:r>
            <w:r>
              <w:rPr>
                <w:rFonts w:eastAsiaTheme="minorEastAsia" w:hint="eastAsia"/>
              </w:rPr>
              <w:t xml:space="preserve"> activated/released SPS configuration index. </w:t>
            </w:r>
          </w:p>
          <w:p w14:paraId="0C4179F3" w14:textId="77777777" w:rsidR="00E2413D" w:rsidRDefault="00E2413D" w:rsidP="00730712">
            <w:pPr>
              <w:rPr>
                <w:rFonts w:eastAsiaTheme="minorEastAsia"/>
              </w:rPr>
            </w:pPr>
          </w:p>
        </w:tc>
      </w:tr>
      <w:tr w:rsidR="00C04679" w14:paraId="03AE2522" w14:textId="77777777" w:rsidTr="00E2413D">
        <w:trPr>
          <w:trHeight w:val="1375"/>
        </w:trPr>
        <w:tc>
          <w:tcPr>
            <w:tcW w:w="1631" w:type="dxa"/>
          </w:tcPr>
          <w:p w14:paraId="2EC154BB" w14:textId="5C177976" w:rsidR="00C04679" w:rsidRDefault="00C04679" w:rsidP="00730712">
            <w:pPr>
              <w:rPr>
                <w:rFonts w:eastAsiaTheme="minorEastAsia"/>
              </w:rPr>
            </w:pPr>
            <w:r>
              <w:rPr>
                <w:rFonts w:eastAsiaTheme="minorEastAsia"/>
              </w:rPr>
              <w:t>Nokia, NSB1</w:t>
            </w:r>
          </w:p>
        </w:tc>
        <w:tc>
          <w:tcPr>
            <w:tcW w:w="1630" w:type="dxa"/>
          </w:tcPr>
          <w:p w14:paraId="49DC5FCD" w14:textId="77777777" w:rsidR="00C04679" w:rsidRDefault="00C04679" w:rsidP="00730712">
            <w:pPr>
              <w:rPr>
                <w:rFonts w:eastAsiaTheme="minorEastAsia"/>
              </w:rPr>
            </w:pPr>
          </w:p>
        </w:tc>
        <w:tc>
          <w:tcPr>
            <w:tcW w:w="10981" w:type="dxa"/>
          </w:tcPr>
          <w:p w14:paraId="26541B75" w14:textId="095A5FE3" w:rsidR="00C04679" w:rsidRDefault="00C04679" w:rsidP="00730712">
            <w:pPr>
              <w:rPr>
                <w:rFonts w:eastAsiaTheme="minorEastAsia"/>
              </w:rPr>
            </w:pPr>
            <w:r>
              <w:rPr>
                <w:rFonts w:eastAsiaTheme="minorEastAsia"/>
              </w:rPr>
              <w:t>Agree with Vivo, this is non-essential.</w:t>
            </w:r>
          </w:p>
        </w:tc>
      </w:tr>
    </w:tbl>
    <w:p w14:paraId="5517DD9A" w14:textId="5B747DEF" w:rsidR="007C4384" w:rsidRPr="00E2413D" w:rsidRDefault="007C4384" w:rsidP="007C4384">
      <w:pPr>
        <w:rPr>
          <w:rFonts w:eastAsiaTheme="minorEastAsia"/>
        </w:rPr>
      </w:pPr>
    </w:p>
    <w:p w14:paraId="1F101B89" w14:textId="47FD1BDA" w:rsidR="00740200" w:rsidRPr="008755A0" w:rsidRDefault="00740200" w:rsidP="007C4384">
      <w:pPr>
        <w:rPr>
          <w:rFonts w:eastAsiaTheme="minorEastAsia"/>
        </w:rPr>
      </w:pPr>
    </w:p>
    <w:p w14:paraId="69E02932" w14:textId="77777777" w:rsidR="00F43414" w:rsidRDefault="00F43414" w:rsidP="00F43414">
      <w:pPr>
        <w:pStyle w:val="31"/>
        <w:numPr>
          <w:ilvl w:val="0"/>
          <w:numId w:val="0"/>
        </w:numPr>
        <w:rPr>
          <w:sz w:val="24"/>
          <w:szCs w:val="24"/>
        </w:rPr>
      </w:pPr>
      <w:r w:rsidRPr="00190BEE">
        <w:rPr>
          <w:sz w:val="24"/>
          <w:szCs w:val="24"/>
        </w:rPr>
        <w:t>2.1.</w:t>
      </w:r>
      <w:r>
        <w:rPr>
          <w:sz w:val="24"/>
          <w:szCs w:val="24"/>
        </w:rPr>
        <w:t>2</w:t>
      </w:r>
      <w:r w:rsidRPr="00190BEE">
        <w:rPr>
          <w:sz w:val="24"/>
          <w:szCs w:val="24"/>
        </w:rPr>
        <w:t xml:space="preserve"> </w:t>
      </w:r>
      <w:r w:rsidRPr="00190BEE">
        <w:rPr>
          <w:rFonts w:hint="eastAsia"/>
          <w:sz w:val="24"/>
          <w:szCs w:val="24"/>
        </w:rPr>
        <w:t>R</w:t>
      </w:r>
      <w:r w:rsidRPr="00190BEE">
        <w:rPr>
          <w:sz w:val="24"/>
          <w:szCs w:val="24"/>
        </w:rPr>
        <w:t>ound-</w:t>
      </w:r>
      <w:r>
        <w:rPr>
          <w:sz w:val="24"/>
          <w:szCs w:val="24"/>
        </w:rPr>
        <w:t>2</w:t>
      </w:r>
    </w:p>
    <w:p w14:paraId="2AE744A8" w14:textId="32CF74D0" w:rsidR="008C42DE" w:rsidRDefault="00976FD9" w:rsidP="008C42DE">
      <w:pPr>
        <w:rPr>
          <w:lang w:eastAsia="en-US"/>
        </w:rPr>
      </w:pPr>
      <w:r>
        <w:rPr>
          <w:lang w:eastAsia="en-US"/>
        </w:rPr>
        <w:t>The situation is as the following:</w:t>
      </w:r>
    </w:p>
    <w:p w14:paraId="6DE596EE" w14:textId="11A88FF3" w:rsidR="002325B4" w:rsidRPr="002325B4" w:rsidRDefault="002325B4" w:rsidP="002325B4">
      <w:pPr>
        <w:pStyle w:val="aff"/>
        <w:numPr>
          <w:ilvl w:val="0"/>
          <w:numId w:val="44"/>
        </w:numPr>
        <w:rPr>
          <w:lang w:eastAsia="en-US"/>
        </w:rPr>
      </w:pPr>
      <w:r>
        <w:rPr>
          <w:sz w:val="24"/>
          <w:szCs w:val="24"/>
          <w:lang w:eastAsia="en-US"/>
        </w:rPr>
        <w:t>If without CR, gNB may need to send two activation DCIs or configure one unicast SPS and one multicast SPS but not activate the unicast SPS.</w:t>
      </w:r>
    </w:p>
    <w:p w14:paraId="4748C1A1" w14:textId="77777777" w:rsidR="002325B4" w:rsidRPr="002325B4" w:rsidRDefault="002325B4" w:rsidP="002325B4">
      <w:pPr>
        <w:rPr>
          <w:lang w:eastAsia="en-US"/>
        </w:rPr>
      </w:pPr>
    </w:p>
    <w:p w14:paraId="4D8B22B3" w14:textId="3182996C" w:rsidR="002325B4" w:rsidRDefault="002325B4" w:rsidP="002325B4">
      <w:pPr>
        <w:pStyle w:val="aff"/>
        <w:numPr>
          <w:ilvl w:val="0"/>
          <w:numId w:val="44"/>
        </w:numPr>
        <w:rPr>
          <w:lang w:eastAsia="en-US"/>
        </w:rPr>
      </w:pPr>
      <w:r>
        <w:rPr>
          <w:sz w:val="24"/>
          <w:szCs w:val="24"/>
          <w:lang w:eastAsia="en-US"/>
        </w:rPr>
        <w:t xml:space="preserve">If with CR, come companies have concern on v001 to impact on legacy unicast behaviour, which even one UE is configured with one SPS </w:t>
      </w:r>
      <w:r w:rsidR="00935F92">
        <w:rPr>
          <w:sz w:val="24"/>
          <w:szCs w:val="24"/>
          <w:lang w:eastAsia="en-US"/>
        </w:rPr>
        <w:t xml:space="preserve">by Rel-16 RRC parameter </w:t>
      </w:r>
      <w:r>
        <w:rPr>
          <w:sz w:val="24"/>
          <w:szCs w:val="24"/>
          <w:lang w:eastAsia="en-US"/>
        </w:rPr>
        <w:t xml:space="preserve">and SPS index is not zero, the HPN field </w:t>
      </w:r>
      <w:r w:rsidR="008A4320">
        <w:rPr>
          <w:sz w:val="24"/>
          <w:szCs w:val="24"/>
          <w:lang w:eastAsia="en-US"/>
        </w:rPr>
        <w:t>should</w:t>
      </w:r>
      <w:r>
        <w:rPr>
          <w:sz w:val="24"/>
          <w:szCs w:val="24"/>
          <w:lang w:eastAsia="en-US"/>
        </w:rPr>
        <w:t xml:space="preserve"> set to all zeros.</w:t>
      </w:r>
      <w:r w:rsidR="008C4872">
        <w:rPr>
          <w:sz w:val="24"/>
          <w:szCs w:val="24"/>
          <w:lang w:eastAsia="en-US"/>
        </w:rPr>
        <w:t xml:space="preserve"> But </w:t>
      </w:r>
    </w:p>
    <w:p w14:paraId="62A1AB75" w14:textId="77777777" w:rsidR="00976FD9" w:rsidRPr="008C42DE" w:rsidRDefault="00976FD9" w:rsidP="008C42DE">
      <w:pPr>
        <w:rPr>
          <w:lang w:eastAsia="en-US"/>
        </w:rPr>
      </w:pPr>
    </w:p>
    <w:p w14:paraId="5422662B" w14:textId="4845F9A3" w:rsidR="00740200" w:rsidRDefault="008C4872" w:rsidP="007C4384">
      <w:pPr>
        <w:rPr>
          <w:rFonts w:eastAsiaTheme="minorEastAsia"/>
          <w:lang w:val="en-GB"/>
        </w:rPr>
      </w:pPr>
      <w:r>
        <w:rPr>
          <w:rFonts w:eastAsiaTheme="minorEastAsia"/>
          <w:lang w:val="en-GB"/>
        </w:rPr>
        <w:t>From this perspective, FL suggest we take v000 as the draft CR.</w:t>
      </w:r>
    </w:p>
    <w:p w14:paraId="67EA327C" w14:textId="77777777" w:rsidR="008C4872" w:rsidRDefault="008C4872" w:rsidP="007C4384">
      <w:pPr>
        <w:rPr>
          <w:rFonts w:eastAsiaTheme="minorEastAsia"/>
          <w:lang w:val="en-GB"/>
        </w:rPr>
      </w:pPr>
    </w:p>
    <w:p w14:paraId="29E3B9E0" w14:textId="641F20AC" w:rsidR="008C4872" w:rsidRDefault="008C4872" w:rsidP="008C4872">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67BCAEFA" w14:textId="7FD8AC81" w:rsidR="008C4872" w:rsidRPr="001F0F00" w:rsidRDefault="008C4872" w:rsidP="008C4872">
      <w:pPr>
        <w:rPr>
          <w:b/>
        </w:rPr>
      </w:pPr>
      <w:r>
        <w:rPr>
          <w:b/>
          <w:bCs/>
        </w:rPr>
        <w:t>The draft CR in</w:t>
      </w:r>
      <w:r w:rsidRPr="008C4872">
        <w:rPr>
          <w:rFonts w:eastAsiaTheme="minorEastAsia"/>
          <w:b/>
          <w:i/>
          <w:iCs/>
          <w:sz w:val="22"/>
        </w:rPr>
        <w:t xml:space="preserve"> </w:t>
      </w:r>
      <w:hyperlink r:id="rId16" w:history="1">
        <w:r w:rsidRPr="008C4872">
          <w:rPr>
            <w:rStyle w:val="afa"/>
            <w:rFonts w:eastAsiaTheme="minorEastAsia"/>
            <w:b/>
            <w:i/>
            <w:iCs/>
            <w:sz w:val="22"/>
          </w:rPr>
          <w:t>Moderator Draft CR on issue 2-1_v000</w:t>
        </w:r>
      </w:hyperlink>
      <w:r>
        <w:rPr>
          <w:rStyle w:val="afa"/>
          <w:rFonts w:eastAsiaTheme="minorEastAsia"/>
          <w:b/>
          <w:i/>
          <w:iCs/>
          <w:sz w:val="22"/>
        </w:rPr>
        <w:t xml:space="preserve"> </w:t>
      </w:r>
      <w:r w:rsidRPr="001F0F00">
        <w:rPr>
          <w:b/>
        </w:rPr>
        <w:t>is endorsed.</w:t>
      </w:r>
    </w:p>
    <w:p w14:paraId="005A7915" w14:textId="77777777" w:rsidR="008C4872" w:rsidRPr="001F0F00" w:rsidRDefault="008C4872" w:rsidP="007C4384">
      <w:pPr>
        <w:rPr>
          <w:b/>
        </w:rPr>
      </w:pPr>
    </w:p>
    <w:p w14:paraId="28DF62BC" w14:textId="77777777" w:rsidR="001F0F00" w:rsidRDefault="001F0F00" w:rsidP="001F0F0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374"/>
      </w:tblGrid>
      <w:tr w:rsidR="001F0F00" w:rsidRPr="00DB5EAF" w14:paraId="29A56791" w14:textId="77777777" w:rsidTr="0073071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CDB8CCF" w14:textId="77777777" w:rsidR="001F0F00" w:rsidRPr="00FD2B71" w:rsidRDefault="001F0F00" w:rsidP="00730712">
            <w:pPr>
              <w:rPr>
                <w:rFonts w:eastAsiaTheme="minorEastAsia"/>
                <w:b/>
                <w:bCs/>
              </w:rPr>
            </w:pPr>
            <w:r w:rsidRPr="00FD2B71">
              <w:rPr>
                <w:rFonts w:eastAsiaTheme="minorEastAsia"/>
                <w:b/>
                <w:bCs/>
              </w:rPr>
              <w:t>Company</w:t>
            </w:r>
          </w:p>
        </w:tc>
        <w:tc>
          <w:tcPr>
            <w:tcW w:w="12374" w:type="dxa"/>
            <w:tcBorders>
              <w:top w:val="single" w:sz="4" w:space="0" w:color="auto"/>
              <w:left w:val="single" w:sz="4" w:space="0" w:color="auto"/>
              <w:bottom w:val="single" w:sz="4" w:space="0" w:color="auto"/>
              <w:right w:val="single" w:sz="4" w:space="0" w:color="auto"/>
            </w:tcBorders>
            <w:shd w:val="clear" w:color="auto" w:fill="FFC000"/>
          </w:tcPr>
          <w:p w14:paraId="2DB591C1" w14:textId="77777777" w:rsidR="001F0F00" w:rsidRPr="00FD2B71" w:rsidRDefault="001F0F00" w:rsidP="00730712">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1F0F00" w:rsidRPr="00DB5EAF" w14:paraId="22037B8C"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4982DFF8" w14:textId="6B140B31" w:rsidR="001F0F00" w:rsidRPr="00DB5EAF" w:rsidRDefault="004938FF" w:rsidP="00730712">
            <w:pPr>
              <w:rPr>
                <w:rFonts w:eastAsiaTheme="minorEastAsia"/>
              </w:rPr>
            </w:pPr>
            <w:r>
              <w:rPr>
                <w:rFonts w:eastAsiaTheme="minorEastAsia" w:hint="eastAsia"/>
              </w:rPr>
              <w:t>v</w:t>
            </w:r>
            <w:r>
              <w:rPr>
                <w:rFonts w:eastAsiaTheme="minorEastAsia"/>
              </w:rPr>
              <w:t>ivo</w:t>
            </w:r>
          </w:p>
        </w:tc>
        <w:tc>
          <w:tcPr>
            <w:tcW w:w="12374" w:type="dxa"/>
            <w:tcBorders>
              <w:top w:val="single" w:sz="4" w:space="0" w:color="auto"/>
              <w:left w:val="single" w:sz="4" w:space="0" w:color="auto"/>
              <w:bottom w:val="single" w:sz="4" w:space="0" w:color="auto"/>
              <w:right w:val="single" w:sz="4" w:space="0" w:color="auto"/>
            </w:tcBorders>
          </w:tcPr>
          <w:p w14:paraId="3CD71312" w14:textId="260E45FC" w:rsidR="001F0F00" w:rsidRPr="00DB5EAF" w:rsidRDefault="004938FF" w:rsidP="00730712">
            <w:pPr>
              <w:rPr>
                <w:rFonts w:eastAsiaTheme="minorEastAsia"/>
              </w:rPr>
            </w:pPr>
            <w:r>
              <w:rPr>
                <w:rFonts w:eastAsiaTheme="minorEastAsia"/>
              </w:rPr>
              <w:t>Not support. This is optimization. At this stage, the bar for a CR should be high, any optimization is not pursued. Current spec is quite clear and the system can work well without this CR. gNB has different ways to handle the case. DCI overhead is not a issue. With this CR, on the one hand, UE implementation is complicated. On the other hand, UE implementation needs to be changed for a Rel-17 UE. This is not acceptable to us.</w:t>
            </w:r>
          </w:p>
        </w:tc>
      </w:tr>
      <w:tr w:rsidR="001F0F00" w:rsidRPr="00DB5EAF" w14:paraId="3ED36ABF"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AA773CF" w14:textId="77777777" w:rsidR="001F0F00" w:rsidRPr="00DB5EAF" w:rsidRDefault="001F0F0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0512D71F" w14:textId="77777777" w:rsidR="001F0F00" w:rsidRPr="00DB5EAF" w:rsidRDefault="001F0F00" w:rsidP="00730712">
            <w:pPr>
              <w:rPr>
                <w:rFonts w:eastAsiaTheme="minorEastAsia"/>
              </w:rPr>
            </w:pPr>
          </w:p>
        </w:tc>
      </w:tr>
      <w:tr w:rsidR="001F0F00" w:rsidRPr="00DB5EAF" w14:paraId="77BB8DF5"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4FB2FADA" w14:textId="77777777" w:rsidR="001F0F00" w:rsidRPr="00DB5EAF" w:rsidRDefault="001F0F0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204E5264" w14:textId="77777777" w:rsidR="001F0F00" w:rsidRPr="00DB5EAF" w:rsidRDefault="001F0F00" w:rsidP="00730712">
            <w:pPr>
              <w:rPr>
                <w:rFonts w:eastAsiaTheme="minorEastAsia"/>
              </w:rPr>
            </w:pPr>
          </w:p>
        </w:tc>
      </w:tr>
      <w:tr w:rsidR="001F0F00" w:rsidRPr="00DB5EAF" w14:paraId="27FCB31D"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141E2B7" w14:textId="77777777" w:rsidR="001F0F00" w:rsidRDefault="001F0F0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07A38A48" w14:textId="77777777" w:rsidR="001F0F00" w:rsidRDefault="001F0F00" w:rsidP="00730712">
            <w:pPr>
              <w:rPr>
                <w:rFonts w:eastAsiaTheme="minorEastAsia"/>
              </w:rPr>
            </w:pPr>
          </w:p>
        </w:tc>
      </w:tr>
    </w:tbl>
    <w:p w14:paraId="64FD6C53" w14:textId="77777777" w:rsidR="00DD01C7" w:rsidRDefault="00DD01C7" w:rsidP="00DD01C7">
      <w:pPr>
        <w:rPr>
          <w:rFonts w:eastAsiaTheme="minorEastAsia"/>
        </w:rPr>
      </w:pPr>
    </w:p>
    <w:p w14:paraId="7AA77764" w14:textId="2F875EE7" w:rsidR="00363107" w:rsidRDefault="00DE5CB8" w:rsidP="00363107">
      <w:pPr>
        <w:pStyle w:val="2"/>
        <w:numPr>
          <w:ilvl w:val="0"/>
          <w:numId w:val="0"/>
        </w:numPr>
        <w:rPr>
          <w:lang w:eastAsia="zh-CN"/>
        </w:rPr>
      </w:pPr>
      <w:r>
        <w:rPr>
          <w:lang w:eastAsia="zh-CN"/>
        </w:rPr>
        <w:t>2</w:t>
      </w:r>
      <w:r w:rsidR="00363107">
        <w:rPr>
          <w:lang w:eastAsia="zh-CN"/>
        </w:rPr>
        <w:t>.</w:t>
      </w:r>
      <w:r w:rsidR="00444694">
        <w:rPr>
          <w:lang w:eastAsia="zh-CN"/>
        </w:rPr>
        <w:t>2</w:t>
      </w:r>
      <w:r w:rsidR="00363107">
        <w:rPr>
          <w:lang w:eastAsia="zh-CN"/>
        </w:rPr>
        <w:t xml:space="preserve"> Issue#</w:t>
      </w:r>
      <w:r w:rsidR="00AF212A">
        <w:rPr>
          <w:lang w:eastAsia="zh-CN"/>
        </w:rPr>
        <w:t>2</w:t>
      </w:r>
      <w:r w:rsidR="00752A3D">
        <w:rPr>
          <w:lang w:eastAsia="zh-CN"/>
        </w:rPr>
        <w:t>-</w:t>
      </w:r>
      <w:r w:rsidR="00882342">
        <w:rPr>
          <w:lang w:eastAsia="zh-CN"/>
        </w:rPr>
        <w:t>2</w:t>
      </w:r>
      <w:r w:rsidR="00F43414">
        <w:rPr>
          <w:lang w:eastAsia="zh-CN"/>
        </w:rPr>
        <w:t xml:space="preserve"> </w:t>
      </w:r>
      <w:r w:rsidR="00F43414">
        <w:rPr>
          <w:rFonts w:hint="eastAsia"/>
          <w:lang w:eastAsia="zh-CN"/>
        </w:rPr>
        <w:t>(</w:t>
      </w:r>
      <w:r w:rsidR="00F43414">
        <w:rPr>
          <w:lang w:eastAsia="zh-CN"/>
        </w:rPr>
        <w:t>closed)</w:t>
      </w:r>
      <w:r w:rsidR="00363107">
        <w:rPr>
          <w:lang w:eastAsia="zh-CN"/>
        </w:rPr>
        <w:t xml:space="preserve">: </w:t>
      </w:r>
      <w:r w:rsidR="0068158A">
        <w:rPr>
          <w:lang w:eastAsia="zh-CN"/>
        </w:rPr>
        <w:t>CFR definition</w:t>
      </w:r>
      <w:r w:rsidR="00363107">
        <w:rPr>
          <w:lang w:eastAsia="zh-CN"/>
        </w:rPr>
        <w:t xml:space="preserve"> </w:t>
      </w:r>
    </w:p>
    <w:tbl>
      <w:tblPr>
        <w:tblStyle w:val="af6"/>
        <w:tblW w:w="0" w:type="auto"/>
        <w:tblLook w:val="04A0" w:firstRow="1" w:lastRow="0" w:firstColumn="1" w:lastColumn="0" w:noHBand="0" w:noVBand="1"/>
      </w:tblPr>
      <w:tblGrid>
        <w:gridCol w:w="2263"/>
        <w:gridCol w:w="11974"/>
      </w:tblGrid>
      <w:tr w:rsidR="00363107" w:rsidRPr="002B551C" w14:paraId="04B85899" w14:textId="77777777" w:rsidTr="00CB7F6D">
        <w:tc>
          <w:tcPr>
            <w:tcW w:w="2263" w:type="dxa"/>
          </w:tcPr>
          <w:p w14:paraId="059C2EC5" w14:textId="1942F618" w:rsidR="00363107" w:rsidRPr="00D06E6A" w:rsidRDefault="0068158A" w:rsidP="00CB7F6D">
            <w:pPr>
              <w:widowControl/>
              <w:autoSpaceDE/>
              <w:autoSpaceDN/>
              <w:adjustRightInd/>
              <w:spacing w:after="0"/>
              <w:rPr>
                <w:rFonts w:eastAsiaTheme="minorEastAsia"/>
                <w:sz w:val="22"/>
                <w:szCs w:val="22"/>
              </w:rPr>
            </w:pPr>
            <w:r>
              <w:rPr>
                <w:rFonts w:eastAsiaTheme="minorEastAsia"/>
                <w:sz w:val="22"/>
                <w:szCs w:val="22"/>
              </w:rPr>
              <w:t>TD tech</w:t>
            </w:r>
            <w:r w:rsidR="00A116B4">
              <w:rPr>
                <w:rFonts w:eastAsiaTheme="minorEastAsia"/>
                <w:sz w:val="22"/>
                <w:szCs w:val="22"/>
              </w:rPr>
              <w:t xml:space="preserve"> [</w:t>
            </w:r>
            <w:r w:rsidRPr="00E406B7">
              <w:rPr>
                <w:sz w:val="22"/>
                <w:szCs w:val="22"/>
              </w:rPr>
              <w:t>R1-2306604</w:t>
            </w:r>
            <w:r w:rsidR="00A116B4">
              <w:rPr>
                <w:rFonts w:eastAsiaTheme="minorEastAsia"/>
                <w:sz w:val="22"/>
                <w:szCs w:val="22"/>
              </w:rPr>
              <w:t>]</w:t>
            </w:r>
          </w:p>
        </w:tc>
        <w:tc>
          <w:tcPr>
            <w:tcW w:w="11974" w:type="dxa"/>
          </w:tcPr>
          <w:p w14:paraId="5BD02829" w14:textId="77777777" w:rsidR="007806AE" w:rsidRDefault="007806AE" w:rsidP="007806AE">
            <w:pPr>
              <w:pStyle w:val="31"/>
              <w:numPr>
                <w:ilvl w:val="0"/>
                <w:numId w:val="0"/>
              </w:numPr>
              <w:ind w:left="720" w:hanging="720"/>
            </w:pPr>
            <w:bookmarkStart w:id="67" w:name="OLE_LINK2"/>
            <w:r>
              <w:t>4.4.6</w:t>
            </w:r>
            <w:r>
              <w:tab/>
              <w:t>Common MBS frequency resource</w:t>
            </w:r>
          </w:p>
          <w:p w14:paraId="5BA1811D" w14:textId="77777777" w:rsidR="007806AE" w:rsidRDefault="007806AE" w:rsidP="007806AE">
            <w:ins w:id="68" w:author="TD Tech - Weilimei" w:date="2023-08-03T17:16:00Z">
              <w:r>
                <w:t xml:space="preserve">For multicast sessions, a </w:t>
              </w:r>
            </w:ins>
            <w:del w:id="69" w:author="TD Tech - Weilimei" w:date="2023-08-03T17:17:00Z">
              <w:r w:rsidDel="0062196C">
                <w:delText xml:space="preserve">A </w:delText>
              </w:r>
            </w:del>
            <w:r>
              <w:t xml:space="preserve">common MBS frequency resource is a </w:t>
            </w:r>
            <w:del w:id="70" w:author="TD Tech - Weilimei" w:date="2023-08-03T17:18:00Z">
              <w:r w:rsidDel="0062196C">
                <w:delText xml:space="preserve">contiguous subset of </w:delText>
              </w:r>
            </w:del>
            <w:ins w:id="71" w:author="TD Tech - Weilimei" w:date="2023-08-03T17:19:00Z">
              <w:r>
                <w:t xml:space="preserve">group of consective </w:t>
              </w:r>
            </w:ins>
            <w:r>
              <w:t xml:space="preserve">common resource blocks within a bandwidth part. </w:t>
            </w:r>
            <w:ins w:id="72" w:author="TD Tech - Weilimei" w:date="2023-08-03T17:19:00Z">
              <w:r>
                <w:t xml:space="preserve">For </w:t>
              </w:r>
              <w:r>
                <w:rPr>
                  <w:rFonts w:eastAsiaTheme="minorEastAsia"/>
                </w:rPr>
                <w:t>MCCH and broadcast sessions, only one common MBS frequency resource is configured. The common MBS frequency resource can be CORESET 0, the initial DL BWP or contain the initial DL BWP with the same SCS and CP type as the initial DL BWP.</w:t>
              </w:r>
            </w:ins>
            <w:ins w:id="73" w:author="TD Tech - Weilimei" w:date="2023-08-03T17:21:00Z">
              <w:r>
                <w:rPr>
                  <w:rFonts w:eastAsiaTheme="minorEastAsia"/>
                </w:rPr>
                <w:t xml:space="preserve"> </w:t>
              </w:r>
            </w:ins>
            <w:r>
              <w:t xml:space="preserve">The starting position </w:t>
            </w:r>
            <m:oMath>
              <m:sSubSup>
                <m:sSubSupPr>
                  <m:ctrlPr>
                    <w:ins w:id="74" w:author="TD Tech - Weilimei" w:date="2023-08-03T17:21:00Z">
                      <w:rPr>
                        <w:rFonts w:ascii="Cambria Math" w:hAnsi="Cambria Math"/>
                        <w:i/>
                      </w:rPr>
                    </w:ins>
                  </m:ctrlPr>
                </m:sSubSupPr>
                <m:e>
                  <m:r>
                    <w:ins w:id="75" w:author="TD Tech - Weilimei" w:date="2023-08-03T17:21:00Z">
                      <w:rPr>
                        <w:rFonts w:ascii="Cambria Math" w:hAnsi="Cambria Math"/>
                      </w:rPr>
                      <m:t>N</m:t>
                    </w:ins>
                  </m:r>
                </m:e>
                <m:sub>
                  <m:r>
                    <w:ins w:id="76" w:author="TD Tech - Weilimei" w:date="2023-08-03T17:21:00Z">
                      <m:rPr>
                        <m:nor/>
                      </m:rPr>
                      <w:rPr>
                        <w:rFonts w:ascii="Cambria Math" w:hAnsi="Cambria Math"/>
                      </w:rPr>
                      <m:t>MBS</m:t>
                    </w:ins>
                  </m:r>
                </m:sub>
                <m:sup>
                  <m:r>
                    <w:ins w:id="77" w:author="TD Tech - Weilimei" w:date="2023-08-03T17:21:00Z">
                      <m:rPr>
                        <m:nor/>
                      </m:rPr>
                      <w:rPr>
                        <w:rFonts w:ascii="Cambria Math" w:hAnsi="Cambria Math"/>
                      </w:rPr>
                      <m:t>start,</m:t>
                    </w:ins>
                  </m:r>
                  <m:r>
                    <w:ins w:id="78" w:author="TD Tech - Weilimei" w:date="2023-08-03T17:21:00Z">
                      <w:rPr>
                        <w:rFonts w:ascii="Cambria Math" w:hAnsi="Cambria Math"/>
                      </w:rPr>
                      <m:t>μ</m:t>
                    </w:ins>
                  </m:r>
                </m:sup>
              </m:sSubSup>
              <m:sSubSup>
                <m:sSubSupPr>
                  <m:ctrlPr>
                    <w:del w:id="79" w:author="TD Tech - Weilimei" w:date="2023-08-03T17:21:00Z">
                      <w:rPr>
                        <w:rFonts w:ascii="Cambria Math" w:hAnsi="Cambria Math"/>
                        <w:i/>
                      </w:rPr>
                    </w:del>
                  </m:ctrlPr>
                </m:sSubSupPr>
                <m:e>
                  <m:r>
                    <w:del w:id="80" w:author="TD Tech - Weilimei" w:date="2023-08-03T17:21:00Z">
                      <w:rPr>
                        <w:rFonts w:ascii="Cambria Math" w:hAnsi="Cambria Math"/>
                      </w:rPr>
                      <m:t>N</m:t>
                    </w:del>
                  </m:r>
                </m:e>
                <m:sub>
                  <m:r>
                    <w:del w:id="81" w:author="TD Tech - Weilimei" w:date="2023-08-03T17:21:00Z">
                      <m:rPr>
                        <m:nor/>
                      </m:rPr>
                      <w:rPr>
                        <w:rFonts w:ascii="Cambria Math" w:hAnsi="Cambria Math"/>
                      </w:rPr>
                      <m:t>MBS</m:t>
                    </w:del>
                  </m:r>
                  <m:r>
                    <w:del w:id="82" w:author="TD Tech - Weilimei" w:date="2023-08-03T17:21:00Z">
                      <w:rPr>
                        <w:rFonts w:ascii="Cambria Math" w:hAnsi="Cambria Math"/>
                      </w:rPr>
                      <m:t>,i</m:t>
                    </w:del>
                  </m:r>
                </m:sub>
                <m:sup>
                  <m:r>
                    <w:del w:id="83" w:author="TD Tech - Weilimei" w:date="2023-08-03T17:21:00Z">
                      <m:rPr>
                        <m:nor/>
                      </m:rPr>
                      <w:rPr>
                        <w:rFonts w:ascii="Cambria Math" w:hAnsi="Cambria Math"/>
                      </w:rPr>
                      <m:t>start,</m:t>
                    </w:del>
                  </m:r>
                  <m:r>
                    <w:del w:id="84" w:author="TD Tech - Weilimei" w:date="2023-08-03T17:21:00Z">
                      <w:rPr>
                        <w:rFonts w:ascii="Cambria Math" w:hAnsi="Cambria Math"/>
                      </w:rPr>
                      <m:t>μ</m:t>
                    </w:del>
                  </m:r>
                </m:sup>
              </m:sSubSup>
            </m:oMath>
            <w:r>
              <w:t xml:space="preserve"> of </w:t>
            </w:r>
            <w:del w:id="85" w:author="TD Tech - Weilimei" w:date="2023-08-03T17:21:00Z">
              <w:r w:rsidDel="0062196C">
                <w:delText xml:space="preserve">the </w:delText>
              </w:r>
            </w:del>
            <w:ins w:id="86" w:author="TD Tech - Weilimei" w:date="2023-08-03T17:21:00Z">
              <w:r>
                <w:t xml:space="preserve">a </w:t>
              </w:r>
            </w:ins>
            <w:r>
              <w:t xml:space="preserve">common MBS frequency resource </w:t>
            </w:r>
            <m:oMath>
              <m:r>
                <w:del w:id="87" w:author="TD Tech - Weilimei" w:date="2023-08-03T17:21:00Z">
                  <w:rPr>
                    <w:rFonts w:ascii="Cambria Math" w:hAnsi="Cambria Math"/>
                  </w:rPr>
                  <m:t>i</m:t>
                </w:del>
              </m:r>
            </m:oMath>
            <w:del w:id="88" w:author="TD Tech - Weilimei" w:date="2023-08-03T17:21:00Z">
              <w:r w:rsidDel="0062196C">
                <w:delText xml:space="preserve"> </w:delText>
              </w:r>
            </w:del>
            <w:r>
              <w:t xml:space="preserve">is defined relative to point A and the size of the common MBS frequency resource is given by </w:t>
            </w:r>
            <m:oMath>
              <m:sSubSup>
                <m:sSubSupPr>
                  <m:ctrlPr>
                    <w:ins w:id="89" w:author="TD Tech - Weilimei" w:date="2023-08-03T17:22:00Z">
                      <w:rPr>
                        <w:rFonts w:ascii="Cambria Math" w:hAnsi="Cambria Math"/>
                        <w:i/>
                      </w:rPr>
                    </w:ins>
                  </m:ctrlPr>
                </m:sSubSupPr>
                <m:e>
                  <m:r>
                    <w:ins w:id="90" w:author="TD Tech - Weilimei" w:date="2023-08-03T17:22:00Z">
                      <w:rPr>
                        <w:rFonts w:ascii="Cambria Math" w:hAnsi="Cambria Math"/>
                      </w:rPr>
                      <m:t>N</m:t>
                    </w:ins>
                  </m:r>
                </m:e>
                <m:sub>
                  <m:r>
                    <w:ins w:id="91" w:author="TD Tech - Weilimei" w:date="2023-08-03T17:22:00Z">
                      <m:rPr>
                        <m:nor/>
                      </m:rPr>
                      <w:rPr>
                        <w:rFonts w:ascii="Cambria Math" w:hAnsi="Cambria Math"/>
                      </w:rPr>
                      <m:t>MBS</m:t>
                    </w:ins>
                  </m:r>
                </m:sub>
                <m:sup>
                  <m:r>
                    <w:ins w:id="92" w:author="TD Tech - Weilimei" w:date="2023-08-03T17:22:00Z">
                      <m:rPr>
                        <m:nor/>
                      </m:rPr>
                      <w:rPr>
                        <w:rFonts w:ascii="Cambria Math" w:hAnsi="Cambria Math"/>
                      </w:rPr>
                      <m:t>size,</m:t>
                    </w:ins>
                  </m:r>
                  <m:r>
                    <w:ins w:id="93" w:author="TD Tech - Weilimei" w:date="2023-08-03T17:22:00Z">
                      <w:rPr>
                        <w:rFonts w:ascii="Cambria Math" w:hAnsi="Cambria Math"/>
                      </w:rPr>
                      <m:t>μ</m:t>
                    </w:ins>
                  </m:r>
                </m:sup>
              </m:sSubSup>
              <m:sSubSup>
                <m:sSubSupPr>
                  <m:ctrlPr>
                    <w:del w:id="94" w:author="TD Tech - Weilimei" w:date="2023-08-03T17:21:00Z">
                      <w:rPr>
                        <w:rFonts w:ascii="Cambria Math" w:hAnsi="Cambria Math"/>
                        <w:i/>
                      </w:rPr>
                    </w:del>
                  </m:ctrlPr>
                </m:sSubSupPr>
                <m:e>
                  <m:r>
                    <w:del w:id="95" w:author="TD Tech - Weilimei" w:date="2023-08-03T17:21:00Z">
                      <w:rPr>
                        <w:rFonts w:ascii="Cambria Math" w:hAnsi="Cambria Math"/>
                      </w:rPr>
                      <m:t>N</m:t>
                    </w:del>
                  </m:r>
                </m:e>
                <m:sub>
                  <m:r>
                    <w:del w:id="96" w:author="TD Tech - Weilimei" w:date="2023-08-03T17:21:00Z">
                      <m:rPr>
                        <m:nor/>
                      </m:rPr>
                      <w:rPr>
                        <w:rFonts w:ascii="Cambria Math" w:hAnsi="Cambria Math"/>
                      </w:rPr>
                      <m:t>MBS</m:t>
                    </w:del>
                  </m:r>
                  <m:r>
                    <w:del w:id="97" w:author="TD Tech - Weilimei" w:date="2023-08-03T17:21:00Z">
                      <w:rPr>
                        <w:rFonts w:ascii="Cambria Math" w:hAnsi="Cambria Math"/>
                      </w:rPr>
                      <m:t>,i</m:t>
                    </w:del>
                  </m:r>
                </m:sub>
                <m:sup>
                  <m:r>
                    <w:del w:id="98" w:author="TD Tech - Weilimei" w:date="2023-08-03T17:21:00Z">
                      <m:rPr>
                        <m:nor/>
                      </m:rPr>
                      <w:rPr>
                        <w:rFonts w:ascii="Cambria Math" w:hAnsi="Cambria Math"/>
                      </w:rPr>
                      <m:t>size,</m:t>
                    </w:del>
                  </m:r>
                  <m:r>
                    <w:del w:id="99" w:author="TD Tech - Weilimei" w:date="2023-08-03T17:21:00Z">
                      <w:rPr>
                        <w:rFonts w:ascii="Cambria Math" w:hAnsi="Cambria Math"/>
                      </w:rPr>
                      <m:t>μ</m:t>
                    </w:del>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ins w:id="100" w:author="TD Tech - Weilimei" w:date="2023-08-03T17:22:00Z">
                      <w:rPr>
                        <w:rFonts w:ascii="Cambria Math" w:hAnsi="Cambria Math"/>
                        <w:i/>
                      </w:rPr>
                    </w:ins>
                  </m:ctrlPr>
                </m:sSubSupPr>
                <m:e>
                  <m:r>
                    <w:ins w:id="101" w:author="TD Tech - Weilimei" w:date="2023-08-03T17:22:00Z">
                      <w:rPr>
                        <w:rFonts w:ascii="Cambria Math" w:hAnsi="Cambria Math"/>
                      </w:rPr>
                      <m:t>N</m:t>
                    </w:ins>
                  </m:r>
                </m:e>
                <m:sub>
                  <m:r>
                    <w:ins w:id="102" w:author="TD Tech - Weilimei" w:date="2023-08-03T17:22:00Z">
                      <m:rPr>
                        <m:nor/>
                      </m:rPr>
                      <w:rPr>
                        <w:rFonts w:ascii="Cambria Math" w:hAnsi="Cambria Math"/>
                      </w:rPr>
                      <m:t>MBS</m:t>
                    </w:ins>
                  </m:r>
                </m:sub>
                <m:sup>
                  <m:r>
                    <w:ins w:id="103" w:author="TD Tech - Weilimei" w:date="2023-08-03T17:22:00Z">
                      <m:rPr>
                        <m:nor/>
                      </m:rPr>
                      <w:rPr>
                        <w:rFonts w:ascii="Cambria Math" w:hAnsi="Cambria Math"/>
                      </w:rPr>
                      <m:t>start,</m:t>
                    </w:ins>
                  </m:r>
                  <m:r>
                    <w:ins w:id="104" w:author="TD Tech - Weilimei" w:date="2023-08-03T17:22:00Z">
                      <w:rPr>
                        <w:rFonts w:ascii="Cambria Math" w:hAnsi="Cambria Math"/>
                      </w:rPr>
                      <m:t>μ</m:t>
                    </w:ins>
                  </m:r>
                </m:sup>
              </m:sSubSup>
              <m:sSubSup>
                <m:sSubSupPr>
                  <m:ctrlPr>
                    <w:del w:id="105" w:author="TD Tech - Weilimei" w:date="2023-08-03T17:22:00Z">
                      <w:rPr>
                        <w:rFonts w:ascii="Cambria Math" w:hAnsi="Cambria Math"/>
                        <w:i/>
                      </w:rPr>
                    </w:del>
                  </m:ctrlPr>
                </m:sSubSupPr>
                <m:e>
                  <m:r>
                    <w:del w:id="106" w:author="TD Tech - Weilimei" w:date="2023-08-03T17:22:00Z">
                      <w:rPr>
                        <w:rFonts w:ascii="Cambria Math" w:hAnsi="Cambria Math"/>
                      </w:rPr>
                      <m:t>N</m:t>
                    </w:del>
                  </m:r>
                </m:e>
                <m:sub>
                  <m:r>
                    <w:del w:id="107" w:author="TD Tech - Weilimei" w:date="2023-08-03T17:22:00Z">
                      <m:rPr>
                        <m:nor/>
                      </m:rPr>
                      <w:rPr>
                        <w:rFonts w:ascii="Cambria Math" w:hAnsi="Cambria Math"/>
                      </w:rPr>
                      <m:t>MBS</m:t>
                    </w:del>
                  </m:r>
                  <m:r>
                    <w:del w:id="108" w:author="TD Tech - Weilimei" w:date="2023-08-03T17:22:00Z">
                      <w:rPr>
                        <w:rFonts w:ascii="Cambria Math" w:hAnsi="Cambria Math"/>
                      </w:rPr>
                      <m:t>,i</m:t>
                    </w:del>
                  </m:r>
                </m:sub>
                <m:sup>
                  <m:r>
                    <w:del w:id="109" w:author="TD Tech - Weilimei" w:date="2023-08-03T17:22:00Z">
                      <m:rPr>
                        <m:nor/>
                      </m:rPr>
                      <w:rPr>
                        <w:rFonts w:ascii="Cambria Math" w:hAnsi="Cambria Math"/>
                      </w:rPr>
                      <m:t>start,</m:t>
                    </w:del>
                  </m:r>
                  <m:r>
                    <w:del w:id="110" w:author="TD Tech - Weilimei" w:date="2023-08-03T17:22:00Z">
                      <w:rPr>
                        <w:rFonts w:ascii="Cambria Math" w:hAnsi="Cambria Math"/>
                      </w:rPr>
                      <m:t>μ</m:t>
                    </w:del>
                  </m:r>
                </m:sup>
              </m:sSubSup>
            </m:oMath>
            <w:r>
              <w:t xml:space="preserve"> and </w:t>
            </w:r>
            <m:oMath>
              <m:sSubSup>
                <m:sSubSupPr>
                  <m:ctrlPr>
                    <w:ins w:id="111" w:author="TD Tech - Weilimei" w:date="2023-08-03T17:23:00Z">
                      <w:rPr>
                        <w:rFonts w:ascii="Cambria Math" w:hAnsi="Cambria Math"/>
                        <w:i/>
                      </w:rPr>
                    </w:ins>
                  </m:ctrlPr>
                </m:sSubSupPr>
                <m:e>
                  <m:r>
                    <w:ins w:id="112" w:author="TD Tech - Weilimei" w:date="2023-08-03T17:23:00Z">
                      <w:rPr>
                        <w:rFonts w:ascii="Cambria Math" w:hAnsi="Cambria Math"/>
                      </w:rPr>
                      <m:t>N</m:t>
                    </w:ins>
                  </m:r>
                </m:e>
                <m:sub>
                  <m:r>
                    <w:ins w:id="113" w:author="TD Tech - Weilimei" w:date="2023-08-03T17:23:00Z">
                      <m:rPr>
                        <m:nor/>
                      </m:rPr>
                      <w:rPr>
                        <w:rFonts w:ascii="Cambria Math" w:hAnsi="Cambria Math"/>
                      </w:rPr>
                      <m:t>MBS</m:t>
                    </w:ins>
                  </m:r>
                </m:sub>
                <m:sup>
                  <m:r>
                    <w:ins w:id="114" w:author="TD Tech - Weilimei" w:date="2023-08-03T17:23:00Z">
                      <m:rPr>
                        <m:nor/>
                      </m:rPr>
                      <w:rPr>
                        <w:rFonts w:ascii="Cambria Math" w:hAnsi="Cambria Math"/>
                      </w:rPr>
                      <m:t>size,</m:t>
                    </w:ins>
                  </m:r>
                  <m:r>
                    <w:ins w:id="115" w:author="TD Tech - Weilimei" w:date="2023-08-03T17:23:00Z">
                      <w:rPr>
                        <w:rFonts w:ascii="Cambria Math" w:hAnsi="Cambria Math"/>
                      </w:rPr>
                      <m:t>μ</m:t>
                    </w:ins>
                  </m:r>
                </m:sup>
              </m:sSubSup>
              <m:sSubSup>
                <m:sSubSupPr>
                  <m:ctrlPr>
                    <w:del w:id="116" w:author="TD Tech - Weilimei" w:date="2023-08-03T17:23:00Z">
                      <w:rPr>
                        <w:rFonts w:ascii="Cambria Math" w:hAnsi="Cambria Math"/>
                        <w:i/>
                      </w:rPr>
                    </w:del>
                  </m:ctrlPr>
                </m:sSubSupPr>
                <m:e>
                  <m:r>
                    <w:del w:id="117" w:author="TD Tech - Weilimei" w:date="2023-08-03T17:23:00Z">
                      <w:rPr>
                        <w:rFonts w:ascii="Cambria Math" w:hAnsi="Cambria Math"/>
                      </w:rPr>
                      <m:t>N</m:t>
                    </w:del>
                  </m:r>
                </m:e>
                <m:sub>
                  <m:r>
                    <w:del w:id="118" w:author="TD Tech - Weilimei" w:date="2023-08-03T17:23:00Z">
                      <m:rPr>
                        <m:nor/>
                      </m:rPr>
                      <w:rPr>
                        <w:rFonts w:ascii="Cambria Math" w:hAnsi="Cambria Math"/>
                      </w:rPr>
                      <m:t>MBS</m:t>
                    </w:del>
                  </m:r>
                  <m:r>
                    <w:del w:id="119" w:author="TD Tech - Weilimei" w:date="2023-08-03T17:23:00Z">
                      <w:rPr>
                        <w:rFonts w:ascii="Cambria Math" w:hAnsi="Cambria Math"/>
                      </w:rPr>
                      <m:t>,i</m:t>
                    </w:del>
                  </m:r>
                </m:sub>
                <m:sup>
                  <m:r>
                    <w:del w:id="120" w:author="TD Tech - Weilimei" w:date="2023-08-03T17:23:00Z">
                      <m:rPr>
                        <m:nor/>
                      </m:rPr>
                      <w:rPr>
                        <w:rFonts w:ascii="Cambria Math" w:hAnsi="Cambria Math"/>
                      </w:rPr>
                      <m:t>size,</m:t>
                    </w:del>
                  </m:r>
                  <m:r>
                    <w:del w:id="121" w:author="TD Tech - Weilimei" w:date="2023-08-03T17:23:00Z">
                      <w:rPr>
                        <w:rFonts w:ascii="Cambria Math" w:hAnsi="Cambria Math"/>
                      </w:rPr>
                      <m:t>μ</m:t>
                    </w:del>
                  </m:r>
                </m:sup>
              </m:sSubSup>
            </m:oMath>
            <w:r>
              <w:t>, respectively.</w:t>
            </w:r>
          </w:p>
          <w:p w14:paraId="5DE315AB" w14:textId="77777777" w:rsidR="007806AE" w:rsidRDefault="007806AE" w:rsidP="007806AE">
            <w:r>
              <w:t xml:space="preserve">A UE is not expected to receive PDSCH or PDCCH associated with MBS transmissions scheduled with G-RNTI, G-CS-RNTI or MCCH-RNTI outside the </w:t>
            </w:r>
            <w:ins w:id="122" w:author="TD Tech - Weilimei" w:date="2023-08-03T17:25:00Z">
              <w:r>
                <w:t xml:space="preserve">corresponding </w:t>
              </w:r>
            </w:ins>
            <w:r>
              <w:t>common MBS frequency resource.</w:t>
            </w:r>
          </w:p>
          <w:p w14:paraId="6BC31CAE" w14:textId="77777777" w:rsidR="007806AE" w:rsidRPr="000C4099" w:rsidRDefault="007806AE" w:rsidP="007806AE">
            <w:pPr>
              <w:rPr>
                <w:ins w:id="123" w:author="TD Tech - Weilimei" w:date="2023-08-03T16:08:00Z"/>
                <w:noProof/>
              </w:rPr>
            </w:pPr>
          </w:p>
          <w:p w14:paraId="37303E11" w14:textId="77777777" w:rsidR="007806AE" w:rsidRDefault="007806AE" w:rsidP="007806AE">
            <w:pPr>
              <w:pStyle w:val="40"/>
              <w:numPr>
                <w:ilvl w:val="0"/>
                <w:numId w:val="0"/>
              </w:numPr>
              <w:ind w:left="864" w:hanging="864"/>
            </w:pPr>
            <w:bookmarkStart w:id="124" w:name="_Toc19796488"/>
            <w:bookmarkStart w:id="125" w:name="_Toc26459714"/>
            <w:bookmarkStart w:id="126" w:name="_Toc29230364"/>
            <w:bookmarkStart w:id="127" w:name="_Toc36026623"/>
            <w:bookmarkStart w:id="128" w:name="_Toc45107462"/>
            <w:bookmarkStart w:id="129" w:name="_Toc51774131"/>
            <w:bookmarkStart w:id="130" w:name="_Toc106014822"/>
            <w:bookmarkStart w:id="131" w:name="_Hlk494278129"/>
            <w:r>
              <w:t>7.3.1.6</w:t>
            </w:r>
            <w:r>
              <w:tab/>
              <w:t>Mapping from virtual to physical resource blocks</w:t>
            </w:r>
            <w:bookmarkEnd w:id="124"/>
            <w:bookmarkEnd w:id="125"/>
            <w:bookmarkEnd w:id="126"/>
            <w:bookmarkEnd w:id="127"/>
            <w:bookmarkEnd w:id="128"/>
            <w:bookmarkEnd w:id="129"/>
            <w:bookmarkEnd w:id="130"/>
          </w:p>
          <w:p w14:paraId="50C9D995" w14:textId="77777777" w:rsidR="007806AE" w:rsidRDefault="007806AE" w:rsidP="007806A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6AAD06F0" w14:textId="77777777" w:rsidR="007806AE" w:rsidRDefault="007806AE" w:rsidP="007806AE">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r w:rsidRPr="007D09EC">
              <w:rPr>
                <w:i/>
                <w:iCs/>
              </w:rPr>
              <w:t>searchSpaceLinking</w:t>
            </w:r>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0AF00EEA" w14:textId="77777777" w:rsidR="007806AE" w:rsidRDefault="007806AE" w:rsidP="007806AE">
            <w:r>
              <w:t>For interleaved VRB-to-PRB mapping, the mapping process is defined by:</w:t>
            </w:r>
          </w:p>
          <w:p w14:paraId="3678E5CC" w14:textId="77777777" w:rsidR="007806AE" w:rsidRPr="007F6E2E" w:rsidRDefault="007806AE" w:rsidP="007806AE">
            <w:pPr>
              <w:pStyle w:val="B1"/>
              <w:rPr>
                <w:sz w:val="24"/>
                <w:szCs w:val="24"/>
              </w:rPr>
            </w:pPr>
            <w:r w:rsidRPr="007F6E2E">
              <w:rPr>
                <w:sz w:val="24"/>
                <w:szCs w:val="24"/>
              </w:rPr>
              <w:t>-</w:t>
            </w:r>
            <w:r w:rsidRPr="007F6E2E">
              <w:rPr>
                <w:sz w:val="24"/>
                <w:szCs w:val="24"/>
              </w:rPr>
              <w:tab/>
              <w:t>Resource block bundles are defined as</w:t>
            </w:r>
          </w:p>
          <w:p w14:paraId="5714A530"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for PDSCH transmissions scheduled with DCI format 1_0 with the CRC scrambled by SI-RNTI in Type0-PDCCH common search space in CORESET 0, the set of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oMath>
            <w:r w:rsidRPr="007F6E2E">
              <w:rPr>
                <w:sz w:val="24"/>
                <w:szCs w:val="24"/>
              </w:rPr>
              <w:t xml:space="preserve"> resource blocks in </w:t>
            </w:r>
            <w:r w:rsidRPr="007F6E2E">
              <w:rPr>
                <w:rFonts w:eastAsia="等线"/>
                <w:sz w:val="24"/>
                <w:szCs w:val="24"/>
              </w:rPr>
              <w:t>CORESET 0</w:t>
            </w:r>
            <w:r w:rsidRPr="007F6E2E">
              <w:rPr>
                <w:sz w:val="24"/>
                <w:szCs w:val="24"/>
              </w:rPr>
              <w:t xml:space="preserve"> are divided into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r>
                <m:rPr>
                  <m:sty m:val="p"/>
                </m:rPr>
                <w:rPr>
                  <w:rFonts w:ascii="Cambria Math" w:hAnsi="Cambria Math"/>
                  <w:sz w:val="24"/>
                  <w:szCs w:val="24"/>
                </w:rPr>
                <m:t>=</m:t>
              </m:r>
              <m:d>
                <m:dPr>
                  <m:begChr m:val="⌈"/>
                  <m:endChr m:val="⌉"/>
                  <m:ctrlPr>
                    <w:rPr>
                      <w:rFonts w:ascii="Cambria Math" w:hAnsi="Cambria Math"/>
                      <w:sz w:val="24"/>
                      <w:szCs w:val="24"/>
                    </w:rPr>
                  </m:ctrlPr>
                </m:dPr>
                <m:e>
                  <m:f>
                    <m:fPr>
                      <m:type m:val="lin"/>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num>
                    <m:den>
                      <m:r>
                        <w:rPr>
                          <w:rFonts w:ascii="Cambria Math" w:hAnsi="Cambria Math"/>
                          <w:sz w:val="24"/>
                          <w:szCs w:val="24"/>
                        </w:rPr>
                        <m:t>L</m:t>
                      </m:r>
                    </m:den>
                  </m:f>
                </m:e>
              </m:d>
            </m:oMath>
            <w:r w:rsidRPr="007F6E2E">
              <w:rPr>
                <w:sz w:val="24"/>
                <w:szCs w:val="24"/>
              </w:rPr>
              <w:t xml:space="preserve"> resource-block bundles in increasing order of the resource-block number and bundle </w:t>
            </w:r>
            <w:r w:rsidRPr="007F6E2E">
              <w:rPr>
                <w:sz w:val="24"/>
                <w:szCs w:val="24"/>
              </w:rPr>
              <w:lastRenderedPageBreak/>
              <w:t xml:space="preserve">number where </w:t>
            </w:r>
            <m:oMath>
              <m:r>
                <w:rPr>
                  <w:rFonts w:ascii="Cambria Math" w:hAnsi="Cambria Math"/>
                  <w:sz w:val="24"/>
                  <w:szCs w:val="24"/>
                </w:rPr>
                <m:t>L</m:t>
              </m:r>
              <m:r>
                <m:rPr>
                  <m:sty m:val="p"/>
                </m:rPr>
                <w:rPr>
                  <w:rFonts w:ascii="Cambria Math" w:hAnsi="Cambria Math"/>
                  <w:sz w:val="24"/>
                  <w:szCs w:val="24"/>
                </w:rPr>
                <m:t>=2</m:t>
              </m:r>
            </m:oMath>
            <w:r w:rsidRPr="007F6E2E">
              <w:rPr>
                <w:sz w:val="24"/>
                <w:szCs w:val="24"/>
              </w:rPr>
              <w:t xml:space="preserve"> is the bundle size and </w:t>
            </w:r>
            <m:oMath>
              <m:sSubSup>
                <m:sSubSupPr>
                  <m:ctrlPr>
                    <w:rPr>
                      <w:rFonts w:ascii="Cambria Math" w:eastAsia="等线" w:hAnsi="Cambria Math"/>
                      <w:sz w:val="24"/>
                      <w:szCs w:val="24"/>
                    </w:rPr>
                  </m:ctrlPr>
                </m:sSubSupPr>
                <m:e>
                  <m:r>
                    <w:rPr>
                      <w:rFonts w:ascii="Cambria Math" w:eastAsia="等线" w:hAnsi="Cambria Math"/>
                      <w:sz w:val="24"/>
                      <w:szCs w:val="24"/>
                    </w:rPr>
                    <m:t>N</m:t>
                  </m:r>
                </m:e>
                <m:sub>
                  <m:r>
                    <m:rPr>
                      <m:nor/>
                    </m:rPr>
                    <w:rPr>
                      <w:rFonts w:eastAsia="等线"/>
                      <w:sz w:val="24"/>
                      <w:szCs w:val="24"/>
                    </w:rPr>
                    <m:t>BWP,init</m:t>
                  </m:r>
                </m:sub>
                <m:sup>
                  <m:r>
                    <m:rPr>
                      <m:nor/>
                    </m:rPr>
                    <w:rPr>
                      <w:rFonts w:eastAsia="等线"/>
                      <w:sz w:val="24"/>
                      <w:szCs w:val="24"/>
                    </w:rPr>
                    <m:t>size</m:t>
                  </m:r>
                </m:sup>
              </m:sSubSup>
            </m:oMath>
            <w:r w:rsidRPr="007F6E2E">
              <w:rPr>
                <w:rFonts w:eastAsia="等线"/>
                <w:sz w:val="24"/>
                <w:szCs w:val="24"/>
              </w:rPr>
              <w:t xml:space="preserve"> is the size of CORESET 0.</w:t>
            </w:r>
          </w:p>
          <w:p w14:paraId="4E1219B9"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w:t>
            </w:r>
            <m:oMath>
              <m:sSub>
                <m:sSubPr>
                  <m:ctrlPr>
                    <w:rPr>
                      <w:rFonts w:ascii="Cambria Math" w:hAnsi="Cambria Math"/>
                      <w:i/>
                      <w:sz w:val="24"/>
                      <w:szCs w:val="24"/>
                    </w:rPr>
                  </m:ctrlPr>
                </m:sSubPr>
                <m:e>
                  <m:r>
                    <w:rPr>
                      <w:rFonts w:ascii="Cambria Math" w:hAnsi="Cambria Math"/>
                      <w:sz w:val="24"/>
                      <w:szCs w:val="24"/>
                    </w:rPr>
                    <m:t>N</m:t>
                  </m:r>
                </m:e>
                <m:sub>
                  <m:r>
                    <m:rPr>
                      <m:nor/>
                    </m:rPr>
                    <w:rPr>
                      <w:rFonts w:ascii="Cambria Math" w:hAnsi="Cambria Math"/>
                      <w:sz w:val="24"/>
                      <w:szCs w:val="24"/>
                    </w:rPr>
                    <m:t>bundle</m:t>
                  </m:r>
                </m:sub>
              </m:sSub>
              <m:r>
                <w:rPr>
                  <w:rFonts w:ascii="Cambria Math" w:hAnsi="Cambria Math"/>
                  <w:sz w:val="24"/>
                  <w:szCs w:val="24"/>
                </w:rPr>
                <m:t>-1</m:t>
              </m:r>
            </m:oMath>
            <w:r w:rsidRPr="007F6E2E">
              <w:rPr>
                <w:sz w:val="24"/>
                <w:szCs w:val="24"/>
              </w:rPr>
              <w:t xml:space="preserve"> consists of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m:t>
              </m:r>
            </m:oMath>
            <w:r w:rsidRPr="007F6E2E">
              <w:rPr>
                <w:sz w:val="24"/>
                <w:szCs w:val="24"/>
              </w:rPr>
              <w:t xml:space="preserve"> resource blocks if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L&gt;0</m:t>
              </m:r>
            </m:oMath>
            <w:r w:rsidRPr="007F6E2E">
              <w:rPr>
                <w:sz w:val="24"/>
                <w:szCs w:val="24"/>
              </w:rPr>
              <w:t xml:space="preserve"> and </w:t>
            </w:r>
            <m:oMath>
              <m:r>
                <w:rPr>
                  <w:rFonts w:ascii="Cambria Math" w:hAnsi="Cambria Math"/>
                  <w:sz w:val="24"/>
                  <w:szCs w:val="24"/>
                </w:rPr>
                <m:t>L</m:t>
              </m:r>
            </m:oMath>
            <w:r w:rsidRPr="007F6E2E">
              <w:rPr>
                <w:sz w:val="24"/>
                <w:szCs w:val="24"/>
              </w:rPr>
              <w:t xml:space="preserve"> resource blocks otherwise,</w:t>
            </w:r>
          </w:p>
          <w:p w14:paraId="2771AEA4"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all other resource block bundles consists of </w:t>
            </w:r>
            <m:oMath>
              <m:r>
                <w:rPr>
                  <w:rFonts w:ascii="Cambria Math" w:hAnsi="Cambria Math"/>
                  <w:sz w:val="24"/>
                  <w:szCs w:val="24"/>
                </w:rPr>
                <m:t>L</m:t>
              </m:r>
            </m:oMath>
            <w:r w:rsidRPr="007F6E2E">
              <w:rPr>
                <w:sz w:val="24"/>
                <w:szCs w:val="24"/>
              </w:rPr>
              <w:t xml:space="preserve"> resource blocks.</w:t>
            </w:r>
          </w:p>
          <w:p w14:paraId="4F459AA6"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for PDSCH transmissions scheduled with DCI format 1_0 in any common search space in bandwidth part </w:t>
            </w:r>
            <m:oMath>
              <m:r>
                <w:rPr>
                  <w:rFonts w:ascii="Cambria Math" w:hAnsi="Cambria Math"/>
                  <w:sz w:val="24"/>
                  <w:szCs w:val="24"/>
                </w:rPr>
                <m:t>i</m:t>
              </m:r>
            </m:oMath>
            <w:r w:rsidRPr="007F6E2E">
              <w:rPr>
                <w:sz w:val="24"/>
                <w:szCs w:val="24"/>
              </w:rPr>
              <w:t xml:space="preserve"> with starting position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m:t>
                  </m:r>
                  <m:r>
                    <w:rPr>
                      <w:rFonts w:ascii="Cambria Math" w:hAnsi="Cambria Math"/>
                      <w:sz w:val="24"/>
                      <w:szCs w:val="24"/>
                    </w:rPr>
                    <m:t>i</m:t>
                  </m:r>
                </m:sub>
                <m:sup>
                  <m:r>
                    <m:rPr>
                      <m:nor/>
                    </m:rPr>
                    <w:rPr>
                      <w:sz w:val="24"/>
                      <w:szCs w:val="24"/>
                    </w:rPr>
                    <m:t>start</m:t>
                  </m:r>
                </m:sup>
              </m:sSubSup>
            </m:oMath>
            <w:r w:rsidRPr="007F6E2E">
              <w:rPr>
                <w:sz w:val="24"/>
                <w:szCs w:val="24"/>
              </w:rPr>
              <w:t xml:space="preserve">, other than Type0-PDCCH common search space in CORESET 0, the set of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oMath>
            <w:r w:rsidRPr="007F6E2E">
              <w:rPr>
                <w:sz w:val="24"/>
                <w:szCs w:val="24"/>
              </w:rPr>
              <w:t xml:space="preserve"> virtual resource blocks </w:t>
            </w:r>
            <m:oMath>
              <m:d>
                <m:dPr>
                  <m:begChr m:val="{"/>
                  <m:endChr m:val="}"/>
                  <m:ctrlPr>
                    <w:rPr>
                      <w:rFonts w:ascii="Cambria Math" w:hAnsi="Cambria Math"/>
                      <w:sz w:val="24"/>
                      <w:szCs w:val="24"/>
                    </w:rPr>
                  </m:ctrlPr>
                </m:dPr>
                <m:e>
                  <m:r>
                    <m:rPr>
                      <m:sty m:val="p"/>
                    </m:rPr>
                    <w:rPr>
                      <w:rFonts w:ascii="Cambria Math" w:hAnsi="Cambria Math"/>
                      <w:sz w:val="24"/>
                      <w:szCs w:val="24"/>
                    </w:rPr>
                    <m:t>0,1,…,</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r>
                    <m:rPr>
                      <m:sty m:val="p"/>
                    </m:rPr>
                    <w:rPr>
                      <w:rFonts w:ascii="Cambria Math" w:hAnsi="Cambria Math"/>
                      <w:sz w:val="24"/>
                      <w:szCs w:val="24"/>
                    </w:rPr>
                    <m:t>-1</m:t>
                  </m:r>
                </m:e>
              </m:d>
            </m:oMath>
            <w:r w:rsidRPr="007F6E2E">
              <w:rPr>
                <w:rFonts w:hint="eastAsia"/>
                <w:sz w:val="24"/>
                <w:szCs w:val="24"/>
                <w:lang w:eastAsia="zh-CN"/>
              </w:rPr>
              <w:t xml:space="preserve">, where </w:t>
            </w:r>
            <m:oMath>
              <m:sSubSup>
                <m:sSubSupPr>
                  <m:ctrlPr>
                    <w:rPr>
                      <w:rFonts w:ascii="Cambria Math" w:eastAsia="等线" w:hAnsi="Cambria Math"/>
                      <w:sz w:val="24"/>
                      <w:szCs w:val="24"/>
                    </w:rPr>
                  </m:ctrlPr>
                </m:sSubSupPr>
                <m:e>
                  <m:r>
                    <w:rPr>
                      <w:rFonts w:ascii="Cambria Math" w:eastAsia="等线" w:hAnsi="Cambria Math"/>
                      <w:sz w:val="24"/>
                      <w:szCs w:val="24"/>
                    </w:rPr>
                    <m:t>N</m:t>
                  </m:r>
                </m:e>
                <m:sub>
                  <m:r>
                    <m:rPr>
                      <m:nor/>
                    </m:rPr>
                    <w:rPr>
                      <w:rFonts w:eastAsia="等线"/>
                      <w:sz w:val="24"/>
                      <w:szCs w:val="24"/>
                    </w:rPr>
                    <m:t>BWP,init</m:t>
                  </m:r>
                </m:sub>
                <m:sup>
                  <m:r>
                    <m:rPr>
                      <m:nor/>
                    </m:rPr>
                    <w:rPr>
                      <w:rFonts w:eastAsia="等线"/>
                      <w:sz w:val="24"/>
                      <w:szCs w:val="24"/>
                    </w:rPr>
                    <m:t>size</m:t>
                  </m:r>
                </m:sup>
              </m:sSubSup>
            </m:oMath>
            <w:r w:rsidRPr="007F6E2E">
              <w:rPr>
                <w:rFonts w:eastAsia="等线"/>
                <w:sz w:val="24"/>
                <w:szCs w:val="24"/>
              </w:rPr>
              <w:t xml:space="preserve"> is the size of CORESET 0 if CORESET 0 is configured for the cell and the size of initial downlink bandwidth part if CORESET 0 is not configured for the cell</w:t>
            </w:r>
            <w:r w:rsidRPr="007F6E2E">
              <w:rPr>
                <w:sz w:val="24"/>
                <w:szCs w:val="24"/>
              </w:rPr>
              <w:t xml:space="preserve">, are divided into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oMath>
            <w:r w:rsidRPr="007F6E2E">
              <w:rPr>
                <w:sz w:val="24"/>
                <w:szCs w:val="24"/>
              </w:rPr>
              <w:t xml:space="preserve"> virtual resource-block bundles in increasing order of the virtual resource-block number and virtual bundle number and the set of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oMath>
            <w:r w:rsidRPr="007F6E2E">
              <w:rPr>
                <w:sz w:val="24"/>
                <w:szCs w:val="24"/>
              </w:rPr>
              <w:t xml:space="preserve"> physical resource blocks </w:t>
            </w:r>
            <m:oMath>
              <m:d>
                <m:dPr>
                  <m:begChr m:val="{"/>
                  <m:endChr m:val="}"/>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r>
                    <m:rPr>
                      <m:sty m:val="p"/>
                    </m:rPr>
                    <w:rPr>
                      <w:rFonts w:ascii="Cambria Math" w:hAnsi="Cambria Math"/>
                      <w:sz w:val="24"/>
                      <w:szCs w:val="24"/>
                    </w:rPr>
                    <m:t>+1,…,</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r>
                    <m:rPr>
                      <m:sty m:val="p"/>
                    </m:rPr>
                    <w:rPr>
                      <w:rFonts w:ascii="Cambria Math" w:hAnsi="Cambria Math"/>
                      <w:sz w:val="24"/>
                      <w:szCs w:val="24"/>
                    </w:rPr>
                    <m:t>-1</m:t>
                  </m:r>
                </m:e>
              </m:d>
            </m:oMath>
            <w:r w:rsidRPr="007F6E2E">
              <w:rPr>
                <w:sz w:val="24"/>
                <w:szCs w:val="24"/>
              </w:rPr>
              <w:t xml:space="preserve"> are divided into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oMath>
            <w:r w:rsidRPr="007F6E2E">
              <w:rPr>
                <w:sz w:val="24"/>
                <w:szCs w:val="24"/>
              </w:rPr>
              <w:t xml:space="preserve"> physical resource-block bundles in increasing order of the physical resource-block number and physical bundle number, where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r>
                <m:rPr>
                  <m:sty m:val="p"/>
                </m:rPr>
                <w:rPr>
                  <w:rFonts w:ascii="Cambria Math" w:hAnsi="Cambria Math"/>
                  <w:sz w:val="24"/>
                  <w:szCs w:val="24"/>
                </w:rPr>
                <m:t>=</m:t>
              </m:r>
              <m:d>
                <m:dPr>
                  <m:begChr m:val="⌈"/>
                  <m:endChr m:val="⌉"/>
                  <m:ctrlPr>
                    <w:rPr>
                      <w:rFonts w:ascii="Cambria Math" w:hAnsi="Cambria Math"/>
                      <w:sz w:val="24"/>
                      <w:szCs w:val="24"/>
                    </w:rPr>
                  </m:ctrlPr>
                </m:dPr>
                <m:e>
                  <m:f>
                    <m:fPr>
                      <m:type m:val="lin"/>
                      <m:ctrlPr>
                        <w:rPr>
                          <w:rFonts w:ascii="Cambria Math" w:hAnsi="Cambria Math"/>
                          <w:sz w:val="24"/>
                          <w:szCs w:val="24"/>
                        </w:rPr>
                      </m:ctrlPr>
                    </m:fPr>
                    <m:num>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r>
                            <m:rPr>
                              <m:sty m:val="p"/>
                            </m:rPr>
                            <w:rPr>
                              <w:rFonts w:ascii="Cambria Math" w:hAnsi="Cambria Math"/>
                              <w:sz w:val="24"/>
                              <w:szCs w:val="24"/>
                            </w:rPr>
                            <m:t>+</m:t>
                          </m:r>
                          <m:d>
                            <m:dPr>
                              <m:ctrlPr>
                                <w:rPr>
                                  <w:rFonts w:ascii="Cambria Math" w:hAnsi="Cambria Math"/>
                                  <w:sz w:val="24"/>
                                  <w:szCs w:val="24"/>
                                </w:rPr>
                              </m:ctrlPr>
                            </m:dPr>
                            <m:e>
                              <m:sSubSup>
                                <m:sSubSupPr>
                                  <m:ctrlPr>
                                    <w:rPr>
                                      <w:rFonts w:ascii="Cambria Math" w:hAnsi="Cambria Math"/>
                                      <w:sz w:val="24"/>
                                      <w:szCs w:val="24"/>
                                    </w:rPr>
                                  </m:ctrlPr>
                                </m:sSubSupPr>
                                <m:e>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m:t>
                                      </m:r>
                                      <m:r>
                                        <w:rPr>
                                          <w:rFonts w:ascii="Cambria Math" w:hAnsi="Cambria Math"/>
                                          <w:sz w:val="24"/>
                                          <w:szCs w:val="24"/>
                                        </w:rPr>
                                        <m:t>i</m:t>
                                      </m:r>
                                    </m:sub>
                                    <m:sup>
                                      <m:r>
                                        <m:rPr>
                                          <m:nor/>
                                        </m:rPr>
                                        <w:rPr>
                                          <w:sz w:val="24"/>
                                          <w:szCs w:val="24"/>
                                        </w:rPr>
                                        <m:t>start</m:t>
                                      </m:r>
                                    </m:sup>
                                  </m:sSubSup>
                                  <m:r>
                                    <m:rPr>
                                      <m:sty m:val="p"/>
                                    </m:rPr>
                                    <w:rPr>
                                      <w:rFonts w:ascii="Cambria Math" w:hAnsi="Cambria Math"/>
                                      <w:sz w:val="24"/>
                                      <w:szCs w:val="24"/>
                                    </w:rPr>
                                    <m:t>+</m:t>
                                  </m:r>
                                  <m:r>
                                    <w:rPr>
                                      <w:rFonts w:ascii="Cambria Math" w:hAnsi="Cambria Math"/>
                                      <w:sz w:val="24"/>
                                      <w:szCs w:val="24"/>
                                    </w:rPr>
                                    <m:t>N</m:t>
                                  </m:r>
                                </m:e>
                                <m:sub>
                                  <m:r>
                                    <m:rPr>
                                      <m:nor/>
                                    </m:rPr>
                                    <w:rPr>
                                      <w:sz w:val="24"/>
                                      <w:szCs w:val="24"/>
                                    </w:rPr>
                                    <m:t>start</m:t>
                                  </m:r>
                                </m:sub>
                                <m:sup>
                                  <m:r>
                                    <m:rPr>
                                      <m:nor/>
                                    </m:rPr>
                                    <w:rPr>
                                      <w:sz w:val="24"/>
                                      <w:szCs w:val="24"/>
                                    </w:rPr>
                                    <m:t>CORESET</m:t>
                                  </m:r>
                                </m:sup>
                              </m:sSubSup>
                            </m:e>
                          </m:d>
                          <m:r>
                            <m:rPr>
                              <m:sty m:val="p"/>
                            </m:rPr>
                            <w:rPr>
                              <w:rFonts w:ascii="Cambria Math" w:hAnsi="Cambria Math"/>
                              <w:sz w:val="24"/>
                              <w:szCs w:val="24"/>
                            </w:rPr>
                            <m:t xml:space="preserve"> </m:t>
                          </m:r>
                          <m:r>
                            <m:rPr>
                              <m:nor/>
                            </m:rPr>
                            <w:rPr>
                              <w:sz w:val="24"/>
                              <w:szCs w:val="24"/>
                            </w:rPr>
                            <m:t>mod</m:t>
                          </m:r>
                          <m:r>
                            <m:rPr>
                              <m:sty m:val="p"/>
                            </m:rPr>
                            <w:rPr>
                              <w:rFonts w:ascii="Cambria Math" w:hAnsi="Cambria Math"/>
                              <w:sz w:val="24"/>
                              <w:szCs w:val="24"/>
                            </w:rPr>
                            <m:t xml:space="preserve"> </m:t>
                          </m:r>
                          <m:r>
                            <w:rPr>
                              <w:rFonts w:ascii="Cambria Math" w:hAnsi="Cambria Math"/>
                              <w:sz w:val="24"/>
                              <w:szCs w:val="24"/>
                            </w:rPr>
                            <m:t>L</m:t>
                          </m:r>
                        </m:e>
                      </m:d>
                    </m:num>
                    <m:den>
                      <m:r>
                        <w:rPr>
                          <w:rFonts w:ascii="Cambria Math" w:hAnsi="Cambria Math"/>
                          <w:sz w:val="24"/>
                          <w:szCs w:val="24"/>
                        </w:rPr>
                        <m:t>L</m:t>
                      </m:r>
                    </m:den>
                  </m:f>
                </m:e>
              </m:d>
            </m:oMath>
            <w:r w:rsidRPr="007F6E2E">
              <w:rPr>
                <w:sz w:val="24"/>
                <w:szCs w:val="24"/>
              </w:rPr>
              <w:t xml:space="preserve">, </w:t>
            </w:r>
            <m:oMath>
              <m:r>
                <w:rPr>
                  <w:rFonts w:ascii="Cambria Math" w:hAnsi="Cambria Math"/>
                  <w:sz w:val="24"/>
                  <w:szCs w:val="24"/>
                </w:rPr>
                <m:t>L</m:t>
              </m:r>
              <m:r>
                <m:rPr>
                  <m:sty m:val="p"/>
                </m:rPr>
                <w:rPr>
                  <w:rFonts w:ascii="Cambria Math" w:hAnsi="Cambria Math"/>
                  <w:sz w:val="24"/>
                  <w:szCs w:val="24"/>
                </w:rPr>
                <m:t>=2</m:t>
              </m:r>
            </m:oMath>
            <w:r w:rsidRPr="007F6E2E">
              <w:rPr>
                <w:sz w:val="24"/>
                <w:szCs w:val="24"/>
              </w:rPr>
              <w:t xml:space="preserve"> is the bundle size, and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oMath>
            <w:r w:rsidRPr="007F6E2E">
              <w:rPr>
                <w:sz w:val="24"/>
                <w:szCs w:val="24"/>
              </w:rPr>
              <w:t xml:space="preserve"> is the lowest-numbered physical resource block in the control resource set where the corresponding DCI was received. When two PDCCH candidates from two linked search space sets as indicated by the higher-layer parameter </w:t>
            </w:r>
            <w:r w:rsidRPr="007F6E2E">
              <w:rPr>
                <w:i/>
                <w:iCs/>
                <w:sz w:val="24"/>
                <w:szCs w:val="24"/>
              </w:rPr>
              <w:t>searchSpaceLinking</w:t>
            </w:r>
            <w:r w:rsidRPr="007F6E2E">
              <w:rPr>
                <w:sz w:val="24"/>
                <w:szCs w:val="24"/>
              </w:rPr>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oMath>
            <w:r w:rsidRPr="007F6E2E">
              <w:rPr>
                <w:sz w:val="24"/>
                <w:szCs w:val="24"/>
              </w:rPr>
              <w:t>.</w:t>
            </w:r>
          </w:p>
          <w:p w14:paraId="3C4AC0AD"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0 consists of </w:t>
            </w:r>
            <m:oMath>
              <m:r>
                <w:rPr>
                  <w:rFonts w:ascii="Cambria Math" w:hAnsi="Cambria Math"/>
                  <w:sz w:val="24"/>
                  <w:szCs w:val="24"/>
                </w:rPr>
                <m:t>L-</m:t>
              </m:r>
              <m:d>
                <m:dPr>
                  <m:ctrlPr>
                    <w:rPr>
                      <w:rFonts w:ascii="Cambria Math" w:hAnsi="Cambria Math"/>
                      <w:i/>
                      <w:sz w:val="24"/>
                      <w:szCs w:val="24"/>
                    </w:rPr>
                  </m:ctrlPr>
                </m:dPr>
                <m:e>
                  <m:d>
                    <m:dPr>
                      <m:ctrlPr>
                        <w:rPr>
                          <w:rFonts w:ascii="Cambria Math" w:hAnsi="Cambria Math"/>
                          <w:i/>
                          <w:sz w:val="24"/>
                          <w:szCs w:val="24"/>
                        </w:rPr>
                      </m:ctrlPr>
                    </m:dPr>
                    <m:e>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e>
                  </m:d>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m:t>
                  </m:r>
                </m:e>
              </m:d>
            </m:oMath>
            <w:r w:rsidRPr="007F6E2E">
              <w:rPr>
                <w:sz w:val="24"/>
                <w:szCs w:val="24"/>
              </w:rPr>
              <w:t xml:space="preserve"> resource blocks,</w:t>
            </w:r>
          </w:p>
          <w:p w14:paraId="1ACE75AE"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w:t>
            </w:r>
            <m:oMath>
              <m:sSub>
                <m:sSubPr>
                  <m:ctrlPr>
                    <w:rPr>
                      <w:rFonts w:ascii="Cambria Math" w:hAnsi="Cambria Math"/>
                      <w:i/>
                      <w:sz w:val="24"/>
                      <w:szCs w:val="24"/>
                    </w:rPr>
                  </m:ctrlPr>
                </m:sSubPr>
                <m:e>
                  <m:r>
                    <w:rPr>
                      <w:rFonts w:ascii="Cambria Math" w:hAnsi="Cambria Math"/>
                      <w:sz w:val="24"/>
                      <w:szCs w:val="24"/>
                    </w:rPr>
                    <m:t>N</m:t>
                  </m:r>
                </m:e>
                <m:sub>
                  <m:r>
                    <m:rPr>
                      <m:nor/>
                    </m:rPr>
                    <w:rPr>
                      <w:rFonts w:ascii="Cambria Math" w:hAnsi="Cambria Math"/>
                      <w:sz w:val="24"/>
                      <w:szCs w:val="24"/>
                    </w:rPr>
                    <m:t>bundle</m:t>
                  </m:r>
                </m:sub>
              </m:sSub>
              <m:r>
                <w:rPr>
                  <w:rFonts w:ascii="Cambria Math" w:hAnsi="Cambria Math"/>
                  <w:sz w:val="24"/>
                  <w:szCs w:val="24"/>
                </w:rPr>
                <m:t>-1</m:t>
              </m:r>
            </m:oMath>
            <w:r w:rsidRPr="007F6E2E">
              <w:rPr>
                <w:sz w:val="24"/>
                <w:szCs w:val="24"/>
              </w:rPr>
              <w:t xml:space="preserve"> consists of </w:t>
            </w:r>
            <m:oMath>
              <m:d>
                <m:dPr>
                  <m:ctrlPr>
                    <w:rPr>
                      <w:rFonts w:ascii="Cambria Math" w:hAnsi="Cambria Math"/>
                      <w:i/>
                      <w:sz w:val="24"/>
                      <w:szCs w:val="24"/>
                    </w:rPr>
                  </m:ctrlPr>
                </m:dPr>
                <m:e>
                  <m:sSubSup>
                    <m:sSubSupPr>
                      <m:ctrlPr>
                        <w:rPr>
                          <w:rFonts w:ascii="Cambria Math" w:hAnsi="Cambria Math"/>
                          <w:i/>
                          <w:sz w:val="24"/>
                          <w:szCs w:val="24"/>
                        </w:rPr>
                      </m:ctrlPr>
                    </m:sSubSupPr>
                    <m:e>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e>
              </m:d>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m:t>
              </m:r>
            </m:oMath>
            <w:r w:rsidRPr="007F6E2E">
              <w:rPr>
                <w:sz w:val="24"/>
                <w:szCs w:val="24"/>
              </w:rPr>
              <w:t xml:space="preserve"> resource blocks if </w:t>
            </w:r>
            <m:oMath>
              <m:d>
                <m:dPr>
                  <m:ctrlPr>
                    <w:rPr>
                      <w:rFonts w:ascii="Cambria Math" w:hAnsi="Cambria Math"/>
                      <w:i/>
                      <w:sz w:val="24"/>
                      <w:szCs w:val="24"/>
                    </w:rPr>
                  </m:ctrlPr>
                </m:dPr>
                <m:e>
                  <m:sSubSup>
                    <m:sSubSupPr>
                      <m:ctrlPr>
                        <w:rPr>
                          <w:rFonts w:ascii="Cambria Math" w:hAnsi="Cambria Math"/>
                          <w:i/>
                          <w:sz w:val="24"/>
                          <w:szCs w:val="24"/>
                        </w:rPr>
                      </m:ctrlPr>
                    </m:sSubSupPr>
                    <m:e>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e>
              </m:d>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L&gt;0</m:t>
              </m:r>
            </m:oMath>
            <w:r w:rsidRPr="007F6E2E">
              <w:rPr>
                <w:sz w:val="24"/>
                <w:szCs w:val="24"/>
              </w:rPr>
              <w:t xml:space="preserve"> and </w:t>
            </w:r>
            <m:oMath>
              <m:r>
                <w:rPr>
                  <w:rFonts w:ascii="Cambria Math" w:hAnsi="Cambria Math"/>
                  <w:sz w:val="24"/>
                  <w:szCs w:val="24"/>
                </w:rPr>
                <m:t>L</m:t>
              </m:r>
            </m:oMath>
            <w:r w:rsidRPr="007F6E2E">
              <w:rPr>
                <w:sz w:val="24"/>
                <w:szCs w:val="24"/>
              </w:rPr>
              <w:t xml:space="preserve"> resource blocks otherwise,</w:t>
            </w:r>
          </w:p>
          <w:p w14:paraId="7D855CF6"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all other resource block bundles consists of </w:t>
            </w:r>
            <m:oMath>
              <m:r>
                <w:rPr>
                  <w:rFonts w:ascii="Cambria Math" w:hAnsi="Cambria Math"/>
                  <w:sz w:val="24"/>
                  <w:szCs w:val="24"/>
                </w:rPr>
                <m:t>L</m:t>
              </m:r>
            </m:oMath>
            <w:r w:rsidRPr="007F6E2E">
              <w:rPr>
                <w:sz w:val="24"/>
                <w:szCs w:val="24"/>
              </w:rPr>
              <w:t xml:space="preserve"> resource blocks.</w:t>
            </w:r>
          </w:p>
          <w:p w14:paraId="004C57E3"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for all other PDSCH transmissions, the set of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size</m:t>
                  </m:r>
                </m:sup>
              </m:sSubSup>
            </m:oMath>
            <w:r w:rsidRPr="007F6E2E">
              <w:rPr>
                <w:sz w:val="24"/>
                <w:szCs w:val="24"/>
              </w:rPr>
              <w:t xml:space="preserve"> resource blocks in bandwidth part </w:t>
            </w:r>
            <w:r w:rsidRPr="007F6E2E">
              <w:rPr>
                <w:position w:val="-6"/>
                <w:sz w:val="24"/>
                <w:szCs w:val="24"/>
              </w:rPr>
              <w:object w:dxaOrig="139" w:dyaOrig="240" w14:anchorId="6DE86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2.4pt" o:ole="">
                  <v:imagedata r:id="rId17" o:title=""/>
                </v:shape>
                <o:OLEObject Type="Embed" ProgID="Equation.3" ShapeID="_x0000_i1025" DrawAspect="Content" ObjectID="_1754460932" r:id="rId18"/>
              </w:object>
            </w:r>
            <w:r w:rsidRPr="007F6E2E">
              <w:rPr>
                <w:sz w:val="24"/>
                <w:szCs w:val="24"/>
              </w:rPr>
              <w:t xml:space="preserve"> with starting position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oMath>
            <w:r w:rsidRPr="007F6E2E">
              <w:rPr>
                <w:sz w:val="24"/>
                <w:szCs w:val="24"/>
              </w:rPr>
              <w:t xml:space="preserve"> are divided into </w:t>
            </w:r>
            <m:oMath>
              <m:sSub>
                <m:sSubPr>
                  <m:ctrlPr>
                    <w:rPr>
                      <w:rFonts w:ascii="Cambria Math" w:hAnsi="Cambria Math"/>
                      <w:i/>
                      <w:sz w:val="24"/>
                      <w:szCs w:val="24"/>
                    </w:rPr>
                  </m:ctrlPr>
                </m:sSubPr>
                <m:e>
                  <m:r>
                    <w:rPr>
                      <w:rFonts w:ascii="Cambria Math" w:hAnsi="Cambria Math"/>
                      <w:sz w:val="24"/>
                      <w:szCs w:val="24"/>
                    </w:rPr>
                    <m:t>N</m:t>
                  </m:r>
                </m:e>
                <m:sub>
                  <m:r>
                    <m:rPr>
                      <m:nor/>
                    </m:rPr>
                    <w:rPr>
                      <w:rFonts w:ascii="Cambria Math" w:hAnsi="Cambria Math"/>
                      <w:sz w:val="24"/>
                      <w:szCs w:val="24"/>
                    </w:rPr>
                    <m:t>bundle</m:t>
                  </m:r>
                </m:sub>
              </m:sSub>
              <m:r>
                <w:rPr>
                  <w:rFonts w:ascii="Cambria Math" w:hAnsi="Cambria Math"/>
                  <w:sz w:val="24"/>
                  <w:szCs w:val="24"/>
                </w:rPr>
                <m:t>=</m:t>
              </m:r>
              <m:d>
                <m:dPr>
                  <m:begChr m:val="⌈"/>
                  <m:endChr m:val="⌉"/>
                  <m:ctrlPr>
                    <w:rPr>
                      <w:rFonts w:ascii="Cambria Math" w:hAnsi="Cambria Math"/>
                      <w:i/>
                      <w:sz w:val="24"/>
                      <w:szCs w:val="24"/>
                    </w:rPr>
                  </m:ctrlPr>
                </m:dPr>
                <m:e>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size</m:t>
                              </m:r>
                            </m:sup>
                          </m:sSubSup>
                          <m:r>
                            <w:rPr>
                              <w:rFonts w:ascii="Cambria Math" w:hAnsi="Cambria Math"/>
                              <w:sz w:val="24"/>
                              <w:szCs w:val="24"/>
                            </w:rPr>
                            <m:t>+</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e>
                          </m:d>
                        </m:e>
                      </m:d>
                    </m:num>
                    <m:den>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den>
                  </m:f>
                </m:e>
              </m:d>
            </m:oMath>
            <w:r w:rsidRPr="007F6E2E">
              <w:rPr>
                <w:sz w:val="24"/>
                <w:szCs w:val="24"/>
              </w:rPr>
              <w:t xml:space="preserve"> resource-block bundles in increasing order of the resource-block number and bundle number where </w:t>
            </w:r>
            <w:r w:rsidRPr="007F6E2E">
              <w:rPr>
                <w:position w:val="-10"/>
                <w:sz w:val="24"/>
                <w:szCs w:val="24"/>
              </w:rPr>
              <w:object w:dxaOrig="240" w:dyaOrig="300" w14:anchorId="0703B3FD">
                <v:shape id="_x0000_i1026" type="#_x0000_t75" style="width:12.4pt;height:15.75pt" o:ole="">
                  <v:imagedata r:id="rId19" o:title=""/>
                </v:shape>
                <o:OLEObject Type="Embed" ProgID="Equation.3" ShapeID="_x0000_i1026" DrawAspect="Content" ObjectID="_1754460933" r:id="rId20"/>
              </w:object>
            </w:r>
            <w:r w:rsidRPr="007F6E2E">
              <w:rPr>
                <w:sz w:val="24"/>
                <w:szCs w:val="24"/>
              </w:rPr>
              <w:t xml:space="preserve"> is the bundle size for bandwidth part </w:t>
            </w:r>
            <w:r w:rsidRPr="007F6E2E">
              <w:rPr>
                <w:position w:val="-6"/>
                <w:sz w:val="24"/>
                <w:szCs w:val="24"/>
              </w:rPr>
              <w:object w:dxaOrig="139" w:dyaOrig="240" w14:anchorId="341CAC08">
                <v:shape id="_x0000_i1027" type="#_x0000_t75" style="width:6.4pt;height:12.4pt" o:ole="">
                  <v:imagedata r:id="rId17" o:title=""/>
                </v:shape>
                <o:OLEObject Type="Embed" ProgID="Equation.3" ShapeID="_x0000_i1027" DrawAspect="Content" ObjectID="_1754460934" r:id="rId21"/>
              </w:object>
            </w:r>
            <w:r w:rsidRPr="007F6E2E">
              <w:rPr>
                <w:sz w:val="24"/>
                <w:szCs w:val="24"/>
              </w:rPr>
              <w:t xml:space="preserve"> provided by the higher-layer parameter </w:t>
            </w:r>
            <w:r w:rsidRPr="007F6E2E">
              <w:rPr>
                <w:i/>
                <w:sz w:val="24"/>
                <w:szCs w:val="24"/>
              </w:rPr>
              <w:t>vrb-ToPRB-Interleaver</w:t>
            </w:r>
            <w:r w:rsidRPr="007F6E2E">
              <w:rPr>
                <w:sz w:val="24"/>
                <w:szCs w:val="24"/>
              </w:rPr>
              <w:t xml:space="preserve"> for DCI formats 1_0 and 1_1 in a UE-specific search space, or </w:t>
            </w:r>
            <w:r w:rsidRPr="007F6E2E">
              <w:rPr>
                <w:i/>
                <w:iCs/>
                <w:sz w:val="24"/>
                <w:szCs w:val="24"/>
              </w:rPr>
              <w:t>vrb-ToPRB-InterleaverDCI-1-2</w:t>
            </w:r>
            <w:r w:rsidRPr="007F6E2E">
              <w:rPr>
                <w:sz w:val="24"/>
                <w:szCs w:val="24"/>
              </w:rPr>
              <w:t xml:space="preserve"> for DCI format 1_2, and</w:t>
            </w:r>
          </w:p>
          <w:p w14:paraId="0BD43F2A" w14:textId="77777777" w:rsidR="007806AE" w:rsidRPr="007F6E2E" w:rsidRDefault="007806AE" w:rsidP="007806AE">
            <w:pPr>
              <w:pStyle w:val="B3"/>
              <w:rPr>
                <w:sz w:val="24"/>
                <w:szCs w:val="24"/>
              </w:rPr>
            </w:pPr>
            <w:bookmarkStart w:id="132" w:name="_Hlk504539491"/>
            <w:r w:rsidRPr="007F6E2E">
              <w:rPr>
                <w:sz w:val="24"/>
                <w:szCs w:val="24"/>
              </w:rPr>
              <w:t>-</w:t>
            </w:r>
            <w:r w:rsidRPr="007F6E2E">
              <w:rPr>
                <w:sz w:val="24"/>
                <w:szCs w:val="24"/>
              </w:rPr>
              <w:tab/>
              <w:t xml:space="preserve">resource block bundle 0 consists of </w:t>
            </w:r>
            <w:r w:rsidRPr="007F6E2E">
              <w:rPr>
                <w:noProof/>
                <w:position w:val="-12"/>
                <w:sz w:val="24"/>
                <w:szCs w:val="24"/>
                <w:lang w:val="en-US" w:eastAsia="zh-CN"/>
              </w:rPr>
              <w:drawing>
                <wp:inline distT="0" distB="0" distL="0" distR="0" wp14:anchorId="52AECDAC" wp14:editId="17151E6C">
                  <wp:extent cx="1073150" cy="238760"/>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73150" cy="238760"/>
                          </a:xfrm>
                          <a:prstGeom prst="rect">
                            <a:avLst/>
                          </a:prstGeom>
                          <a:noFill/>
                          <a:ln>
                            <a:noFill/>
                          </a:ln>
                        </pic:spPr>
                      </pic:pic>
                    </a:graphicData>
                  </a:graphic>
                </wp:inline>
              </w:drawing>
            </w:r>
            <w:r w:rsidRPr="007F6E2E">
              <w:rPr>
                <w:sz w:val="24"/>
                <w:szCs w:val="24"/>
              </w:rPr>
              <w:t xml:space="preserve"> resource blocks,</w:t>
            </w:r>
          </w:p>
          <w:p w14:paraId="6887DB5D"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w:t>
            </w:r>
            <w:r w:rsidRPr="007F6E2E">
              <w:rPr>
                <w:noProof/>
                <w:position w:val="-10"/>
                <w:sz w:val="24"/>
                <w:szCs w:val="24"/>
                <w:lang w:val="en-US" w:eastAsia="zh-CN"/>
              </w:rPr>
              <w:drawing>
                <wp:inline distT="0" distB="0" distL="0" distR="0" wp14:anchorId="203CCE08" wp14:editId="57B8D69B">
                  <wp:extent cx="548640" cy="19113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7F6E2E">
              <w:rPr>
                <w:sz w:val="24"/>
                <w:szCs w:val="24"/>
              </w:rPr>
              <w:t xml:space="preserve"> consists of </w:t>
            </w:r>
            <w:r w:rsidRPr="007F6E2E">
              <w:rPr>
                <w:noProof/>
                <w:position w:val="-12"/>
                <w:sz w:val="24"/>
                <w:szCs w:val="24"/>
                <w:lang w:val="en-US" w:eastAsia="zh-CN"/>
              </w:rPr>
              <w:drawing>
                <wp:inline distT="0" distB="0" distL="0" distR="0" wp14:anchorId="690DE002" wp14:editId="5457958D">
                  <wp:extent cx="1304290" cy="23876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04290" cy="238760"/>
                          </a:xfrm>
                          <a:prstGeom prst="rect">
                            <a:avLst/>
                          </a:prstGeom>
                          <a:noFill/>
                          <a:ln>
                            <a:noFill/>
                          </a:ln>
                        </pic:spPr>
                      </pic:pic>
                    </a:graphicData>
                  </a:graphic>
                </wp:inline>
              </w:drawing>
            </w:r>
            <w:r w:rsidRPr="007F6E2E">
              <w:rPr>
                <w:sz w:val="24"/>
                <w:szCs w:val="24"/>
              </w:rPr>
              <w:t xml:space="preserve"> resource blocks if </w:t>
            </w:r>
            <w:r w:rsidRPr="007F6E2E">
              <w:rPr>
                <w:noProof/>
                <w:position w:val="-12"/>
                <w:sz w:val="24"/>
                <w:szCs w:val="24"/>
                <w:lang w:val="en-US" w:eastAsia="zh-CN"/>
              </w:rPr>
              <w:drawing>
                <wp:inline distT="0" distB="0" distL="0" distR="0" wp14:anchorId="3F11207C" wp14:editId="0F17FBDC">
                  <wp:extent cx="1526540" cy="23876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6540" cy="238760"/>
                          </a:xfrm>
                          <a:prstGeom prst="rect">
                            <a:avLst/>
                          </a:prstGeom>
                          <a:noFill/>
                          <a:ln>
                            <a:noFill/>
                          </a:ln>
                        </pic:spPr>
                      </pic:pic>
                    </a:graphicData>
                  </a:graphic>
                </wp:inline>
              </w:drawing>
            </w:r>
            <w:r w:rsidRPr="007F6E2E">
              <w:rPr>
                <w:sz w:val="24"/>
                <w:szCs w:val="24"/>
              </w:rPr>
              <w:t xml:space="preserve"> and </w:t>
            </w:r>
            <w:r w:rsidRPr="007F6E2E">
              <w:rPr>
                <w:noProof/>
                <w:position w:val="-10"/>
                <w:sz w:val="24"/>
                <w:szCs w:val="24"/>
                <w:lang w:val="en-US" w:eastAsia="zh-CN"/>
              </w:rPr>
              <w:drawing>
                <wp:inline distT="0" distB="0" distL="0" distR="0" wp14:anchorId="2625CCFD" wp14:editId="1335C3E1">
                  <wp:extent cx="151130" cy="19875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7F6E2E">
              <w:rPr>
                <w:sz w:val="24"/>
                <w:szCs w:val="24"/>
              </w:rPr>
              <w:t xml:space="preserve"> resource blocks otherwise,</w:t>
            </w:r>
          </w:p>
          <w:bookmarkEnd w:id="132"/>
          <w:p w14:paraId="3EF77457"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all other resource block bundles consists of </w:t>
            </w:r>
            <w:r w:rsidRPr="007F6E2E">
              <w:rPr>
                <w:noProof/>
                <w:position w:val="-10"/>
                <w:sz w:val="24"/>
                <w:szCs w:val="24"/>
                <w:lang w:val="en-US" w:eastAsia="zh-CN"/>
              </w:rPr>
              <w:drawing>
                <wp:inline distT="0" distB="0" distL="0" distR="0" wp14:anchorId="10A84A89" wp14:editId="23401B4D">
                  <wp:extent cx="151130" cy="198755"/>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7F6E2E">
              <w:rPr>
                <w:sz w:val="24"/>
                <w:szCs w:val="24"/>
              </w:rPr>
              <w:t xml:space="preserve"> resource blocks.</w:t>
            </w:r>
          </w:p>
          <w:p w14:paraId="3636F7EF" w14:textId="77777777" w:rsidR="007806AE" w:rsidRPr="007F6E2E" w:rsidRDefault="007806AE" w:rsidP="007806AE">
            <w:pPr>
              <w:pStyle w:val="B1"/>
              <w:rPr>
                <w:sz w:val="24"/>
                <w:szCs w:val="24"/>
              </w:rPr>
            </w:pPr>
            <w:r w:rsidRPr="007F6E2E">
              <w:rPr>
                <w:sz w:val="24"/>
                <w:szCs w:val="24"/>
              </w:rPr>
              <w:t>-</w:t>
            </w:r>
            <w:r w:rsidRPr="007F6E2E">
              <w:rPr>
                <w:sz w:val="24"/>
                <w:szCs w:val="24"/>
              </w:rPr>
              <w:tab/>
              <w:t xml:space="preserve">Virtual resource blocks in the interval </w:t>
            </w:r>
            <w:r w:rsidRPr="007F6E2E">
              <w:rPr>
                <w:noProof/>
                <w:position w:val="-10"/>
                <w:sz w:val="24"/>
                <w:szCs w:val="24"/>
                <w:lang w:eastAsia="zh-CN"/>
              </w:rPr>
              <w:drawing>
                <wp:inline distT="0" distB="0" distL="0" distR="0" wp14:anchorId="6D640EEB" wp14:editId="329D452F">
                  <wp:extent cx="1137285" cy="191135"/>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37285" cy="191135"/>
                          </a:xfrm>
                          <a:prstGeom prst="rect">
                            <a:avLst/>
                          </a:prstGeom>
                          <a:noFill/>
                          <a:ln>
                            <a:noFill/>
                          </a:ln>
                        </pic:spPr>
                      </pic:pic>
                    </a:graphicData>
                  </a:graphic>
                </wp:inline>
              </w:drawing>
            </w:r>
            <w:r w:rsidRPr="007F6E2E">
              <w:rPr>
                <w:sz w:val="24"/>
                <w:szCs w:val="24"/>
              </w:rPr>
              <w:t xml:space="preserve"> are mapped to physical resource blocks according to</w:t>
            </w:r>
          </w:p>
          <w:p w14:paraId="75D26CDA"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virtual resource block bundle </w:t>
            </w:r>
            <w:r w:rsidRPr="007F6E2E">
              <w:rPr>
                <w:noProof/>
                <w:position w:val="-10"/>
                <w:sz w:val="24"/>
                <w:szCs w:val="24"/>
                <w:lang w:val="en-US" w:eastAsia="zh-CN"/>
              </w:rPr>
              <w:drawing>
                <wp:inline distT="0" distB="0" distL="0" distR="0" wp14:anchorId="5673E0A2" wp14:editId="367D8869">
                  <wp:extent cx="548640" cy="19113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7F6E2E">
              <w:rPr>
                <w:sz w:val="24"/>
                <w:szCs w:val="24"/>
              </w:rPr>
              <w:t xml:space="preserve"> is mapped to physical resource block bundle </w:t>
            </w:r>
            <w:r w:rsidRPr="007F6E2E">
              <w:rPr>
                <w:noProof/>
                <w:position w:val="-10"/>
                <w:sz w:val="24"/>
                <w:szCs w:val="24"/>
                <w:lang w:val="en-US" w:eastAsia="zh-CN"/>
              </w:rPr>
              <w:drawing>
                <wp:inline distT="0" distB="0" distL="0" distR="0" wp14:anchorId="08E6EAA8" wp14:editId="1DC4DF96">
                  <wp:extent cx="548640" cy="191135"/>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p>
          <w:p w14:paraId="24A6F004"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virtual resource block bundle </w:t>
            </w:r>
            <w:r w:rsidRPr="007F6E2E">
              <w:rPr>
                <w:position w:val="-10"/>
                <w:sz w:val="24"/>
                <w:szCs w:val="24"/>
              </w:rPr>
              <w:object w:dxaOrig="1820" w:dyaOrig="300" w14:anchorId="4B006E72">
                <v:shape id="_x0000_i1028" type="#_x0000_t75" style="width:89.25pt;height:15.75pt" o:ole="">
                  <v:imagedata r:id="rId28" o:title=""/>
                </v:shape>
                <o:OLEObject Type="Embed" ProgID="Equation.3" ShapeID="_x0000_i1028" DrawAspect="Content" ObjectID="_1754460935" r:id="rId29"/>
              </w:object>
            </w:r>
            <w:r w:rsidRPr="007F6E2E">
              <w:rPr>
                <w:sz w:val="24"/>
                <w:szCs w:val="24"/>
              </w:rPr>
              <w:t xml:space="preserve"> is mapped to physical resource block bundle </w:t>
            </w:r>
            <w:r w:rsidRPr="007F6E2E">
              <w:rPr>
                <w:position w:val="-10"/>
                <w:sz w:val="24"/>
                <w:szCs w:val="24"/>
              </w:rPr>
              <w:object w:dxaOrig="440" w:dyaOrig="300" w14:anchorId="6A99E673">
                <v:shape id="_x0000_i1029" type="#_x0000_t75" style="width:22.15pt;height:15.75pt" o:ole="">
                  <v:imagedata r:id="rId30" o:title=""/>
                </v:shape>
                <o:OLEObject Type="Embed" ProgID="Equation.3" ShapeID="_x0000_i1029" DrawAspect="Content" ObjectID="_1754460936" r:id="rId31"/>
              </w:object>
            </w:r>
            <w:r w:rsidRPr="007F6E2E">
              <w:rPr>
                <w:sz w:val="24"/>
                <w:szCs w:val="24"/>
              </w:rPr>
              <w:t xml:space="preserve"> where </w:t>
            </w:r>
          </w:p>
          <w:p w14:paraId="33529701" w14:textId="77777777" w:rsidR="007806AE" w:rsidRPr="007F6E2E" w:rsidRDefault="007806AE" w:rsidP="007806AE">
            <w:pPr>
              <w:pStyle w:val="EQ"/>
              <w:jc w:val="center"/>
              <w:rPr>
                <w:sz w:val="24"/>
                <w:szCs w:val="24"/>
              </w:rPr>
            </w:pPr>
            <w:r w:rsidRPr="007F6E2E">
              <w:rPr>
                <w:position w:val="-84"/>
                <w:sz w:val="24"/>
                <w:szCs w:val="24"/>
              </w:rPr>
              <w:object w:dxaOrig="1359" w:dyaOrig="1780" w14:anchorId="2D2ABE38">
                <v:shape id="_x0000_i1030" type="#_x0000_t75" style="width:67.9pt;height:88.15pt" o:ole="">
                  <v:imagedata r:id="rId32" o:title=""/>
                </v:shape>
                <o:OLEObject Type="Embed" ProgID="Equation.3" ShapeID="_x0000_i1030" DrawAspect="Content" ObjectID="_1754460937" r:id="rId33"/>
              </w:object>
            </w:r>
          </w:p>
          <w:p w14:paraId="0277DB22" w14:textId="77777777" w:rsidR="007806AE" w:rsidRPr="007F6E2E" w:rsidRDefault="007806AE" w:rsidP="007806AE">
            <w:pPr>
              <w:pStyle w:val="B1"/>
              <w:rPr>
                <w:sz w:val="24"/>
                <w:szCs w:val="24"/>
              </w:rPr>
            </w:pPr>
            <w:r w:rsidRPr="007F6E2E">
              <w:rPr>
                <w:sz w:val="24"/>
                <w:szCs w:val="24"/>
              </w:rPr>
              <w:t>-</w:t>
            </w:r>
            <w:r w:rsidRPr="007F6E2E">
              <w:rPr>
                <w:sz w:val="24"/>
                <w:szCs w:val="24"/>
              </w:rPr>
              <w:tab/>
              <w:t xml:space="preserve">The UE is not expected to be configured with </w:t>
            </w:r>
            <m:oMath>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r>
                <w:rPr>
                  <w:rFonts w:ascii="Cambria Math" w:hAnsi="Cambria Math"/>
                  <w:sz w:val="24"/>
                  <w:szCs w:val="24"/>
                </w:rPr>
                <m:t>=2</m:t>
              </m:r>
            </m:oMath>
            <w:r w:rsidRPr="007F6E2E">
              <w:rPr>
                <w:sz w:val="24"/>
                <w:szCs w:val="24"/>
              </w:rPr>
              <w:t xml:space="preserve"> simultaneously with a PRG size of 4 as defined in [6, TS 38.214]</w:t>
            </w:r>
          </w:p>
          <w:p w14:paraId="4B1E4BB1" w14:textId="77777777" w:rsidR="007806AE" w:rsidRDefault="007806AE" w:rsidP="007806AE">
            <w:r>
              <w:t xml:space="preserve">The UE may assume that the same precoding in the frequency domain is used within a PRB bundle </w:t>
            </w:r>
            <w:bookmarkEnd w:id="131"/>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644AA2D0" w14:textId="77777777" w:rsidR="007806AE" w:rsidRDefault="007806AE" w:rsidP="007806AE">
            <w:pPr>
              <w:rPr>
                <w:rStyle w:val="aff7"/>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w:ins w:id="133" w:author="TD Tech - Weilimei" w:date="2023-08-03T17:32:00Z">
              <w:r>
                <w:t xml:space="preserve"> </w:t>
              </w:r>
            </w:ins>
            <m:oMath>
              <m:sSubSup>
                <m:sSubSupPr>
                  <m:ctrlPr>
                    <w:ins w:id="134" w:author="TD Tech - Weilimei" w:date="2023-08-03T17:32:00Z">
                      <w:rPr>
                        <w:rFonts w:ascii="Cambria Math" w:hAnsi="Cambria Math"/>
                        <w:i/>
                      </w:rPr>
                    </w:ins>
                  </m:ctrlPr>
                </m:sSubSupPr>
                <m:e>
                  <m:r>
                    <w:ins w:id="135" w:author="TD Tech - Weilimei" w:date="2023-08-03T17:32:00Z">
                      <w:rPr>
                        <w:rFonts w:ascii="Cambria Math" w:hAnsi="Cambria Math"/>
                      </w:rPr>
                      <m:t>N</m:t>
                    </w:ins>
                  </m:r>
                </m:e>
                <m:sub>
                  <m:r>
                    <w:ins w:id="136" w:author="TD Tech - Weilimei" w:date="2023-08-03T17:32:00Z">
                      <m:rPr>
                        <m:nor/>
                      </m:rPr>
                      <w:rPr>
                        <w:rFonts w:ascii="Cambria Math" w:hAnsi="Cambria Math"/>
                      </w:rPr>
                      <m:t>MBS</m:t>
                    </w:ins>
                  </m:r>
                </m:sub>
                <m:sup>
                  <m:r>
                    <w:ins w:id="137" w:author="TD Tech - Weilimei" w:date="2023-08-03T17:32:00Z">
                      <m:rPr>
                        <m:nor/>
                      </m:rPr>
                      <w:rPr>
                        <w:rFonts w:ascii="Cambria Math" w:hAnsi="Cambria Math"/>
                      </w:rPr>
                      <m:t>start,</m:t>
                    </w:ins>
                  </m:r>
                  <m:r>
                    <w:ins w:id="138" w:author="TD Tech - Weilimei" w:date="2023-08-03T17:32:00Z">
                      <w:rPr>
                        <w:rFonts w:ascii="Cambria Math" w:hAnsi="Cambria Math"/>
                      </w:rPr>
                      <m:t>μ</m:t>
                    </w:ins>
                  </m:r>
                </m:sup>
              </m:sSubSup>
              <m:sSubSup>
                <m:sSubSupPr>
                  <m:ctrlPr>
                    <w:del w:id="139" w:author="TD Tech - Weilimei" w:date="2023-08-03T17:27:00Z">
                      <w:rPr>
                        <w:rFonts w:ascii="Cambria Math" w:hAnsi="Cambria Math"/>
                        <w:i/>
                      </w:rPr>
                    </w:del>
                  </m:ctrlPr>
                </m:sSubSupPr>
                <m:e>
                  <m:r>
                    <w:del w:id="140" w:author="TD Tech - Weilimei" w:date="2023-08-03T17:27:00Z">
                      <w:rPr>
                        <w:rFonts w:ascii="Cambria Math" w:hAnsi="Cambria Math"/>
                      </w:rPr>
                      <m:t>N</m:t>
                    </w:del>
                  </m:r>
                </m:e>
                <m:sub>
                  <m:r>
                    <w:del w:id="141" w:author="TD Tech - Weilimei" w:date="2023-08-03T17:27:00Z">
                      <m:rPr>
                        <m:nor/>
                      </m:rPr>
                      <w:rPr>
                        <w:rFonts w:ascii="Cambria Math" w:hAnsi="Cambria Math"/>
                      </w:rPr>
                      <m:t>MBS,</m:t>
                    </w:del>
                  </m:r>
                  <m:r>
                    <w:del w:id="142" w:author="TD Tech - Weilimei" w:date="2023-08-03T17:27:00Z">
                      <w:rPr>
                        <w:rFonts w:ascii="Cambria Math" w:hAnsi="Cambria Math"/>
                      </w:rPr>
                      <m:t>i</m:t>
                    </w:del>
                  </m:r>
                </m:sub>
                <m:sup>
                  <m:r>
                    <w:del w:id="143" w:author="TD Tech - Weilimei" w:date="2023-08-03T17:27:00Z">
                      <m:rPr>
                        <m:nor/>
                      </m:rPr>
                      <w:rPr>
                        <w:rFonts w:ascii="Cambria Math" w:hAnsi="Cambria Math"/>
                      </w:rPr>
                      <m:t>start</m:t>
                    </w:del>
                  </m:r>
                </m:sup>
              </m:sSubSup>
            </m:oMath>
            <w:r w:rsidRPr="0050638E">
              <w:t xml:space="preserve"> and </w:t>
            </w:r>
            <m:oMath>
              <m:sSubSup>
                <m:sSubSupPr>
                  <m:ctrlPr>
                    <w:ins w:id="144" w:author="TD Tech - Weilimei" w:date="2023-08-03T17:32:00Z">
                      <w:rPr>
                        <w:rFonts w:ascii="Cambria Math" w:hAnsi="Cambria Math"/>
                        <w:i/>
                      </w:rPr>
                    </w:ins>
                  </m:ctrlPr>
                </m:sSubSupPr>
                <m:e>
                  <m:r>
                    <w:ins w:id="145" w:author="TD Tech - Weilimei" w:date="2023-08-03T17:32:00Z">
                      <w:rPr>
                        <w:rFonts w:ascii="Cambria Math" w:hAnsi="Cambria Math"/>
                      </w:rPr>
                      <m:t>N</m:t>
                    </w:ins>
                  </m:r>
                </m:e>
                <m:sub>
                  <m:r>
                    <w:ins w:id="146" w:author="TD Tech - Weilimei" w:date="2023-08-03T17:32:00Z">
                      <m:rPr>
                        <m:nor/>
                      </m:rPr>
                      <w:rPr>
                        <w:rFonts w:ascii="Cambria Math" w:hAnsi="Cambria Math"/>
                      </w:rPr>
                      <m:t>MBS</m:t>
                    </w:ins>
                  </m:r>
                </m:sub>
                <m:sup>
                  <m:r>
                    <w:ins w:id="147" w:author="TD Tech - Weilimei" w:date="2023-08-03T17:32:00Z">
                      <m:rPr>
                        <m:nor/>
                      </m:rPr>
                      <w:rPr>
                        <w:rFonts w:ascii="Cambria Math" w:hAnsi="Cambria Math"/>
                      </w:rPr>
                      <m:t>size,</m:t>
                    </w:ins>
                  </m:r>
                  <m:r>
                    <w:ins w:id="148" w:author="TD Tech - Weilimei" w:date="2023-08-03T17:32:00Z">
                      <w:rPr>
                        <w:rFonts w:ascii="Cambria Math" w:hAnsi="Cambria Math"/>
                      </w:rPr>
                      <m:t>μ</m:t>
                    </w:ins>
                  </m:r>
                </m:sup>
              </m:sSubSup>
              <m:sSubSup>
                <m:sSubSupPr>
                  <m:ctrlPr>
                    <w:del w:id="149" w:author="TD Tech - Weilimei" w:date="2023-08-03T17:27:00Z">
                      <w:rPr>
                        <w:rFonts w:ascii="Cambria Math" w:hAnsi="Cambria Math"/>
                        <w:i/>
                      </w:rPr>
                    </w:del>
                  </m:ctrlPr>
                </m:sSubSupPr>
                <m:e>
                  <m:r>
                    <w:del w:id="150" w:author="TD Tech - Weilimei" w:date="2023-08-03T17:27:00Z">
                      <w:rPr>
                        <w:rFonts w:ascii="Cambria Math" w:hAnsi="Cambria Math"/>
                      </w:rPr>
                      <m:t>N</m:t>
                    </w:del>
                  </m:r>
                </m:e>
                <m:sub>
                  <m:r>
                    <w:del w:id="151" w:author="TD Tech - Weilimei" w:date="2023-08-03T17:27:00Z">
                      <m:rPr>
                        <m:nor/>
                      </m:rPr>
                      <w:rPr>
                        <w:rFonts w:ascii="Cambria Math" w:hAnsi="Cambria Math"/>
                      </w:rPr>
                      <m:t>MBS</m:t>
                    </w:del>
                  </m:r>
                  <m:r>
                    <w:del w:id="152" w:author="TD Tech - Weilimei" w:date="2023-08-03T17:27:00Z">
                      <w:rPr>
                        <w:rFonts w:ascii="Cambria Math" w:hAnsi="Cambria Math"/>
                      </w:rPr>
                      <m:t>,i</m:t>
                    </w:del>
                  </m:r>
                </m:sub>
                <m:sup>
                  <m:r>
                    <w:del w:id="153" w:author="TD Tech - Weilimei" w:date="2023-08-03T17:27:00Z">
                      <m:rPr>
                        <m:nor/>
                      </m:rPr>
                      <w:rPr>
                        <w:rFonts w:ascii="Cambria Math" w:hAnsi="Cambria Math"/>
                      </w:rPr>
                      <m:t>size</m:t>
                    </w:del>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aff7"/>
                <w:rFonts w:eastAsia="MS Mincho"/>
              </w:rPr>
              <w:t>vrb-ToPRB-Interleaver</w:t>
            </w:r>
            <w:r w:rsidRPr="009E1DCE">
              <w:rPr>
                <w:rStyle w:val="aff7"/>
                <w:rFonts w:eastAsia="MS Mincho"/>
              </w:rPr>
              <w:t xml:space="preserve"> in </w:t>
            </w:r>
            <w:r w:rsidRPr="00576B7A">
              <w:rPr>
                <w:rStyle w:val="aff7"/>
                <w:rFonts w:eastAsia="MS Mincho"/>
              </w:rPr>
              <w:t>pdsch-ConfigMulticast</w:t>
            </w:r>
            <w:r w:rsidRPr="0050638E">
              <w:rPr>
                <w:rStyle w:val="aff7"/>
                <w:rFonts w:eastAsia="MS Mincho"/>
              </w:rPr>
              <w:t>.</w:t>
            </w:r>
          </w:p>
          <w:p w14:paraId="1E54EA6B" w14:textId="77777777" w:rsidR="007806AE" w:rsidRDefault="007806AE" w:rsidP="007806AE">
            <w:pPr>
              <w:rPr>
                <w:noProof/>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ins w:id="154" w:author="TD Tech - Weilimei" w:date="2023-08-03T17:33:00Z">
                      <w:rPr>
                        <w:rFonts w:ascii="Cambria Math" w:hAnsi="Cambria Math"/>
                        <w:i/>
                      </w:rPr>
                    </w:ins>
                  </m:ctrlPr>
                </m:sSubSupPr>
                <m:e>
                  <m:r>
                    <w:ins w:id="155" w:author="TD Tech - Weilimei" w:date="2023-08-03T17:33:00Z">
                      <w:rPr>
                        <w:rFonts w:ascii="Cambria Math" w:hAnsi="Cambria Math"/>
                      </w:rPr>
                      <m:t>N</m:t>
                    </w:ins>
                  </m:r>
                </m:e>
                <m:sub>
                  <m:r>
                    <w:ins w:id="156" w:author="TD Tech - Weilimei" w:date="2023-08-03T17:33:00Z">
                      <m:rPr>
                        <m:nor/>
                      </m:rPr>
                      <w:rPr>
                        <w:rFonts w:ascii="Cambria Math" w:hAnsi="Cambria Math"/>
                      </w:rPr>
                      <m:t>MBS</m:t>
                    </w:ins>
                  </m:r>
                </m:sub>
                <m:sup>
                  <m:r>
                    <w:ins w:id="157" w:author="TD Tech - Weilimei" w:date="2023-08-03T17:33:00Z">
                      <m:rPr>
                        <m:nor/>
                      </m:rPr>
                      <w:rPr>
                        <w:rFonts w:ascii="Cambria Math" w:hAnsi="Cambria Math"/>
                      </w:rPr>
                      <m:t>start,</m:t>
                    </w:ins>
                  </m:r>
                  <m:r>
                    <w:ins w:id="158" w:author="TD Tech - Weilimei" w:date="2023-08-03T17:33:00Z">
                      <w:rPr>
                        <w:rFonts w:ascii="Cambria Math" w:hAnsi="Cambria Math"/>
                      </w:rPr>
                      <m:t>μ</m:t>
                    </w:ins>
                  </m:r>
                </m:sup>
              </m:sSubSup>
              <m:sSubSup>
                <m:sSubSupPr>
                  <m:ctrlPr>
                    <w:del w:id="159" w:author="TD Tech - Weilimei" w:date="2023-08-03T17:28:00Z">
                      <w:rPr>
                        <w:rFonts w:ascii="Cambria Math" w:hAnsi="Cambria Math"/>
                        <w:i/>
                      </w:rPr>
                    </w:del>
                  </m:ctrlPr>
                </m:sSubSupPr>
                <m:e>
                  <m:r>
                    <w:del w:id="160" w:author="TD Tech - Weilimei" w:date="2023-08-03T17:28:00Z">
                      <w:rPr>
                        <w:rFonts w:ascii="Cambria Math" w:hAnsi="Cambria Math"/>
                      </w:rPr>
                      <m:t>N</m:t>
                    </w:del>
                  </m:r>
                </m:e>
                <m:sub>
                  <m:r>
                    <w:del w:id="161" w:author="TD Tech - Weilimei" w:date="2023-08-03T17:28:00Z">
                      <m:rPr>
                        <m:nor/>
                      </m:rPr>
                      <w:rPr>
                        <w:rFonts w:ascii="Cambria Math" w:hAnsi="Cambria Math"/>
                      </w:rPr>
                      <m:t>MBS,</m:t>
                    </w:del>
                  </m:r>
                  <m:r>
                    <w:del w:id="162" w:author="TD Tech - Weilimei" w:date="2023-08-03T17:28:00Z">
                      <w:rPr>
                        <w:rFonts w:ascii="Cambria Math" w:hAnsi="Cambria Math"/>
                      </w:rPr>
                      <m:t>i</m:t>
                    </w:del>
                  </m:r>
                </m:sub>
                <m:sup>
                  <m:r>
                    <w:del w:id="163" w:author="TD Tech - Weilimei" w:date="2023-08-03T17:28:00Z">
                      <m:rPr>
                        <m:nor/>
                      </m:rPr>
                      <w:rPr>
                        <w:rFonts w:ascii="Cambria Math" w:hAnsi="Cambria Math"/>
                      </w:rPr>
                      <m:t>start</m:t>
                    </w:del>
                  </m:r>
                </m:sup>
              </m:sSubSup>
            </m:oMath>
            <w:r w:rsidRPr="00606F1E">
              <w:t xml:space="preserve"> and </w:t>
            </w:r>
            <m:oMath>
              <m:sSubSup>
                <m:sSubSupPr>
                  <m:ctrlPr>
                    <w:ins w:id="164" w:author="TD Tech - Weilimei" w:date="2023-08-03T17:33:00Z">
                      <w:rPr>
                        <w:rFonts w:ascii="Cambria Math" w:hAnsi="Cambria Math"/>
                        <w:i/>
                      </w:rPr>
                    </w:ins>
                  </m:ctrlPr>
                </m:sSubSupPr>
                <m:e>
                  <m:r>
                    <w:ins w:id="165" w:author="TD Tech - Weilimei" w:date="2023-08-03T17:33:00Z">
                      <w:rPr>
                        <w:rFonts w:ascii="Cambria Math" w:hAnsi="Cambria Math"/>
                      </w:rPr>
                      <m:t>N</m:t>
                    </w:ins>
                  </m:r>
                </m:e>
                <m:sub>
                  <m:r>
                    <w:ins w:id="166" w:author="TD Tech - Weilimei" w:date="2023-08-03T17:33:00Z">
                      <m:rPr>
                        <m:nor/>
                      </m:rPr>
                      <w:rPr>
                        <w:rFonts w:ascii="Cambria Math" w:hAnsi="Cambria Math"/>
                      </w:rPr>
                      <m:t>MBS</m:t>
                    </w:ins>
                  </m:r>
                </m:sub>
                <m:sup>
                  <m:r>
                    <w:ins w:id="167" w:author="TD Tech - Weilimei" w:date="2023-08-03T17:33:00Z">
                      <m:rPr>
                        <m:nor/>
                      </m:rPr>
                      <w:rPr>
                        <w:rFonts w:ascii="Cambria Math" w:hAnsi="Cambria Math"/>
                      </w:rPr>
                      <m:t>size,</m:t>
                    </w:ins>
                  </m:r>
                  <m:r>
                    <w:ins w:id="168" w:author="TD Tech - Weilimei" w:date="2023-08-03T17:33:00Z">
                      <w:rPr>
                        <w:rFonts w:ascii="Cambria Math" w:hAnsi="Cambria Math"/>
                      </w:rPr>
                      <m:t>μ</m:t>
                    </w:ins>
                  </m:r>
                </m:sup>
              </m:sSubSup>
              <m:sSubSup>
                <m:sSubSupPr>
                  <m:ctrlPr>
                    <w:del w:id="169" w:author="TD Tech - Weilimei" w:date="2023-08-03T17:29:00Z">
                      <w:rPr>
                        <w:rFonts w:ascii="Cambria Math" w:hAnsi="Cambria Math"/>
                        <w:i/>
                      </w:rPr>
                    </w:del>
                  </m:ctrlPr>
                </m:sSubSupPr>
                <m:e>
                  <m:r>
                    <w:del w:id="170" w:author="TD Tech - Weilimei" w:date="2023-08-03T17:29:00Z">
                      <w:rPr>
                        <w:rFonts w:ascii="Cambria Math" w:hAnsi="Cambria Math"/>
                      </w:rPr>
                      <m:t>N</m:t>
                    </w:del>
                  </m:r>
                </m:e>
                <m:sub>
                  <m:r>
                    <w:del w:id="171" w:author="TD Tech - Weilimei" w:date="2023-08-03T17:29:00Z">
                      <m:rPr>
                        <m:nor/>
                      </m:rPr>
                      <w:rPr>
                        <w:rFonts w:ascii="Cambria Math" w:hAnsi="Cambria Math"/>
                      </w:rPr>
                      <m:t>MBS</m:t>
                    </w:del>
                  </m:r>
                  <m:r>
                    <w:del w:id="172" w:author="TD Tech - Weilimei" w:date="2023-08-03T17:29:00Z">
                      <w:rPr>
                        <w:rFonts w:ascii="Cambria Math" w:hAnsi="Cambria Math"/>
                      </w:rPr>
                      <m:t>,i</m:t>
                    </w:del>
                  </m:r>
                </m:sub>
                <m:sup>
                  <m:r>
                    <w:del w:id="173" w:author="TD Tech - Weilimei" w:date="2023-08-03T17:29:00Z">
                      <m:rPr>
                        <m:nor/>
                      </m:rPr>
                      <w:rPr>
                        <w:rFonts w:ascii="Cambria Math" w:hAnsi="Cambria Math"/>
                      </w:rPr>
                      <m:t>size</m:t>
                    </w:del>
                  </m:r>
                </m:sup>
              </m:sSubSup>
            </m:oMath>
            <w:del w:id="174" w:author="TD Tech - Weilimei" w:date="2023-08-03T17:29:00Z">
              <w:r w:rsidRPr="00606F1E" w:rsidDel="003B33D2">
                <w:delText>,</w:delText>
              </w:r>
            </w:del>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67"/>
          <w:p w14:paraId="3AB1D114" w14:textId="77777777" w:rsidR="007806AE" w:rsidRDefault="007806AE" w:rsidP="007806AE">
            <w:pPr>
              <w:pStyle w:val="Note-Boxed"/>
              <w:tabs>
                <w:tab w:val="left" w:pos="2995"/>
                <w:tab w:val="center" w:pos="4819"/>
              </w:tabs>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34B8EF7" w14:textId="2E61F63D" w:rsidR="00363107" w:rsidRPr="001C2D3E" w:rsidRDefault="00363107" w:rsidP="00CB7F6D">
            <w:pPr>
              <w:jc w:val="center"/>
              <w:rPr>
                <w:rFonts w:eastAsiaTheme="minorEastAsia"/>
                <w:sz w:val="20"/>
                <w:szCs w:val="20"/>
              </w:rPr>
            </w:pPr>
          </w:p>
        </w:tc>
      </w:tr>
      <w:tr w:rsidR="00A84262" w:rsidRPr="002B551C" w14:paraId="2504ED09" w14:textId="77777777" w:rsidTr="00CB7F6D">
        <w:tc>
          <w:tcPr>
            <w:tcW w:w="2263" w:type="dxa"/>
          </w:tcPr>
          <w:p w14:paraId="152E1386" w14:textId="56771A2A" w:rsidR="00A84262" w:rsidRPr="00D06E6A" w:rsidRDefault="0068158A" w:rsidP="00CB7F6D">
            <w:pPr>
              <w:rPr>
                <w:rFonts w:eastAsiaTheme="minorEastAsia"/>
                <w:sz w:val="22"/>
                <w:szCs w:val="22"/>
              </w:rPr>
            </w:pPr>
            <w:r>
              <w:rPr>
                <w:rFonts w:eastAsiaTheme="minorEastAsia"/>
                <w:sz w:val="22"/>
                <w:szCs w:val="22"/>
              </w:rPr>
              <w:lastRenderedPageBreak/>
              <w:t xml:space="preserve">Huawei </w:t>
            </w:r>
            <w:r w:rsidR="0027676B">
              <w:rPr>
                <w:rFonts w:eastAsiaTheme="minorEastAsia"/>
                <w:sz w:val="22"/>
                <w:szCs w:val="22"/>
              </w:rPr>
              <w:t>[</w:t>
            </w:r>
            <w:r w:rsidRPr="0068158A">
              <w:rPr>
                <w:rFonts w:eastAsiaTheme="minorEastAsia"/>
                <w:sz w:val="22"/>
                <w:szCs w:val="22"/>
              </w:rPr>
              <w:t>R1-2308152</w:t>
            </w:r>
            <w:r w:rsidR="0027676B">
              <w:rPr>
                <w:rFonts w:eastAsiaTheme="minorEastAsia"/>
                <w:sz w:val="22"/>
                <w:szCs w:val="22"/>
              </w:rPr>
              <w:t>]</w:t>
            </w:r>
          </w:p>
        </w:tc>
        <w:tc>
          <w:tcPr>
            <w:tcW w:w="11974" w:type="dxa"/>
          </w:tcPr>
          <w:p w14:paraId="329CB682" w14:textId="77777777" w:rsidR="007806AE" w:rsidRDefault="007806AE" w:rsidP="007806AE">
            <w:pPr>
              <w:pStyle w:val="31"/>
              <w:numPr>
                <w:ilvl w:val="0"/>
                <w:numId w:val="0"/>
              </w:numPr>
              <w:ind w:left="720" w:hanging="720"/>
            </w:pPr>
            <w:bookmarkStart w:id="175" w:name="_Toc106014719"/>
            <w:r>
              <w:t>4.4.6</w:t>
            </w:r>
            <w:r>
              <w:tab/>
              <w:t>Common MBS frequency resource</w:t>
            </w:r>
            <w:bookmarkEnd w:id="175"/>
          </w:p>
          <w:p w14:paraId="4112638E" w14:textId="77777777" w:rsidR="007806AE" w:rsidRDefault="007806AE" w:rsidP="007806AE">
            <w:r>
              <w:t xml:space="preserve">A common MBS frequency resource is a contiguous </w:t>
            </w:r>
            <w:del w:id="176" w:author="Huawei" w:date="2023-08-03T20:26:00Z">
              <w:r w:rsidDel="00667DDA">
                <w:delText>sub</w:delText>
              </w:r>
            </w:del>
            <w:r>
              <w:t>set of common resource blocks</w:t>
            </w:r>
            <w:del w:id="177" w:author="Huawei" w:date="2023-08-03T20:26:00Z">
              <w:r w:rsidDel="00667DDA">
                <w:delText xml:space="preserve"> within a bandwidth part</w:delText>
              </w:r>
            </w:del>
            <w:r>
              <w:t xml:space="preserve">. The </w:t>
            </w:r>
            <w:r>
              <w:lastRenderedPageBreak/>
              <w:t xml:space="preserve">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23AFA977" w14:textId="71E79EDB" w:rsidR="00A84262" w:rsidRPr="002E4800" w:rsidRDefault="007806AE" w:rsidP="002E4800">
            <w:r>
              <w:t>A UE is not expected to receive PDSCH or PDCCH associated with MBS transmissions scheduled with G-RNTI, G-CS-RNTI or MCCH-RNTI outside the common MBS frequency</w:t>
            </w:r>
            <w:bookmarkStart w:id="178" w:name="_Hlk86744829"/>
            <w:r>
              <w:t xml:space="preserve"> resource.</w:t>
            </w:r>
            <w:bookmarkEnd w:id="178"/>
          </w:p>
        </w:tc>
      </w:tr>
    </w:tbl>
    <w:p w14:paraId="2F2BA846" w14:textId="77777777" w:rsidR="00363107" w:rsidRPr="002B551C" w:rsidRDefault="00363107" w:rsidP="00363107">
      <w:pPr>
        <w:rPr>
          <w:rFonts w:eastAsiaTheme="minorEastAsia"/>
        </w:rPr>
      </w:pPr>
    </w:p>
    <w:p w14:paraId="38E342DD" w14:textId="04F7F453" w:rsidR="00363107" w:rsidRPr="00190BEE" w:rsidRDefault="00563013" w:rsidP="00363107">
      <w:pPr>
        <w:pStyle w:val="31"/>
        <w:numPr>
          <w:ilvl w:val="0"/>
          <w:numId w:val="0"/>
        </w:numPr>
        <w:rPr>
          <w:sz w:val="24"/>
          <w:szCs w:val="24"/>
        </w:rPr>
      </w:pPr>
      <w:bookmarkStart w:id="179" w:name="_Ref116210558"/>
      <w:r w:rsidRPr="00190BEE">
        <w:rPr>
          <w:sz w:val="24"/>
          <w:szCs w:val="24"/>
        </w:rPr>
        <w:t>2</w:t>
      </w:r>
      <w:r w:rsidR="00363107" w:rsidRPr="00190BEE">
        <w:rPr>
          <w:sz w:val="24"/>
          <w:szCs w:val="24"/>
        </w:rPr>
        <w:t>.</w:t>
      </w:r>
      <w:r w:rsidR="00FB7372" w:rsidRPr="00190BEE">
        <w:rPr>
          <w:sz w:val="24"/>
          <w:szCs w:val="24"/>
        </w:rPr>
        <w:t>2</w:t>
      </w:r>
      <w:r w:rsidR="00363107" w:rsidRPr="00190BEE">
        <w:rPr>
          <w:sz w:val="24"/>
          <w:szCs w:val="24"/>
        </w:rPr>
        <w:t xml:space="preserve">.1 </w:t>
      </w:r>
      <w:r w:rsidR="00363107" w:rsidRPr="00190BEE">
        <w:rPr>
          <w:rFonts w:hint="eastAsia"/>
          <w:sz w:val="24"/>
          <w:szCs w:val="24"/>
        </w:rPr>
        <w:t>R</w:t>
      </w:r>
      <w:r w:rsidR="00363107" w:rsidRPr="00190BEE">
        <w:rPr>
          <w:sz w:val="24"/>
          <w:szCs w:val="24"/>
        </w:rPr>
        <w:t>ound-1</w:t>
      </w:r>
      <w:bookmarkEnd w:id="179"/>
    </w:p>
    <w:p w14:paraId="0188E0C8" w14:textId="77777777" w:rsidR="00363107" w:rsidRDefault="00363107" w:rsidP="003631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32BB336" w14:textId="0F963012" w:rsidR="005F7052" w:rsidRPr="004F332F" w:rsidRDefault="005F7052" w:rsidP="004F332F">
      <w:pPr>
        <w:spacing w:after="120"/>
        <w:jc w:val="both"/>
        <w:rPr>
          <w:rFonts w:eastAsiaTheme="minorEastAsia"/>
        </w:rPr>
      </w:pPr>
      <w:r w:rsidRPr="005F7052">
        <w:rPr>
          <w:rFonts w:eastAsiaTheme="minorEastAsia"/>
        </w:rPr>
        <w:t>T</w:t>
      </w:r>
      <w:r w:rsidRPr="005F7052">
        <w:rPr>
          <w:rFonts w:eastAsiaTheme="minorEastAsia" w:hint="eastAsia"/>
        </w:rPr>
        <w:t>wo</w:t>
      </w:r>
      <w:r w:rsidRPr="005F7052">
        <w:rPr>
          <w:rFonts w:eastAsiaTheme="minorEastAsia"/>
        </w:rPr>
        <w:t xml:space="preserve"> companies </w:t>
      </w:r>
      <w:r>
        <w:rPr>
          <w:rFonts w:eastAsiaTheme="minorEastAsia"/>
        </w:rPr>
        <w:t xml:space="preserve">proposed the CR on CFR definition in TS 38.211. </w:t>
      </w:r>
      <w:r w:rsidR="00D136B3">
        <w:rPr>
          <w:rFonts w:eastAsiaTheme="minorEastAsia"/>
        </w:rPr>
        <w:t xml:space="preserve">Because </w:t>
      </w:r>
      <w:r>
        <w:rPr>
          <w:rFonts w:eastAsiaTheme="minorEastAsia"/>
        </w:rPr>
        <w:t xml:space="preserve">the broadcast CFR can be configured larger than initial DL BWP in TS 38.331, the description in TS 38.211 to restrict the CFR within a BWP is not aligned with it. </w:t>
      </w:r>
    </w:p>
    <w:tbl>
      <w:tblPr>
        <w:tblStyle w:val="af6"/>
        <w:tblW w:w="0" w:type="auto"/>
        <w:tblLayout w:type="fixed"/>
        <w:tblLook w:val="04A0" w:firstRow="1" w:lastRow="0" w:firstColumn="1" w:lastColumn="0" w:noHBand="0" w:noVBand="1"/>
      </w:tblPr>
      <w:tblGrid>
        <w:gridCol w:w="14029"/>
      </w:tblGrid>
      <w:tr w:rsidR="005F7052" w14:paraId="1952D08D" w14:textId="77777777" w:rsidTr="00CB7F6D">
        <w:tc>
          <w:tcPr>
            <w:tcW w:w="14029" w:type="dxa"/>
          </w:tcPr>
          <w:p w14:paraId="6431D7AC" w14:textId="77777777" w:rsidR="005F7052" w:rsidRPr="00FF1215" w:rsidRDefault="005F7052" w:rsidP="00CB7F6D">
            <w:pPr>
              <w:pStyle w:val="TAL"/>
              <w:rPr>
                <w:b/>
                <w:bCs/>
                <w:i/>
                <w:sz w:val="24"/>
                <w:szCs w:val="28"/>
              </w:rPr>
            </w:pPr>
            <w:r w:rsidRPr="00FF1215">
              <w:rPr>
                <w:b/>
                <w:bCs/>
                <w:i/>
                <w:iCs/>
                <w:sz w:val="24"/>
                <w:szCs w:val="28"/>
                <w:lang w:eastAsia="en-GB"/>
              </w:rPr>
              <w:t>locationAndBandwidthBroadcast</w:t>
            </w:r>
          </w:p>
          <w:p w14:paraId="672BE090" w14:textId="77777777" w:rsidR="005F7052" w:rsidRPr="005F7052" w:rsidRDefault="005F7052" w:rsidP="00CB7F6D">
            <w:pPr>
              <w:pStyle w:val="TAL"/>
              <w:rPr>
                <w:lang w:eastAsia="en-GB"/>
              </w:rPr>
            </w:pPr>
            <w:r w:rsidRPr="00FF1215">
              <w:rPr>
                <w:sz w:val="24"/>
                <w:szCs w:val="28"/>
                <w:lang w:eastAsia="en-GB"/>
              </w:rPr>
              <w:t xml:space="preserve">Indicates starting PRB and the number of PRBs of CFR used for MCCH and MTCH reception.Value </w:t>
            </w:r>
            <w:r w:rsidRPr="00FF1215">
              <w:rPr>
                <w:i/>
                <w:sz w:val="24"/>
                <w:szCs w:val="28"/>
                <w:lang w:eastAsia="en-GB"/>
              </w:rPr>
              <w:t xml:space="preserve">sameAsSib1ConfiguredLocationAndBW </w:t>
            </w:r>
            <w:r w:rsidRPr="00FF1215">
              <w:rPr>
                <w:sz w:val="24"/>
                <w:szCs w:val="28"/>
                <w:lang w:eastAsia="en-GB"/>
              </w:rPr>
              <w:t xml:space="preserve">means the CFR for broadcast has the same location and size as the </w:t>
            </w:r>
            <w:r w:rsidRPr="00FF1215">
              <w:rPr>
                <w:i/>
                <w:sz w:val="24"/>
                <w:szCs w:val="28"/>
                <w:lang w:eastAsia="en-GB"/>
              </w:rPr>
              <w:t>locationAndBandwidth</w:t>
            </w:r>
            <w:r w:rsidRPr="00FF1215">
              <w:rPr>
                <w:sz w:val="24"/>
                <w:szCs w:val="28"/>
                <w:lang w:eastAsia="en-GB"/>
              </w:rPr>
              <w:t xml:space="preserve"> for initial BWP configured in SIB1.</w:t>
            </w:r>
            <w:r w:rsidRPr="00FF1215">
              <w:rPr>
                <w:sz w:val="24"/>
                <w:szCs w:val="28"/>
                <w:highlight w:val="yellow"/>
                <w:lang w:eastAsia="en-GB"/>
              </w:rPr>
              <w:t xml:space="preserve">Value </w:t>
            </w:r>
            <w:r w:rsidRPr="00FF1215">
              <w:rPr>
                <w:i/>
                <w:sz w:val="24"/>
                <w:szCs w:val="28"/>
                <w:highlight w:val="yellow"/>
                <w:lang w:eastAsia="en-GB"/>
              </w:rPr>
              <w:t xml:space="preserve">locationAndBandwidth </w:t>
            </w:r>
            <w:r w:rsidRPr="00FF1215">
              <w:rPr>
                <w:sz w:val="24"/>
                <w:szCs w:val="28"/>
                <w:highlight w:val="yellow"/>
                <w:lang w:eastAsia="en-GB"/>
              </w:rPr>
              <w:t>is used to configure CFR with bandwidth that is larger than and fully contains the bandwidth for the initial DL BWP configured in SIB1 and CORESET#0</w:t>
            </w:r>
            <w:r w:rsidRPr="00FF1215">
              <w:rPr>
                <w:sz w:val="24"/>
                <w:szCs w:val="28"/>
                <w:lang w:eastAsia="en-GB"/>
              </w:rPr>
              <w:t>.</w:t>
            </w:r>
            <w:r w:rsidRPr="00FF1215">
              <w:rPr>
                <w:i/>
                <w:sz w:val="24"/>
                <w:szCs w:val="28"/>
                <w:lang w:eastAsia="en-GB"/>
              </w:rPr>
              <w:t>If the field is absent, the CFR for broadcast has the same location and size as CORESET#0.</w:t>
            </w:r>
          </w:p>
        </w:tc>
      </w:tr>
    </w:tbl>
    <w:p w14:paraId="02C6490E" w14:textId="77777777" w:rsidR="005F7052" w:rsidRDefault="005F7052" w:rsidP="00363107">
      <w:pPr>
        <w:spacing w:after="120"/>
        <w:rPr>
          <w:rFonts w:eastAsiaTheme="minorEastAsia"/>
          <w:b/>
          <w:i/>
          <w:u w:val="single"/>
        </w:rPr>
      </w:pPr>
    </w:p>
    <w:p w14:paraId="3FC31B68" w14:textId="7C95882D" w:rsidR="00950D62" w:rsidRPr="001D6A8C" w:rsidRDefault="002E4800" w:rsidP="000873D9">
      <w:pPr>
        <w:spacing w:after="120"/>
        <w:jc w:val="both"/>
        <w:rPr>
          <w:rFonts w:eastAsiaTheme="minorEastAsia"/>
        </w:rPr>
      </w:pPr>
      <w:r>
        <w:rPr>
          <w:rFonts w:eastAsiaTheme="minorEastAsia"/>
        </w:rPr>
        <w:t>Regarding the draft CRs, the correction in Huawei’s draft CR is simpler</w:t>
      </w:r>
      <w:r w:rsidR="004F332F">
        <w:rPr>
          <w:rFonts w:eastAsiaTheme="minorEastAsia"/>
        </w:rPr>
        <w:t>.</w:t>
      </w:r>
      <w:r>
        <w:rPr>
          <w:rFonts w:eastAsiaTheme="minorEastAsia"/>
        </w:rPr>
        <w:t xml:space="preserve"> </w:t>
      </w:r>
      <w:r w:rsidR="004F332F">
        <w:rPr>
          <w:rFonts w:eastAsiaTheme="minorEastAsia"/>
        </w:rPr>
        <w:t>I</w:t>
      </w:r>
      <w:r>
        <w:rPr>
          <w:rFonts w:eastAsiaTheme="minorEastAsia"/>
        </w:rPr>
        <w:t xml:space="preserve">n addition, there is no need to list </w:t>
      </w:r>
      <w:r w:rsidR="0043711B">
        <w:rPr>
          <w:rFonts w:eastAsiaTheme="minorEastAsia"/>
        </w:rPr>
        <w:t>the three configuration cases for broadcast CFR which has been reflected in TS 38.331.</w:t>
      </w:r>
      <w:r w:rsidR="000873D9">
        <w:rPr>
          <w:rFonts w:eastAsiaTheme="minorEastAsia"/>
        </w:rPr>
        <w:t xml:space="preserve"> </w:t>
      </w:r>
      <w:r w:rsidR="004F332F">
        <w:rPr>
          <w:rFonts w:eastAsiaTheme="minorEastAsia"/>
        </w:rPr>
        <w:t xml:space="preserve"> Therefore, FL thinks Huawei’s draft CR can be endorsed as alignment CR.</w:t>
      </w:r>
    </w:p>
    <w:p w14:paraId="69C182C8" w14:textId="77777777" w:rsidR="00950D62" w:rsidRDefault="00950D62" w:rsidP="000759DD">
      <w:pPr>
        <w:spacing w:after="120"/>
        <w:jc w:val="both"/>
        <w:rPr>
          <w:rFonts w:eastAsia="等线"/>
          <w:sz w:val="22"/>
        </w:rPr>
      </w:pPr>
    </w:p>
    <w:p w14:paraId="1B2AB88B" w14:textId="50F66DFC" w:rsidR="00C84366" w:rsidRDefault="00C84366" w:rsidP="000759DD">
      <w:pPr>
        <w:spacing w:after="120"/>
        <w:jc w:val="both"/>
        <w:rPr>
          <w:rFonts w:eastAsia="等线"/>
          <w:sz w:val="22"/>
        </w:rPr>
      </w:pPr>
    </w:p>
    <w:p w14:paraId="18E62CF3" w14:textId="722A47F6" w:rsidR="00C84366" w:rsidRPr="00FF1215" w:rsidRDefault="00C84366" w:rsidP="00C84366">
      <w:pPr>
        <w:pStyle w:val="40"/>
        <w:numPr>
          <w:ilvl w:val="0"/>
          <w:numId w:val="0"/>
        </w:numPr>
        <w:ind w:left="720" w:hanging="720"/>
        <w:rPr>
          <w:sz w:val="24"/>
          <w:szCs w:val="22"/>
          <w:lang w:val="en-GB" w:eastAsia="zh-CN"/>
        </w:rPr>
      </w:pPr>
      <w:r w:rsidRPr="00FF1215">
        <w:rPr>
          <w:sz w:val="24"/>
          <w:szCs w:val="22"/>
          <w:lang w:val="en-GB" w:eastAsia="zh-CN"/>
        </w:rPr>
        <w:t>Draft CR 2.</w:t>
      </w:r>
      <w:r w:rsidR="00BF4B99" w:rsidRPr="00FF1215">
        <w:rPr>
          <w:sz w:val="24"/>
          <w:szCs w:val="22"/>
          <w:lang w:val="en-GB" w:eastAsia="zh-CN"/>
        </w:rPr>
        <w:t>2</w:t>
      </w:r>
      <w:r w:rsidRPr="00FF1215">
        <w:rPr>
          <w:sz w:val="24"/>
          <w:szCs w:val="22"/>
          <w:lang w:val="en-GB" w:eastAsia="zh-CN"/>
        </w:rPr>
        <w:t>.1</w:t>
      </w:r>
    </w:p>
    <w:p w14:paraId="2BC1DB29" w14:textId="0E856C1E" w:rsidR="003715B2" w:rsidRPr="00FF1215" w:rsidRDefault="00470B55" w:rsidP="003715B2">
      <w:pPr>
        <w:rPr>
          <w:rFonts w:eastAsiaTheme="minorEastAsia"/>
          <w:b/>
          <w:iCs/>
          <w:szCs w:val="28"/>
        </w:rPr>
      </w:pPr>
      <w:r w:rsidRPr="00661158">
        <w:rPr>
          <w:rFonts w:eastAsiaTheme="minorEastAsia"/>
          <w:b/>
          <w:szCs w:val="28"/>
          <w:lang w:val="en-GB"/>
        </w:rPr>
        <w:t xml:space="preserve">The draft </w:t>
      </w:r>
      <w:r>
        <w:rPr>
          <w:rFonts w:eastAsiaTheme="minorEastAsia"/>
          <w:b/>
          <w:szCs w:val="28"/>
          <w:lang w:val="en-GB"/>
        </w:rPr>
        <w:t xml:space="preserve">CR </w:t>
      </w:r>
      <w:r w:rsidR="0075722E" w:rsidRPr="0075722E">
        <w:rPr>
          <w:rFonts w:eastAsiaTheme="minorEastAsia"/>
          <w:b/>
          <w:iCs/>
          <w:szCs w:val="28"/>
        </w:rPr>
        <w:t>R1-2308152</w:t>
      </w:r>
      <w:r w:rsidR="0075722E">
        <w:rPr>
          <w:rFonts w:eastAsiaTheme="minorEastAsia"/>
          <w:b/>
          <w:i/>
          <w:iCs/>
          <w:szCs w:val="28"/>
        </w:rPr>
        <w:t xml:space="preserve"> </w:t>
      </w:r>
      <w:r w:rsidR="003715B2" w:rsidRPr="00FF1215">
        <w:rPr>
          <w:rFonts w:eastAsiaTheme="minorEastAsia"/>
          <w:b/>
          <w:iCs/>
          <w:szCs w:val="28"/>
        </w:rPr>
        <w:t>is endorsed</w:t>
      </w:r>
      <w:r w:rsidR="00481E60">
        <w:rPr>
          <w:rFonts w:eastAsiaTheme="minorEastAsia"/>
          <w:b/>
          <w:iCs/>
          <w:szCs w:val="28"/>
        </w:rPr>
        <w:t xml:space="preserve"> </w:t>
      </w:r>
      <w:r w:rsidR="00481E60">
        <w:rPr>
          <w:rFonts w:eastAsiaTheme="minorEastAsia"/>
          <w:b/>
          <w:szCs w:val="28"/>
        </w:rPr>
        <w:t xml:space="preserve">for </w:t>
      </w:r>
      <w:r w:rsidR="00481E60" w:rsidRPr="006A3E12">
        <w:rPr>
          <w:rFonts w:eastAsiaTheme="minorEastAsia"/>
          <w:b/>
          <w:szCs w:val="28"/>
        </w:rPr>
        <w:t>the editor’s alignment CR for TS38.21</w:t>
      </w:r>
      <w:r w:rsidR="00481E60">
        <w:rPr>
          <w:rFonts w:eastAsiaTheme="minorEastAsia"/>
          <w:b/>
          <w:szCs w:val="28"/>
        </w:rPr>
        <w:t>1</w:t>
      </w:r>
      <w:r w:rsidR="003715B2" w:rsidRPr="00FF1215">
        <w:rPr>
          <w:rFonts w:eastAsiaTheme="minorEastAsia"/>
          <w:b/>
          <w:iCs/>
          <w:szCs w:val="28"/>
        </w:rPr>
        <w:t>.</w:t>
      </w:r>
    </w:p>
    <w:p w14:paraId="120F1074" w14:textId="77777777" w:rsidR="00363107" w:rsidRPr="00DB5EAF" w:rsidRDefault="00363107" w:rsidP="00363107">
      <w:pPr>
        <w:rPr>
          <w:rFonts w:eastAsiaTheme="minorEastAsia"/>
          <w:lang w:val="en-GB"/>
        </w:rPr>
      </w:pPr>
    </w:p>
    <w:p w14:paraId="66F6E876" w14:textId="57E8BDA5" w:rsidR="00363107" w:rsidRDefault="00363107" w:rsidP="003631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3FC5FAA4"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2A096E17" w14:textId="77777777" w:rsidR="00FD2B71" w:rsidRPr="00FD2B71" w:rsidRDefault="00FD2B71"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6D136E1" w14:textId="2F9E70F2" w:rsidR="00FD2B71" w:rsidRPr="00FD2B71" w:rsidRDefault="00FD2B71" w:rsidP="00CB7F6D">
            <w:pPr>
              <w:rPr>
                <w:rFonts w:eastAsiaTheme="minorEastAsia"/>
                <w:b/>
                <w:bCs/>
              </w:rPr>
            </w:pPr>
            <w:r w:rsidRPr="00FD2B71">
              <w:rPr>
                <w:rFonts w:eastAsiaTheme="minorEastAsia"/>
                <w:b/>
                <w:bCs/>
              </w:rPr>
              <w:t>Yes/No to be discussed in RAN1#1</w:t>
            </w:r>
            <w:r w:rsidR="00697973">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63333D5D" w14:textId="6DF7EB99" w:rsidR="00FD2B71" w:rsidRPr="00FD2B71" w:rsidRDefault="00A73EE4" w:rsidP="00CB7F6D">
            <w:pPr>
              <w:rPr>
                <w:rFonts w:eastAsiaTheme="minorEastAsia"/>
                <w:b/>
                <w:bCs/>
              </w:rPr>
            </w:pPr>
            <w:r>
              <w:rPr>
                <w:rFonts w:eastAsiaTheme="minorEastAsia"/>
                <w:b/>
                <w:bCs/>
              </w:rPr>
              <w:t>C</w:t>
            </w:r>
            <w:r w:rsidR="00FD2B71" w:rsidRPr="00FD2B71">
              <w:rPr>
                <w:rFonts w:eastAsiaTheme="minorEastAsia"/>
                <w:b/>
                <w:bCs/>
              </w:rPr>
              <w:t>omments</w:t>
            </w:r>
            <w:r w:rsidR="00BF4B99">
              <w:rPr>
                <w:rFonts w:eastAsiaTheme="minorEastAsia"/>
                <w:b/>
                <w:bCs/>
              </w:rPr>
              <w:t xml:space="preserve"> on</w:t>
            </w:r>
            <w:r w:rsidR="009E36A2">
              <w:rPr>
                <w:rFonts w:eastAsiaTheme="minorEastAsia"/>
                <w:b/>
                <w:bCs/>
              </w:rPr>
              <w:t xml:space="preserve"> draft</w:t>
            </w:r>
            <w:r w:rsidR="00BF4B99">
              <w:rPr>
                <w:rFonts w:eastAsiaTheme="minorEastAsia"/>
                <w:b/>
                <w:bCs/>
              </w:rPr>
              <w:t xml:space="preserve"> CR</w:t>
            </w:r>
          </w:p>
        </w:tc>
      </w:tr>
      <w:tr w:rsidR="00FD2B71" w:rsidRPr="00DB5EAF" w14:paraId="3EC7C7CE"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92D47F6" w14:textId="1A45370E" w:rsidR="00FD2B71"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492E6ECD" w14:textId="0534B9BA" w:rsidR="00FD2B71"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55D7E6D" w14:textId="49DD1EAD" w:rsidR="00FD2B71" w:rsidRPr="00DB5EAF" w:rsidRDefault="003464C7" w:rsidP="00CB7F6D">
            <w:pPr>
              <w:rPr>
                <w:rFonts w:eastAsiaTheme="minorEastAsia"/>
              </w:rPr>
            </w:pPr>
            <w:r>
              <w:rPr>
                <w:rFonts w:eastAsiaTheme="minorEastAsia"/>
              </w:rPr>
              <w:t>Generally fine with FL suggestion.</w:t>
            </w:r>
          </w:p>
        </w:tc>
      </w:tr>
      <w:tr w:rsidR="00E67C44" w:rsidRPr="00DB5EAF" w14:paraId="76B3676A"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1490A1F" w14:textId="2C5543D0" w:rsidR="00E67C44" w:rsidRPr="00DB5EAF" w:rsidRDefault="00E67C44" w:rsidP="00E67C44">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3A160A66" w14:textId="02A2A369" w:rsidR="00E67C44" w:rsidRPr="00DB5EAF" w:rsidRDefault="00E67C44" w:rsidP="00E67C44">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A99BB4D" w14:textId="41158F08" w:rsidR="00E67C44" w:rsidRPr="00DB5EAF" w:rsidRDefault="00E67C44" w:rsidP="00E67C44">
            <w:pPr>
              <w:rPr>
                <w:rFonts w:eastAsiaTheme="minorEastAsia"/>
              </w:rPr>
            </w:pPr>
            <w:r>
              <w:rPr>
                <w:rFonts w:eastAsiaTheme="minorEastAsia"/>
              </w:rPr>
              <w:t>Agree with FL. Ok with the alignment CR.</w:t>
            </w:r>
          </w:p>
        </w:tc>
      </w:tr>
      <w:tr w:rsidR="00FD2B71" w:rsidRPr="00DB5EAF" w14:paraId="04B2FF4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B9343D1" w14:textId="76050E2B" w:rsidR="00FD2B71"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B9DA1F0" w14:textId="4B81BC7A" w:rsidR="00FD2B71" w:rsidRPr="00DB5EAF" w:rsidRDefault="001D6D81" w:rsidP="00CB7F6D">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295A3514" w14:textId="5ADF722C" w:rsidR="00FD2B71" w:rsidRPr="00DB5EAF" w:rsidRDefault="00752F64" w:rsidP="00CB7F6D">
            <w:pPr>
              <w:rPr>
                <w:rFonts w:eastAsiaTheme="minorEastAsia"/>
              </w:rPr>
            </w:pPr>
            <w:r>
              <w:rPr>
                <w:rFonts w:eastAsiaTheme="minorEastAsia"/>
              </w:rPr>
              <w:t>O</w:t>
            </w:r>
            <w:r w:rsidR="001D6D81">
              <w:rPr>
                <w:rFonts w:eastAsiaTheme="minorEastAsia"/>
              </w:rPr>
              <w:t>k</w:t>
            </w:r>
          </w:p>
        </w:tc>
      </w:tr>
      <w:tr w:rsidR="00752F64" w:rsidRPr="00DB5EAF" w14:paraId="2585852B"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1D19AB4" w14:textId="4A11A80D" w:rsidR="00752F64" w:rsidRDefault="00752F64" w:rsidP="00752F64">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4128C3E2" w14:textId="2268C9A0" w:rsidR="00752F64" w:rsidRDefault="00752F64" w:rsidP="00752F64">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A713955" w14:textId="77777777" w:rsidR="00752F64" w:rsidRDefault="00752F64" w:rsidP="00752F64">
            <w:pPr>
              <w:rPr>
                <w:rFonts w:eastAsiaTheme="minorEastAsia"/>
              </w:rPr>
            </w:pPr>
            <w:r>
              <w:rPr>
                <w:rFonts w:eastAsiaTheme="minorEastAsia"/>
              </w:rPr>
              <w:t>We agree with FL that the frequency configuration has been reflected in TS 38.331. Even in RAN1 spec, this has been described in TS 38.213. There is no needed to clarify this in TS 38.211 again. Only a reference spec is enough. For example,</w:t>
            </w:r>
          </w:p>
          <w:p w14:paraId="68BDAD3A" w14:textId="77777777" w:rsidR="00752F64" w:rsidRDefault="00752F64" w:rsidP="00752F64">
            <w:r>
              <w:t xml:space="preserve">A common MBS frequency resource is a contiguous </w:t>
            </w:r>
            <w:del w:id="180" w:author="Huawei" w:date="2023-08-03T20:26:00Z">
              <w:r w:rsidDel="00667DDA">
                <w:delText>sub</w:delText>
              </w:r>
            </w:del>
            <w:r>
              <w:t>set of common resource blocks</w:t>
            </w:r>
            <w:del w:id="181" w:author="Huawei" w:date="2023-08-03T20:26:00Z">
              <w:r w:rsidDel="00667DDA">
                <w:delText xml:space="preserve"> within a bandwidth part</w:delText>
              </w:r>
            </w:del>
            <w:r>
              <w:t xml:space="preserve"> </w:t>
            </w:r>
            <w:r w:rsidRPr="00752F64">
              <w:rPr>
                <w:color w:val="FF0000"/>
                <w:u w:val="single"/>
              </w:rPr>
              <w:t>as described in clause 18 of [5, TS 38.213]</w:t>
            </w:r>
            <w:r>
              <w:t>.</w:t>
            </w:r>
          </w:p>
          <w:tbl>
            <w:tblPr>
              <w:tblStyle w:val="af6"/>
              <w:tblW w:w="0" w:type="auto"/>
              <w:tblLook w:val="04A0" w:firstRow="1" w:lastRow="0" w:firstColumn="1" w:lastColumn="0" w:noHBand="0" w:noVBand="1"/>
            </w:tblPr>
            <w:tblGrid>
              <w:gridCol w:w="10755"/>
            </w:tblGrid>
            <w:tr w:rsidR="00752F64" w14:paraId="06C49165" w14:textId="77777777" w:rsidTr="00752F64">
              <w:tc>
                <w:tcPr>
                  <w:tcW w:w="10755" w:type="dxa"/>
                </w:tcPr>
                <w:p w14:paraId="601A08D9" w14:textId="77777777" w:rsidR="00752F64" w:rsidRDefault="00752F64" w:rsidP="00752F64">
                  <w:pPr>
                    <w:rPr>
                      <w:rFonts w:eastAsiaTheme="minorEastAsia"/>
                    </w:rPr>
                  </w:pPr>
                  <w:r>
                    <w:rPr>
                      <w:rFonts w:eastAsiaTheme="minorEastAsia" w:hint="eastAsia"/>
                    </w:rPr>
                    <w:t>T</w:t>
                  </w:r>
                  <w:r>
                    <w:rPr>
                      <w:rFonts w:eastAsiaTheme="minorEastAsia"/>
                    </w:rPr>
                    <w:t>S 38.213</w:t>
                  </w:r>
                </w:p>
                <w:p w14:paraId="05DCE833" w14:textId="7F018F82" w:rsidR="00752F64" w:rsidRPr="00752F64" w:rsidRDefault="00752F64" w:rsidP="00752F64">
                  <w:pPr>
                    <w:rPr>
                      <w:rFonts w:eastAsia="等线"/>
                    </w:rPr>
                  </w:pPr>
                  <w:r>
                    <w:t xml:space="preserve">A UE can be configured by </w:t>
                  </w:r>
                  <w:r>
                    <w:rPr>
                      <w:i/>
                      <w:iCs/>
                    </w:rPr>
                    <w:t>cfr-ConfigMCCH-MTCH</w:t>
                  </w:r>
                  <w:r>
                    <w:t xml:space="preserve"> an MBS frequency resource for PDCCH and PDSCH receptions providing MCCH and broadcast MTCH [12, TS 38.331]; otherwise, </w:t>
                  </w:r>
                  <w:r>
                    <w:rPr>
                      <w:lang w:eastAsia="ja-JP"/>
                    </w:rPr>
                    <w:t>the MBS frequency resource is same as for the</w:t>
                  </w:r>
                  <w:r>
                    <w:rPr>
                      <w:rFonts w:eastAsia="Yu Mincho"/>
                    </w:rPr>
                    <w:t xml:space="preserve"> CORESET with index 0 that is associated with the Type0-PDCCH CSS set </w:t>
                  </w:r>
                  <w:r>
                    <w:t>for PDCCH and PDSCH receptions providing MCCH and broadcast MTCH</w:t>
                  </w:r>
                  <w:r>
                    <w:rPr>
                      <w:rFonts w:eastAsia="Yu Mincho"/>
                    </w:rPr>
                    <w:t xml:space="preserve">. A UE monitors PDCCH for scheduling PDSCH receptions for MCCH or </w:t>
                  </w:r>
                  <w:r>
                    <w:t xml:space="preserve">broadcast </w:t>
                  </w:r>
                  <w:r>
                    <w:rPr>
                      <w:rFonts w:eastAsia="Yu Mincho"/>
                    </w:rPr>
                    <w:t>MTCH as described in clause 10.1.</w:t>
                  </w:r>
                </w:p>
              </w:tc>
            </w:tr>
          </w:tbl>
          <w:p w14:paraId="53EF7C6F" w14:textId="717676EF" w:rsidR="00752F64" w:rsidRDefault="00752F64" w:rsidP="00752F64">
            <w:pPr>
              <w:rPr>
                <w:rFonts w:eastAsiaTheme="minorEastAsia"/>
              </w:rPr>
            </w:pPr>
          </w:p>
        </w:tc>
      </w:tr>
      <w:tr w:rsidR="0080006B" w:rsidRPr="00DB5EAF" w14:paraId="7FDCF4D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B6E897C" w14:textId="30138AEE" w:rsidR="0080006B" w:rsidRDefault="0080006B" w:rsidP="008000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A9D4066" w14:textId="6B3926FB" w:rsidR="0080006B" w:rsidRDefault="0080006B"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DBC678A" w14:textId="6C7CE486" w:rsidR="0080006B" w:rsidRDefault="0080006B" w:rsidP="0080006B">
            <w:pPr>
              <w:rPr>
                <w:rFonts w:eastAsiaTheme="minorEastAsia"/>
              </w:rPr>
            </w:pPr>
            <w:r>
              <w:rPr>
                <w:rFonts w:eastAsiaTheme="minorEastAsia"/>
              </w:rPr>
              <w:t>Agree with FL. OK with an alignment CR to align 211 with 331. Also OK with the update by ZTE.</w:t>
            </w:r>
          </w:p>
        </w:tc>
      </w:tr>
      <w:tr w:rsidR="00293B4A" w:rsidRPr="00DB5EAF" w14:paraId="6C11E7A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7B7D3D9" w14:textId="679BDD98" w:rsidR="00293B4A" w:rsidRDefault="00293B4A" w:rsidP="0080006B">
            <w:pPr>
              <w:rPr>
                <w:rFonts w:eastAsiaTheme="minorEastAsia"/>
              </w:rPr>
            </w:pPr>
            <w:r>
              <w:rPr>
                <w:rFonts w:eastAsiaTheme="minorEastAsia" w:hint="eastAsia"/>
              </w:rPr>
              <w:t>S</w:t>
            </w:r>
            <w:r>
              <w:rPr>
                <w:rFonts w:eastAsiaTheme="minorEastAsia"/>
              </w:rPr>
              <w:t>preadturm</w:t>
            </w:r>
          </w:p>
        </w:tc>
        <w:tc>
          <w:tcPr>
            <w:tcW w:w="1630" w:type="dxa"/>
            <w:tcBorders>
              <w:top w:val="single" w:sz="4" w:space="0" w:color="auto"/>
              <w:left w:val="single" w:sz="4" w:space="0" w:color="auto"/>
              <w:bottom w:val="single" w:sz="4" w:space="0" w:color="auto"/>
              <w:right w:val="single" w:sz="4" w:space="0" w:color="auto"/>
            </w:tcBorders>
          </w:tcPr>
          <w:p w14:paraId="6247182D" w14:textId="77777777" w:rsidR="00293B4A" w:rsidRDefault="00293B4A"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C77695C" w14:textId="20684A08" w:rsidR="00293B4A" w:rsidRDefault="00293B4A" w:rsidP="0080006B">
            <w:pPr>
              <w:rPr>
                <w:rFonts w:eastAsiaTheme="minorEastAsia"/>
              </w:rPr>
            </w:pPr>
            <w:r>
              <w:rPr>
                <w:rFonts w:eastAsiaTheme="minorEastAsia" w:hint="eastAsia"/>
              </w:rPr>
              <w:t>A</w:t>
            </w:r>
            <w:r>
              <w:rPr>
                <w:rFonts w:eastAsiaTheme="minorEastAsia"/>
              </w:rPr>
              <w:t>gree with FL. OK with the update by ZTE.</w:t>
            </w:r>
          </w:p>
        </w:tc>
      </w:tr>
      <w:tr w:rsidR="008755A0" w:rsidRPr="00DB5EAF" w14:paraId="49BD063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F2B30A8" w14:textId="73A44D29" w:rsidR="008755A0" w:rsidRPr="008755A0" w:rsidRDefault="008755A0" w:rsidP="0080006B">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26F65BF9" w14:textId="77777777" w:rsidR="008755A0" w:rsidRDefault="008755A0"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433291C" w14:textId="163B5C94" w:rsidR="008755A0" w:rsidRDefault="008755A0" w:rsidP="0080006B">
            <w:pPr>
              <w:rPr>
                <w:rFonts w:eastAsiaTheme="minorEastAsia"/>
              </w:rPr>
            </w:pPr>
            <w:r>
              <w:rPr>
                <w:rFonts w:eastAsiaTheme="minorEastAsia" w:hint="eastAsia"/>
              </w:rPr>
              <w:t>A</w:t>
            </w:r>
            <w:r>
              <w:rPr>
                <w:rFonts w:eastAsiaTheme="minorEastAsia"/>
              </w:rPr>
              <w:t>gree with FL. OK with the update by ZTE.</w:t>
            </w:r>
          </w:p>
        </w:tc>
      </w:tr>
      <w:tr w:rsidR="00E2413D" w:rsidRPr="00DC411F" w14:paraId="5AE01C7E" w14:textId="77777777" w:rsidTr="00E2413D">
        <w:trPr>
          <w:trHeight w:val="414"/>
        </w:trPr>
        <w:tc>
          <w:tcPr>
            <w:tcW w:w="1631" w:type="dxa"/>
          </w:tcPr>
          <w:p w14:paraId="75AA02E7" w14:textId="77777777" w:rsidR="00E2413D" w:rsidRDefault="00E2413D" w:rsidP="00730712">
            <w:pPr>
              <w:rPr>
                <w:rFonts w:eastAsiaTheme="minorEastAsia"/>
              </w:rPr>
            </w:pPr>
            <w:r>
              <w:rPr>
                <w:rFonts w:eastAsiaTheme="minorEastAsia" w:hint="eastAsia"/>
              </w:rPr>
              <w:t>CATT</w:t>
            </w:r>
          </w:p>
        </w:tc>
        <w:tc>
          <w:tcPr>
            <w:tcW w:w="1630" w:type="dxa"/>
          </w:tcPr>
          <w:p w14:paraId="163E476A" w14:textId="77777777" w:rsidR="00E2413D" w:rsidRDefault="00E2413D" w:rsidP="00730712">
            <w:pPr>
              <w:rPr>
                <w:rFonts w:eastAsiaTheme="minorEastAsia"/>
              </w:rPr>
            </w:pPr>
            <w:r>
              <w:rPr>
                <w:rFonts w:eastAsiaTheme="minorEastAsia" w:hint="eastAsia"/>
              </w:rPr>
              <w:t>Yes</w:t>
            </w:r>
          </w:p>
        </w:tc>
        <w:tc>
          <w:tcPr>
            <w:tcW w:w="10981" w:type="dxa"/>
          </w:tcPr>
          <w:p w14:paraId="6E466BC5" w14:textId="77777777" w:rsidR="00E2413D" w:rsidRDefault="00E2413D" w:rsidP="00730712">
            <w:pPr>
              <w:rPr>
                <w:rFonts w:eastAsiaTheme="minorEastAsia"/>
              </w:rPr>
            </w:pPr>
            <w:r>
              <w:rPr>
                <w:rFonts w:eastAsiaTheme="minorEastAsia" w:hint="eastAsia"/>
              </w:rPr>
              <w:t>When the CFR is within the unicast BWP, the CFR and BWP will have same SCS and CP. This doesn</w:t>
            </w:r>
            <w:r>
              <w:rPr>
                <w:rFonts w:eastAsiaTheme="minorEastAsia"/>
              </w:rPr>
              <w:t>’</w:t>
            </w:r>
            <w:r>
              <w:rPr>
                <w:rFonts w:eastAsiaTheme="minorEastAsia" w:hint="eastAsia"/>
              </w:rPr>
              <w:t xml:space="preserve">t capture in the current spec, and the corresponding agreements (CFR for multicast, CFR for broadcast) are shown as below. We suggest </w:t>
            </w:r>
            <w:r>
              <w:rPr>
                <w:rFonts w:eastAsiaTheme="minorEastAsia"/>
              </w:rPr>
              <w:t>capturing</w:t>
            </w:r>
            <w:r>
              <w:rPr>
                <w:rFonts w:eastAsiaTheme="minorEastAsia" w:hint="eastAsia"/>
              </w:rPr>
              <w:t xml:space="preserve"> the same SCS and CP in the TS 38.211; Otherwise, the CP and SCS </w:t>
            </w:r>
            <w:r>
              <w:rPr>
                <w:rFonts w:eastAsiaTheme="minorEastAsia"/>
              </w:rPr>
              <w:t>definition</w:t>
            </w:r>
            <w:r>
              <w:rPr>
                <w:rFonts w:eastAsiaTheme="minorEastAsia" w:hint="eastAsia"/>
              </w:rPr>
              <w:t xml:space="preserve"> for CFR will be missed in the Rel-17 spec. </w:t>
            </w:r>
          </w:p>
          <w:p w14:paraId="1EA16299" w14:textId="77777777" w:rsidR="00E2413D" w:rsidRPr="00943787" w:rsidRDefault="00E2413D" w:rsidP="00730712">
            <w:pPr>
              <w:rPr>
                <w:rFonts w:eastAsiaTheme="minorEastAsia"/>
              </w:rPr>
            </w:pPr>
          </w:p>
          <w:p w14:paraId="30504EFD" w14:textId="77777777" w:rsidR="00E2413D" w:rsidRPr="00873198" w:rsidRDefault="00E2413D" w:rsidP="00730712">
            <w:pPr>
              <w:pStyle w:val="31"/>
              <w:numPr>
                <w:ilvl w:val="0"/>
                <w:numId w:val="0"/>
              </w:numPr>
              <w:ind w:left="720" w:hanging="720"/>
              <w:rPr>
                <w:sz w:val="20"/>
                <w:szCs w:val="20"/>
              </w:rPr>
            </w:pPr>
            <w:r w:rsidRPr="00873198">
              <w:rPr>
                <w:sz w:val="20"/>
                <w:szCs w:val="20"/>
                <w:highlight w:val="green"/>
                <w:lang w:eastAsia="x-none"/>
              </w:rPr>
              <w:t>Agreement:</w:t>
            </w:r>
            <w:r w:rsidRPr="009F388A">
              <w:rPr>
                <w:sz w:val="20"/>
                <w:szCs w:val="20"/>
              </w:rPr>
              <w:t xml:space="preserve"> </w:t>
            </w:r>
            <w:r w:rsidRPr="00873198">
              <w:rPr>
                <w:sz w:val="20"/>
                <w:szCs w:val="20"/>
              </w:rPr>
              <w:t>#104-e</w:t>
            </w:r>
          </w:p>
          <w:p w14:paraId="13F31DB9" w14:textId="77777777" w:rsidR="00E2413D" w:rsidRPr="00873198" w:rsidRDefault="00E2413D" w:rsidP="00730712">
            <w:pPr>
              <w:rPr>
                <w:sz w:val="20"/>
                <w:szCs w:val="20"/>
                <w:lang w:eastAsia="x-none"/>
              </w:rPr>
            </w:pPr>
            <w:r w:rsidRPr="00873198">
              <w:rPr>
                <w:sz w:val="20"/>
                <w:szCs w:val="20"/>
                <w:lang w:eastAsia="x-none"/>
              </w:rPr>
              <w:t xml:space="preserve">From RAN1 perspective, the CFR (common frequency resource) for multicast of RRC-CONNECTED UEs, which is confined within the frequency resource of a dedicated unicast BWP and </w:t>
            </w:r>
            <w:r w:rsidRPr="00DC411F">
              <w:rPr>
                <w:sz w:val="20"/>
                <w:szCs w:val="20"/>
                <w:highlight w:val="cyan"/>
                <w:lang w:eastAsia="x-none"/>
              </w:rPr>
              <w:t>using the same numerology (SCS and CP)</w:t>
            </w:r>
            <w:r w:rsidRPr="00873198">
              <w:rPr>
                <w:sz w:val="20"/>
                <w:szCs w:val="20"/>
                <w:lang w:eastAsia="x-none"/>
              </w:rPr>
              <w:t>, includes the following configurations:</w:t>
            </w:r>
          </w:p>
          <w:p w14:paraId="70C80591" w14:textId="77777777" w:rsidR="00E2413D" w:rsidRPr="009F388A" w:rsidRDefault="00E2413D" w:rsidP="00730712">
            <w:pPr>
              <w:ind w:left="360"/>
              <w:rPr>
                <w:color w:val="1F497D"/>
              </w:rPr>
            </w:pPr>
          </w:p>
          <w:p w14:paraId="448A70D4" w14:textId="77777777" w:rsidR="00E2413D" w:rsidRPr="00873198" w:rsidRDefault="00E2413D" w:rsidP="00730712">
            <w:pPr>
              <w:rPr>
                <w:sz w:val="20"/>
                <w:szCs w:val="20"/>
              </w:rPr>
            </w:pPr>
            <w:r w:rsidRPr="00873198">
              <w:rPr>
                <w:sz w:val="20"/>
                <w:szCs w:val="20"/>
                <w:highlight w:val="green"/>
                <w:lang w:eastAsia="x-none"/>
              </w:rPr>
              <w:t>Agreement:</w:t>
            </w:r>
            <w:r>
              <w:rPr>
                <w:rFonts w:hint="eastAsia"/>
                <w:sz w:val="20"/>
                <w:szCs w:val="20"/>
              </w:rPr>
              <w:t xml:space="preserve"> </w:t>
            </w:r>
            <w:r w:rsidRPr="00873198">
              <w:rPr>
                <w:sz w:val="20"/>
                <w:szCs w:val="20"/>
              </w:rPr>
              <w:t>#104-e</w:t>
            </w:r>
          </w:p>
          <w:p w14:paraId="0E17571A" w14:textId="77777777" w:rsidR="00E2413D" w:rsidRPr="00873198" w:rsidRDefault="00E2413D" w:rsidP="00730712">
            <w:pPr>
              <w:rPr>
                <w:sz w:val="20"/>
                <w:szCs w:val="20"/>
                <w:lang w:eastAsia="x-none"/>
              </w:rPr>
            </w:pPr>
            <w:r w:rsidRPr="00873198">
              <w:rPr>
                <w:sz w:val="20"/>
                <w:szCs w:val="20"/>
                <w:lang w:eastAsia="x-none"/>
              </w:rPr>
              <w:t xml:space="preserve">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w:t>
            </w:r>
            <w:r w:rsidRPr="00DC411F">
              <w:rPr>
                <w:sz w:val="20"/>
                <w:szCs w:val="20"/>
                <w:highlight w:val="cyan"/>
                <w:lang w:eastAsia="x-none"/>
              </w:rPr>
              <w:t>the SCS and CP are the same.</w:t>
            </w:r>
          </w:p>
          <w:p w14:paraId="30752B02" w14:textId="77777777" w:rsidR="00E2413D" w:rsidRDefault="00E2413D" w:rsidP="00730712">
            <w:pPr>
              <w:rPr>
                <w:rFonts w:eastAsiaTheme="minorEastAsia"/>
              </w:rPr>
            </w:pPr>
          </w:p>
          <w:p w14:paraId="19FFA5CC" w14:textId="77777777" w:rsidR="00E2413D" w:rsidRPr="00943787" w:rsidRDefault="00E2413D" w:rsidP="00730712">
            <w:pPr>
              <w:rPr>
                <w:rFonts w:eastAsiaTheme="minorEastAsia"/>
                <w:u w:val="single"/>
              </w:rPr>
            </w:pPr>
            <w:r w:rsidRPr="00943787">
              <w:rPr>
                <w:rFonts w:eastAsiaTheme="minorEastAsia" w:hint="eastAsia"/>
                <w:u w:val="single"/>
              </w:rPr>
              <w:t xml:space="preserve">Considering to capture two agreements in the spec, we suggest to modify as following: </w:t>
            </w:r>
          </w:p>
          <w:p w14:paraId="7F88542E" w14:textId="77777777" w:rsidR="00E2413D" w:rsidRDefault="00E2413D" w:rsidP="00730712">
            <w:pPr>
              <w:pStyle w:val="31"/>
              <w:numPr>
                <w:ilvl w:val="0"/>
                <w:numId w:val="0"/>
              </w:numPr>
              <w:ind w:left="720" w:hanging="720"/>
            </w:pPr>
            <w:r>
              <w:lastRenderedPageBreak/>
              <w:t>4.4.6</w:t>
            </w:r>
            <w:r>
              <w:tab/>
              <w:t>Common MBS frequency resource</w:t>
            </w:r>
          </w:p>
          <w:p w14:paraId="2C125715" w14:textId="77777777" w:rsidR="00E2413D" w:rsidRDefault="00E2413D" w:rsidP="00730712">
            <w:r>
              <w:t xml:space="preserve">A common MBS frequency resource is a contiguous </w:t>
            </w:r>
            <w:del w:id="182" w:author="Huawei" w:date="2023-08-03T20:26:00Z">
              <w:r w:rsidDel="00667DDA">
                <w:delText>sub</w:delText>
              </w:r>
            </w:del>
            <w:r>
              <w:t>set of common resource blocks</w:t>
            </w:r>
            <w:del w:id="183" w:author="Huawei" w:date="2023-08-03T20:26:00Z">
              <w:r w:rsidDel="00667DDA">
                <w:delText xml:space="preserve"> within a bandwidth part</w:delText>
              </w:r>
            </w:del>
            <w:ins w:id="184" w:author="CATT" w:date="2023-08-21T12:41:00Z">
              <w:r>
                <w:rPr>
                  <w:rFonts w:eastAsiaTheme="minorEastAsia" w:hint="eastAsia"/>
                </w:rPr>
                <w:t xml:space="preserve"> with same SCS and CP with the </w:t>
              </w:r>
            </w:ins>
            <w:ins w:id="185" w:author="CATT" w:date="2023-08-21T12:43:00Z">
              <w:r>
                <w:rPr>
                  <w:rFonts w:eastAsiaTheme="minorEastAsia" w:hint="eastAsia"/>
                </w:rPr>
                <w:t xml:space="preserve">active </w:t>
              </w:r>
            </w:ins>
            <w:ins w:id="186" w:author="CATT" w:date="2023-08-21T12:41:00Z">
              <w:r>
                <w:rPr>
                  <w:rFonts w:eastAsiaTheme="minorEastAsia" w:hint="eastAsia"/>
                </w:rPr>
                <w:t>BWP</w:t>
              </w:r>
            </w:ins>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56A38988" w14:textId="77777777" w:rsidR="00E2413D" w:rsidRPr="00DC411F" w:rsidRDefault="00E2413D" w:rsidP="00730712">
            <w:pPr>
              <w:rPr>
                <w:rFonts w:eastAsiaTheme="minorEastAsia"/>
              </w:rPr>
            </w:pPr>
            <w:r>
              <w:t>A UE is not expected to receive PDSCH or PDCCH associated with MBS transmissions scheduled with G-RNTI, G-CS-RNTI or MCCH-RNTI outside the common MBS frequency resource.</w:t>
            </w:r>
          </w:p>
        </w:tc>
      </w:tr>
      <w:tr w:rsidR="00C04679" w:rsidRPr="00DC411F" w14:paraId="4DE08A52" w14:textId="77777777" w:rsidTr="00E2413D">
        <w:trPr>
          <w:trHeight w:val="414"/>
        </w:trPr>
        <w:tc>
          <w:tcPr>
            <w:tcW w:w="1631" w:type="dxa"/>
          </w:tcPr>
          <w:p w14:paraId="3E12D0E9" w14:textId="39631729" w:rsidR="00C04679" w:rsidRDefault="00C04679" w:rsidP="00730712">
            <w:pPr>
              <w:rPr>
                <w:rFonts w:eastAsiaTheme="minorEastAsia"/>
              </w:rPr>
            </w:pPr>
            <w:r>
              <w:rPr>
                <w:rFonts w:eastAsiaTheme="minorEastAsia"/>
              </w:rPr>
              <w:lastRenderedPageBreak/>
              <w:t>Nokia, NSB1</w:t>
            </w:r>
          </w:p>
        </w:tc>
        <w:tc>
          <w:tcPr>
            <w:tcW w:w="1630" w:type="dxa"/>
          </w:tcPr>
          <w:p w14:paraId="72E551C9" w14:textId="0F339228" w:rsidR="00C04679" w:rsidRDefault="00C04679" w:rsidP="00730712">
            <w:pPr>
              <w:rPr>
                <w:rFonts w:eastAsiaTheme="minorEastAsia"/>
              </w:rPr>
            </w:pPr>
            <w:r>
              <w:rPr>
                <w:rFonts w:eastAsiaTheme="minorEastAsia"/>
              </w:rPr>
              <w:t>Yes</w:t>
            </w:r>
          </w:p>
        </w:tc>
        <w:tc>
          <w:tcPr>
            <w:tcW w:w="10981" w:type="dxa"/>
          </w:tcPr>
          <w:p w14:paraId="627F6F5F" w14:textId="56FD111A" w:rsidR="00C04679" w:rsidRDefault="00C04679" w:rsidP="00730712">
            <w:pPr>
              <w:rPr>
                <w:rFonts w:eastAsiaTheme="minorEastAsia"/>
              </w:rPr>
            </w:pPr>
            <w:r>
              <w:rPr>
                <w:rFonts w:eastAsiaTheme="minorEastAsia"/>
              </w:rPr>
              <w:t xml:space="preserve">Agree with need for alignment CR. OK with either FL or ZTE update.  </w:t>
            </w:r>
          </w:p>
        </w:tc>
      </w:tr>
    </w:tbl>
    <w:p w14:paraId="16C0555C" w14:textId="6B976BE8" w:rsidR="00FD2B71" w:rsidRPr="00E2413D" w:rsidRDefault="00FD2B71" w:rsidP="00363107">
      <w:pPr>
        <w:rPr>
          <w:rFonts w:eastAsiaTheme="minorEastAsia"/>
          <w:b/>
          <w:i/>
        </w:rPr>
      </w:pPr>
    </w:p>
    <w:p w14:paraId="2B139A0B" w14:textId="77777777" w:rsidR="00FD2B71" w:rsidRPr="00DB5EAF" w:rsidRDefault="00FD2B71" w:rsidP="00363107">
      <w:pPr>
        <w:rPr>
          <w:rFonts w:eastAsiaTheme="minorEastAsia"/>
          <w:b/>
          <w:i/>
          <w:lang w:val="en-GB"/>
        </w:rPr>
      </w:pPr>
    </w:p>
    <w:p w14:paraId="3E607085" w14:textId="77777777" w:rsidR="00363107" w:rsidRDefault="00363107" w:rsidP="00363107">
      <w:pPr>
        <w:rPr>
          <w:rFonts w:eastAsiaTheme="minorEastAsia"/>
        </w:rPr>
      </w:pPr>
    </w:p>
    <w:p w14:paraId="14C978FC" w14:textId="77777777" w:rsidR="00363107" w:rsidRDefault="00363107" w:rsidP="00363107">
      <w:pPr>
        <w:rPr>
          <w:rFonts w:eastAsiaTheme="minorEastAsia"/>
        </w:rPr>
      </w:pPr>
    </w:p>
    <w:p w14:paraId="594F9FDB" w14:textId="6940E04D" w:rsidR="00747C4A" w:rsidRDefault="00747C4A" w:rsidP="00882342">
      <w:pPr>
        <w:pStyle w:val="2"/>
        <w:numPr>
          <w:ilvl w:val="1"/>
          <w:numId w:val="36"/>
        </w:numPr>
      </w:pPr>
      <w:r>
        <w:t>Issue#2-</w:t>
      </w:r>
      <w:r w:rsidR="00882342">
        <w:t>3</w:t>
      </w:r>
      <w:r>
        <w:t xml:space="preserve">: </w:t>
      </w:r>
      <w:r w:rsidR="00447720">
        <w:t>resource allocation</w:t>
      </w:r>
      <w:r w:rsidR="00085BB7">
        <w:t xml:space="preserve"> of CORESET configured in CFR</w:t>
      </w:r>
    </w:p>
    <w:tbl>
      <w:tblPr>
        <w:tblStyle w:val="af6"/>
        <w:tblW w:w="0" w:type="auto"/>
        <w:tblLook w:val="04A0" w:firstRow="1" w:lastRow="0" w:firstColumn="1" w:lastColumn="0" w:noHBand="0" w:noVBand="1"/>
      </w:tblPr>
      <w:tblGrid>
        <w:gridCol w:w="2263"/>
        <w:gridCol w:w="11974"/>
      </w:tblGrid>
      <w:tr w:rsidR="00747C4A" w:rsidRPr="00B10A60" w14:paraId="147890B3" w14:textId="77777777" w:rsidTr="00085BB7">
        <w:trPr>
          <w:trHeight w:val="2415"/>
        </w:trPr>
        <w:tc>
          <w:tcPr>
            <w:tcW w:w="2263" w:type="dxa"/>
          </w:tcPr>
          <w:p w14:paraId="5EB46EB2" w14:textId="0ACBC05B" w:rsidR="00747C4A" w:rsidRDefault="00571A77" w:rsidP="00CB7F6D">
            <w:pPr>
              <w:rPr>
                <w:rFonts w:eastAsia="等线"/>
                <w:sz w:val="20"/>
                <w:szCs w:val="20"/>
              </w:rPr>
            </w:pPr>
            <w:r w:rsidRPr="00E406B7">
              <w:rPr>
                <w:sz w:val="22"/>
                <w:szCs w:val="22"/>
              </w:rPr>
              <w:t>Spreadtrum</w:t>
            </w:r>
            <w:r>
              <w:rPr>
                <w:rFonts w:eastAsia="等线"/>
                <w:sz w:val="20"/>
                <w:szCs w:val="20"/>
              </w:rPr>
              <w:t xml:space="preserve"> </w:t>
            </w:r>
            <w:r w:rsidR="00747C4A">
              <w:rPr>
                <w:rFonts w:eastAsia="等线"/>
                <w:sz w:val="20"/>
                <w:szCs w:val="20"/>
              </w:rPr>
              <w:t>[</w:t>
            </w:r>
            <w:r w:rsidRPr="00571A77">
              <w:rPr>
                <w:rFonts w:eastAsia="等线"/>
                <w:sz w:val="20"/>
                <w:szCs w:val="20"/>
              </w:rPr>
              <w:t>R1-2306884</w:t>
            </w:r>
            <w:r w:rsidR="00747C4A">
              <w:rPr>
                <w:rFonts w:eastAsia="等线"/>
                <w:sz w:val="20"/>
                <w:szCs w:val="20"/>
              </w:rPr>
              <w:t>]</w:t>
            </w:r>
          </w:p>
        </w:tc>
        <w:tc>
          <w:tcPr>
            <w:tcW w:w="11974" w:type="dxa"/>
          </w:tcPr>
          <w:p w14:paraId="478E1CDE" w14:textId="77777777" w:rsidR="00085BB7" w:rsidRPr="00013B41" w:rsidRDefault="00085BB7" w:rsidP="00085BB7">
            <w:pPr>
              <w:pStyle w:val="2"/>
              <w:numPr>
                <w:ilvl w:val="0"/>
                <w:numId w:val="0"/>
              </w:numPr>
              <w:ind w:left="576" w:hanging="576"/>
            </w:pPr>
            <w:bookmarkStart w:id="187" w:name="_Toc12021486"/>
            <w:bookmarkStart w:id="188" w:name="_Toc20311598"/>
            <w:bookmarkStart w:id="189" w:name="_Toc26719423"/>
            <w:bookmarkStart w:id="190" w:name="_Toc29894858"/>
            <w:bookmarkStart w:id="191" w:name="_Toc29899157"/>
            <w:bookmarkStart w:id="192" w:name="_Toc29899575"/>
            <w:bookmarkStart w:id="193" w:name="_Toc29917312"/>
            <w:bookmarkStart w:id="194" w:name="_Toc36498186"/>
            <w:bookmarkStart w:id="195" w:name="_Toc45699213"/>
            <w:bookmarkStart w:id="196" w:name="_Toc137056411"/>
            <w:bookmarkStart w:id="197" w:name="_Ref491451763"/>
            <w:bookmarkStart w:id="198" w:name="_Ref491466492"/>
            <w:r w:rsidRPr="00013B41">
              <w:t>10</w:t>
            </w:r>
            <w:r w:rsidRPr="00013B41">
              <w:rPr>
                <w:rFonts w:hint="eastAsia"/>
              </w:rPr>
              <w:t>.1</w:t>
            </w:r>
            <w:r w:rsidRPr="00013B41">
              <w:rPr>
                <w:rFonts w:hint="eastAsia"/>
              </w:rPr>
              <w:tab/>
            </w:r>
            <w:r w:rsidRPr="00013B41">
              <w:t>UE procedure for determining physical downlink control channel assignment</w:t>
            </w:r>
            <w:bookmarkEnd w:id="187"/>
            <w:bookmarkEnd w:id="188"/>
            <w:bookmarkEnd w:id="189"/>
            <w:bookmarkEnd w:id="190"/>
            <w:bookmarkEnd w:id="191"/>
            <w:bookmarkEnd w:id="192"/>
            <w:bookmarkEnd w:id="193"/>
            <w:bookmarkEnd w:id="194"/>
            <w:bookmarkEnd w:id="195"/>
            <w:bookmarkEnd w:id="196"/>
            <w:r w:rsidRPr="00013B41">
              <w:t xml:space="preserve"> </w:t>
            </w:r>
            <w:bookmarkEnd w:id="197"/>
            <w:bookmarkEnd w:id="198"/>
          </w:p>
          <w:p w14:paraId="31F641A6" w14:textId="77777777" w:rsidR="00085BB7" w:rsidRPr="008431C3" w:rsidRDefault="00085BB7" w:rsidP="00085BB7">
            <w:pPr>
              <w:jc w:val="center"/>
              <w:rPr>
                <w:rFonts w:ascii="Arial" w:hAnsi="Arial" w:cs="Arial"/>
                <w:color w:val="FF0000"/>
                <w:sz w:val="16"/>
                <w:szCs w:val="16"/>
              </w:rPr>
            </w:pPr>
            <w:r>
              <w:rPr>
                <w:rFonts w:eastAsia="Malgun Gothic"/>
                <w:color w:val="FF0000"/>
              </w:rPr>
              <w:t>&lt;Unchanged Text Omitted&gt;</w:t>
            </w:r>
          </w:p>
          <w:p w14:paraId="4F413E58" w14:textId="77777777" w:rsidR="00085BB7" w:rsidRDefault="00085BB7" w:rsidP="00085BB7">
            <w:bookmarkStart w:id="199" w:name="OLE_LINK84"/>
            <w:r>
              <w:t xml:space="preserve">For each CORESET in a DL BWP of a serving cell, a respective </w:t>
            </w:r>
            <w:bookmarkStart w:id="200" w:name="OLE_LINK33"/>
            <w:r w:rsidRPr="00063F39">
              <w:rPr>
                <w:i/>
              </w:rPr>
              <w:t>frequencyDomainResources</w:t>
            </w:r>
            <w:bookmarkEnd w:id="200"/>
            <w:r>
              <w:t xml:space="preserve"> provides a bitmap </w:t>
            </w:r>
          </w:p>
          <w:p w14:paraId="150182EC" w14:textId="77777777" w:rsidR="00085BB7" w:rsidRPr="00FF1215" w:rsidRDefault="00085BB7" w:rsidP="00085BB7">
            <w:pPr>
              <w:pStyle w:val="B1"/>
              <w:rPr>
                <w:sz w:val="24"/>
                <w:szCs w:val="24"/>
              </w:rPr>
            </w:pPr>
            <w:r w:rsidRPr="00FF1215">
              <w:rPr>
                <w:sz w:val="24"/>
                <w:szCs w:val="24"/>
              </w:rPr>
              <w:t>-</w:t>
            </w:r>
            <w:r w:rsidRPr="00FF1215">
              <w:rPr>
                <w:sz w:val="24"/>
                <w:szCs w:val="24"/>
              </w:rPr>
              <w:tab/>
              <w:t xml:space="preserve">if a CORESET is not associated with any search space set configured with </w:t>
            </w:r>
            <w:r w:rsidRPr="00FF1215">
              <w:rPr>
                <w:i/>
                <w:sz w:val="24"/>
                <w:szCs w:val="24"/>
              </w:rPr>
              <w:t>freqMonitorLocations</w:t>
            </w:r>
            <w:r w:rsidRPr="00FF1215">
              <w:rPr>
                <w:sz w:val="24"/>
                <w:szCs w:val="24"/>
              </w:rPr>
              <w:t>,</w:t>
            </w:r>
            <w:bookmarkStart w:id="201" w:name="OLE_LINK32"/>
            <w:r w:rsidRPr="00FF1215">
              <w:rPr>
                <w:sz w:val="24"/>
                <w:szCs w:val="24"/>
              </w:rPr>
              <w:t xml:space="preserve"> the bits of the bitmap</w:t>
            </w:r>
            <w:bookmarkEnd w:id="201"/>
            <w:r w:rsidRPr="00FF1215">
              <w:rPr>
                <w:sz w:val="24"/>
                <w:szCs w:val="24"/>
              </w:rPr>
              <w:t xml:space="preserve"> have a one-to-one mapping with non-overlapping groups of 6 consecutive PRBs, in ascending order of the PRB index in the DL BWP bandwidth of </w:t>
            </w:r>
            <w:bookmarkStart w:id="202" w:name="OLE_LINK26"/>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BWP</m:t>
                  </m:r>
                </m:sup>
              </m:sSubSup>
            </m:oMath>
            <w:bookmarkEnd w:id="202"/>
            <w:r w:rsidRPr="00FF1215">
              <w:rPr>
                <w:sz w:val="24"/>
                <w:szCs w:val="24"/>
              </w:rPr>
              <w:t xml:space="preserve"> PRBs with starting common RB position </w:t>
            </w:r>
            <w:bookmarkStart w:id="203" w:name="OLE_LINK27"/>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BWP</m:t>
                  </m:r>
                </m:sub>
                <m:sup>
                  <m:r>
                    <m:rPr>
                      <m:sty m:val="p"/>
                    </m:rPr>
                    <w:rPr>
                      <w:rFonts w:ascii="Cambria Math" w:hAnsi="Cambria Math"/>
                      <w:sz w:val="24"/>
                      <w:szCs w:val="24"/>
                    </w:rPr>
                    <m:t>start</m:t>
                  </m:r>
                </m:sup>
              </m:sSubSup>
            </m:oMath>
            <w:bookmarkEnd w:id="203"/>
            <w:r w:rsidRPr="00FF1215">
              <w:rPr>
                <w:sz w:val="24"/>
                <w:szCs w:val="24"/>
              </w:rPr>
              <w:t xml:space="preserve">, where the first common RB of the first group of 6 PRBs has common RB index </w:t>
            </w:r>
            <m:oMath>
              <m:r>
                <w:rPr>
                  <w:rFonts w:ascii="Cambria Math" w:hAnsi="Cambria Math"/>
                  <w:sz w:val="24"/>
                  <w:szCs w:val="24"/>
                </w:rPr>
                <m:t>6⋅</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BWP</m:t>
                      </m:r>
                    </m:sub>
                    <m:sup>
                      <m:r>
                        <m:rPr>
                          <m:sty m:val="p"/>
                        </m:rPr>
                        <w:rPr>
                          <w:rFonts w:ascii="Cambria Math" w:hAnsi="Cambria Math"/>
                          <w:sz w:val="24"/>
                          <w:szCs w:val="24"/>
                        </w:rPr>
                        <m:t>start</m:t>
                      </m:r>
                    </m:sup>
                  </m:sSubSup>
                  <m:r>
                    <w:rPr>
                      <w:rFonts w:ascii="Cambria Math" w:hAnsi="Cambria Math"/>
                      <w:sz w:val="24"/>
                      <w:szCs w:val="24"/>
                    </w:rPr>
                    <m:t>/6</m:t>
                  </m:r>
                </m:e>
              </m:d>
            </m:oMath>
            <w:r w:rsidRPr="00FF1215">
              <w:rPr>
                <w:sz w:val="24"/>
                <w:szCs w:val="24"/>
              </w:rPr>
              <w:t xml:space="preserve"> if </w:t>
            </w:r>
            <w:r w:rsidRPr="00FF1215">
              <w:rPr>
                <w:i/>
                <w:sz w:val="24"/>
                <w:szCs w:val="24"/>
              </w:rPr>
              <w:t>rb-Offset</w:t>
            </w:r>
            <w:r w:rsidRPr="00FF1215">
              <w:rPr>
                <w:sz w:val="24"/>
                <w:szCs w:val="24"/>
              </w:rPr>
              <w:t xml:space="preserve"> is not provided, or the first common RB of the first group of 6 PRBs has common RB index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BWP</m:t>
                  </m:r>
                </m:sub>
                <m:sup>
                  <m:r>
                    <m:rPr>
                      <m:sty m:val="p"/>
                    </m:rPr>
                    <w:rPr>
                      <w:rFonts w:ascii="Cambria Math" w:hAnsi="Cambria Math"/>
                      <w:sz w:val="24"/>
                      <w:szCs w:val="24"/>
                    </w:rPr>
                    <m:t>start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where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is provided by </w:t>
            </w:r>
            <w:r w:rsidRPr="00FF1215">
              <w:rPr>
                <w:i/>
                <w:sz w:val="24"/>
                <w:szCs w:val="24"/>
              </w:rPr>
              <w:t>rb-Offset.</w:t>
            </w:r>
            <w:r w:rsidRPr="00FF1215">
              <w:rPr>
                <w:sz w:val="24"/>
                <w:szCs w:val="24"/>
              </w:rPr>
              <w:t xml:space="preserve"> </w:t>
            </w:r>
            <w:bookmarkStart w:id="204" w:name="OLE_LINK86"/>
            <w:bookmarkEnd w:id="199"/>
          </w:p>
          <w:p w14:paraId="7608601D" w14:textId="77777777" w:rsidR="00085BB7" w:rsidRPr="00FF1215" w:rsidRDefault="00085BB7" w:rsidP="00085BB7">
            <w:pPr>
              <w:pStyle w:val="B1"/>
              <w:rPr>
                <w:sz w:val="24"/>
                <w:szCs w:val="24"/>
              </w:rPr>
            </w:pPr>
            <w:r w:rsidRPr="00FF1215">
              <w:rPr>
                <w:sz w:val="24"/>
                <w:szCs w:val="24"/>
              </w:rPr>
              <w:t>-</w:t>
            </w:r>
            <w:r w:rsidRPr="00FF1215">
              <w:rPr>
                <w:sz w:val="24"/>
                <w:szCs w:val="24"/>
              </w:rPr>
              <w:tab/>
              <w:t xml:space="preserve">if a CORESET is associated with at least one search space set configured with </w:t>
            </w:r>
            <w:r w:rsidRPr="00FF1215">
              <w:rPr>
                <w:i/>
                <w:sz w:val="24"/>
                <w:szCs w:val="24"/>
              </w:rPr>
              <w:t>freqMonitorLocations</w:t>
            </w:r>
            <w:r w:rsidRPr="00FF1215">
              <w:rPr>
                <w:sz w:val="24"/>
                <w:szCs w:val="24"/>
              </w:rPr>
              <w:t xml:space="preserve">, the first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RBG,set0</m:t>
                  </m:r>
                </m:sub>
                <m:sup>
                  <m:r>
                    <m:rPr>
                      <m:sty m:val="p"/>
                    </m:rPr>
                    <w:rPr>
                      <w:rFonts w:ascii="Cambria Math" w:hAnsi="Cambria Math"/>
                      <w:sz w:val="24"/>
                      <w:szCs w:val="24"/>
                    </w:rPr>
                    <m:t>size</m:t>
                  </m:r>
                </m:sup>
              </m:sSubSup>
            </m:oMath>
            <w:r w:rsidRPr="00FF1215">
              <w:rPr>
                <w:sz w:val="24"/>
                <w:szCs w:val="24"/>
              </w:rPr>
              <w:t xml:space="preserve">  bits of the bitmap have a one-to-one mapping with non-overlapping groups of 6 consecutive PRBs, in ascending order of the PRB index </w:t>
            </w:r>
            <w:r w:rsidRPr="00FF1215">
              <w:rPr>
                <w:rFonts w:eastAsia="Malgun Gothic"/>
                <w:sz w:val="24"/>
                <w:szCs w:val="24"/>
              </w:rPr>
              <w:t xml:space="preserve">in each RB set </w:t>
            </w:r>
            <m:oMath>
              <m:r>
                <w:rPr>
                  <w:rFonts w:ascii="Cambria Math" w:hAnsi="Cambria Math"/>
                  <w:sz w:val="24"/>
                  <w:szCs w:val="24"/>
                </w:rPr>
                <m:t>k</m:t>
              </m:r>
            </m:oMath>
            <w:r w:rsidRPr="00FF1215">
              <w:rPr>
                <w:rFonts w:eastAsia="Malgun Gothic"/>
                <w:sz w:val="24"/>
                <w:szCs w:val="24"/>
              </w:rPr>
              <w:t xml:space="preserve"> </w:t>
            </w:r>
            <w:r w:rsidRPr="00FF1215">
              <w:rPr>
                <w:sz w:val="24"/>
                <w:szCs w:val="24"/>
              </w:rPr>
              <w:t xml:space="preserve">in the DL BWP bandwidth of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BWP</m:t>
                  </m:r>
                </m:sup>
              </m:sSubSup>
            </m:oMath>
            <w:r w:rsidRPr="00FF1215">
              <w:rPr>
                <w:sz w:val="24"/>
                <w:szCs w:val="24"/>
              </w:rPr>
              <w:t xml:space="preserve"> PRBs with starting common RB position </w:t>
            </w:r>
            <m:oMath>
              <m:sSubSup>
                <m:sSubSupPr>
                  <m:ctrlPr>
                    <w:rPr>
                      <w:rFonts w:ascii="Cambria Math" w:eastAsia="Malgun Gothic" w:hAnsi="Cambria Math"/>
                      <w:sz w:val="24"/>
                      <w:szCs w:val="24"/>
                      <w:lang w:val="zh-CN"/>
                    </w:rPr>
                  </m:ctrlPr>
                </m:sSubSupPr>
                <m:e>
                  <m:r>
                    <w:rPr>
                      <w:rFonts w:ascii="Cambria Math" w:eastAsia="Malgun Gothic" w:hAnsi="Cambria Math"/>
                      <w:sz w:val="24"/>
                      <w:szCs w:val="24"/>
                      <w:lang w:val="zh-CN"/>
                    </w:rPr>
                    <m:t>RB</m:t>
                  </m:r>
                </m:e>
                <m:sub>
                  <m:r>
                    <w:rPr>
                      <w:rFonts w:ascii="Cambria Math" w:eastAsia="Malgun Gothic" w:hAnsi="Cambria Math"/>
                      <w:sz w:val="24"/>
                      <w:szCs w:val="24"/>
                      <w:lang w:val="zh-CN"/>
                    </w:rPr>
                    <m:t>s</m:t>
                  </m:r>
                  <m:r>
                    <w:rPr>
                      <w:rFonts w:ascii="Cambria Math" w:eastAsia="Malgun Gothic" w:hAnsi="Cambria Math"/>
                      <w:sz w:val="24"/>
                      <w:szCs w:val="24"/>
                    </w:rPr>
                    <m:t>0+</m:t>
                  </m:r>
                  <m:r>
                    <w:rPr>
                      <w:rFonts w:ascii="Cambria Math" w:eastAsia="Malgun Gothic" w:hAnsi="Cambria Math"/>
                      <w:sz w:val="24"/>
                      <w:szCs w:val="24"/>
                      <w:lang w:val="zh-CN"/>
                    </w:rPr>
                    <m:t>k</m:t>
                  </m:r>
                  <m:r>
                    <m:rPr>
                      <m:sty m:val="p"/>
                    </m:rPr>
                    <w:rPr>
                      <w:rFonts w:ascii="Cambria Math" w:eastAsia="Malgun Gothic" w:hAnsi="Cambria Math"/>
                      <w:sz w:val="24"/>
                      <w:szCs w:val="24"/>
                    </w:rPr>
                    <m:t>,DL</m:t>
                  </m:r>
                </m:sub>
                <m:sup>
                  <m:r>
                    <m:rPr>
                      <m:sty m:val="p"/>
                    </m:rPr>
                    <w:rPr>
                      <w:rFonts w:ascii="Cambria Math" w:eastAsia="Malgun Gothic" w:hAnsi="Cambria Math"/>
                      <w:sz w:val="24"/>
                      <w:szCs w:val="24"/>
                    </w:rPr>
                    <m:t>start</m:t>
                  </m:r>
                  <m:r>
                    <w:rPr>
                      <w:rFonts w:ascii="Cambria Math" w:eastAsia="Malgun Gothic" w:hAnsi="Cambria Math"/>
                      <w:sz w:val="24"/>
                      <w:szCs w:val="24"/>
                    </w:rPr>
                    <m:t>,μ</m:t>
                  </m:r>
                </m:sup>
              </m:sSubSup>
              <m:r>
                <w:rPr>
                  <w:rFonts w:ascii="Cambria Math" w:eastAsia="Malgun Gothic" w:hAnsi="Cambria Math"/>
                  <w:sz w:val="24"/>
                  <w:szCs w:val="24"/>
                </w:rPr>
                <m:t xml:space="preserve"> </m:t>
              </m:r>
            </m:oMath>
            <w:r w:rsidRPr="00FF1215">
              <w:rPr>
                <w:sz w:val="24"/>
                <w:szCs w:val="24"/>
              </w:rPr>
              <w:t xml:space="preserve"> [6, TS 38.214], where the first common RB of the first group of 6 PRBs has common RB index </w:t>
            </w:r>
            <m:oMath>
              <m:sSubSup>
                <m:sSubSupPr>
                  <m:ctrlPr>
                    <w:rPr>
                      <w:rFonts w:ascii="Cambria Math" w:eastAsia="Malgun Gothic" w:hAnsi="Cambria Math"/>
                      <w:sz w:val="24"/>
                      <w:szCs w:val="24"/>
                      <w:lang w:val="zh-CN"/>
                    </w:rPr>
                  </m:ctrlPr>
                </m:sSubSupPr>
                <m:e>
                  <m:r>
                    <w:rPr>
                      <w:rFonts w:ascii="Cambria Math" w:eastAsia="Malgun Gothic" w:hAnsi="Cambria Math"/>
                      <w:sz w:val="24"/>
                      <w:szCs w:val="24"/>
                      <w:lang w:val="zh-CN"/>
                    </w:rPr>
                    <m:t>RB</m:t>
                  </m:r>
                </m:e>
                <m:sub>
                  <m:r>
                    <w:rPr>
                      <w:rFonts w:ascii="Cambria Math" w:eastAsia="Malgun Gothic" w:hAnsi="Cambria Math"/>
                      <w:sz w:val="24"/>
                      <w:szCs w:val="24"/>
                      <w:lang w:val="zh-CN"/>
                    </w:rPr>
                    <m:t>s</m:t>
                  </m:r>
                  <m:r>
                    <w:rPr>
                      <w:rFonts w:ascii="Cambria Math" w:eastAsia="Malgun Gothic" w:hAnsi="Cambria Math"/>
                      <w:sz w:val="24"/>
                      <w:szCs w:val="24"/>
                    </w:rPr>
                    <m:t>0+</m:t>
                  </m:r>
                  <m:r>
                    <w:rPr>
                      <w:rFonts w:ascii="Cambria Math" w:eastAsia="Malgun Gothic" w:hAnsi="Cambria Math"/>
                      <w:sz w:val="24"/>
                      <w:szCs w:val="24"/>
                      <w:lang w:val="zh-CN"/>
                    </w:rPr>
                    <m:t>k</m:t>
                  </m:r>
                  <m:r>
                    <m:rPr>
                      <m:sty m:val="p"/>
                    </m:rPr>
                    <w:rPr>
                      <w:rFonts w:ascii="Cambria Math" w:eastAsia="Malgun Gothic" w:hAnsi="Cambria Math"/>
                      <w:sz w:val="24"/>
                      <w:szCs w:val="24"/>
                    </w:rPr>
                    <m:t>,DL</m:t>
                  </m:r>
                </m:sub>
                <m:sup>
                  <m:r>
                    <m:rPr>
                      <m:sty m:val="p"/>
                    </m:rPr>
                    <w:rPr>
                      <w:rFonts w:ascii="Cambria Math" w:eastAsia="Malgun Gothic" w:hAnsi="Cambria Math"/>
                      <w:sz w:val="24"/>
                      <w:szCs w:val="24"/>
                    </w:rPr>
                    <m:t>start</m:t>
                  </m:r>
                  <m:r>
                    <w:rPr>
                      <w:rFonts w:ascii="Cambria Math" w:eastAsia="Malgun Gothic" w:hAnsi="Cambria Math"/>
                      <w:sz w:val="24"/>
                      <w:szCs w:val="24"/>
                    </w:rPr>
                    <m:t>,μ</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w:t>
            </w:r>
            <w:r w:rsidRPr="00FF1215">
              <w:rPr>
                <w:rFonts w:eastAsia="Malgun Gothic" w:hint="eastAsia"/>
                <w:sz w:val="24"/>
                <w:szCs w:val="24"/>
                <w:lang w:eastAsia="ko-KR"/>
              </w:rPr>
              <w:t xml:space="preserve">and </w:t>
            </w:r>
            <w:r w:rsidRPr="00FF1215">
              <w:rPr>
                <w:rFonts w:eastAsia="Malgun Gothic"/>
                <w:i/>
                <w:sz w:val="24"/>
                <w:szCs w:val="24"/>
                <w:lang w:eastAsia="ko-KR"/>
              </w:rPr>
              <w:t>k</w:t>
            </w:r>
            <w:r w:rsidRPr="00FF1215">
              <w:rPr>
                <w:rFonts w:eastAsia="Malgun Gothic"/>
                <w:sz w:val="24"/>
                <w:szCs w:val="24"/>
                <w:lang w:eastAsia="ko-KR"/>
              </w:rPr>
              <w:t xml:space="preserve"> is indicated by </w:t>
            </w:r>
            <w:r w:rsidRPr="00FF1215">
              <w:rPr>
                <w:rFonts w:eastAsia="Malgun Gothic"/>
                <w:i/>
                <w:kern w:val="2"/>
                <w:sz w:val="24"/>
                <w:szCs w:val="24"/>
                <w:lang w:eastAsia="ko-KR"/>
              </w:rPr>
              <w:t>freqMonitorLocations</w:t>
            </w:r>
            <w:r w:rsidRPr="00FF1215">
              <w:rPr>
                <w:rFonts w:eastAsia="Malgun Gothic"/>
                <w:kern w:val="2"/>
                <w:sz w:val="24"/>
                <w:szCs w:val="24"/>
                <w:lang w:eastAsia="ko-KR"/>
              </w:rPr>
              <w:t xml:space="preserve"> if provided for a search space set; otherwise, </w:t>
            </w:r>
            <m:oMath>
              <m:r>
                <w:rPr>
                  <w:rFonts w:ascii="Cambria Math" w:eastAsia="Malgun Gothic" w:hAnsi="Cambria Math"/>
                  <w:kern w:val="2"/>
                  <w:sz w:val="24"/>
                  <w:szCs w:val="24"/>
                  <w:lang w:eastAsia="ko-KR"/>
                </w:rPr>
                <m:t>k=0</m:t>
              </m:r>
            </m:oMath>
            <w:r w:rsidRPr="00FF1215">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RBG,set0</m:t>
                  </m:r>
                </m:sub>
                <m:sup>
                  <m:r>
                    <m:rPr>
                      <m:sty m:val="p"/>
                    </m:rPr>
                    <w:rPr>
                      <w:rFonts w:ascii="Cambria Math" w:hAnsi="Cambria Math"/>
                      <w:sz w:val="24"/>
                      <w:szCs w:val="24"/>
                    </w:rPr>
                    <m:t>size</m:t>
                  </m:r>
                </m:sup>
              </m:sSubSup>
              <m:r>
                <w:rPr>
                  <w:rFonts w:ascii="Cambria Math" w:hAnsi="Cambria Math"/>
                  <w:sz w:val="24"/>
                  <w:szCs w:val="24"/>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RB,set0</m:t>
                      </m:r>
                    </m:sub>
                    <m:sup>
                      <m:r>
                        <m:rPr>
                          <m:sty m:val="p"/>
                        </m:rPr>
                        <w:rPr>
                          <w:rFonts w:ascii="Cambria Math" w:hAnsi="Cambria Math"/>
                          <w:sz w:val="24"/>
                          <w:szCs w:val="24"/>
                        </w:rPr>
                        <m:t>size</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r>
                    <w:rPr>
                      <w:rFonts w:ascii="Cambria Math" w:hAnsi="Cambria Math"/>
                      <w:sz w:val="24"/>
                      <w:szCs w:val="24"/>
                    </w:rPr>
                    <m:t>)/6</m:t>
                  </m:r>
                </m:e>
              </m:d>
            </m:oMath>
            <w:r w:rsidRPr="00FF1215">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RB,set0</m:t>
                  </m:r>
                </m:sub>
                <m:sup>
                  <m:r>
                    <m:rPr>
                      <m:sty m:val="p"/>
                    </m:rPr>
                    <w:rPr>
                      <w:rFonts w:ascii="Cambria Math" w:hAnsi="Cambria Math"/>
                      <w:sz w:val="24"/>
                      <w:szCs w:val="24"/>
                    </w:rPr>
                    <m:t>size</m:t>
                  </m:r>
                </m:sup>
              </m:sSubSup>
            </m:oMath>
            <w:r w:rsidRPr="00FF1215">
              <w:rPr>
                <w:sz w:val="24"/>
                <w:szCs w:val="24"/>
              </w:rPr>
              <w:t xml:space="preserve"> is a number of available PRBs in the RB set 0 for the DL BWP, and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is provided by </w:t>
            </w:r>
            <w:r w:rsidRPr="00FF1215">
              <w:rPr>
                <w:i/>
                <w:sz w:val="24"/>
                <w:szCs w:val="24"/>
              </w:rPr>
              <w:t>rb-Offset</w:t>
            </w:r>
            <w:r w:rsidRPr="00FF1215">
              <w:rPr>
                <w:sz w:val="24"/>
                <w:szCs w:val="24"/>
              </w:rPr>
              <w:t xml:space="preserve"> or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r>
                <w:rPr>
                  <w:rFonts w:ascii="Cambria Math" w:hAnsi="Cambria Math"/>
                  <w:sz w:val="24"/>
                  <w:szCs w:val="24"/>
                </w:rPr>
                <m:t>=0</m:t>
              </m:r>
            </m:oMath>
            <w:r w:rsidRPr="00FF1215">
              <w:rPr>
                <w:sz w:val="24"/>
                <w:szCs w:val="24"/>
              </w:rPr>
              <w:t xml:space="preserve"> if </w:t>
            </w:r>
            <w:r w:rsidRPr="00FF1215">
              <w:rPr>
                <w:i/>
                <w:sz w:val="24"/>
                <w:szCs w:val="24"/>
              </w:rPr>
              <w:t xml:space="preserve">rb-Offset </w:t>
            </w:r>
            <w:r w:rsidRPr="00FF1215">
              <w:rPr>
                <w:sz w:val="24"/>
                <w:szCs w:val="24"/>
              </w:rPr>
              <w:t>is not provided.</w:t>
            </w:r>
            <w:r w:rsidRPr="00FF1215">
              <w:rPr>
                <w:i/>
                <w:sz w:val="24"/>
                <w:szCs w:val="24"/>
              </w:rPr>
              <w:t xml:space="preserve"> </w:t>
            </w:r>
            <w:r w:rsidRPr="00FF1215">
              <w:rPr>
                <w:sz w:val="24"/>
                <w:szCs w:val="24"/>
              </w:rPr>
              <w:t>If a UE is provided RB sets in the DL BWP, the UE expects that the RBs of the CORESET are within the union of the PRBs in the RB sets of the DL BWP.</w:t>
            </w:r>
          </w:p>
          <w:bookmarkEnd w:id="204"/>
          <w:p w14:paraId="3A5C2435" w14:textId="77777777" w:rsidR="00085BB7" w:rsidRPr="00FF1215" w:rsidRDefault="00085BB7" w:rsidP="00085BB7">
            <w:pPr>
              <w:pStyle w:val="B1"/>
              <w:ind w:left="0" w:firstLine="0"/>
              <w:rPr>
                <w:sz w:val="24"/>
                <w:szCs w:val="24"/>
                <w:lang w:eastAsia="zh-CN"/>
              </w:rPr>
            </w:pPr>
            <w:ins w:id="205" w:author="Hualei Wang" w:date="2023-08-08T10:27:00Z">
              <w:r w:rsidRPr="00FF1215">
                <w:rPr>
                  <w:sz w:val="24"/>
                  <w:szCs w:val="24"/>
                </w:rPr>
                <w:t xml:space="preserve">For each CORESET provided by </w:t>
              </w:r>
              <w:bookmarkStart w:id="206" w:name="_Hlk143248256"/>
              <w:r w:rsidRPr="00FF1215">
                <w:rPr>
                  <w:i/>
                  <w:iCs/>
                  <w:sz w:val="24"/>
                  <w:szCs w:val="24"/>
                </w:rPr>
                <w:t>CFR-ConfigMCCH-MTCH</w:t>
              </w:r>
              <w:r w:rsidRPr="00FF1215">
                <w:rPr>
                  <w:rFonts w:hint="eastAsia"/>
                  <w:i/>
                  <w:iCs/>
                  <w:sz w:val="24"/>
                  <w:szCs w:val="24"/>
                </w:rPr>
                <w:t>-r</w:t>
              </w:r>
              <w:r w:rsidRPr="00FF1215">
                <w:rPr>
                  <w:i/>
                  <w:iCs/>
                  <w:sz w:val="24"/>
                  <w:szCs w:val="24"/>
                </w:rPr>
                <w:t>17</w:t>
              </w:r>
              <w:r w:rsidRPr="00FF1215">
                <w:rPr>
                  <w:sz w:val="24"/>
                  <w:szCs w:val="24"/>
                  <w:lang w:eastAsia="zh-CN"/>
                </w:rPr>
                <w:t xml:space="preserve"> </w:t>
              </w:r>
              <w:bookmarkEnd w:id="206"/>
              <w:r w:rsidRPr="00FF1215">
                <w:rPr>
                  <w:sz w:val="24"/>
                  <w:szCs w:val="24"/>
                  <w:lang w:eastAsia="zh-CN"/>
                </w:rPr>
                <w:t xml:space="preserve">and/or </w:t>
              </w:r>
              <w:r w:rsidRPr="00FF1215">
                <w:rPr>
                  <w:i/>
                  <w:iCs/>
                  <w:sz w:val="24"/>
                  <w:szCs w:val="24"/>
                </w:rPr>
                <w:t>cfr-ConfigMulticast</w:t>
              </w:r>
              <w:r w:rsidRPr="00FF1215">
                <w:rPr>
                  <w:sz w:val="24"/>
                  <w:szCs w:val="24"/>
                </w:rPr>
                <w:t xml:space="preserve"> in a CFR of a serving cell, the bits of the bitmap provided by </w:t>
              </w:r>
              <w:r w:rsidRPr="00FF1215">
                <w:rPr>
                  <w:i/>
                  <w:sz w:val="24"/>
                  <w:szCs w:val="24"/>
                </w:rPr>
                <w:t>frequencyDomainResources</w:t>
              </w:r>
              <w:r w:rsidRPr="00FF1215">
                <w:rPr>
                  <w:sz w:val="24"/>
                  <w:szCs w:val="24"/>
                </w:rPr>
                <w:t xml:space="preserve"> are mapped </w:t>
              </w:r>
              <w:r w:rsidRPr="00FF1215">
                <w:rPr>
                  <w:rFonts w:hint="eastAsia"/>
                  <w:color w:val="000000"/>
                  <w:sz w:val="24"/>
                  <w:szCs w:val="24"/>
                </w:rPr>
                <w:t xml:space="preserve">based on the description above with the following changes: the parameter </w:t>
              </w:r>
            </w:ins>
            <m:oMath>
              <m:sSubSup>
                <m:sSubSupPr>
                  <m:ctrlPr>
                    <w:ins w:id="207" w:author="Hualei Wang" w:date="2023-08-08T10:27:00Z">
                      <w:rPr>
                        <w:rFonts w:ascii="Cambria Math" w:hAnsi="Cambria Math"/>
                        <w:i/>
                        <w:sz w:val="24"/>
                        <w:szCs w:val="24"/>
                      </w:rPr>
                    </w:ins>
                  </m:ctrlPr>
                </m:sSubSupPr>
                <m:e>
                  <m:r>
                    <w:ins w:id="208" w:author="Hualei Wang" w:date="2023-08-08T10:27:00Z">
                      <w:rPr>
                        <w:rFonts w:ascii="Cambria Math" w:hAnsi="Cambria Math"/>
                        <w:sz w:val="24"/>
                        <w:szCs w:val="24"/>
                      </w:rPr>
                      <m:t>N</m:t>
                    </w:ins>
                  </m:r>
                </m:e>
                <m:sub>
                  <m:r>
                    <w:ins w:id="209" w:author="Hualei Wang" w:date="2023-08-08T10:27:00Z">
                      <m:rPr>
                        <m:sty m:val="p"/>
                      </m:rPr>
                      <w:rPr>
                        <w:rFonts w:ascii="Cambria Math" w:hAnsi="Cambria Math"/>
                        <w:sz w:val="24"/>
                        <w:szCs w:val="24"/>
                      </w:rPr>
                      <m:t>BWP</m:t>
                    </w:ins>
                  </m:r>
                </m:sub>
                <m:sup>
                  <m:r>
                    <w:ins w:id="210" w:author="Hualei Wang" w:date="2023-08-08T10:27:00Z">
                      <m:rPr>
                        <m:sty m:val="p"/>
                      </m:rPr>
                      <w:rPr>
                        <w:rFonts w:ascii="Cambria Math" w:hAnsi="Cambria Math"/>
                        <w:sz w:val="24"/>
                        <w:szCs w:val="24"/>
                      </w:rPr>
                      <m:t>start</m:t>
                    </w:ins>
                  </m:r>
                </m:sup>
              </m:sSubSup>
            </m:oMath>
            <w:ins w:id="211" w:author="Hualei Wang" w:date="2023-08-08T10:27:00Z">
              <w:r w:rsidRPr="00FF1215">
                <w:rPr>
                  <w:rFonts w:hint="eastAsia"/>
                  <w:sz w:val="24"/>
                  <w:szCs w:val="24"/>
                  <w:lang w:eastAsia="zh-CN"/>
                </w:rPr>
                <w:t xml:space="preserve"> </w:t>
              </w:r>
              <w:r w:rsidRPr="00FF1215">
                <w:rPr>
                  <w:rFonts w:hint="eastAsia"/>
                  <w:color w:val="000000"/>
                  <w:sz w:val="24"/>
                  <w:szCs w:val="24"/>
                </w:rPr>
                <w:t>is the starting PRB of the</w:t>
              </w:r>
              <w:r w:rsidRPr="00FF1215">
                <w:rPr>
                  <w:color w:val="000000"/>
                  <w:sz w:val="24"/>
                  <w:szCs w:val="24"/>
                </w:rPr>
                <w:t xml:space="preserve"> common frequency resource (</w:t>
              </w:r>
              <w:r w:rsidRPr="00FF1215">
                <w:rPr>
                  <w:rFonts w:hint="eastAsia"/>
                  <w:color w:val="000000"/>
                  <w:sz w:val="24"/>
                  <w:szCs w:val="24"/>
                </w:rPr>
                <w:t>CFR</w:t>
              </w:r>
              <w:r w:rsidRPr="00FF1215">
                <w:rPr>
                  <w:color w:val="000000"/>
                  <w:sz w:val="24"/>
                  <w:szCs w:val="24"/>
                </w:rPr>
                <w:t>)</w:t>
              </w:r>
              <w:r w:rsidRPr="00FF1215">
                <w:rPr>
                  <w:rFonts w:hint="eastAsia"/>
                  <w:color w:val="000000"/>
                  <w:sz w:val="24"/>
                  <w:szCs w:val="24"/>
                </w:rPr>
                <w:t xml:space="preserve">, </w:t>
              </w:r>
            </w:ins>
            <m:oMath>
              <m:sSubSup>
                <m:sSubSupPr>
                  <m:ctrlPr>
                    <w:ins w:id="212" w:author="Hualei Wang" w:date="2023-08-08T10:27:00Z">
                      <w:rPr>
                        <w:rFonts w:ascii="Cambria Math" w:hAnsi="Cambria Math"/>
                        <w:i/>
                        <w:sz w:val="24"/>
                        <w:szCs w:val="24"/>
                      </w:rPr>
                    </w:ins>
                  </m:ctrlPr>
                </m:sSubSupPr>
                <m:e>
                  <m:r>
                    <w:ins w:id="213" w:author="Hualei Wang" w:date="2023-08-08T10:27:00Z">
                      <w:rPr>
                        <w:rFonts w:ascii="Cambria Math" w:hAnsi="Cambria Math"/>
                        <w:sz w:val="24"/>
                        <w:szCs w:val="24"/>
                      </w:rPr>
                      <m:t>N</m:t>
                    </w:ins>
                  </m:r>
                </m:e>
                <m:sub>
                  <m:r>
                    <w:ins w:id="214" w:author="Hualei Wang" w:date="2023-08-08T10:27:00Z">
                      <m:rPr>
                        <m:sty m:val="p"/>
                      </m:rPr>
                      <w:rPr>
                        <w:rFonts w:ascii="Cambria Math" w:hAnsi="Cambria Math"/>
                        <w:sz w:val="24"/>
                        <w:szCs w:val="24"/>
                      </w:rPr>
                      <m:t>RB</m:t>
                    </w:ins>
                  </m:r>
                </m:sub>
                <m:sup>
                  <m:r>
                    <w:ins w:id="215" w:author="Hualei Wang" w:date="2023-08-08T10:27:00Z">
                      <m:rPr>
                        <m:sty m:val="p"/>
                      </m:rPr>
                      <w:rPr>
                        <w:rFonts w:ascii="Cambria Math" w:hAnsi="Cambria Math"/>
                        <w:sz w:val="24"/>
                        <w:szCs w:val="24"/>
                      </w:rPr>
                      <m:t>BWP</m:t>
                    </w:ins>
                  </m:r>
                </m:sup>
              </m:sSubSup>
            </m:oMath>
            <w:ins w:id="216" w:author="Hualei Wang" w:date="2023-08-08T10:27:00Z">
              <w:r w:rsidRPr="00FF1215">
                <w:rPr>
                  <w:rFonts w:hint="eastAsia"/>
                  <w:color w:val="000000"/>
                  <w:sz w:val="24"/>
                  <w:szCs w:val="24"/>
                </w:rPr>
                <w:t xml:space="preserve"> is the size of the CFR</w:t>
              </w:r>
              <w:r w:rsidRPr="00FF1215">
                <w:rPr>
                  <w:color w:val="000000"/>
                  <w:sz w:val="24"/>
                  <w:szCs w:val="24"/>
                </w:rPr>
                <w:t>.</w:t>
              </w:r>
            </w:ins>
          </w:p>
          <w:p w14:paraId="1C661D23" w14:textId="5AF42B39" w:rsidR="00747C4A" w:rsidRPr="00622E3F" w:rsidRDefault="00085BB7" w:rsidP="00622E3F">
            <w:pPr>
              <w:jc w:val="center"/>
              <w:rPr>
                <w:rFonts w:ascii="Arial" w:hAnsi="Arial" w:cs="Arial"/>
                <w:color w:val="FF0000"/>
                <w:sz w:val="16"/>
                <w:szCs w:val="16"/>
              </w:rPr>
            </w:pPr>
            <w:r>
              <w:rPr>
                <w:rFonts w:eastAsia="Malgun Gothic"/>
                <w:color w:val="FF0000"/>
              </w:rPr>
              <w:t>&lt;Unchanged Text Omitted&gt;</w:t>
            </w:r>
          </w:p>
        </w:tc>
      </w:tr>
    </w:tbl>
    <w:p w14:paraId="3DA61DB3" w14:textId="77777777" w:rsidR="00747C4A" w:rsidRPr="00B10A60" w:rsidRDefault="00747C4A" w:rsidP="00747C4A">
      <w:pPr>
        <w:rPr>
          <w:rFonts w:eastAsiaTheme="minorEastAsia"/>
        </w:rPr>
      </w:pPr>
    </w:p>
    <w:p w14:paraId="28CE1E7E" w14:textId="77777777" w:rsidR="00747C4A" w:rsidRPr="00190BEE" w:rsidRDefault="00747C4A" w:rsidP="00747C4A">
      <w:pPr>
        <w:pStyle w:val="31"/>
        <w:rPr>
          <w:sz w:val="24"/>
          <w:szCs w:val="24"/>
        </w:rPr>
      </w:pPr>
      <w:r w:rsidRPr="00190BEE">
        <w:rPr>
          <w:rFonts w:hint="eastAsia"/>
          <w:sz w:val="24"/>
          <w:szCs w:val="24"/>
        </w:rPr>
        <w:t>R</w:t>
      </w:r>
      <w:r w:rsidRPr="00190BEE">
        <w:rPr>
          <w:sz w:val="24"/>
          <w:szCs w:val="24"/>
        </w:rPr>
        <w:t>ound-1</w:t>
      </w:r>
    </w:p>
    <w:p w14:paraId="067496AD" w14:textId="4FE510D9" w:rsidR="00747C4A" w:rsidRDefault="00747C4A" w:rsidP="00747C4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2F8E44E" w14:textId="0C255C4A" w:rsidR="001E0EED" w:rsidRPr="00FF1215" w:rsidRDefault="003D1711" w:rsidP="00BF03BA">
      <w:pPr>
        <w:spacing w:after="120"/>
        <w:rPr>
          <w:rFonts w:eastAsiaTheme="minorEastAsia"/>
          <w:sz w:val="28"/>
          <w:szCs w:val="28"/>
        </w:rPr>
      </w:pPr>
      <w:r w:rsidRPr="00FF1215">
        <w:t xml:space="preserve">Spreadtrum proposed a draft CR to clarify the bitmap of frequency domain resource allocation of CORESET configured in CFR is referred to the </w:t>
      </w:r>
      <w:r w:rsidR="00913E6E">
        <w:t xml:space="preserve">bandwidth and </w:t>
      </w:r>
      <w:r w:rsidRPr="00FF1215">
        <w:t>location of CFR not BWP according to the TS 38.331’s description:</w:t>
      </w:r>
    </w:p>
    <w:p w14:paraId="709FDC5F" w14:textId="77777777" w:rsidR="003D1711" w:rsidRPr="00FF1215" w:rsidRDefault="003D1711" w:rsidP="003D1711">
      <w:pPr>
        <w:pStyle w:val="PL"/>
        <w:rPr>
          <w:sz w:val="24"/>
          <w:szCs w:val="24"/>
        </w:rPr>
      </w:pPr>
      <w:r w:rsidRPr="00FF1215">
        <w:rPr>
          <w:sz w:val="24"/>
          <w:szCs w:val="24"/>
        </w:rPr>
        <w:t xml:space="preserve">ControlResourceSet ::=              </w:t>
      </w:r>
      <w:r w:rsidRPr="00FF1215">
        <w:rPr>
          <w:color w:val="993366"/>
          <w:sz w:val="24"/>
          <w:szCs w:val="24"/>
        </w:rPr>
        <w:t>SEQUENCE</w:t>
      </w:r>
      <w:r w:rsidRPr="00FF1215">
        <w:rPr>
          <w:sz w:val="24"/>
          <w:szCs w:val="24"/>
        </w:rPr>
        <w:t xml:space="preserve"> {</w:t>
      </w:r>
    </w:p>
    <w:p w14:paraId="3FD61947" w14:textId="77777777" w:rsidR="003D1711" w:rsidRPr="00FF1215" w:rsidRDefault="003D1711" w:rsidP="003D1711">
      <w:pPr>
        <w:pStyle w:val="PL"/>
        <w:ind w:firstLineChars="250" w:firstLine="600"/>
        <w:rPr>
          <w:sz w:val="24"/>
          <w:szCs w:val="24"/>
        </w:rPr>
      </w:pPr>
      <w:r w:rsidRPr="00FF1215">
        <w:rPr>
          <w:sz w:val="24"/>
          <w:szCs w:val="24"/>
        </w:rPr>
        <w:t>…</w:t>
      </w:r>
    </w:p>
    <w:p w14:paraId="1394A0DF" w14:textId="77777777" w:rsidR="003D1711" w:rsidRPr="00FF1215" w:rsidRDefault="003D1711" w:rsidP="003D1711">
      <w:pPr>
        <w:pStyle w:val="PL"/>
        <w:ind w:firstLineChars="250" w:firstLine="600"/>
        <w:rPr>
          <w:sz w:val="24"/>
          <w:szCs w:val="24"/>
        </w:rPr>
      </w:pPr>
      <w:r w:rsidRPr="00FF1215">
        <w:rPr>
          <w:sz w:val="24"/>
          <w:szCs w:val="24"/>
        </w:rPr>
        <w:t>controlResourceSetId                ControlResourceSetId,</w:t>
      </w:r>
    </w:p>
    <w:p w14:paraId="47EC49F4" w14:textId="77777777" w:rsidR="003D1711" w:rsidRPr="00FF1215" w:rsidRDefault="003D1711" w:rsidP="003D1711">
      <w:pPr>
        <w:pStyle w:val="PL"/>
        <w:ind w:firstLineChars="250" w:firstLine="600"/>
        <w:rPr>
          <w:sz w:val="24"/>
          <w:szCs w:val="24"/>
        </w:rPr>
      </w:pPr>
      <w:bookmarkStart w:id="217" w:name="OLE_LINK73"/>
      <w:bookmarkStart w:id="218" w:name="OLE_LINK74"/>
      <w:r w:rsidRPr="00FF1215">
        <w:rPr>
          <w:sz w:val="24"/>
          <w:szCs w:val="24"/>
        </w:rPr>
        <w:t>frequencyDomainResources</w:t>
      </w:r>
      <w:bookmarkEnd w:id="217"/>
      <w:bookmarkEnd w:id="218"/>
      <w:r w:rsidRPr="00FF1215">
        <w:rPr>
          <w:sz w:val="24"/>
          <w:szCs w:val="24"/>
        </w:rPr>
        <w:t xml:space="preserve">            </w:t>
      </w:r>
      <w:r w:rsidRPr="00FF1215">
        <w:rPr>
          <w:color w:val="993366"/>
          <w:sz w:val="24"/>
          <w:szCs w:val="24"/>
        </w:rPr>
        <w:t>BIT</w:t>
      </w:r>
      <w:r w:rsidRPr="00FF1215">
        <w:rPr>
          <w:sz w:val="24"/>
          <w:szCs w:val="24"/>
        </w:rPr>
        <w:t xml:space="preserve"> </w:t>
      </w:r>
      <w:r w:rsidRPr="00FF1215">
        <w:rPr>
          <w:color w:val="993366"/>
          <w:sz w:val="24"/>
          <w:szCs w:val="24"/>
        </w:rPr>
        <w:t>STRING</w:t>
      </w:r>
      <w:r w:rsidRPr="00FF1215">
        <w:rPr>
          <w:sz w:val="24"/>
          <w:szCs w:val="24"/>
        </w:rPr>
        <w:t xml:space="preserve"> (</w:t>
      </w:r>
      <w:r w:rsidRPr="00FF1215">
        <w:rPr>
          <w:color w:val="993366"/>
          <w:sz w:val="24"/>
          <w:szCs w:val="24"/>
        </w:rPr>
        <w:t>SIZE</w:t>
      </w:r>
      <w:r w:rsidRPr="00FF1215">
        <w:rPr>
          <w:sz w:val="24"/>
          <w:szCs w:val="24"/>
        </w:rPr>
        <w:t xml:space="preserve"> (45)),</w:t>
      </w:r>
    </w:p>
    <w:p w14:paraId="4EDDDF4B" w14:textId="77777777" w:rsidR="003D1711" w:rsidRPr="00FF1215" w:rsidRDefault="003D1711" w:rsidP="003D1711">
      <w:pPr>
        <w:pStyle w:val="PL"/>
        <w:ind w:firstLineChars="250" w:firstLine="600"/>
        <w:rPr>
          <w:sz w:val="24"/>
          <w:szCs w:val="24"/>
        </w:rPr>
      </w:pPr>
      <w:bookmarkStart w:id="219" w:name="OLE_LINK72"/>
      <w:r w:rsidRPr="00FF1215">
        <w:rPr>
          <w:sz w:val="24"/>
          <w:szCs w:val="24"/>
        </w:rPr>
        <w:t>…</w:t>
      </w:r>
    </w:p>
    <w:bookmarkEnd w:id="219"/>
    <w:p w14:paraId="30CC2F4B" w14:textId="77777777" w:rsidR="003D1711" w:rsidRPr="00FF1215" w:rsidRDefault="003D1711" w:rsidP="003D1711">
      <w:pPr>
        <w:pStyle w:val="PL"/>
        <w:rPr>
          <w:sz w:val="24"/>
          <w:szCs w:val="24"/>
        </w:rPr>
      </w:pPr>
      <w:r w:rsidRPr="00FF1215">
        <w:rPr>
          <w:sz w:val="24"/>
          <w:szCs w:val="24"/>
        </w:rPr>
        <w:t>}</w:t>
      </w:r>
    </w:p>
    <w:tbl>
      <w:tblPr>
        <w:tblStyle w:val="af6"/>
        <w:tblW w:w="0" w:type="auto"/>
        <w:tblLayout w:type="fixed"/>
        <w:tblLook w:val="04A0" w:firstRow="1" w:lastRow="0" w:firstColumn="1" w:lastColumn="0" w:noHBand="0" w:noVBand="1"/>
      </w:tblPr>
      <w:tblGrid>
        <w:gridCol w:w="14170"/>
      </w:tblGrid>
      <w:tr w:rsidR="003D1711" w:rsidRPr="00FF1215" w14:paraId="6C099769" w14:textId="77777777" w:rsidTr="003D1711">
        <w:tc>
          <w:tcPr>
            <w:tcW w:w="14170" w:type="dxa"/>
          </w:tcPr>
          <w:p w14:paraId="243F0B11" w14:textId="77777777" w:rsidR="003D1711" w:rsidRPr="00FF1215" w:rsidRDefault="003D1711" w:rsidP="00CB7F6D">
            <w:pPr>
              <w:pStyle w:val="TAL"/>
              <w:rPr>
                <w:sz w:val="24"/>
                <w:szCs w:val="24"/>
                <w:lang w:eastAsia="sv-SE"/>
              </w:rPr>
            </w:pPr>
            <w:r w:rsidRPr="00FF1215">
              <w:rPr>
                <w:b/>
                <w:i/>
                <w:sz w:val="24"/>
                <w:szCs w:val="24"/>
                <w:lang w:eastAsia="sv-SE"/>
              </w:rPr>
              <w:t>frequencyDomainResources</w:t>
            </w:r>
          </w:p>
          <w:p w14:paraId="21985535" w14:textId="77777777" w:rsidR="003D1711" w:rsidRPr="00FF1215" w:rsidRDefault="003D1711" w:rsidP="00CB7F6D">
            <w:pPr>
              <w:pStyle w:val="TAL"/>
              <w:rPr>
                <w:b/>
                <w:i/>
                <w:sz w:val="24"/>
                <w:szCs w:val="24"/>
                <w:lang w:eastAsia="sv-SE"/>
              </w:rPr>
            </w:pPr>
            <w:r w:rsidRPr="00FF1215">
              <w:rPr>
                <w:sz w:val="24"/>
                <w:szCs w:val="24"/>
                <w:lang w:eastAsia="sv-SE"/>
              </w:rPr>
              <w:t xml:space="preserve">Frequency domain resources for the CORESET. </w:t>
            </w:r>
            <w:bookmarkStart w:id="220" w:name="OLE_LINK11"/>
            <w:bookmarkStart w:id="221" w:name="OLE_LINK99"/>
            <w:bookmarkStart w:id="222" w:name="OLE_LINK100"/>
            <w:r w:rsidRPr="00FF1215">
              <w:rPr>
                <w:sz w:val="24"/>
                <w:szCs w:val="24"/>
                <w:highlight w:val="yellow"/>
                <w:lang w:eastAsia="sv-SE"/>
              </w:rPr>
              <w:t>Each bit corresponds a group of 6 RBs,</w:t>
            </w:r>
            <w:r w:rsidRPr="00FF1215">
              <w:rPr>
                <w:sz w:val="24"/>
                <w:szCs w:val="24"/>
                <w:lang w:eastAsia="sv-SE"/>
              </w:rPr>
              <w:t xml:space="preserve"> </w:t>
            </w:r>
            <w:r w:rsidRPr="00FF1215">
              <w:rPr>
                <w:sz w:val="24"/>
                <w:szCs w:val="24"/>
                <w:highlight w:val="yellow"/>
                <w:lang w:eastAsia="sv-SE"/>
              </w:rPr>
              <w:t>with grouping starting from the first RB group in the BWP or MBS CFR where the CORESET is configured.</w:t>
            </w:r>
            <w:bookmarkEnd w:id="220"/>
            <w:r w:rsidRPr="00FF1215">
              <w:rPr>
                <w:sz w:val="24"/>
                <w:szCs w:val="24"/>
                <w:lang w:eastAsia="sv-SE"/>
              </w:rPr>
              <w:t xml:space="preserve"> </w:t>
            </w:r>
            <w:bookmarkEnd w:id="221"/>
            <w:bookmarkEnd w:id="222"/>
            <w:r w:rsidRPr="00FF1215">
              <w:rPr>
                <w:sz w:val="24"/>
                <w:szCs w:val="24"/>
                <w:lang w:eastAsia="sv-SE"/>
              </w:rPr>
              <w:t xml:space="preserve">When at least one search space is configured with </w:t>
            </w:r>
            <w:r w:rsidRPr="00FF1215">
              <w:rPr>
                <w:i/>
                <w:iCs/>
                <w:sz w:val="24"/>
                <w:szCs w:val="24"/>
                <w:lang w:eastAsia="sv-SE"/>
              </w:rPr>
              <w:t>freqMonitorLocation-r16</w:t>
            </w:r>
            <w:r w:rsidRPr="00FF1215">
              <w:rPr>
                <w:sz w:val="24"/>
                <w:szCs w:val="24"/>
                <w:lang w:eastAsia="sv-SE"/>
              </w:rPr>
              <w:t xml:space="preserve">, only the first </w:t>
            </w:r>
            <m:oMath>
              <m:sSubSup>
                <m:sSubSupPr>
                  <m:ctrlPr>
                    <w:rPr>
                      <w:rFonts w:ascii="Cambria Math" w:hAnsi="Cambria Math"/>
                      <w:i/>
                      <w:sz w:val="24"/>
                      <w:szCs w:val="24"/>
                      <w:lang w:eastAsia="sv-SE"/>
                    </w:rPr>
                  </m:ctrlPr>
                </m:sSubSupPr>
                <m:e>
                  <m:r>
                    <w:rPr>
                      <w:rFonts w:ascii="Cambria Math" w:hAnsi="Cambria Math"/>
                      <w:sz w:val="24"/>
                      <w:szCs w:val="24"/>
                      <w:lang w:eastAsia="sv-SE"/>
                    </w:rPr>
                    <m:t>N</m:t>
                  </m:r>
                </m:e>
                <m:sub>
                  <m:r>
                    <m:rPr>
                      <m:sty m:val="p"/>
                    </m:rPr>
                    <w:rPr>
                      <w:rFonts w:ascii="Cambria Math" w:hAnsi="Cambria Math"/>
                      <w:sz w:val="24"/>
                      <w:szCs w:val="24"/>
                      <w:lang w:eastAsia="sv-SE"/>
                    </w:rPr>
                    <m:t>RBG,set0</m:t>
                  </m:r>
                </m:sub>
                <m:sup>
                  <m:r>
                    <m:rPr>
                      <m:sty m:val="p"/>
                    </m:rPr>
                    <w:rPr>
                      <w:rFonts w:ascii="Cambria Math" w:hAnsi="Cambria Math"/>
                      <w:sz w:val="24"/>
                      <w:szCs w:val="24"/>
                      <w:lang w:eastAsia="sv-SE"/>
                    </w:rPr>
                    <m:t>size</m:t>
                  </m:r>
                </m:sup>
              </m:sSubSup>
            </m:oMath>
            <w:r w:rsidRPr="00FF1215">
              <w:rPr>
                <w:sz w:val="24"/>
                <w:szCs w:val="24"/>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2C58E807" w14:textId="77777777" w:rsidR="00544062" w:rsidRDefault="00544062" w:rsidP="00BF03BA">
      <w:pPr>
        <w:spacing w:after="120"/>
        <w:rPr>
          <w:rFonts w:eastAsiaTheme="minorEastAsia"/>
        </w:rPr>
      </w:pPr>
    </w:p>
    <w:p w14:paraId="1F91C303" w14:textId="370AE97E" w:rsidR="00FF1215" w:rsidRPr="00FA4D01" w:rsidRDefault="00FF1215" w:rsidP="00FF1215">
      <w:pPr>
        <w:spacing w:after="120"/>
        <w:jc w:val="both"/>
        <w:rPr>
          <w:rFonts w:eastAsiaTheme="minorEastAsia"/>
        </w:rPr>
      </w:pPr>
      <w:r>
        <w:rPr>
          <w:rFonts w:eastAsiaTheme="minorEastAsia"/>
        </w:rPr>
        <w:t xml:space="preserve">FL prepares the </w:t>
      </w:r>
      <w:r w:rsidRPr="001D6A8C">
        <w:rPr>
          <w:rFonts w:eastAsiaTheme="minorEastAsia"/>
        </w:rPr>
        <w:t>moderator draft CR</w:t>
      </w:r>
      <w:r>
        <w:rPr>
          <w:rFonts w:eastAsiaTheme="minorEastAsia"/>
        </w:rPr>
        <w:t xml:space="preserve"> </w:t>
      </w:r>
      <w:r w:rsidR="00210A99">
        <w:rPr>
          <w:rFonts w:eastAsiaTheme="minorEastAsia"/>
        </w:rPr>
        <w:t xml:space="preserve">with some modifications based on </w:t>
      </w:r>
      <w:r w:rsidR="00210A99" w:rsidRPr="00FF1215">
        <w:t>Spreadtrum</w:t>
      </w:r>
      <w:r w:rsidR="00210A99">
        <w:t xml:space="preserve">’ </w:t>
      </w:r>
      <w:r w:rsidR="00210A99" w:rsidRPr="00540A38">
        <w:rPr>
          <w:rFonts w:eastAsiaTheme="minorEastAsia"/>
        </w:rPr>
        <w:t xml:space="preserve">s </w:t>
      </w:r>
      <w:r w:rsidR="005F1635" w:rsidRPr="00540A38">
        <w:rPr>
          <w:rFonts w:eastAsiaTheme="minorEastAsia" w:hint="eastAsia"/>
        </w:rPr>
        <w:t>draft</w:t>
      </w:r>
      <w:r w:rsidR="005F1635" w:rsidRPr="00540A38">
        <w:rPr>
          <w:rFonts w:eastAsiaTheme="minorEastAsia"/>
        </w:rPr>
        <w:t xml:space="preserve"> C</w:t>
      </w:r>
      <w:r w:rsidR="005F1635">
        <w:t>R</w:t>
      </w:r>
      <w:r w:rsidR="00FA4D01">
        <w:rPr>
          <w:rFonts w:eastAsiaTheme="minorEastAsia"/>
        </w:rPr>
        <w:t xml:space="preserve">, with the following changes: 1) change RRC parameter name </w:t>
      </w:r>
      <w:r w:rsidR="00FA4D01" w:rsidRPr="00FA4D01">
        <w:rPr>
          <w:rFonts w:eastAsiaTheme="minorEastAsia"/>
          <w:i/>
          <w:iCs/>
        </w:rPr>
        <w:t>CFR-ConfigMCCH-MTCH-r17</w:t>
      </w:r>
      <w:r w:rsidR="00FA4D01">
        <w:rPr>
          <w:rFonts w:eastAsiaTheme="minorEastAsia"/>
          <w:i/>
          <w:iCs/>
        </w:rPr>
        <w:t xml:space="preserve"> </w:t>
      </w:r>
      <w:r w:rsidR="00FA4D01">
        <w:rPr>
          <w:rFonts w:eastAsiaTheme="minorEastAsia"/>
        </w:rPr>
        <w:t xml:space="preserve">to </w:t>
      </w:r>
      <w:r w:rsidR="00FA4D01" w:rsidRPr="00FA4D01">
        <w:rPr>
          <w:rFonts w:eastAsiaTheme="minorEastAsia"/>
          <w:i/>
          <w:iCs/>
        </w:rPr>
        <w:t>cfr-ConfigMCCH-MTCH</w:t>
      </w:r>
      <w:r w:rsidR="00FA4D01">
        <w:rPr>
          <w:rFonts w:eastAsiaTheme="minorEastAsia"/>
          <w:i/>
          <w:iCs/>
        </w:rPr>
        <w:t xml:space="preserve"> </w:t>
      </w:r>
      <w:r w:rsidR="00FA4D01" w:rsidRPr="00FA4D01">
        <w:rPr>
          <w:rFonts w:eastAsiaTheme="minorEastAsia"/>
        </w:rPr>
        <w:t xml:space="preserve">to align with </w:t>
      </w:r>
      <w:r w:rsidR="00913E6E">
        <w:rPr>
          <w:rFonts w:eastAsiaTheme="minorEastAsia"/>
        </w:rPr>
        <w:t xml:space="preserve">TS 38.213 </w:t>
      </w:r>
      <w:r w:rsidR="00FA4D01" w:rsidRPr="00FA4D01">
        <w:rPr>
          <w:rFonts w:eastAsiaTheme="minorEastAsia"/>
        </w:rPr>
        <w:t>clause 18</w:t>
      </w:r>
      <w:r w:rsidR="00FA4D01">
        <w:rPr>
          <w:rFonts w:eastAsiaTheme="minorEastAsia"/>
        </w:rPr>
        <w:t>; 2) change “and/or” to “or”; 3) simplify the description</w:t>
      </w:r>
      <w:r w:rsidR="006F1877">
        <w:rPr>
          <w:rFonts w:eastAsiaTheme="minorEastAsia"/>
        </w:rPr>
        <w:t xml:space="preserve"> of the frequency resource mapping is based on the CFR bandwidth and location.</w:t>
      </w:r>
      <w:r w:rsidR="00FA4D01">
        <w:rPr>
          <w:rFonts w:eastAsiaTheme="minorEastAsia"/>
        </w:rPr>
        <w:t xml:space="preserve"> </w:t>
      </w:r>
    </w:p>
    <w:p w14:paraId="43984E10" w14:textId="38674D59" w:rsidR="00747C4A" w:rsidRDefault="00747C4A" w:rsidP="00747C4A">
      <w:pPr>
        <w:spacing w:after="120"/>
        <w:rPr>
          <w:rFonts w:eastAsiaTheme="minorEastAsia"/>
          <w:b/>
          <w:i/>
          <w:u w:val="single"/>
        </w:rPr>
      </w:pPr>
    </w:p>
    <w:p w14:paraId="0B5A14A0" w14:textId="77777777" w:rsidR="00E329E0" w:rsidRDefault="00E329E0" w:rsidP="00747C4A">
      <w:pPr>
        <w:spacing w:after="120"/>
        <w:rPr>
          <w:rFonts w:eastAsiaTheme="minorEastAsia"/>
          <w:b/>
          <w:i/>
          <w:u w:val="single"/>
        </w:rPr>
      </w:pPr>
    </w:p>
    <w:p w14:paraId="1DA2A0A6" w14:textId="4A789137" w:rsidR="00E329E0" w:rsidRPr="008176C0" w:rsidRDefault="00E329E0" w:rsidP="00E329E0">
      <w:pPr>
        <w:pStyle w:val="40"/>
        <w:numPr>
          <w:ilvl w:val="0"/>
          <w:numId w:val="0"/>
        </w:numPr>
        <w:ind w:left="720" w:hanging="720"/>
        <w:rPr>
          <w:sz w:val="24"/>
          <w:szCs w:val="24"/>
          <w:lang w:val="en-GB" w:eastAsia="zh-CN"/>
        </w:rPr>
      </w:pPr>
      <w:r w:rsidRPr="008176C0">
        <w:rPr>
          <w:sz w:val="24"/>
          <w:szCs w:val="24"/>
          <w:lang w:val="en-GB" w:eastAsia="zh-CN"/>
        </w:rPr>
        <w:t>Draft CR 2.3.1</w:t>
      </w:r>
    </w:p>
    <w:p w14:paraId="02F9C565" w14:textId="59EA9EF2" w:rsidR="00E329E0" w:rsidRPr="008176C0" w:rsidRDefault="00E329E0" w:rsidP="00E329E0">
      <w:pPr>
        <w:rPr>
          <w:rFonts w:eastAsiaTheme="minorEastAsia"/>
          <w:b/>
          <w:iCs/>
        </w:rPr>
      </w:pPr>
      <w:r w:rsidRPr="008176C0">
        <w:rPr>
          <w:rFonts w:eastAsiaTheme="minorEastAsia"/>
          <w:b/>
          <w:iCs/>
        </w:rPr>
        <w:t xml:space="preserve">The draft CR in </w:t>
      </w:r>
      <w:hyperlink r:id="rId34" w:history="1">
        <w:r w:rsidRPr="00D82C99">
          <w:rPr>
            <w:rStyle w:val="afa"/>
            <w:rFonts w:eastAsiaTheme="minorEastAsia"/>
            <w:b/>
            <w:i/>
            <w:iCs/>
          </w:rPr>
          <w:t>Moderator Draft CR on issue 2-3</w:t>
        </w:r>
      </w:hyperlink>
      <w:r w:rsidRPr="008176C0">
        <w:rPr>
          <w:rFonts w:eastAsiaTheme="minorEastAsia"/>
          <w:b/>
          <w:iCs/>
        </w:rPr>
        <w:t xml:space="preserve"> is endorsed</w:t>
      </w:r>
      <w:r w:rsidR="004C3B2D" w:rsidRPr="008176C0">
        <w:rPr>
          <w:rFonts w:eastAsiaTheme="minorEastAsia"/>
          <w:b/>
          <w:iCs/>
        </w:rPr>
        <w:t xml:space="preserve"> </w:t>
      </w:r>
      <w:r w:rsidR="004C3B2D" w:rsidRPr="008176C0">
        <w:rPr>
          <w:rFonts w:eastAsiaTheme="minorEastAsia"/>
          <w:b/>
        </w:rPr>
        <w:t>for the editor’s alignment CR for TS38.213</w:t>
      </w:r>
      <w:r w:rsidRPr="008176C0">
        <w:rPr>
          <w:rFonts w:eastAsiaTheme="minorEastAsia"/>
          <w:b/>
          <w:iCs/>
        </w:rPr>
        <w:t>.</w:t>
      </w:r>
    </w:p>
    <w:p w14:paraId="761D857A" w14:textId="77777777" w:rsidR="003009B0" w:rsidRPr="00E329E0" w:rsidRDefault="003009B0" w:rsidP="003009B0">
      <w:pPr>
        <w:pStyle w:val="aff"/>
        <w:spacing w:after="120"/>
        <w:ind w:left="1440" w:firstLine="0"/>
        <w:rPr>
          <w:rFonts w:eastAsiaTheme="minorEastAsia"/>
          <w:b/>
          <w:iCs/>
          <w:sz w:val="24"/>
          <w:szCs w:val="24"/>
          <w:lang w:val="en-US"/>
        </w:rPr>
      </w:pPr>
    </w:p>
    <w:p w14:paraId="44F79700" w14:textId="77777777" w:rsidR="00747C4A" w:rsidRPr="005477FC" w:rsidRDefault="00747C4A" w:rsidP="00747C4A">
      <w:pPr>
        <w:jc w:val="both"/>
        <w:rPr>
          <w:rFonts w:eastAsiaTheme="minorEastAsia"/>
          <w:b/>
          <w:sz w:val="22"/>
        </w:rPr>
      </w:pPr>
    </w:p>
    <w:p w14:paraId="6968B702" w14:textId="6B1894FF" w:rsidR="00747C4A" w:rsidRDefault="00747C4A" w:rsidP="00747C4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09E9911E" w14:textId="77777777" w:rsidTr="006A576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4AB829" w14:textId="77777777" w:rsidR="00FD2B71" w:rsidRPr="00FD2B71" w:rsidRDefault="00FD2B71"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A87ED83" w14:textId="530EE234" w:rsidR="00FD2B71" w:rsidRPr="00FD2B71" w:rsidRDefault="00FD2B71" w:rsidP="00CB7F6D">
            <w:pPr>
              <w:rPr>
                <w:rFonts w:eastAsiaTheme="minorEastAsia"/>
                <w:b/>
                <w:bCs/>
              </w:rPr>
            </w:pPr>
            <w:r w:rsidRPr="00FD2B71">
              <w:rPr>
                <w:rFonts w:eastAsiaTheme="minorEastAsia"/>
                <w:b/>
                <w:bCs/>
              </w:rPr>
              <w:t>Yes/No to be discussed in RAN1#1</w:t>
            </w:r>
            <w:r w:rsidR="00697973">
              <w:rPr>
                <w:rFonts w:eastAsiaTheme="minorEastAsia"/>
                <w:b/>
                <w:bCs/>
              </w:rPr>
              <w:t>14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BAF94BB" w14:textId="70CC59C3" w:rsidR="00FD2B71"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D2B71" w:rsidRPr="00DB5EAF" w14:paraId="32463278"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6070F4CD" w14:textId="226F618E" w:rsidR="00FD2B71"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686C528F" w14:textId="2261C314" w:rsidR="00FD2B71"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EA81BFB" w14:textId="34DCBA49" w:rsidR="00FD2B71" w:rsidRPr="00DB5EAF" w:rsidRDefault="003464C7" w:rsidP="00CB7F6D">
            <w:pPr>
              <w:rPr>
                <w:rFonts w:eastAsiaTheme="minorEastAsia"/>
              </w:rPr>
            </w:pPr>
            <w:r>
              <w:rPr>
                <w:rFonts w:eastAsiaTheme="minorEastAsia"/>
              </w:rPr>
              <w:t>The change is aligned with RAN1’s understanding, seems ok.</w:t>
            </w:r>
          </w:p>
        </w:tc>
      </w:tr>
      <w:tr w:rsidR="00E67C44" w:rsidRPr="00DB5EAF" w14:paraId="03A4504B"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4A0AE79B" w14:textId="31E77819" w:rsidR="00E67C44" w:rsidRPr="00DB5EAF" w:rsidRDefault="00E67C44" w:rsidP="00E67C44">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F640020" w14:textId="1EB59563" w:rsidR="00E67C44" w:rsidRPr="00DB5EAF" w:rsidRDefault="00E67C44" w:rsidP="00E67C44">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A6584CB" w14:textId="7FACAFF5" w:rsidR="00E67C44" w:rsidRPr="00DB5EAF" w:rsidRDefault="00E67C44" w:rsidP="00E67C44">
            <w:pPr>
              <w:rPr>
                <w:rFonts w:eastAsiaTheme="minorEastAsia"/>
              </w:rPr>
            </w:pPr>
            <w:r>
              <w:rPr>
                <w:rFonts w:eastAsiaTheme="minorEastAsia"/>
              </w:rPr>
              <w:t>Agree with FL. Ok with the alignment CR.</w:t>
            </w:r>
          </w:p>
        </w:tc>
      </w:tr>
      <w:tr w:rsidR="00FD2B71" w:rsidRPr="00DB5EAF" w14:paraId="12B194F8"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51A8F9FA" w14:textId="30DC3D91" w:rsidR="00FD2B71"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5A8AD684" w14:textId="77777777" w:rsidR="00FD2B71" w:rsidRPr="00DB5EAF" w:rsidRDefault="00FD2B71"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B5478F8" w14:textId="2458DCD3" w:rsidR="00FD2B71" w:rsidRPr="00DB5EAF" w:rsidRDefault="001D6D81" w:rsidP="00CB7F6D">
            <w:pPr>
              <w:rPr>
                <w:rFonts w:eastAsiaTheme="minorEastAsia"/>
              </w:rPr>
            </w:pPr>
            <w:r>
              <w:rPr>
                <w:rFonts w:eastAsiaTheme="minorEastAsia"/>
              </w:rPr>
              <w:t xml:space="preserve">With 331 the field description, the CR does not seem necessary. </w:t>
            </w:r>
          </w:p>
        </w:tc>
      </w:tr>
      <w:tr w:rsidR="00482206" w:rsidRPr="00DB5EAF" w14:paraId="17EB340A"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529B3321" w14:textId="03FA456C" w:rsidR="00482206" w:rsidRDefault="00482206" w:rsidP="00482206">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270562CA" w14:textId="3345EEB1" w:rsidR="00482206" w:rsidRPr="00DB5EAF" w:rsidRDefault="00482206" w:rsidP="00482206">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4ABA525" w14:textId="0C9D5449" w:rsidR="00482206" w:rsidRDefault="00482206" w:rsidP="00482206">
            <w:pPr>
              <w:rPr>
                <w:rFonts w:eastAsiaTheme="minorEastAsia"/>
              </w:rPr>
            </w:pPr>
            <w:r>
              <w:rPr>
                <w:rFonts w:eastAsiaTheme="minorEastAsia"/>
              </w:rPr>
              <w:t xml:space="preserve">We agree with the the draft CR in principle. However, it seems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CFR</m:t>
                  </m:r>
                </m:sup>
              </m:sSubSup>
            </m:oMath>
            <w:r>
              <w:rPr>
                <w:rFonts w:hint="eastAsia"/>
                <w:color w:val="000000"/>
              </w:rPr>
              <w:t xml:space="preserve"> </w:t>
            </w:r>
            <w:r>
              <w:rPr>
                <w:color w:val="000000"/>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CFR</m:t>
                  </m:r>
                </m:sub>
                <m:sup>
                  <m:r>
                    <m:rPr>
                      <m:sty m:val="p"/>
                    </m:rPr>
                    <w:rPr>
                      <w:rFonts w:ascii="Cambria Math" w:hAnsi="Cambria Math"/>
                    </w:rPr>
                    <m:t>start</m:t>
                  </m:r>
                </m:sup>
              </m:sSubSup>
            </m:oMath>
            <w:r>
              <w:rPr>
                <w:rFonts w:hAnsi="Cambria Math"/>
              </w:rPr>
              <w:t xml:space="preserve"> are not defined. </w:t>
            </w:r>
            <w:r w:rsidR="00993D06">
              <w:rPr>
                <w:rFonts w:hAnsi="Cambria Math"/>
              </w:rPr>
              <w:t xml:space="preserve">Maybe </w:t>
            </w:r>
            <w:r w:rsidR="009C2407">
              <w:rPr>
                <w:rFonts w:hAnsi="Cambria Math"/>
              </w:rPr>
              <w:t>'</w:t>
            </w:r>
            <w:r w:rsidR="009C2407" w:rsidRPr="00FF1215">
              <w:rPr>
                <w:rFonts w:hint="eastAsia"/>
                <w:color w:val="000000"/>
              </w:rPr>
              <w:t xml:space="preserve"> the parameter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009C2407" w:rsidRPr="00FF1215">
              <w:rPr>
                <w:rFonts w:hint="eastAsia"/>
              </w:rPr>
              <w:t xml:space="preserve"> </w:t>
            </w:r>
            <w:r w:rsidR="009C2407" w:rsidRPr="00FF1215">
              <w:rPr>
                <w:rFonts w:hint="eastAsia"/>
                <w:color w:val="000000"/>
              </w:rPr>
              <w:t>is the starting PRB of the</w:t>
            </w:r>
            <w:r w:rsidR="009C2407" w:rsidRPr="00FF1215">
              <w:rPr>
                <w:color w:val="000000"/>
              </w:rPr>
              <w:t xml:space="preserve"> common frequency resource (</w:t>
            </w:r>
            <w:r w:rsidR="009C2407" w:rsidRPr="00FF1215">
              <w:rPr>
                <w:rFonts w:hint="eastAsia"/>
                <w:color w:val="000000"/>
              </w:rPr>
              <w:t>CFR</w:t>
            </w:r>
            <w:r w:rsidR="009C2407" w:rsidRPr="00FF1215">
              <w:rPr>
                <w:color w:val="000000"/>
              </w:rPr>
              <w:t>)</w:t>
            </w:r>
            <w:r w:rsidR="009C2407" w:rsidRPr="00FF1215">
              <w:rPr>
                <w:rFonts w:hint="eastAsia"/>
                <w:color w:val="000000"/>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009C2407" w:rsidRPr="00FF1215">
              <w:rPr>
                <w:rFonts w:hint="eastAsia"/>
                <w:color w:val="000000"/>
              </w:rPr>
              <w:t xml:space="preserve"> is the size of the CFR</w:t>
            </w:r>
            <w:r w:rsidR="009C2407">
              <w:rPr>
                <w:color w:val="000000"/>
              </w:rPr>
              <w:t>' is still needed.</w:t>
            </w:r>
          </w:p>
        </w:tc>
      </w:tr>
      <w:tr w:rsidR="0080006B" w:rsidRPr="00DB5EAF" w14:paraId="124BAE27"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05D9F1FB" w14:textId="675A5B02" w:rsidR="0080006B" w:rsidRDefault="0080006B" w:rsidP="00482206">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1524E83A" w14:textId="77777777" w:rsidR="0080006B" w:rsidRDefault="0080006B" w:rsidP="0048220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3EDBBD5" w14:textId="76833E48" w:rsidR="0080006B" w:rsidRDefault="0080006B" w:rsidP="00482206">
            <w:pPr>
              <w:rPr>
                <w:rFonts w:eastAsiaTheme="minorEastAsia"/>
              </w:rPr>
            </w:pPr>
            <w:r>
              <w:rPr>
                <w:rFonts w:eastAsiaTheme="minorEastAsia"/>
              </w:rPr>
              <w:t xml:space="preserve">OK for alignment CR but the update can be simpler (and possibly more accurate) than what is proposed – e.g. add “or CFR” after each instance of “DL BWP” in the existing text. </w:t>
            </w:r>
          </w:p>
        </w:tc>
      </w:tr>
      <w:tr w:rsidR="00293B4A" w:rsidRPr="00DB5EAF" w14:paraId="6EEAFB97"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7CB4F245" w14:textId="3D0A4078" w:rsidR="00293B4A" w:rsidRPr="00293B4A" w:rsidRDefault="00293B4A" w:rsidP="00482206">
            <w:pPr>
              <w:rPr>
                <w:rFonts w:eastAsiaTheme="minorEastAsia"/>
              </w:rPr>
            </w:pPr>
            <w:r>
              <w:rPr>
                <w:rFonts w:eastAsiaTheme="minorEastAsia"/>
              </w:rPr>
              <w:t>S</w:t>
            </w:r>
            <w:r>
              <w:rPr>
                <w:rFonts w:eastAsiaTheme="minorEastAsia" w:hint="eastAsia"/>
              </w:rPr>
              <w:t>pread</w:t>
            </w:r>
            <w:r>
              <w:rPr>
                <w:rFonts w:eastAsiaTheme="minorEastAsia"/>
              </w:rPr>
              <w:t>trum</w:t>
            </w:r>
          </w:p>
        </w:tc>
        <w:tc>
          <w:tcPr>
            <w:tcW w:w="1630" w:type="dxa"/>
            <w:tcBorders>
              <w:top w:val="single" w:sz="4" w:space="0" w:color="auto"/>
              <w:left w:val="single" w:sz="4" w:space="0" w:color="auto"/>
              <w:bottom w:val="single" w:sz="4" w:space="0" w:color="auto"/>
              <w:right w:val="single" w:sz="4" w:space="0" w:color="auto"/>
            </w:tcBorders>
          </w:tcPr>
          <w:p w14:paraId="44BF4BAF" w14:textId="73E7324A" w:rsidR="00293B4A" w:rsidRDefault="00293B4A" w:rsidP="00482206">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04517FC" w14:textId="1183A6EC" w:rsidR="00293B4A" w:rsidRDefault="00AE7205" w:rsidP="00482206">
            <w:pPr>
              <w:rPr>
                <w:rFonts w:eastAsiaTheme="minorEastAsia"/>
              </w:rPr>
            </w:pPr>
            <w:r>
              <w:rPr>
                <w:rFonts w:eastAsiaTheme="minorEastAsia"/>
              </w:rPr>
              <w:t>Fine with FL’s proposal.</w:t>
            </w:r>
          </w:p>
          <w:p w14:paraId="02A769C8" w14:textId="77777777" w:rsidR="0008360D" w:rsidRDefault="0008360D" w:rsidP="00482206">
            <w:pPr>
              <w:rPr>
                <w:rFonts w:eastAsiaTheme="minorEastAsia"/>
              </w:rPr>
            </w:pPr>
          </w:p>
          <w:p w14:paraId="79C753E9" w14:textId="3E1F7343" w:rsidR="00293B4A" w:rsidRDefault="000D59B5" w:rsidP="00293B4A">
            <w:pPr>
              <w:rPr>
                <w:rFonts w:eastAsiaTheme="minorEastAsia"/>
              </w:rPr>
            </w:pPr>
            <w:r>
              <w:rPr>
                <w:rFonts w:eastAsiaTheme="minorEastAsia"/>
              </w:rPr>
              <w:t xml:space="preserve">@Huawei, 331 only specifies </w:t>
            </w:r>
            <w:r>
              <w:rPr>
                <w:rFonts w:eastAsiaTheme="minorEastAsia" w:hint="eastAsia"/>
              </w:rPr>
              <w:t>each</w:t>
            </w:r>
            <w:r w:rsidR="00293B4A">
              <w:rPr>
                <w:rFonts w:eastAsiaTheme="minorEastAsia"/>
              </w:rPr>
              <w:t xml:space="preserve"> bit</w:t>
            </w:r>
            <w:r>
              <w:rPr>
                <w:rFonts w:eastAsiaTheme="minorEastAsia"/>
              </w:rPr>
              <w:t xml:space="preserve"> of the bitmap</w:t>
            </w:r>
            <w:r w:rsidR="00293B4A">
              <w:rPr>
                <w:rFonts w:eastAsiaTheme="minorEastAsia"/>
              </w:rPr>
              <w:t xml:space="preserve"> is corresponding to one group of 6RBs with grouping starting from the first RB group.</w:t>
            </w:r>
            <w:r w:rsidR="00293B4A">
              <w:rPr>
                <w:rFonts w:eastAsiaTheme="minorEastAsia" w:hint="eastAsia"/>
              </w:rPr>
              <w:t xml:space="preserve"> </w:t>
            </w:r>
            <w:r w:rsidR="00293B4A">
              <w:rPr>
                <w:rFonts w:eastAsiaTheme="minorEastAsia"/>
              </w:rPr>
              <w:t>However, regarding how to form the group of 6RBs</w:t>
            </w:r>
            <w:r w:rsidR="0008360D">
              <w:rPr>
                <w:rFonts w:eastAsiaTheme="minorEastAsia"/>
              </w:rPr>
              <w:t>, it has not been specified</w:t>
            </w:r>
            <w:r w:rsidR="00293B4A">
              <w:rPr>
                <w:rFonts w:eastAsiaTheme="minorEastAsia"/>
              </w:rPr>
              <w:t>, and it should be specified in 213 like legacy unicast case.</w:t>
            </w:r>
          </w:p>
        </w:tc>
      </w:tr>
      <w:tr w:rsidR="005C3011" w:rsidRPr="00DB5EAF" w14:paraId="7AC995FB"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2859D9AD" w14:textId="228BB9E4" w:rsidR="005C3011" w:rsidRPr="005C3011" w:rsidRDefault="005C3011" w:rsidP="00482206">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1A009D1D" w14:textId="77777777" w:rsidR="005C3011" w:rsidRDefault="005C3011" w:rsidP="0048220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4981E27" w14:textId="5345D9BD" w:rsidR="005C3011" w:rsidRDefault="005C3011" w:rsidP="00482206">
            <w:pPr>
              <w:rPr>
                <w:rFonts w:eastAsiaTheme="minorEastAsia"/>
              </w:rPr>
            </w:pPr>
            <w:r>
              <w:rPr>
                <w:rFonts w:eastAsiaTheme="minorEastAsia"/>
              </w:rPr>
              <w:t>OK with the alignment CR.</w:t>
            </w:r>
          </w:p>
        </w:tc>
      </w:tr>
      <w:tr w:rsidR="00C04679" w:rsidRPr="00DB5EAF" w14:paraId="00D45604"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326B0190" w14:textId="3E8BCE85" w:rsidR="00C04679" w:rsidRDefault="00C04679" w:rsidP="00482206">
            <w:pPr>
              <w:rPr>
                <w:rFonts w:eastAsia="Malgun Gothic"/>
                <w:lang w:eastAsia="ko-KR"/>
              </w:rPr>
            </w:pPr>
            <w:r>
              <w:rPr>
                <w:rFonts w:eastAsia="Malgun Gothic"/>
                <w:lang w:eastAsia="ko-KR"/>
              </w:rPr>
              <w:t>Nokia, NSB1</w:t>
            </w:r>
          </w:p>
        </w:tc>
        <w:tc>
          <w:tcPr>
            <w:tcW w:w="1630" w:type="dxa"/>
            <w:tcBorders>
              <w:top w:val="single" w:sz="4" w:space="0" w:color="auto"/>
              <w:left w:val="single" w:sz="4" w:space="0" w:color="auto"/>
              <w:bottom w:val="single" w:sz="4" w:space="0" w:color="auto"/>
              <w:right w:val="single" w:sz="4" w:space="0" w:color="auto"/>
            </w:tcBorders>
          </w:tcPr>
          <w:p w14:paraId="4E27C96D" w14:textId="77777777" w:rsidR="00C04679" w:rsidRDefault="00C04679" w:rsidP="0048220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7674BD0" w14:textId="02E7232F" w:rsidR="00C04679" w:rsidRDefault="00C04679" w:rsidP="00482206">
            <w:pPr>
              <w:rPr>
                <w:rFonts w:eastAsiaTheme="minorEastAsia"/>
              </w:rPr>
            </w:pPr>
            <w:r>
              <w:rPr>
                <w:rFonts w:eastAsiaTheme="minorEastAsia"/>
              </w:rPr>
              <w:t>OK with the alignment CR.</w:t>
            </w:r>
          </w:p>
        </w:tc>
      </w:tr>
    </w:tbl>
    <w:p w14:paraId="2918FB4A" w14:textId="3E6D1B14" w:rsidR="00FD2B71" w:rsidRDefault="00FD2B71" w:rsidP="00747C4A">
      <w:pPr>
        <w:rPr>
          <w:rFonts w:eastAsiaTheme="minorEastAsia"/>
          <w:b/>
          <w:i/>
          <w:lang w:val="en-GB"/>
        </w:rPr>
      </w:pPr>
    </w:p>
    <w:p w14:paraId="44BBC26E" w14:textId="07BC4AE6" w:rsidR="00B85720" w:rsidRPr="00190BEE" w:rsidRDefault="00B85720" w:rsidP="00B85720">
      <w:pPr>
        <w:pStyle w:val="31"/>
        <w:numPr>
          <w:ilvl w:val="0"/>
          <w:numId w:val="0"/>
        </w:numPr>
        <w:rPr>
          <w:sz w:val="24"/>
          <w:szCs w:val="24"/>
        </w:rPr>
      </w:pPr>
      <w:r w:rsidRPr="00190BEE">
        <w:rPr>
          <w:sz w:val="24"/>
          <w:szCs w:val="24"/>
        </w:rPr>
        <w:t>2.</w:t>
      </w:r>
      <w:r w:rsidR="00AD02D9">
        <w:rPr>
          <w:sz w:val="24"/>
          <w:szCs w:val="24"/>
        </w:rPr>
        <w:t>3</w:t>
      </w:r>
      <w:r w:rsidRPr="00190BEE">
        <w:rPr>
          <w:sz w:val="24"/>
          <w:szCs w:val="24"/>
        </w:rPr>
        <w:t>.</w:t>
      </w:r>
      <w:r>
        <w:rPr>
          <w:sz w:val="24"/>
          <w:szCs w:val="24"/>
        </w:rPr>
        <w:t>2</w:t>
      </w:r>
      <w:r w:rsidRPr="00190BEE">
        <w:rPr>
          <w:sz w:val="24"/>
          <w:szCs w:val="24"/>
        </w:rPr>
        <w:t xml:space="preserve"> </w:t>
      </w:r>
      <w:r w:rsidRPr="00190BEE">
        <w:rPr>
          <w:rFonts w:hint="eastAsia"/>
          <w:sz w:val="24"/>
          <w:szCs w:val="24"/>
        </w:rPr>
        <w:t>R</w:t>
      </w:r>
      <w:r w:rsidRPr="00190BEE">
        <w:rPr>
          <w:sz w:val="24"/>
          <w:szCs w:val="24"/>
        </w:rPr>
        <w:t>ound-</w:t>
      </w:r>
      <w:r>
        <w:rPr>
          <w:sz w:val="24"/>
          <w:szCs w:val="24"/>
        </w:rPr>
        <w:t>2</w:t>
      </w:r>
    </w:p>
    <w:p w14:paraId="7AB495E5" w14:textId="06A4C42D" w:rsidR="00FD2B71" w:rsidRDefault="0097479D" w:rsidP="00747C4A">
      <w:pPr>
        <w:rPr>
          <w:rFonts w:eastAsiaTheme="minorEastAsia"/>
          <w:bCs/>
          <w:iCs/>
          <w:lang w:val="en-GB"/>
        </w:rPr>
      </w:pPr>
      <w:r w:rsidRPr="0097479D">
        <w:rPr>
          <w:rFonts w:eastAsiaTheme="minorEastAsia"/>
          <w:bCs/>
          <w:iCs/>
          <w:lang w:val="en-GB"/>
        </w:rPr>
        <w:t>FL prepares the following two versions of TP</w:t>
      </w:r>
      <w:r>
        <w:rPr>
          <w:rFonts w:eastAsiaTheme="minorEastAsia"/>
          <w:bCs/>
          <w:iCs/>
          <w:lang w:val="en-GB"/>
        </w:rPr>
        <w:t xml:space="preserve"> for further discuss</w:t>
      </w:r>
    </w:p>
    <w:p w14:paraId="6A1A7815" w14:textId="77777777" w:rsidR="0097479D" w:rsidRDefault="0097479D" w:rsidP="00747C4A">
      <w:pPr>
        <w:rPr>
          <w:rFonts w:eastAsiaTheme="minorEastAsia"/>
          <w:bCs/>
          <w:iCs/>
          <w:lang w:val="en-GB"/>
        </w:rPr>
      </w:pPr>
    </w:p>
    <w:p w14:paraId="3652ECC7" w14:textId="37DB9784" w:rsidR="0097479D" w:rsidRPr="007D1316" w:rsidRDefault="0097479D" w:rsidP="00747C4A">
      <w:pPr>
        <w:rPr>
          <w:rFonts w:eastAsiaTheme="minorEastAsia"/>
          <w:b/>
          <w:iCs/>
          <w:lang w:val="en-GB"/>
        </w:rPr>
      </w:pPr>
      <w:r w:rsidRPr="007D1316">
        <w:rPr>
          <w:rFonts w:eastAsiaTheme="minorEastAsia"/>
          <w:b/>
          <w:iCs/>
          <w:lang w:val="en-GB"/>
        </w:rPr>
        <w:t>V</w:t>
      </w:r>
      <w:r w:rsidR="007D1316" w:rsidRPr="007D1316">
        <w:rPr>
          <w:rFonts w:eastAsiaTheme="minorEastAsia"/>
          <w:b/>
          <w:iCs/>
          <w:lang w:val="en-GB"/>
        </w:rPr>
        <w:t>1</w:t>
      </w:r>
      <w:r w:rsidRPr="007D1316">
        <w:rPr>
          <w:rFonts w:eastAsiaTheme="minorEastAsia"/>
          <w:b/>
          <w:iCs/>
          <w:lang w:val="en-GB"/>
        </w:rPr>
        <w:t>:</w:t>
      </w:r>
    </w:p>
    <w:p w14:paraId="6F225B9D" w14:textId="77777777" w:rsidR="00943650" w:rsidRDefault="00943650" w:rsidP="00943650">
      <w:pPr>
        <w:jc w:val="center"/>
        <w:rPr>
          <w:color w:val="FF0000"/>
        </w:rPr>
      </w:pPr>
      <w:r>
        <w:rPr>
          <w:color w:val="FF0000"/>
        </w:rPr>
        <w:t>========================= Unchanged parts =========================</w:t>
      </w:r>
    </w:p>
    <w:p w14:paraId="14217B91" w14:textId="77777777" w:rsidR="00943650" w:rsidRDefault="00943650" w:rsidP="00943650">
      <w:r>
        <w:t xml:space="preserve">For each CORESET in a DL BWP of a serving cell, a respective </w:t>
      </w:r>
      <w:r w:rsidRPr="00063F39">
        <w:rPr>
          <w:i/>
        </w:rPr>
        <w:t>frequencyDomainResources</w:t>
      </w:r>
      <w:r>
        <w:t xml:space="preserve"> provides a bitmap </w:t>
      </w:r>
    </w:p>
    <w:p w14:paraId="638E21F2" w14:textId="77777777" w:rsidR="00943650" w:rsidRDefault="00943650" w:rsidP="00943650">
      <w:pPr>
        <w:pStyle w:val="B1"/>
      </w:pPr>
      <w:r w:rsidRPr="00370E38">
        <w:t>-</w:t>
      </w:r>
      <w:r w:rsidRPr="00370E38">
        <w:tab/>
        <w:t xml:space="preserve">if a CORESET is not associated with any search space set configured with </w:t>
      </w:r>
      <w:r w:rsidRPr="00370E38">
        <w:rPr>
          <w:i/>
        </w:rPr>
        <w:t>freqMonitorLocation</w:t>
      </w:r>
      <w:r>
        <w:rPr>
          <w:i/>
        </w:rPr>
        <w:t>s</w:t>
      </w:r>
      <w:r w:rsidRPr="00370E38">
        <w:t xml:space="preserve">, </w:t>
      </w:r>
      <w:r w:rsidRPr="00013B41">
        <w:t xml:space="preserve">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013B41">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r w:rsidRPr="00013B41">
        <w:rPr>
          <w:i/>
        </w:rPr>
        <w:t>rb-Offset</w:t>
      </w:r>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sidRPr="00370E38">
        <w:t xml:space="preserve"> </w:t>
      </w:r>
    </w:p>
    <w:p w14:paraId="5EB92A90" w14:textId="77777777" w:rsidR="00943650" w:rsidRDefault="00943650" w:rsidP="00943650">
      <w:pPr>
        <w:pStyle w:val="B1"/>
      </w:pPr>
      <w:r>
        <w:t>-</w:t>
      </w:r>
      <w:r w:rsidRPr="00370E38">
        <w:tab/>
        <w:t xml:space="preserve">if a CORESET is associated with at least one search space set configured with </w:t>
      </w:r>
      <w:r w:rsidRPr="00370E38">
        <w:rPr>
          <w:i/>
        </w:rPr>
        <w:t>freqMonitorLocation</w:t>
      </w:r>
      <w:r>
        <w:rPr>
          <w:i/>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rPr>
        <w:t xml:space="preserve">in each RB set </w:t>
      </w:r>
      <m:oMath>
        <m:r>
          <w:rPr>
            <w:rFonts w:ascii="Cambria Math" w:hAnsi="Cambria Math"/>
          </w:rPr>
          <m:t>k</m:t>
        </m:r>
      </m:oMath>
      <w:r w:rsidRPr="00411B36">
        <w:rPr>
          <w:rFonts w:eastAsia="Malgun Gothic"/>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rPr>
              <m:t>0+</m:t>
            </m:r>
            <m:r>
              <w:rPr>
                <w:rFonts w:ascii="Cambria Math" w:eastAsia="Malgun Gothic" w:hAnsi="Cambria Math"/>
                <w:lang w:val="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 xml:space="preserve"> </m:t>
        </m:r>
      </m:oMath>
      <w: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rPr>
              <m:t>0+</m:t>
            </m:r>
            <m:r>
              <w:rPr>
                <w:rFonts w:ascii="Cambria Math" w:eastAsia="Malgun Gothic" w:hAnsi="Cambria Math"/>
                <w:lang w:val="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eastAsia="Malgun Gothic" w:hint="eastAsia"/>
          <w:lang w:eastAsia="ko-KR"/>
        </w:rPr>
        <w:t xml:space="preserve">and </w:t>
      </w:r>
      <w:r w:rsidRPr="00411B36">
        <w:rPr>
          <w:rFonts w:eastAsia="Malgun Gothic"/>
          <w:i/>
          <w:lang w:eastAsia="ko-KR"/>
        </w:rPr>
        <w:t>k</w:t>
      </w:r>
      <w:r w:rsidRPr="00411B36">
        <w:rPr>
          <w:rFonts w:eastAsia="Malgun Gothic"/>
          <w:lang w:eastAsia="ko-KR"/>
        </w:rPr>
        <w:t xml:space="preserve"> is </w:t>
      </w:r>
      <w:r>
        <w:rPr>
          <w:rFonts w:eastAsia="Malgun Gothic"/>
          <w:lang w:eastAsia="ko-KR"/>
        </w:rPr>
        <w:t>indicat</w:t>
      </w:r>
      <w:r w:rsidRPr="00411B36">
        <w:rPr>
          <w:rFonts w:eastAsia="Malgun Gothic"/>
          <w:lang w:eastAsia="ko-KR"/>
        </w:rPr>
        <w:t xml:space="preserve">ed </w:t>
      </w:r>
      <w:r>
        <w:rPr>
          <w:rFonts w:eastAsia="Malgun Gothic"/>
          <w:lang w:eastAsia="ko-KR"/>
        </w:rPr>
        <w:t>by</w:t>
      </w:r>
      <w:r w:rsidRPr="00411B36">
        <w:rPr>
          <w:rFonts w:eastAsia="Malgun Gothic"/>
          <w:lang w:eastAsia="ko-KR"/>
        </w:rPr>
        <w:t xml:space="preserve"> </w:t>
      </w:r>
      <w:r>
        <w:rPr>
          <w:rFonts w:eastAsia="Malgun Gothic"/>
          <w:i/>
          <w:kern w:val="2"/>
          <w:lang w:eastAsia="ko-KR"/>
        </w:rPr>
        <w:t>freqMonitorLocations</w:t>
      </w:r>
      <w:r>
        <w:rPr>
          <w:rFonts w:eastAsia="Malgun Gothic"/>
          <w:kern w:val="2"/>
          <w:lang w:eastAsia="ko-KR"/>
        </w:rPr>
        <w:t xml:space="preserve"> if provided for a search space set; otherwise, </w:t>
      </w:r>
      <m:oMath>
        <m:r>
          <w:rPr>
            <w:rFonts w:ascii="Cambria Math" w:eastAsia="Malgun Gothic" w:hAnsi="Cambria Math"/>
            <w:kern w:val="2"/>
            <w:lang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00A2B480" w14:textId="6EF97D95" w:rsidR="00943650" w:rsidRPr="009B2E7D" w:rsidRDefault="00943650" w:rsidP="00943650">
      <w:ins w:id="223" w:author="CMCC" w:date="2023-08-13T12:27:00Z">
        <w:r>
          <w:t xml:space="preserve">For each CORESET provided by </w:t>
        </w:r>
      </w:ins>
      <w:ins w:id="224" w:author="CMCC" w:date="2023-08-13T12:43:00Z">
        <w:r>
          <w:rPr>
            <w:i/>
            <w:iCs/>
          </w:rPr>
          <w:t>cfr-ConfigMCCH-MTCH</w:t>
        </w:r>
      </w:ins>
      <w:ins w:id="225" w:author="CMCC" w:date="2023-08-13T12:27:00Z">
        <w:r>
          <w:t xml:space="preserve"> or </w:t>
        </w:r>
        <w:r w:rsidRPr="00B06CC2">
          <w:rPr>
            <w:i/>
            <w:iCs/>
          </w:rPr>
          <w:t>cfr-Config</w:t>
        </w:r>
        <w:r>
          <w:rPr>
            <w:i/>
            <w:iCs/>
          </w:rPr>
          <w:t>Multicast</w:t>
        </w:r>
        <w:r>
          <w:t xml:space="preserve"> in a CFR of a serving cell,</w:t>
        </w:r>
      </w:ins>
      <w:ins w:id="226" w:author="CMCC" w:date="2023-08-13T12:34:00Z">
        <w:r w:rsidRPr="00C863FF">
          <w:t xml:space="preserve"> </w:t>
        </w:r>
        <w:r w:rsidRPr="00606F1E">
          <w:t>the quantities</w:t>
        </w:r>
      </w:ins>
      <w:ins w:id="227" w:author="CMCC" w:date="2023-08-13T12:37:00Z">
        <w:r>
          <w:t xml:space="preserve"> </w:t>
        </w:r>
      </w:ins>
      <m:oMath>
        <m:sSubSup>
          <m:sSubSupPr>
            <m:ctrlPr>
              <w:ins w:id="228" w:author="CMCC" w:date="2023-08-13T12:37:00Z">
                <w:rPr>
                  <w:rFonts w:ascii="Cambria Math" w:hAnsi="Cambria Math"/>
                  <w:i/>
                </w:rPr>
              </w:ins>
            </m:ctrlPr>
          </m:sSubSupPr>
          <m:e>
            <m:r>
              <w:ins w:id="229" w:author="CMCC" w:date="2023-08-13T12:37:00Z">
                <w:rPr>
                  <w:rFonts w:ascii="Cambria Math" w:hAnsi="Cambria Math"/>
                </w:rPr>
                <m:t>N</m:t>
              </w:ins>
            </m:r>
          </m:e>
          <m:sub>
            <m:r>
              <w:ins w:id="230" w:author="CMCC" w:date="2023-08-13T12:37:00Z">
                <m:rPr>
                  <m:sty m:val="p"/>
                </m:rPr>
                <w:rPr>
                  <w:rFonts w:ascii="Cambria Math" w:hAnsi="Cambria Math"/>
                </w:rPr>
                <m:t>RB</m:t>
              </w:ins>
            </m:r>
          </m:sub>
          <m:sup>
            <m:r>
              <w:ins w:id="231" w:author="CMCC" w:date="2023-08-13T12:37:00Z">
                <m:rPr>
                  <m:sty m:val="p"/>
                </m:rPr>
                <w:rPr>
                  <w:rFonts w:ascii="Cambria Math" w:hAnsi="Cambria Math"/>
                </w:rPr>
                <m:t>BWP</m:t>
              </w:ins>
            </m:r>
          </m:sup>
        </m:sSubSup>
      </m:oMath>
      <w:ins w:id="232" w:author="CMCC" w:date="2023-08-13T12:37:00Z">
        <w:r>
          <w:rPr>
            <w:rFonts w:hint="eastAsia"/>
            <w:color w:val="000000"/>
          </w:rPr>
          <w:t xml:space="preserve"> </w:t>
        </w:r>
        <w:r>
          <w:rPr>
            <w:color w:val="000000"/>
          </w:rPr>
          <w:t>and</w:t>
        </w:r>
      </w:ins>
      <w:ins w:id="233" w:author="CMCC" w:date="2023-08-13T12:34:00Z">
        <w:r w:rsidRPr="00606F1E">
          <w:t xml:space="preserve"> </w:t>
        </w:r>
      </w:ins>
      <m:oMath>
        <m:sSubSup>
          <m:sSubSupPr>
            <m:ctrlPr>
              <w:ins w:id="234" w:author="CMCC" w:date="2023-08-13T12:34:00Z">
                <w:rPr>
                  <w:rFonts w:ascii="Cambria Math" w:hAnsi="Cambria Math"/>
                  <w:i/>
                </w:rPr>
              </w:ins>
            </m:ctrlPr>
          </m:sSubSupPr>
          <m:e>
            <m:r>
              <w:ins w:id="235" w:author="CMCC" w:date="2023-08-13T12:34:00Z">
                <w:rPr>
                  <w:rFonts w:ascii="Cambria Math" w:hAnsi="Cambria Math"/>
                </w:rPr>
                <m:t>N</m:t>
              </w:ins>
            </m:r>
          </m:e>
          <m:sub>
            <m:r>
              <w:ins w:id="236" w:author="CMCC" w:date="2023-08-13T12:34:00Z">
                <m:rPr>
                  <m:sty m:val="p"/>
                </m:rPr>
                <w:rPr>
                  <w:rFonts w:ascii="Cambria Math" w:hAnsi="Cambria Math"/>
                </w:rPr>
                <m:t>BWP</m:t>
              </w:ins>
            </m:r>
          </m:sub>
          <m:sup>
            <m:r>
              <w:ins w:id="237" w:author="CMCC" w:date="2023-08-13T12:34:00Z">
                <m:rPr>
                  <m:sty m:val="p"/>
                </m:rPr>
                <w:rPr>
                  <w:rFonts w:ascii="Cambria Math" w:hAnsi="Cambria Math"/>
                </w:rPr>
                <m:t>start</m:t>
              </w:ins>
            </m:r>
          </m:sup>
        </m:sSubSup>
      </m:oMath>
      <w:ins w:id="238" w:author="CMCC" w:date="2023-08-13T12:34:00Z">
        <w:r w:rsidRPr="00606F1E">
          <w:t xml:space="preserve"> in this clause are replaced by</w:t>
        </w:r>
      </w:ins>
      <w:ins w:id="239" w:author="CMCC" w:date="2023-08-13T12:37:00Z">
        <w:r>
          <w:t xml:space="preserve"> </w:t>
        </w:r>
        <w:bookmarkStart w:id="240" w:name="OLE_LINK35"/>
        <w:r>
          <w:t xml:space="preserve">the </w:t>
        </w:r>
      </w:ins>
      <w:ins w:id="241" w:author="CMCC" w:date="2023-08-13T12:39:00Z">
        <w:r>
          <w:t xml:space="preserve">size of </w:t>
        </w:r>
      </w:ins>
      <w:ins w:id="242" w:author="CMCC" w:date="2023-08-13T12:37:00Z">
        <w:r>
          <w:t xml:space="preserve">CFR </w:t>
        </w:r>
      </w:ins>
      <m:oMath>
        <m:sSubSup>
          <m:sSubSupPr>
            <m:ctrlPr>
              <w:ins w:id="243" w:author="CMCC" w:date="2023-08-13T12:38:00Z">
                <w:rPr>
                  <w:rFonts w:ascii="Cambria Math" w:hAnsi="Cambria Math"/>
                  <w:i/>
                </w:rPr>
              </w:ins>
            </m:ctrlPr>
          </m:sSubSupPr>
          <m:e>
            <m:r>
              <w:ins w:id="244" w:author="CMCC" w:date="2023-08-13T12:38:00Z">
                <w:rPr>
                  <w:rFonts w:ascii="Cambria Math" w:hAnsi="Cambria Math"/>
                </w:rPr>
                <m:t>N</m:t>
              </w:ins>
            </m:r>
          </m:e>
          <m:sub>
            <m:r>
              <w:ins w:id="245" w:author="CMCC" w:date="2023-08-13T12:38:00Z">
                <m:rPr>
                  <m:sty m:val="p"/>
                </m:rPr>
                <w:rPr>
                  <w:rFonts w:ascii="Cambria Math" w:hAnsi="Cambria Math"/>
                </w:rPr>
                <m:t>RB</m:t>
              </w:ins>
            </m:r>
          </m:sub>
          <m:sup>
            <m:r>
              <w:ins w:id="246" w:author="CMCC" w:date="2023-08-13T12:38:00Z">
                <m:rPr>
                  <m:sty m:val="p"/>
                </m:rPr>
                <w:rPr>
                  <w:rFonts w:ascii="Cambria Math" w:hAnsi="Cambria Math"/>
                </w:rPr>
                <m:t>CFR</m:t>
              </w:ins>
            </m:r>
          </m:sup>
        </m:sSubSup>
      </m:oMath>
      <w:ins w:id="247" w:author="CMCC" w:date="2023-08-13T12:38:00Z">
        <w:r>
          <w:rPr>
            <w:rFonts w:hint="eastAsia"/>
            <w:color w:val="000000"/>
          </w:rPr>
          <w:t xml:space="preserve"> </w:t>
        </w:r>
      </w:ins>
      <w:ins w:id="248" w:author="CMCC" w:date="2023-08-13T12:39:00Z">
        <w:r>
          <w:rPr>
            <w:color w:val="000000"/>
          </w:rPr>
          <w:t>and</w:t>
        </w:r>
      </w:ins>
      <w:ins w:id="249" w:author="CMCC" w:date="2023-08-13T12:36:00Z">
        <w:r w:rsidRPr="00C863FF">
          <w:t xml:space="preserve"> </w:t>
        </w:r>
        <w:r w:rsidRPr="00013B41">
          <w:t>starting common RB position</w:t>
        </w:r>
      </w:ins>
      <w:ins w:id="250" w:author="CMCC" w:date="2023-08-23T23:32:00Z">
        <w:r>
          <w:t xml:space="preserve"> of CFR</w:t>
        </w:r>
      </w:ins>
      <w:ins w:id="251" w:author="CMCC" w:date="2023-08-13T12:40:00Z">
        <w:r>
          <w:t xml:space="preserve"> </w:t>
        </w:r>
      </w:ins>
      <m:oMath>
        <m:sSubSup>
          <m:sSubSupPr>
            <m:ctrlPr>
              <w:ins w:id="252" w:author="CMCC" w:date="2023-08-13T12:36:00Z">
                <w:rPr>
                  <w:rFonts w:ascii="Cambria Math" w:hAnsi="Cambria Math"/>
                  <w:i/>
                </w:rPr>
              </w:ins>
            </m:ctrlPr>
          </m:sSubSupPr>
          <m:e>
            <m:r>
              <w:ins w:id="253" w:author="CMCC" w:date="2023-08-13T12:36:00Z">
                <w:rPr>
                  <w:rFonts w:ascii="Cambria Math" w:hAnsi="Cambria Math"/>
                </w:rPr>
                <m:t>N</m:t>
              </w:ins>
            </m:r>
          </m:e>
          <m:sub>
            <m:r>
              <w:ins w:id="254" w:author="CMCC" w:date="2023-08-13T12:36:00Z">
                <m:rPr>
                  <m:sty m:val="p"/>
                </m:rPr>
                <w:rPr>
                  <w:rFonts w:ascii="Cambria Math" w:hAnsi="Cambria Math"/>
                </w:rPr>
                <m:t>CFR</m:t>
              </w:ins>
            </m:r>
          </m:sub>
          <m:sup>
            <m:r>
              <w:ins w:id="255" w:author="CMCC" w:date="2023-08-13T12:36:00Z">
                <m:rPr>
                  <m:sty m:val="p"/>
                </m:rPr>
                <w:rPr>
                  <w:rFonts w:ascii="Cambria Math" w:hAnsi="Cambria Math"/>
                </w:rPr>
                <m:t>start</m:t>
              </w:ins>
            </m:r>
          </m:sup>
        </m:sSubSup>
      </m:oMath>
      <w:ins w:id="256" w:author="CMCC" w:date="2023-08-13T12:35:00Z">
        <w:r>
          <w:t xml:space="preserve">, </w:t>
        </w:r>
        <w:r w:rsidRPr="00606F1E">
          <w:t>respectively</w:t>
        </w:r>
        <w:bookmarkEnd w:id="240"/>
        <w:r>
          <w:t>.</w:t>
        </w:r>
      </w:ins>
    </w:p>
    <w:p w14:paraId="310D87E0" w14:textId="77777777" w:rsidR="00943650" w:rsidRPr="00943650" w:rsidRDefault="00943650" w:rsidP="00747C4A">
      <w:pPr>
        <w:rPr>
          <w:rFonts w:eastAsiaTheme="minorEastAsia"/>
          <w:bCs/>
          <w:iCs/>
        </w:rPr>
      </w:pPr>
    </w:p>
    <w:p w14:paraId="407931E5" w14:textId="4A9D111A" w:rsidR="0097479D" w:rsidRPr="007D1316" w:rsidDel="007D1316" w:rsidRDefault="007D1316" w:rsidP="00747C4A">
      <w:pPr>
        <w:rPr>
          <w:del w:id="257" w:author="CMCC" w:date="2023-08-23T23:33:00Z"/>
          <w:rFonts w:eastAsiaTheme="minorEastAsia"/>
          <w:b/>
          <w:iCs/>
          <w:lang w:val="en-GB"/>
        </w:rPr>
      </w:pPr>
      <w:r w:rsidRPr="007D1316">
        <w:rPr>
          <w:rFonts w:eastAsiaTheme="minorEastAsia"/>
          <w:b/>
          <w:iCs/>
          <w:lang w:val="en-GB"/>
        </w:rPr>
        <w:t>V2:</w:t>
      </w:r>
    </w:p>
    <w:p w14:paraId="457E4C71" w14:textId="77777777" w:rsidR="007D1316" w:rsidRDefault="007D1316" w:rsidP="007D1316">
      <w:pPr>
        <w:jc w:val="center"/>
        <w:rPr>
          <w:color w:val="FF0000"/>
        </w:rPr>
      </w:pPr>
      <w:r>
        <w:rPr>
          <w:color w:val="FF0000"/>
        </w:rPr>
        <w:t>========================= Unchanged parts =========================</w:t>
      </w:r>
    </w:p>
    <w:p w14:paraId="19477467" w14:textId="77777777" w:rsidR="007D1316" w:rsidRDefault="007D1316" w:rsidP="007D1316">
      <w:r>
        <w:t xml:space="preserve">For each CORESET in a DL BWP </w:t>
      </w:r>
      <w:ins w:id="258" w:author="CMCC" w:date="2023-08-22T07:56:00Z">
        <w:r>
          <w:t xml:space="preserve">or CFR </w:t>
        </w:r>
      </w:ins>
      <w:r>
        <w:t xml:space="preserve">of a serving cell, a respective </w:t>
      </w:r>
      <w:r w:rsidRPr="00063F39">
        <w:rPr>
          <w:i/>
        </w:rPr>
        <w:t>frequencyDomainResources</w:t>
      </w:r>
      <w:r>
        <w:t xml:space="preserve"> provides a bitmap </w:t>
      </w:r>
    </w:p>
    <w:p w14:paraId="654955BA" w14:textId="77777777" w:rsidR="007D1316" w:rsidRDefault="007D1316" w:rsidP="007D1316">
      <w:pPr>
        <w:pStyle w:val="B1"/>
      </w:pPr>
      <w:r w:rsidRPr="00370E38">
        <w:t>-</w:t>
      </w:r>
      <w:r w:rsidRPr="00370E38">
        <w:tab/>
        <w:t xml:space="preserve">if a CORESET is not associated with any search space set configured with </w:t>
      </w:r>
      <w:r w:rsidRPr="00370E38">
        <w:rPr>
          <w:i/>
        </w:rPr>
        <w:t>freqMonitorLocation</w:t>
      </w:r>
      <w:r>
        <w:rPr>
          <w:i/>
        </w:rPr>
        <w:t>s</w:t>
      </w:r>
      <w:r w:rsidRPr="00370E38">
        <w:t xml:space="preserve">, </w:t>
      </w:r>
      <w:r w:rsidRPr="00013B41">
        <w:t xml:space="preserve">the bits of the bitmap have a one-to-one mapping with non-overlapping groups of 6 consecutive PRBs, in ascending order of the PRB index in the DL BWP </w:t>
      </w:r>
      <w:ins w:id="259" w:author="CMCC" w:date="2023-08-22T07:56:00Z">
        <w:r>
          <w:t xml:space="preserve">or CFR </w:t>
        </w:r>
      </w:ins>
      <w:r w:rsidRPr="00013B41">
        <w:t xml:space="preserve">bandwidth of </w:t>
      </w:r>
      <w:bookmarkStart w:id="260" w:name="OLE_LINK31"/>
      <w:bookmarkStart w:id="261" w:name="OLE_LINK34"/>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013B41">
        <w:t xml:space="preserve"> </w:t>
      </w:r>
      <w:bookmarkEnd w:id="260"/>
      <w:bookmarkEnd w:id="261"/>
      <w:r w:rsidRPr="00013B41">
        <w:t xml:space="preserve">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r w:rsidRPr="00013B41">
        <w:rPr>
          <w:i/>
        </w:rPr>
        <w:t>rb-Offset</w:t>
      </w:r>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sidRPr="00370E38">
        <w:t xml:space="preserve"> </w:t>
      </w:r>
    </w:p>
    <w:p w14:paraId="496AB742" w14:textId="77777777" w:rsidR="007D1316" w:rsidRDefault="007D1316" w:rsidP="007D1316">
      <w:pPr>
        <w:pStyle w:val="B1"/>
      </w:pPr>
      <w:r>
        <w:t>-</w:t>
      </w:r>
      <w:r w:rsidRPr="00370E38">
        <w:tab/>
        <w:t xml:space="preserve">if a CORESET is associated with at least one search space set configured with </w:t>
      </w:r>
      <w:r w:rsidRPr="00370E38">
        <w:rPr>
          <w:i/>
        </w:rPr>
        <w:t>freqMonitorLocation</w:t>
      </w:r>
      <w:r>
        <w:rPr>
          <w:i/>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rPr>
        <w:t xml:space="preserve">in each RB set </w:t>
      </w:r>
      <m:oMath>
        <m:r>
          <w:rPr>
            <w:rFonts w:ascii="Cambria Math" w:hAnsi="Cambria Math"/>
          </w:rPr>
          <m:t>k</m:t>
        </m:r>
      </m:oMath>
      <w:r w:rsidRPr="00411B36">
        <w:rPr>
          <w:rFonts w:eastAsia="Malgun Gothic"/>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rPr>
              <m:t>0+</m:t>
            </m:r>
            <m:r>
              <w:rPr>
                <w:rFonts w:ascii="Cambria Math" w:eastAsia="Malgun Gothic" w:hAnsi="Cambria Math"/>
                <w:lang w:val="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 xml:space="preserve"> </m:t>
        </m:r>
      </m:oMath>
      <w: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rPr>
              <m:t>0+</m:t>
            </m:r>
            <m:r>
              <w:rPr>
                <w:rFonts w:ascii="Cambria Math" w:eastAsia="Malgun Gothic" w:hAnsi="Cambria Math"/>
                <w:lang w:val="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eastAsia="Malgun Gothic" w:hint="eastAsia"/>
          <w:lang w:eastAsia="ko-KR"/>
        </w:rPr>
        <w:t xml:space="preserve">and </w:t>
      </w:r>
      <w:r w:rsidRPr="00411B36">
        <w:rPr>
          <w:rFonts w:eastAsia="Malgun Gothic"/>
          <w:i/>
          <w:lang w:eastAsia="ko-KR"/>
        </w:rPr>
        <w:t>k</w:t>
      </w:r>
      <w:r w:rsidRPr="00411B36">
        <w:rPr>
          <w:rFonts w:eastAsia="Malgun Gothic"/>
          <w:lang w:eastAsia="ko-KR"/>
        </w:rPr>
        <w:t xml:space="preserve"> is </w:t>
      </w:r>
      <w:r>
        <w:rPr>
          <w:rFonts w:eastAsia="Malgun Gothic"/>
          <w:lang w:eastAsia="ko-KR"/>
        </w:rPr>
        <w:t>indicat</w:t>
      </w:r>
      <w:r w:rsidRPr="00411B36">
        <w:rPr>
          <w:rFonts w:eastAsia="Malgun Gothic"/>
          <w:lang w:eastAsia="ko-KR"/>
        </w:rPr>
        <w:t xml:space="preserve">ed </w:t>
      </w:r>
      <w:r>
        <w:rPr>
          <w:rFonts w:eastAsia="Malgun Gothic"/>
          <w:lang w:eastAsia="ko-KR"/>
        </w:rPr>
        <w:t>by</w:t>
      </w:r>
      <w:r w:rsidRPr="00411B36">
        <w:rPr>
          <w:rFonts w:eastAsia="Malgun Gothic"/>
          <w:lang w:eastAsia="ko-KR"/>
        </w:rPr>
        <w:t xml:space="preserve"> </w:t>
      </w:r>
      <w:r>
        <w:rPr>
          <w:rFonts w:eastAsia="Malgun Gothic"/>
          <w:i/>
          <w:kern w:val="2"/>
          <w:lang w:eastAsia="ko-KR"/>
        </w:rPr>
        <w:t>freqMonitorLocations</w:t>
      </w:r>
      <w:r>
        <w:rPr>
          <w:rFonts w:eastAsia="Malgun Gothic"/>
          <w:kern w:val="2"/>
          <w:lang w:eastAsia="ko-KR"/>
        </w:rPr>
        <w:t xml:space="preserve"> if provided for a search space set; otherwise, </w:t>
      </w:r>
      <m:oMath>
        <m:r>
          <w:rPr>
            <w:rFonts w:ascii="Cambria Math" w:eastAsia="Malgun Gothic" w:hAnsi="Cambria Math"/>
            <w:kern w:val="2"/>
            <w:lang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1E052E07" w14:textId="77777777" w:rsidR="007D1316" w:rsidRPr="0027344B" w:rsidRDefault="007D1316" w:rsidP="007D1316">
      <w:pPr>
        <w:jc w:val="center"/>
        <w:rPr>
          <w:color w:val="FF0000"/>
        </w:rPr>
      </w:pPr>
      <w:r>
        <w:rPr>
          <w:color w:val="FF0000"/>
        </w:rPr>
        <w:t>========================= Unchanged parts =========================</w:t>
      </w:r>
    </w:p>
    <w:p w14:paraId="28DE4005" w14:textId="2AE661AB" w:rsidR="00FD2B71" w:rsidRDefault="00FD2B71" w:rsidP="00747C4A">
      <w:pPr>
        <w:rPr>
          <w:rFonts w:eastAsiaTheme="minorEastAsia"/>
          <w:b/>
          <w:i/>
          <w:lang w:val="en-GB"/>
        </w:rPr>
      </w:pPr>
    </w:p>
    <w:p w14:paraId="34E600C1" w14:textId="77777777" w:rsidR="007D1316" w:rsidRDefault="007D1316" w:rsidP="00747C4A">
      <w:pPr>
        <w:rPr>
          <w:rFonts w:eastAsiaTheme="minorEastAsia"/>
          <w:b/>
          <w:i/>
          <w:lang w:val="en-GB"/>
        </w:rPr>
      </w:pPr>
    </w:p>
    <w:p w14:paraId="6F991491" w14:textId="6FF505F8" w:rsidR="005A048F" w:rsidRDefault="005A048F" w:rsidP="005A048F">
      <w:pPr>
        <w:pStyle w:val="40"/>
        <w:numPr>
          <w:ilvl w:val="0"/>
          <w:numId w:val="0"/>
        </w:numPr>
        <w:ind w:left="720" w:hanging="720"/>
        <w:rPr>
          <w:sz w:val="24"/>
          <w:szCs w:val="22"/>
          <w:lang w:val="en-GB" w:eastAsia="zh-CN"/>
        </w:rPr>
      </w:pPr>
      <w:r>
        <w:rPr>
          <w:sz w:val="24"/>
          <w:szCs w:val="22"/>
          <w:lang w:val="en-GB" w:eastAsia="zh-CN"/>
        </w:rPr>
        <w:t xml:space="preserve">Question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3</w:t>
      </w:r>
      <w:r w:rsidRPr="00661158">
        <w:rPr>
          <w:sz w:val="24"/>
          <w:szCs w:val="22"/>
          <w:lang w:val="en-GB" w:eastAsia="zh-CN"/>
        </w:rPr>
        <w:t>.1</w:t>
      </w:r>
      <w:r w:rsidRPr="00661158">
        <w:rPr>
          <w:sz w:val="24"/>
          <w:szCs w:val="22"/>
          <w:lang w:val="en-GB" w:eastAsia="zh-CN"/>
        </w:rPr>
        <w:fldChar w:fldCharType="end"/>
      </w:r>
    </w:p>
    <w:p w14:paraId="5EB6FF53" w14:textId="77777777" w:rsidR="005A048F" w:rsidRDefault="005A048F" w:rsidP="005A048F">
      <w:pPr>
        <w:rPr>
          <w:rFonts w:eastAsiaTheme="minorEastAsia"/>
        </w:rPr>
      </w:pPr>
    </w:p>
    <w:p w14:paraId="2D6E0EB6" w14:textId="638D27F9" w:rsidR="005A048F" w:rsidRDefault="005A048F" w:rsidP="005A048F">
      <w:pPr>
        <w:rPr>
          <w:rFonts w:eastAsiaTheme="minorEastAsia"/>
          <w:b/>
          <w:bCs/>
        </w:rPr>
      </w:pPr>
      <w:r w:rsidRPr="00C203B2">
        <w:rPr>
          <w:rFonts w:eastAsiaTheme="minorEastAsia"/>
          <w:b/>
          <w:bCs/>
        </w:rPr>
        <w:t xml:space="preserve">Which </w:t>
      </w:r>
      <w:r>
        <w:rPr>
          <w:rFonts w:eastAsiaTheme="minorEastAsia"/>
          <w:b/>
          <w:bCs/>
        </w:rPr>
        <w:t>version of draft CR</w:t>
      </w:r>
      <w:r w:rsidRPr="00C203B2">
        <w:rPr>
          <w:rFonts w:eastAsiaTheme="minorEastAsia"/>
          <w:b/>
          <w:bCs/>
        </w:rPr>
        <w:t xml:space="preserve"> is preferred?</w:t>
      </w:r>
    </w:p>
    <w:p w14:paraId="48089882" w14:textId="77777777" w:rsidR="00ED4A4E" w:rsidRPr="00C203B2" w:rsidRDefault="00ED4A4E" w:rsidP="005A048F">
      <w:pPr>
        <w:rPr>
          <w:rFonts w:eastAsiaTheme="minorEastAsia"/>
          <w:b/>
          <w:bCs/>
        </w:rPr>
      </w:pPr>
    </w:p>
    <w:p w14:paraId="723723BF" w14:textId="77777777" w:rsidR="005A048F" w:rsidRDefault="005A048F" w:rsidP="005A048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374"/>
      </w:tblGrid>
      <w:tr w:rsidR="005A048F" w:rsidRPr="00DB5EAF" w14:paraId="06EA6FFD" w14:textId="77777777" w:rsidTr="0073071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863491A" w14:textId="77777777" w:rsidR="005A048F" w:rsidRPr="00FD2B71" w:rsidRDefault="005A048F" w:rsidP="00730712">
            <w:pPr>
              <w:rPr>
                <w:rFonts w:eastAsiaTheme="minorEastAsia"/>
                <w:b/>
                <w:bCs/>
              </w:rPr>
            </w:pPr>
            <w:r w:rsidRPr="00FD2B71">
              <w:rPr>
                <w:rFonts w:eastAsiaTheme="minorEastAsia"/>
                <w:b/>
                <w:bCs/>
              </w:rPr>
              <w:t>Company</w:t>
            </w:r>
          </w:p>
        </w:tc>
        <w:tc>
          <w:tcPr>
            <w:tcW w:w="12374" w:type="dxa"/>
            <w:tcBorders>
              <w:top w:val="single" w:sz="4" w:space="0" w:color="auto"/>
              <w:left w:val="single" w:sz="4" w:space="0" w:color="auto"/>
              <w:bottom w:val="single" w:sz="4" w:space="0" w:color="auto"/>
              <w:right w:val="single" w:sz="4" w:space="0" w:color="auto"/>
            </w:tcBorders>
            <w:shd w:val="clear" w:color="auto" w:fill="FFC000"/>
          </w:tcPr>
          <w:p w14:paraId="23F847E2" w14:textId="77777777" w:rsidR="005A048F" w:rsidRPr="00FD2B71" w:rsidRDefault="005A048F" w:rsidP="00730712">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5A048F" w:rsidRPr="00DB5EAF" w14:paraId="2545CF02"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6AD6E9F1" w14:textId="29FF7AC5" w:rsidR="005A048F" w:rsidRPr="00DB5EAF" w:rsidRDefault="00730712" w:rsidP="00730712">
            <w:pPr>
              <w:rPr>
                <w:rFonts w:eastAsiaTheme="minorEastAsia"/>
              </w:rPr>
            </w:pPr>
            <w:r>
              <w:rPr>
                <w:rFonts w:eastAsiaTheme="minorEastAsia"/>
              </w:rPr>
              <w:lastRenderedPageBreak/>
              <w:t>Spreadtrum</w:t>
            </w:r>
          </w:p>
        </w:tc>
        <w:tc>
          <w:tcPr>
            <w:tcW w:w="12374" w:type="dxa"/>
            <w:tcBorders>
              <w:top w:val="single" w:sz="4" w:space="0" w:color="auto"/>
              <w:left w:val="single" w:sz="4" w:space="0" w:color="auto"/>
              <w:bottom w:val="single" w:sz="4" w:space="0" w:color="auto"/>
              <w:right w:val="single" w:sz="4" w:space="0" w:color="auto"/>
            </w:tcBorders>
          </w:tcPr>
          <w:p w14:paraId="51D9A2C2" w14:textId="7B80ABFD" w:rsidR="00730712" w:rsidRPr="00DB5EAF" w:rsidRDefault="00730712" w:rsidP="00730712">
            <w:pPr>
              <w:rPr>
                <w:rFonts w:eastAsiaTheme="minorEastAsia"/>
              </w:rPr>
            </w:pPr>
            <w:r>
              <w:rPr>
                <w:rFonts w:eastAsiaTheme="minorEastAsia"/>
              </w:rPr>
              <w:t xml:space="preserve">Support V1.  V2 is not complete, where the quantities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eastAsiaTheme="minorEastAsia"/>
              </w:rPr>
              <w:t xml:space="preserve">and  </w:t>
            </w:r>
            <m:oMath>
              <m:sSubSup>
                <m:sSubSupPr>
                  <m:ctrlPr>
                    <w:rPr>
                      <w:rFonts w:ascii="Cambria Math" w:hAnsi="Cambria Math" w:cs="宋体"/>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eastAsiaTheme="minorEastAsia" w:hint="eastAsia"/>
              </w:rPr>
              <w:t xml:space="preserve"> </w:t>
            </w:r>
            <w:r>
              <w:rPr>
                <w:rFonts w:eastAsiaTheme="minorEastAsia"/>
              </w:rPr>
              <w:t xml:space="preserve">also should be replaced with the </w:t>
            </w:r>
            <w:r>
              <w:t xml:space="preserve">size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CFR</m:t>
                  </m:r>
                </m:sup>
              </m:sSubSup>
            </m:oMath>
            <w:r>
              <w:rPr>
                <w:rFonts w:hint="eastAsia"/>
                <w:color w:val="000000"/>
              </w:rPr>
              <w:t xml:space="preserve"> </w:t>
            </w:r>
            <w:r>
              <w:rPr>
                <w:color w:val="000000"/>
              </w:rPr>
              <w:t>and</w:t>
            </w:r>
            <w:r w:rsidRPr="00C863FF">
              <w:t xml:space="preserve"> </w:t>
            </w:r>
            <w:r w:rsidRPr="00013B41">
              <w:t>starting common RB position</w:t>
            </w:r>
            <w:r>
              <w:t xml:space="preserv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CFR</m:t>
                  </m:r>
                </m:sub>
                <m:sup>
                  <m:r>
                    <m:rPr>
                      <m:sty m:val="p"/>
                    </m:rPr>
                    <w:rPr>
                      <w:rFonts w:ascii="Cambria Math" w:hAnsi="Cambria Math"/>
                    </w:rPr>
                    <m:t>start</m:t>
                  </m:r>
                </m:sup>
              </m:sSubSup>
            </m:oMath>
            <w:r>
              <w:t xml:space="preserve">, </w:t>
            </w:r>
            <w:r w:rsidRPr="00606F1E">
              <w:t>respectively</w:t>
            </w:r>
            <w:r>
              <w:t>, otherwise, ambiguity still would exist. Given what we have said, we are open for the formulation as long as the issue can be solved, and the spec would be clear for engineer.</w:t>
            </w:r>
          </w:p>
        </w:tc>
      </w:tr>
      <w:tr w:rsidR="005A048F" w:rsidRPr="00DB5EAF" w14:paraId="52D0BAB4"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0223541A" w14:textId="6ADDA803" w:rsidR="005A048F" w:rsidRPr="00DB5EAF" w:rsidRDefault="004938FF" w:rsidP="00730712">
            <w:pPr>
              <w:rPr>
                <w:rFonts w:eastAsiaTheme="minorEastAsia"/>
              </w:rPr>
            </w:pPr>
            <w:r>
              <w:rPr>
                <w:rFonts w:eastAsiaTheme="minorEastAsia" w:hint="eastAsia"/>
              </w:rPr>
              <w:t>v</w:t>
            </w:r>
            <w:r>
              <w:rPr>
                <w:rFonts w:eastAsiaTheme="minorEastAsia"/>
              </w:rPr>
              <w:t>ivo</w:t>
            </w:r>
          </w:p>
        </w:tc>
        <w:tc>
          <w:tcPr>
            <w:tcW w:w="12374" w:type="dxa"/>
            <w:tcBorders>
              <w:top w:val="single" w:sz="4" w:space="0" w:color="auto"/>
              <w:left w:val="single" w:sz="4" w:space="0" w:color="auto"/>
              <w:bottom w:val="single" w:sz="4" w:space="0" w:color="auto"/>
              <w:right w:val="single" w:sz="4" w:space="0" w:color="auto"/>
            </w:tcBorders>
          </w:tcPr>
          <w:p w14:paraId="205E0ACA" w14:textId="78F09D7A" w:rsidR="005A048F" w:rsidRPr="00DB5EAF" w:rsidRDefault="004938FF" w:rsidP="00730712">
            <w:pPr>
              <w:rPr>
                <w:rFonts w:eastAsiaTheme="minorEastAsia"/>
              </w:rPr>
            </w:pPr>
            <w:r>
              <w:rPr>
                <w:rFonts w:eastAsiaTheme="minorEastAsia"/>
              </w:rPr>
              <w:t>Either is fine to us.</w:t>
            </w:r>
          </w:p>
        </w:tc>
      </w:tr>
      <w:tr w:rsidR="005A048F" w:rsidRPr="00DB5EAF" w14:paraId="18B24482"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2C977BA2" w14:textId="77777777" w:rsidR="005A048F" w:rsidRPr="00DB5EAF" w:rsidRDefault="005A048F"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4A6ED370" w14:textId="77777777" w:rsidR="005A048F" w:rsidRPr="00DB5EAF" w:rsidRDefault="005A048F" w:rsidP="00730712">
            <w:pPr>
              <w:rPr>
                <w:rFonts w:eastAsiaTheme="minorEastAsia"/>
              </w:rPr>
            </w:pPr>
          </w:p>
        </w:tc>
      </w:tr>
      <w:tr w:rsidR="005A048F" w:rsidRPr="00DB5EAF" w14:paraId="2C6625A7"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09FAFA62" w14:textId="77777777" w:rsidR="005A048F" w:rsidRDefault="005A048F"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7C643C31" w14:textId="77777777" w:rsidR="005A048F" w:rsidRDefault="005A048F" w:rsidP="00730712">
            <w:pPr>
              <w:rPr>
                <w:rFonts w:eastAsiaTheme="minorEastAsia"/>
              </w:rPr>
            </w:pPr>
          </w:p>
        </w:tc>
      </w:tr>
    </w:tbl>
    <w:p w14:paraId="0419DF53" w14:textId="77777777" w:rsidR="005A048F" w:rsidRPr="00DB5EAF" w:rsidRDefault="005A048F" w:rsidP="00747C4A">
      <w:pPr>
        <w:rPr>
          <w:rFonts w:eastAsiaTheme="minorEastAsia"/>
          <w:b/>
          <w:i/>
          <w:lang w:val="en-GB"/>
        </w:rPr>
      </w:pPr>
    </w:p>
    <w:p w14:paraId="37DDA18D" w14:textId="77777777" w:rsidR="00747C4A" w:rsidRPr="005C3011" w:rsidRDefault="00747C4A" w:rsidP="00747C4A">
      <w:pPr>
        <w:rPr>
          <w:rFonts w:eastAsiaTheme="minorEastAsia"/>
          <w:lang w:val="en-GB"/>
        </w:rPr>
      </w:pPr>
    </w:p>
    <w:p w14:paraId="3B2A5182" w14:textId="6D98C737" w:rsidR="00A15AF5" w:rsidRPr="00AE4D1F" w:rsidRDefault="00A15AF5" w:rsidP="00882342">
      <w:pPr>
        <w:pStyle w:val="2"/>
        <w:numPr>
          <w:ilvl w:val="1"/>
          <w:numId w:val="36"/>
        </w:numPr>
      </w:pPr>
      <w:r>
        <w:t>Issue#</w:t>
      </w:r>
      <w:r w:rsidR="00176624">
        <w:t>2-</w:t>
      </w:r>
      <w:r w:rsidR="00882342">
        <w:t>4</w:t>
      </w:r>
      <w:r w:rsidR="00F43414">
        <w:t xml:space="preserve"> (closed)</w:t>
      </w:r>
      <w:r>
        <w:t>:</w:t>
      </w:r>
      <w:r w:rsidRPr="00E00DE8">
        <w:t xml:space="preserve"> </w:t>
      </w:r>
      <w:r w:rsidR="00DB382F">
        <w:t>TDRA table for broadcast on SCell</w:t>
      </w:r>
    </w:p>
    <w:tbl>
      <w:tblPr>
        <w:tblStyle w:val="af6"/>
        <w:tblpPr w:leftFromText="180" w:rightFromText="180" w:vertAnchor="text" w:horzAnchor="margin" w:tblpY="138"/>
        <w:tblW w:w="0" w:type="auto"/>
        <w:tblLayout w:type="fixed"/>
        <w:tblLook w:val="04A0" w:firstRow="1" w:lastRow="0" w:firstColumn="1" w:lastColumn="0" w:noHBand="0" w:noVBand="1"/>
      </w:tblPr>
      <w:tblGrid>
        <w:gridCol w:w="1129"/>
        <w:gridCol w:w="13108"/>
      </w:tblGrid>
      <w:tr w:rsidR="00A15AF5" w:rsidRPr="002B551C" w14:paraId="1396F281" w14:textId="77777777" w:rsidTr="00C669CA">
        <w:tc>
          <w:tcPr>
            <w:tcW w:w="1129" w:type="dxa"/>
          </w:tcPr>
          <w:p w14:paraId="318A4B7C" w14:textId="34F18B64" w:rsidR="00A15AF5" w:rsidRPr="00C325EC" w:rsidRDefault="00DB382F" w:rsidP="00CB7F6D">
            <w:pPr>
              <w:rPr>
                <w:rFonts w:eastAsiaTheme="minorEastAsia"/>
                <w:sz w:val="18"/>
                <w:szCs w:val="18"/>
                <w:lang w:val="fr-FR"/>
              </w:rPr>
            </w:pPr>
            <w:r>
              <w:rPr>
                <w:sz w:val="22"/>
                <w:szCs w:val="22"/>
              </w:rPr>
              <w:t>ZTE</w:t>
            </w:r>
            <w:r w:rsidR="00ED2490">
              <w:rPr>
                <w:rFonts w:eastAsia="等线"/>
                <w:sz w:val="22"/>
                <w:szCs w:val="22"/>
                <w:lang w:val="es-US"/>
              </w:rPr>
              <w:t xml:space="preserve"> </w:t>
            </w:r>
            <w:r w:rsidR="0018017F">
              <w:rPr>
                <w:rFonts w:eastAsia="等线" w:hint="eastAsia"/>
                <w:sz w:val="22"/>
                <w:szCs w:val="22"/>
                <w:lang w:val="es-US"/>
              </w:rPr>
              <w:t>[</w:t>
            </w:r>
            <w:r w:rsidRPr="00DB382F">
              <w:rPr>
                <w:rFonts w:eastAsia="等线"/>
                <w:sz w:val="22"/>
                <w:szCs w:val="22"/>
                <w:lang w:val="es-US"/>
              </w:rPr>
              <w:t>R1-2306972</w:t>
            </w:r>
            <w:r w:rsidR="008F08E4" w:rsidRPr="00AF4043">
              <w:rPr>
                <w:rFonts w:eastAsia="等线"/>
                <w:sz w:val="22"/>
                <w:szCs w:val="22"/>
                <w:lang w:val="es-US"/>
              </w:rPr>
              <w:t>]</w:t>
            </w:r>
          </w:p>
        </w:tc>
        <w:tc>
          <w:tcPr>
            <w:tcW w:w="13108" w:type="dxa"/>
          </w:tcPr>
          <w:p w14:paraId="49D283F0" w14:textId="77777777" w:rsidR="00C669CA" w:rsidRDefault="00C669CA" w:rsidP="00C669CA">
            <w:pPr>
              <w:pStyle w:val="5"/>
              <w:numPr>
                <w:ilvl w:val="0"/>
                <w:numId w:val="0"/>
              </w:numPr>
              <w:ind w:left="1008" w:hanging="1008"/>
              <w:rPr>
                <w:color w:val="000000"/>
              </w:rPr>
            </w:pPr>
            <w:bookmarkStart w:id="262" w:name="_Toc27299873"/>
            <w:bookmarkStart w:id="263" w:name="_Toc11352085"/>
            <w:bookmarkStart w:id="264" w:name="_Toc137117082"/>
            <w:bookmarkStart w:id="265" w:name="_Toc29673279"/>
            <w:bookmarkStart w:id="266" w:name="_Toc29674272"/>
            <w:bookmarkStart w:id="267" w:name="_Toc20317975"/>
            <w:bookmarkStart w:id="268" w:name="_Toc29673138"/>
            <w:bookmarkStart w:id="269" w:name="_Toc45810547"/>
            <w:bookmarkStart w:id="270" w:name="_Toc36645502"/>
            <w:r>
              <w:rPr>
                <w:color w:val="000000"/>
              </w:rPr>
              <w:t>5.1.2.1.1</w:t>
            </w:r>
            <w:r>
              <w:rPr>
                <w:color w:val="000000"/>
              </w:rPr>
              <w:tab/>
              <w:t>Determination of the resource allocation table to be used for PDSCH</w:t>
            </w:r>
            <w:bookmarkEnd w:id="262"/>
            <w:bookmarkEnd w:id="263"/>
            <w:bookmarkEnd w:id="264"/>
            <w:bookmarkEnd w:id="265"/>
            <w:bookmarkEnd w:id="266"/>
            <w:bookmarkEnd w:id="267"/>
            <w:bookmarkEnd w:id="268"/>
            <w:bookmarkEnd w:id="269"/>
            <w:bookmarkEnd w:id="270"/>
          </w:p>
          <w:p w14:paraId="2C1C5CA4" w14:textId="77777777" w:rsidR="00C669CA" w:rsidRDefault="00C669CA" w:rsidP="00C669CA">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w:t>
            </w:r>
            <w:r>
              <w:t xml:space="preserve"> or </w:t>
            </w:r>
            <w:r>
              <w:rPr>
                <w:i/>
              </w:rPr>
              <w:t>pdsch-TimeDomainAllocationListDCI-1-2</w:t>
            </w:r>
            <w:r>
              <w:t xml:space="preserve"> is applied. </w:t>
            </w:r>
            <w:r>
              <w:rPr>
                <w:color w:val="000000" w:themeColor="text1"/>
              </w:rPr>
              <w:t xml:space="preserve">For operation with shared spectrum channel access in frequency range 1, as described in [16, TS 37.213], UE reinterprets </w:t>
            </w:r>
            <w:r>
              <w:rPr>
                <w:i/>
                <w:color w:val="000000" w:themeColor="text1"/>
              </w:rPr>
              <w:t>S</w:t>
            </w:r>
            <w:r>
              <w:rPr>
                <w:color w:val="000000" w:themeColor="text1"/>
              </w:rPr>
              <w:t xml:space="preserve"> and </w:t>
            </w:r>
            <w:r>
              <w:rPr>
                <w:i/>
                <w:color w:val="000000" w:themeColor="text1"/>
              </w:rPr>
              <w:t>L</w:t>
            </w:r>
            <w:r>
              <w:rPr>
                <w:color w:val="000000" w:themeColor="text1"/>
              </w:rPr>
              <w:t xml:space="preserve"> in row 9 of Table 5.1.2.1.1-2 as </w:t>
            </w:r>
            <w:r>
              <w:rPr>
                <w:i/>
                <w:color w:val="000000" w:themeColor="text1"/>
              </w:rPr>
              <w:t>S=6</w:t>
            </w:r>
            <w:r>
              <w:rPr>
                <w:color w:val="000000" w:themeColor="text1"/>
              </w:rPr>
              <w:t xml:space="preserve"> and </w:t>
            </w:r>
            <w:r>
              <w:rPr>
                <w:i/>
                <w:color w:val="000000" w:themeColor="text1"/>
              </w:rPr>
              <w:t>L=7</w:t>
            </w:r>
            <w:r>
              <w:rPr>
                <w:color w:val="000000" w:themeColor="text1"/>
              </w:rPr>
              <w:t>.</w:t>
            </w:r>
          </w:p>
          <w:p w14:paraId="571AB9DF" w14:textId="77777777" w:rsidR="00C669CA" w:rsidRDefault="00C669CA" w:rsidP="00C669CA">
            <w:pPr>
              <w:pStyle w:val="TH"/>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af6"/>
              <w:tblW w:w="5000" w:type="pct"/>
              <w:tblLayout w:type="fixed"/>
              <w:tblLook w:val="04A0" w:firstRow="1" w:lastRow="0" w:firstColumn="1" w:lastColumn="0" w:noHBand="0" w:noVBand="1"/>
            </w:tblPr>
            <w:tblGrid>
              <w:gridCol w:w="747"/>
              <w:gridCol w:w="801"/>
              <w:gridCol w:w="930"/>
              <w:gridCol w:w="1752"/>
              <w:gridCol w:w="1752"/>
              <w:gridCol w:w="1752"/>
              <w:gridCol w:w="2659"/>
              <w:gridCol w:w="2489"/>
            </w:tblGrid>
            <w:tr w:rsidR="00C669CA" w14:paraId="0C555DE2" w14:textId="77777777" w:rsidTr="00C669CA">
              <w:tc>
                <w:tcPr>
                  <w:tcW w:w="290" w:type="pct"/>
                </w:tcPr>
                <w:p w14:paraId="375985FD" w14:textId="77777777" w:rsidR="00C669CA" w:rsidRPr="00C669CA" w:rsidRDefault="00C669CA" w:rsidP="00BE726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RNTI</w:t>
                  </w:r>
                </w:p>
              </w:tc>
              <w:tc>
                <w:tcPr>
                  <w:tcW w:w="311" w:type="pct"/>
                </w:tcPr>
                <w:p w14:paraId="00761CEC" w14:textId="77777777" w:rsidR="00C669CA" w:rsidRPr="00C669CA" w:rsidRDefault="00C669CA" w:rsidP="00BE726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PDCCH search space</w:t>
                  </w:r>
                </w:p>
              </w:tc>
              <w:tc>
                <w:tcPr>
                  <w:tcW w:w="361" w:type="pct"/>
                </w:tcPr>
                <w:p w14:paraId="4E402D53" w14:textId="77777777" w:rsidR="00C669CA" w:rsidRPr="00C669CA" w:rsidRDefault="00C669CA" w:rsidP="00BE726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SS/PBCH block and CORESET multiplexing pattern</w:t>
                  </w:r>
                </w:p>
              </w:tc>
              <w:tc>
                <w:tcPr>
                  <w:tcW w:w="680" w:type="pct"/>
                </w:tcPr>
                <w:p w14:paraId="0F17ADB6" w14:textId="77777777" w:rsidR="00C669CA" w:rsidRPr="00C669CA" w:rsidRDefault="00C669CA" w:rsidP="00BE726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i/>
                      <w:iCs/>
                      <w:color w:val="000000"/>
                      <w:sz w:val="18"/>
                      <w:szCs w:val="18"/>
                    </w:rPr>
                    <w:t>PDSCH-ConfigCommon</w:t>
                  </w:r>
                  <w:r w:rsidRPr="00C669CA">
                    <w:rPr>
                      <w:rFonts w:ascii="Arial" w:eastAsia="MS Mincho" w:hAnsi="Arial" w:cs="Arial"/>
                      <w:b/>
                      <w:bCs/>
                      <w:color w:val="000000"/>
                      <w:sz w:val="18"/>
                      <w:szCs w:val="18"/>
                    </w:rPr>
                    <w:t xml:space="preserve"> includes </w:t>
                  </w:r>
                  <w:r w:rsidRPr="00C669CA">
                    <w:rPr>
                      <w:rFonts w:ascii="Arial" w:eastAsia="MS Mincho" w:hAnsi="Arial" w:cs="Arial"/>
                      <w:b/>
                      <w:bCs/>
                      <w:i/>
                      <w:iCs/>
                      <w:color w:val="000000"/>
                      <w:sz w:val="18"/>
                      <w:szCs w:val="18"/>
                    </w:rPr>
                    <w:t>pdsch-TimeDomainAllocationList</w:t>
                  </w:r>
                </w:p>
              </w:tc>
              <w:tc>
                <w:tcPr>
                  <w:tcW w:w="680" w:type="pct"/>
                </w:tcPr>
                <w:p w14:paraId="1A6FD4EB" w14:textId="77777777" w:rsidR="00C669CA" w:rsidRPr="00C669CA" w:rsidRDefault="00C669CA" w:rsidP="00BE726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i/>
                      <w:iCs/>
                      <w:color w:val="000000"/>
                      <w:sz w:val="18"/>
                      <w:szCs w:val="18"/>
                    </w:rPr>
                    <w:t>PDSCH-Config</w:t>
                  </w:r>
                  <w:r w:rsidRPr="00C669CA">
                    <w:rPr>
                      <w:rFonts w:ascii="Arial" w:eastAsia="MS Mincho" w:hAnsi="Arial" w:cs="Arial"/>
                      <w:b/>
                      <w:bCs/>
                      <w:color w:val="000000"/>
                      <w:sz w:val="18"/>
                      <w:szCs w:val="18"/>
                    </w:rPr>
                    <w:t xml:space="preserve"> includes </w:t>
                  </w:r>
                  <w:r w:rsidRPr="00C669CA">
                    <w:rPr>
                      <w:rFonts w:ascii="Arial" w:eastAsia="MS Mincho" w:hAnsi="Arial" w:cs="Arial"/>
                      <w:b/>
                      <w:bCs/>
                      <w:i/>
                      <w:iCs/>
                      <w:color w:val="000000"/>
                      <w:sz w:val="18"/>
                      <w:szCs w:val="18"/>
                    </w:rPr>
                    <w:t>pdsch-TimeDomainAllocationList</w:t>
                  </w:r>
                </w:p>
              </w:tc>
              <w:tc>
                <w:tcPr>
                  <w:tcW w:w="680" w:type="pct"/>
                </w:tcPr>
                <w:p w14:paraId="4F47FEE2" w14:textId="77777777" w:rsidR="00C669CA" w:rsidRPr="00C669CA" w:rsidRDefault="00C669CA" w:rsidP="00BE7265">
                  <w:pPr>
                    <w:framePr w:hSpace="180" w:wrap="around" w:vAnchor="text" w:hAnchor="margin" w:y="138"/>
                    <w:jc w:val="center"/>
                    <w:rPr>
                      <w:rFonts w:ascii="Arial" w:hAnsi="Arial" w:cs="Arial"/>
                      <w:b/>
                      <w:bCs/>
                      <w:i/>
                      <w:iCs/>
                      <w:color w:val="000000"/>
                      <w:sz w:val="18"/>
                      <w:szCs w:val="18"/>
                    </w:rPr>
                  </w:pPr>
                  <w:r w:rsidRPr="00C669CA">
                    <w:rPr>
                      <w:rFonts w:ascii="Arial" w:eastAsia="MS Mincho" w:hAnsi="Arial" w:cs="Arial"/>
                      <w:b/>
                      <w:bCs/>
                      <w:i/>
                      <w:iCs/>
                      <w:color w:val="000000"/>
                      <w:sz w:val="18"/>
                      <w:szCs w:val="18"/>
                    </w:rPr>
                    <w:t xml:space="preserve">pdsch-ConfigMCCH / pdsch-ConfigMTCH </w:t>
                  </w:r>
                  <w:r w:rsidRPr="00C669CA">
                    <w:rPr>
                      <w:rFonts w:ascii="Arial" w:eastAsia="MS Mincho" w:hAnsi="Arial" w:cs="Arial"/>
                      <w:b/>
                      <w:bCs/>
                      <w:color w:val="000000"/>
                      <w:sz w:val="18"/>
                      <w:szCs w:val="18"/>
                    </w:rPr>
                    <w:t xml:space="preserve"> includes </w:t>
                  </w:r>
                  <w:r w:rsidRPr="00C669CA">
                    <w:rPr>
                      <w:rFonts w:ascii="Arial" w:eastAsia="MS Mincho" w:hAnsi="Arial" w:cs="Arial"/>
                      <w:b/>
                      <w:bCs/>
                      <w:i/>
                      <w:iCs/>
                      <w:color w:val="000000"/>
                      <w:sz w:val="18"/>
                      <w:szCs w:val="18"/>
                    </w:rPr>
                    <w:t>pdsch-TimeDomainAllocationList</w:t>
                  </w:r>
                </w:p>
                <w:p w14:paraId="1809F0D5" w14:textId="77777777" w:rsidR="00C669CA" w:rsidRPr="00C669CA" w:rsidRDefault="00C669CA" w:rsidP="00BE7265">
                  <w:pPr>
                    <w:framePr w:hSpace="180" w:wrap="around" w:vAnchor="text" w:hAnchor="margin" w:y="138"/>
                    <w:jc w:val="center"/>
                    <w:rPr>
                      <w:rFonts w:ascii="Arial" w:hAnsi="Arial" w:cs="Arial"/>
                      <w:b/>
                      <w:bCs/>
                      <w:i/>
                      <w:iCs/>
                      <w:color w:val="000000"/>
                      <w:sz w:val="18"/>
                      <w:szCs w:val="18"/>
                    </w:rPr>
                  </w:pPr>
                  <w:r w:rsidRPr="00C669CA">
                    <w:rPr>
                      <w:rFonts w:ascii="Arial" w:eastAsia="MS Mincho" w:hAnsi="Arial" w:cs="Arial"/>
                      <w:b/>
                      <w:bCs/>
                      <w:i/>
                      <w:iCs/>
                      <w:color w:val="000000"/>
                      <w:sz w:val="18"/>
                      <w:szCs w:val="18"/>
                    </w:rPr>
                    <w:t xml:space="preserve">Or </w:t>
                  </w:r>
                </w:p>
                <w:p w14:paraId="5068CEDB" w14:textId="77777777" w:rsidR="00C669CA" w:rsidRPr="00C669CA" w:rsidRDefault="00C669CA" w:rsidP="00BE7265">
                  <w:pPr>
                    <w:pStyle w:val="TAC"/>
                    <w:framePr w:hSpace="180" w:wrap="around" w:vAnchor="text" w:hAnchor="margin" w:y="138"/>
                    <w:rPr>
                      <w:rFonts w:cs="Arial"/>
                      <w:b/>
                      <w:bCs/>
                      <w:i/>
                      <w:iCs/>
                      <w:color w:val="000000"/>
                      <w:szCs w:val="18"/>
                    </w:rPr>
                  </w:pPr>
                  <w:r w:rsidRPr="00C669CA">
                    <w:rPr>
                      <w:rFonts w:eastAsia="MS Mincho" w:cs="Arial"/>
                      <w:b/>
                      <w:bCs/>
                      <w:i/>
                      <w:iCs/>
                      <w:color w:val="000000"/>
                      <w:szCs w:val="18"/>
                    </w:rPr>
                    <w:t xml:space="preserve">pdsch-ConfigMulticast </w:t>
                  </w:r>
                  <w:r w:rsidRPr="00C669CA">
                    <w:rPr>
                      <w:rFonts w:eastAsia="MS Mincho" w:cs="Arial"/>
                      <w:b/>
                      <w:bCs/>
                      <w:color w:val="000000"/>
                      <w:szCs w:val="18"/>
                    </w:rPr>
                    <w:t xml:space="preserve">includes </w:t>
                  </w:r>
                  <w:r w:rsidRPr="00C669CA">
                    <w:rPr>
                      <w:rFonts w:eastAsia="MS Mincho" w:cs="Arial"/>
                      <w:b/>
                      <w:bCs/>
                      <w:i/>
                      <w:iCs/>
                      <w:color w:val="000000"/>
                      <w:szCs w:val="18"/>
                    </w:rPr>
                    <w:t>pdsch-TimeDomainAllocationList</w:t>
                  </w:r>
                </w:p>
              </w:tc>
              <w:tc>
                <w:tcPr>
                  <w:tcW w:w="1032" w:type="pct"/>
                </w:tcPr>
                <w:p w14:paraId="5FD4793B" w14:textId="77777777" w:rsidR="00C669CA" w:rsidRPr="00C669CA" w:rsidRDefault="00C669CA" w:rsidP="00BE7265">
                  <w:pPr>
                    <w:framePr w:hSpace="180" w:wrap="around" w:vAnchor="text" w:hAnchor="margin" w:y="138"/>
                    <w:jc w:val="center"/>
                    <w:rPr>
                      <w:rFonts w:ascii="Arial" w:hAnsi="Arial" w:cs="Arial"/>
                      <w:b/>
                      <w:bCs/>
                      <w:iCs/>
                      <w:color w:val="000000"/>
                      <w:sz w:val="18"/>
                      <w:szCs w:val="18"/>
                    </w:rPr>
                  </w:pPr>
                  <w:r w:rsidRPr="00C669CA">
                    <w:rPr>
                      <w:rFonts w:ascii="Arial" w:eastAsia="MS Mincho" w:hAnsi="Arial" w:cs="Arial"/>
                      <w:b/>
                      <w:bCs/>
                      <w:i/>
                      <w:color w:val="000000"/>
                      <w:sz w:val="18"/>
                      <w:szCs w:val="18"/>
                    </w:rPr>
                    <w:t>PDSCH-Config</w:t>
                  </w:r>
                  <w:r w:rsidRPr="00C669CA">
                    <w:rPr>
                      <w:rFonts w:ascii="Arial" w:eastAsia="MS Mincho" w:hAnsi="Arial" w:cs="Arial"/>
                      <w:b/>
                      <w:bCs/>
                      <w:iCs/>
                      <w:color w:val="000000"/>
                      <w:sz w:val="18"/>
                      <w:szCs w:val="18"/>
                    </w:rPr>
                    <w:t xml:space="preserve"> includes </w:t>
                  </w:r>
                  <w:r w:rsidRPr="00C669CA">
                    <w:rPr>
                      <w:rFonts w:ascii="Arial" w:eastAsia="MS Mincho" w:hAnsi="Arial" w:cs="Arial"/>
                      <w:b/>
                      <w:bCs/>
                      <w:i/>
                      <w:color w:val="000000"/>
                      <w:sz w:val="18"/>
                      <w:szCs w:val="18"/>
                    </w:rPr>
                    <w:t>pdsch-TimeDomainAllocationListForMultiPDSCH</w:t>
                  </w:r>
                </w:p>
              </w:tc>
              <w:tc>
                <w:tcPr>
                  <w:tcW w:w="966" w:type="pct"/>
                </w:tcPr>
                <w:p w14:paraId="753BA5D2" w14:textId="77777777" w:rsidR="00C669CA" w:rsidRPr="00C669CA" w:rsidRDefault="00C669CA" w:rsidP="00BE726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PDSCH time domain resource allocation to apply</w:t>
                  </w:r>
                </w:p>
              </w:tc>
            </w:tr>
            <w:tr w:rsidR="00C669CA" w14:paraId="31B11C6B" w14:textId="77777777" w:rsidTr="00C669CA">
              <w:tc>
                <w:tcPr>
                  <w:tcW w:w="290" w:type="pct"/>
                  <w:vMerge w:val="restart"/>
                </w:tcPr>
                <w:p w14:paraId="41FF4C7E"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SI-RNTI</w:t>
                  </w:r>
                </w:p>
              </w:tc>
              <w:tc>
                <w:tcPr>
                  <w:tcW w:w="311" w:type="pct"/>
                  <w:vMerge w:val="restart"/>
                </w:tcPr>
                <w:p w14:paraId="7A2649BF"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Type0 common</w:t>
                  </w:r>
                </w:p>
              </w:tc>
              <w:tc>
                <w:tcPr>
                  <w:tcW w:w="361" w:type="pct"/>
                </w:tcPr>
                <w:p w14:paraId="29E82BA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w:t>
                  </w:r>
                </w:p>
              </w:tc>
              <w:tc>
                <w:tcPr>
                  <w:tcW w:w="680" w:type="pct"/>
                </w:tcPr>
                <w:p w14:paraId="4ADEBA7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DA38406"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650CC780"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64E53DD"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75F4215E"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 for normal CP</w:t>
                  </w:r>
                </w:p>
              </w:tc>
            </w:tr>
            <w:tr w:rsidR="00C669CA" w14:paraId="607D5D74" w14:textId="77777777" w:rsidTr="00C669CA">
              <w:tc>
                <w:tcPr>
                  <w:tcW w:w="290" w:type="pct"/>
                  <w:vMerge/>
                </w:tcPr>
                <w:p w14:paraId="729C05B7"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66943D4E"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6000D50A"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2</w:t>
                  </w:r>
                </w:p>
              </w:tc>
              <w:tc>
                <w:tcPr>
                  <w:tcW w:w="680" w:type="pct"/>
                </w:tcPr>
                <w:p w14:paraId="1AF9DC91"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7E8F6AC8"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F007F21"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119F439"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4BBB0360"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B</w:t>
                  </w:r>
                </w:p>
              </w:tc>
            </w:tr>
            <w:tr w:rsidR="00C669CA" w14:paraId="0BBFB2D7" w14:textId="77777777" w:rsidTr="00C669CA">
              <w:tc>
                <w:tcPr>
                  <w:tcW w:w="290" w:type="pct"/>
                  <w:vMerge/>
                </w:tcPr>
                <w:p w14:paraId="44771457"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27542858"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629C9088"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3</w:t>
                  </w:r>
                </w:p>
              </w:tc>
              <w:tc>
                <w:tcPr>
                  <w:tcW w:w="680" w:type="pct"/>
                </w:tcPr>
                <w:p w14:paraId="2B61A61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C2CD34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EB1793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983546C"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7E4A843A"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C</w:t>
                  </w:r>
                </w:p>
              </w:tc>
            </w:tr>
            <w:tr w:rsidR="00C669CA" w14:paraId="33BD29E8" w14:textId="77777777" w:rsidTr="00C669CA">
              <w:tc>
                <w:tcPr>
                  <w:tcW w:w="290" w:type="pct"/>
                  <w:vMerge w:val="restart"/>
                </w:tcPr>
                <w:p w14:paraId="543C88B1"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SI-RNTI</w:t>
                  </w:r>
                </w:p>
              </w:tc>
              <w:tc>
                <w:tcPr>
                  <w:tcW w:w="311" w:type="pct"/>
                  <w:vMerge w:val="restart"/>
                </w:tcPr>
                <w:p w14:paraId="3154DD0C"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Type0A common</w:t>
                  </w:r>
                </w:p>
              </w:tc>
              <w:tc>
                <w:tcPr>
                  <w:tcW w:w="361" w:type="pct"/>
                </w:tcPr>
                <w:p w14:paraId="1FB0DAAC"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w:t>
                  </w:r>
                </w:p>
              </w:tc>
              <w:tc>
                <w:tcPr>
                  <w:tcW w:w="680" w:type="pct"/>
                </w:tcPr>
                <w:p w14:paraId="5EC1ACA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4708ACE0"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2DCE80A"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5FBE993A"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2E093EDB"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w:t>
                  </w:r>
                </w:p>
              </w:tc>
            </w:tr>
            <w:tr w:rsidR="00C669CA" w14:paraId="21EEE419" w14:textId="77777777" w:rsidTr="00C669CA">
              <w:tc>
                <w:tcPr>
                  <w:tcW w:w="290" w:type="pct"/>
                  <w:vMerge/>
                </w:tcPr>
                <w:p w14:paraId="7AFD74A8"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687146E4"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5CB98E64"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2</w:t>
                  </w:r>
                </w:p>
              </w:tc>
              <w:tc>
                <w:tcPr>
                  <w:tcW w:w="680" w:type="pct"/>
                </w:tcPr>
                <w:p w14:paraId="55986BF1"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5371DFAE"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29EFBF6"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834FFD5"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644764B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B</w:t>
                  </w:r>
                </w:p>
              </w:tc>
            </w:tr>
            <w:tr w:rsidR="00C669CA" w14:paraId="754E6170" w14:textId="77777777" w:rsidTr="00C669CA">
              <w:tc>
                <w:tcPr>
                  <w:tcW w:w="290" w:type="pct"/>
                  <w:vMerge/>
                </w:tcPr>
                <w:p w14:paraId="64B147FB"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00234B2B"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6507621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3</w:t>
                  </w:r>
                </w:p>
              </w:tc>
              <w:tc>
                <w:tcPr>
                  <w:tcW w:w="680" w:type="pct"/>
                </w:tcPr>
                <w:p w14:paraId="674A483F"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27C27CD8"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6B3C29C8"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7E1BCA26"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0B27149C"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C</w:t>
                  </w:r>
                </w:p>
              </w:tc>
            </w:tr>
            <w:tr w:rsidR="00C669CA" w14:paraId="4A6E5407" w14:textId="77777777" w:rsidTr="00C669CA">
              <w:tc>
                <w:tcPr>
                  <w:tcW w:w="290" w:type="pct"/>
                  <w:vMerge/>
                </w:tcPr>
                <w:p w14:paraId="5AFCEB70"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33E11B4E"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5DE13D3A"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24F6B543"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Yes</w:t>
                  </w:r>
                </w:p>
              </w:tc>
              <w:tc>
                <w:tcPr>
                  <w:tcW w:w="680" w:type="pct"/>
                </w:tcPr>
                <w:p w14:paraId="279480FE"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072545DA"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BF56ACD"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510F1390"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i/>
                      <w:iCs/>
                      <w:color w:val="000000"/>
                      <w:sz w:val="18"/>
                      <w:szCs w:val="18"/>
                    </w:rPr>
                    <w:t>Pdsch-TimeDomainAllocationList</w:t>
                  </w:r>
                  <w:r w:rsidRPr="00C669CA">
                    <w:rPr>
                      <w:rFonts w:ascii="Arial" w:eastAsia="MS Mincho" w:hAnsi="Arial" w:cs="Arial"/>
                      <w:color w:val="000000"/>
                      <w:sz w:val="18"/>
                      <w:szCs w:val="18"/>
                    </w:rPr>
                    <w:t xml:space="preserve"> provided in </w:t>
                  </w:r>
                  <w:r w:rsidRPr="00C669CA">
                    <w:rPr>
                      <w:rFonts w:ascii="Arial" w:eastAsia="MS Mincho" w:hAnsi="Arial" w:cs="Arial"/>
                      <w:i/>
                      <w:iCs/>
                      <w:color w:val="000000"/>
                      <w:sz w:val="18"/>
                      <w:szCs w:val="18"/>
                    </w:rPr>
                    <w:t>PDSCH-ConfigCommon</w:t>
                  </w:r>
                </w:p>
              </w:tc>
            </w:tr>
            <w:tr w:rsidR="00C669CA" w14:paraId="23991597" w14:textId="77777777" w:rsidTr="00C669CA">
              <w:tc>
                <w:tcPr>
                  <w:tcW w:w="290" w:type="pct"/>
                  <w:vMerge w:val="restart"/>
                </w:tcPr>
                <w:p w14:paraId="059A6CC9"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RA-RNTI, MSGB-RNTI, TC-RNTI</w:t>
                  </w:r>
                </w:p>
              </w:tc>
              <w:tc>
                <w:tcPr>
                  <w:tcW w:w="311" w:type="pct"/>
                  <w:vMerge w:val="restart"/>
                </w:tcPr>
                <w:p w14:paraId="104BFF23"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Type1 common</w:t>
                  </w:r>
                </w:p>
              </w:tc>
              <w:tc>
                <w:tcPr>
                  <w:tcW w:w="361" w:type="pct"/>
                </w:tcPr>
                <w:p w14:paraId="4E87AA5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459DE601"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558D8283"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0D4C6BD"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6DD910C2"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3B64C2FC"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w:t>
                  </w:r>
                </w:p>
              </w:tc>
            </w:tr>
            <w:tr w:rsidR="00C669CA" w14:paraId="1DEDC680" w14:textId="77777777" w:rsidTr="00C669CA">
              <w:tc>
                <w:tcPr>
                  <w:tcW w:w="290" w:type="pct"/>
                  <w:vMerge/>
                </w:tcPr>
                <w:p w14:paraId="42DE05BE"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5A8F133A"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3DE183AB"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0F850AAB"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Yes</w:t>
                  </w:r>
                </w:p>
              </w:tc>
              <w:tc>
                <w:tcPr>
                  <w:tcW w:w="680" w:type="pct"/>
                </w:tcPr>
                <w:p w14:paraId="7DF709E6"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0943BD36"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06BE6F74"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52C65668"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i/>
                      <w:iCs/>
                      <w:color w:val="000000"/>
                      <w:sz w:val="18"/>
                      <w:szCs w:val="18"/>
                    </w:rPr>
                    <w:t>Pdsch-TimeDomainAllocationList</w:t>
                  </w:r>
                  <w:r w:rsidRPr="00C669CA">
                    <w:rPr>
                      <w:rFonts w:ascii="Arial" w:eastAsia="MS Mincho" w:hAnsi="Arial" w:cs="Arial"/>
                      <w:color w:val="000000"/>
                      <w:sz w:val="18"/>
                      <w:szCs w:val="18"/>
                    </w:rPr>
                    <w:t xml:space="preserve"> provided in </w:t>
                  </w:r>
                  <w:r w:rsidRPr="00C669CA">
                    <w:rPr>
                      <w:rFonts w:ascii="Arial" w:eastAsia="MS Mincho" w:hAnsi="Arial" w:cs="Arial"/>
                      <w:i/>
                      <w:iCs/>
                      <w:color w:val="000000"/>
                      <w:sz w:val="18"/>
                      <w:szCs w:val="18"/>
                    </w:rPr>
                    <w:t>PDSCH-ConfigCommon</w:t>
                  </w:r>
                </w:p>
              </w:tc>
            </w:tr>
            <w:tr w:rsidR="00C669CA" w14:paraId="06058886" w14:textId="77777777" w:rsidTr="00C669CA">
              <w:tc>
                <w:tcPr>
                  <w:tcW w:w="290" w:type="pct"/>
                  <w:vMerge w:val="restart"/>
                </w:tcPr>
                <w:p w14:paraId="45E4D37F"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P-RNTI</w:t>
                  </w:r>
                </w:p>
              </w:tc>
              <w:tc>
                <w:tcPr>
                  <w:tcW w:w="311" w:type="pct"/>
                  <w:vMerge w:val="restart"/>
                </w:tcPr>
                <w:p w14:paraId="76929569"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Type2 common</w:t>
                  </w:r>
                </w:p>
              </w:tc>
              <w:tc>
                <w:tcPr>
                  <w:tcW w:w="361" w:type="pct"/>
                </w:tcPr>
                <w:p w14:paraId="707ADB05"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w:t>
                  </w:r>
                </w:p>
              </w:tc>
              <w:tc>
                <w:tcPr>
                  <w:tcW w:w="680" w:type="pct"/>
                </w:tcPr>
                <w:p w14:paraId="34315504"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63973A37"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BA13FED"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41E28D0"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0410728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w:t>
                  </w:r>
                </w:p>
              </w:tc>
            </w:tr>
            <w:tr w:rsidR="00C669CA" w14:paraId="4912A7C5" w14:textId="77777777" w:rsidTr="00C669CA">
              <w:tc>
                <w:tcPr>
                  <w:tcW w:w="290" w:type="pct"/>
                  <w:vMerge/>
                </w:tcPr>
                <w:p w14:paraId="1D531F00"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18D8FDD2"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578E2B51"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2</w:t>
                  </w:r>
                </w:p>
              </w:tc>
              <w:tc>
                <w:tcPr>
                  <w:tcW w:w="680" w:type="pct"/>
                </w:tcPr>
                <w:p w14:paraId="0420ADF4"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74BE0FDA"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A731076"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6B4B58DB"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449CA92B"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B</w:t>
                  </w:r>
                </w:p>
              </w:tc>
            </w:tr>
            <w:tr w:rsidR="00C669CA" w14:paraId="2C78EA35" w14:textId="77777777" w:rsidTr="00C669CA">
              <w:tc>
                <w:tcPr>
                  <w:tcW w:w="290" w:type="pct"/>
                  <w:vMerge/>
                </w:tcPr>
                <w:p w14:paraId="6BBAFF8A"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7FEA3C34"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58148675"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3</w:t>
                  </w:r>
                </w:p>
              </w:tc>
              <w:tc>
                <w:tcPr>
                  <w:tcW w:w="680" w:type="pct"/>
                </w:tcPr>
                <w:p w14:paraId="2677222E"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4366F2DC"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F7FCBF2"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44BFDD94"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0FA4485E"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C</w:t>
                  </w:r>
                </w:p>
              </w:tc>
            </w:tr>
            <w:tr w:rsidR="00C669CA" w14:paraId="10833CBD" w14:textId="77777777" w:rsidTr="00C669CA">
              <w:tc>
                <w:tcPr>
                  <w:tcW w:w="290" w:type="pct"/>
                  <w:vMerge/>
                </w:tcPr>
                <w:p w14:paraId="35BDC59A"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11" w:type="pct"/>
                  <w:vMerge/>
                </w:tcPr>
                <w:p w14:paraId="4C527053" w14:textId="77777777" w:rsidR="00C669CA" w:rsidRPr="00C669CA" w:rsidRDefault="00C669CA" w:rsidP="00BE7265">
                  <w:pPr>
                    <w:framePr w:hSpace="180" w:wrap="around" w:vAnchor="text" w:hAnchor="margin" w:y="138"/>
                    <w:jc w:val="center"/>
                    <w:rPr>
                      <w:rFonts w:ascii="Arial" w:hAnsi="Arial" w:cs="Arial"/>
                      <w:color w:val="000000"/>
                      <w:sz w:val="18"/>
                      <w:szCs w:val="18"/>
                    </w:rPr>
                  </w:pPr>
                </w:p>
              </w:tc>
              <w:tc>
                <w:tcPr>
                  <w:tcW w:w="361" w:type="pct"/>
                </w:tcPr>
                <w:p w14:paraId="11ABEFA8"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0C15A8CC"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Yes</w:t>
                  </w:r>
                </w:p>
              </w:tc>
              <w:tc>
                <w:tcPr>
                  <w:tcW w:w="680" w:type="pct"/>
                </w:tcPr>
                <w:p w14:paraId="35F94665"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70E5195"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B5C8025" w14:textId="77777777" w:rsidR="00C669CA" w:rsidRPr="00C669CA" w:rsidRDefault="00C669CA" w:rsidP="00BE726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66ACDC10" w14:textId="77777777" w:rsidR="00C669CA" w:rsidRPr="00C669CA" w:rsidRDefault="00C669CA" w:rsidP="00BE7265">
                  <w:pPr>
                    <w:framePr w:hSpace="180" w:wrap="around" w:vAnchor="text" w:hAnchor="margin" w:y="138"/>
                    <w:jc w:val="center"/>
                    <w:rPr>
                      <w:rFonts w:ascii="Arial" w:hAnsi="Arial" w:cs="Arial"/>
                      <w:color w:val="000000"/>
                      <w:sz w:val="18"/>
                      <w:szCs w:val="18"/>
                    </w:rPr>
                  </w:pPr>
                  <w:r w:rsidRPr="00C669CA">
                    <w:rPr>
                      <w:rFonts w:ascii="Arial" w:eastAsia="MS Mincho" w:hAnsi="Arial" w:cs="Arial"/>
                      <w:i/>
                      <w:iCs/>
                      <w:color w:val="000000"/>
                      <w:sz w:val="18"/>
                      <w:szCs w:val="18"/>
                    </w:rPr>
                    <w:t>Pdsch-TimeDomainAllocationList</w:t>
                  </w:r>
                  <w:r w:rsidRPr="00C669CA">
                    <w:rPr>
                      <w:rFonts w:ascii="Arial" w:eastAsia="MS Mincho" w:hAnsi="Arial" w:cs="Arial"/>
                      <w:color w:val="000000"/>
                      <w:sz w:val="18"/>
                      <w:szCs w:val="18"/>
                    </w:rPr>
                    <w:t xml:space="preserve"> provided in </w:t>
                  </w:r>
                  <w:r w:rsidRPr="00C669CA">
                    <w:rPr>
                      <w:rFonts w:ascii="Arial" w:eastAsia="MS Mincho" w:hAnsi="Arial" w:cs="Arial"/>
                      <w:i/>
                      <w:iCs/>
                      <w:color w:val="000000"/>
                      <w:sz w:val="18"/>
                      <w:szCs w:val="18"/>
                    </w:rPr>
                    <w:t>PDSCH-ConfigCommon</w:t>
                  </w:r>
                </w:p>
              </w:tc>
            </w:tr>
            <w:tr w:rsidR="00C669CA" w14:paraId="5C44E99C" w14:textId="77777777" w:rsidTr="00C669CA">
              <w:tc>
                <w:tcPr>
                  <w:tcW w:w="290" w:type="pct"/>
                  <w:vMerge w:val="restart"/>
                </w:tcPr>
                <w:p w14:paraId="15BDD9D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 xml:space="preserve">MCCH-RNTI </w:t>
                  </w:r>
                </w:p>
              </w:tc>
              <w:tc>
                <w:tcPr>
                  <w:tcW w:w="311" w:type="pct"/>
                  <w:vMerge w:val="restart"/>
                </w:tcPr>
                <w:p w14:paraId="2F5B6D1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Type 0/0B</w:t>
                  </w:r>
                  <w:ins w:id="271" w:author="ZTE" w:date="2023-07-22T11:08:00Z">
                    <w:r>
                      <w:rPr>
                        <w:rFonts w:eastAsia="Batang" w:cs="Arial"/>
                        <w:color w:val="000000"/>
                        <w:szCs w:val="18"/>
                      </w:rPr>
                      <w:t>/3</w:t>
                    </w:r>
                  </w:ins>
                  <w:r>
                    <w:rPr>
                      <w:rFonts w:eastAsia="Batang" w:cs="Arial"/>
                      <w:color w:val="000000"/>
                      <w:szCs w:val="18"/>
                    </w:rPr>
                    <w:t xml:space="preserve"> common for broadcast</w:t>
                  </w:r>
                </w:p>
              </w:tc>
              <w:tc>
                <w:tcPr>
                  <w:tcW w:w="361" w:type="pct"/>
                </w:tcPr>
                <w:p w14:paraId="6173FC1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w:t>
                  </w:r>
                </w:p>
              </w:tc>
              <w:tc>
                <w:tcPr>
                  <w:tcW w:w="680" w:type="pct"/>
                </w:tcPr>
                <w:p w14:paraId="399AF32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86F994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C581EC5"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1BA14D9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1629CA5C"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1E43D2D6" w14:textId="77777777" w:rsidTr="00C669CA">
              <w:tc>
                <w:tcPr>
                  <w:tcW w:w="290" w:type="pct"/>
                  <w:vMerge/>
                </w:tcPr>
                <w:p w14:paraId="5AC2FCBB"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056683D4"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48DC131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2</w:t>
                  </w:r>
                </w:p>
              </w:tc>
              <w:tc>
                <w:tcPr>
                  <w:tcW w:w="680" w:type="pct"/>
                </w:tcPr>
                <w:p w14:paraId="3DD5203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3442978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79BD02CA"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6321084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0547603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B</w:t>
                  </w:r>
                </w:p>
              </w:tc>
            </w:tr>
            <w:tr w:rsidR="00C669CA" w14:paraId="5D8BE3C7" w14:textId="77777777" w:rsidTr="00C669CA">
              <w:tc>
                <w:tcPr>
                  <w:tcW w:w="290" w:type="pct"/>
                  <w:vMerge/>
                </w:tcPr>
                <w:p w14:paraId="2AFC2AF1"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2708392B"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0185E364"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3</w:t>
                  </w:r>
                </w:p>
              </w:tc>
              <w:tc>
                <w:tcPr>
                  <w:tcW w:w="680" w:type="pct"/>
                </w:tcPr>
                <w:p w14:paraId="087132B9"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79B389F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77BFEAB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189CFA0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593190C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C</w:t>
                  </w:r>
                </w:p>
              </w:tc>
            </w:tr>
            <w:tr w:rsidR="00C669CA" w14:paraId="74180AEA" w14:textId="77777777" w:rsidTr="00C669CA">
              <w:tc>
                <w:tcPr>
                  <w:tcW w:w="290" w:type="pct"/>
                  <w:vMerge/>
                </w:tcPr>
                <w:p w14:paraId="5AAE400E"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69DC2F1A"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3F07E65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2D1D6989"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5C6667E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5FAC555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7153D22F"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37B3498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rsidR="00C669CA" w14:paraId="36718C9B" w14:textId="77777777" w:rsidTr="00C669CA">
              <w:tc>
                <w:tcPr>
                  <w:tcW w:w="290" w:type="pct"/>
                  <w:vMerge/>
                </w:tcPr>
                <w:p w14:paraId="5967BB87"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7B920215"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2B66C9E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215B861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4F3419E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1CD20B22"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Yes</w:t>
                  </w:r>
                </w:p>
              </w:tc>
              <w:tc>
                <w:tcPr>
                  <w:tcW w:w="1032" w:type="pct"/>
                </w:tcPr>
                <w:p w14:paraId="4101DFE2"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7FF6B45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pdsch-TimeDomainAllocationList provided in pdsch-ConfigMCCH</w:t>
                  </w:r>
                </w:p>
              </w:tc>
            </w:tr>
            <w:tr w:rsidR="00C669CA" w14:paraId="0973EDBE" w14:textId="77777777" w:rsidTr="00C669CA">
              <w:tc>
                <w:tcPr>
                  <w:tcW w:w="290" w:type="pct"/>
                  <w:vMerge w:val="restart"/>
                </w:tcPr>
                <w:p w14:paraId="3D2BDADE" w14:textId="77777777" w:rsidR="00C669CA" w:rsidRDefault="00C669CA" w:rsidP="00BE7265">
                  <w:pPr>
                    <w:pStyle w:val="TAC"/>
                    <w:framePr w:hSpace="180" w:wrap="around" w:vAnchor="text" w:hAnchor="margin" w:y="138"/>
                    <w:rPr>
                      <w:rFonts w:eastAsia="Batang" w:cs="Arial"/>
                      <w:color w:val="000000"/>
                      <w:szCs w:val="18"/>
                    </w:rPr>
                  </w:pPr>
                  <w:r>
                    <w:rPr>
                      <w:rFonts w:eastAsia="MS Mincho" w:cs="Arial"/>
                      <w:color w:val="000000" w:themeColor="text1"/>
                      <w:szCs w:val="18"/>
                      <w:lang w:val="en-US"/>
                    </w:rPr>
                    <w:t>G-RNTI for broadcast</w:t>
                  </w:r>
                </w:p>
              </w:tc>
              <w:tc>
                <w:tcPr>
                  <w:tcW w:w="311" w:type="pct"/>
                  <w:vMerge w:val="restart"/>
                </w:tcPr>
                <w:p w14:paraId="56785834" w14:textId="77777777" w:rsidR="00C669CA" w:rsidRDefault="00C669CA" w:rsidP="00BE7265">
                  <w:pPr>
                    <w:pStyle w:val="TAC"/>
                    <w:framePr w:hSpace="180" w:wrap="around" w:vAnchor="text" w:hAnchor="margin" w:y="138"/>
                    <w:rPr>
                      <w:rFonts w:eastAsia="Batang" w:cs="Arial"/>
                      <w:color w:val="000000"/>
                      <w:szCs w:val="18"/>
                    </w:rPr>
                  </w:pPr>
                  <w:r>
                    <w:rPr>
                      <w:rFonts w:eastAsia="MS Mincho" w:cs="Arial"/>
                      <w:color w:val="000000" w:themeColor="text1"/>
                      <w:szCs w:val="18"/>
                      <w:lang w:val="en-US"/>
                    </w:rPr>
                    <w:t xml:space="preserve">Type </w:t>
                  </w:r>
                  <w:r>
                    <w:rPr>
                      <w:rFonts w:eastAsia="Batang" w:cs="Arial"/>
                      <w:color w:val="000000"/>
                      <w:szCs w:val="18"/>
                    </w:rPr>
                    <w:t>0/0B</w:t>
                  </w:r>
                  <w:ins w:id="272" w:author="ZTE" w:date="2023-07-22T11:08:00Z">
                    <w:r>
                      <w:rPr>
                        <w:rFonts w:eastAsia="Batang" w:cs="Arial"/>
                        <w:color w:val="000000"/>
                        <w:szCs w:val="18"/>
                      </w:rPr>
                      <w:t>/3</w:t>
                    </w:r>
                  </w:ins>
                  <w:r>
                    <w:rPr>
                      <w:rFonts w:eastAsia="MS Mincho" w:cs="Arial"/>
                      <w:color w:val="000000" w:themeColor="text1"/>
                      <w:szCs w:val="18"/>
                      <w:lang w:val="en-US"/>
                    </w:rPr>
                    <w:t xml:space="preserve"> common for broadcast</w:t>
                  </w:r>
                </w:p>
              </w:tc>
              <w:tc>
                <w:tcPr>
                  <w:tcW w:w="361" w:type="pct"/>
                </w:tcPr>
                <w:p w14:paraId="61DCAFC2"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w:t>
                  </w:r>
                </w:p>
              </w:tc>
              <w:tc>
                <w:tcPr>
                  <w:tcW w:w="680" w:type="pct"/>
                </w:tcPr>
                <w:p w14:paraId="6A4FA2C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C23BAE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51C6F6C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58F5301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5142C45C"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3CD3AE62" w14:textId="77777777" w:rsidTr="00C669CA">
              <w:tc>
                <w:tcPr>
                  <w:tcW w:w="290" w:type="pct"/>
                  <w:vMerge/>
                </w:tcPr>
                <w:p w14:paraId="3F745037"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6C361EAD"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7343C4BC"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2</w:t>
                  </w:r>
                </w:p>
              </w:tc>
              <w:tc>
                <w:tcPr>
                  <w:tcW w:w="680" w:type="pct"/>
                </w:tcPr>
                <w:p w14:paraId="09DF6419"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5A0FDA0A"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2D2C8BFF"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210391BA"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20FA491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B</w:t>
                  </w:r>
                </w:p>
              </w:tc>
            </w:tr>
            <w:tr w:rsidR="00C669CA" w14:paraId="1710A5E9" w14:textId="77777777" w:rsidTr="00C669CA">
              <w:tc>
                <w:tcPr>
                  <w:tcW w:w="290" w:type="pct"/>
                  <w:vMerge/>
                </w:tcPr>
                <w:p w14:paraId="1FD5BF11"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660FC45E"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05ED382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3</w:t>
                  </w:r>
                </w:p>
              </w:tc>
              <w:tc>
                <w:tcPr>
                  <w:tcW w:w="680" w:type="pct"/>
                </w:tcPr>
                <w:p w14:paraId="788FAFCA"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3B57DC1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4A3DE3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0D91894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234B33D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C</w:t>
                  </w:r>
                </w:p>
              </w:tc>
            </w:tr>
            <w:tr w:rsidR="00C669CA" w14:paraId="27A16166" w14:textId="77777777" w:rsidTr="00C669CA">
              <w:tc>
                <w:tcPr>
                  <w:tcW w:w="290" w:type="pct"/>
                  <w:vMerge/>
                </w:tcPr>
                <w:p w14:paraId="74B99736"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0EEADBF8"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63057B8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6461D4D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182F4FA4"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6A0F130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5F58F1B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723CF574" w14:textId="77777777" w:rsidR="00C669CA" w:rsidRDefault="00C669CA" w:rsidP="00BE7265">
                  <w:pPr>
                    <w:pStyle w:val="TAC"/>
                    <w:framePr w:hSpace="180" w:wrap="around" w:vAnchor="text" w:hAnchor="margin" w:y="138"/>
                    <w:rPr>
                      <w:rFonts w:eastAsia="Batang" w:cs="Arial"/>
                      <w:color w:val="000000"/>
                      <w:szCs w:val="18"/>
                    </w:rPr>
                  </w:pPr>
                  <w:r>
                    <w:rPr>
                      <w:rFonts w:eastAsia="MS Mincho" w:cs="Arial"/>
                      <w:i/>
                      <w:iCs/>
                      <w:color w:val="000000" w:themeColor="text1"/>
                      <w:szCs w:val="18"/>
                    </w:rPr>
                    <w:t>pdsch-TimeDomainAllocationList</w:t>
                  </w:r>
                  <w:r>
                    <w:rPr>
                      <w:rFonts w:eastAsia="MS Mincho" w:cs="Arial"/>
                      <w:color w:val="000000" w:themeColor="text1"/>
                      <w:szCs w:val="18"/>
                    </w:rPr>
                    <w:t xml:space="preserve"> provided in </w:t>
                  </w:r>
                  <w:r>
                    <w:rPr>
                      <w:rFonts w:eastAsia="MS Mincho" w:cs="Arial"/>
                      <w:i/>
                      <w:iCs/>
                      <w:color w:val="000000" w:themeColor="text1"/>
                      <w:szCs w:val="18"/>
                    </w:rPr>
                    <w:t>PDSCH-ConfigCommon</w:t>
                  </w:r>
                </w:p>
              </w:tc>
            </w:tr>
            <w:tr w:rsidR="00C669CA" w14:paraId="2DBA3815" w14:textId="77777777" w:rsidTr="00C669CA">
              <w:tc>
                <w:tcPr>
                  <w:tcW w:w="290" w:type="pct"/>
                  <w:vMerge/>
                </w:tcPr>
                <w:p w14:paraId="75223C13"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3D67A3AE"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4BFF30F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1805422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1CC7994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04FFAB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Yes</w:t>
                  </w:r>
                </w:p>
              </w:tc>
              <w:tc>
                <w:tcPr>
                  <w:tcW w:w="1032" w:type="pct"/>
                </w:tcPr>
                <w:p w14:paraId="0752ABC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0994D4F4" w14:textId="77777777" w:rsidR="00C669CA" w:rsidRDefault="00C669CA" w:rsidP="00BE7265">
                  <w:pPr>
                    <w:pStyle w:val="TAC"/>
                    <w:framePr w:hSpace="180" w:wrap="around" w:vAnchor="text" w:hAnchor="margin" w:y="138"/>
                    <w:rPr>
                      <w:rFonts w:eastAsia="Batang" w:cs="Arial"/>
                      <w:color w:val="000000"/>
                      <w:szCs w:val="18"/>
                    </w:rPr>
                  </w:pPr>
                  <w:r>
                    <w:rPr>
                      <w:rFonts w:eastAsia="MS Mincho" w:cs="Arial"/>
                      <w:i/>
                      <w:iCs/>
                      <w:color w:val="000000" w:themeColor="text1"/>
                      <w:szCs w:val="18"/>
                    </w:rPr>
                    <w:t>pdsch-TimeDomainAllocationList</w:t>
                  </w:r>
                  <w:r>
                    <w:rPr>
                      <w:rFonts w:eastAsia="MS Mincho" w:cs="Arial"/>
                      <w:color w:val="000000" w:themeColor="text1"/>
                      <w:szCs w:val="18"/>
                    </w:rPr>
                    <w:t xml:space="preserve"> provided in </w:t>
                  </w:r>
                  <w:r>
                    <w:rPr>
                      <w:rFonts w:eastAsia="MS Mincho" w:cs="Arial"/>
                      <w:i/>
                      <w:iCs/>
                      <w:color w:val="000000" w:themeColor="text1"/>
                      <w:szCs w:val="18"/>
                    </w:rPr>
                    <w:t>pdsch-ConfigMTCH,</w:t>
                  </w:r>
                  <w:r>
                    <w:rPr>
                      <w:rFonts w:eastAsia="MS Mincho" w:cs="Arial"/>
                      <w:color w:val="000000" w:themeColor="text1"/>
                      <w:szCs w:val="18"/>
                    </w:rPr>
                    <w:t xml:space="preserve"> if configured, </w:t>
                  </w:r>
                  <w:r>
                    <w:rPr>
                      <w:rFonts w:eastAsia="MS Mincho" w:cs="Arial"/>
                      <w:color w:val="000000" w:themeColor="text1"/>
                      <w:szCs w:val="18"/>
                    </w:rPr>
                    <w:lastRenderedPageBreak/>
                    <w:t>otherwise</w:t>
                  </w:r>
                  <w:r>
                    <w:rPr>
                      <w:rFonts w:eastAsia="MS Mincho" w:cs="Arial"/>
                      <w:i/>
                      <w:iCs/>
                      <w:color w:val="000000" w:themeColor="text1"/>
                      <w:szCs w:val="18"/>
                    </w:rPr>
                    <w:t xml:space="preserve"> </w:t>
                  </w:r>
                  <w:ins w:id="273" w:author="ZTE" w:date="2023-07-22T11:09:00Z">
                    <w:r>
                      <w:rPr>
                        <w:rFonts w:eastAsia="MS Mincho" w:cs="Arial"/>
                        <w:i/>
                        <w:iCs/>
                        <w:color w:val="000000" w:themeColor="text1"/>
                        <w:szCs w:val="18"/>
                      </w:rPr>
                      <w:t>pdsch-</w:t>
                    </w:r>
                  </w:ins>
                  <w:r>
                    <w:rPr>
                      <w:rFonts w:eastAsia="MS Mincho" w:cs="Arial"/>
                      <w:i/>
                      <w:iCs/>
                      <w:color w:val="000000" w:themeColor="text1"/>
                      <w:szCs w:val="18"/>
                    </w:rPr>
                    <w:t>TimeDomainAllocationList</w:t>
                  </w:r>
                  <w:r>
                    <w:rPr>
                      <w:rFonts w:eastAsia="MS Mincho" w:cs="Arial"/>
                      <w:color w:val="000000" w:themeColor="text1"/>
                      <w:szCs w:val="18"/>
                    </w:rPr>
                    <w:t xml:space="preserve"> provided in </w:t>
                  </w:r>
                  <w:r>
                    <w:rPr>
                      <w:rFonts w:eastAsia="MS Mincho" w:cs="Arial"/>
                      <w:i/>
                      <w:iCs/>
                      <w:color w:val="000000" w:themeColor="text1"/>
                      <w:szCs w:val="18"/>
                    </w:rPr>
                    <w:t>pdsch-ConfigMCCH</w:t>
                  </w:r>
                </w:p>
              </w:tc>
            </w:tr>
            <w:tr w:rsidR="00C669CA" w14:paraId="11BEF367" w14:textId="77777777" w:rsidTr="00C669CA">
              <w:tc>
                <w:tcPr>
                  <w:tcW w:w="290" w:type="pct"/>
                  <w:vMerge w:val="restart"/>
                </w:tcPr>
                <w:p w14:paraId="5C06543F"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lastRenderedPageBreak/>
                    <w:t>C-RNTI, MCS-C-RNTI, CS-RNTI</w:t>
                  </w:r>
                </w:p>
              </w:tc>
              <w:tc>
                <w:tcPr>
                  <w:tcW w:w="311" w:type="pct"/>
                  <w:vMerge w:val="restart"/>
                </w:tcPr>
                <w:p w14:paraId="79DACDD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Any common search space associated with CORESET 0</w:t>
                  </w:r>
                </w:p>
              </w:tc>
              <w:tc>
                <w:tcPr>
                  <w:tcW w:w="361" w:type="pct"/>
                </w:tcPr>
                <w:p w14:paraId="5A1708C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1, 2, 3</w:t>
                  </w:r>
                </w:p>
              </w:tc>
              <w:tc>
                <w:tcPr>
                  <w:tcW w:w="680" w:type="pct"/>
                </w:tcPr>
                <w:p w14:paraId="40B9386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1CB4928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5666A5E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1032" w:type="pct"/>
                </w:tcPr>
                <w:p w14:paraId="3AF76CB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4113054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4B86A368" w14:textId="77777777" w:rsidTr="00C669CA">
              <w:tc>
                <w:tcPr>
                  <w:tcW w:w="290" w:type="pct"/>
                  <w:vMerge/>
                </w:tcPr>
                <w:p w14:paraId="658C7222"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580379A3"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185E42A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1, 2, 3</w:t>
                  </w:r>
                </w:p>
              </w:tc>
              <w:tc>
                <w:tcPr>
                  <w:tcW w:w="680" w:type="pct"/>
                </w:tcPr>
                <w:p w14:paraId="732FAB6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06CE704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8B4E9CB"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color w:val="000000"/>
                      <w:szCs w:val="18"/>
                    </w:rPr>
                    <w:t>-</w:t>
                  </w:r>
                </w:p>
              </w:tc>
              <w:tc>
                <w:tcPr>
                  <w:tcW w:w="1032" w:type="pct"/>
                </w:tcPr>
                <w:p w14:paraId="0F79E079"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w:t>
                  </w:r>
                </w:p>
              </w:tc>
              <w:tc>
                <w:tcPr>
                  <w:tcW w:w="966" w:type="pct"/>
                </w:tcPr>
                <w:p w14:paraId="51A53F9F"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pdsch-TimeDomainAllocationList</w:t>
                  </w:r>
                  <w:r>
                    <w:rPr>
                      <w:rFonts w:eastAsia="Batang" w:cs="Arial"/>
                      <w:color w:val="000000"/>
                      <w:szCs w:val="18"/>
                    </w:rPr>
                    <w:t xml:space="preserve"> provided in </w:t>
                  </w:r>
                  <w:r>
                    <w:rPr>
                      <w:rFonts w:eastAsia="Batang" w:cs="Arial"/>
                      <w:i/>
                      <w:color w:val="000000"/>
                      <w:szCs w:val="18"/>
                    </w:rPr>
                    <w:t>PDSCH-ConfigCommon</w:t>
                  </w:r>
                </w:p>
              </w:tc>
            </w:tr>
            <w:tr w:rsidR="00C669CA" w14:paraId="43A18689" w14:textId="77777777" w:rsidTr="00C669CA">
              <w:tc>
                <w:tcPr>
                  <w:tcW w:w="290" w:type="pct"/>
                  <w:vMerge w:val="restart"/>
                </w:tcPr>
                <w:p w14:paraId="0737B529"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C-RNTI, MCS-C-RNTI, CS-RNTI</w:t>
                  </w:r>
                </w:p>
              </w:tc>
              <w:tc>
                <w:tcPr>
                  <w:tcW w:w="311" w:type="pct"/>
                  <w:vMerge w:val="restart"/>
                </w:tcPr>
                <w:p w14:paraId="7F2D9A5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Any common search space not associated with CORESET 0</w:t>
                  </w:r>
                </w:p>
                <w:p w14:paraId="13870181" w14:textId="77777777" w:rsidR="00C669CA" w:rsidRDefault="00C669CA" w:rsidP="00BE7265">
                  <w:pPr>
                    <w:pStyle w:val="TAC"/>
                    <w:framePr w:hSpace="180" w:wrap="around" w:vAnchor="text" w:hAnchor="margin" w:y="138"/>
                    <w:rPr>
                      <w:rFonts w:eastAsia="Batang" w:cs="Arial"/>
                      <w:color w:val="000000"/>
                      <w:szCs w:val="18"/>
                    </w:rPr>
                  </w:pPr>
                </w:p>
                <w:p w14:paraId="3D517C1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UE specific search space</w:t>
                  </w:r>
                </w:p>
              </w:tc>
              <w:tc>
                <w:tcPr>
                  <w:tcW w:w="361" w:type="pct"/>
                </w:tcPr>
                <w:p w14:paraId="7A1364F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51517F1"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25446C04"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4CF0ABC5"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1032" w:type="pct"/>
                </w:tcPr>
                <w:p w14:paraId="47FA87FF"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71401CE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319FDECB" w14:textId="77777777" w:rsidTr="00C669CA">
              <w:tc>
                <w:tcPr>
                  <w:tcW w:w="290" w:type="pct"/>
                  <w:vMerge/>
                </w:tcPr>
                <w:p w14:paraId="26B30DAA"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3E1FE8B5"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692F393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3B2446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78F5F17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E3D2CDD"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color w:val="000000"/>
                      <w:szCs w:val="18"/>
                    </w:rPr>
                    <w:t>-</w:t>
                  </w:r>
                </w:p>
              </w:tc>
              <w:tc>
                <w:tcPr>
                  <w:tcW w:w="1032" w:type="pct"/>
                </w:tcPr>
                <w:p w14:paraId="5BEECA76"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w:t>
                  </w:r>
                </w:p>
              </w:tc>
              <w:tc>
                <w:tcPr>
                  <w:tcW w:w="966" w:type="pct"/>
                </w:tcPr>
                <w:p w14:paraId="72DA093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r>
                    <w:rPr>
                      <w:rFonts w:eastAsia="Batang" w:cs="Arial"/>
                      <w:color w:val="000000"/>
                      <w:szCs w:val="18"/>
                    </w:rPr>
                    <w:t xml:space="preserve"> </w:t>
                  </w:r>
                </w:p>
              </w:tc>
            </w:tr>
            <w:tr w:rsidR="00C669CA" w14:paraId="365FF07C" w14:textId="77777777" w:rsidTr="00C669CA">
              <w:tc>
                <w:tcPr>
                  <w:tcW w:w="290" w:type="pct"/>
                  <w:vMerge/>
                </w:tcPr>
                <w:p w14:paraId="5D32CF8F"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01519B89"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32C8908A"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35DD9B2"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527565A8"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7CC9B40C"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color w:val="000000"/>
                      <w:szCs w:val="18"/>
                    </w:rPr>
                    <w:t>-</w:t>
                  </w:r>
                </w:p>
              </w:tc>
              <w:tc>
                <w:tcPr>
                  <w:tcW w:w="1032" w:type="pct"/>
                </w:tcPr>
                <w:p w14:paraId="610D1E47"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w:t>
                  </w:r>
                </w:p>
              </w:tc>
              <w:tc>
                <w:tcPr>
                  <w:tcW w:w="966" w:type="pct"/>
                </w:tcPr>
                <w:p w14:paraId="4F4F759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w:t>
                  </w:r>
                </w:p>
              </w:tc>
            </w:tr>
            <w:tr w:rsidR="00C669CA" w14:paraId="035DEE5E" w14:textId="77777777" w:rsidTr="00C669CA">
              <w:tc>
                <w:tcPr>
                  <w:tcW w:w="290" w:type="pct"/>
                  <w:vMerge/>
                </w:tcPr>
                <w:p w14:paraId="1999A6D5"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36A1EE6E"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7D44BC8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100E38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2A258849"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7CEA34FA"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1032" w:type="pct"/>
                </w:tcPr>
                <w:p w14:paraId="3FFF6091"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color w:val="000000"/>
                      <w:szCs w:val="18"/>
                    </w:rPr>
                    <w:t>Yes</w:t>
                  </w:r>
                </w:p>
              </w:tc>
              <w:tc>
                <w:tcPr>
                  <w:tcW w:w="966" w:type="pct"/>
                </w:tcPr>
                <w:p w14:paraId="43287D5B"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 xml:space="preserve">pdsch-TimeDomainAllocationListForMultiPDSCH </w:t>
                  </w:r>
                  <w:r>
                    <w:rPr>
                      <w:rFonts w:eastAsia="Batang" w:cs="Arial"/>
                      <w:color w:val="000000"/>
                      <w:szCs w:val="18"/>
                    </w:rPr>
                    <w:t xml:space="preserve">provided in </w:t>
                  </w:r>
                  <w:r>
                    <w:rPr>
                      <w:rFonts w:eastAsia="Batang" w:cs="Arial"/>
                      <w:i/>
                      <w:color w:val="000000"/>
                      <w:szCs w:val="18"/>
                    </w:rPr>
                    <w:t>PDSCH-Config (Note 2)</w:t>
                  </w:r>
                </w:p>
              </w:tc>
            </w:tr>
            <w:tr w:rsidR="00C669CA" w14:paraId="39E68221" w14:textId="77777777" w:rsidTr="00C669CA">
              <w:tc>
                <w:tcPr>
                  <w:tcW w:w="290" w:type="pct"/>
                  <w:vMerge w:val="restart"/>
                </w:tcPr>
                <w:p w14:paraId="458E4B9D" w14:textId="77777777" w:rsidR="00C669CA" w:rsidRDefault="00C669CA" w:rsidP="00BE7265">
                  <w:pPr>
                    <w:pStyle w:val="TAC"/>
                    <w:framePr w:hSpace="180" w:wrap="around" w:vAnchor="text" w:hAnchor="margin" w:y="138"/>
                    <w:rPr>
                      <w:rFonts w:eastAsia="Batang" w:cs="Arial"/>
                      <w:color w:val="000000"/>
                      <w:szCs w:val="18"/>
                    </w:rPr>
                  </w:pPr>
                  <w:r>
                    <w:rPr>
                      <w:rFonts w:eastAsia="MS Mincho" w:cs="Arial"/>
                      <w:szCs w:val="18"/>
                    </w:rPr>
                    <w:t xml:space="preserve">G-RNTI for multicast, G-CS-RNTI </w:t>
                  </w:r>
                </w:p>
              </w:tc>
              <w:tc>
                <w:tcPr>
                  <w:tcW w:w="311" w:type="pct"/>
                  <w:vMerge w:val="restart"/>
                </w:tcPr>
                <w:p w14:paraId="7EF79A1A" w14:textId="77777777" w:rsidR="00C669CA" w:rsidRDefault="00C669CA" w:rsidP="00BE7265">
                  <w:pPr>
                    <w:pStyle w:val="TAC"/>
                    <w:framePr w:hSpace="180" w:wrap="around" w:vAnchor="text" w:hAnchor="margin" w:y="138"/>
                    <w:rPr>
                      <w:rFonts w:eastAsia="Batang" w:cs="Arial"/>
                      <w:color w:val="000000"/>
                      <w:szCs w:val="18"/>
                    </w:rPr>
                  </w:pPr>
                  <w:r>
                    <w:rPr>
                      <w:rFonts w:eastAsia="MS Mincho" w:cs="Arial"/>
                      <w:szCs w:val="18"/>
                    </w:rPr>
                    <w:t>Type 3 common search space for multicast</w:t>
                  </w:r>
                </w:p>
              </w:tc>
              <w:tc>
                <w:tcPr>
                  <w:tcW w:w="361" w:type="pct"/>
                </w:tcPr>
                <w:p w14:paraId="7BDFD00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43B9A3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D991B5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45B976EC"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771411A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57F700CC"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Default A</w:t>
                  </w:r>
                </w:p>
              </w:tc>
            </w:tr>
            <w:tr w:rsidR="00C669CA" w14:paraId="5CD528F0" w14:textId="77777777" w:rsidTr="00C669CA">
              <w:tc>
                <w:tcPr>
                  <w:tcW w:w="290" w:type="pct"/>
                  <w:vMerge/>
                </w:tcPr>
                <w:p w14:paraId="5B1AF4AB"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3429254E"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2988EB5E"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04BA3A50"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775BB546"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144630B3"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63C6F6A7"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62F14446"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 (Note 1)</w:t>
                  </w:r>
                </w:p>
              </w:tc>
            </w:tr>
            <w:tr w:rsidR="00C669CA" w14:paraId="1C2CC47F" w14:textId="77777777" w:rsidTr="00C669CA">
              <w:tc>
                <w:tcPr>
                  <w:tcW w:w="290" w:type="pct"/>
                  <w:vMerge/>
                </w:tcPr>
                <w:p w14:paraId="78907486" w14:textId="77777777" w:rsidR="00C669CA" w:rsidRDefault="00C669CA" w:rsidP="00BE7265">
                  <w:pPr>
                    <w:pStyle w:val="TAC"/>
                    <w:framePr w:hSpace="180" w:wrap="around" w:vAnchor="text" w:hAnchor="margin" w:y="138"/>
                    <w:rPr>
                      <w:rFonts w:eastAsia="Batang" w:cs="Arial"/>
                      <w:color w:val="000000"/>
                      <w:szCs w:val="18"/>
                    </w:rPr>
                  </w:pPr>
                </w:p>
              </w:tc>
              <w:tc>
                <w:tcPr>
                  <w:tcW w:w="311" w:type="pct"/>
                  <w:vMerge/>
                </w:tcPr>
                <w:p w14:paraId="58D323C0" w14:textId="77777777" w:rsidR="00C669CA" w:rsidRDefault="00C669CA" w:rsidP="00BE7265">
                  <w:pPr>
                    <w:pStyle w:val="TAC"/>
                    <w:framePr w:hSpace="180" w:wrap="around" w:vAnchor="text" w:hAnchor="margin" w:y="138"/>
                    <w:rPr>
                      <w:rFonts w:eastAsia="Batang" w:cs="Arial"/>
                      <w:color w:val="000000"/>
                      <w:szCs w:val="18"/>
                    </w:rPr>
                  </w:pPr>
                </w:p>
              </w:tc>
              <w:tc>
                <w:tcPr>
                  <w:tcW w:w="361" w:type="pct"/>
                </w:tcPr>
                <w:p w14:paraId="370F6C52"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65BB4B05"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5D39F8B9"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1407BF5B" w14:textId="77777777" w:rsidR="00C669CA" w:rsidRDefault="00C669CA" w:rsidP="00BE7265">
                  <w:pPr>
                    <w:pStyle w:val="TAC"/>
                    <w:framePr w:hSpace="180" w:wrap="around" w:vAnchor="text" w:hAnchor="margin" w:y="138"/>
                    <w:rPr>
                      <w:rFonts w:eastAsia="Batang" w:cs="Arial"/>
                      <w:color w:val="000000"/>
                      <w:szCs w:val="18"/>
                    </w:rPr>
                  </w:pPr>
                  <w:r>
                    <w:rPr>
                      <w:rFonts w:eastAsia="Batang" w:cs="Arial"/>
                      <w:iCs/>
                      <w:color w:val="000000"/>
                      <w:szCs w:val="18"/>
                    </w:rPr>
                    <w:t>Yes</w:t>
                  </w:r>
                </w:p>
              </w:tc>
              <w:tc>
                <w:tcPr>
                  <w:tcW w:w="1032" w:type="pct"/>
                </w:tcPr>
                <w:p w14:paraId="0844B9FD" w14:textId="77777777" w:rsidR="00C669CA" w:rsidRDefault="00C669CA" w:rsidP="00BE726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4F9FCDAA"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pdsch-ConfigMulticast</w:t>
                  </w:r>
                </w:p>
                <w:p w14:paraId="40A1D9C9" w14:textId="77777777" w:rsidR="00C669CA" w:rsidRDefault="00C669CA" w:rsidP="00BE7265">
                  <w:pPr>
                    <w:pStyle w:val="TAC"/>
                    <w:framePr w:hSpace="180" w:wrap="around" w:vAnchor="text" w:hAnchor="margin" w:y="138"/>
                    <w:rPr>
                      <w:rFonts w:eastAsia="Batang" w:cs="Arial"/>
                      <w:i/>
                      <w:color w:val="000000"/>
                      <w:szCs w:val="18"/>
                    </w:rPr>
                  </w:pPr>
                  <w:r>
                    <w:rPr>
                      <w:rFonts w:eastAsia="Batang" w:cs="Arial"/>
                      <w:i/>
                      <w:color w:val="000000"/>
                      <w:szCs w:val="18"/>
                    </w:rPr>
                    <w:t>(Note 1)</w:t>
                  </w:r>
                </w:p>
              </w:tc>
            </w:tr>
            <w:tr w:rsidR="00C669CA" w14:paraId="43F1F78D" w14:textId="77777777" w:rsidTr="00C669CA">
              <w:tc>
                <w:tcPr>
                  <w:tcW w:w="5000" w:type="pct"/>
                  <w:gridSpan w:val="8"/>
                </w:tcPr>
                <w:p w14:paraId="7C7AF2C2" w14:textId="77777777" w:rsidR="00C669CA" w:rsidRDefault="00C669CA" w:rsidP="00BE7265">
                  <w:pPr>
                    <w:pStyle w:val="TAN"/>
                    <w:framePr w:hSpace="180" w:wrap="around" w:vAnchor="text" w:hAnchor="margin" w:y="138"/>
                    <w:rPr>
                      <w:rFonts w:cs="Arial"/>
                      <w:szCs w:val="18"/>
                    </w:rPr>
                  </w:pPr>
                  <w:r>
                    <w:rPr>
                      <w:rFonts w:eastAsia="MS Mincho" w:cs="Arial"/>
                      <w:szCs w:val="18"/>
                    </w:rPr>
                    <w:t>Note 1:</w:t>
                  </w:r>
                  <w:r>
                    <w:rPr>
                      <w:rFonts w:eastAsia="MS Mincho" w:cs="Arial"/>
                      <w:szCs w:val="18"/>
                    </w:rPr>
                    <w:tab/>
                    <w:t>For a UE that supports multicast, the same TDRA table applies to all G-RNTIs and G-CS-RNTIs (configured for multicast) if configured on a given serving cell.</w:t>
                  </w:r>
                </w:p>
                <w:p w14:paraId="13BFE647" w14:textId="77777777" w:rsidR="00C669CA" w:rsidRDefault="00C669CA" w:rsidP="00BE7265">
                  <w:pPr>
                    <w:pStyle w:val="TAN"/>
                    <w:framePr w:hSpace="180" w:wrap="around" w:vAnchor="text" w:hAnchor="margin" w:y="138"/>
                    <w:rPr>
                      <w:rFonts w:cs="Arial"/>
                      <w:i/>
                      <w:szCs w:val="18"/>
                    </w:rPr>
                  </w:pPr>
                  <w:r>
                    <w:rPr>
                      <w:rFonts w:eastAsia="MS Mincho" w:cs="Arial"/>
                      <w:szCs w:val="18"/>
                    </w:rPr>
                    <w:t>Note 2:</w:t>
                  </w:r>
                  <w:r>
                    <w:rPr>
                      <w:rFonts w:eastAsia="MS Mincho" w:cs="Arial"/>
                      <w:szCs w:val="18"/>
                    </w:rPr>
                    <w:tab/>
                    <w:t xml:space="preserve">If </w:t>
                  </w:r>
                  <w:r>
                    <w:rPr>
                      <w:rFonts w:eastAsia="Batang" w:cs="Arial"/>
                      <w:i/>
                      <w:color w:val="000000"/>
                      <w:szCs w:val="18"/>
                    </w:rPr>
                    <w:t>pdsch-TimeDomainAllocationListForMultiPDSCH</w:t>
                  </w:r>
                  <w:r>
                    <w:rPr>
                      <w:rFonts w:eastAsia="MS Mincho" w:cs="Arial"/>
                      <w:szCs w:val="18"/>
                    </w:rPr>
                    <w:t xml:space="preserve"> is provided, it is applicable to DCI format 1_1 only.</w:t>
                  </w:r>
                </w:p>
              </w:tc>
            </w:tr>
          </w:tbl>
          <w:p w14:paraId="217EABF1" w14:textId="49C21990" w:rsidR="00A15AF5" w:rsidRPr="00DD01C7" w:rsidRDefault="00A15AF5" w:rsidP="00C669CA">
            <w:pPr>
              <w:keepNext/>
              <w:keepLines/>
              <w:pBdr>
                <w:top w:val="single" w:sz="12" w:space="3" w:color="auto"/>
              </w:pBdr>
              <w:tabs>
                <w:tab w:val="left" w:pos="1134"/>
              </w:tabs>
              <w:spacing w:before="240"/>
              <w:outlineLvl w:val="0"/>
              <w:rPr>
                <w:rFonts w:ascii="Arial" w:hAnsi="Arial" w:cs="Arial"/>
                <w:color w:val="FF0000"/>
                <w:sz w:val="16"/>
                <w:szCs w:val="16"/>
              </w:rPr>
            </w:pPr>
          </w:p>
        </w:tc>
      </w:tr>
    </w:tbl>
    <w:p w14:paraId="3A40BA6E" w14:textId="77777777" w:rsidR="00A15AF5" w:rsidRDefault="00A15AF5" w:rsidP="00A15AF5">
      <w:pPr>
        <w:rPr>
          <w:rFonts w:eastAsiaTheme="minorEastAsia"/>
        </w:rPr>
      </w:pPr>
    </w:p>
    <w:p w14:paraId="603CD896" w14:textId="77777777" w:rsidR="00A15AF5" w:rsidRDefault="00A15AF5" w:rsidP="00A15AF5">
      <w:pPr>
        <w:rPr>
          <w:rFonts w:eastAsiaTheme="minorEastAsia"/>
        </w:rPr>
      </w:pPr>
    </w:p>
    <w:p w14:paraId="194DEF66" w14:textId="77777777" w:rsidR="00A15AF5" w:rsidRDefault="00A15AF5" w:rsidP="00A15AF5">
      <w:pPr>
        <w:rPr>
          <w:rFonts w:eastAsiaTheme="minorEastAsia"/>
        </w:rPr>
      </w:pPr>
    </w:p>
    <w:p w14:paraId="5DE5EE06" w14:textId="30315E53" w:rsidR="00A15AF5" w:rsidRPr="00190BEE" w:rsidRDefault="00187973" w:rsidP="00A15AF5">
      <w:pPr>
        <w:pStyle w:val="31"/>
        <w:numPr>
          <w:ilvl w:val="0"/>
          <w:numId w:val="0"/>
        </w:numPr>
        <w:rPr>
          <w:sz w:val="24"/>
          <w:szCs w:val="24"/>
        </w:rPr>
      </w:pPr>
      <w:r w:rsidRPr="00190BEE">
        <w:rPr>
          <w:sz w:val="24"/>
          <w:szCs w:val="24"/>
        </w:rPr>
        <w:t>2</w:t>
      </w:r>
      <w:r w:rsidR="00A15AF5" w:rsidRPr="00190BEE">
        <w:rPr>
          <w:sz w:val="24"/>
          <w:szCs w:val="24"/>
        </w:rPr>
        <w:t>.</w:t>
      </w:r>
      <w:r w:rsidR="00FB7372" w:rsidRPr="00190BEE">
        <w:rPr>
          <w:sz w:val="24"/>
          <w:szCs w:val="24"/>
        </w:rPr>
        <w:t>4</w:t>
      </w:r>
      <w:r w:rsidR="00A15AF5" w:rsidRPr="00190BEE">
        <w:rPr>
          <w:sz w:val="24"/>
          <w:szCs w:val="24"/>
        </w:rPr>
        <w:t xml:space="preserve">.1 </w:t>
      </w:r>
      <w:r w:rsidR="00A15AF5" w:rsidRPr="00190BEE">
        <w:rPr>
          <w:rFonts w:hint="eastAsia"/>
          <w:sz w:val="24"/>
          <w:szCs w:val="24"/>
        </w:rPr>
        <w:t>R</w:t>
      </w:r>
      <w:r w:rsidR="00A15AF5" w:rsidRPr="00190BEE">
        <w:rPr>
          <w:sz w:val="24"/>
          <w:szCs w:val="24"/>
        </w:rPr>
        <w:t>ound-1</w:t>
      </w:r>
    </w:p>
    <w:p w14:paraId="58E95171" w14:textId="6F74F7A0" w:rsidR="00A15AF5" w:rsidRDefault="00A15AF5" w:rsidP="00A15AF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1B67084" w14:textId="5F3341E5" w:rsidR="007C734F" w:rsidRDefault="007C734F" w:rsidP="00A15AF5">
      <w:pPr>
        <w:spacing w:after="120"/>
      </w:pPr>
      <w:r w:rsidRPr="007C734F">
        <w:t>ZTE proposed a draft CR to add Type3 CSS for the default TDRA table used for G-RNTI for broadcast and MCCH-RNTI</w:t>
      </w:r>
      <w:r w:rsidR="00DE65E9">
        <w:t xml:space="preserve"> to alignment the case when broadcast reception is configured on SCell.</w:t>
      </w:r>
    </w:p>
    <w:p w14:paraId="447E52B5" w14:textId="77777777" w:rsidR="00E76427" w:rsidRPr="00661158" w:rsidRDefault="00E76427" w:rsidP="00A15AF5">
      <w:pPr>
        <w:spacing w:after="120"/>
        <w:jc w:val="both"/>
      </w:pPr>
    </w:p>
    <w:p w14:paraId="446C55C9" w14:textId="63C7591C" w:rsidR="00E974B0" w:rsidRPr="00661158" w:rsidRDefault="00E974B0" w:rsidP="00E974B0">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sidR="00661158">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8176C0">
        <w:rPr>
          <w:sz w:val="24"/>
          <w:szCs w:val="22"/>
          <w:lang w:val="en-GB" w:eastAsia="zh-CN"/>
        </w:rPr>
        <w:t>4</w:t>
      </w:r>
      <w:r w:rsidRPr="00661158">
        <w:rPr>
          <w:sz w:val="24"/>
          <w:szCs w:val="22"/>
          <w:lang w:val="en-GB" w:eastAsia="zh-CN"/>
        </w:rPr>
        <w:t>.1</w:t>
      </w:r>
      <w:r w:rsidRPr="00661158">
        <w:rPr>
          <w:sz w:val="24"/>
          <w:szCs w:val="22"/>
          <w:lang w:val="en-GB" w:eastAsia="zh-CN"/>
        </w:rPr>
        <w:fldChar w:fldCharType="end"/>
      </w:r>
    </w:p>
    <w:p w14:paraId="0B23CFAC" w14:textId="147DA5CA" w:rsidR="00E974B0" w:rsidRPr="00661158" w:rsidRDefault="00E974B0" w:rsidP="00E974B0">
      <w:pPr>
        <w:rPr>
          <w:rFonts w:eastAsiaTheme="minorEastAsia"/>
          <w:b/>
          <w:szCs w:val="28"/>
          <w:lang w:val="en-GB"/>
        </w:rPr>
      </w:pPr>
      <w:r w:rsidRPr="00661158">
        <w:rPr>
          <w:rFonts w:eastAsiaTheme="minorEastAsia"/>
          <w:b/>
          <w:szCs w:val="28"/>
          <w:lang w:val="en-GB"/>
        </w:rPr>
        <w:t xml:space="preserve">The draft </w:t>
      </w:r>
      <w:r w:rsidR="0075722E">
        <w:rPr>
          <w:rFonts w:eastAsiaTheme="minorEastAsia"/>
          <w:b/>
          <w:szCs w:val="28"/>
          <w:lang w:val="en-GB"/>
        </w:rPr>
        <w:t xml:space="preserve">CR </w:t>
      </w:r>
      <w:r w:rsidR="0075722E" w:rsidRPr="0075722E">
        <w:rPr>
          <w:rFonts w:eastAsiaTheme="minorEastAsia"/>
          <w:b/>
          <w:szCs w:val="28"/>
          <w:lang w:val="en-GB"/>
        </w:rPr>
        <w:t xml:space="preserve">R1-2306972 </w:t>
      </w:r>
      <w:r w:rsidRPr="00661158">
        <w:rPr>
          <w:rFonts w:eastAsiaTheme="minorEastAsia"/>
          <w:b/>
          <w:szCs w:val="28"/>
          <w:lang w:val="en-GB"/>
        </w:rPr>
        <w:t xml:space="preserve">is </w:t>
      </w:r>
      <w:r w:rsidRPr="00661158">
        <w:rPr>
          <w:rFonts w:eastAsiaTheme="minorEastAsia"/>
          <w:b/>
          <w:szCs w:val="28"/>
        </w:rPr>
        <w:t>endorsed</w:t>
      </w:r>
      <w:r w:rsidR="006A3E12">
        <w:rPr>
          <w:rFonts w:eastAsiaTheme="minorEastAsia"/>
          <w:b/>
          <w:szCs w:val="28"/>
        </w:rPr>
        <w:t xml:space="preserve"> </w:t>
      </w:r>
      <w:r w:rsidR="00A95C2F">
        <w:rPr>
          <w:rFonts w:eastAsiaTheme="minorEastAsia"/>
          <w:b/>
          <w:szCs w:val="28"/>
        </w:rPr>
        <w:t xml:space="preserve">for </w:t>
      </w:r>
      <w:r w:rsidR="006A3E12" w:rsidRPr="006A3E12">
        <w:rPr>
          <w:rFonts w:eastAsiaTheme="minorEastAsia"/>
          <w:b/>
          <w:szCs w:val="28"/>
        </w:rPr>
        <w:t>the editor’s alignment CR for TS38.214</w:t>
      </w:r>
      <w:r w:rsidRPr="00661158">
        <w:rPr>
          <w:rFonts w:eastAsiaTheme="minorEastAsia"/>
          <w:b/>
          <w:szCs w:val="28"/>
        </w:rPr>
        <w:t>.</w:t>
      </w:r>
    </w:p>
    <w:p w14:paraId="70533D87" w14:textId="77777777" w:rsidR="00E974B0" w:rsidRPr="00E974B0" w:rsidRDefault="00E974B0" w:rsidP="00A15AF5">
      <w:pPr>
        <w:spacing w:after="120"/>
        <w:jc w:val="both"/>
        <w:rPr>
          <w:sz w:val="22"/>
          <w:szCs w:val="22"/>
          <w:lang w:val="en-GB"/>
        </w:rPr>
      </w:pPr>
    </w:p>
    <w:p w14:paraId="503D2DB9" w14:textId="77777777" w:rsidR="00A50E40" w:rsidRPr="00781AB5" w:rsidRDefault="00A50E40" w:rsidP="00A50E40">
      <w:pPr>
        <w:rPr>
          <w:rFonts w:eastAsiaTheme="minorEastAsia"/>
          <w:lang w:val="en-GB"/>
        </w:rPr>
      </w:pPr>
    </w:p>
    <w:p w14:paraId="560FF5A3" w14:textId="102F3E0E" w:rsidR="00A50E40" w:rsidRDefault="00A50E40" w:rsidP="00A50E40">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3840D3E7"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E8AD42C" w14:textId="77777777" w:rsidR="00FA76ED" w:rsidRPr="00FD2B71" w:rsidRDefault="00FA76ED"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2EFA8689" w14:textId="56781BDA" w:rsidR="00FA76ED" w:rsidRPr="00FD2B71" w:rsidRDefault="00FA76ED" w:rsidP="00CB7F6D">
            <w:pPr>
              <w:rPr>
                <w:rFonts w:eastAsiaTheme="minorEastAsia"/>
                <w:b/>
                <w:bCs/>
              </w:rPr>
            </w:pPr>
            <w:r w:rsidRPr="00FD2B71">
              <w:rPr>
                <w:rFonts w:eastAsiaTheme="minorEastAsia"/>
                <w:b/>
                <w:bCs/>
              </w:rPr>
              <w:t>Yes/No to be discussed in RAN1#11</w:t>
            </w:r>
            <w:r w:rsidR="00697973">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C07F4A2" w14:textId="0FE5D1A5" w:rsidR="00FA76ED"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A76ED" w:rsidRPr="00DB5EAF" w14:paraId="6482E22E"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A0E11B9" w14:textId="57EECB5E" w:rsidR="00FA76ED"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78CAA0A6" w14:textId="55BDD40F" w:rsidR="00FA76ED"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081F439" w14:textId="620AA5B2" w:rsidR="00FA76ED" w:rsidRPr="00DB5EAF" w:rsidRDefault="003464C7" w:rsidP="00CB7F6D">
            <w:pPr>
              <w:rPr>
                <w:rFonts w:eastAsiaTheme="minorEastAsia"/>
              </w:rPr>
            </w:pPr>
            <w:r>
              <w:rPr>
                <w:rFonts w:eastAsiaTheme="minorEastAsia" w:hint="eastAsia"/>
              </w:rPr>
              <w:t>O</w:t>
            </w:r>
            <w:r>
              <w:rPr>
                <w:rFonts w:eastAsiaTheme="minorEastAsia"/>
              </w:rPr>
              <w:t xml:space="preserve">K with </w:t>
            </w:r>
            <w:r w:rsidRPr="003464C7">
              <w:rPr>
                <w:rFonts w:eastAsiaTheme="minorEastAsia"/>
              </w:rPr>
              <w:t>editor’s alignment CR</w:t>
            </w:r>
          </w:p>
        </w:tc>
      </w:tr>
      <w:tr w:rsidR="007E0C0B" w:rsidRPr="00DB5EAF" w14:paraId="1D8FE012"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C2BF6C0" w14:textId="21843B8B" w:rsidR="007E0C0B" w:rsidRPr="00DB5EAF" w:rsidRDefault="007E0C0B" w:rsidP="007E0C0B">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DA5D6C8" w14:textId="217CA43B" w:rsidR="007E0C0B" w:rsidRPr="00DB5EAF" w:rsidRDefault="007E0C0B" w:rsidP="007E0C0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E2D5E85" w14:textId="67BCC9C1" w:rsidR="007E0C0B" w:rsidRPr="00DB5EAF" w:rsidRDefault="007E0C0B" w:rsidP="007E0C0B">
            <w:pPr>
              <w:rPr>
                <w:rFonts w:eastAsiaTheme="minorEastAsia"/>
              </w:rPr>
            </w:pPr>
            <w:r>
              <w:rPr>
                <w:rFonts w:eastAsiaTheme="minorEastAsia"/>
              </w:rPr>
              <w:t>Agree with FL. Ok with the alignment CR.</w:t>
            </w:r>
          </w:p>
        </w:tc>
      </w:tr>
      <w:tr w:rsidR="00FA76ED" w:rsidRPr="00DB5EAF" w14:paraId="6689ABFB"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3393DE84" w14:textId="2E203AEB" w:rsidR="00FA76ED"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4ACC4ED6" w14:textId="77777777" w:rsidR="00FA76ED" w:rsidRPr="00DB5EAF" w:rsidRDefault="00FA76E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F93C44" w14:textId="5BC2FD27" w:rsidR="00FA76ED" w:rsidRPr="00DB5EAF" w:rsidRDefault="001D6E4A" w:rsidP="00CB7F6D">
            <w:pPr>
              <w:rPr>
                <w:rFonts w:eastAsiaTheme="minorEastAsia"/>
              </w:rPr>
            </w:pPr>
            <w:r>
              <w:rPr>
                <w:rFonts w:eastAsiaTheme="minorEastAsia"/>
              </w:rPr>
              <w:t>O</w:t>
            </w:r>
            <w:r w:rsidR="001D6D81">
              <w:rPr>
                <w:rFonts w:eastAsiaTheme="minorEastAsia"/>
              </w:rPr>
              <w:t>k</w:t>
            </w:r>
          </w:p>
        </w:tc>
      </w:tr>
      <w:tr w:rsidR="001D6E4A" w:rsidRPr="00DB5EAF" w14:paraId="642617B6"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101EC9D" w14:textId="483FBED8" w:rsidR="001D6E4A" w:rsidRDefault="001D6E4A" w:rsidP="001D6E4A">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61DEF5D6" w14:textId="508940A1" w:rsidR="001D6E4A" w:rsidRPr="00DB5EAF" w:rsidRDefault="001D6E4A" w:rsidP="001D6E4A">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4189F26D" w14:textId="3C814A5D" w:rsidR="001D6E4A" w:rsidRDefault="001D6E4A" w:rsidP="001D6E4A">
            <w:pPr>
              <w:rPr>
                <w:rFonts w:eastAsiaTheme="minorEastAsia"/>
              </w:rPr>
            </w:pPr>
            <w:r>
              <w:rPr>
                <w:rFonts w:eastAsiaTheme="minorEastAsia"/>
              </w:rPr>
              <w:t xml:space="preserve">Support. The Type-3 CSS for MCCH reception and MTCH reception for broadcast are missing in terms of TDRA table application, which should be added. </w:t>
            </w:r>
          </w:p>
        </w:tc>
      </w:tr>
      <w:tr w:rsidR="0080006B" w:rsidRPr="00DB5EAF" w14:paraId="7AC18F4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D84852D" w14:textId="2DD894FA" w:rsidR="0080006B" w:rsidRDefault="0080006B" w:rsidP="001D6E4A">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0FF5FF38" w14:textId="77777777" w:rsidR="0080006B" w:rsidRDefault="0080006B" w:rsidP="001D6E4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B4CC229" w14:textId="44330DDA" w:rsidR="0080006B" w:rsidRDefault="0080006B" w:rsidP="001D6E4A">
            <w:pPr>
              <w:rPr>
                <w:rFonts w:eastAsiaTheme="minorEastAsia"/>
              </w:rPr>
            </w:pPr>
            <w:r>
              <w:rPr>
                <w:rFonts w:eastAsiaTheme="minorEastAsia"/>
              </w:rPr>
              <w:t>OK</w:t>
            </w:r>
          </w:p>
        </w:tc>
      </w:tr>
      <w:tr w:rsidR="00293B4A" w:rsidRPr="00DB5EAF" w14:paraId="1B113F3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7F8608F" w14:textId="417275EB" w:rsidR="00293B4A" w:rsidRDefault="00293B4A" w:rsidP="001D6E4A">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7E9D1162" w14:textId="77777777" w:rsidR="00293B4A" w:rsidRDefault="00293B4A" w:rsidP="001D6E4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AB0C8B9" w14:textId="499292D8" w:rsidR="00293B4A" w:rsidRDefault="00293B4A" w:rsidP="001D6E4A">
            <w:pPr>
              <w:rPr>
                <w:rFonts w:eastAsiaTheme="minorEastAsia"/>
              </w:rPr>
            </w:pPr>
            <w:r>
              <w:rPr>
                <w:rFonts w:eastAsiaTheme="minorEastAsia" w:hint="eastAsia"/>
              </w:rPr>
              <w:t>O</w:t>
            </w:r>
            <w:r>
              <w:rPr>
                <w:rFonts w:eastAsiaTheme="minorEastAsia"/>
              </w:rPr>
              <w:t>K</w:t>
            </w:r>
          </w:p>
        </w:tc>
      </w:tr>
      <w:tr w:rsidR="005C3011" w:rsidRPr="00DB5EAF" w14:paraId="072A9432"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47816060" w14:textId="0783E935" w:rsidR="005C3011" w:rsidRPr="005C3011" w:rsidRDefault="005C3011" w:rsidP="001D6E4A">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495B0D34" w14:textId="77777777" w:rsidR="005C3011" w:rsidRDefault="005C3011" w:rsidP="001D6E4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51664EC" w14:textId="6A963BB7" w:rsidR="005C3011" w:rsidRPr="005C3011" w:rsidRDefault="005C3011" w:rsidP="001D6E4A">
            <w:pPr>
              <w:rPr>
                <w:rFonts w:eastAsia="Malgun Gothic"/>
                <w:lang w:eastAsia="ko-KR"/>
              </w:rPr>
            </w:pPr>
            <w:r>
              <w:rPr>
                <w:rFonts w:eastAsia="Malgun Gothic" w:hint="eastAsia"/>
                <w:lang w:eastAsia="ko-KR"/>
              </w:rPr>
              <w:t>OK</w:t>
            </w:r>
          </w:p>
        </w:tc>
      </w:tr>
      <w:tr w:rsidR="00E2413D" w14:paraId="1548FAAC" w14:textId="77777777" w:rsidTr="00E2413D">
        <w:trPr>
          <w:trHeight w:val="414"/>
        </w:trPr>
        <w:tc>
          <w:tcPr>
            <w:tcW w:w="1631" w:type="dxa"/>
          </w:tcPr>
          <w:p w14:paraId="223038A1" w14:textId="77777777" w:rsidR="00E2413D" w:rsidRDefault="00E2413D" w:rsidP="00730712">
            <w:pPr>
              <w:rPr>
                <w:rFonts w:eastAsiaTheme="minorEastAsia"/>
              </w:rPr>
            </w:pPr>
            <w:r>
              <w:rPr>
                <w:rFonts w:eastAsiaTheme="minorEastAsia" w:hint="eastAsia"/>
              </w:rPr>
              <w:t>CATT</w:t>
            </w:r>
          </w:p>
        </w:tc>
        <w:tc>
          <w:tcPr>
            <w:tcW w:w="1630" w:type="dxa"/>
          </w:tcPr>
          <w:p w14:paraId="2EF94B96" w14:textId="77777777" w:rsidR="00E2413D" w:rsidRDefault="00E2413D" w:rsidP="00730712">
            <w:pPr>
              <w:rPr>
                <w:rFonts w:eastAsiaTheme="minorEastAsia"/>
              </w:rPr>
            </w:pPr>
            <w:r>
              <w:rPr>
                <w:rFonts w:eastAsiaTheme="minorEastAsia" w:hint="eastAsia"/>
              </w:rPr>
              <w:t xml:space="preserve">Yes </w:t>
            </w:r>
          </w:p>
        </w:tc>
        <w:tc>
          <w:tcPr>
            <w:tcW w:w="10981" w:type="dxa"/>
          </w:tcPr>
          <w:p w14:paraId="2CD57DD4" w14:textId="77777777" w:rsidR="00E2413D" w:rsidRDefault="00E2413D" w:rsidP="00730712">
            <w:pPr>
              <w:rPr>
                <w:rFonts w:eastAsiaTheme="minorEastAsia"/>
              </w:rPr>
            </w:pPr>
            <w:r>
              <w:rPr>
                <w:rFonts w:eastAsiaTheme="minorEastAsia" w:hint="eastAsia"/>
              </w:rPr>
              <w:t>OK</w:t>
            </w:r>
          </w:p>
        </w:tc>
      </w:tr>
      <w:tr w:rsidR="00C04679" w14:paraId="221B020C" w14:textId="77777777" w:rsidTr="00E2413D">
        <w:trPr>
          <w:trHeight w:val="414"/>
        </w:trPr>
        <w:tc>
          <w:tcPr>
            <w:tcW w:w="1631" w:type="dxa"/>
          </w:tcPr>
          <w:p w14:paraId="71DE0335" w14:textId="128DCF23" w:rsidR="00C04679" w:rsidRDefault="00C04679" w:rsidP="00730712">
            <w:pPr>
              <w:rPr>
                <w:rFonts w:eastAsiaTheme="minorEastAsia"/>
              </w:rPr>
            </w:pPr>
            <w:r>
              <w:rPr>
                <w:rFonts w:eastAsiaTheme="minorEastAsia"/>
              </w:rPr>
              <w:t>Nokia, NSB1</w:t>
            </w:r>
          </w:p>
        </w:tc>
        <w:tc>
          <w:tcPr>
            <w:tcW w:w="1630" w:type="dxa"/>
          </w:tcPr>
          <w:p w14:paraId="6D2DF246" w14:textId="77777777" w:rsidR="00C04679" w:rsidRDefault="00C04679" w:rsidP="00730712">
            <w:pPr>
              <w:rPr>
                <w:rFonts w:eastAsiaTheme="minorEastAsia"/>
              </w:rPr>
            </w:pPr>
          </w:p>
        </w:tc>
        <w:tc>
          <w:tcPr>
            <w:tcW w:w="10981" w:type="dxa"/>
          </w:tcPr>
          <w:p w14:paraId="16B46889" w14:textId="506766AF" w:rsidR="00C04679" w:rsidRDefault="00C04679" w:rsidP="00730712">
            <w:pPr>
              <w:rPr>
                <w:rFonts w:eastAsiaTheme="minorEastAsia"/>
              </w:rPr>
            </w:pPr>
            <w:r>
              <w:rPr>
                <w:rFonts w:eastAsiaTheme="minorEastAsia"/>
              </w:rPr>
              <w:t>OK</w:t>
            </w:r>
          </w:p>
        </w:tc>
      </w:tr>
      <w:tr w:rsidR="00F43414" w14:paraId="0191E90A" w14:textId="77777777" w:rsidTr="00E2413D">
        <w:trPr>
          <w:trHeight w:val="414"/>
        </w:trPr>
        <w:tc>
          <w:tcPr>
            <w:tcW w:w="1631" w:type="dxa"/>
          </w:tcPr>
          <w:p w14:paraId="409AC261" w14:textId="787C0896" w:rsidR="00F43414" w:rsidRDefault="00F43414" w:rsidP="00730712">
            <w:pPr>
              <w:rPr>
                <w:rFonts w:eastAsiaTheme="minorEastAsia"/>
              </w:rPr>
            </w:pPr>
            <w:r>
              <w:rPr>
                <w:rFonts w:eastAsiaTheme="minorEastAsia"/>
              </w:rPr>
              <w:t>FL</w:t>
            </w:r>
          </w:p>
        </w:tc>
        <w:tc>
          <w:tcPr>
            <w:tcW w:w="1630" w:type="dxa"/>
          </w:tcPr>
          <w:p w14:paraId="0C1FE70C" w14:textId="77777777" w:rsidR="00F43414" w:rsidRDefault="00F43414" w:rsidP="00730712">
            <w:pPr>
              <w:rPr>
                <w:rFonts w:eastAsiaTheme="minorEastAsia"/>
              </w:rPr>
            </w:pPr>
          </w:p>
        </w:tc>
        <w:tc>
          <w:tcPr>
            <w:tcW w:w="10981" w:type="dxa"/>
          </w:tcPr>
          <w:p w14:paraId="55A5D7F5" w14:textId="77777777" w:rsidR="00F43414" w:rsidRDefault="00F43414" w:rsidP="00F43414">
            <w:pPr>
              <w:rPr>
                <w:lang w:eastAsia="x-none"/>
              </w:rPr>
            </w:pPr>
            <w:r w:rsidRPr="00C6221B">
              <w:rPr>
                <w:highlight w:val="green"/>
                <w:lang w:eastAsia="x-none"/>
              </w:rPr>
              <w:t>Agreement</w:t>
            </w:r>
          </w:p>
          <w:p w14:paraId="3EEF68BD" w14:textId="49626744" w:rsidR="00F43414" w:rsidRPr="00F43414" w:rsidRDefault="00F43414" w:rsidP="00730712">
            <w:pPr>
              <w:rPr>
                <w:lang w:eastAsia="x-none"/>
              </w:rPr>
            </w:pPr>
            <w:r w:rsidRPr="00C6221B">
              <w:rPr>
                <w:lang w:eastAsia="x-none"/>
              </w:rPr>
              <w:t>The draft CR in R1-2306972 is endorsed for the editor’s alignment CR for TS38.214.</w:t>
            </w:r>
          </w:p>
        </w:tc>
      </w:tr>
    </w:tbl>
    <w:p w14:paraId="7F6C510F" w14:textId="796EB291" w:rsidR="00FA76ED" w:rsidRDefault="00FA76ED" w:rsidP="00A50E40">
      <w:pPr>
        <w:rPr>
          <w:rFonts w:eastAsiaTheme="minorEastAsia"/>
          <w:b/>
          <w:i/>
          <w:lang w:val="en-GB"/>
        </w:rPr>
      </w:pPr>
    </w:p>
    <w:p w14:paraId="26C56A46" w14:textId="77777777" w:rsidR="00FA76ED" w:rsidRPr="00DD4D08" w:rsidRDefault="00FA76ED" w:rsidP="00A50E40">
      <w:pPr>
        <w:rPr>
          <w:rFonts w:eastAsiaTheme="minorEastAsia"/>
          <w:b/>
          <w:i/>
          <w:lang w:val="en-GB"/>
        </w:rPr>
      </w:pPr>
    </w:p>
    <w:p w14:paraId="4CECB48C" w14:textId="77777777" w:rsidR="00A50E40" w:rsidRPr="00DD4D08" w:rsidRDefault="00A50E40" w:rsidP="00A50E40">
      <w:pPr>
        <w:rPr>
          <w:rFonts w:eastAsiaTheme="minorEastAsia"/>
        </w:rPr>
      </w:pPr>
    </w:p>
    <w:p w14:paraId="6E319B8D" w14:textId="77777777" w:rsidR="00A50E40" w:rsidRPr="003576B0" w:rsidRDefault="00A50E40" w:rsidP="00A15AF5">
      <w:pPr>
        <w:spacing w:after="120"/>
        <w:jc w:val="both"/>
        <w:rPr>
          <w:rFonts w:eastAsiaTheme="minorEastAsia"/>
          <w:sz w:val="22"/>
        </w:rPr>
      </w:pPr>
    </w:p>
    <w:p w14:paraId="1A8B6024" w14:textId="77777777" w:rsidR="00A15AF5" w:rsidRDefault="00A15AF5" w:rsidP="00A15AF5">
      <w:pPr>
        <w:rPr>
          <w:rFonts w:eastAsiaTheme="minorEastAsia"/>
        </w:rPr>
      </w:pPr>
    </w:p>
    <w:p w14:paraId="293C14EB" w14:textId="43FE43C6" w:rsidR="00152A55" w:rsidRDefault="00152A55" w:rsidP="008E16DF">
      <w:pPr>
        <w:pStyle w:val="2"/>
        <w:numPr>
          <w:ilvl w:val="1"/>
          <w:numId w:val="36"/>
        </w:numPr>
      </w:pPr>
      <w:r>
        <w:t>Issue#</w:t>
      </w:r>
      <w:r w:rsidR="007A42E6">
        <w:t>2-</w:t>
      </w:r>
      <w:r w:rsidR="008E16DF">
        <w:t>5</w:t>
      </w:r>
      <w:r>
        <w:t xml:space="preserve">: </w:t>
      </w:r>
      <w:r w:rsidR="002D7EB5">
        <w:t>F</w:t>
      </w:r>
      <w:r w:rsidR="00682F5B">
        <w:t>DR</w:t>
      </w:r>
      <w:r w:rsidR="002D7EB5">
        <w:t xml:space="preserve">A </w:t>
      </w:r>
      <w:r w:rsidR="000A3E32">
        <w:t xml:space="preserve">field </w:t>
      </w:r>
      <w:r w:rsidR="002D7EB5">
        <w:t>in DCI format 4_2</w:t>
      </w:r>
    </w:p>
    <w:p w14:paraId="00FB3B5D" w14:textId="2CFAD9AC" w:rsidR="00152A55" w:rsidRPr="00094623" w:rsidRDefault="00152A55" w:rsidP="00152A55">
      <w:pPr>
        <w:rPr>
          <w:rFonts w:eastAsiaTheme="minorEastAsia"/>
          <w:b/>
          <w:bCs/>
        </w:rPr>
      </w:pPr>
    </w:p>
    <w:tbl>
      <w:tblPr>
        <w:tblStyle w:val="af6"/>
        <w:tblW w:w="0" w:type="auto"/>
        <w:tblLook w:val="04A0" w:firstRow="1" w:lastRow="0" w:firstColumn="1" w:lastColumn="0" w:noHBand="0" w:noVBand="1"/>
      </w:tblPr>
      <w:tblGrid>
        <w:gridCol w:w="2263"/>
        <w:gridCol w:w="11974"/>
      </w:tblGrid>
      <w:tr w:rsidR="00152A55" w:rsidRPr="002B551C" w14:paraId="57176C5F" w14:textId="77777777" w:rsidTr="00CB7F6D">
        <w:trPr>
          <w:trHeight w:val="77"/>
        </w:trPr>
        <w:tc>
          <w:tcPr>
            <w:tcW w:w="2263" w:type="dxa"/>
          </w:tcPr>
          <w:p w14:paraId="412116E8" w14:textId="7E0BD611" w:rsidR="00152A55" w:rsidRPr="001C2D3E" w:rsidRDefault="005F17DE" w:rsidP="00CB7F6D">
            <w:pPr>
              <w:snapToGrid w:val="0"/>
              <w:rPr>
                <w:rFonts w:eastAsia="等线"/>
                <w:sz w:val="20"/>
                <w:szCs w:val="20"/>
                <w:lang w:val="es-US"/>
              </w:rPr>
            </w:pPr>
            <w:r>
              <w:rPr>
                <w:rFonts w:eastAsia="等线"/>
                <w:sz w:val="20"/>
                <w:szCs w:val="20"/>
                <w:lang w:val="es-US"/>
              </w:rPr>
              <w:t>ZTE</w:t>
            </w:r>
            <w:r w:rsidR="00152A55" w:rsidRPr="001C2D3E">
              <w:rPr>
                <w:rFonts w:eastAsia="等线"/>
                <w:sz w:val="20"/>
                <w:szCs w:val="20"/>
                <w:lang w:val="es-US"/>
              </w:rPr>
              <w:t xml:space="preserve"> [</w:t>
            </w:r>
            <w:bookmarkStart w:id="274" w:name="_Hlk143247833"/>
            <w:r w:rsidRPr="005F17DE">
              <w:rPr>
                <w:rFonts w:eastAsia="等线"/>
                <w:sz w:val="20"/>
                <w:szCs w:val="20"/>
                <w:lang w:val="es-US"/>
              </w:rPr>
              <w:t>R1-2306973</w:t>
            </w:r>
            <w:bookmarkEnd w:id="274"/>
            <w:r w:rsidR="00152A55" w:rsidRPr="001C2D3E">
              <w:rPr>
                <w:rFonts w:eastAsia="等线"/>
                <w:sz w:val="20"/>
                <w:szCs w:val="20"/>
                <w:lang w:val="es-US"/>
              </w:rPr>
              <w:t>]</w:t>
            </w:r>
          </w:p>
        </w:tc>
        <w:tc>
          <w:tcPr>
            <w:tcW w:w="11974" w:type="dxa"/>
          </w:tcPr>
          <w:p w14:paraId="7871A13C" w14:textId="77777777" w:rsidR="005F17DE" w:rsidRDefault="005F17DE" w:rsidP="005F17DE">
            <w:pPr>
              <w:pStyle w:val="5"/>
              <w:numPr>
                <w:ilvl w:val="0"/>
                <w:numId w:val="0"/>
              </w:numPr>
              <w:ind w:left="1008" w:hanging="1008"/>
              <w:rPr>
                <w:lang w:eastAsia="zh-CN"/>
              </w:rPr>
            </w:pPr>
            <w:bookmarkStart w:id="275" w:name="_Toc129874548"/>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bookmarkEnd w:id="275"/>
          </w:p>
          <w:p w14:paraId="3A436532" w14:textId="77777777" w:rsidR="005F17DE" w:rsidRDefault="005F17DE" w:rsidP="005F17DE">
            <w:r>
              <w:t>DCI format 4</w:t>
            </w:r>
            <w:r>
              <w:rPr>
                <w:rFonts w:hint="eastAsia"/>
              </w:rPr>
              <w:t>_</w:t>
            </w:r>
            <w:r>
              <w:t>2 is used for the scheduling of P</w:t>
            </w:r>
            <w:r>
              <w:rPr>
                <w:rFonts w:hint="eastAsia"/>
              </w:rPr>
              <w:t>D</w:t>
            </w:r>
            <w:r>
              <w:t xml:space="preserve">SCH for multicast in </w:t>
            </w:r>
            <w:r>
              <w:rPr>
                <w:rFonts w:hint="eastAsia"/>
              </w:rPr>
              <w:t>D</w:t>
            </w:r>
            <w:r>
              <w:t xml:space="preserve">L cell. </w:t>
            </w:r>
          </w:p>
          <w:p w14:paraId="468E064E" w14:textId="77777777" w:rsidR="005F17DE" w:rsidRDefault="005F17DE" w:rsidP="005F17DE">
            <w:r>
              <w:t xml:space="preserve">The following information is transmitted by means of the DCI format 4_2 with CRC scrambled by G-RNTI for multicast or G-CS-RNTI configured by </w:t>
            </w:r>
            <w:r>
              <w:rPr>
                <w:i/>
                <w:iCs/>
              </w:rPr>
              <w:t>MBS-RNTI-SpecificConfig</w:t>
            </w:r>
            <w:r>
              <w:t xml:space="preserve">: </w:t>
            </w:r>
          </w:p>
          <w:p w14:paraId="5194C1B1" w14:textId="77777777" w:rsidR="005F17DE" w:rsidRPr="007F6E2E" w:rsidRDefault="005F17DE" w:rsidP="005F17DE">
            <w:pPr>
              <w:pStyle w:val="B1"/>
              <w:rPr>
                <w:sz w:val="24"/>
                <w:szCs w:val="24"/>
                <w:lang w:eastAsia="zh-CN"/>
              </w:rPr>
            </w:pPr>
            <w:r w:rsidRPr="007F6E2E">
              <w:rPr>
                <w:sz w:val="24"/>
                <w:szCs w:val="24"/>
              </w:rPr>
              <w:t>-</w:t>
            </w:r>
            <w:r w:rsidRPr="007F6E2E">
              <w:rPr>
                <w:sz w:val="24"/>
                <w:szCs w:val="24"/>
                <w:lang w:eastAsia="zh-CN"/>
              </w:rPr>
              <w:tab/>
              <w:t>Frequency domain resource assignment</w:t>
            </w:r>
            <w:r w:rsidRPr="007F6E2E">
              <w:rPr>
                <w:sz w:val="24"/>
                <w:szCs w:val="24"/>
              </w:rPr>
              <w:t xml:space="preserve"> – </w:t>
            </w:r>
            <w:r w:rsidRPr="007F6E2E">
              <w:rPr>
                <w:sz w:val="24"/>
                <w:szCs w:val="24"/>
                <w:lang w:eastAsia="zh-CN"/>
              </w:rPr>
              <w:t xml:space="preserve">number of bits determined by the following, where </w:t>
            </w:r>
            <m:oMath>
              <m:sSubSup>
                <m:sSubSupPr>
                  <m:ctrlPr>
                    <w:rPr>
                      <w:rFonts w:ascii="Cambria Math" w:hAnsi="Cambria Math"/>
                      <w:sz w:val="24"/>
                      <w:szCs w:val="24"/>
                    </w:rPr>
                  </m:ctrlPr>
                </m:sSubSupPr>
                <m:e>
                  <w:bookmarkStart w:id="276" w:name="OLE_LINK1"/>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w:bookmarkEnd w:id="276"/>
                </m:sup>
              </m:sSubSup>
            </m:oMath>
            <w:r w:rsidRPr="007F6E2E">
              <w:rPr>
                <w:sz w:val="24"/>
                <w:szCs w:val="24"/>
                <w:lang w:eastAsia="zh-CN"/>
              </w:rPr>
              <w:t xml:space="preserve"> is the size of the common frequency resource as configured by higher layer parameter </w:t>
            </w:r>
            <w:r w:rsidRPr="007F6E2E">
              <w:rPr>
                <w:i/>
                <w:sz w:val="24"/>
                <w:szCs w:val="24"/>
                <w:lang w:eastAsia="zh-CN"/>
              </w:rPr>
              <w:t>locationAndBandwidthMulticast</w:t>
            </w:r>
            <w:ins w:id="277" w:author="ZTE" w:date="2023-07-22T11:53:00Z">
              <w:r w:rsidRPr="007F6E2E">
                <w:rPr>
                  <w:rFonts w:hint="eastAsia"/>
                  <w:i/>
                  <w:sz w:val="24"/>
                  <w:szCs w:val="24"/>
                  <w:lang w:eastAsia="zh-CN"/>
                </w:rPr>
                <w:t xml:space="preserve">. </w:t>
              </w:r>
              <w:r w:rsidRPr="007F6E2E">
                <w:rPr>
                  <w:rFonts w:eastAsia="等线"/>
                  <w:sz w:val="24"/>
                  <w:szCs w:val="24"/>
                  <w:lang w:eastAsia="zh-CN"/>
                </w:rPr>
                <w:t xml:space="preserve">If </w:t>
              </w:r>
              <w:r w:rsidRPr="007F6E2E">
                <w:rPr>
                  <w:i/>
                  <w:iCs/>
                  <w:sz w:val="24"/>
                  <w:szCs w:val="24"/>
                </w:rPr>
                <w:t>cfr-ConfigMulticast</w:t>
              </w:r>
              <w:r w:rsidRPr="007F6E2E">
                <w:rPr>
                  <w:sz w:val="24"/>
                  <w:szCs w:val="24"/>
                </w:rPr>
                <w:t xml:space="preserve"> does not include </w:t>
              </w:r>
              <w:r w:rsidRPr="007F6E2E">
                <w:rPr>
                  <w:i/>
                  <w:iCs/>
                  <w:sz w:val="24"/>
                  <w:szCs w:val="24"/>
                </w:rPr>
                <w:t>locationAndBandwidthMulticast</w:t>
              </w:r>
              <w:r w:rsidRPr="007F6E2E">
                <w:rPr>
                  <w:sz w:val="24"/>
                  <w:szCs w:val="24"/>
                </w:rPr>
                <w:t xml:space="preserve">, the </w:t>
              </w:r>
            </w:ins>
            <m:oMath>
              <m:sSubSup>
                <m:sSubSupPr>
                  <m:ctrlPr>
                    <w:ins w:id="278" w:author="ZTE" w:date="2023-07-22T11:53:00Z">
                      <w:rPr>
                        <w:rFonts w:ascii="Cambria Math" w:hAnsi="Cambria Math"/>
                        <w:sz w:val="24"/>
                        <w:szCs w:val="24"/>
                      </w:rPr>
                    </w:ins>
                  </m:ctrlPr>
                </m:sSubSupPr>
                <m:e>
                  <m:r>
                    <w:ins w:id="279" w:author="ZTE" w:date="2023-07-22T11:53:00Z">
                      <w:rPr>
                        <w:rFonts w:ascii="Cambria Math" w:hAnsi="Cambria Math"/>
                        <w:sz w:val="24"/>
                        <w:szCs w:val="24"/>
                      </w:rPr>
                      <m:t>N</m:t>
                    </w:ins>
                  </m:r>
                </m:e>
                <m:sub>
                  <m:r>
                    <w:ins w:id="280" w:author="ZTE" w:date="2023-07-22T11:53:00Z">
                      <w:rPr>
                        <w:rFonts w:ascii="Cambria Math" w:hAnsi="Cambria Math"/>
                        <w:sz w:val="24"/>
                        <w:szCs w:val="24"/>
                      </w:rPr>
                      <m:t>RB</m:t>
                    </w:ins>
                  </m:r>
                </m:sub>
                <m:sup>
                  <m:r>
                    <w:ins w:id="281" w:author="ZTE" w:date="2023-07-22T11:53:00Z">
                      <w:rPr>
                        <w:rFonts w:ascii="Cambria Math" w:hAnsi="Cambria Math"/>
                        <w:sz w:val="24"/>
                        <w:szCs w:val="24"/>
                      </w:rPr>
                      <m:t>DL,CFR</m:t>
                    </w:ins>
                  </m:r>
                </m:sup>
              </m:sSubSup>
            </m:oMath>
            <w:ins w:id="282" w:author="ZTE" w:date="2023-07-22T11:53:00Z">
              <w:r w:rsidRPr="007F6E2E">
                <w:rPr>
                  <w:sz w:val="24"/>
                  <w:szCs w:val="24"/>
                </w:rPr>
                <w:t xml:space="preserve"> is</w:t>
              </w:r>
              <w:r w:rsidRPr="007F6E2E">
                <w:rPr>
                  <w:rFonts w:hint="eastAsia"/>
                  <w:sz w:val="24"/>
                  <w:szCs w:val="24"/>
                  <w:lang w:eastAsia="zh-CN"/>
                </w:rPr>
                <w:t xml:space="preserve"> the size of</w:t>
              </w:r>
              <w:r w:rsidRPr="007F6E2E">
                <w:rPr>
                  <w:sz w:val="24"/>
                  <w:szCs w:val="24"/>
                </w:rPr>
                <w:t xml:space="preserve"> DL BWP</w:t>
              </w:r>
              <w:r w:rsidRPr="007F6E2E">
                <w:rPr>
                  <w:rFonts w:hint="eastAsia"/>
                  <w:sz w:val="24"/>
                  <w:szCs w:val="24"/>
                  <w:lang w:eastAsia="zh-CN"/>
                </w:rPr>
                <w:t xml:space="preserve"> associated with the common frequency resource</w:t>
              </w:r>
            </w:ins>
            <w:r w:rsidRPr="007F6E2E">
              <w:rPr>
                <w:sz w:val="24"/>
                <w:szCs w:val="24"/>
                <w:lang w:eastAsia="zh-CN"/>
              </w:rPr>
              <w:t xml:space="preserve">: </w:t>
            </w:r>
          </w:p>
          <w:p w14:paraId="52D77798"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7F6E2E">
              <w:rPr>
                <w:sz w:val="24"/>
                <w:szCs w:val="24"/>
              </w:rPr>
              <w:t xml:space="preserve"> </w:t>
            </w:r>
            <w:r w:rsidRPr="007F6E2E">
              <w:rPr>
                <w:sz w:val="24"/>
                <w:szCs w:val="24"/>
                <w:lang w:eastAsia="zh-CN"/>
              </w:rPr>
              <w:t xml:space="preserve">bits if only resource allocation type 0 is configured, where </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RBG</m:t>
                  </m:r>
                </m:sub>
              </m:sSub>
            </m:oMath>
            <w:r w:rsidRPr="007F6E2E">
              <w:rPr>
                <w:sz w:val="24"/>
                <w:szCs w:val="24"/>
                <w:lang w:eastAsia="zh-CN"/>
              </w:rPr>
              <w:t xml:space="preserve"> is defined in Clause 5.1.2.2.1 of [6, TS38.214], </w:t>
            </w:r>
          </w:p>
          <w:p w14:paraId="2F13E952"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oMath>
            <w:r w:rsidRPr="007F6E2E">
              <w:rPr>
                <w:rFonts w:hint="eastAsia"/>
                <w:sz w:val="24"/>
                <w:szCs w:val="24"/>
                <w:lang w:eastAsia="zh-CN"/>
              </w:rPr>
              <w:t xml:space="preserve"> </w:t>
            </w:r>
            <w:r w:rsidRPr="007F6E2E">
              <w:rPr>
                <w:sz w:val="24"/>
                <w:szCs w:val="24"/>
                <w:lang w:eastAsia="zh-CN"/>
              </w:rPr>
              <w:t xml:space="preserve">bits if only resource allocation type 1 is configured, or </w:t>
            </w:r>
          </w:p>
          <w:p w14:paraId="29EAC63B"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r>
            <m:oMath>
              <m:func>
                <m:funcPr>
                  <m:ctrlPr>
                    <w:rPr>
                      <w:rFonts w:ascii="Cambria Math" w:hAnsi="Cambria Math"/>
                      <w:sz w:val="24"/>
                      <w:szCs w:val="24"/>
                      <w:lang w:eastAsia="zh-CN"/>
                    </w:rPr>
                  </m:ctrlPr>
                </m:funcPr>
                <m:fName>
                  <m:r>
                    <m:rPr>
                      <m:sty m:val="p"/>
                    </m:rPr>
                    <w:rPr>
                      <w:rFonts w:ascii="Cambria Math" w:hAnsi="Cambria Math"/>
                      <w:sz w:val="24"/>
                      <w:szCs w:val="24"/>
                      <w:lang w:eastAsia="zh-CN"/>
                    </w:rPr>
                    <m:t>max</m:t>
                  </m:r>
                </m:fName>
                <m:e>
                  <m:d>
                    <m:dPr>
                      <m:ctrlPr>
                        <w:rPr>
                          <w:rFonts w:ascii="Cambria Math" w:hAnsi="Cambria Math"/>
                          <w:i/>
                          <w:sz w:val="24"/>
                          <w:szCs w:val="24"/>
                          <w:lang w:eastAsia="zh-CN"/>
                        </w:rPr>
                      </m:ctrlPr>
                    </m:dPr>
                    <m:e>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e>
                  </m:d>
                  <m:r>
                    <w:rPr>
                      <w:rFonts w:ascii="Cambria Math" w:hAnsi="Cambria Math"/>
                      <w:sz w:val="24"/>
                      <w:szCs w:val="24"/>
                      <w:lang w:eastAsia="zh-CN"/>
                    </w:rPr>
                    <m:t>+1</m:t>
                  </m:r>
                </m:e>
              </m:func>
            </m:oMath>
            <w:r w:rsidRPr="007F6E2E">
              <w:rPr>
                <w:rFonts w:hint="eastAsia"/>
                <w:sz w:val="24"/>
                <w:szCs w:val="24"/>
                <w:lang w:eastAsia="zh-CN"/>
              </w:rPr>
              <w:t xml:space="preserve"> </w:t>
            </w:r>
            <w:r w:rsidRPr="007F6E2E">
              <w:rPr>
                <w:sz w:val="24"/>
                <w:szCs w:val="24"/>
                <w:lang w:eastAsia="zh-CN"/>
              </w:rPr>
              <w:t xml:space="preserve">bits if </w:t>
            </w:r>
            <w:r w:rsidRPr="007F6E2E">
              <w:rPr>
                <w:i/>
                <w:sz w:val="24"/>
                <w:szCs w:val="24"/>
              </w:rPr>
              <w:t xml:space="preserve">resourceAllocation </w:t>
            </w:r>
            <w:r w:rsidRPr="007F6E2E">
              <w:rPr>
                <w:sz w:val="24"/>
                <w:szCs w:val="24"/>
              </w:rPr>
              <w:t>in</w:t>
            </w:r>
            <w:r w:rsidRPr="007F6E2E">
              <w:rPr>
                <w:i/>
                <w:sz w:val="24"/>
                <w:szCs w:val="24"/>
              </w:rPr>
              <w:t xml:space="preserve"> pdsch-ConfigMulticast</w:t>
            </w:r>
            <w:r w:rsidRPr="007F6E2E">
              <w:rPr>
                <w:sz w:val="24"/>
                <w:szCs w:val="24"/>
                <w:lang w:eastAsia="zh-CN"/>
              </w:rPr>
              <w:t xml:space="preserve"> is configured as '</w:t>
            </w:r>
            <w:r w:rsidRPr="007F6E2E">
              <w:rPr>
                <w:i/>
                <w:sz w:val="24"/>
                <w:szCs w:val="24"/>
                <w:lang w:eastAsia="zh-CN"/>
              </w:rPr>
              <w:t>dynamicSwitch'</w:t>
            </w:r>
            <w:r w:rsidRPr="007F6E2E">
              <w:rPr>
                <w:sz w:val="24"/>
                <w:szCs w:val="24"/>
                <w:lang w:eastAsia="zh-CN"/>
              </w:rPr>
              <w:t xml:space="preserve">. </w:t>
            </w:r>
          </w:p>
          <w:p w14:paraId="2EC39E4D" w14:textId="77777777" w:rsidR="005F17DE" w:rsidRPr="007F6E2E" w:rsidRDefault="005F17DE" w:rsidP="005F17DE">
            <w:pPr>
              <w:pStyle w:val="B2"/>
              <w:rPr>
                <w:sz w:val="24"/>
                <w:szCs w:val="24"/>
              </w:rPr>
            </w:pPr>
            <w:r w:rsidRPr="007F6E2E">
              <w:rPr>
                <w:sz w:val="24"/>
                <w:szCs w:val="24"/>
              </w:rPr>
              <w:t>-</w:t>
            </w:r>
            <w:r w:rsidRPr="007F6E2E">
              <w:rPr>
                <w:sz w:val="24"/>
                <w:szCs w:val="24"/>
              </w:rPr>
              <w:tab/>
            </w:r>
            <w:r w:rsidRPr="007F6E2E">
              <w:rPr>
                <w:sz w:val="24"/>
                <w:szCs w:val="24"/>
                <w:lang w:eastAsia="zh-CN"/>
              </w:rPr>
              <w:t xml:space="preserve">If </w:t>
            </w:r>
            <w:r w:rsidRPr="007F6E2E">
              <w:rPr>
                <w:i/>
                <w:sz w:val="24"/>
                <w:szCs w:val="24"/>
              </w:rPr>
              <w:t>resourceAllocation</w:t>
            </w:r>
            <w:r w:rsidRPr="007F6E2E">
              <w:rPr>
                <w:sz w:val="24"/>
                <w:szCs w:val="24"/>
                <w:lang w:eastAsia="zh-CN"/>
              </w:rPr>
              <w:t xml:space="preserve"> </w:t>
            </w:r>
            <w:bookmarkStart w:id="283" w:name="OLE_LINK20"/>
            <w:r w:rsidRPr="007F6E2E">
              <w:rPr>
                <w:sz w:val="24"/>
                <w:szCs w:val="24"/>
                <w:lang w:eastAsia="zh-CN"/>
              </w:rPr>
              <w:t>in</w:t>
            </w:r>
            <w:r w:rsidRPr="007F6E2E">
              <w:rPr>
                <w:i/>
                <w:sz w:val="24"/>
                <w:szCs w:val="24"/>
                <w:lang w:eastAsia="zh-CN"/>
              </w:rPr>
              <w:t xml:space="preserve"> </w:t>
            </w:r>
            <w:r w:rsidRPr="007F6E2E">
              <w:rPr>
                <w:i/>
                <w:sz w:val="24"/>
                <w:szCs w:val="24"/>
              </w:rPr>
              <w:t>pdsch-ConfigMulticast</w:t>
            </w:r>
            <w:bookmarkEnd w:id="283"/>
            <w:r w:rsidRPr="007F6E2E">
              <w:rPr>
                <w:sz w:val="24"/>
                <w:szCs w:val="24"/>
                <w:lang w:eastAsia="zh-CN"/>
              </w:rPr>
              <w:t xml:space="preserve"> is configured as '</w:t>
            </w:r>
            <w:r w:rsidRPr="007F6E2E">
              <w:rPr>
                <w:i/>
                <w:sz w:val="24"/>
                <w:szCs w:val="24"/>
                <w:lang w:eastAsia="zh-CN"/>
              </w:rPr>
              <w:t>dynamicSwitch'</w:t>
            </w:r>
            <w:r w:rsidRPr="007F6E2E">
              <w:rPr>
                <w:sz w:val="24"/>
                <w:szCs w:val="24"/>
                <w:lang w:eastAsia="zh-CN"/>
              </w:rPr>
              <w:t xml:space="preserve">, the MSB bit is used to indicate resource allocation type 0 or resource allocation type 1, where the bit value of 0 indicates resource allocation type 0 and the bit value of 1 indicates resource allocation type 1. </w:t>
            </w:r>
          </w:p>
          <w:p w14:paraId="219CB3C9"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t xml:space="preserve">For resource allocation type 0, the </w:t>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7F6E2E">
              <w:rPr>
                <w:sz w:val="24"/>
                <w:szCs w:val="24"/>
                <w:lang w:eastAsia="zh-CN"/>
              </w:rPr>
              <w:t xml:space="preserve"> LSBs provide the resource allocation as defined in Clause 5.1.2.2.1 of [6, TS 38.214].</w:t>
            </w:r>
          </w:p>
          <w:p w14:paraId="13A9E842"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t>For r</w:t>
            </w:r>
            <w:r w:rsidRPr="007F6E2E">
              <w:rPr>
                <w:sz w:val="24"/>
                <w:szCs w:val="24"/>
              </w:rPr>
              <w:t>esource allocation type 1</w:t>
            </w:r>
            <w:r w:rsidRPr="007F6E2E">
              <w:rPr>
                <w:sz w:val="24"/>
                <w:szCs w:val="24"/>
                <w:lang w:eastAsia="zh-CN"/>
              </w:rPr>
              <w:t>, t</w:t>
            </w:r>
            <w:r w:rsidRPr="007F6E2E">
              <w:rPr>
                <w:sz w:val="24"/>
                <w:szCs w:val="24"/>
              </w:rPr>
              <w:t xml:space="preserve">he </w:t>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r>
                    <w:rPr>
                      <w:rFonts w:ascii="Cambria Math" w:hAnsi="Cambria Math"/>
                      <w:sz w:val="24"/>
                      <w:szCs w:val="24"/>
                      <w:lang w:eastAsia="zh-CN"/>
                    </w:rPr>
                    <m:t>)</m:t>
                  </m:r>
                </m:e>
              </m:d>
            </m:oMath>
            <w:r w:rsidRPr="007F6E2E">
              <w:rPr>
                <w:rFonts w:hint="eastAsia"/>
                <w:sz w:val="24"/>
                <w:szCs w:val="24"/>
                <w:lang w:eastAsia="zh-CN"/>
              </w:rPr>
              <w:t xml:space="preserve"> </w:t>
            </w:r>
            <w:r w:rsidRPr="007F6E2E">
              <w:rPr>
                <w:sz w:val="24"/>
                <w:szCs w:val="24"/>
              </w:rPr>
              <w:t xml:space="preserve">LSBs provide the resource allocation as defined in </w:t>
            </w:r>
            <w:r w:rsidRPr="007F6E2E">
              <w:rPr>
                <w:sz w:val="24"/>
                <w:szCs w:val="24"/>
                <w:lang w:eastAsia="zh-CN"/>
              </w:rPr>
              <w:t xml:space="preserve">Clause 5.1.2.2.2 of [6, TS 38.214] </w:t>
            </w:r>
          </w:p>
          <w:p w14:paraId="659D1ABB" w14:textId="65AB95D8" w:rsidR="00152A55" w:rsidRPr="005F17DE" w:rsidRDefault="005F17DE" w:rsidP="005F17DE">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bl>
    <w:p w14:paraId="09625659" w14:textId="77777777" w:rsidR="00152A55" w:rsidRPr="00133E1D" w:rsidRDefault="00152A55" w:rsidP="00152A55">
      <w:pPr>
        <w:rPr>
          <w:rFonts w:eastAsiaTheme="minorEastAsia"/>
        </w:rPr>
      </w:pPr>
    </w:p>
    <w:p w14:paraId="1C975A78" w14:textId="77777777" w:rsidR="00152A55" w:rsidRPr="00133E1D" w:rsidRDefault="00152A55" w:rsidP="00152A55">
      <w:pPr>
        <w:rPr>
          <w:rFonts w:eastAsiaTheme="minorEastAsia"/>
        </w:rPr>
      </w:pPr>
    </w:p>
    <w:p w14:paraId="757661AA" w14:textId="77777777" w:rsidR="00152A55" w:rsidRPr="002B551C" w:rsidRDefault="00152A55" w:rsidP="00152A55">
      <w:pPr>
        <w:rPr>
          <w:rFonts w:eastAsiaTheme="minorEastAsia"/>
        </w:rPr>
      </w:pPr>
    </w:p>
    <w:p w14:paraId="598DC02D" w14:textId="1F1F17EC" w:rsidR="00152A55" w:rsidRPr="00190BEE" w:rsidRDefault="00152A55" w:rsidP="00152A55">
      <w:pPr>
        <w:pStyle w:val="31"/>
        <w:numPr>
          <w:ilvl w:val="0"/>
          <w:numId w:val="0"/>
        </w:numPr>
        <w:rPr>
          <w:sz w:val="24"/>
          <w:szCs w:val="24"/>
        </w:rPr>
      </w:pPr>
      <w:bookmarkStart w:id="284" w:name="_Ref116234529"/>
      <w:r w:rsidRPr="00190BEE">
        <w:rPr>
          <w:sz w:val="24"/>
          <w:szCs w:val="24"/>
        </w:rPr>
        <w:t>2.</w:t>
      </w:r>
      <w:r w:rsidR="00FB7372" w:rsidRPr="00190BEE">
        <w:rPr>
          <w:sz w:val="24"/>
          <w:szCs w:val="24"/>
        </w:rPr>
        <w:t>5</w:t>
      </w:r>
      <w:r w:rsidRPr="00190BEE">
        <w:rPr>
          <w:sz w:val="24"/>
          <w:szCs w:val="24"/>
        </w:rPr>
        <w:t xml:space="preserve">.1 </w:t>
      </w:r>
      <w:r w:rsidRPr="00190BEE">
        <w:rPr>
          <w:rFonts w:hint="eastAsia"/>
          <w:sz w:val="24"/>
          <w:szCs w:val="24"/>
        </w:rPr>
        <w:t>R</w:t>
      </w:r>
      <w:r w:rsidRPr="00190BEE">
        <w:rPr>
          <w:sz w:val="24"/>
          <w:szCs w:val="24"/>
        </w:rPr>
        <w:t>ound-1</w:t>
      </w:r>
      <w:bookmarkEnd w:id="284"/>
    </w:p>
    <w:p w14:paraId="2E125D49" w14:textId="1E94B7C4" w:rsidR="00152A55" w:rsidRDefault="00152A55" w:rsidP="00152A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E224107" w14:textId="68FED53F" w:rsidR="005D3C11" w:rsidRPr="00760145" w:rsidRDefault="007F6E2E" w:rsidP="00152A55">
      <w:pPr>
        <w:spacing w:after="120"/>
        <w:rPr>
          <w:rFonts w:eastAsia="MS Mincho"/>
        </w:rPr>
      </w:pPr>
      <w:r w:rsidRPr="007F6E2E">
        <w:rPr>
          <w:rFonts w:eastAsia="MS Mincho"/>
        </w:rPr>
        <w:t xml:space="preserve">ZTE proposed a draft CR </w:t>
      </w:r>
      <w:r w:rsidR="00986413">
        <w:rPr>
          <w:rFonts w:eastAsia="MS Mincho"/>
        </w:rPr>
        <w:t xml:space="preserve">to TS 38.212 </w:t>
      </w:r>
      <w:r w:rsidRPr="007F6E2E">
        <w:rPr>
          <w:rFonts w:eastAsia="MS Mincho"/>
        </w:rPr>
        <w:t xml:space="preserve">to </w:t>
      </w:r>
      <w:r>
        <w:rPr>
          <w:rFonts w:eastAsia="MS Mincho"/>
        </w:rPr>
        <w:t xml:space="preserve">align that the bitlength of FDRA field in DCI format 4_2 </w:t>
      </w:r>
      <w:r w:rsidR="00B10AEB">
        <w:rPr>
          <w:rFonts w:eastAsia="MS Mincho"/>
        </w:rPr>
        <w:t xml:space="preserve">is determined by DL BWP size if </w:t>
      </w:r>
      <w:r w:rsidR="00B10AEB" w:rsidRPr="00B10AEB">
        <w:rPr>
          <w:rFonts w:eastAsia="MS Mincho"/>
        </w:rPr>
        <w:t xml:space="preserve">the </w:t>
      </w:r>
      <w:r w:rsidR="00B10AEB" w:rsidRPr="00B10AEB">
        <w:rPr>
          <w:rFonts w:eastAsia="MS Mincho"/>
          <w:i/>
          <w:iCs/>
        </w:rPr>
        <w:t>cfr-ConfigMulticast</w:t>
      </w:r>
      <w:r w:rsidR="00B10AEB" w:rsidRPr="00B10AEB">
        <w:rPr>
          <w:rFonts w:eastAsia="MS Mincho"/>
        </w:rPr>
        <w:t xml:space="preserve"> does not include </w:t>
      </w:r>
      <w:r w:rsidR="00B10AEB" w:rsidRPr="00B10AEB">
        <w:rPr>
          <w:rFonts w:eastAsia="MS Mincho"/>
          <w:i/>
          <w:iCs/>
        </w:rPr>
        <w:t>locationAndBandwidthMulticast</w:t>
      </w:r>
      <w:r w:rsidR="00B10AEB">
        <w:rPr>
          <w:rFonts w:eastAsia="MS Mincho"/>
          <w:i/>
          <w:iCs/>
        </w:rPr>
        <w:t xml:space="preserve"> </w:t>
      </w:r>
      <w:r w:rsidR="00B10AEB">
        <w:rPr>
          <w:rFonts w:eastAsia="MS Mincho"/>
        </w:rPr>
        <w:t>with TS38.213.</w:t>
      </w:r>
    </w:p>
    <w:tbl>
      <w:tblPr>
        <w:tblStyle w:val="af6"/>
        <w:tblW w:w="0" w:type="auto"/>
        <w:tblLook w:val="04A0" w:firstRow="1" w:lastRow="0" w:firstColumn="1" w:lastColumn="0" w:noHBand="0" w:noVBand="1"/>
      </w:tblPr>
      <w:tblGrid>
        <w:gridCol w:w="14237"/>
      </w:tblGrid>
      <w:tr w:rsidR="007F6E2E" w14:paraId="6387DCE4" w14:textId="77777777" w:rsidTr="007F6E2E">
        <w:tc>
          <w:tcPr>
            <w:tcW w:w="14237" w:type="dxa"/>
          </w:tcPr>
          <w:p w14:paraId="57228CFE" w14:textId="077B8448" w:rsidR="007F6E2E" w:rsidRPr="007F6E2E" w:rsidRDefault="007F6E2E" w:rsidP="00152A55">
            <w:pPr>
              <w:rPr>
                <w:rFonts w:ascii="Arial" w:eastAsia="MS Mincho" w:hAnsi="Arial" w:cs="Arial"/>
              </w:rPr>
            </w:pPr>
            <w:r>
              <w:rPr>
                <w:rFonts w:eastAsia="MS Mincho"/>
              </w:rPr>
              <w:t xml:space="preserve">A UE can be configured, per DL BWP by </w:t>
            </w:r>
            <w:r w:rsidRPr="007F6E2E">
              <w:rPr>
                <w:rFonts w:eastAsia="MS Mincho"/>
                <w:i/>
                <w:iCs/>
              </w:rPr>
              <w:t>cfr-ConfigMulticast</w:t>
            </w:r>
            <w:r>
              <w:rPr>
                <w:rFonts w:eastAsia="MS Mincho"/>
              </w:rPr>
              <w:t>, an MBS frequency resource within the DL BWP for PDCCH and PDSCH receptions [4, TS 38.211]</w:t>
            </w:r>
            <w:r>
              <w:rPr>
                <w:rFonts w:eastAsia="等线"/>
              </w:rPr>
              <w:t xml:space="preserve">. </w:t>
            </w:r>
            <w:r w:rsidRPr="007F6E2E">
              <w:rPr>
                <w:rFonts w:eastAsia="等线"/>
                <w:highlight w:val="yellow"/>
              </w:rPr>
              <w:t xml:space="preserve">If </w:t>
            </w:r>
            <w:r w:rsidRPr="007F6E2E">
              <w:rPr>
                <w:rFonts w:eastAsia="MS Mincho"/>
                <w:i/>
                <w:iCs/>
                <w:highlight w:val="yellow"/>
              </w:rPr>
              <w:t>cfr-ConfigMulticast</w:t>
            </w:r>
            <w:r w:rsidRPr="007F6E2E">
              <w:rPr>
                <w:rFonts w:eastAsia="MS Mincho"/>
                <w:highlight w:val="yellow"/>
              </w:rPr>
              <w:t xml:space="preserve"> does not include </w:t>
            </w:r>
            <w:r w:rsidRPr="007F6E2E">
              <w:rPr>
                <w:rFonts w:eastAsia="MS Mincho"/>
                <w:i/>
                <w:iCs/>
                <w:highlight w:val="yellow"/>
              </w:rPr>
              <w:t>locationAndBandwidthMulticast</w:t>
            </w:r>
            <w:r w:rsidRPr="007F6E2E">
              <w:rPr>
                <w:rFonts w:eastAsia="MS Mincho"/>
                <w:highlight w:val="yellow"/>
              </w:rPr>
              <w:t>, the MBS frequency resource is the DL BWP.</w:t>
            </w:r>
            <w:r>
              <w:rPr>
                <w:rFonts w:eastAsia="MS Mincho"/>
              </w:rPr>
              <w:t xml:space="preserve"> In clauses referring to a higher layer parameter value provided by </w:t>
            </w:r>
            <w:r>
              <w:rPr>
                <w:rFonts w:eastAsia="MS Mincho"/>
                <w:i/>
                <w:iCs/>
              </w:rPr>
              <w:t>PDCCH-Config</w:t>
            </w:r>
            <w:r>
              <w:rPr>
                <w:rFonts w:eastAsia="MS Mincho"/>
              </w:rPr>
              <w:t xml:space="preserve"> or </w:t>
            </w:r>
            <w:r>
              <w:rPr>
                <w:rFonts w:eastAsia="MS Mincho"/>
                <w:i/>
                <w:iCs/>
              </w:rPr>
              <w:t>PDSCH-Config</w:t>
            </w:r>
            <w:r>
              <w:rPr>
                <w:rFonts w:eastAsia="MS Mincho"/>
              </w:rPr>
              <w:t xml:space="preserve"> or </w:t>
            </w:r>
            <w:r>
              <w:rPr>
                <w:rFonts w:eastAsia="MS Mincho"/>
                <w:i/>
                <w:iCs/>
              </w:rPr>
              <w:t>SPS-Config</w:t>
            </w:r>
            <w:r>
              <w:rPr>
                <w:rFonts w:eastAsia="MS Mincho"/>
              </w:rPr>
              <w:t xml:space="preserve"> for a DL BWP, when applicable a corresponding higher layer parameter value for multicast PDCCH, PDSCH, or SPS PDSCH receptions is provided as described in [12, TS 38.331]. </w:t>
            </w:r>
          </w:p>
        </w:tc>
      </w:tr>
    </w:tbl>
    <w:p w14:paraId="2C27E7BB" w14:textId="77777777" w:rsidR="007F6E2E" w:rsidRDefault="007F6E2E" w:rsidP="00152A55">
      <w:pPr>
        <w:spacing w:after="120"/>
        <w:rPr>
          <w:rFonts w:eastAsiaTheme="minorEastAsia"/>
          <w:b/>
          <w:i/>
          <w:u w:val="single"/>
        </w:rPr>
      </w:pPr>
    </w:p>
    <w:p w14:paraId="0847880C" w14:textId="77777777" w:rsidR="00DB5979" w:rsidRDefault="00DB5979" w:rsidP="00ED253F">
      <w:pPr>
        <w:spacing w:after="120"/>
        <w:rPr>
          <w:rFonts w:eastAsiaTheme="minorEastAsia"/>
          <w:sz w:val="22"/>
          <w:szCs w:val="22"/>
        </w:rPr>
      </w:pPr>
    </w:p>
    <w:p w14:paraId="2DCBE894" w14:textId="0F00CA89" w:rsidR="00931F7B" w:rsidRPr="00661158" w:rsidRDefault="00931F7B" w:rsidP="00931F7B">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5</w:t>
      </w:r>
      <w:r w:rsidRPr="00661158">
        <w:rPr>
          <w:sz w:val="24"/>
          <w:szCs w:val="22"/>
          <w:lang w:val="en-GB" w:eastAsia="zh-CN"/>
        </w:rPr>
        <w:t>.1</w:t>
      </w:r>
      <w:r w:rsidRPr="00661158">
        <w:rPr>
          <w:sz w:val="24"/>
          <w:szCs w:val="22"/>
          <w:lang w:val="en-GB" w:eastAsia="zh-CN"/>
        </w:rPr>
        <w:fldChar w:fldCharType="end"/>
      </w:r>
    </w:p>
    <w:p w14:paraId="02A65262" w14:textId="2B681F8E" w:rsidR="00931F7B" w:rsidRPr="00661158" w:rsidRDefault="00DC4B33" w:rsidP="00931F7B">
      <w:pPr>
        <w:rPr>
          <w:rFonts w:eastAsiaTheme="minorEastAsia"/>
          <w:b/>
          <w:szCs w:val="28"/>
          <w:lang w:val="en-GB"/>
        </w:rPr>
      </w:pPr>
      <w:r w:rsidRPr="00661158">
        <w:rPr>
          <w:rFonts w:eastAsiaTheme="minorEastAsia"/>
          <w:b/>
          <w:szCs w:val="28"/>
          <w:lang w:val="en-GB"/>
        </w:rPr>
        <w:t xml:space="preserve">The draft </w:t>
      </w:r>
      <w:r>
        <w:rPr>
          <w:rFonts w:eastAsiaTheme="minorEastAsia"/>
          <w:b/>
          <w:szCs w:val="28"/>
          <w:lang w:val="en-GB"/>
        </w:rPr>
        <w:t xml:space="preserve">CR </w:t>
      </w:r>
      <w:r w:rsidR="0075722E" w:rsidRPr="0075722E">
        <w:rPr>
          <w:rFonts w:eastAsiaTheme="minorEastAsia"/>
          <w:b/>
          <w:szCs w:val="28"/>
          <w:lang w:val="en-GB"/>
        </w:rPr>
        <w:t xml:space="preserve">R1-2306973 </w:t>
      </w:r>
      <w:r w:rsidR="00931F7B" w:rsidRPr="00661158">
        <w:rPr>
          <w:rFonts w:eastAsiaTheme="minorEastAsia"/>
          <w:b/>
          <w:szCs w:val="28"/>
          <w:lang w:val="en-GB"/>
        </w:rPr>
        <w:t xml:space="preserve">is </w:t>
      </w:r>
      <w:r w:rsidR="00931F7B" w:rsidRPr="00661158">
        <w:rPr>
          <w:rFonts w:eastAsiaTheme="minorEastAsia"/>
          <w:b/>
          <w:szCs w:val="28"/>
        </w:rPr>
        <w:t>endorsed</w:t>
      </w:r>
      <w:r w:rsidR="00931F7B">
        <w:rPr>
          <w:rFonts w:eastAsiaTheme="minorEastAsia"/>
          <w:b/>
          <w:szCs w:val="28"/>
        </w:rPr>
        <w:t xml:space="preserve"> for </w:t>
      </w:r>
      <w:r w:rsidR="00931F7B" w:rsidRPr="006A3E12">
        <w:rPr>
          <w:rFonts w:eastAsiaTheme="minorEastAsia"/>
          <w:b/>
          <w:szCs w:val="28"/>
        </w:rPr>
        <w:t>the editor’s alignment CR for TS38.21</w:t>
      </w:r>
      <w:r w:rsidR="00F43CDA">
        <w:rPr>
          <w:rFonts w:eastAsiaTheme="minorEastAsia"/>
          <w:b/>
          <w:szCs w:val="28"/>
        </w:rPr>
        <w:t>2</w:t>
      </w:r>
      <w:r w:rsidR="00931F7B" w:rsidRPr="00661158">
        <w:rPr>
          <w:rFonts w:eastAsiaTheme="minorEastAsia"/>
          <w:b/>
          <w:szCs w:val="28"/>
        </w:rPr>
        <w:t>.</w:t>
      </w:r>
    </w:p>
    <w:p w14:paraId="299AAC2C" w14:textId="77777777" w:rsidR="00931F7B" w:rsidRPr="00931F7B" w:rsidRDefault="00931F7B" w:rsidP="00ED253F">
      <w:pPr>
        <w:spacing w:after="120"/>
        <w:rPr>
          <w:rFonts w:eastAsiaTheme="minorEastAsia"/>
          <w:sz w:val="22"/>
          <w:szCs w:val="22"/>
          <w:lang w:val="en-GB"/>
        </w:rPr>
      </w:pPr>
    </w:p>
    <w:p w14:paraId="05DA992E" w14:textId="77777777" w:rsidR="0076423F" w:rsidRPr="00ED253F" w:rsidRDefault="0076423F" w:rsidP="00ED253F">
      <w:pPr>
        <w:spacing w:after="120"/>
        <w:rPr>
          <w:rFonts w:eastAsiaTheme="minorEastAsia"/>
          <w:sz w:val="22"/>
          <w:szCs w:val="22"/>
        </w:rPr>
      </w:pPr>
    </w:p>
    <w:p w14:paraId="50B1BC7E" w14:textId="4A97ADA0" w:rsidR="00392B21" w:rsidRDefault="00392B21" w:rsidP="00392B2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03AC68F9"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EB334B0" w14:textId="77777777" w:rsidR="00FA76ED" w:rsidRPr="00FD2B71" w:rsidRDefault="00FA76ED"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BF92C63" w14:textId="2A706C00" w:rsidR="00FA76ED" w:rsidRPr="00FD2B71" w:rsidRDefault="00FA76ED" w:rsidP="00CB7F6D">
            <w:pPr>
              <w:rPr>
                <w:rFonts w:eastAsiaTheme="minorEastAsia"/>
                <w:b/>
                <w:bCs/>
              </w:rPr>
            </w:pPr>
            <w:r w:rsidRPr="00FD2B71">
              <w:rPr>
                <w:rFonts w:eastAsiaTheme="minorEastAsia"/>
                <w:b/>
                <w:bCs/>
              </w:rPr>
              <w:t>Yes/No to be discussed in RAN1#1</w:t>
            </w:r>
            <w:r w:rsidR="00745AD4">
              <w:rPr>
                <w:rFonts w:eastAsiaTheme="minorEastAsia"/>
                <w:b/>
                <w:bCs/>
              </w:rPr>
              <w:t>1</w:t>
            </w:r>
            <w:r w:rsidR="00B0584E">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3128C222" w14:textId="1C3FA56F" w:rsidR="00FA76ED"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A76ED" w:rsidRPr="00DB5EAF" w14:paraId="193C2CD6"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843CB0A" w14:textId="45983256" w:rsidR="00FA76ED"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2BD0E30D" w14:textId="7C71C7F3" w:rsidR="00FA76ED"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07A327D8" w14:textId="32C42A16" w:rsidR="00FA76ED" w:rsidRPr="00DB5EAF" w:rsidRDefault="003464C7" w:rsidP="00CB7F6D">
            <w:pPr>
              <w:rPr>
                <w:rFonts w:eastAsiaTheme="minorEastAsia"/>
              </w:rPr>
            </w:pPr>
            <w:r>
              <w:rPr>
                <w:rFonts w:eastAsiaTheme="minorEastAsia" w:hint="eastAsia"/>
              </w:rPr>
              <w:t>O</w:t>
            </w:r>
            <w:r>
              <w:rPr>
                <w:rFonts w:eastAsiaTheme="minorEastAsia"/>
              </w:rPr>
              <w:t xml:space="preserve">K with </w:t>
            </w:r>
            <w:r w:rsidRPr="003464C7">
              <w:rPr>
                <w:rFonts w:eastAsiaTheme="minorEastAsia"/>
              </w:rPr>
              <w:t>editor’s alignment CR</w:t>
            </w:r>
          </w:p>
        </w:tc>
      </w:tr>
      <w:tr w:rsidR="005252F1" w:rsidRPr="00DB5EAF" w14:paraId="2D328DE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3490DD64" w14:textId="1C8010F9" w:rsidR="005252F1" w:rsidRPr="00DB5EAF" w:rsidRDefault="005252F1" w:rsidP="005252F1">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348A2264" w14:textId="61DA1E39" w:rsidR="005252F1" w:rsidRPr="00DB5EAF" w:rsidRDefault="005252F1" w:rsidP="005252F1">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25620BC" w14:textId="497A17D6" w:rsidR="005252F1" w:rsidRPr="00DB5EAF" w:rsidRDefault="005252F1" w:rsidP="005252F1">
            <w:pPr>
              <w:rPr>
                <w:rFonts w:eastAsiaTheme="minorEastAsia"/>
              </w:rPr>
            </w:pPr>
            <w:r>
              <w:rPr>
                <w:rFonts w:eastAsiaTheme="minorEastAsia"/>
              </w:rPr>
              <w:t>Agree with FL. Ok with the alignment CR.</w:t>
            </w:r>
          </w:p>
        </w:tc>
      </w:tr>
      <w:tr w:rsidR="00FA76ED" w:rsidRPr="00DB5EAF" w14:paraId="28764A1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77BE82A" w14:textId="43FBFF2A" w:rsidR="00FA76ED"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7863AAC" w14:textId="77777777" w:rsidR="00FA76ED" w:rsidRPr="00DB5EAF" w:rsidRDefault="00FA76E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385A0CB" w14:textId="2167B451" w:rsidR="00FA76ED" w:rsidRPr="00DB5EAF" w:rsidRDefault="001D6D81" w:rsidP="00CB7F6D">
            <w:pPr>
              <w:rPr>
                <w:rFonts w:eastAsiaTheme="minorEastAsia"/>
              </w:rPr>
            </w:pPr>
            <w:r>
              <w:rPr>
                <w:rFonts w:eastAsiaTheme="minorEastAsia"/>
              </w:rPr>
              <w:t xml:space="preserve">Similar to issues 2-3, no need to repeat the same thing which has been clearly reflected. Otherwise, the change in one place will affect the other places. </w:t>
            </w:r>
          </w:p>
        </w:tc>
      </w:tr>
      <w:tr w:rsidR="00E451FE" w:rsidRPr="00DB5EAF" w14:paraId="501C3C4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61C2A78" w14:textId="3283BA5A" w:rsidR="00E451FE" w:rsidRDefault="00E451FE" w:rsidP="00E451FE">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5195EA07" w14:textId="0290DC8D" w:rsidR="00E451FE" w:rsidRPr="00DB5EAF" w:rsidRDefault="00E451FE" w:rsidP="00E451FE">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7F3FDD5D" w14:textId="69F9CBC6" w:rsidR="00E451FE" w:rsidRDefault="00E451FE" w:rsidP="00E451FE">
            <w:pPr>
              <w:rPr>
                <w:rFonts w:eastAsiaTheme="minorEastAsia"/>
              </w:rPr>
            </w:pPr>
            <w:r>
              <w:rPr>
                <w:rFonts w:eastAsiaTheme="minorEastAsia"/>
              </w:rPr>
              <w:t>Support. The case that MBS frequency resource is DL BWP should be added.</w:t>
            </w:r>
            <w:r w:rsidR="004E54E7">
              <w:rPr>
                <w:rFonts w:eastAsiaTheme="minorEastAsia"/>
              </w:rPr>
              <w:t xml:space="preserve"> They are actually not the same thing. In TS 38.212, it is about how to determine the FDRA field size. In TS 38.213, it is about the CFR determination. Without the CR, the how to determine FDRA field size in case </w:t>
            </w:r>
            <w:r w:rsidR="004E54E7" w:rsidRPr="004E54E7">
              <w:rPr>
                <w:rFonts w:eastAsiaTheme="minorEastAsia"/>
                <w:i/>
              </w:rPr>
              <w:t>locationAndBandwidthMulticast</w:t>
            </w:r>
            <w:r w:rsidR="004E54E7" w:rsidRPr="004E54E7">
              <w:rPr>
                <w:rFonts w:eastAsiaTheme="minorEastAsia"/>
              </w:rPr>
              <w:t xml:space="preserve"> </w:t>
            </w:r>
            <w:r w:rsidR="004E54E7">
              <w:rPr>
                <w:rFonts w:eastAsiaTheme="minorEastAsia"/>
              </w:rPr>
              <w:t xml:space="preserve">is not provided is not clear. </w:t>
            </w:r>
          </w:p>
        </w:tc>
      </w:tr>
      <w:tr w:rsidR="0080006B" w:rsidRPr="00DB5EAF" w14:paraId="32DFCF5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9AC65CC" w14:textId="7287862D" w:rsidR="0080006B" w:rsidRDefault="0080006B" w:rsidP="00E451FE">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05CA0114" w14:textId="77777777" w:rsidR="0080006B" w:rsidRDefault="0080006B" w:rsidP="00E451FE">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198180F" w14:textId="627607EF" w:rsidR="0080006B" w:rsidRDefault="0080006B" w:rsidP="00E451FE">
            <w:pPr>
              <w:rPr>
                <w:rFonts w:eastAsiaTheme="minorEastAsia"/>
              </w:rPr>
            </w:pPr>
            <w:r>
              <w:rPr>
                <w:rFonts w:eastAsiaTheme="minorEastAsia"/>
              </w:rPr>
              <w:t>OK to align with 38.331.</w:t>
            </w:r>
          </w:p>
        </w:tc>
      </w:tr>
      <w:tr w:rsidR="005C3011" w:rsidRPr="00DB5EAF" w14:paraId="75119E1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2136B5D" w14:textId="3FEC0ED6" w:rsidR="005C3011" w:rsidRPr="005C3011" w:rsidRDefault="005C3011" w:rsidP="00E451FE">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1E0AABA0" w14:textId="77777777" w:rsidR="005C3011" w:rsidRDefault="005C3011" w:rsidP="00E451FE">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66CEA0" w14:textId="454C6774" w:rsidR="005C3011" w:rsidRPr="005C3011" w:rsidRDefault="005C3011" w:rsidP="00E451FE">
            <w:pPr>
              <w:rPr>
                <w:rFonts w:eastAsia="Malgun Gothic"/>
                <w:lang w:eastAsia="ko-KR"/>
              </w:rPr>
            </w:pPr>
            <w:r>
              <w:rPr>
                <w:rFonts w:eastAsia="Malgun Gothic" w:hint="eastAsia"/>
                <w:lang w:eastAsia="ko-KR"/>
              </w:rPr>
              <w:t xml:space="preserve">OK with </w:t>
            </w:r>
            <w:r>
              <w:rPr>
                <w:rFonts w:eastAsiaTheme="minorEastAsia"/>
              </w:rPr>
              <w:t>the alignment CR.</w:t>
            </w:r>
          </w:p>
        </w:tc>
      </w:tr>
      <w:tr w:rsidR="00E2413D" w14:paraId="45FD9EF0" w14:textId="77777777" w:rsidTr="00E2413D">
        <w:trPr>
          <w:trHeight w:val="414"/>
        </w:trPr>
        <w:tc>
          <w:tcPr>
            <w:tcW w:w="1631" w:type="dxa"/>
          </w:tcPr>
          <w:p w14:paraId="10D9A173" w14:textId="77777777" w:rsidR="00E2413D" w:rsidRDefault="00E2413D" w:rsidP="00730712">
            <w:pPr>
              <w:rPr>
                <w:rFonts w:eastAsiaTheme="minorEastAsia"/>
              </w:rPr>
            </w:pPr>
            <w:r>
              <w:rPr>
                <w:rFonts w:eastAsiaTheme="minorEastAsia" w:hint="eastAsia"/>
              </w:rPr>
              <w:lastRenderedPageBreak/>
              <w:t>CATT</w:t>
            </w:r>
          </w:p>
        </w:tc>
        <w:tc>
          <w:tcPr>
            <w:tcW w:w="1630" w:type="dxa"/>
          </w:tcPr>
          <w:p w14:paraId="081384E9" w14:textId="77777777" w:rsidR="00E2413D" w:rsidRDefault="00E2413D" w:rsidP="00730712">
            <w:pPr>
              <w:rPr>
                <w:rFonts w:eastAsiaTheme="minorEastAsia"/>
              </w:rPr>
            </w:pPr>
            <w:r>
              <w:rPr>
                <w:rFonts w:eastAsiaTheme="minorEastAsia" w:hint="eastAsia"/>
              </w:rPr>
              <w:t>Y</w:t>
            </w:r>
          </w:p>
        </w:tc>
        <w:tc>
          <w:tcPr>
            <w:tcW w:w="10981" w:type="dxa"/>
          </w:tcPr>
          <w:p w14:paraId="6FDE80BC" w14:textId="77777777" w:rsidR="00E2413D" w:rsidRDefault="00E2413D" w:rsidP="00730712">
            <w:pPr>
              <w:rPr>
                <w:rFonts w:eastAsiaTheme="minorEastAsia"/>
              </w:rPr>
            </w:pPr>
            <w:r>
              <w:rPr>
                <w:rFonts w:eastAsiaTheme="minorEastAsia" w:hint="eastAsia"/>
              </w:rPr>
              <w:t>OK</w:t>
            </w:r>
          </w:p>
        </w:tc>
      </w:tr>
      <w:tr w:rsidR="00C04679" w14:paraId="3161E2D0" w14:textId="77777777" w:rsidTr="00E2413D">
        <w:trPr>
          <w:trHeight w:val="414"/>
        </w:trPr>
        <w:tc>
          <w:tcPr>
            <w:tcW w:w="1631" w:type="dxa"/>
          </w:tcPr>
          <w:p w14:paraId="014A5C0F" w14:textId="1033FAA5" w:rsidR="00C04679" w:rsidRDefault="00C04679" w:rsidP="00730712">
            <w:pPr>
              <w:rPr>
                <w:rFonts w:eastAsiaTheme="minorEastAsia"/>
              </w:rPr>
            </w:pPr>
            <w:r>
              <w:rPr>
                <w:rFonts w:eastAsiaTheme="minorEastAsia"/>
              </w:rPr>
              <w:t>Nokia, NSB1</w:t>
            </w:r>
          </w:p>
        </w:tc>
        <w:tc>
          <w:tcPr>
            <w:tcW w:w="1630" w:type="dxa"/>
          </w:tcPr>
          <w:p w14:paraId="1CBA51AA" w14:textId="77777777" w:rsidR="00C04679" w:rsidRDefault="00C04679" w:rsidP="00730712">
            <w:pPr>
              <w:rPr>
                <w:rFonts w:eastAsiaTheme="minorEastAsia"/>
              </w:rPr>
            </w:pPr>
          </w:p>
        </w:tc>
        <w:tc>
          <w:tcPr>
            <w:tcW w:w="10981" w:type="dxa"/>
          </w:tcPr>
          <w:p w14:paraId="32DBB2AA" w14:textId="256D83C9" w:rsidR="00C04679" w:rsidRDefault="00C04679" w:rsidP="00730712">
            <w:pPr>
              <w:rPr>
                <w:rFonts w:eastAsiaTheme="minorEastAsia"/>
              </w:rPr>
            </w:pPr>
            <w:r>
              <w:rPr>
                <w:rFonts w:eastAsiaTheme="minorEastAsia"/>
              </w:rPr>
              <w:t>OK with alignment CR</w:t>
            </w:r>
          </w:p>
        </w:tc>
      </w:tr>
      <w:tr w:rsidR="00952513" w14:paraId="45408F69" w14:textId="77777777" w:rsidTr="00E2413D">
        <w:trPr>
          <w:trHeight w:val="414"/>
        </w:trPr>
        <w:tc>
          <w:tcPr>
            <w:tcW w:w="1631" w:type="dxa"/>
          </w:tcPr>
          <w:p w14:paraId="5E1C673C" w14:textId="5AB780A4" w:rsidR="00952513" w:rsidRDefault="00952513" w:rsidP="00730712">
            <w:pPr>
              <w:rPr>
                <w:rFonts w:eastAsiaTheme="minorEastAsia"/>
              </w:rPr>
            </w:pPr>
            <w:r>
              <w:rPr>
                <w:rFonts w:eastAsiaTheme="minorEastAsia" w:hint="eastAsia"/>
              </w:rPr>
              <w:t>Z</w:t>
            </w:r>
            <w:r>
              <w:rPr>
                <w:rFonts w:eastAsiaTheme="minorEastAsia"/>
              </w:rPr>
              <w:t>TE</w:t>
            </w:r>
            <w:r w:rsidR="00476BC9">
              <w:rPr>
                <w:rFonts w:eastAsiaTheme="minorEastAsia"/>
              </w:rPr>
              <w:t>2</w:t>
            </w:r>
          </w:p>
        </w:tc>
        <w:tc>
          <w:tcPr>
            <w:tcW w:w="1630" w:type="dxa"/>
          </w:tcPr>
          <w:p w14:paraId="02B150A7" w14:textId="77777777" w:rsidR="00952513" w:rsidRDefault="00952513" w:rsidP="00730712">
            <w:pPr>
              <w:rPr>
                <w:rFonts w:eastAsiaTheme="minorEastAsia"/>
              </w:rPr>
            </w:pPr>
          </w:p>
        </w:tc>
        <w:tc>
          <w:tcPr>
            <w:tcW w:w="10981" w:type="dxa"/>
          </w:tcPr>
          <w:p w14:paraId="2E40CFE6" w14:textId="4CEFC4CE" w:rsidR="00952513" w:rsidRDefault="00952513" w:rsidP="00730712">
            <w:pPr>
              <w:rPr>
                <w:rFonts w:eastAsiaTheme="minorEastAsia"/>
              </w:rPr>
            </w:pPr>
            <w:r>
              <w:rPr>
                <w:rFonts w:eastAsiaTheme="minorEastAsia" w:hint="eastAsia"/>
              </w:rPr>
              <w:t>A</w:t>
            </w:r>
            <w:r>
              <w:rPr>
                <w:rFonts w:eastAsiaTheme="minorEastAsia"/>
              </w:rPr>
              <w:t xml:space="preserve">fter </w:t>
            </w:r>
            <w:r w:rsidR="00A9515C">
              <w:rPr>
                <w:rFonts w:eastAsiaTheme="minorEastAsia"/>
              </w:rPr>
              <w:t xml:space="preserve">offline </w:t>
            </w:r>
            <w:r>
              <w:rPr>
                <w:rFonts w:eastAsiaTheme="minorEastAsia"/>
              </w:rPr>
              <w:t>discussion with Huawei, the following change is suggested.</w:t>
            </w:r>
          </w:p>
          <w:tbl>
            <w:tblPr>
              <w:tblStyle w:val="af6"/>
              <w:tblW w:w="0" w:type="auto"/>
              <w:tblLook w:val="04A0" w:firstRow="1" w:lastRow="0" w:firstColumn="1" w:lastColumn="0" w:noHBand="0" w:noVBand="1"/>
            </w:tblPr>
            <w:tblGrid>
              <w:gridCol w:w="10750"/>
            </w:tblGrid>
            <w:tr w:rsidR="001B1D46" w14:paraId="0FE54214" w14:textId="77777777" w:rsidTr="001B1D46">
              <w:tc>
                <w:tcPr>
                  <w:tcW w:w="10750" w:type="dxa"/>
                </w:tcPr>
                <w:p w14:paraId="6924B608" w14:textId="77777777" w:rsidR="001B1D46" w:rsidRDefault="001B1D46" w:rsidP="001B1D46">
                  <w:r>
                    <w:t xml:space="preserve">The following information is transmitted by means of the DCI format 4_2 with CRC scrambled by G-RNTI for multicast or G-CS-RNTI configured by </w:t>
                  </w:r>
                  <w:r>
                    <w:rPr>
                      <w:i/>
                      <w:iCs/>
                    </w:rPr>
                    <w:t>MBS-RNTI-SpecificConfig</w:t>
                  </w:r>
                  <w:r>
                    <w:t xml:space="preserve">: </w:t>
                  </w:r>
                </w:p>
                <w:p w14:paraId="406836A9" w14:textId="77777777" w:rsidR="001B1D46" w:rsidRDefault="001B1D46" w:rsidP="001B1D46">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w:t>
                  </w:r>
                  <w:ins w:id="285" w:author="ZTE-Shuaihua" w:date="2023-08-23T16:07:00Z">
                    <w:r>
                      <w:rPr>
                        <w:lang w:eastAsia="zh-CN"/>
                      </w:rPr>
                      <w:t xml:space="preserve">defined in </w:t>
                    </w:r>
                  </w:ins>
                  <w:ins w:id="286" w:author="ZTE-Shuaihua" w:date="2023-08-23T16:10:00Z">
                    <w:r>
                      <w:rPr>
                        <w:lang w:eastAsia="zh-CN"/>
                      </w:rPr>
                      <w:t>Clause 18 of [5, TS38.213]</w:t>
                    </w:r>
                  </w:ins>
                  <w:del w:id="287" w:author="ZTE-Shuaihua" w:date="2023-08-23T16:10:00Z">
                    <w:r w:rsidDel="0083020E">
                      <w:rPr>
                        <w:lang w:eastAsia="zh-CN"/>
                      </w:rPr>
                      <w:delText xml:space="preserve">configured by higher layer parameter </w:delText>
                    </w:r>
                    <w:bookmarkStart w:id="288" w:name="OLE_LINK19"/>
                    <w:r w:rsidDel="0083020E">
                      <w:rPr>
                        <w:i/>
                        <w:lang w:eastAsia="zh-CN"/>
                      </w:rPr>
                      <w:delText>locationAndBandwidthMulticast</w:delText>
                    </w:r>
                  </w:del>
                  <w:bookmarkEnd w:id="288"/>
                  <w:r>
                    <w:rPr>
                      <w:lang w:eastAsia="zh-CN"/>
                    </w:rPr>
                    <w:t xml:space="preserve">: </w:t>
                  </w:r>
                </w:p>
                <w:p w14:paraId="7905BE7E" w14:textId="77777777" w:rsidR="001B1D46" w:rsidRDefault="001B1D46" w:rsidP="001B1D46">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t xml:space="preserve"> </w:t>
                  </w:r>
                  <w:r>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Pr>
                      <w:lang w:eastAsia="zh-CN"/>
                    </w:rPr>
                    <w:t xml:space="preserve"> is defined in Clause 5.1.2.2.1 of [6, TS38.214], </w:t>
                  </w:r>
                </w:p>
                <w:p w14:paraId="70ABF50F" w14:textId="77777777" w:rsidR="001B1D46" w:rsidRPr="001B1D46" w:rsidRDefault="001B1D46" w:rsidP="00730712">
                  <w:pPr>
                    <w:rPr>
                      <w:rFonts w:eastAsiaTheme="minorEastAsia"/>
                      <w:lang w:val="en-GB"/>
                    </w:rPr>
                  </w:pPr>
                </w:p>
              </w:tc>
            </w:tr>
          </w:tbl>
          <w:p w14:paraId="676FC0B3" w14:textId="13794460" w:rsidR="00952513" w:rsidRPr="00952513" w:rsidRDefault="00952513" w:rsidP="00730712">
            <w:pPr>
              <w:rPr>
                <w:rFonts w:eastAsiaTheme="minorEastAsia"/>
                <w:lang w:val="en-GB"/>
              </w:rPr>
            </w:pPr>
          </w:p>
        </w:tc>
      </w:tr>
    </w:tbl>
    <w:p w14:paraId="37ECAD1D" w14:textId="772C78F6" w:rsidR="00FA76ED" w:rsidRDefault="00FA76ED" w:rsidP="00392B21">
      <w:pPr>
        <w:rPr>
          <w:rFonts w:eastAsiaTheme="minorEastAsia"/>
          <w:b/>
          <w:i/>
          <w:lang w:val="en-GB"/>
        </w:rPr>
      </w:pPr>
    </w:p>
    <w:p w14:paraId="721EC682" w14:textId="72944361" w:rsidR="00B85720" w:rsidRPr="00190BEE" w:rsidRDefault="00B85720" w:rsidP="00B85720">
      <w:pPr>
        <w:pStyle w:val="31"/>
        <w:numPr>
          <w:ilvl w:val="0"/>
          <w:numId w:val="0"/>
        </w:numPr>
        <w:rPr>
          <w:sz w:val="24"/>
          <w:szCs w:val="24"/>
        </w:rPr>
      </w:pPr>
      <w:r w:rsidRPr="00190BEE">
        <w:rPr>
          <w:sz w:val="24"/>
          <w:szCs w:val="24"/>
        </w:rPr>
        <w:t>2.</w:t>
      </w:r>
      <w:r w:rsidR="00524972">
        <w:rPr>
          <w:sz w:val="24"/>
          <w:szCs w:val="24"/>
        </w:rPr>
        <w:t>5</w:t>
      </w:r>
      <w:r w:rsidRPr="00190BEE">
        <w:rPr>
          <w:sz w:val="24"/>
          <w:szCs w:val="24"/>
        </w:rPr>
        <w:t>.</w:t>
      </w:r>
      <w:r>
        <w:rPr>
          <w:sz w:val="24"/>
          <w:szCs w:val="24"/>
        </w:rPr>
        <w:t>2</w:t>
      </w:r>
      <w:r w:rsidRPr="00190BEE">
        <w:rPr>
          <w:sz w:val="24"/>
          <w:szCs w:val="24"/>
        </w:rPr>
        <w:t xml:space="preserve"> </w:t>
      </w:r>
      <w:r w:rsidRPr="00190BEE">
        <w:rPr>
          <w:rFonts w:hint="eastAsia"/>
          <w:sz w:val="24"/>
          <w:szCs w:val="24"/>
        </w:rPr>
        <w:t>R</w:t>
      </w:r>
      <w:r w:rsidRPr="00190BEE">
        <w:rPr>
          <w:sz w:val="24"/>
          <w:szCs w:val="24"/>
        </w:rPr>
        <w:t>ound-</w:t>
      </w:r>
      <w:r>
        <w:rPr>
          <w:sz w:val="24"/>
          <w:szCs w:val="24"/>
        </w:rPr>
        <w:t>2</w:t>
      </w:r>
    </w:p>
    <w:p w14:paraId="00296278" w14:textId="1E210BD7" w:rsidR="00FA76ED" w:rsidRPr="00DB5EAF" w:rsidRDefault="00FA76ED" w:rsidP="00392B21">
      <w:pPr>
        <w:rPr>
          <w:rFonts w:eastAsiaTheme="minorEastAsia"/>
          <w:b/>
          <w:i/>
          <w:lang w:val="en-GB"/>
        </w:rPr>
      </w:pPr>
    </w:p>
    <w:p w14:paraId="3727B8AF" w14:textId="16100CE8" w:rsidR="00F1425C" w:rsidRPr="00661158" w:rsidRDefault="00F1425C" w:rsidP="00F1425C">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Pr>
          <w:sz w:val="24"/>
          <w:szCs w:val="22"/>
          <w:lang w:val="en-GB" w:eastAsia="zh-CN"/>
        </w:rPr>
        <w:t>2.5.2</w:t>
      </w:r>
    </w:p>
    <w:p w14:paraId="35DF43D0" w14:textId="457F60F1" w:rsidR="00DB5979" w:rsidRPr="00373312" w:rsidRDefault="00610D40" w:rsidP="00152A55">
      <w:pPr>
        <w:rPr>
          <w:rFonts w:eastAsiaTheme="minorEastAsia"/>
          <w:b/>
          <w:szCs w:val="28"/>
          <w:lang w:val="en-GB"/>
        </w:rPr>
      </w:pPr>
      <w:r>
        <w:rPr>
          <w:rFonts w:eastAsiaTheme="minorEastAsia"/>
          <w:b/>
          <w:sz w:val="22"/>
        </w:rPr>
        <w:t xml:space="preserve">The following TP is </w:t>
      </w:r>
      <w:r w:rsidR="00373312" w:rsidRPr="00661158">
        <w:rPr>
          <w:rFonts w:eastAsiaTheme="minorEastAsia"/>
          <w:b/>
          <w:szCs w:val="28"/>
        </w:rPr>
        <w:t>endorsed</w:t>
      </w:r>
      <w:r w:rsidR="00373312">
        <w:rPr>
          <w:rFonts w:eastAsiaTheme="minorEastAsia"/>
          <w:b/>
          <w:szCs w:val="28"/>
        </w:rPr>
        <w:t xml:space="preserve"> for </w:t>
      </w:r>
      <w:r w:rsidR="00373312" w:rsidRPr="006A3E12">
        <w:rPr>
          <w:rFonts w:eastAsiaTheme="minorEastAsia"/>
          <w:b/>
          <w:szCs w:val="28"/>
        </w:rPr>
        <w:t>the editor’s alignment CR for TS38.21</w:t>
      </w:r>
      <w:r w:rsidR="00373312">
        <w:rPr>
          <w:rFonts w:eastAsiaTheme="minorEastAsia"/>
          <w:b/>
          <w:szCs w:val="28"/>
        </w:rPr>
        <w:t>2</w:t>
      </w:r>
      <w:r w:rsidR="00373312" w:rsidRPr="00661158">
        <w:rPr>
          <w:rFonts w:eastAsiaTheme="minorEastAsia"/>
          <w:b/>
          <w:szCs w:val="28"/>
        </w:rPr>
        <w:t>.</w:t>
      </w:r>
    </w:p>
    <w:p w14:paraId="1B6FAFFF" w14:textId="77777777" w:rsidR="00610D40" w:rsidRDefault="00610D40" w:rsidP="00152A55">
      <w:pPr>
        <w:rPr>
          <w:rFonts w:eastAsiaTheme="minorEastAsia"/>
          <w:b/>
          <w:sz w:val="22"/>
        </w:rPr>
      </w:pPr>
    </w:p>
    <w:p w14:paraId="1E9FEB79" w14:textId="77777777" w:rsidR="00610D40" w:rsidRDefault="00610D40" w:rsidP="00610D40">
      <w:r>
        <w:t xml:space="preserve">The following information is transmitted by means of the DCI format 4_2 with CRC scrambled by G-RNTI for multicast or G-CS-RNTI configured by </w:t>
      </w:r>
      <w:r>
        <w:rPr>
          <w:i/>
          <w:iCs/>
        </w:rPr>
        <w:t>MBS-RNTI-SpecificConfig</w:t>
      </w:r>
      <w:r>
        <w:t xml:space="preserve">: </w:t>
      </w:r>
    </w:p>
    <w:p w14:paraId="7819546D" w14:textId="77777777" w:rsidR="00610D40" w:rsidRDefault="00610D40" w:rsidP="00610D40">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w:t>
      </w:r>
      <w:ins w:id="289" w:author="ZTE-Shuaihua" w:date="2023-08-23T16:07:00Z">
        <w:r>
          <w:rPr>
            <w:lang w:eastAsia="zh-CN"/>
          </w:rPr>
          <w:t xml:space="preserve">defined in </w:t>
        </w:r>
      </w:ins>
      <w:ins w:id="290" w:author="ZTE-Shuaihua" w:date="2023-08-23T16:10:00Z">
        <w:r>
          <w:rPr>
            <w:lang w:eastAsia="zh-CN"/>
          </w:rPr>
          <w:t>Clause 18 of [5, TS38.213]</w:t>
        </w:r>
      </w:ins>
      <w:del w:id="291" w:author="ZTE-Shuaihua" w:date="2023-08-23T16:10:00Z">
        <w:r w:rsidDel="0083020E">
          <w:rPr>
            <w:lang w:eastAsia="zh-CN"/>
          </w:rPr>
          <w:delText xml:space="preserve">configured by higher layer parameter </w:delText>
        </w:r>
        <w:r w:rsidDel="0083020E">
          <w:rPr>
            <w:i/>
            <w:lang w:eastAsia="zh-CN"/>
          </w:rPr>
          <w:delText>locationAndBandwidthMulticast</w:delText>
        </w:r>
      </w:del>
      <w:r>
        <w:rPr>
          <w:lang w:eastAsia="zh-CN"/>
        </w:rPr>
        <w:t xml:space="preserve">: </w:t>
      </w:r>
    </w:p>
    <w:p w14:paraId="7EC8C0C5" w14:textId="77777777" w:rsidR="00610D40" w:rsidRDefault="00610D40" w:rsidP="00610D40">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t xml:space="preserve"> </w:t>
      </w:r>
      <w:r>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Pr>
          <w:lang w:eastAsia="zh-CN"/>
        </w:rPr>
        <w:t xml:space="preserve"> is defined in Clause 5.1.2.2.1 of [6, TS38.214], </w:t>
      </w:r>
    </w:p>
    <w:p w14:paraId="4B6BA04B" w14:textId="77777777" w:rsidR="00610D40" w:rsidRDefault="00610D40" w:rsidP="00F1425C">
      <w:pPr>
        <w:rPr>
          <w:rFonts w:eastAsiaTheme="minorEastAsia"/>
          <w:b/>
          <w:i/>
          <w:lang w:val="en-GB"/>
        </w:rPr>
      </w:pPr>
    </w:p>
    <w:p w14:paraId="2473845D" w14:textId="76984A69" w:rsidR="00F1425C" w:rsidRDefault="00F1425C" w:rsidP="00F1425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374"/>
      </w:tblGrid>
      <w:tr w:rsidR="00F1425C" w:rsidRPr="00DB5EAF" w14:paraId="4A9C7F45" w14:textId="77777777" w:rsidTr="0073071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EA9AA97" w14:textId="77777777" w:rsidR="00F1425C" w:rsidRPr="00FD2B71" w:rsidRDefault="00F1425C" w:rsidP="00730712">
            <w:pPr>
              <w:rPr>
                <w:rFonts w:eastAsiaTheme="minorEastAsia"/>
                <w:b/>
                <w:bCs/>
              </w:rPr>
            </w:pPr>
            <w:r w:rsidRPr="00FD2B71">
              <w:rPr>
                <w:rFonts w:eastAsiaTheme="minorEastAsia"/>
                <w:b/>
                <w:bCs/>
              </w:rPr>
              <w:t>Company</w:t>
            </w:r>
          </w:p>
        </w:tc>
        <w:tc>
          <w:tcPr>
            <w:tcW w:w="12374" w:type="dxa"/>
            <w:tcBorders>
              <w:top w:val="single" w:sz="4" w:space="0" w:color="auto"/>
              <w:left w:val="single" w:sz="4" w:space="0" w:color="auto"/>
              <w:bottom w:val="single" w:sz="4" w:space="0" w:color="auto"/>
              <w:right w:val="single" w:sz="4" w:space="0" w:color="auto"/>
            </w:tcBorders>
            <w:shd w:val="clear" w:color="auto" w:fill="FFC000"/>
          </w:tcPr>
          <w:p w14:paraId="4E0255A5" w14:textId="77777777" w:rsidR="00F1425C" w:rsidRPr="00FD2B71" w:rsidRDefault="00F1425C" w:rsidP="00730712">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1425C" w:rsidRPr="00DB5EAF" w14:paraId="750B9FF7"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0CB5C38" w14:textId="32533424" w:rsidR="00F1425C" w:rsidRPr="00DB5EAF" w:rsidRDefault="004938FF" w:rsidP="00730712">
            <w:pPr>
              <w:rPr>
                <w:rFonts w:eastAsiaTheme="minorEastAsia"/>
              </w:rPr>
            </w:pPr>
            <w:r>
              <w:rPr>
                <w:rFonts w:eastAsiaTheme="minorEastAsia" w:hint="eastAsia"/>
              </w:rPr>
              <w:t>v</w:t>
            </w:r>
            <w:r>
              <w:rPr>
                <w:rFonts w:eastAsiaTheme="minorEastAsia"/>
              </w:rPr>
              <w:t>ivo</w:t>
            </w:r>
          </w:p>
        </w:tc>
        <w:tc>
          <w:tcPr>
            <w:tcW w:w="12374" w:type="dxa"/>
            <w:tcBorders>
              <w:top w:val="single" w:sz="4" w:space="0" w:color="auto"/>
              <w:left w:val="single" w:sz="4" w:space="0" w:color="auto"/>
              <w:bottom w:val="single" w:sz="4" w:space="0" w:color="auto"/>
              <w:right w:val="single" w:sz="4" w:space="0" w:color="auto"/>
            </w:tcBorders>
          </w:tcPr>
          <w:p w14:paraId="449DCE99" w14:textId="33EFA68C" w:rsidR="00F1425C" w:rsidRPr="00DB5EAF" w:rsidRDefault="004938FF" w:rsidP="00730712">
            <w:pPr>
              <w:rPr>
                <w:rFonts w:eastAsiaTheme="minorEastAsia"/>
              </w:rPr>
            </w:pPr>
            <w:r>
              <w:rPr>
                <w:rFonts w:eastAsiaTheme="minorEastAsia" w:hint="eastAsia"/>
              </w:rPr>
              <w:t>f</w:t>
            </w:r>
            <w:r>
              <w:rPr>
                <w:rFonts w:eastAsiaTheme="minorEastAsia"/>
              </w:rPr>
              <w:t>ine.</w:t>
            </w:r>
          </w:p>
        </w:tc>
      </w:tr>
      <w:tr w:rsidR="00F1425C" w:rsidRPr="00DB5EAF" w14:paraId="728A559A"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5A04C582" w14:textId="77777777" w:rsidR="00F1425C" w:rsidRPr="00DB5EAF" w:rsidRDefault="00F1425C"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0419F2F5" w14:textId="77777777" w:rsidR="00F1425C" w:rsidRPr="00DB5EAF" w:rsidRDefault="00F1425C" w:rsidP="00730712">
            <w:pPr>
              <w:rPr>
                <w:rFonts w:eastAsiaTheme="minorEastAsia"/>
              </w:rPr>
            </w:pPr>
          </w:p>
        </w:tc>
      </w:tr>
      <w:tr w:rsidR="00F1425C" w:rsidRPr="00DB5EAF" w14:paraId="3BBD8CEA"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4002E26A" w14:textId="77777777" w:rsidR="00F1425C" w:rsidRPr="00DB5EAF" w:rsidRDefault="00F1425C"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49B4E4E2" w14:textId="77777777" w:rsidR="00F1425C" w:rsidRPr="00DB5EAF" w:rsidRDefault="00F1425C" w:rsidP="00730712">
            <w:pPr>
              <w:rPr>
                <w:rFonts w:eastAsiaTheme="minorEastAsia"/>
              </w:rPr>
            </w:pPr>
          </w:p>
        </w:tc>
      </w:tr>
      <w:tr w:rsidR="00F1425C" w:rsidRPr="00DB5EAF" w14:paraId="64B85217"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1D3CC8A" w14:textId="77777777" w:rsidR="00F1425C" w:rsidRDefault="00F1425C"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655ABAAC" w14:textId="77777777" w:rsidR="00F1425C" w:rsidRDefault="00F1425C" w:rsidP="00730712">
            <w:pPr>
              <w:rPr>
                <w:rFonts w:eastAsiaTheme="minorEastAsia"/>
              </w:rPr>
            </w:pPr>
          </w:p>
        </w:tc>
      </w:tr>
    </w:tbl>
    <w:p w14:paraId="077B68E3" w14:textId="77777777" w:rsidR="00F1425C" w:rsidRDefault="00F1425C" w:rsidP="00152A55">
      <w:pPr>
        <w:rPr>
          <w:rFonts w:eastAsiaTheme="minorEastAsia"/>
          <w:b/>
          <w:sz w:val="22"/>
        </w:rPr>
      </w:pPr>
    </w:p>
    <w:p w14:paraId="36D85197" w14:textId="5C2B6B23" w:rsidR="00AF401C" w:rsidRDefault="00AF401C" w:rsidP="00E12EE1">
      <w:pPr>
        <w:pStyle w:val="2"/>
        <w:numPr>
          <w:ilvl w:val="1"/>
          <w:numId w:val="36"/>
        </w:numPr>
      </w:pPr>
      <w:r>
        <w:t>Issue#2-</w:t>
      </w:r>
      <w:r w:rsidR="00E12EE1">
        <w:t>6</w:t>
      </w:r>
      <w:r w:rsidR="00F43414">
        <w:t xml:space="preserve"> (closed)</w:t>
      </w:r>
      <w:r>
        <w:t xml:space="preserve">: </w:t>
      </w:r>
      <w:r w:rsidRPr="00E12EE1">
        <w:t xml:space="preserve">xOverhead for </w:t>
      </w:r>
      <w:r w:rsidR="003F7657" w:rsidRPr="00E12EE1">
        <w:t xml:space="preserve">MBS </w:t>
      </w:r>
      <w:r w:rsidRPr="00E12EE1">
        <w:t>TBS determination</w:t>
      </w:r>
    </w:p>
    <w:tbl>
      <w:tblPr>
        <w:tblStyle w:val="af6"/>
        <w:tblW w:w="0" w:type="auto"/>
        <w:tblLook w:val="04A0" w:firstRow="1" w:lastRow="0" w:firstColumn="1" w:lastColumn="0" w:noHBand="0" w:noVBand="1"/>
      </w:tblPr>
      <w:tblGrid>
        <w:gridCol w:w="2263"/>
        <w:gridCol w:w="11974"/>
      </w:tblGrid>
      <w:tr w:rsidR="00AF401C" w:rsidRPr="00B10A60" w14:paraId="7BB632D5" w14:textId="77777777" w:rsidTr="00CB7F6D">
        <w:tc>
          <w:tcPr>
            <w:tcW w:w="2263" w:type="dxa"/>
          </w:tcPr>
          <w:p w14:paraId="2EAF8D4B" w14:textId="70161EBE" w:rsidR="00AF401C" w:rsidRPr="003B5BD7" w:rsidRDefault="00AF401C" w:rsidP="00CB7F6D">
            <w:pPr>
              <w:rPr>
                <w:rFonts w:eastAsia="等线"/>
                <w:sz w:val="20"/>
                <w:szCs w:val="20"/>
              </w:rPr>
            </w:pPr>
            <w:r>
              <w:rPr>
                <w:rFonts w:eastAsia="等线"/>
                <w:sz w:val="20"/>
                <w:szCs w:val="20"/>
              </w:rPr>
              <w:t>CATT [</w:t>
            </w:r>
            <w:r w:rsidRPr="00E406B7">
              <w:rPr>
                <w:sz w:val="22"/>
                <w:szCs w:val="22"/>
              </w:rPr>
              <w:t>R1-2307046</w:t>
            </w:r>
            <w:r>
              <w:rPr>
                <w:rFonts w:eastAsia="等线"/>
                <w:sz w:val="20"/>
                <w:szCs w:val="20"/>
              </w:rPr>
              <w:t>]</w:t>
            </w:r>
          </w:p>
        </w:tc>
        <w:tc>
          <w:tcPr>
            <w:tcW w:w="11974" w:type="dxa"/>
          </w:tcPr>
          <w:p w14:paraId="6804B63C" w14:textId="77777777" w:rsidR="004F5750" w:rsidRPr="00907A0E" w:rsidRDefault="004F5750" w:rsidP="004F5750">
            <w:pPr>
              <w:keepNext/>
              <w:keepLines/>
              <w:spacing w:before="120"/>
              <w:ind w:left="1418" w:hanging="1418"/>
              <w:outlineLvl w:val="3"/>
              <w:rPr>
                <w:rFonts w:ascii="Arial" w:eastAsia="宋体" w:hAnsi="Arial"/>
                <w:color w:val="000000"/>
                <w:lang w:val="x-none"/>
              </w:rPr>
            </w:pPr>
            <w:bookmarkStart w:id="292" w:name="_Toc137117090"/>
            <w:r w:rsidRPr="00907A0E">
              <w:rPr>
                <w:rFonts w:ascii="Arial" w:eastAsia="宋体" w:hAnsi="Arial"/>
                <w:color w:val="000000"/>
                <w:lang w:val="x-none"/>
              </w:rPr>
              <w:t>5.1.3.2</w:t>
            </w:r>
            <w:r w:rsidRPr="00907A0E">
              <w:rPr>
                <w:rFonts w:ascii="Arial" w:eastAsia="宋体" w:hAnsi="Arial"/>
                <w:color w:val="000000"/>
                <w:lang w:val="x-none"/>
              </w:rPr>
              <w:tab/>
              <w:t>Transport block size determination</w:t>
            </w:r>
            <w:bookmarkEnd w:id="292"/>
          </w:p>
          <w:p w14:paraId="17CFF7E3" w14:textId="77777777" w:rsidR="004F5750" w:rsidRPr="00907A0E" w:rsidRDefault="004F5750" w:rsidP="004F5750">
            <w:pPr>
              <w:rPr>
                <w:rFonts w:eastAsia="宋体"/>
              </w:rPr>
            </w:pPr>
            <w:r w:rsidRPr="00907A0E">
              <w:rPr>
                <w:rFonts w:eastAsia="宋体"/>
              </w:rPr>
              <w:t xml:space="preserve">In case the higher layer parameter </w:t>
            </w:r>
            <w:r w:rsidRPr="00907A0E">
              <w:rPr>
                <w:rFonts w:eastAsia="宋体"/>
                <w:i/>
              </w:rPr>
              <w:t xml:space="preserve">maxNrofCodeWordsScheduledByDCI </w:t>
            </w:r>
            <w:r w:rsidRPr="00907A0E">
              <w:rPr>
                <w:rFonts w:eastAsia="宋体"/>
                <w:iCs/>
              </w:rPr>
              <w:t>in</w:t>
            </w:r>
            <w:r w:rsidRPr="00907A0E">
              <w:rPr>
                <w:rFonts w:eastAsia="宋体"/>
                <w:i/>
              </w:rPr>
              <w:t xml:space="preserve"> PDSCH-config</w:t>
            </w:r>
            <w:r w:rsidRPr="00907A0E">
              <w:rPr>
                <w:rFonts w:eastAsia="宋体"/>
              </w:rPr>
              <w:t xml:space="preserve"> indicates that two codeword transmission is enabled, then one of the two transport blocks is disabled by DCI format 1_1 if </w:t>
            </w:r>
            <w:r w:rsidRPr="00907A0E">
              <w:rPr>
                <w:rFonts w:eastAsia="宋体"/>
                <w:i/>
              </w:rPr>
              <w:t>I</w:t>
            </w:r>
            <w:r w:rsidRPr="00907A0E">
              <w:rPr>
                <w:rFonts w:eastAsia="宋体"/>
                <w:i/>
                <w:vertAlign w:val="subscript"/>
              </w:rPr>
              <w:t xml:space="preserve">MCS </w:t>
            </w:r>
            <w:r w:rsidRPr="00907A0E">
              <w:rPr>
                <w:rFonts w:eastAsia="宋体"/>
              </w:rPr>
              <w:t xml:space="preserve">= 26 and if </w:t>
            </w:r>
            <w:r w:rsidRPr="00907A0E">
              <w:rPr>
                <w:rFonts w:eastAsia="宋体"/>
                <w:i/>
              </w:rPr>
              <w:t>rv</w:t>
            </w:r>
            <w:r w:rsidRPr="00907A0E">
              <w:rPr>
                <w:rFonts w:eastAsia="宋体"/>
                <w:i/>
                <w:vertAlign w:val="subscript"/>
              </w:rPr>
              <w:t>id</w:t>
            </w:r>
            <w:r w:rsidRPr="00907A0E">
              <w:rPr>
                <w:rFonts w:eastAsia="宋体"/>
              </w:rPr>
              <w:t xml:space="preserve"> = 1 for the corresponding transport block. </w:t>
            </w:r>
            <w:r w:rsidRPr="00907A0E">
              <w:rPr>
                <w:rFonts w:eastAsia="宋体"/>
                <w:color w:val="000000"/>
              </w:rPr>
              <w:t xml:space="preserve">In case the higher layer parameter </w:t>
            </w:r>
            <w:r w:rsidRPr="00907A0E">
              <w:rPr>
                <w:rFonts w:eastAsia="宋体"/>
                <w:i/>
                <w:color w:val="000000"/>
              </w:rPr>
              <w:t>maxNrofCodeWordsScheduledByDCI</w:t>
            </w:r>
            <w:r w:rsidRPr="00907A0E">
              <w:rPr>
                <w:rFonts w:eastAsia="宋体"/>
                <w:color w:val="000000"/>
              </w:rPr>
              <w:t xml:space="preserve"> </w:t>
            </w:r>
            <w:r w:rsidRPr="00907A0E">
              <w:rPr>
                <w:rFonts w:eastAsia="等线"/>
                <w:color w:val="000000"/>
                <w:lang w:eastAsia="ja-JP"/>
              </w:rPr>
              <w:t xml:space="preserve">in </w:t>
            </w:r>
            <w:r w:rsidRPr="00907A0E">
              <w:rPr>
                <w:rFonts w:eastAsia="宋体"/>
                <w:i/>
              </w:rPr>
              <w:t>pdsch-Config</w:t>
            </w:r>
            <w:r w:rsidRPr="00907A0E">
              <w:rPr>
                <w:rFonts w:eastAsia="宋体"/>
                <w:i/>
                <w:lang w:eastAsia="ja-JP"/>
              </w:rPr>
              <w:t>Multicast</w:t>
            </w:r>
            <w:r w:rsidRPr="00907A0E">
              <w:rPr>
                <w:rFonts w:ascii="等线" w:eastAsia="等线" w:hAnsi="等线" w:hint="eastAsia"/>
                <w:i/>
                <w:color w:val="000000"/>
                <w:lang w:eastAsia="ja-JP"/>
              </w:rPr>
              <w:t xml:space="preserve"> </w:t>
            </w:r>
            <w:r w:rsidRPr="00907A0E">
              <w:rPr>
                <w:rFonts w:eastAsia="宋体"/>
                <w:color w:val="000000"/>
              </w:rPr>
              <w:t xml:space="preserve">indicates that two codeword transmission is enabled, then one of the two transport blocks is disabled by DCI format </w:t>
            </w:r>
            <w:r w:rsidRPr="00907A0E">
              <w:rPr>
                <w:rFonts w:eastAsia="等线"/>
                <w:color w:val="000000"/>
                <w:lang w:eastAsia="ja-JP"/>
              </w:rPr>
              <w:t>4_2</w:t>
            </w:r>
            <w:r w:rsidRPr="00907A0E">
              <w:rPr>
                <w:rFonts w:eastAsia="宋体"/>
                <w:color w:val="000000"/>
              </w:rPr>
              <w:t xml:space="preserve"> if </w:t>
            </w:r>
            <w:r w:rsidRPr="00907A0E">
              <w:rPr>
                <w:rFonts w:eastAsia="宋体"/>
                <w:i/>
                <w:color w:val="000000"/>
              </w:rPr>
              <w:t>I</w:t>
            </w:r>
            <w:r w:rsidRPr="00907A0E">
              <w:rPr>
                <w:rFonts w:eastAsia="宋体"/>
                <w:i/>
                <w:color w:val="000000"/>
                <w:vertAlign w:val="subscript"/>
              </w:rPr>
              <w:t xml:space="preserve">MCS </w:t>
            </w:r>
            <w:r w:rsidRPr="00907A0E">
              <w:rPr>
                <w:rFonts w:eastAsia="宋体"/>
                <w:color w:val="000000"/>
              </w:rPr>
              <w:t xml:space="preserve">= 26 and if </w:t>
            </w:r>
            <w:r w:rsidRPr="00907A0E">
              <w:rPr>
                <w:rFonts w:eastAsia="宋体"/>
                <w:i/>
                <w:color w:val="000000"/>
              </w:rPr>
              <w:t>rv</w:t>
            </w:r>
            <w:r w:rsidRPr="00907A0E">
              <w:rPr>
                <w:rFonts w:eastAsia="宋体"/>
                <w:i/>
                <w:color w:val="000000"/>
                <w:vertAlign w:val="subscript"/>
              </w:rPr>
              <w:t>id</w:t>
            </w:r>
            <w:r w:rsidRPr="00907A0E">
              <w:rPr>
                <w:rFonts w:eastAsia="宋体"/>
                <w:color w:val="000000"/>
              </w:rPr>
              <w:t xml:space="preserve"> = 1 for the corresponding transport block. </w:t>
            </w:r>
            <w:r w:rsidRPr="00907A0E">
              <w:rPr>
                <w:rFonts w:eastAsia="宋体"/>
              </w:rPr>
              <w:t xml:space="preserve">When the UE is configured with higher layer parameter </w:t>
            </w:r>
            <w:r w:rsidRPr="00907A0E">
              <w:rPr>
                <w:rFonts w:eastAsia="宋体"/>
                <w:i/>
                <w:iCs/>
              </w:rPr>
              <w:t>pdsch-TimeDomainAllocationListForMultiPDSCH</w:t>
            </w:r>
            <w:r w:rsidRPr="00907A0E">
              <w:rPr>
                <w:rFonts w:eastAsia="宋体"/>
              </w:rPr>
              <w:t xml:space="preserve">, either the first or the second transport block of all scheduled PDSCHs is disabled by the DCI format 1_1 </w:t>
            </w:r>
            <w:r w:rsidRPr="00907A0E">
              <w:rPr>
                <w:rFonts w:eastAsia="宋体"/>
                <w:iCs/>
                <w:lang w:eastAsia="x-none"/>
              </w:rPr>
              <w:t xml:space="preserve">if </w:t>
            </w:r>
            <w:r w:rsidRPr="00907A0E">
              <w:rPr>
                <w:rFonts w:eastAsia="宋体"/>
                <w:i/>
                <w:iCs/>
                <w:lang w:eastAsia="x-none"/>
              </w:rPr>
              <w:t>I</w:t>
            </w:r>
            <w:r w:rsidRPr="00907A0E">
              <w:rPr>
                <w:rFonts w:eastAsia="宋体"/>
                <w:i/>
                <w:iCs/>
                <w:vertAlign w:val="subscript"/>
                <w:lang w:eastAsia="x-none"/>
              </w:rPr>
              <w:t xml:space="preserve">MCS </w:t>
            </w:r>
            <w:r w:rsidRPr="00907A0E">
              <w:rPr>
                <w:rFonts w:eastAsia="宋体"/>
                <w:iCs/>
                <w:lang w:eastAsia="x-none"/>
              </w:rPr>
              <w:t xml:space="preserve">= 26 and if </w:t>
            </w:r>
            <w:r w:rsidRPr="00907A0E">
              <w:rPr>
                <w:rFonts w:eastAsia="宋体"/>
                <w:i/>
              </w:rPr>
              <w:t>rv</w:t>
            </w:r>
            <w:r w:rsidRPr="00907A0E">
              <w:rPr>
                <w:rFonts w:eastAsia="宋体"/>
                <w:i/>
                <w:vertAlign w:val="subscript"/>
              </w:rPr>
              <w:t>id</w:t>
            </w:r>
            <w:r w:rsidRPr="00907A0E">
              <w:rPr>
                <w:rFonts w:eastAsia="宋体"/>
              </w:rPr>
              <w:t xml:space="preserve"> = 2</w:t>
            </w:r>
            <w:r w:rsidRPr="00907A0E">
              <w:rPr>
                <w:rFonts w:eastAsia="宋体"/>
                <w:iCs/>
                <w:lang w:eastAsia="x-none"/>
              </w:rPr>
              <w:t xml:space="preserve"> for the corresponding transport block of all scheduled PDSCHs. </w:t>
            </w:r>
            <w:r w:rsidRPr="00907A0E">
              <w:rPr>
                <w:rFonts w:eastAsia="宋体"/>
              </w:rPr>
              <w:t>If both transport blocks are enabled, transport block 1 and 2 are mapped to codeword 0 and 1 respectively. If only one transport block is enabled, then the enabled transport block is always mapped to the first codeword.</w:t>
            </w:r>
          </w:p>
          <w:p w14:paraId="20657C02" w14:textId="77777777" w:rsidR="004F5750" w:rsidRPr="00907A0E" w:rsidRDefault="004F5750" w:rsidP="004F5750">
            <w:pPr>
              <w:rPr>
                <w:rFonts w:eastAsia="宋体"/>
              </w:rPr>
            </w:pPr>
            <w:r w:rsidRPr="00907A0E">
              <w:rPr>
                <w:rFonts w:eastAsia="宋体"/>
              </w:rPr>
              <w:t xml:space="preserve">For the PDSCH assigned by a PDCCH with DCI format 1_0, 1_1, 4_0, 4_1, 4_2 or 1_2 with CRC scrambled by C-RNTI, MCS-C-RNTI, TC-RNTI, CS-RNTI, G-RNTI, G-CS-RNTI, MCCH-RNTI or SI-RNTI, if Table 5.1.3.1-2 is used and </w:t>
            </w:r>
            <w:r w:rsidRPr="00907A0E">
              <w:rPr>
                <w:rFonts w:eastAsia="宋体"/>
                <w:position w:val="-10"/>
              </w:rPr>
              <w:object w:dxaOrig="1219" w:dyaOrig="300" w14:anchorId="6E69AC4A">
                <v:shape id="_x0000_i1031" type="#_x0000_t75" style="width:56.25pt;height:15.75pt" o:ole="">
                  <v:imagedata r:id="rId35" o:title=""/>
                </v:shape>
                <o:OLEObject Type="Embed" ProgID="Equation.3" ShapeID="_x0000_i1031" DrawAspect="Content" ObjectID="_1754460938" r:id="rId36"/>
              </w:object>
            </w:r>
            <w:r w:rsidRPr="00907A0E">
              <w:rPr>
                <w:rFonts w:eastAsia="宋体"/>
                <w:i/>
              </w:rPr>
              <w:fldChar w:fldCharType="begin"/>
            </w:r>
            <w:r w:rsidRPr="00907A0E">
              <w:rPr>
                <w:rFonts w:eastAsia="宋体"/>
                <w:i/>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≤27</m:t>
              </m:r>
            </m:oMath>
            <w:r w:rsidRPr="00907A0E">
              <w:rPr>
                <w:rFonts w:eastAsia="宋体"/>
                <w:i/>
              </w:rPr>
              <w:instrText xml:space="preserve"> </w:instrText>
            </w:r>
            <w:r w:rsidRPr="00907A0E">
              <w:rPr>
                <w:rFonts w:eastAsia="宋体"/>
                <w:i/>
              </w:rPr>
              <w:fldChar w:fldCharType="end"/>
            </w:r>
            <w:r w:rsidRPr="00907A0E">
              <w:rPr>
                <w:rFonts w:eastAsia="宋体"/>
                <w:i/>
              </w:rPr>
              <w:t>,</w:t>
            </w:r>
            <w:r w:rsidRPr="00907A0E">
              <w:rPr>
                <w:rFonts w:eastAsia="宋体"/>
              </w:rPr>
              <w:t xml:space="preserve"> else if Table 5.1.3.1-4 is used and </w:t>
            </w:r>
            <m:oMath>
              <m:r>
                <w:rPr>
                  <w:rFonts w:ascii="Cambria Math" w:eastAsia="宋体"/>
                </w:rPr>
                <m:t>0</m:t>
              </m:r>
              <m:r>
                <w:rPr>
                  <w:rFonts w:ascii="Cambria Math" w:eastAsia="宋体"/>
                </w:rPr>
                <m:t>≤</m:t>
              </m:r>
              <m:sSub>
                <m:sSubPr>
                  <m:ctrlPr>
                    <w:rPr>
                      <w:rFonts w:ascii="Cambria Math" w:eastAsia="宋体" w:hAnsi="Cambria Math"/>
                      <w:i/>
                    </w:rPr>
                  </m:ctrlPr>
                </m:sSubPr>
                <m:e>
                  <m:r>
                    <w:rPr>
                      <w:rFonts w:ascii="Cambria Math" w:eastAsia="宋体"/>
                    </w:rPr>
                    <m:t>I</m:t>
                  </m:r>
                </m:e>
                <m:sub>
                  <m:r>
                    <w:rPr>
                      <w:rFonts w:ascii="Cambria Math" w:eastAsia="宋体"/>
                    </w:rPr>
                    <m:t>MCS</m:t>
                  </m:r>
                </m:sub>
              </m:sSub>
              <m:r>
                <w:rPr>
                  <w:rFonts w:ascii="Cambria Math" w:eastAsia="宋体"/>
                </w:rPr>
                <m:t>≤</m:t>
              </m:r>
              <m:r>
                <w:rPr>
                  <w:rFonts w:ascii="Cambria Math" w:eastAsia="宋体"/>
                </w:rPr>
                <m:t>26</m:t>
              </m:r>
            </m:oMath>
            <w:r w:rsidRPr="00907A0E">
              <w:rPr>
                <w:rFonts w:eastAsia="宋体"/>
              </w:rPr>
              <w:t xml:space="preserve"> or a table other than Table 5.1.3.1-2 and Table 5.1.3.1-4 is used</w:t>
            </w:r>
            <w:r w:rsidRPr="00907A0E">
              <w:rPr>
                <w:rFonts w:eastAsia="宋体"/>
                <w:i/>
              </w:rPr>
              <w:t xml:space="preserve"> </w:t>
            </w:r>
            <w:r w:rsidRPr="00907A0E">
              <w:rPr>
                <w:rFonts w:eastAsia="宋体"/>
              </w:rPr>
              <w:t xml:space="preserve">and </w:t>
            </w:r>
            <w:r w:rsidRPr="00907A0E">
              <w:rPr>
                <w:rFonts w:eastAsia="宋体"/>
                <w:position w:val="-10"/>
              </w:rPr>
              <w:object w:dxaOrig="1200" w:dyaOrig="300" w14:anchorId="670397A7">
                <v:shape id="_x0000_i1032" type="#_x0000_t75" style="width:57.75pt;height:15.75pt" o:ole="">
                  <v:imagedata r:id="rId37" o:title=""/>
                </v:shape>
                <o:OLEObject Type="Embed" ProgID="Equation.3" ShapeID="_x0000_i1032" DrawAspect="Content" ObjectID="_1754460939" r:id="rId38"/>
              </w:object>
            </w:r>
            <w:r w:rsidRPr="00907A0E">
              <w:rPr>
                <w:rFonts w:eastAsia="宋体"/>
              </w:rPr>
              <w:fldChar w:fldCharType="begin"/>
            </w:r>
            <w:r w:rsidRPr="00907A0E">
              <w:rPr>
                <w:rFonts w:eastAsia="宋体"/>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≤28</m:t>
              </m:r>
            </m:oMath>
            <w:r w:rsidRPr="00907A0E">
              <w:rPr>
                <w:rFonts w:eastAsia="宋体"/>
              </w:rPr>
              <w:instrText xml:space="preserve"> </w:instrText>
            </w:r>
            <w:r w:rsidRPr="00907A0E">
              <w:rPr>
                <w:rFonts w:eastAsia="宋体"/>
              </w:rPr>
              <w:fldChar w:fldCharType="end"/>
            </w:r>
            <w:r w:rsidRPr="00907A0E">
              <w:rPr>
                <w:rFonts w:eastAsia="宋体"/>
                <w:i/>
              </w:rPr>
              <w:t xml:space="preserve">, </w:t>
            </w:r>
            <w:r w:rsidRPr="00907A0E">
              <w:rPr>
                <w:rFonts w:eastAsia="宋体"/>
              </w:rPr>
              <w:t>the UE shall, except if the transport block is disabled in DCI format 1_1, first determine the TBS</w:t>
            </w:r>
            <w:r w:rsidRPr="00907A0E">
              <w:rPr>
                <w:rFonts w:eastAsia="Batang"/>
                <w:lang w:eastAsia="ko-KR"/>
              </w:rPr>
              <w:t xml:space="preserve"> as specified below</w:t>
            </w:r>
            <w:r w:rsidRPr="00907A0E">
              <w:rPr>
                <w:rFonts w:eastAsia="宋体"/>
              </w:rPr>
              <w:t>:</w:t>
            </w:r>
          </w:p>
          <w:p w14:paraId="70532992" w14:textId="77777777" w:rsidR="004F5750" w:rsidRPr="00907A0E" w:rsidRDefault="004F5750" w:rsidP="004F5750">
            <w:pPr>
              <w:ind w:left="568" w:hanging="284"/>
              <w:rPr>
                <w:rFonts w:eastAsia="宋体"/>
                <w:lang w:val="x-none" w:eastAsia="ko-KR"/>
              </w:rPr>
            </w:pPr>
            <w:r w:rsidRPr="00907A0E">
              <w:rPr>
                <w:rFonts w:eastAsia="宋体"/>
                <w:lang w:val="x-none" w:eastAsia="ko-KR"/>
              </w:rPr>
              <w:t>1)</w:t>
            </w:r>
            <w:r w:rsidRPr="00907A0E">
              <w:rPr>
                <w:rFonts w:eastAsia="宋体"/>
                <w:lang w:val="x-none" w:eastAsia="ko-KR"/>
              </w:rPr>
              <w:tab/>
              <w:t>The UE shall first determine the number of REs (</w:t>
            </w:r>
            <w:r w:rsidRPr="00907A0E">
              <w:rPr>
                <w:rFonts w:eastAsia="宋体"/>
                <w:i/>
                <w:lang w:val="x-none" w:eastAsia="ko-KR"/>
              </w:rPr>
              <w:t>N</w:t>
            </w:r>
            <w:r w:rsidRPr="00907A0E">
              <w:rPr>
                <w:rFonts w:eastAsia="宋体"/>
                <w:i/>
                <w:vertAlign w:val="subscript"/>
                <w:lang w:val="x-none" w:eastAsia="ko-KR"/>
              </w:rPr>
              <w:t>RE</w:t>
            </w:r>
            <w:r w:rsidRPr="00907A0E">
              <w:rPr>
                <w:rFonts w:eastAsia="宋体"/>
                <w:lang w:val="x-none" w:eastAsia="ko-KR"/>
              </w:rPr>
              <w:t xml:space="preserve">) </w:t>
            </w:r>
            <w:r w:rsidRPr="00907A0E">
              <w:rPr>
                <w:rFonts w:eastAsia="宋体"/>
                <w:lang w:val="x-none" w:eastAsia="ko-KR"/>
              </w:rPr>
              <w:fldChar w:fldCharType="begin"/>
            </w:r>
            <w:r w:rsidRPr="00907A0E">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within the slot. </w:t>
            </w:r>
          </w:p>
          <w:p w14:paraId="416EC5DE" w14:textId="77777777" w:rsidR="004F5750" w:rsidRPr="00907A0E" w:rsidRDefault="004F5750" w:rsidP="004F5750">
            <w:pPr>
              <w:ind w:left="851" w:hanging="284"/>
              <w:rPr>
                <w:rFonts w:eastAsia="宋体"/>
                <w:lang w:val="x-none"/>
              </w:rPr>
            </w:pPr>
            <w:r w:rsidRPr="00907A0E">
              <w:rPr>
                <w:rFonts w:eastAsia="宋体"/>
                <w:lang w:val="x-none" w:eastAsia="ko-KR"/>
              </w:rPr>
              <w:t>-</w:t>
            </w:r>
            <w:r w:rsidRPr="00907A0E">
              <w:rPr>
                <w:rFonts w:eastAsia="宋体"/>
                <w:lang w:val="x-none" w:eastAsia="ko-KR"/>
              </w:rPr>
              <w:tab/>
              <w:t>A UE first determines the number of REs allocated for PDSCH within a PRB (</w:t>
            </w:r>
            <w:r w:rsidRPr="00907A0E">
              <w:rPr>
                <w:rFonts w:eastAsia="宋体"/>
                <w:position w:val="-10"/>
                <w:lang w:val="x-none" w:eastAsia="ko-KR"/>
              </w:rPr>
              <w:object w:dxaOrig="420" w:dyaOrig="340" w14:anchorId="0FDDDCC7">
                <v:shape id="_x0000_i1033" type="#_x0000_t75" style="width:22.15pt;height:14.25pt" o:ole="">
                  <v:imagedata r:id="rId39" o:title=""/>
                </v:shape>
                <o:OLEObject Type="Embed" ProgID="Equation.3" ShapeID="_x0000_i1033" DrawAspect="Content" ObjectID="_1754460940" r:id="rId40"/>
              </w:object>
            </w:r>
            <w:r w:rsidRPr="00907A0E">
              <w:rPr>
                <w:rFonts w:eastAsia="宋体"/>
                <w:lang w:val="x-none" w:eastAsia="ko-KR"/>
              </w:rPr>
              <w:t xml:space="preserve">) by </w:t>
            </w:r>
            <w:r w:rsidRPr="00907A0E">
              <w:rPr>
                <w:rFonts w:eastAsia="宋体"/>
                <w:position w:val="-14"/>
                <w:lang w:val="x-none" w:eastAsia="ko-KR"/>
              </w:rPr>
              <w:object w:dxaOrig="3060" w:dyaOrig="380" w14:anchorId="4D6B827A">
                <v:shape id="_x0000_i1034" type="#_x0000_t75" style="width:150.4pt;height:22.15pt" o:ole="">
                  <v:imagedata r:id="rId41" o:title=""/>
                </v:shape>
                <o:OLEObject Type="Embed" ProgID="Equation.3" ShapeID="_x0000_i1034" DrawAspect="Content" ObjectID="_1754460941" r:id="rId42"/>
              </w:object>
            </w:r>
            <w:r w:rsidRPr="00907A0E">
              <w:rPr>
                <w:rFonts w:eastAsia="宋体"/>
                <w:lang w:val="x-none" w:eastAsia="ko-KR"/>
              </w:rPr>
              <w:t>, where</w:t>
            </w:r>
            <w:r w:rsidRPr="00907A0E">
              <w:rPr>
                <w:rFonts w:eastAsia="宋体"/>
                <w:position w:val="-10"/>
                <w:lang w:val="x-none" w:eastAsia="ko-KR"/>
              </w:rPr>
              <w:object w:dxaOrig="859" w:dyaOrig="340" w14:anchorId="30796766">
                <v:shape id="_x0000_i1035" type="#_x0000_t75" style="width:44.25pt;height:14.25pt" o:ole="">
                  <v:imagedata r:id="rId43" o:title=""/>
                </v:shape>
                <o:OLEObject Type="Embed" ProgID="Equation.3" ShapeID="_x0000_i1035" DrawAspect="Content" ObjectID="_1754460942" r:id="rId44"/>
              </w:object>
            </w:r>
            <w:r w:rsidRPr="00907A0E">
              <w:rPr>
                <w:rFonts w:eastAsia="宋体"/>
                <w:lang w:val="x-none" w:eastAsia="ko-KR"/>
              </w:rPr>
              <w:t xml:space="preserve"> is the number of subcarriers in a physical resource block, </w:t>
            </w:r>
            <w:r w:rsidRPr="00907A0E">
              <w:rPr>
                <w:rFonts w:eastAsia="宋体"/>
                <w:position w:val="-14"/>
                <w:lang w:val="x-none" w:eastAsia="ko-KR"/>
              </w:rPr>
              <w:object w:dxaOrig="540" w:dyaOrig="380" w14:anchorId="3C808F2B">
                <v:shape id="_x0000_i1036" type="#_x0000_t75" style="width:27.75pt;height:22.15pt" o:ole="">
                  <v:imagedata r:id="rId45" o:title=""/>
                </v:shape>
                <o:OLEObject Type="Embed" ProgID="Equation.3" ShapeID="_x0000_i1036" DrawAspect="Content" ObjectID="_1754460943" r:id="rId46"/>
              </w:object>
            </w:r>
            <w:r w:rsidRPr="00907A0E">
              <w:rPr>
                <w:rFonts w:eastAsia="宋体"/>
                <w:lang w:val="x-none" w:eastAsia="ko-KR"/>
              </w:rPr>
              <w:fldChar w:fldCharType="begin"/>
            </w:r>
            <w:r w:rsidRPr="00907A0E">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symb</m:t>
                  </m:r>
                </m:sub>
                <m:sup>
                  <m:r>
                    <m:rPr>
                      <m:sty m:val="p"/>
                    </m:rPr>
                    <w:rPr>
                      <w:rFonts w:ascii="Cambria Math" w:eastAsia="宋体" w:hAnsi="Cambria Math"/>
                      <w:lang w:val="x-none" w:eastAsia="ko-KR"/>
                    </w:rPr>
                    <m:t>slot</m:t>
                  </m:r>
                </m:sup>
              </m:sSubSup>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 is the number of symbols of the PDSCH allocation within the slot, </w:t>
            </w:r>
            <w:r w:rsidRPr="00907A0E">
              <w:rPr>
                <w:rFonts w:eastAsia="宋体"/>
                <w:position w:val="-10"/>
                <w:lang w:val="x-none" w:eastAsia="ko-KR"/>
              </w:rPr>
              <w:object w:dxaOrig="639" w:dyaOrig="340" w14:anchorId="2B0139AB">
                <v:shape id="_x0000_i1037" type="#_x0000_t75" style="width:27.75pt;height:14.25pt" o:ole="">
                  <v:imagedata r:id="rId47" o:title=""/>
                </v:shape>
                <o:OLEObject Type="Embed" ProgID="Equation.3" ShapeID="_x0000_i1037" DrawAspect="Content" ObjectID="_1754460944" r:id="rId48"/>
              </w:object>
            </w:r>
            <w:r w:rsidRPr="00907A0E">
              <w:rPr>
                <w:rFonts w:eastAsia="宋体"/>
                <w:lang w:val="x-none" w:eastAsia="ko-KR"/>
              </w:rPr>
              <w:fldChar w:fldCharType="begin"/>
            </w:r>
            <w:r w:rsidRPr="00907A0E">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DMRS</m:t>
                  </m:r>
                </m:sub>
                <m:sup>
                  <m:r>
                    <m:rPr>
                      <m:sty m:val="p"/>
                    </m:rPr>
                    <w:rPr>
                      <w:rFonts w:ascii="Cambria Math" w:eastAsia="宋体" w:hAnsi="Cambria Math"/>
                      <w:lang w:val="x-none" w:eastAsia="ko-KR"/>
                    </w:rPr>
                    <m:t>PRB</m:t>
                  </m:r>
                </m:sup>
              </m:sSubSup>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 is the number of REs for DM-RS per PRB in the scheduled duration including the overhead of the DM-RS CDM groups</w:t>
            </w:r>
            <w:r w:rsidRPr="00907A0E">
              <w:rPr>
                <w:rFonts w:eastAsia="宋体"/>
                <w:lang w:eastAsia="ko-KR"/>
              </w:rPr>
              <w:t xml:space="preserve"> without data, as</w:t>
            </w:r>
            <w:r w:rsidRPr="00907A0E">
              <w:rPr>
                <w:rFonts w:eastAsia="宋体"/>
                <w:lang w:val="x-none" w:eastAsia="ko-KR"/>
              </w:rPr>
              <w:t xml:space="preserve"> indicated by DCI format 1_1</w:t>
            </w:r>
            <w:r w:rsidRPr="00907A0E">
              <w:rPr>
                <w:rFonts w:eastAsia="宋体"/>
                <w:lang w:eastAsia="ko-KR"/>
              </w:rPr>
              <w:t xml:space="preserve"> </w:t>
            </w:r>
            <w:r w:rsidRPr="00907A0E">
              <w:rPr>
                <w:rFonts w:eastAsia="宋体"/>
                <w:lang w:val="x-none" w:eastAsia="ko-KR"/>
              </w:rPr>
              <w:t xml:space="preserve">or format 1_2 </w:t>
            </w:r>
            <w:r w:rsidRPr="00907A0E">
              <w:rPr>
                <w:rFonts w:eastAsia="宋体"/>
                <w:lang w:eastAsia="ko-KR"/>
              </w:rPr>
              <w:t>or as described for format 1_0 in Clause 5.1.6.2</w:t>
            </w:r>
            <w:r w:rsidRPr="00907A0E">
              <w:rPr>
                <w:rFonts w:eastAsia="宋体"/>
                <w:lang w:val="x-none" w:eastAsia="ko-KR"/>
              </w:rPr>
              <w:t xml:space="preserve">, and </w:t>
            </w:r>
            <w:r w:rsidRPr="00907A0E">
              <w:rPr>
                <w:rFonts w:eastAsia="宋体"/>
                <w:position w:val="-10"/>
                <w:lang w:val="x-none" w:eastAsia="ko-KR"/>
              </w:rPr>
              <w:object w:dxaOrig="520" w:dyaOrig="340" w14:anchorId="690E0ED0">
                <v:shape id="_x0000_i1038" type="#_x0000_t75" style="width:27.75pt;height:14.25pt" o:ole="">
                  <v:imagedata r:id="rId49" o:title=""/>
                </v:shape>
                <o:OLEObject Type="Embed" ProgID="Equation.3" ShapeID="_x0000_i1038" DrawAspect="Content" ObjectID="_1754460945" r:id="rId50"/>
              </w:object>
            </w:r>
            <w:r w:rsidRPr="00907A0E">
              <w:rPr>
                <w:rFonts w:eastAsia="宋体"/>
                <w:lang w:val="x-none" w:eastAsia="ko-KR"/>
              </w:rPr>
              <w:t xml:space="preserve"> </w:t>
            </w:r>
            <w:r w:rsidRPr="00907A0E">
              <w:rPr>
                <w:rFonts w:eastAsia="宋体"/>
                <w:lang w:val="x-none" w:eastAsia="ko-KR"/>
              </w:rPr>
              <w:fldChar w:fldCharType="begin"/>
            </w:r>
            <w:r w:rsidRPr="00907A0E">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oh</m:t>
                  </m:r>
                </m:sub>
                <m:sup>
                  <m:r>
                    <m:rPr>
                      <m:sty m:val="p"/>
                    </m:rPr>
                    <w:rPr>
                      <w:rFonts w:ascii="Cambria Math" w:eastAsia="宋体" w:hAnsi="Cambria Math"/>
                      <w:lang w:val="x-none" w:eastAsia="ko-KR"/>
                    </w:rPr>
                    <m:t>PRB</m:t>
                  </m:r>
                </m:sup>
              </m:sSubSup>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is the overhead configured by higher layer parameter </w:t>
            </w:r>
            <w:r w:rsidRPr="00907A0E">
              <w:rPr>
                <w:rFonts w:eastAsia="宋体"/>
                <w:i/>
                <w:lang w:val="x-none" w:eastAsia="ko-KR"/>
              </w:rPr>
              <w:t>xOverhead</w:t>
            </w:r>
            <w:r w:rsidRPr="00907A0E">
              <w:rPr>
                <w:rFonts w:eastAsia="宋体"/>
                <w:i/>
                <w:lang w:eastAsia="ko-KR"/>
              </w:rPr>
              <w:t xml:space="preserve"> </w:t>
            </w:r>
            <w:r w:rsidRPr="00907A0E">
              <w:rPr>
                <w:rFonts w:eastAsia="宋体"/>
                <w:iCs/>
              </w:rPr>
              <w:t>in</w:t>
            </w:r>
            <w:r w:rsidRPr="00907A0E">
              <w:rPr>
                <w:rFonts w:eastAsia="宋体"/>
                <w:i/>
                <w:iCs/>
              </w:rPr>
              <w:t xml:space="preserve"> </w:t>
            </w:r>
            <w:r w:rsidRPr="00907A0E">
              <w:rPr>
                <w:rFonts w:eastAsia="宋体"/>
                <w:i/>
                <w:lang w:val="x-none"/>
              </w:rPr>
              <w:t>PDSCH-ServingCellConfig</w:t>
            </w:r>
            <w:r w:rsidRPr="00907A0E">
              <w:rPr>
                <w:rFonts w:eastAsia="宋体"/>
                <w:lang w:val="x-none" w:eastAsia="ko-KR"/>
              </w:rPr>
              <w:t xml:space="preserve">. If the </w:t>
            </w:r>
            <w:r w:rsidRPr="00907A0E">
              <w:rPr>
                <w:rFonts w:eastAsia="宋体"/>
                <w:i/>
                <w:lang w:val="x-none" w:eastAsia="ko-KR"/>
              </w:rPr>
              <w:t>xOverhead</w:t>
            </w:r>
            <w:r w:rsidRPr="00907A0E">
              <w:rPr>
                <w:rFonts w:eastAsia="宋体"/>
                <w:lang w:val="x-none" w:eastAsia="ko-KR"/>
              </w:rPr>
              <w:t xml:space="preserve"> in </w:t>
            </w:r>
            <w:r w:rsidRPr="00907A0E">
              <w:rPr>
                <w:rFonts w:eastAsia="宋体"/>
                <w:i/>
                <w:lang w:val="x-none" w:eastAsia="ko-KR"/>
              </w:rPr>
              <w:t>P</w:t>
            </w:r>
            <w:r w:rsidRPr="00907A0E">
              <w:rPr>
                <w:rFonts w:eastAsia="宋体"/>
                <w:i/>
                <w:lang w:eastAsia="ko-KR"/>
              </w:rPr>
              <w:t>D</w:t>
            </w:r>
            <w:r w:rsidRPr="00907A0E">
              <w:rPr>
                <w:rFonts w:eastAsia="宋体"/>
                <w:i/>
                <w:lang w:val="x-none" w:eastAsia="ko-KR"/>
              </w:rPr>
              <w:t xml:space="preserve">SCH-ServingCellconfig </w:t>
            </w:r>
            <w:r w:rsidRPr="00907A0E">
              <w:rPr>
                <w:rFonts w:eastAsia="宋体"/>
                <w:lang w:val="x-none" w:eastAsia="ko-KR"/>
              </w:rPr>
              <w:t xml:space="preserve">is not configured (a value from 6, 12, or 18), the </w:t>
            </w:r>
            <w:r w:rsidRPr="00907A0E">
              <w:rPr>
                <w:rFonts w:eastAsia="宋体"/>
                <w:position w:val="-10"/>
                <w:lang w:val="x-none" w:eastAsia="ko-KR"/>
              </w:rPr>
              <w:object w:dxaOrig="520" w:dyaOrig="340" w14:anchorId="5B5B3C85">
                <v:shape id="_x0000_i1039" type="#_x0000_t75" style="width:27.75pt;height:22.15pt" o:ole="">
                  <v:imagedata r:id="rId49" o:title=""/>
                </v:shape>
                <o:OLEObject Type="Embed" ProgID="Equation.3" ShapeID="_x0000_i1039" DrawAspect="Content" ObjectID="_1754460946" r:id="rId51"/>
              </w:object>
            </w:r>
            <w:r w:rsidRPr="00907A0E">
              <w:rPr>
                <w:rFonts w:eastAsia="宋体"/>
                <w:lang w:val="x-none" w:eastAsia="ko-KR"/>
              </w:rPr>
              <w:t xml:space="preserve"> is set to 0. </w:t>
            </w:r>
            <w:r w:rsidRPr="00907A0E">
              <w:rPr>
                <w:rFonts w:eastAsia="宋体"/>
                <w:lang w:eastAsia="ko-KR"/>
              </w:rPr>
              <w:t xml:space="preserve">If the PDSCH is scheduled by PDCCH with a CRC scrambled by SI-RNTI, RA-RNTI, </w:t>
            </w:r>
            <w:r w:rsidRPr="00907A0E">
              <w:rPr>
                <w:rFonts w:eastAsia="宋体"/>
                <w:color w:val="000000"/>
                <w:lang w:val="x-none"/>
              </w:rPr>
              <w:t>MSGB-RNTI</w:t>
            </w:r>
            <w:r w:rsidRPr="00907A0E">
              <w:rPr>
                <w:rFonts w:eastAsia="宋体"/>
                <w:lang w:eastAsia="ko-KR"/>
              </w:rPr>
              <w:t xml:space="preserve"> or P-RNTI,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907A0E">
              <w:rPr>
                <w:rFonts w:eastAsia="宋体"/>
                <w:lang w:val="x-none" w:eastAsia="ko-KR"/>
              </w:rPr>
              <w:t xml:space="preserve"> </w:t>
            </w:r>
            <w:r w:rsidRPr="00907A0E">
              <w:rPr>
                <w:rFonts w:eastAsia="宋体"/>
                <w:lang w:eastAsia="ko-KR"/>
              </w:rPr>
              <w:t xml:space="preserve">is assumed </w:t>
            </w:r>
            <w:r w:rsidRPr="00907A0E">
              <w:rPr>
                <w:rFonts w:eastAsia="宋体"/>
                <w:lang w:val="x-none" w:eastAsia="ko-KR"/>
              </w:rPr>
              <w:t xml:space="preserve">to </w:t>
            </w:r>
            <w:r w:rsidRPr="00907A0E">
              <w:rPr>
                <w:rFonts w:eastAsia="宋体"/>
                <w:lang w:eastAsia="ko-KR"/>
              </w:rPr>
              <w:t xml:space="preserve">be </w:t>
            </w:r>
            <w:r w:rsidRPr="00907A0E">
              <w:rPr>
                <w:rFonts w:eastAsia="宋体"/>
                <w:lang w:val="x-none" w:eastAsia="ko-KR"/>
              </w:rPr>
              <w:t>0</w:t>
            </w:r>
            <w:r w:rsidRPr="00907A0E">
              <w:rPr>
                <w:rFonts w:eastAsia="宋体"/>
                <w:lang w:eastAsia="ko-KR"/>
              </w:rPr>
              <w:t>. If the PDSCH is scheduled by PDCCH with a CRC scrambled by G-RNTI for multicast or G-CS-</w:t>
            </w:r>
            <w:r w:rsidRPr="00907A0E">
              <w:rPr>
                <w:rFonts w:eastAsia="宋体"/>
                <w:color w:val="000000"/>
                <w:lang w:eastAsia="ko-KR"/>
              </w:rPr>
              <w:t>RNTI</w:t>
            </w:r>
            <w:r w:rsidRPr="00907A0E">
              <w:rPr>
                <w:rFonts w:eastAsia="宋体"/>
                <w:color w:val="000000"/>
                <w:lang w:val="x-none" w:eastAsia="ko-KR"/>
              </w:rPr>
              <w:t xml:space="preserve"> </w:t>
            </w:r>
            <w:r w:rsidRPr="00907A0E">
              <w:rPr>
                <w:rFonts w:eastAsia="宋体"/>
                <w:color w:val="000000"/>
                <w:lang w:eastAsia="ko-KR"/>
              </w:rPr>
              <w:t xml:space="preserve">or PDSCH without PDCCH is activated by PDCCH with a CRC scrambled by G-CS-RNTI,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907A0E">
              <w:rPr>
                <w:rFonts w:eastAsia="宋体"/>
                <w:color w:val="000000"/>
                <w:lang w:val="x-none" w:eastAsia="ko-KR"/>
              </w:rPr>
              <w:t xml:space="preserve"> </w:t>
            </w:r>
            <w:r w:rsidRPr="00907A0E">
              <w:rPr>
                <w:rFonts w:eastAsia="宋体"/>
                <w:color w:val="000000"/>
                <w:lang w:val="x-none" w:eastAsia="ko-KR"/>
              </w:rPr>
              <w:fldChar w:fldCharType="begin"/>
            </w:r>
            <w:r w:rsidRPr="00907A0E">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907A0E">
              <w:rPr>
                <w:rFonts w:eastAsia="宋体"/>
                <w:color w:val="000000"/>
                <w:lang w:val="x-none" w:eastAsia="ko-KR"/>
              </w:rPr>
              <w:instrText xml:space="preserve"> </w:instrText>
            </w:r>
            <w:r w:rsidRPr="00907A0E">
              <w:rPr>
                <w:rFonts w:eastAsia="宋体"/>
                <w:color w:val="000000"/>
                <w:lang w:val="x-none" w:eastAsia="ko-KR"/>
              </w:rPr>
              <w:fldChar w:fldCharType="end"/>
            </w:r>
            <w:r w:rsidRPr="00907A0E">
              <w:rPr>
                <w:rFonts w:eastAsia="宋体"/>
                <w:color w:val="000000"/>
                <w:lang w:val="x-none" w:eastAsia="ko-KR"/>
              </w:rPr>
              <w:t>is the</w:t>
            </w:r>
            <w:r w:rsidRPr="00907A0E">
              <w:rPr>
                <w:rFonts w:eastAsia="宋体"/>
                <w:lang w:val="x-none" w:eastAsia="ko-KR"/>
              </w:rPr>
              <w:t xml:space="preserve"> overhead configured by higher layer parameter </w:t>
            </w:r>
            <w:r w:rsidRPr="00907A0E">
              <w:rPr>
                <w:rFonts w:eastAsia="宋体"/>
                <w:i/>
                <w:lang w:val="x-none" w:eastAsia="ko-KR"/>
              </w:rPr>
              <w:t>xOverhead</w:t>
            </w:r>
            <w:del w:id="293" w:author="CATT" w:date="2023-08-09T10:27:00Z">
              <w:r w:rsidDel="00142AFE">
                <w:rPr>
                  <w:rFonts w:eastAsia="宋体" w:hint="eastAsia"/>
                  <w:i/>
                  <w:lang w:val="x-none"/>
                </w:rPr>
                <w:delText>-</w:delText>
              </w:r>
            </w:del>
            <w:r w:rsidRPr="00907A0E">
              <w:rPr>
                <w:rFonts w:eastAsia="宋体"/>
                <w:i/>
                <w:lang w:val="x-none" w:eastAsia="ko-KR"/>
              </w:rPr>
              <w:t xml:space="preserve">Multicast </w:t>
            </w:r>
            <w:r w:rsidRPr="00907A0E">
              <w:rPr>
                <w:rFonts w:eastAsia="宋体"/>
                <w:iCs/>
              </w:rPr>
              <w:t>in</w:t>
            </w:r>
            <w:r w:rsidRPr="00907A0E">
              <w:rPr>
                <w:rFonts w:eastAsia="宋体"/>
                <w:i/>
                <w:iCs/>
              </w:rPr>
              <w:t xml:space="preserve"> </w:t>
            </w:r>
            <w:r w:rsidRPr="00907A0E">
              <w:rPr>
                <w:rFonts w:eastAsia="宋体"/>
                <w:i/>
                <w:lang w:val="x-none"/>
              </w:rPr>
              <w:t>pdsch-Config</w:t>
            </w:r>
            <w:r w:rsidRPr="00907A0E">
              <w:rPr>
                <w:rFonts w:eastAsia="宋体"/>
                <w:i/>
                <w:lang w:val="x-none" w:eastAsia="ja-JP"/>
              </w:rPr>
              <w:t>Multicast</w:t>
            </w:r>
            <w:r w:rsidRPr="00907A0E">
              <w:rPr>
                <w:rFonts w:eastAsia="宋体"/>
                <w:lang w:val="x-none" w:eastAsia="ko-KR"/>
              </w:rPr>
              <w:t xml:space="preserve">. If the </w:t>
            </w:r>
            <w:r w:rsidRPr="00907A0E">
              <w:rPr>
                <w:rFonts w:eastAsia="宋体"/>
                <w:i/>
                <w:lang w:val="x-none" w:eastAsia="ko-KR"/>
              </w:rPr>
              <w:t>xOverhead</w:t>
            </w:r>
            <w:del w:id="294" w:author="CATT" w:date="2023-08-09T10:31:00Z">
              <w:r w:rsidRPr="00907A0E" w:rsidDel="003870E5">
                <w:rPr>
                  <w:rFonts w:eastAsia="宋体"/>
                  <w:i/>
                  <w:lang w:val="x-none" w:eastAsia="ko-KR"/>
                </w:rPr>
                <w:delText>-</w:delText>
              </w:r>
            </w:del>
            <w:r w:rsidRPr="00907A0E">
              <w:rPr>
                <w:rFonts w:eastAsia="宋体"/>
                <w:i/>
                <w:lang w:val="x-none" w:eastAsia="ko-KR"/>
              </w:rPr>
              <w:t xml:space="preserve">Multicast </w:t>
            </w:r>
            <w:r w:rsidRPr="00907A0E">
              <w:rPr>
                <w:rFonts w:eastAsia="宋体"/>
                <w:lang w:val="x-none" w:eastAsia="ko-KR"/>
              </w:rPr>
              <w:t xml:space="preserve">in </w:t>
            </w:r>
            <w:r w:rsidRPr="00907A0E">
              <w:rPr>
                <w:rFonts w:eastAsia="宋体"/>
                <w:i/>
                <w:lang w:val="x-none"/>
              </w:rPr>
              <w:t>pdsch-Config</w:t>
            </w:r>
            <w:r w:rsidRPr="00907A0E">
              <w:rPr>
                <w:rFonts w:eastAsia="宋体"/>
                <w:i/>
                <w:lang w:val="x-none" w:eastAsia="ja-JP"/>
              </w:rPr>
              <w:t>Multicast</w:t>
            </w:r>
            <w:r w:rsidRPr="00907A0E">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907A0E">
              <w:rPr>
                <w:rFonts w:eastAsia="宋体"/>
                <w:lang w:val="x-none" w:eastAsia="ko-KR"/>
              </w:rPr>
              <w:t xml:space="preserve"> is set to 0.</w:t>
            </w:r>
            <w:r w:rsidRPr="00907A0E">
              <w:rPr>
                <w:rFonts w:eastAsia="宋体"/>
                <w:lang w:eastAsia="ko-KR"/>
              </w:rPr>
              <w:t xml:space="preserve"> </w:t>
            </w:r>
            <w:ins w:id="295" w:author="CATT" w:date="2023-08-02T10:32:00Z">
              <w:r w:rsidRPr="00B8153E">
                <w:rPr>
                  <w:rFonts w:eastAsia="宋体"/>
                  <w:lang w:eastAsia="ko-KR"/>
                </w:rPr>
                <w:t xml:space="preserve">If the PDSCH is scheduled by PDCCH with a CRC scrambled by G-RNTI for </w:t>
              </w:r>
              <w:r>
                <w:rPr>
                  <w:rFonts w:eastAsia="宋体" w:hint="eastAsia"/>
                </w:rPr>
                <w:t>broadcast</w:t>
              </w:r>
              <w:r w:rsidRPr="00B8153E">
                <w:rPr>
                  <w:rFonts w:eastAsia="宋体"/>
                  <w:lang w:eastAsia="ko-KR"/>
                </w:rPr>
                <w:t xml:space="preserve"> or </w:t>
              </w:r>
              <w:r>
                <w:rPr>
                  <w:rFonts w:eastAsia="宋体" w:hint="eastAsia"/>
                </w:rPr>
                <w:t>MCCH</w:t>
              </w:r>
              <w:r w:rsidRPr="00B8153E">
                <w:rPr>
                  <w:rFonts w:eastAsia="宋体"/>
                  <w:lang w:eastAsia="ko-KR"/>
                </w:rPr>
                <w:t>-</w:t>
              </w:r>
              <w:r w:rsidRPr="00B8153E">
                <w:rPr>
                  <w:rFonts w:eastAsia="宋体"/>
                  <w:color w:val="000000"/>
                  <w:lang w:eastAsia="ko-KR"/>
                </w:rPr>
                <w:t>RNTI</w:t>
              </w:r>
            </w:ins>
            <w:ins w:id="296" w:author="CATT" w:date="2023-08-02T10:33:00Z">
              <w:r>
                <w:rPr>
                  <w:rFonts w:eastAsia="宋体" w:hint="eastAsia"/>
                  <w:color w:val="000000"/>
                </w:rPr>
                <w:t>,</w:t>
              </w:r>
            </w:ins>
            <w:ins w:id="297" w:author="CATT" w:date="2023-08-02T10:32:00Z">
              <w:r w:rsidRPr="00B8153E">
                <w:rPr>
                  <w:rFonts w:eastAsia="宋体"/>
                  <w:color w:val="000000"/>
                  <w:lang w:val="x-none" w:eastAsia="ko-KR"/>
                </w:rPr>
                <w:t xml:space="preserve"> </w:t>
              </w:r>
            </w:ins>
            <m:oMath>
              <m:sSubSup>
                <m:sSubSupPr>
                  <m:ctrlPr>
                    <w:ins w:id="298" w:author="CATT" w:date="2023-08-02T10:32:00Z">
                      <w:rPr>
                        <w:rFonts w:ascii="Cambria Math" w:eastAsia="宋体" w:hAnsi="Cambria Math"/>
                        <w:i/>
                        <w:color w:val="000000"/>
                        <w:lang w:val="x-none" w:eastAsia="ko-KR"/>
                      </w:rPr>
                    </w:ins>
                  </m:ctrlPr>
                </m:sSubSupPr>
                <m:e>
                  <m:r>
                    <w:ins w:id="299" w:author="CATT" w:date="2023-08-02T10:32:00Z">
                      <w:rPr>
                        <w:rFonts w:ascii="Cambria Math" w:eastAsia="宋体"/>
                        <w:color w:val="000000"/>
                        <w:lang w:val="x-none" w:eastAsia="ko-KR"/>
                      </w:rPr>
                      <m:t>N</m:t>
                    </w:ins>
                  </m:r>
                </m:e>
                <m:sub>
                  <m:r>
                    <w:ins w:id="300" w:author="CATT" w:date="2023-08-02T10:32:00Z">
                      <w:rPr>
                        <w:rFonts w:ascii="Cambria Math" w:eastAsia="宋体"/>
                        <w:color w:val="000000"/>
                        <w:lang w:val="x-none" w:eastAsia="ko-KR"/>
                      </w:rPr>
                      <m:t>o</m:t>
                    </w:ins>
                  </m:r>
                  <m:r>
                    <w:ins w:id="301" w:author="CATT" w:date="2023-08-02T10:32:00Z">
                      <w:rPr>
                        <w:rFonts w:ascii="Cambria Math" w:eastAsia="宋体" w:hAnsi="Cambria Math" w:cs="Cambria Math"/>
                        <w:color w:val="000000"/>
                        <w:lang w:val="x-none" w:eastAsia="ko-KR"/>
                      </w:rPr>
                      <m:t>h</m:t>
                    </w:ins>
                  </m:r>
                </m:sub>
                <m:sup>
                  <m:r>
                    <w:ins w:id="302" w:author="CATT" w:date="2023-08-02T10:32:00Z">
                      <w:rPr>
                        <w:rFonts w:ascii="Cambria Math" w:eastAsia="宋体"/>
                        <w:color w:val="000000"/>
                        <w:lang w:val="x-none" w:eastAsia="ko-KR"/>
                      </w:rPr>
                      <m:t>PRB</m:t>
                    </w:ins>
                  </m:r>
                </m:sup>
              </m:sSubSup>
            </m:oMath>
            <w:ins w:id="303" w:author="CATT" w:date="2023-08-02T10:32:00Z">
              <w:r w:rsidRPr="00B8153E">
                <w:rPr>
                  <w:rFonts w:eastAsia="宋体"/>
                  <w:color w:val="000000"/>
                  <w:lang w:val="x-none" w:eastAsia="ko-KR"/>
                </w:rPr>
                <w:t xml:space="preserve"> </w:t>
              </w:r>
              <w:r w:rsidRPr="00B8153E">
                <w:rPr>
                  <w:rFonts w:eastAsia="宋体"/>
                  <w:color w:val="000000"/>
                  <w:lang w:val="x-none" w:eastAsia="ko-KR"/>
                </w:rPr>
                <w:fldChar w:fldCharType="begin"/>
              </w:r>
              <w:r w:rsidRPr="00B8153E">
                <w:rPr>
                  <w:rFonts w:eastAsia="宋体"/>
                  <w:color w:val="000000"/>
                  <w:lang w:val="x-none" w:eastAsia="ko-KR"/>
                </w:rPr>
                <w:instrText xml:space="preserve"> QUOTE </w:instrText>
              </w:r>
            </w:ins>
            <m:oMath>
              <m:sSubSup>
                <m:sSubSupPr>
                  <m:ctrlPr>
                    <w:ins w:id="304" w:author="CATT" w:date="2023-08-02T10:32:00Z">
                      <w:rPr>
                        <w:rFonts w:ascii="Cambria Math" w:eastAsia="宋体" w:hAnsi="Cambria Math"/>
                        <w:i/>
                        <w:color w:val="000000"/>
                        <w:lang w:val="x-none" w:eastAsia="ko-KR"/>
                      </w:rPr>
                    </w:ins>
                  </m:ctrlPr>
                </m:sSubSupPr>
                <m:e>
                  <m:r>
                    <w:ins w:id="305" w:author="CATT" w:date="2023-08-02T10:32:00Z">
                      <m:rPr>
                        <m:sty m:val="p"/>
                      </m:rPr>
                      <w:rPr>
                        <w:rFonts w:ascii="Cambria Math" w:eastAsia="宋体" w:hAnsi="Cambria Math"/>
                        <w:color w:val="000000"/>
                        <w:lang w:val="x-none" w:eastAsia="ko-KR"/>
                      </w:rPr>
                      <m:t>N</m:t>
                    </w:ins>
                  </m:r>
                </m:e>
                <m:sub>
                  <m:r>
                    <w:ins w:id="306" w:author="CATT" w:date="2023-08-02T10:32:00Z">
                      <m:rPr>
                        <m:sty m:val="p"/>
                      </m:rPr>
                      <w:rPr>
                        <w:rFonts w:ascii="Cambria Math" w:eastAsia="宋体" w:hAnsi="Cambria Math"/>
                        <w:color w:val="000000"/>
                        <w:lang w:val="x-none" w:eastAsia="ko-KR"/>
                      </w:rPr>
                      <m:t>oh</m:t>
                    </w:ins>
                  </m:r>
                </m:sub>
                <m:sup>
                  <m:r>
                    <w:ins w:id="307" w:author="CATT" w:date="2023-08-02T10:32:00Z">
                      <m:rPr>
                        <m:sty m:val="p"/>
                      </m:rPr>
                      <w:rPr>
                        <w:rFonts w:ascii="Cambria Math" w:eastAsia="宋体" w:hAnsi="Cambria Math"/>
                        <w:color w:val="000000"/>
                        <w:lang w:val="x-none" w:eastAsia="ko-KR"/>
                      </w:rPr>
                      <m:t>PRB</m:t>
                    </w:ins>
                  </m:r>
                </m:sup>
              </m:sSubSup>
            </m:oMath>
            <w:ins w:id="308" w:author="CATT" w:date="2023-08-02T10:32:00Z">
              <w:r w:rsidRPr="00B8153E">
                <w:rPr>
                  <w:rFonts w:eastAsia="宋体"/>
                  <w:color w:val="000000"/>
                  <w:lang w:val="x-none" w:eastAsia="ko-KR"/>
                </w:rPr>
                <w:instrText xml:space="preserve"> </w:instrText>
              </w:r>
              <w:r w:rsidRPr="00B8153E">
                <w:rPr>
                  <w:rFonts w:eastAsia="宋体"/>
                  <w:color w:val="000000"/>
                  <w:lang w:val="x-none" w:eastAsia="ko-KR"/>
                </w:rPr>
                <w:fldChar w:fldCharType="end"/>
              </w:r>
              <w:r w:rsidRPr="00B8153E">
                <w:rPr>
                  <w:rFonts w:eastAsia="宋体"/>
                  <w:color w:val="000000"/>
                  <w:lang w:val="x-none" w:eastAsia="ko-KR"/>
                </w:rPr>
                <w:t>is the</w:t>
              </w:r>
              <w:r w:rsidRPr="00B8153E">
                <w:rPr>
                  <w:rFonts w:eastAsia="宋体"/>
                  <w:lang w:val="x-none" w:eastAsia="ko-KR"/>
                </w:rPr>
                <w:t xml:space="preserve"> overhead configured by higher layer parameter </w:t>
              </w:r>
              <w:r w:rsidRPr="00B8153E">
                <w:rPr>
                  <w:rFonts w:eastAsia="宋体"/>
                  <w:i/>
                  <w:lang w:val="x-none" w:eastAsia="ko-KR"/>
                </w:rPr>
                <w:t xml:space="preserve">xOverhead </w:t>
              </w:r>
              <w:r w:rsidRPr="00B8153E">
                <w:rPr>
                  <w:rFonts w:eastAsia="宋体"/>
                  <w:iCs/>
                </w:rPr>
                <w:t>in</w:t>
              </w:r>
              <w:r>
                <w:rPr>
                  <w:rFonts w:eastAsia="宋体"/>
                  <w:i/>
                  <w:iCs/>
                </w:rPr>
                <w:t xml:space="preserve"> pdsc</w:t>
              </w:r>
            </w:ins>
            <w:ins w:id="309" w:author="CATT" w:date="2023-08-02T10:34:00Z">
              <w:r>
                <w:rPr>
                  <w:rFonts w:eastAsia="宋体" w:hint="eastAsia"/>
                  <w:i/>
                  <w:iCs/>
                </w:rPr>
                <w:t>h</w:t>
              </w:r>
            </w:ins>
            <w:ins w:id="310" w:author="CATT" w:date="2023-08-02T10:33:00Z">
              <w:r w:rsidRPr="00F10B4F">
                <w:rPr>
                  <w:bCs/>
                  <w:i/>
                  <w:iCs/>
                </w:rPr>
                <w:t>-</w:t>
              </w:r>
              <w:r w:rsidRPr="00F10B4F">
                <w:rPr>
                  <w:i/>
                </w:rPr>
                <w:t>ConfigBroadcast</w:t>
              </w:r>
            </w:ins>
            <w:ins w:id="311" w:author="CATT" w:date="2023-08-02T10:32:00Z">
              <w:r w:rsidRPr="00B8153E">
                <w:rPr>
                  <w:rFonts w:eastAsia="宋体"/>
                  <w:lang w:val="x-none" w:eastAsia="ko-KR"/>
                </w:rPr>
                <w:t xml:space="preserve">. If the </w:t>
              </w:r>
              <w:r w:rsidRPr="00B8153E">
                <w:rPr>
                  <w:rFonts w:eastAsia="宋体"/>
                  <w:i/>
                  <w:lang w:val="x-none" w:eastAsia="ko-KR"/>
                </w:rPr>
                <w:t xml:space="preserve">xOverhead </w:t>
              </w:r>
              <w:r w:rsidRPr="00B8153E">
                <w:rPr>
                  <w:rFonts w:eastAsia="宋体"/>
                  <w:lang w:val="x-none" w:eastAsia="ko-KR"/>
                </w:rPr>
                <w:t xml:space="preserve">in </w:t>
              </w:r>
              <w:r w:rsidRPr="00B8153E">
                <w:rPr>
                  <w:rFonts w:eastAsia="宋体"/>
                  <w:i/>
                  <w:lang w:val="x-none"/>
                </w:rPr>
                <w:t>pdsch-</w:t>
              </w:r>
            </w:ins>
            <w:ins w:id="312" w:author="CATT" w:date="2023-08-02T10:35:00Z">
              <w:r w:rsidRPr="00283ACF">
                <w:rPr>
                  <w:i/>
                </w:rPr>
                <w:t xml:space="preserve"> </w:t>
              </w:r>
              <w:r w:rsidRPr="00F10B4F">
                <w:rPr>
                  <w:i/>
                </w:rPr>
                <w:t>ConfigBroadcast</w:t>
              </w:r>
              <w:r w:rsidRPr="00B8153E">
                <w:rPr>
                  <w:rFonts w:eastAsia="宋体"/>
                  <w:lang w:val="x-none" w:eastAsia="ko-KR"/>
                </w:rPr>
                <w:t xml:space="preserve"> </w:t>
              </w:r>
            </w:ins>
            <w:ins w:id="313" w:author="CATT" w:date="2023-08-02T10:32:00Z">
              <w:r w:rsidRPr="00B8153E">
                <w:rPr>
                  <w:rFonts w:eastAsia="宋体"/>
                  <w:lang w:val="x-none" w:eastAsia="ko-KR"/>
                </w:rPr>
                <w:t xml:space="preserve">is not configured, the </w:t>
              </w:r>
            </w:ins>
            <m:oMath>
              <m:sSubSup>
                <m:sSubSupPr>
                  <m:ctrlPr>
                    <w:ins w:id="314" w:author="CATT" w:date="2023-08-02T10:32:00Z">
                      <w:rPr>
                        <w:rFonts w:ascii="Cambria Math" w:eastAsia="宋体" w:hAnsi="Cambria Math"/>
                        <w:i/>
                        <w:color w:val="000000"/>
                        <w:lang w:val="x-none" w:eastAsia="ko-KR"/>
                      </w:rPr>
                    </w:ins>
                  </m:ctrlPr>
                </m:sSubSupPr>
                <m:e>
                  <m:r>
                    <w:ins w:id="315" w:author="CATT" w:date="2023-08-02T10:32:00Z">
                      <w:rPr>
                        <w:rFonts w:ascii="Cambria Math" w:eastAsia="宋体"/>
                        <w:color w:val="000000"/>
                        <w:lang w:val="x-none" w:eastAsia="ko-KR"/>
                      </w:rPr>
                      <m:t>N</m:t>
                    </w:ins>
                  </m:r>
                </m:e>
                <m:sub>
                  <m:r>
                    <w:ins w:id="316" w:author="CATT" w:date="2023-08-02T10:32:00Z">
                      <w:rPr>
                        <w:rFonts w:ascii="Cambria Math" w:eastAsia="宋体"/>
                        <w:color w:val="000000"/>
                        <w:lang w:val="x-none" w:eastAsia="ko-KR"/>
                      </w:rPr>
                      <m:t>o</m:t>
                    </w:ins>
                  </m:r>
                  <m:r>
                    <w:ins w:id="317" w:author="CATT" w:date="2023-08-02T10:32:00Z">
                      <w:rPr>
                        <w:rFonts w:ascii="Cambria Math" w:eastAsia="宋体" w:hAnsi="Cambria Math" w:cs="Cambria Math"/>
                        <w:color w:val="000000"/>
                        <w:lang w:val="x-none" w:eastAsia="ko-KR"/>
                      </w:rPr>
                      <m:t>h</m:t>
                    </w:ins>
                  </m:r>
                </m:sub>
                <m:sup>
                  <m:r>
                    <w:ins w:id="318" w:author="CATT" w:date="2023-08-02T10:32:00Z">
                      <w:rPr>
                        <w:rFonts w:ascii="Cambria Math" w:eastAsia="宋体"/>
                        <w:color w:val="000000"/>
                        <w:lang w:val="x-none" w:eastAsia="ko-KR"/>
                      </w:rPr>
                      <m:t>PRB</m:t>
                    </w:ins>
                  </m:r>
                </m:sup>
              </m:sSubSup>
            </m:oMath>
            <w:ins w:id="319" w:author="CATT" w:date="2023-08-02T10:32:00Z">
              <w:r w:rsidRPr="00B8153E">
                <w:rPr>
                  <w:rFonts w:eastAsia="宋体"/>
                  <w:lang w:val="x-none" w:eastAsia="ko-KR"/>
                </w:rPr>
                <w:t xml:space="preserve"> is set to 0</w:t>
              </w:r>
            </w:ins>
            <w:r>
              <w:rPr>
                <w:rFonts w:eastAsia="宋体" w:hint="eastAsia"/>
                <w:lang w:val="x-none"/>
              </w:rPr>
              <w:t>.</w:t>
            </w:r>
          </w:p>
          <w:p w14:paraId="51A9AAFE" w14:textId="77777777" w:rsidR="004F5750" w:rsidRDefault="004F5750" w:rsidP="004F5750">
            <w:pPr>
              <w:rPr>
                <w:rFonts w:eastAsia="宋体"/>
              </w:rPr>
            </w:pPr>
            <w:r w:rsidRPr="00907A0E">
              <w:rPr>
                <w:rFonts w:eastAsia="宋体"/>
                <w:lang w:eastAsia="ko-KR"/>
              </w:rPr>
              <w:lastRenderedPageBreak/>
              <w:t>-</w:t>
            </w:r>
            <w:r w:rsidRPr="00907A0E">
              <w:rPr>
                <w:rFonts w:eastAsia="宋体"/>
                <w:lang w:eastAsia="ko-KR"/>
              </w:rPr>
              <w:tab/>
              <w:t>A UE determines the total number of REs allocated for PDSCH (</w:t>
            </w:r>
            <w:r w:rsidRPr="00907A0E">
              <w:rPr>
                <w:rFonts w:eastAsia="宋体"/>
                <w:position w:val="-10"/>
                <w:lang w:eastAsia="ko-KR"/>
              </w:rPr>
              <w:object w:dxaOrig="420" w:dyaOrig="360" w14:anchorId="562D96ED">
                <v:shape id="_x0000_i1040" type="#_x0000_t75" style="width:22.15pt;height:22.15pt" o:ole="">
                  <v:imagedata r:id="rId52" o:title=""/>
                </v:shape>
                <o:OLEObject Type="Embed" ProgID="Equation.3" ShapeID="_x0000_i1040" DrawAspect="Content" ObjectID="_1754460947" r:id="rId53"/>
              </w:object>
            </w:r>
            <w:r w:rsidRPr="00907A0E">
              <w:rPr>
                <w:rFonts w:eastAsia="宋体"/>
                <w:lang w:eastAsia="ko-KR"/>
              </w:rPr>
              <w:t>)</w:t>
            </w:r>
            <w:r w:rsidRPr="00907A0E">
              <w:rPr>
                <w:rFonts w:eastAsia="宋体"/>
                <w:lang w:eastAsia="ko-KR"/>
              </w:rPr>
              <w:fldChar w:fldCharType="begin"/>
            </w:r>
            <w:r w:rsidRPr="00907A0E">
              <w:rPr>
                <w:rFonts w:eastAsia="宋体"/>
                <w:lang w:eastAsia="ko-KR"/>
              </w:rPr>
              <w:instrText xml:space="preserve"> QUOTE </w:instrText>
            </w:r>
            <m:oMath>
              <m:sSub>
                <m:sSubPr>
                  <m:ctrlPr>
                    <w:rPr>
                      <w:rFonts w:ascii="Cambria Math" w:eastAsia="宋体" w:hAnsi="Cambria Math"/>
                      <w:i/>
                      <w:lang w:eastAsia="ko-KR"/>
                    </w:rPr>
                  </m:ctrlPr>
                </m:sSubPr>
                <m:e>
                  <m:r>
                    <m:rPr>
                      <m:sty m:val="p"/>
                    </m:rPr>
                    <w:rPr>
                      <w:rFonts w:ascii="Cambria Math" w:eastAsia="宋体" w:hAnsi="Cambria Math"/>
                      <w:lang w:eastAsia="ko-KR"/>
                    </w:rPr>
                    <m:t>N</m:t>
                  </m:r>
                </m:e>
                <m:sub>
                  <m:r>
                    <m:rPr>
                      <m:sty m:val="p"/>
                    </m:rPr>
                    <w:rPr>
                      <w:rFonts w:ascii="Cambria Math" w:eastAsia="宋体" w:hAnsi="Cambria Math"/>
                      <w:lang w:eastAsia="ko-KR"/>
                    </w:rPr>
                    <m:t>RE</m:t>
                  </m:r>
                </m:sub>
              </m:sSub>
              <m:r>
                <m:rPr>
                  <m:sty m:val="p"/>
                </m:rPr>
                <w:rPr>
                  <w:rFonts w:ascii="Cambria Math" w:eastAsia="宋体" w:hAnsi="Cambria Math"/>
                  <w:lang w:eastAsia="ko-KR"/>
                </w:rPr>
                <m:t>)</m:t>
              </m:r>
            </m:oMath>
            <w:r w:rsidRPr="00907A0E">
              <w:rPr>
                <w:rFonts w:eastAsia="宋体"/>
                <w:lang w:eastAsia="ko-KR"/>
              </w:rPr>
              <w:instrText xml:space="preserve"> </w:instrText>
            </w:r>
            <w:r w:rsidRPr="00907A0E">
              <w:rPr>
                <w:rFonts w:eastAsia="宋体"/>
                <w:lang w:eastAsia="ko-KR"/>
              </w:rPr>
              <w:fldChar w:fldCharType="end"/>
            </w:r>
            <w:r w:rsidRPr="00907A0E">
              <w:rPr>
                <w:rFonts w:eastAsia="宋体"/>
                <w:lang w:eastAsia="ko-KR"/>
              </w:rPr>
              <w:t xml:space="preserve"> by </w:t>
            </w:r>
            <w:r w:rsidRPr="00907A0E">
              <w:rPr>
                <w:rFonts w:eastAsia="宋体"/>
                <w:position w:val="-14"/>
                <w:lang w:eastAsia="ko-KR"/>
              </w:rPr>
              <w:object w:dxaOrig="2280" w:dyaOrig="400" w14:anchorId="2E03EF6B">
                <v:shape id="_x0000_i1041" type="#_x0000_t75" style="width:115.15pt;height:22.15pt" o:ole="">
                  <v:imagedata r:id="rId54" o:title=""/>
                </v:shape>
                <o:OLEObject Type="Embed" ProgID="Equation.DSMT4" ShapeID="_x0000_i1041" DrawAspect="Content" ObjectID="_1754460948" r:id="rId55"/>
              </w:object>
            </w:r>
            <w:r w:rsidRPr="00907A0E">
              <w:rPr>
                <w:rFonts w:eastAsia="宋体"/>
                <w:lang w:eastAsia="ko-KR"/>
              </w:rPr>
              <w:fldChar w:fldCharType="begin"/>
            </w:r>
            <w:r w:rsidRPr="00907A0E">
              <w:rPr>
                <w:rFonts w:eastAsia="宋体"/>
                <w:lang w:eastAsia="ko-KR"/>
              </w:rPr>
              <w:instrText xml:space="preserve"> QUOTE </w:instrText>
            </w:r>
            <m:oMath>
              <m:sSub>
                <m:sSubPr>
                  <m:ctrlPr>
                    <w:rPr>
                      <w:rFonts w:ascii="Cambria Math" w:eastAsia="宋体" w:hAnsi="Cambria Math"/>
                      <w:i/>
                      <w:lang w:eastAsia="ko-KR"/>
                    </w:rPr>
                  </m:ctrlPr>
                </m:sSubPr>
                <m:e>
                  <m:r>
                    <m:rPr>
                      <m:sty m:val="p"/>
                    </m:rPr>
                    <w:rPr>
                      <w:rFonts w:ascii="Cambria Math" w:eastAsia="宋体" w:hAnsi="Cambria Math"/>
                      <w:lang w:eastAsia="ko-KR"/>
                    </w:rPr>
                    <m:t>N</m:t>
                  </m:r>
                </m:e>
                <m:sub>
                  <m:r>
                    <m:rPr>
                      <m:sty m:val="p"/>
                    </m:rPr>
                    <w:rPr>
                      <w:rFonts w:ascii="Cambria Math" w:eastAsia="宋体" w:hAnsi="Cambria Math"/>
                      <w:lang w:eastAsia="ko-KR"/>
                    </w:rPr>
                    <m:t>RE</m:t>
                  </m:r>
                </m:sub>
              </m:sSub>
              <m:r>
                <m:rPr>
                  <m:sty m:val="p"/>
                </m:rPr>
                <w:rPr>
                  <w:rFonts w:ascii="Cambria Math" w:eastAsia="宋体" w:hAnsi="Cambria Math"/>
                  <w:lang w:eastAsia="ko-KR"/>
                </w:rPr>
                <m:t xml:space="preserve">= </m:t>
              </m:r>
              <m:sSubSup>
                <m:sSubSupPr>
                  <m:ctrlPr>
                    <w:rPr>
                      <w:rFonts w:ascii="Cambria Math" w:eastAsia="宋体" w:hAnsi="Cambria Math"/>
                      <w:i/>
                      <w:lang w:eastAsia="ko-KR"/>
                    </w:rPr>
                  </m:ctrlPr>
                </m:sSubSupPr>
                <m:e>
                  <m:acc>
                    <m:accPr>
                      <m:chr m:val="̅"/>
                      <m:ctrlPr>
                        <w:rPr>
                          <w:rFonts w:ascii="Cambria Math" w:eastAsia="宋体" w:hAnsi="Cambria Math"/>
                          <w:i/>
                          <w:lang w:eastAsia="ko-KR"/>
                        </w:rPr>
                      </m:ctrlPr>
                    </m:accPr>
                    <m:e>
                      <m:r>
                        <m:rPr>
                          <m:sty m:val="p"/>
                        </m:rPr>
                        <w:rPr>
                          <w:rFonts w:ascii="Cambria Math" w:eastAsia="宋体" w:hAnsi="Cambria Math"/>
                          <w:lang w:eastAsia="ko-KR"/>
                        </w:rPr>
                        <m:t>N</m:t>
                      </m:r>
                    </m:e>
                  </m:acc>
                </m:e>
                <m:sub>
                  <m:r>
                    <m:rPr>
                      <m:sty m:val="p"/>
                    </m:rPr>
                    <w:rPr>
                      <w:rFonts w:ascii="Cambria Math" w:eastAsia="宋体" w:hAnsi="Cambria Math"/>
                      <w:lang w:eastAsia="ko-KR"/>
                    </w:rPr>
                    <m:t>RE</m:t>
                  </m:r>
                </m:sub>
                <m:sup>
                  <m:r>
                    <m:rPr>
                      <m:sty m:val="p"/>
                    </m:rPr>
                    <w:rPr>
                      <w:rFonts w:ascii="Cambria Math" w:eastAsia="宋体" w:hAnsi="Cambria Math"/>
                      <w:lang w:eastAsia="ko-KR"/>
                    </w:rPr>
                    <m:t>'</m:t>
                  </m:r>
                </m:sup>
              </m:sSubSup>
              <m:r>
                <m:rPr>
                  <m:sty m:val="p"/>
                </m:rPr>
                <w:rPr>
                  <w:rFonts w:ascii="Cambria Math" w:eastAsia="宋体" w:hAnsi="Cambria Math"/>
                  <w:lang w:eastAsia="ko-KR"/>
                </w:rPr>
                <m:t xml:space="preserve">* </m:t>
              </m:r>
              <m:sSub>
                <m:sSubPr>
                  <m:ctrlPr>
                    <w:rPr>
                      <w:rFonts w:ascii="Cambria Math" w:eastAsia="宋体" w:hAnsi="Cambria Math"/>
                      <w:i/>
                      <w:lang w:eastAsia="ko-KR"/>
                    </w:rPr>
                  </m:ctrlPr>
                </m:sSubPr>
                <m:e>
                  <m:r>
                    <m:rPr>
                      <m:sty m:val="p"/>
                    </m:rPr>
                    <w:rPr>
                      <w:rFonts w:ascii="Cambria Math" w:eastAsia="宋体" w:hAnsi="Cambria Math"/>
                      <w:lang w:eastAsia="ko-KR"/>
                    </w:rPr>
                    <m:t>n</m:t>
                  </m:r>
                </m:e>
                <m:sub>
                  <m:r>
                    <m:rPr>
                      <m:sty m:val="p"/>
                    </m:rPr>
                    <w:rPr>
                      <w:rFonts w:ascii="Cambria Math" w:eastAsia="宋体" w:hAnsi="Cambria Math"/>
                      <w:lang w:eastAsia="ko-KR"/>
                    </w:rPr>
                    <m:t>PRB</m:t>
                  </m:r>
                </m:sub>
              </m:sSub>
            </m:oMath>
            <w:r w:rsidRPr="00907A0E">
              <w:rPr>
                <w:rFonts w:eastAsia="宋体"/>
                <w:lang w:eastAsia="ko-KR"/>
              </w:rPr>
              <w:instrText xml:space="preserve"> </w:instrText>
            </w:r>
            <w:r w:rsidRPr="00907A0E">
              <w:rPr>
                <w:rFonts w:eastAsia="宋体"/>
                <w:lang w:eastAsia="ko-KR"/>
              </w:rPr>
              <w:fldChar w:fldCharType="end"/>
            </w:r>
            <w:r w:rsidRPr="00907A0E">
              <w:rPr>
                <w:rFonts w:eastAsia="宋体"/>
                <w:lang w:eastAsia="ko-KR"/>
              </w:rPr>
              <w:t xml:space="preserve">, where </w:t>
            </w:r>
            <w:r w:rsidRPr="00907A0E">
              <w:rPr>
                <w:rFonts w:eastAsia="宋体"/>
                <w:i/>
                <w:lang w:eastAsia="ko-KR"/>
              </w:rPr>
              <w:t>n</w:t>
            </w:r>
            <w:r w:rsidRPr="00907A0E">
              <w:rPr>
                <w:rFonts w:eastAsia="宋体"/>
                <w:i/>
                <w:vertAlign w:val="subscript"/>
                <w:lang w:eastAsia="ko-KR"/>
              </w:rPr>
              <w:t>PRB</w:t>
            </w:r>
            <w:r w:rsidRPr="00907A0E">
              <w:rPr>
                <w:rFonts w:eastAsia="宋体"/>
                <w:lang w:eastAsia="ko-KR"/>
              </w:rPr>
              <w:t xml:space="preserve"> is the </w:t>
            </w:r>
            <w:r w:rsidRPr="00907A0E">
              <w:rPr>
                <w:rFonts w:eastAsia="宋体"/>
              </w:rPr>
              <w:t>total number of allocated PRBs</w:t>
            </w:r>
            <w:r w:rsidRPr="00907A0E">
              <w:rPr>
                <w:rFonts w:eastAsia="宋体"/>
                <w:lang w:eastAsia="ko-KR"/>
              </w:rPr>
              <w:t xml:space="preserve"> </w:t>
            </w:r>
            <w:r w:rsidRPr="00907A0E">
              <w:rPr>
                <w:rFonts w:eastAsia="宋体"/>
              </w:rPr>
              <w:t>for the UE.</w:t>
            </w:r>
          </w:p>
          <w:p w14:paraId="1FCC4D17" w14:textId="467B44B6" w:rsidR="00AF401C" w:rsidRPr="004F5750" w:rsidRDefault="004F5750" w:rsidP="004F5750">
            <w:pPr>
              <w:jc w:val="center"/>
              <w:rPr>
                <w:rFonts w:ascii="Arial" w:hAnsi="Arial" w:cs="Arial"/>
                <w:color w:val="FF0000"/>
                <w:sz w:val="28"/>
                <w:szCs w:val="28"/>
              </w:rPr>
            </w:pPr>
            <w:r w:rsidRPr="00E81E35">
              <w:rPr>
                <w:rFonts w:ascii="Arial" w:hAnsi="Arial" w:cs="Arial"/>
                <w:color w:val="FF0000"/>
                <w:sz w:val="28"/>
                <w:szCs w:val="28"/>
              </w:rPr>
              <w:t>&lt; Unchanged parts are omitted &gt;</w:t>
            </w:r>
          </w:p>
        </w:tc>
      </w:tr>
    </w:tbl>
    <w:p w14:paraId="0FA3B9FA" w14:textId="77777777" w:rsidR="00152A55" w:rsidRPr="00AF401C" w:rsidRDefault="00152A55" w:rsidP="00152A55">
      <w:pPr>
        <w:rPr>
          <w:rFonts w:eastAsiaTheme="minorEastAsia"/>
          <w:b/>
          <w:sz w:val="22"/>
        </w:rPr>
      </w:pPr>
    </w:p>
    <w:p w14:paraId="78CE90B9" w14:textId="77777777" w:rsidR="00265F82" w:rsidRDefault="00265F82" w:rsidP="00425D54">
      <w:pPr>
        <w:rPr>
          <w:rFonts w:eastAsia="宋体"/>
        </w:rPr>
      </w:pPr>
    </w:p>
    <w:p w14:paraId="4F838B64" w14:textId="77777777" w:rsidR="00265F82" w:rsidRDefault="00265F82" w:rsidP="00425D54">
      <w:pPr>
        <w:rPr>
          <w:rFonts w:eastAsia="宋体"/>
        </w:rPr>
      </w:pPr>
    </w:p>
    <w:p w14:paraId="4C6C672D" w14:textId="38F29A1D" w:rsidR="00E11353" w:rsidRPr="00190BEE" w:rsidRDefault="00E11353" w:rsidP="00E11353">
      <w:pPr>
        <w:pStyle w:val="31"/>
        <w:numPr>
          <w:ilvl w:val="0"/>
          <w:numId w:val="0"/>
        </w:numPr>
        <w:rPr>
          <w:sz w:val="24"/>
          <w:szCs w:val="24"/>
        </w:rPr>
      </w:pPr>
      <w:r w:rsidRPr="00190BEE">
        <w:rPr>
          <w:sz w:val="24"/>
          <w:szCs w:val="24"/>
        </w:rPr>
        <w:t>2.</w:t>
      </w:r>
      <w:r w:rsidR="00745AD4" w:rsidRPr="00190BEE">
        <w:rPr>
          <w:sz w:val="24"/>
          <w:szCs w:val="24"/>
        </w:rPr>
        <w:t>6</w:t>
      </w:r>
      <w:r w:rsidRPr="00190BEE">
        <w:rPr>
          <w:sz w:val="24"/>
          <w:szCs w:val="24"/>
        </w:rPr>
        <w:t xml:space="preserve">.1 </w:t>
      </w:r>
      <w:r w:rsidRPr="00190BEE">
        <w:rPr>
          <w:rFonts w:hint="eastAsia"/>
          <w:sz w:val="24"/>
          <w:szCs w:val="24"/>
        </w:rPr>
        <w:t>R</w:t>
      </w:r>
      <w:r w:rsidRPr="00190BEE">
        <w:rPr>
          <w:sz w:val="24"/>
          <w:szCs w:val="24"/>
        </w:rPr>
        <w:t>ound-1</w:t>
      </w:r>
    </w:p>
    <w:p w14:paraId="75BF0FB2"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C0036F5" w14:textId="2CD479C6" w:rsidR="00B307DD" w:rsidRDefault="00B307DD" w:rsidP="00E11353">
      <w:pPr>
        <w:spacing w:after="120"/>
        <w:rPr>
          <w:rFonts w:eastAsia="宋体"/>
        </w:rPr>
      </w:pPr>
      <w:r w:rsidRPr="00B307DD">
        <w:rPr>
          <w:rFonts w:eastAsia="宋体"/>
        </w:rPr>
        <w:t xml:space="preserve">CATT </w:t>
      </w:r>
      <w:r>
        <w:rPr>
          <w:rFonts w:eastAsia="宋体"/>
        </w:rPr>
        <w:t>propose</w:t>
      </w:r>
      <w:r w:rsidR="00760145">
        <w:rPr>
          <w:rFonts w:eastAsia="宋体"/>
        </w:rPr>
        <w:t>d</w:t>
      </w:r>
      <w:r>
        <w:rPr>
          <w:rFonts w:eastAsia="宋体"/>
        </w:rPr>
        <w:t xml:space="preserve"> a draft CR to add the description of </w:t>
      </w:r>
      <w:r w:rsidRPr="00B307DD">
        <w:rPr>
          <w:rFonts w:eastAsia="宋体"/>
          <w:i/>
          <w:iCs/>
        </w:rPr>
        <w:t>xOverhead</w:t>
      </w:r>
      <w:r>
        <w:rPr>
          <w:rFonts w:eastAsia="宋体"/>
        </w:rPr>
        <w:t xml:space="preserve"> to broadcast PDSCH TBS determination to align with TS 38.331. In addition, the RRC parameter </w:t>
      </w:r>
      <w:r w:rsidRPr="00B307DD">
        <w:rPr>
          <w:rFonts w:eastAsia="宋体"/>
          <w:i/>
          <w:iCs/>
        </w:rPr>
        <w:t>xOverhead-Multicast</w:t>
      </w:r>
      <w:r>
        <w:rPr>
          <w:rFonts w:eastAsia="宋体"/>
          <w:i/>
          <w:iCs/>
        </w:rPr>
        <w:t xml:space="preserve"> </w:t>
      </w:r>
      <w:r w:rsidR="00BF1AB8" w:rsidRPr="00BF1AB8">
        <w:rPr>
          <w:rFonts w:eastAsia="宋体"/>
        </w:rPr>
        <w:t>for multicast PDSCH</w:t>
      </w:r>
      <w:r w:rsidR="00BF1AB8">
        <w:rPr>
          <w:rFonts w:eastAsia="宋体"/>
          <w:i/>
          <w:iCs/>
        </w:rPr>
        <w:t xml:space="preserve"> </w:t>
      </w:r>
      <w:r>
        <w:rPr>
          <w:rFonts w:eastAsia="宋体"/>
        </w:rPr>
        <w:t xml:space="preserve">is also modified as </w:t>
      </w:r>
      <w:r w:rsidRPr="00B307DD">
        <w:rPr>
          <w:rFonts w:eastAsia="宋体"/>
          <w:i/>
          <w:iCs/>
        </w:rPr>
        <w:t>xOverheadMulticas</w:t>
      </w:r>
      <w:r w:rsidRPr="00B307DD">
        <w:rPr>
          <w:rFonts w:eastAsia="宋体" w:hint="eastAsia"/>
          <w:i/>
          <w:iCs/>
        </w:rPr>
        <w:t>t</w:t>
      </w:r>
      <w:r>
        <w:rPr>
          <w:rFonts w:eastAsia="宋体"/>
        </w:rPr>
        <w:t>.</w:t>
      </w:r>
    </w:p>
    <w:p w14:paraId="578A5026" w14:textId="77777777" w:rsidR="00B307DD" w:rsidRDefault="00B307DD" w:rsidP="00B307DD">
      <w:pPr>
        <w:rPr>
          <w:rFonts w:ascii="Helvetica-Bold" w:hAnsi="Helvetica-Bold"/>
          <w:b/>
          <w:bCs/>
          <w:color w:val="000000"/>
          <w:sz w:val="20"/>
          <w:szCs w:val="20"/>
        </w:rPr>
      </w:pPr>
      <w:r>
        <w:rPr>
          <w:rFonts w:ascii="Helvetica-BoldOblique" w:hAnsi="Helvetica-BoldOblique"/>
          <w:b/>
          <w:bCs/>
          <w:i/>
          <w:iCs/>
          <w:color w:val="000000"/>
          <w:sz w:val="20"/>
          <w:szCs w:val="20"/>
        </w:rPr>
        <w:t xml:space="preserve">PDSCH-ConfigBroadcast </w:t>
      </w:r>
    </w:p>
    <w:p w14:paraId="7031B4BE" w14:textId="77777777" w:rsidR="00B307DD" w:rsidRDefault="00B307DD" w:rsidP="00B307DD"/>
    <w:p w14:paraId="3DEFCF4A" w14:textId="77777777" w:rsidR="00B307DD" w:rsidRDefault="00B307DD" w:rsidP="00B307DD">
      <w:r>
        <w:rPr>
          <w:rFonts w:ascii="Courier" w:hAnsi="Courier"/>
          <w:color w:val="000000"/>
          <w:sz w:val="16"/>
          <w:szCs w:val="16"/>
        </w:rPr>
        <w:t xml:space="preserve">PDSCH-ConfigBroadcast-r17 ::= </w:t>
      </w:r>
      <w:r>
        <w:rPr>
          <w:rFonts w:ascii="Courier" w:hAnsi="Courier"/>
          <w:color w:val="9A3365"/>
          <w:sz w:val="16"/>
          <w:szCs w:val="16"/>
        </w:rPr>
        <w:t>SEQUENCE</w:t>
      </w:r>
      <w:r>
        <w:rPr>
          <w:rFonts w:ascii="Courier" w:hAnsi="Courier"/>
          <w:color w:val="000000"/>
          <w:sz w:val="16"/>
          <w:szCs w:val="16"/>
        </w:rPr>
        <w:t xml:space="preserve"> { </w:t>
      </w:r>
    </w:p>
    <w:p w14:paraId="33F023DF" w14:textId="77777777" w:rsidR="00B307DD" w:rsidRDefault="00B307DD" w:rsidP="00B307DD">
      <w:pPr>
        <w:ind w:firstLine="425"/>
      </w:pPr>
      <w:r>
        <w:rPr>
          <w:rFonts w:ascii="Courier" w:hAnsi="Courier"/>
          <w:color w:val="000000"/>
          <w:sz w:val="16"/>
          <w:szCs w:val="16"/>
        </w:rPr>
        <w:t xml:space="preserve">pdschConfigList-r17 </w:t>
      </w:r>
      <w:r>
        <w:rPr>
          <w:rFonts w:ascii="Courier" w:hAnsi="Courier"/>
          <w:color w:val="9A3365"/>
          <w:sz w:val="16"/>
          <w:szCs w:val="16"/>
        </w:rPr>
        <w:t>SEQUENCE</w:t>
      </w:r>
      <w:r>
        <w:rPr>
          <w:rFonts w:ascii="Courier" w:hAnsi="Courier"/>
          <w:color w:val="000000"/>
          <w:sz w:val="16"/>
          <w:szCs w:val="16"/>
        </w:rPr>
        <w:t xml:space="preserve"> (</w:t>
      </w:r>
      <w:r>
        <w:rPr>
          <w:rFonts w:ascii="Courier" w:hAnsi="Courier"/>
          <w:color w:val="9A3365"/>
          <w:sz w:val="16"/>
          <w:szCs w:val="16"/>
        </w:rPr>
        <w:t>SIZE</w:t>
      </w:r>
      <w:r>
        <w:rPr>
          <w:rFonts w:ascii="Courier" w:hAnsi="Courier"/>
          <w:color w:val="000000"/>
          <w:sz w:val="16"/>
          <w:szCs w:val="16"/>
        </w:rPr>
        <w:t xml:space="preserve"> (1..maxNrofPDSCH-ConfigPTM-r17) )</w:t>
      </w:r>
      <w:r>
        <w:rPr>
          <w:rFonts w:ascii="Courier" w:hAnsi="Courier"/>
          <w:color w:val="9A3365"/>
          <w:sz w:val="16"/>
          <w:szCs w:val="16"/>
        </w:rPr>
        <w:t xml:space="preserve"> OF</w:t>
      </w:r>
      <w:r>
        <w:rPr>
          <w:rFonts w:ascii="Courier" w:hAnsi="Courier"/>
          <w:color w:val="000000"/>
          <w:sz w:val="16"/>
          <w:szCs w:val="16"/>
        </w:rPr>
        <w:t xml:space="preserve"> PDSCH-ConfigPTM-r17, </w:t>
      </w:r>
    </w:p>
    <w:p w14:paraId="1E9D019F" w14:textId="77777777" w:rsidR="00B307DD" w:rsidRDefault="00B307DD" w:rsidP="00B307DD">
      <w:pPr>
        <w:ind w:firstLine="425"/>
      </w:pPr>
      <w:r>
        <w:rPr>
          <w:rFonts w:ascii="Courier" w:hAnsi="Courier"/>
          <w:color w:val="000000"/>
          <w:sz w:val="16"/>
          <w:szCs w:val="16"/>
        </w:rPr>
        <w:t xml:space="preserve">pdsch-TimeDomainAllocationList-r17 PDSCH-TimeDomainResourceAllocationList-r16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R </w:t>
      </w:r>
    </w:p>
    <w:p w14:paraId="085401EA" w14:textId="77777777" w:rsidR="00B307DD" w:rsidRDefault="00B307DD" w:rsidP="00B307DD">
      <w:pPr>
        <w:ind w:firstLine="425"/>
      </w:pPr>
      <w:r>
        <w:rPr>
          <w:rFonts w:ascii="Courier" w:hAnsi="Courier"/>
          <w:color w:val="000000"/>
          <w:sz w:val="16"/>
          <w:szCs w:val="16"/>
        </w:rPr>
        <w:t xml:space="preserve">rateMatchPatternToAddModList-r17 </w:t>
      </w:r>
      <w:r>
        <w:rPr>
          <w:rFonts w:ascii="Courier" w:hAnsi="Courier"/>
          <w:color w:val="9A3365"/>
          <w:sz w:val="16"/>
          <w:szCs w:val="16"/>
        </w:rPr>
        <w:t>SEQUENCE</w:t>
      </w:r>
      <w:r>
        <w:rPr>
          <w:rFonts w:ascii="Courier" w:hAnsi="Courier"/>
          <w:color w:val="000000"/>
          <w:sz w:val="16"/>
          <w:szCs w:val="16"/>
        </w:rPr>
        <w:t xml:space="preserve"> (</w:t>
      </w:r>
      <w:r>
        <w:rPr>
          <w:rFonts w:ascii="Courier" w:hAnsi="Courier"/>
          <w:color w:val="9A3365"/>
          <w:sz w:val="16"/>
          <w:szCs w:val="16"/>
        </w:rPr>
        <w:t>SIZE</w:t>
      </w:r>
      <w:r>
        <w:rPr>
          <w:rFonts w:ascii="Courier" w:hAnsi="Courier"/>
          <w:color w:val="000000"/>
          <w:sz w:val="16"/>
          <w:szCs w:val="16"/>
        </w:rPr>
        <w:t xml:space="preserve"> (1..maxNrofRateMatchPatterns))</w:t>
      </w:r>
      <w:r>
        <w:rPr>
          <w:rFonts w:ascii="Courier" w:hAnsi="Courier"/>
          <w:color w:val="9A3365"/>
          <w:sz w:val="16"/>
          <w:szCs w:val="16"/>
        </w:rPr>
        <w:t xml:space="preserve"> OF</w:t>
      </w:r>
      <w:r>
        <w:rPr>
          <w:rFonts w:ascii="Courier" w:hAnsi="Courier"/>
          <w:color w:val="000000"/>
          <w:sz w:val="16"/>
          <w:szCs w:val="16"/>
        </w:rPr>
        <w:t xml:space="preserve"> RateMatchPattern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R </w:t>
      </w:r>
    </w:p>
    <w:p w14:paraId="19DA169F" w14:textId="77777777" w:rsidR="00B307DD" w:rsidRDefault="00B307DD" w:rsidP="00B307DD">
      <w:pPr>
        <w:ind w:firstLine="425"/>
      </w:pPr>
      <w:r>
        <w:rPr>
          <w:rFonts w:ascii="Courier" w:hAnsi="Courier"/>
          <w:color w:val="000000"/>
          <w:sz w:val="16"/>
          <w:szCs w:val="16"/>
        </w:rPr>
        <w:t xml:space="preserve">lte-CRS-ToMatchAround-r17 RateMatchPatternLTE-CRS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R </w:t>
      </w:r>
    </w:p>
    <w:p w14:paraId="5EA29678" w14:textId="77777777" w:rsidR="00B307DD" w:rsidRDefault="00B307DD" w:rsidP="00B307DD">
      <w:pPr>
        <w:ind w:firstLine="425"/>
      </w:pPr>
      <w:r>
        <w:rPr>
          <w:rFonts w:ascii="Courier" w:hAnsi="Courier"/>
          <w:color w:val="000000"/>
          <w:sz w:val="16"/>
          <w:szCs w:val="16"/>
        </w:rPr>
        <w:t xml:space="preserve">mcs-Table-r17 </w:t>
      </w:r>
      <w:r>
        <w:rPr>
          <w:rFonts w:ascii="Courier" w:hAnsi="Courier"/>
          <w:color w:val="9A3365"/>
          <w:sz w:val="16"/>
          <w:szCs w:val="16"/>
        </w:rPr>
        <w:t>ENUMERATED</w:t>
      </w:r>
      <w:r>
        <w:rPr>
          <w:rFonts w:ascii="Courier" w:hAnsi="Courier"/>
          <w:color w:val="000000"/>
          <w:sz w:val="16"/>
          <w:szCs w:val="16"/>
        </w:rPr>
        <w:t xml:space="preserve"> {qam256, qam64LowSE}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S </w:t>
      </w:r>
    </w:p>
    <w:p w14:paraId="1E736917" w14:textId="77777777" w:rsidR="00B307DD" w:rsidRDefault="00B307DD" w:rsidP="00B307DD">
      <w:pPr>
        <w:ind w:firstLine="425"/>
      </w:pPr>
      <w:r w:rsidRPr="00B307DD">
        <w:rPr>
          <w:rFonts w:ascii="Courier" w:hAnsi="Courier"/>
          <w:color w:val="000000"/>
          <w:sz w:val="16"/>
          <w:szCs w:val="16"/>
          <w:highlight w:val="yellow"/>
        </w:rPr>
        <w:t>xOverhead-r17</w:t>
      </w:r>
      <w:r>
        <w:rPr>
          <w:rFonts w:ascii="Courier" w:hAnsi="Courier"/>
          <w:color w:val="000000"/>
          <w:sz w:val="16"/>
          <w:szCs w:val="16"/>
        </w:rPr>
        <w:t xml:space="preserve"> </w:t>
      </w:r>
      <w:r>
        <w:rPr>
          <w:rFonts w:ascii="Courier" w:hAnsi="Courier"/>
          <w:color w:val="9A3365"/>
          <w:sz w:val="16"/>
          <w:szCs w:val="16"/>
        </w:rPr>
        <w:t>ENUMERATED</w:t>
      </w:r>
      <w:r>
        <w:rPr>
          <w:rFonts w:ascii="Courier" w:hAnsi="Courier"/>
          <w:color w:val="000000"/>
          <w:sz w:val="16"/>
          <w:szCs w:val="16"/>
        </w:rPr>
        <w:t xml:space="preserve"> {xOh6, xOh12, xOh18} </w:t>
      </w:r>
      <w:r>
        <w:rPr>
          <w:rFonts w:ascii="Courier" w:hAnsi="Courier"/>
          <w:color w:val="9A3365"/>
          <w:sz w:val="16"/>
          <w:szCs w:val="16"/>
        </w:rPr>
        <w:t xml:space="preserve">OPTIONAL </w:t>
      </w:r>
      <w:r>
        <w:rPr>
          <w:rFonts w:ascii="Courier" w:hAnsi="Courier"/>
          <w:color w:val="808080"/>
          <w:sz w:val="16"/>
          <w:szCs w:val="16"/>
        </w:rPr>
        <w:t xml:space="preserve">-- Need S </w:t>
      </w:r>
    </w:p>
    <w:p w14:paraId="4C93559F" w14:textId="77777777" w:rsidR="00B307DD" w:rsidRDefault="00B307DD" w:rsidP="00B307DD">
      <w:pPr>
        <w:rPr>
          <w:rFonts w:ascii="Courier" w:hAnsi="Courier"/>
          <w:color w:val="000000"/>
          <w:sz w:val="16"/>
          <w:szCs w:val="16"/>
        </w:rPr>
      </w:pPr>
      <w:r>
        <w:rPr>
          <w:rFonts w:ascii="Courier" w:hAnsi="Courier"/>
          <w:color w:val="000000"/>
          <w:sz w:val="16"/>
          <w:szCs w:val="16"/>
        </w:rPr>
        <w:t>}</w:t>
      </w:r>
    </w:p>
    <w:p w14:paraId="46CB827F" w14:textId="77777777" w:rsidR="00B307DD" w:rsidRDefault="00B307DD" w:rsidP="00E11353">
      <w:pPr>
        <w:spacing w:after="120"/>
        <w:rPr>
          <w:rFonts w:eastAsia="宋体"/>
        </w:rPr>
      </w:pPr>
    </w:p>
    <w:p w14:paraId="17379159" w14:textId="24FDC743" w:rsidR="00695E65" w:rsidRPr="00B307DD" w:rsidRDefault="00695E65" w:rsidP="00E11353">
      <w:pPr>
        <w:spacing w:after="120"/>
        <w:rPr>
          <w:rFonts w:eastAsia="宋体"/>
        </w:rPr>
      </w:pPr>
      <w:r>
        <w:rPr>
          <w:rFonts w:eastAsia="宋体"/>
        </w:rPr>
        <w:t>FL prepares the moderator draft CR based on CATT’s draft CR just change the RRC parameter name</w:t>
      </w:r>
      <w:r w:rsidR="00BF1AB8">
        <w:rPr>
          <w:rFonts w:eastAsia="宋体"/>
        </w:rPr>
        <w:t xml:space="preserve"> from</w:t>
      </w:r>
      <w:r>
        <w:rPr>
          <w:rFonts w:eastAsia="宋体"/>
        </w:rPr>
        <w:t xml:space="preserve"> </w:t>
      </w:r>
      <w:r w:rsidRPr="00695E65">
        <w:rPr>
          <w:rFonts w:eastAsia="宋体"/>
          <w:i/>
          <w:iCs/>
        </w:rPr>
        <w:t>pdsch-ConfigBroadcast</w:t>
      </w:r>
      <w:r>
        <w:rPr>
          <w:rFonts w:eastAsia="宋体"/>
        </w:rPr>
        <w:t xml:space="preserve"> to </w:t>
      </w:r>
      <w:r w:rsidRPr="00695E65">
        <w:rPr>
          <w:rFonts w:eastAsia="宋体"/>
          <w:i/>
          <w:iCs/>
        </w:rPr>
        <w:t>PDSCH-ConfigBroadcast</w:t>
      </w:r>
      <w:r>
        <w:rPr>
          <w:rFonts w:eastAsia="宋体"/>
        </w:rPr>
        <w:t>.</w:t>
      </w:r>
    </w:p>
    <w:p w14:paraId="172B8919" w14:textId="77777777" w:rsidR="00E11353" w:rsidRDefault="00E11353" w:rsidP="00E11353">
      <w:pPr>
        <w:spacing w:after="120"/>
        <w:rPr>
          <w:rFonts w:eastAsiaTheme="minorEastAsia"/>
          <w:sz w:val="22"/>
          <w:szCs w:val="22"/>
        </w:rPr>
      </w:pPr>
    </w:p>
    <w:p w14:paraId="1AE099C4" w14:textId="13C2EA84" w:rsidR="00190BEE" w:rsidRPr="00661158" w:rsidRDefault="00190BEE" w:rsidP="00190BEE">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6</w:t>
      </w:r>
      <w:r w:rsidRPr="00661158">
        <w:rPr>
          <w:sz w:val="24"/>
          <w:szCs w:val="22"/>
          <w:lang w:val="en-GB" w:eastAsia="zh-CN"/>
        </w:rPr>
        <w:t>.1</w:t>
      </w:r>
      <w:r w:rsidRPr="00661158">
        <w:rPr>
          <w:sz w:val="24"/>
          <w:szCs w:val="22"/>
          <w:lang w:val="en-GB" w:eastAsia="zh-CN"/>
        </w:rPr>
        <w:fldChar w:fldCharType="end"/>
      </w:r>
    </w:p>
    <w:p w14:paraId="3577B4B8" w14:textId="2D28FA40" w:rsidR="00190BEE" w:rsidRPr="00661158" w:rsidRDefault="00190BEE" w:rsidP="00190BEE">
      <w:pPr>
        <w:rPr>
          <w:rFonts w:eastAsiaTheme="minorEastAsia"/>
          <w:b/>
          <w:szCs w:val="28"/>
          <w:lang w:val="en-GB"/>
        </w:rPr>
      </w:pPr>
      <w:r w:rsidRPr="00661158">
        <w:rPr>
          <w:rFonts w:eastAsiaTheme="minorEastAsia"/>
          <w:b/>
          <w:szCs w:val="28"/>
          <w:lang w:val="en-GB"/>
        </w:rPr>
        <w:t xml:space="preserve">The draft CR in </w:t>
      </w:r>
      <w:hyperlink r:id="rId56" w:history="1">
        <w:r w:rsidRPr="00D82C99">
          <w:rPr>
            <w:rStyle w:val="afa"/>
            <w:b/>
            <w:bCs/>
            <w:i/>
            <w:iCs/>
          </w:rPr>
          <w:t>Moderator Draft CR on issue 2-6</w:t>
        </w:r>
      </w:hyperlink>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w:t>
      </w:r>
      <w:r>
        <w:rPr>
          <w:rFonts w:eastAsiaTheme="minorEastAsia"/>
          <w:b/>
          <w:szCs w:val="28"/>
        </w:rPr>
        <w:t>4</w:t>
      </w:r>
      <w:r w:rsidRPr="00661158">
        <w:rPr>
          <w:rFonts w:eastAsiaTheme="minorEastAsia"/>
          <w:b/>
          <w:szCs w:val="28"/>
        </w:rPr>
        <w:t>.</w:t>
      </w:r>
    </w:p>
    <w:p w14:paraId="341EC10B" w14:textId="77777777" w:rsidR="00190BEE" w:rsidRPr="00190BEE" w:rsidRDefault="00190BEE" w:rsidP="00E11353">
      <w:pPr>
        <w:spacing w:after="120"/>
        <w:rPr>
          <w:rFonts w:eastAsiaTheme="minorEastAsia"/>
          <w:sz w:val="22"/>
          <w:szCs w:val="22"/>
          <w:lang w:val="en-GB"/>
        </w:rPr>
      </w:pPr>
    </w:p>
    <w:p w14:paraId="7C375168"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3F2EBB96"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3AEE00"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7CC97380" w14:textId="23666654"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760FF4B" w14:textId="15B3B2B7"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64ACC7E8"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EDF2D13" w14:textId="6ADBE9BF" w:rsidR="00E11353"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52D12BF6" w14:textId="0E3F1326" w:rsidR="00E11353"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3D905229" w14:textId="24CE3EA5" w:rsidR="00E11353" w:rsidRPr="00DB5EAF" w:rsidRDefault="003464C7" w:rsidP="00CB7F6D">
            <w:pPr>
              <w:rPr>
                <w:rFonts w:eastAsiaTheme="minorEastAsia"/>
              </w:rPr>
            </w:pPr>
            <w:r>
              <w:rPr>
                <w:rFonts w:eastAsiaTheme="minorEastAsia" w:hint="eastAsia"/>
              </w:rPr>
              <w:t>O</w:t>
            </w:r>
            <w:r>
              <w:rPr>
                <w:rFonts w:eastAsiaTheme="minorEastAsia"/>
              </w:rPr>
              <w:t xml:space="preserve">K with </w:t>
            </w:r>
            <w:r w:rsidRPr="003464C7">
              <w:rPr>
                <w:rFonts w:eastAsiaTheme="minorEastAsia"/>
              </w:rPr>
              <w:t>editor’s alignment CR</w:t>
            </w:r>
          </w:p>
        </w:tc>
      </w:tr>
      <w:tr w:rsidR="005252F1" w:rsidRPr="00DB5EAF" w14:paraId="22BE9320"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37E0764" w14:textId="60D6E5ED" w:rsidR="005252F1" w:rsidRPr="00DB5EAF" w:rsidRDefault="005252F1" w:rsidP="005252F1">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24EE67B0" w14:textId="3C1808DC" w:rsidR="005252F1" w:rsidRPr="00DB5EAF" w:rsidRDefault="005252F1" w:rsidP="005252F1">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90C950A" w14:textId="3960450D" w:rsidR="005252F1" w:rsidRPr="00DB5EAF" w:rsidRDefault="005252F1" w:rsidP="005252F1">
            <w:pPr>
              <w:rPr>
                <w:rFonts w:eastAsiaTheme="minorEastAsia"/>
              </w:rPr>
            </w:pPr>
            <w:r>
              <w:rPr>
                <w:rFonts w:eastAsiaTheme="minorEastAsia"/>
              </w:rPr>
              <w:t>Agree with FL. Ok with the alignment CR.</w:t>
            </w:r>
          </w:p>
        </w:tc>
      </w:tr>
      <w:tr w:rsidR="00E11353" w:rsidRPr="00DB5EAF" w14:paraId="0971C2E3"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41EFB16" w14:textId="01056B3B" w:rsidR="00E11353"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39320E8"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E623AAD" w14:textId="3BF7574D" w:rsidR="00E11353" w:rsidRPr="00DB5EAF" w:rsidRDefault="004F6F37" w:rsidP="00CB7F6D">
            <w:pPr>
              <w:rPr>
                <w:rFonts w:eastAsiaTheme="minorEastAsia"/>
              </w:rPr>
            </w:pPr>
            <w:r>
              <w:rPr>
                <w:rFonts w:eastAsiaTheme="minorEastAsia"/>
              </w:rPr>
              <w:t>O</w:t>
            </w:r>
            <w:r w:rsidR="001D6D81">
              <w:rPr>
                <w:rFonts w:eastAsiaTheme="minorEastAsia"/>
              </w:rPr>
              <w:t>k</w:t>
            </w:r>
          </w:p>
        </w:tc>
      </w:tr>
      <w:tr w:rsidR="004F6F37" w:rsidRPr="00DB5EAF" w14:paraId="24647D6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B5EEE66" w14:textId="469F5832" w:rsidR="004F6F37" w:rsidRDefault="004F6F37" w:rsidP="004F6F37">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63ECA987" w14:textId="6A074B6E" w:rsidR="004F6F37" w:rsidRPr="00DB5EAF" w:rsidRDefault="004F6F37" w:rsidP="004F6F37">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09307E28" w14:textId="34E5AFED" w:rsidR="004F6F37" w:rsidRDefault="004F6F37" w:rsidP="004F6F37">
            <w:pPr>
              <w:rPr>
                <w:rFonts w:eastAsiaTheme="minorEastAsia"/>
              </w:rPr>
            </w:pPr>
            <w:r>
              <w:rPr>
                <w:rFonts w:eastAsiaTheme="minorEastAsia"/>
              </w:rPr>
              <w:t>We support this CR. The x overhead for PDSCH for broadcast should be added.</w:t>
            </w:r>
          </w:p>
        </w:tc>
      </w:tr>
      <w:tr w:rsidR="0080006B" w:rsidRPr="00DB5EAF" w14:paraId="2C6DE53E"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A11F790" w14:textId="44B8B288" w:rsidR="0080006B" w:rsidRDefault="0080006B" w:rsidP="004F6F37">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7E53295F" w14:textId="77777777" w:rsidR="0080006B" w:rsidRDefault="0080006B" w:rsidP="004F6F3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7672E73" w14:textId="04A304B1" w:rsidR="0080006B" w:rsidRDefault="0080006B" w:rsidP="004F6F37">
            <w:pPr>
              <w:rPr>
                <w:rFonts w:eastAsiaTheme="minorEastAsia"/>
              </w:rPr>
            </w:pPr>
            <w:r>
              <w:rPr>
                <w:rFonts w:eastAsiaTheme="minorEastAsia"/>
              </w:rPr>
              <w:t>OK</w:t>
            </w:r>
          </w:p>
        </w:tc>
      </w:tr>
      <w:tr w:rsidR="00293B4A" w:rsidRPr="00DB5EAF" w14:paraId="6F189FF6"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E4DF5A4" w14:textId="5A23923E" w:rsidR="00293B4A" w:rsidRDefault="00293B4A" w:rsidP="004F6F37">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3FD59348" w14:textId="6DB66F2A" w:rsidR="00293B4A" w:rsidRDefault="00293B4A" w:rsidP="004F6F3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F8010FC" w14:textId="057A4EC8" w:rsidR="00293B4A" w:rsidRDefault="00293B4A" w:rsidP="004F6F37">
            <w:pPr>
              <w:rPr>
                <w:rFonts w:eastAsiaTheme="minorEastAsia"/>
              </w:rPr>
            </w:pPr>
            <w:r>
              <w:rPr>
                <w:rFonts w:eastAsiaTheme="minorEastAsia" w:hint="eastAsia"/>
              </w:rPr>
              <w:t>A</w:t>
            </w:r>
            <w:r>
              <w:rPr>
                <w:rFonts w:eastAsiaTheme="minorEastAsia"/>
              </w:rPr>
              <w:t>gree with FL.OK</w:t>
            </w:r>
          </w:p>
        </w:tc>
      </w:tr>
      <w:tr w:rsidR="008755A0" w:rsidRPr="00DB5EAF" w14:paraId="61025F0C"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33FF82FE" w14:textId="262637C9" w:rsidR="008755A0" w:rsidRPr="008755A0" w:rsidRDefault="008755A0" w:rsidP="004F6F37">
            <w:pPr>
              <w:rPr>
                <w:rFonts w:eastAsia="Malgun Gothic"/>
                <w:lang w:eastAsia="ko-KR"/>
              </w:rPr>
            </w:pPr>
            <w:r>
              <w:rPr>
                <w:rFonts w:eastAsia="Malgun Gothic" w:hint="eastAsia"/>
                <w:lang w:eastAsia="ko-KR"/>
              </w:rPr>
              <w:t>L</w:t>
            </w:r>
            <w:r>
              <w:rPr>
                <w:rFonts w:eastAsia="Malgun Gothic"/>
                <w:lang w:eastAsia="ko-KR"/>
              </w:rPr>
              <w:t>G Electronics</w:t>
            </w:r>
          </w:p>
        </w:tc>
        <w:tc>
          <w:tcPr>
            <w:tcW w:w="1630" w:type="dxa"/>
            <w:tcBorders>
              <w:top w:val="single" w:sz="4" w:space="0" w:color="auto"/>
              <w:left w:val="single" w:sz="4" w:space="0" w:color="auto"/>
              <w:bottom w:val="single" w:sz="4" w:space="0" w:color="auto"/>
              <w:right w:val="single" w:sz="4" w:space="0" w:color="auto"/>
            </w:tcBorders>
          </w:tcPr>
          <w:p w14:paraId="6C51240A" w14:textId="77777777" w:rsidR="008755A0" w:rsidRDefault="008755A0" w:rsidP="004F6F3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FE07556" w14:textId="2336D4EA" w:rsidR="008755A0" w:rsidRPr="008755A0" w:rsidRDefault="008755A0" w:rsidP="004F6F37">
            <w:pPr>
              <w:rPr>
                <w:rFonts w:eastAsia="Malgun Gothic"/>
                <w:lang w:eastAsia="ko-KR"/>
              </w:rPr>
            </w:pPr>
            <w:r>
              <w:rPr>
                <w:rFonts w:eastAsia="Malgun Gothic" w:hint="eastAsia"/>
                <w:lang w:eastAsia="ko-KR"/>
              </w:rPr>
              <w:t>OK</w:t>
            </w:r>
          </w:p>
        </w:tc>
      </w:tr>
      <w:tr w:rsidR="00E2413D" w14:paraId="6F3EC5A0" w14:textId="77777777" w:rsidTr="00E2413D">
        <w:trPr>
          <w:trHeight w:val="414"/>
        </w:trPr>
        <w:tc>
          <w:tcPr>
            <w:tcW w:w="1631" w:type="dxa"/>
          </w:tcPr>
          <w:p w14:paraId="369504DD" w14:textId="77777777" w:rsidR="00E2413D" w:rsidRDefault="00E2413D" w:rsidP="00730712">
            <w:pPr>
              <w:rPr>
                <w:rFonts w:eastAsiaTheme="minorEastAsia"/>
              </w:rPr>
            </w:pPr>
            <w:r>
              <w:rPr>
                <w:rFonts w:eastAsiaTheme="minorEastAsia" w:hint="eastAsia"/>
              </w:rPr>
              <w:t>CATT</w:t>
            </w:r>
          </w:p>
        </w:tc>
        <w:tc>
          <w:tcPr>
            <w:tcW w:w="1630" w:type="dxa"/>
          </w:tcPr>
          <w:p w14:paraId="0DE870B3" w14:textId="77777777" w:rsidR="00E2413D" w:rsidRDefault="00E2413D" w:rsidP="00730712">
            <w:pPr>
              <w:rPr>
                <w:rFonts w:eastAsiaTheme="minorEastAsia"/>
              </w:rPr>
            </w:pPr>
            <w:r>
              <w:rPr>
                <w:rFonts w:eastAsiaTheme="minorEastAsia" w:hint="eastAsia"/>
              </w:rPr>
              <w:t>Yes</w:t>
            </w:r>
          </w:p>
        </w:tc>
        <w:tc>
          <w:tcPr>
            <w:tcW w:w="10981" w:type="dxa"/>
          </w:tcPr>
          <w:p w14:paraId="2938486A" w14:textId="77777777" w:rsidR="00E2413D" w:rsidRDefault="00E2413D" w:rsidP="00730712">
            <w:pPr>
              <w:rPr>
                <w:rFonts w:eastAsiaTheme="minorEastAsia"/>
              </w:rPr>
            </w:pPr>
            <w:r>
              <w:rPr>
                <w:rFonts w:eastAsiaTheme="minorEastAsia" w:hint="eastAsia"/>
              </w:rPr>
              <w:t>T</w:t>
            </w:r>
            <w:r w:rsidRPr="00FA1553">
              <w:rPr>
                <w:rFonts w:eastAsiaTheme="minorEastAsia"/>
              </w:rPr>
              <w:t>he description of xOverhead to broadcast PDSCH TBS determination</w:t>
            </w:r>
            <w:r>
              <w:rPr>
                <w:rFonts w:eastAsiaTheme="minorEastAsia" w:hint="eastAsia"/>
              </w:rPr>
              <w:t xml:space="preserve"> should be added in the spec. </w:t>
            </w:r>
          </w:p>
        </w:tc>
      </w:tr>
      <w:tr w:rsidR="004B7DD1" w14:paraId="226031B1" w14:textId="77777777" w:rsidTr="00E2413D">
        <w:trPr>
          <w:trHeight w:val="414"/>
        </w:trPr>
        <w:tc>
          <w:tcPr>
            <w:tcW w:w="1631" w:type="dxa"/>
          </w:tcPr>
          <w:p w14:paraId="22642F8F" w14:textId="3C94F81C" w:rsidR="004B7DD1" w:rsidRDefault="004B7DD1" w:rsidP="00730712">
            <w:pPr>
              <w:rPr>
                <w:rFonts w:eastAsiaTheme="minorEastAsia"/>
              </w:rPr>
            </w:pPr>
            <w:r>
              <w:rPr>
                <w:rFonts w:eastAsiaTheme="minorEastAsia"/>
              </w:rPr>
              <w:t>Nokia, NSB1</w:t>
            </w:r>
          </w:p>
        </w:tc>
        <w:tc>
          <w:tcPr>
            <w:tcW w:w="1630" w:type="dxa"/>
          </w:tcPr>
          <w:p w14:paraId="7881510B" w14:textId="77777777" w:rsidR="004B7DD1" w:rsidRDefault="004B7DD1" w:rsidP="00730712">
            <w:pPr>
              <w:rPr>
                <w:rFonts w:eastAsiaTheme="minorEastAsia"/>
              </w:rPr>
            </w:pPr>
          </w:p>
        </w:tc>
        <w:tc>
          <w:tcPr>
            <w:tcW w:w="10981" w:type="dxa"/>
          </w:tcPr>
          <w:p w14:paraId="140F19DF" w14:textId="087202AB" w:rsidR="004B7DD1" w:rsidRDefault="004B7DD1" w:rsidP="00730712">
            <w:pPr>
              <w:rPr>
                <w:rFonts w:eastAsiaTheme="minorEastAsia"/>
              </w:rPr>
            </w:pPr>
            <w:r>
              <w:rPr>
                <w:rFonts w:eastAsiaTheme="minorEastAsia"/>
              </w:rPr>
              <w:t>OK</w:t>
            </w:r>
          </w:p>
        </w:tc>
      </w:tr>
      <w:tr w:rsidR="00F43414" w14:paraId="3BFF5046" w14:textId="77777777" w:rsidTr="00E2413D">
        <w:trPr>
          <w:trHeight w:val="414"/>
        </w:trPr>
        <w:tc>
          <w:tcPr>
            <w:tcW w:w="1631" w:type="dxa"/>
          </w:tcPr>
          <w:p w14:paraId="6098F614" w14:textId="15D906EA" w:rsidR="00F43414" w:rsidRDefault="00F43414" w:rsidP="00730712">
            <w:pPr>
              <w:rPr>
                <w:rFonts w:eastAsiaTheme="minorEastAsia"/>
              </w:rPr>
            </w:pPr>
            <w:r>
              <w:rPr>
                <w:rFonts w:eastAsiaTheme="minorEastAsia"/>
              </w:rPr>
              <w:t>FL</w:t>
            </w:r>
          </w:p>
        </w:tc>
        <w:tc>
          <w:tcPr>
            <w:tcW w:w="1630" w:type="dxa"/>
          </w:tcPr>
          <w:p w14:paraId="67255260" w14:textId="77777777" w:rsidR="00F43414" w:rsidRDefault="00F43414" w:rsidP="00730712">
            <w:pPr>
              <w:rPr>
                <w:rFonts w:eastAsiaTheme="minorEastAsia"/>
              </w:rPr>
            </w:pPr>
          </w:p>
        </w:tc>
        <w:tc>
          <w:tcPr>
            <w:tcW w:w="10981" w:type="dxa"/>
          </w:tcPr>
          <w:p w14:paraId="66C8E7B4" w14:textId="77777777" w:rsidR="00F43414" w:rsidRDefault="00F43414" w:rsidP="00F43414">
            <w:pPr>
              <w:rPr>
                <w:lang w:eastAsia="x-none"/>
              </w:rPr>
            </w:pPr>
            <w:r w:rsidRPr="00C6221B">
              <w:rPr>
                <w:highlight w:val="green"/>
                <w:lang w:eastAsia="x-none"/>
              </w:rPr>
              <w:t>Agreement</w:t>
            </w:r>
          </w:p>
          <w:p w14:paraId="446DD2AF" w14:textId="77777777" w:rsidR="00F43414" w:rsidRPr="00C6221B" w:rsidRDefault="00F43414" w:rsidP="00F43414">
            <w:pPr>
              <w:spacing w:after="120"/>
              <w:rPr>
                <w:rFonts w:eastAsia="等线"/>
                <w:szCs w:val="28"/>
              </w:rPr>
            </w:pPr>
            <w:r w:rsidRPr="00C6221B">
              <w:rPr>
                <w:rFonts w:eastAsia="等线"/>
                <w:szCs w:val="28"/>
              </w:rPr>
              <w:t>The draft CR in R1-2307046</w:t>
            </w:r>
            <w:r w:rsidRPr="00C6221B">
              <w:rPr>
                <w:bCs/>
              </w:rPr>
              <w:t xml:space="preserve"> </w:t>
            </w:r>
            <w:r w:rsidRPr="00C6221B">
              <w:rPr>
                <w:rFonts w:eastAsia="等线"/>
                <w:szCs w:val="28"/>
              </w:rPr>
              <w:t>is endorsed for the editor’s alignment CR for TS38.214 with the following modification:</w:t>
            </w:r>
          </w:p>
          <w:p w14:paraId="44386BCD" w14:textId="67A36F97" w:rsidR="00F43414" w:rsidRPr="00907A0E" w:rsidRDefault="00F43414" w:rsidP="00F43414">
            <w:pPr>
              <w:ind w:left="851" w:hanging="284"/>
              <w:rPr>
                <w:rFonts w:eastAsia="宋体"/>
                <w:lang w:val="x-none"/>
              </w:rPr>
            </w:pPr>
            <w:r w:rsidRPr="00B8153E">
              <w:rPr>
                <w:rFonts w:eastAsia="宋体"/>
                <w:lang w:eastAsia="ko-KR"/>
              </w:rPr>
              <w:t xml:space="preserve">If the PDSCH is scheduled by PDCCH with a CRC scrambled by G-RNTI for </w:t>
            </w:r>
            <w:r>
              <w:rPr>
                <w:rFonts w:eastAsia="宋体" w:hint="eastAsia"/>
              </w:rPr>
              <w:t>broadcast</w:t>
            </w:r>
            <w:r w:rsidRPr="00B8153E">
              <w:rPr>
                <w:rFonts w:eastAsia="宋体"/>
                <w:lang w:eastAsia="ko-KR"/>
              </w:rPr>
              <w:t xml:space="preserve"> or </w:t>
            </w:r>
            <w:r>
              <w:rPr>
                <w:rFonts w:eastAsia="宋体" w:hint="eastAsia"/>
              </w:rPr>
              <w:t>MCCH</w:t>
            </w:r>
            <w:r w:rsidRPr="00B8153E">
              <w:rPr>
                <w:rFonts w:eastAsia="宋体"/>
                <w:lang w:eastAsia="ko-KR"/>
              </w:rPr>
              <w:t>-</w:t>
            </w:r>
            <w:r w:rsidRPr="00B8153E">
              <w:rPr>
                <w:rFonts w:eastAsia="宋体"/>
                <w:color w:val="000000"/>
                <w:lang w:eastAsia="ko-KR"/>
              </w:rPr>
              <w:t>RNTI</w:t>
            </w:r>
            <w:r>
              <w:rPr>
                <w:rFonts w:eastAsia="宋体" w:hint="eastAsia"/>
                <w:color w:val="000000"/>
              </w:rPr>
              <w:t>,</w:t>
            </w:r>
            <w:r w:rsidRPr="00B8153E">
              <w:rPr>
                <w:rFonts w:eastAsia="宋体"/>
                <w:color w:val="000000"/>
                <w:lang w:val="x-none" w:eastAsia="ko-KR"/>
              </w:rPr>
              <w:t xml:space="preserve"> </w:t>
            </w:r>
            <m:oMath>
              <m:sSubSup>
                <m:sSubSupPr>
                  <m:ctrlPr>
                    <w:rPr>
                      <w:rFonts w:ascii="Cambria Math" w:eastAsia="宋体" w:hAnsi="Cambria Math"/>
                      <w:i/>
                      <w:color w:val="000000"/>
                      <w:lang w:eastAsia="ko-KR"/>
                    </w:rPr>
                  </m:ctrlPr>
                </m:sSubSupPr>
                <m:e>
                  <m:r>
                    <w:rPr>
                      <w:rFonts w:ascii="Cambria Math" w:eastAsia="宋体"/>
                      <w:color w:val="000000"/>
                      <w:lang w:eastAsia="ko-KR"/>
                    </w:rPr>
                    <m:t>N</m:t>
                  </m:r>
                </m:e>
                <m:sub>
                  <m:r>
                    <w:rPr>
                      <w:rFonts w:ascii="Cambria Math" w:eastAsia="宋体"/>
                      <w:color w:val="000000"/>
                      <w:lang w:eastAsia="ko-KR"/>
                    </w:rPr>
                    <m:t>o</m:t>
                  </m:r>
                  <m:r>
                    <w:rPr>
                      <w:rFonts w:ascii="Cambria Math" w:eastAsia="宋体" w:hAnsi="Cambria Math" w:cs="Cambria Math"/>
                      <w:color w:val="000000"/>
                      <w:lang w:eastAsia="ko-KR"/>
                    </w:rPr>
                    <m:t>h</m:t>
                  </m:r>
                </m:sub>
                <m:sup>
                  <m:r>
                    <w:rPr>
                      <w:rFonts w:ascii="Cambria Math" w:eastAsia="宋体"/>
                      <w:color w:val="000000"/>
                      <w:lang w:eastAsia="ko-KR"/>
                    </w:rPr>
                    <m:t>PRB</m:t>
                  </m:r>
                </m:sup>
              </m:sSubSup>
            </m:oMath>
            <w:r w:rsidRPr="00B8153E">
              <w:rPr>
                <w:rFonts w:eastAsia="宋体"/>
                <w:color w:val="000000"/>
                <w:lang w:val="x-none" w:eastAsia="ko-KR"/>
              </w:rPr>
              <w:t xml:space="preserve"> </w:t>
            </w:r>
            <w:r w:rsidRPr="00B8153E">
              <w:rPr>
                <w:rFonts w:eastAsia="宋体"/>
                <w:color w:val="000000"/>
                <w:lang w:val="x-none" w:eastAsia="ko-KR"/>
              </w:rPr>
              <w:fldChar w:fldCharType="begin"/>
            </w:r>
            <w:r w:rsidRPr="00B8153E">
              <w:rPr>
                <w:rFonts w:eastAsia="宋体"/>
                <w:color w:val="000000"/>
                <w:lang w:val="x-none" w:eastAsia="ko-KR"/>
              </w:rPr>
              <w:instrText xml:space="preserve"> QUOTE </w:instrText>
            </w:r>
            <w:r w:rsidRPr="00414EB4">
              <w:rPr>
                <w:rFonts w:ascii="Cambria Math" w:eastAsia="宋体" w:hAnsi="Cambria Math"/>
                <w:color w:val="000000"/>
                <w:lang w:val="x-none" w:eastAsia="ko-KR"/>
              </w:rPr>
              <w:instrText>NohPRB</w:instrText>
            </w:r>
            <w:r w:rsidRPr="00B8153E">
              <w:rPr>
                <w:rFonts w:eastAsia="宋体"/>
                <w:color w:val="000000"/>
                <w:lang w:val="x-none" w:eastAsia="ko-KR"/>
              </w:rPr>
              <w:instrText xml:space="preserve"> </w:instrText>
            </w:r>
            <w:r w:rsidRPr="00B8153E">
              <w:rPr>
                <w:rFonts w:eastAsia="宋体"/>
                <w:color w:val="000000"/>
                <w:lang w:val="x-none" w:eastAsia="ko-KR"/>
              </w:rPr>
              <w:fldChar w:fldCharType="end"/>
            </w:r>
            <w:r w:rsidRPr="00B8153E">
              <w:rPr>
                <w:rFonts w:eastAsia="宋体"/>
                <w:color w:val="000000"/>
                <w:lang w:val="x-none" w:eastAsia="ko-KR"/>
              </w:rPr>
              <w:t>is the</w:t>
            </w:r>
            <w:r w:rsidRPr="00B8153E">
              <w:rPr>
                <w:rFonts w:eastAsia="宋体"/>
                <w:lang w:val="x-none" w:eastAsia="ko-KR"/>
              </w:rPr>
              <w:t xml:space="preserve"> overhead configured by higher layer parameter </w:t>
            </w:r>
            <w:r w:rsidRPr="00B8153E">
              <w:rPr>
                <w:rFonts w:eastAsia="宋体"/>
                <w:i/>
                <w:lang w:val="x-none" w:eastAsia="ko-KR"/>
              </w:rPr>
              <w:t xml:space="preserve">xOverhead </w:t>
            </w:r>
            <w:r w:rsidRPr="00B8153E">
              <w:rPr>
                <w:rFonts w:eastAsia="宋体"/>
                <w:iCs/>
              </w:rPr>
              <w:t>in</w:t>
            </w:r>
            <w:r>
              <w:rPr>
                <w:rFonts w:eastAsia="宋体"/>
                <w:i/>
                <w:iCs/>
              </w:rPr>
              <w:t xml:space="preserve"> pdsc</w:t>
            </w:r>
            <w:r>
              <w:rPr>
                <w:rFonts w:eastAsia="宋体" w:hint="eastAsia"/>
                <w:i/>
                <w:iCs/>
              </w:rPr>
              <w:t>h</w:t>
            </w:r>
            <w:r w:rsidRPr="00F10B4F">
              <w:rPr>
                <w:bCs/>
                <w:i/>
                <w:iCs/>
              </w:rPr>
              <w:t>-</w:t>
            </w:r>
            <w:r w:rsidRPr="00F10B4F">
              <w:rPr>
                <w:i/>
              </w:rPr>
              <w:t>ConfigBroadcast</w:t>
            </w:r>
            <w:r w:rsidRPr="00B8153E">
              <w:rPr>
                <w:rFonts w:eastAsia="宋体"/>
                <w:lang w:val="x-none" w:eastAsia="ko-KR"/>
              </w:rPr>
              <w:t xml:space="preserve">. If the </w:t>
            </w:r>
            <w:r w:rsidRPr="00B8153E">
              <w:rPr>
                <w:rFonts w:eastAsia="宋体"/>
                <w:i/>
                <w:lang w:val="x-none" w:eastAsia="ko-KR"/>
              </w:rPr>
              <w:t xml:space="preserve">xOverhead </w:t>
            </w:r>
            <w:r w:rsidRPr="00B8153E">
              <w:rPr>
                <w:rFonts w:eastAsia="宋体"/>
                <w:lang w:val="x-none" w:eastAsia="ko-KR"/>
              </w:rPr>
              <w:t xml:space="preserve">in </w:t>
            </w:r>
            <w:ins w:id="320" w:author="CMCC" w:date="2023-08-22T07:37:00Z">
              <w:r>
                <w:rPr>
                  <w:rFonts w:eastAsia="宋体"/>
                  <w:i/>
                  <w:lang w:val="x-none"/>
                </w:rPr>
                <w:t>PDSCH</w:t>
              </w:r>
            </w:ins>
            <w:del w:id="321" w:author="CMCC" w:date="2023-08-22T07:37:00Z">
              <w:r w:rsidRPr="00B8153E" w:rsidDel="00617C5C">
                <w:rPr>
                  <w:rFonts w:eastAsia="宋体"/>
                  <w:i/>
                  <w:lang w:val="x-none"/>
                </w:rPr>
                <w:delText>pdsch</w:delText>
              </w:r>
            </w:del>
            <w:r w:rsidRPr="00B8153E">
              <w:rPr>
                <w:rFonts w:eastAsia="宋体"/>
                <w:i/>
                <w:lang w:val="x-none"/>
              </w:rPr>
              <w:t>-</w:t>
            </w:r>
            <w:del w:id="322" w:author="CMCC" w:date="2023-08-22T07:37:00Z">
              <w:r w:rsidRPr="00283ACF" w:rsidDel="00617C5C">
                <w:rPr>
                  <w:i/>
                </w:rPr>
                <w:delText xml:space="preserve"> </w:delText>
              </w:r>
            </w:del>
            <w:r w:rsidRPr="00F10B4F">
              <w:rPr>
                <w:i/>
              </w:rPr>
              <w:t>ConfigBroadcast</w:t>
            </w:r>
            <w:r w:rsidRPr="00B8153E">
              <w:rPr>
                <w:rFonts w:eastAsia="宋体"/>
                <w:lang w:val="x-none" w:eastAsia="ko-KR"/>
              </w:rPr>
              <w:t xml:space="preserve"> is not configured, the </w:t>
            </w:r>
            <m:oMath>
              <m:sSubSup>
                <m:sSubSupPr>
                  <m:ctrlPr>
                    <w:rPr>
                      <w:rFonts w:ascii="Cambria Math" w:eastAsia="宋体" w:hAnsi="Cambria Math"/>
                      <w:i/>
                      <w:color w:val="000000"/>
                      <w:lang w:eastAsia="ko-KR"/>
                    </w:rPr>
                  </m:ctrlPr>
                </m:sSubSupPr>
                <m:e>
                  <m:r>
                    <w:rPr>
                      <w:rFonts w:ascii="Cambria Math" w:eastAsia="宋体"/>
                      <w:color w:val="000000"/>
                      <w:lang w:eastAsia="ko-KR"/>
                    </w:rPr>
                    <m:t>N</m:t>
                  </m:r>
                </m:e>
                <m:sub>
                  <m:r>
                    <w:rPr>
                      <w:rFonts w:ascii="Cambria Math" w:eastAsia="宋体"/>
                      <w:color w:val="000000"/>
                      <w:lang w:eastAsia="ko-KR"/>
                    </w:rPr>
                    <m:t>o</m:t>
                  </m:r>
                  <m:r>
                    <w:rPr>
                      <w:rFonts w:ascii="Cambria Math" w:eastAsia="宋体" w:hAnsi="Cambria Math" w:cs="Cambria Math"/>
                      <w:color w:val="000000"/>
                      <w:lang w:eastAsia="ko-KR"/>
                    </w:rPr>
                    <m:t>h</m:t>
                  </m:r>
                </m:sub>
                <m:sup>
                  <m:r>
                    <w:rPr>
                      <w:rFonts w:ascii="Cambria Math" w:eastAsia="宋体"/>
                      <w:color w:val="000000"/>
                      <w:lang w:eastAsia="ko-KR"/>
                    </w:rPr>
                    <m:t>PRB</m:t>
                  </m:r>
                </m:sup>
              </m:sSubSup>
            </m:oMath>
            <w:r w:rsidRPr="00B8153E">
              <w:rPr>
                <w:rFonts w:eastAsia="宋体"/>
                <w:lang w:val="x-none" w:eastAsia="ko-KR"/>
              </w:rPr>
              <w:t xml:space="preserve"> is set to 0</w:t>
            </w:r>
            <w:r>
              <w:rPr>
                <w:rFonts w:eastAsia="宋体" w:hint="eastAsia"/>
                <w:lang w:val="x-none"/>
              </w:rPr>
              <w:t>.</w:t>
            </w:r>
          </w:p>
          <w:p w14:paraId="1DD62969" w14:textId="77777777" w:rsidR="00F43414" w:rsidRDefault="00F43414" w:rsidP="00730712">
            <w:pPr>
              <w:rPr>
                <w:rFonts w:eastAsiaTheme="minorEastAsia"/>
              </w:rPr>
            </w:pPr>
          </w:p>
        </w:tc>
      </w:tr>
    </w:tbl>
    <w:p w14:paraId="414342F4" w14:textId="77777777" w:rsidR="00E11353" w:rsidRPr="00E2413D" w:rsidRDefault="00E11353" w:rsidP="00425D54">
      <w:pPr>
        <w:rPr>
          <w:rFonts w:eastAsia="宋体"/>
        </w:rPr>
      </w:pPr>
    </w:p>
    <w:p w14:paraId="5682084D" w14:textId="77777777" w:rsidR="00265F82" w:rsidRDefault="00265F82" w:rsidP="00425D54">
      <w:pPr>
        <w:rPr>
          <w:rFonts w:eastAsia="宋体"/>
        </w:rPr>
      </w:pPr>
    </w:p>
    <w:p w14:paraId="3B7B0F5D" w14:textId="3EBD1732" w:rsidR="00265F82" w:rsidRDefault="00265F82" w:rsidP="00265F82">
      <w:pPr>
        <w:pStyle w:val="2"/>
      </w:pPr>
      <w:r>
        <w:t>Issue#2-</w:t>
      </w:r>
      <w:r w:rsidR="00E12EE1">
        <w:t>7</w:t>
      </w:r>
      <w:r>
        <w:t xml:space="preserve">: </w:t>
      </w:r>
      <w:r w:rsidR="009345B1">
        <w:t>priority between PRS and multicast PDCCH/</w:t>
      </w:r>
      <w:r w:rsidR="009E393D">
        <w:t>PDSCH</w:t>
      </w:r>
    </w:p>
    <w:tbl>
      <w:tblPr>
        <w:tblStyle w:val="af6"/>
        <w:tblW w:w="0" w:type="auto"/>
        <w:tblLook w:val="04A0" w:firstRow="1" w:lastRow="0" w:firstColumn="1" w:lastColumn="0" w:noHBand="0" w:noVBand="1"/>
      </w:tblPr>
      <w:tblGrid>
        <w:gridCol w:w="2263"/>
        <w:gridCol w:w="11974"/>
      </w:tblGrid>
      <w:tr w:rsidR="00265F82" w:rsidRPr="00B10A60" w14:paraId="5DEC7E77" w14:textId="77777777" w:rsidTr="00CB7F6D">
        <w:tc>
          <w:tcPr>
            <w:tcW w:w="2263" w:type="dxa"/>
          </w:tcPr>
          <w:p w14:paraId="7B0947B6" w14:textId="658BEEBA" w:rsidR="00265F82" w:rsidRPr="003B5BD7" w:rsidRDefault="006941A9" w:rsidP="00CB7F6D">
            <w:pPr>
              <w:rPr>
                <w:rFonts w:eastAsia="等线"/>
                <w:sz w:val="20"/>
                <w:szCs w:val="20"/>
              </w:rPr>
            </w:pPr>
            <w:r>
              <w:rPr>
                <w:rFonts w:eastAsia="等线"/>
                <w:sz w:val="20"/>
                <w:szCs w:val="20"/>
              </w:rPr>
              <w:t>CATT [</w:t>
            </w:r>
            <w:r w:rsidRPr="00E406B7">
              <w:rPr>
                <w:sz w:val="22"/>
                <w:szCs w:val="22"/>
              </w:rPr>
              <w:t>R1-2307047</w:t>
            </w:r>
            <w:r>
              <w:rPr>
                <w:rFonts w:eastAsia="等线"/>
                <w:sz w:val="20"/>
                <w:szCs w:val="20"/>
              </w:rPr>
              <w:t>]</w:t>
            </w:r>
          </w:p>
        </w:tc>
        <w:tc>
          <w:tcPr>
            <w:tcW w:w="11974" w:type="dxa"/>
          </w:tcPr>
          <w:p w14:paraId="2F5177A3" w14:textId="77777777" w:rsidR="006941A9" w:rsidRPr="005C3A05" w:rsidRDefault="006941A9" w:rsidP="006941A9">
            <w:pPr>
              <w:keepNext/>
              <w:keepLines/>
              <w:spacing w:before="120"/>
              <w:ind w:left="1418" w:hanging="1418"/>
              <w:outlineLvl w:val="3"/>
              <w:rPr>
                <w:rFonts w:ascii="Arial" w:eastAsia="宋体" w:hAnsi="Arial"/>
                <w:color w:val="000000"/>
                <w:lang w:val="x-none"/>
              </w:rPr>
            </w:pPr>
            <w:bookmarkStart w:id="323" w:name="_Toc29673158"/>
            <w:bookmarkStart w:id="324" w:name="_Toc29673299"/>
            <w:bookmarkStart w:id="325" w:name="_Toc29674292"/>
            <w:bookmarkStart w:id="326" w:name="_Toc36645522"/>
            <w:bookmarkStart w:id="327" w:name="_Toc45810567"/>
            <w:bookmarkStart w:id="328" w:name="_Toc130409767"/>
            <w:r w:rsidRPr="005C3A05">
              <w:rPr>
                <w:rFonts w:ascii="Arial" w:eastAsia="宋体" w:hAnsi="Arial"/>
                <w:color w:val="000000"/>
                <w:lang w:val="x-none"/>
              </w:rPr>
              <w:t>5.1.6.</w:t>
            </w:r>
            <w:r w:rsidRPr="005C3A05">
              <w:rPr>
                <w:rFonts w:ascii="Arial" w:eastAsia="宋体" w:hAnsi="Arial"/>
                <w:color w:val="000000"/>
              </w:rPr>
              <w:t>5</w:t>
            </w:r>
            <w:r w:rsidRPr="005C3A05">
              <w:rPr>
                <w:rFonts w:ascii="Arial" w:eastAsia="宋体" w:hAnsi="Arial"/>
                <w:color w:val="000000"/>
                <w:lang w:val="x-none"/>
              </w:rPr>
              <w:tab/>
              <w:t>PRS reception procedure</w:t>
            </w:r>
            <w:bookmarkEnd w:id="323"/>
            <w:bookmarkEnd w:id="324"/>
            <w:bookmarkEnd w:id="325"/>
            <w:bookmarkEnd w:id="326"/>
            <w:bookmarkEnd w:id="327"/>
            <w:bookmarkEnd w:id="328"/>
          </w:p>
          <w:p w14:paraId="63676967" w14:textId="77777777" w:rsidR="006941A9" w:rsidRPr="005C3A05" w:rsidRDefault="006941A9" w:rsidP="006941A9">
            <w:pPr>
              <w:rPr>
                <w:rFonts w:eastAsia="宋体"/>
              </w:rPr>
            </w:pPr>
            <w:r w:rsidRPr="005C3A05">
              <w:rPr>
                <w:rFonts w:eastAsia="宋体"/>
                <w:color w:val="000000"/>
              </w:rPr>
              <w:t>The UE</w:t>
            </w:r>
            <w:r w:rsidRPr="005C3A05">
              <w:rPr>
                <w:rFonts w:eastAsia="宋体"/>
              </w:rPr>
              <w:t xml:space="preserve"> can be configured with one or more DL PRS resource set configuration(s) as indicated by the higher layer parameters </w:t>
            </w:r>
            <w:r w:rsidRPr="005C3A05">
              <w:rPr>
                <w:rFonts w:eastAsia="宋体"/>
                <w:i/>
                <w:color w:val="000000"/>
              </w:rPr>
              <w:t>NR-DL-PRS-ResourceSet</w:t>
            </w:r>
            <w:r w:rsidRPr="005C3A05">
              <w:rPr>
                <w:rFonts w:eastAsia="宋体"/>
                <w:color w:val="000000"/>
              </w:rPr>
              <w:t xml:space="preserve"> </w:t>
            </w:r>
            <w:r w:rsidRPr="005C3A05">
              <w:rPr>
                <w:rFonts w:eastAsia="宋体"/>
              </w:rPr>
              <w:t xml:space="preserve">and </w:t>
            </w:r>
            <w:r w:rsidRPr="005C3A05">
              <w:rPr>
                <w:rFonts w:eastAsia="宋体"/>
                <w:i/>
                <w:color w:val="000000"/>
              </w:rPr>
              <w:t xml:space="preserve">NR-DL-PRS-Resource </w:t>
            </w:r>
            <w:r w:rsidRPr="005C3A05">
              <w:rPr>
                <w:rFonts w:eastAsia="宋体"/>
                <w:iCs/>
                <w:color w:val="000000"/>
              </w:rPr>
              <w:t xml:space="preserve">as </w:t>
            </w:r>
            <w:r w:rsidRPr="005C3A05">
              <w:rPr>
                <w:rFonts w:eastAsia="宋体"/>
              </w:rPr>
              <w:t>defined by Clause 6.4.3 [17, TS 37.355]. Each DL PRS resource set consists of K≥1 DL PRS resource(s) where each has an associated spatial transmission filter</w:t>
            </w:r>
            <w:r w:rsidRPr="005C3A05">
              <w:rPr>
                <w:rFonts w:eastAsia="MS Mincho"/>
                <w:color w:val="000000"/>
                <w:lang w:eastAsia="ja-JP"/>
              </w:rPr>
              <w:t xml:space="preserve">. The UE can be configured with one or more DL PRS positioning frequency layer configuration(s) as indicated by the higher layer parameter </w:t>
            </w:r>
            <w:r w:rsidRPr="005C3A05">
              <w:rPr>
                <w:rFonts w:eastAsia="宋体"/>
                <w:i/>
                <w:iCs/>
              </w:rPr>
              <w:t>NR-DL-PRS-PositioningFrequencyLayer</w:t>
            </w:r>
            <w:r w:rsidRPr="005C3A05">
              <w:rPr>
                <w:rFonts w:eastAsia="MS Mincho"/>
                <w:i/>
                <w:color w:val="000000"/>
                <w:lang w:eastAsia="ja-JP"/>
              </w:rPr>
              <w:t>.</w:t>
            </w:r>
            <w:r w:rsidRPr="005C3A05">
              <w:rPr>
                <w:rFonts w:eastAsia="MS Mincho"/>
                <w:color w:val="000000"/>
                <w:lang w:eastAsia="ja-JP"/>
              </w:rPr>
              <w:t xml:space="preserve"> A DL PRS positioning frequency layer is defined as a collection of DL PRS resource sets which have common parameters configured by </w:t>
            </w:r>
            <w:r w:rsidRPr="005C3A05">
              <w:rPr>
                <w:rFonts w:eastAsia="宋体"/>
                <w:i/>
                <w:iCs/>
              </w:rPr>
              <w:t>NR-DL-PRS-PositioningFrequencyLayer</w:t>
            </w:r>
            <w:r w:rsidRPr="005C3A05">
              <w:rPr>
                <w:rFonts w:eastAsia="宋体"/>
                <w:sz w:val="16"/>
                <w:szCs w:val="16"/>
              </w:rPr>
              <w:t>.</w:t>
            </w:r>
          </w:p>
          <w:p w14:paraId="11436F4F" w14:textId="77777777" w:rsidR="006941A9" w:rsidRDefault="006941A9" w:rsidP="006941A9">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311E9D6" w14:textId="77777777" w:rsidR="006941A9" w:rsidRDefault="006941A9" w:rsidP="006941A9">
            <w:pPr>
              <w:rPr>
                <w:color w:val="000000" w:themeColor="text1"/>
                <w:szCs w:val="21"/>
              </w:rPr>
            </w:pPr>
            <w:r>
              <w:rPr>
                <w:color w:val="000000" w:themeColor="text1"/>
                <w:szCs w:val="21"/>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DL-PPW-PreConfig</w:t>
            </w:r>
            <w:r>
              <w:rPr>
                <w:color w:val="000000" w:themeColor="text1"/>
                <w:szCs w:val="21"/>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nr-DL-PRS-ExpectedRSTD</w:t>
            </w:r>
            <w:r>
              <w:rPr>
                <w:color w:val="000000" w:themeColor="text1"/>
              </w:rPr>
              <w:t xml:space="preserve"> and</w:t>
            </w:r>
            <w:r>
              <w:rPr>
                <w:i/>
                <w:iCs/>
                <w:color w:val="000000" w:themeColor="text1"/>
              </w:rPr>
              <w:t xml:space="preserve"> nr-DL-PRS-</w:t>
            </w:r>
            <w:r>
              <w:rPr>
                <w:i/>
                <w:iCs/>
                <w:color w:val="000000" w:themeColor="text1"/>
              </w:rPr>
              <w:lastRenderedPageBreak/>
              <w:t>ExpectedRSTD-Uncertainty,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rPr>
              <w:t>priority</w:t>
            </w:r>
            <w:r>
              <w:rPr>
                <w:color w:val="000000" w:themeColor="text1"/>
                <w:szCs w:val="21"/>
              </w:rPr>
              <w:t xml:space="preserve"> subject to UE capability or as implied by UE capability, except for SSB: </w:t>
            </w:r>
          </w:p>
          <w:p w14:paraId="4144A32A" w14:textId="77777777" w:rsidR="006941A9" w:rsidRPr="009345B1" w:rsidRDefault="006941A9" w:rsidP="006941A9">
            <w:pPr>
              <w:pStyle w:val="B1"/>
              <w:rPr>
                <w:rFonts w:eastAsia="宋体"/>
                <w:sz w:val="24"/>
                <w:szCs w:val="24"/>
              </w:rPr>
            </w:pPr>
            <w:r w:rsidRPr="009345B1">
              <w:rPr>
                <w:sz w:val="24"/>
                <w:szCs w:val="24"/>
              </w:rPr>
              <w:t>-</w:t>
            </w:r>
            <w:r w:rsidRPr="009345B1">
              <w:rPr>
                <w:sz w:val="24"/>
                <w:szCs w:val="24"/>
              </w:rPr>
              <w:tab/>
              <w:t xml:space="preserve">with value </w:t>
            </w:r>
            <w:r w:rsidRPr="009345B1">
              <w:rPr>
                <w:i/>
                <w:iCs/>
                <w:sz w:val="24"/>
                <w:szCs w:val="24"/>
              </w:rPr>
              <w:t xml:space="preserve">'st1' </w:t>
            </w:r>
            <w:r w:rsidRPr="009345B1">
              <w:rPr>
                <w:sz w:val="24"/>
                <w:szCs w:val="24"/>
              </w:rPr>
              <w:t xml:space="preserve">where the DL PRS is higher priority than all the DL signals and channels, or </w:t>
            </w:r>
          </w:p>
          <w:p w14:paraId="013455BB" w14:textId="77777777" w:rsidR="006941A9" w:rsidRPr="009345B1" w:rsidRDefault="006941A9" w:rsidP="006941A9">
            <w:pPr>
              <w:pStyle w:val="B1"/>
              <w:rPr>
                <w:sz w:val="24"/>
                <w:szCs w:val="24"/>
              </w:rPr>
            </w:pPr>
            <w:r w:rsidRPr="009345B1">
              <w:rPr>
                <w:sz w:val="24"/>
                <w:szCs w:val="24"/>
              </w:rPr>
              <w:t>-</w:t>
            </w:r>
            <w:r w:rsidRPr="009345B1">
              <w:rPr>
                <w:sz w:val="24"/>
                <w:szCs w:val="24"/>
              </w:rPr>
              <w:tab/>
              <w:t xml:space="preserve">with value </w:t>
            </w:r>
            <w:r w:rsidRPr="009345B1">
              <w:rPr>
                <w:i/>
                <w:iCs/>
                <w:sz w:val="24"/>
                <w:szCs w:val="24"/>
              </w:rPr>
              <w:t>'st2'</w:t>
            </w:r>
            <w:r w:rsidRPr="009345B1">
              <w:rPr>
                <w:sz w:val="24"/>
                <w:szCs w:val="24"/>
              </w:rPr>
              <w:t xml:space="preserve"> where the DL PRS is lower priority than PDCCH and the PDSCH scheduled by DCI formats 1_1 or 1_2</w:t>
            </w:r>
            <w:r w:rsidRPr="009345B1">
              <w:rPr>
                <w:rFonts w:hint="eastAsia"/>
                <w:sz w:val="24"/>
                <w:szCs w:val="24"/>
                <w:lang w:eastAsia="zh-CN"/>
              </w:rPr>
              <w:t xml:space="preserve"> </w:t>
            </w:r>
            <w:ins w:id="329" w:author="CATT" w:date="2023-08-02T11:15:00Z">
              <w:r w:rsidRPr="009345B1">
                <w:rPr>
                  <w:rFonts w:hint="eastAsia"/>
                  <w:sz w:val="24"/>
                  <w:szCs w:val="24"/>
                  <w:lang w:eastAsia="zh-CN"/>
                </w:rPr>
                <w:t>or 4_2</w:t>
              </w:r>
            </w:ins>
            <w:r w:rsidRPr="009345B1">
              <w:rPr>
                <w:sz w:val="24"/>
                <w:szCs w:val="24"/>
              </w:rPr>
              <w:t xml:space="preserve"> with the priority indicator field in the corresponding DCI format set to 1, and is higher priority than other DL signals and channels, or</w:t>
            </w:r>
          </w:p>
          <w:p w14:paraId="4FC9A7BF" w14:textId="77777777" w:rsidR="006941A9" w:rsidRPr="009345B1" w:rsidRDefault="006941A9" w:rsidP="006941A9">
            <w:pPr>
              <w:pStyle w:val="B1"/>
              <w:rPr>
                <w:rFonts w:eastAsia="等线"/>
                <w:sz w:val="24"/>
                <w:szCs w:val="24"/>
                <w:lang w:eastAsia="zh-CN"/>
              </w:rPr>
            </w:pPr>
            <w:r w:rsidRPr="009345B1">
              <w:rPr>
                <w:sz w:val="24"/>
                <w:szCs w:val="24"/>
              </w:rPr>
              <w:t>-</w:t>
            </w:r>
            <w:r w:rsidRPr="009345B1">
              <w:rPr>
                <w:sz w:val="24"/>
                <w:szCs w:val="24"/>
              </w:rPr>
              <w:tab/>
              <w:t xml:space="preserve">with value </w:t>
            </w:r>
            <w:r w:rsidRPr="009345B1">
              <w:rPr>
                <w:i/>
                <w:iCs/>
                <w:sz w:val="24"/>
                <w:szCs w:val="24"/>
              </w:rPr>
              <w:t>'st3'</w:t>
            </w:r>
            <w:r w:rsidRPr="009345B1">
              <w:rPr>
                <w:sz w:val="24"/>
                <w:szCs w:val="24"/>
              </w:rPr>
              <w:t xml:space="preserve"> where the DL PRS is lower priority than all the DL signals and channels.</w:t>
            </w:r>
          </w:p>
          <w:p w14:paraId="063528CD" w14:textId="77777777" w:rsidR="006941A9" w:rsidRDefault="006941A9" w:rsidP="006941A9">
            <w:pPr>
              <w:rPr>
                <w:color w:val="000000" w:themeColor="text1"/>
                <w:szCs w:val="21"/>
              </w:rPr>
            </w:pPr>
            <w:r>
              <w:rPr>
                <w:color w:val="000000" w:themeColor="text1"/>
                <w:szCs w:val="21"/>
              </w:rPr>
              <w:t xml:space="preserve">Inside one </w:t>
            </w:r>
            <w:r>
              <w:rPr>
                <w:i/>
                <w:iCs/>
              </w:rPr>
              <w:t>DL-PPW-PreConfig</w:t>
            </w:r>
            <w:r>
              <w:rPr>
                <w:color w:val="000000" w:themeColor="text1"/>
                <w:szCs w:val="21"/>
              </w:rPr>
              <w:t xml:space="preserve"> the UE is only expected to measure a single </w:t>
            </w:r>
            <w:r>
              <w:rPr>
                <w:color w:val="000000" w:themeColor="text1"/>
              </w:rPr>
              <w:t>DL PRS</w:t>
            </w:r>
            <w:r>
              <w:rPr>
                <w:color w:val="000000" w:themeColor="text1"/>
                <w:szCs w:val="21"/>
              </w:rPr>
              <w:t xml:space="preserve"> positioning frequency layer</w:t>
            </w:r>
          </w:p>
          <w:p w14:paraId="2E1104A8" w14:textId="48A40C27" w:rsidR="00265F82" w:rsidRPr="006941A9" w:rsidRDefault="006941A9" w:rsidP="006941A9">
            <w:pPr>
              <w:jc w:val="center"/>
              <w:rPr>
                <w:rFonts w:ascii="Arial" w:hAnsi="Arial" w:cs="Arial"/>
                <w:color w:val="FF0000"/>
                <w:sz w:val="28"/>
                <w:szCs w:val="28"/>
              </w:rPr>
            </w:pPr>
            <w:r w:rsidRPr="00E81E35">
              <w:rPr>
                <w:rFonts w:ascii="Arial" w:hAnsi="Arial" w:cs="Arial"/>
                <w:color w:val="FF0000"/>
                <w:sz w:val="28"/>
                <w:szCs w:val="28"/>
              </w:rPr>
              <w:t>&lt; Unchanged parts are omitted &gt;</w:t>
            </w:r>
          </w:p>
        </w:tc>
      </w:tr>
    </w:tbl>
    <w:p w14:paraId="778EC727" w14:textId="77777777" w:rsidR="00265F82" w:rsidRDefault="00265F82" w:rsidP="00425D54">
      <w:pPr>
        <w:rPr>
          <w:rFonts w:eastAsiaTheme="minorEastAsia"/>
          <w:sz w:val="22"/>
        </w:rPr>
      </w:pPr>
    </w:p>
    <w:p w14:paraId="41FEE5C1" w14:textId="31F3F697" w:rsidR="00E11353" w:rsidRPr="00082E4A" w:rsidRDefault="00E11353" w:rsidP="00E11353">
      <w:pPr>
        <w:pStyle w:val="31"/>
        <w:numPr>
          <w:ilvl w:val="0"/>
          <w:numId w:val="0"/>
        </w:numPr>
      </w:pPr>
      <w:r>
        <w:t>2.</w:t>
      </w:r>
      <w:r w:rsidR="00745AD4">
        <w:t>7</w:t>
      </w:r>
      <w:r>
        <w:t xml:space="preserve">.1 </w:t>
      </w:r>
      <w:r>
        <w:rPr>
          <w:rFonts w:hint="eastAsia"/>
        </w:rPr>
        <w:t>R</w:t>
      </w:r>
      <w:r>
        <w:t>ound-1</w:t>
      </w:r>
    </w:p>
    <w:p w14:paraId="6AC0FFCB"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2F4395F" w14:textId="47DDE039" w:rsidR="003635A0" w:rsidRDefault="003635A0" w:rsidP="00E11353">
      <w:pPr>
        <w:spacing w:after="120"/>
        <w:rPr>
          <w:rFonts w:eastAsia="宋体"/>
          <w:lang w:val="x-none"/>
        </w:rPr>
      </w:pPr>
      <w:r w:rsidRPr="003635A0">
        <w:rPr>
          <w:rFonts w:eastAsia="宋体"/>
        </w:rPr>
        <w:t xml:space="preserve">Regarding the priority between PRS and other DL signals and channels, one of the cases is </w:t>
      </w:r>
      <w:r>
        <w:rPr>
          <w:rFonts w:eastAsia="宋体"/>
        </w:rPr>
        <w:t xml:space="preserve">that the value of </w:t>
      </w:r>
      <w:r>
        <w:rPr>
          <w:color w:val="000000" w:themeColor="text1"/>
          <w:szCs w:val="21"/>
        </w:rPr>
        <w:t xml:space="preserve">higher layer parameter </w:t>
      </w:r>
      <w:r>
        <w:rPr>
          <w:i/>
          <w:iCs/>
          <w:color w:val="000000" w:themeColor="text1"/>
          <w:szCs w:val="21"/>
        </w:rPr>
        <w:t>priority</w:t>
      </w:r>
      <w:r>
        <w:rPr>
          <w:color w:val="000000" w:themeColor="text1"/>
          <w:szCs w:val="21"/>
        </w:rPr>
        <w:t xml:space="preserve"> is </w:t>
      </w:r>
      <w:r w:rsidRPr="00663839">
        <w:rPr>
          <w:iCs/>
        </w:rPr>
        <w:t>'st2'</w:t>
      </w:r>
      <w:r w:rsidRPr="00663839">
        <w:t xml:space="preserve"> where the DL PRS is lower priority than PDCCH and the PDSCH scheduled by DCI formats 1_1 or 1_2  with the priority indicator field in the corresponding DCI format set to 1, and is higher priority than other DL signals and channels</w:t>
      </w:r>
      <w:r w:rsidRPr="00663839">
        <w:rPr>
          <w:rFonts w:eastAsia="宋体"/>
          <w:lang w:val="x-none"/>
        </w:rPr>
        <w:t>.</w:t>
      </w:r>
    </w:p>
    <w:p w14:paraId="61F526F8" w14:textId="03A28ABC" w:rsidR="003635A0" w:rsidRDefault="003635A0" w:rsidP="00E11353">
      <w:pPr>
        <w:spacing w:after="120"/>
        <w:rPr>
          <w:rFonts w:eastAsia="宋体"/>
          <w:lang w:val="x-none"/>
        </w:rPr>
      </w:pPr>
      <w:r>
        <w:rPr>
          <w:rFonts w:eastAsia="宋体"/>
          <w:lang w:val="x-none"/>
        </w:rPr>
        <w:t xml:space="preserve">Since the priority indicator is also included in DCI format 4_2, CATT proposed a draft CR to add DCI format 4_2 in the PRS priority determination procedure. </w:t>
      </w:r>
    </w:p>
    <w:p w14:paraId="7629658C" w14:textId="77777777" w:rsidR="00E11353" w:rsidRDefault="00E11353" w:rsidP="00E11353">
      <w:pPr>
        <w:spacing w:after="120"/>
        <w:rPr>
          <w:rFonts w:eastAsiaTheme="minorEastAsia"/>
          <w:sz w:val="22"/>
          <w:szCs w:val="22"/>
        </w:rPr>
      </w:pPr>
    </w:p>
    <w:p w14:paraId="1607027B" w14:textId="08884559" w:rsidR="00B81791" w:rsidRPr="00661158" w:rsidRDefault="00B81791" w:rsidP="00B81791">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7</w:t>
      </w:r>
      <w:r w:rsidRPr="00661158">
        <w:rPr>
          <w:sz w:val="24"/>
          <w:szCs w:val="22"/>
          <w:lang w:val="en-GB" w:eastAsia="zh-CN"/>
        </w:rPr>
        <w:t>.1</w:t>
      </w:r>
      <w:r w:rsidRPr="00661158">
        <w:rPr>
          <w:sz w:val="24"/>
          <w:szCs w:val="22"/>
          <w:lang w:val="en-GB" w:eastAsia="zh-CN"/>
        </w:rPr>
        <w:fldChar w:fldCharType="end"/>
      </w:r>
    </w:p>
    <w:p w14:paraId="25F6D9EA" w14:textId="3FB5C120" w:rsidR="00B81791" w:rsidRPr="00661158" w:rsidRDefault="00B81791" w:rsidP="00B81791">
      <w:pPr>
        <w:rPr>
          <w:rFonts w:eastAsiaTheme="minorEastAsia"/>
          <w:b/>
          <w:szCs w:val="28"/>
          <w:lang w:val="en-GB"/>
        </w:rPr>
      </w:pPr>
      <w:r w:rsidRPr="00661158">
        <w:rPr>
          <w:rFonts w:eastAsiaTheme="minorEastAsia"/>
          <w:b/>
          <w:szCs w:val="28"/>
          <w:lang w:val="en-GB"/>
        </w:rPr>
        <w:t xml:space="preserve">The draft CR in </w:t>
      </w:r>
      <w:r w:rsidR="00B33E53" w:rsidRPr="00B33E53">
        <w:rPr>
          <w:rFonts w:eastAsiaTheme="minorEastAsia"/>
          <w:b/>
          <w:szCs w:val="28"/>
          <w:lang w:val="en-GB"/>
        </w:rPr>
        <w:t xml:space="preserve">R1-2307047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2D29A64B" w14:textId="77777777" w:rsidR="00E11353" w:rsidRPr="00B81791" w:rsidRDefault="00E11353" w:rsidP="00E11353">
      <w:pPr>
        <w:spacing w:after="120"/>
        <w:rPr>
          <w:rFonts w:eastAsiaTheme="minorEastAsia"/>
          <w:sz w:val="22"/>
          <w:szCs w:val="22"/>
          <w:lang w:val="en-GB"/>
        </w:rPr>
      </w:pPr>
    </w:p>
    <w:p w14:paraId="31DD5D98"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10AB8EC3"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45C5B99"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632CC15" w14:textId="1E905DAD"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5CC10C1" w14:textId="729CEE1E"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61EE237A"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0908FBB" w14:textId="1065C9C1" w:rsidR="00E11353"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64E6B7F2" w14:textId="3740EFBE" w:rsidR="00E11353"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022BB5E7" w14:textId="0B348E60" w:rsidR="00E11353" w:rsidRPr="00DB5EAF" w:rsidRDefault="003464C7" w:rsidP="00CB7F6D">
            <w:pPr>
              <w:rPr>
                <w:rFonts w:eastAsiaTheme="minorEastAsia"/>
              </w:rPr>
            </w:pPr>
            <w:r>
              <w:rPr>
                <w:rFonts w:eastAsiaTheme="minorEastAsia"/>
              </w:rPr>
              <w:t xml:space="preserve">It can be </w:t>
            </w:r>
            <w:r w:rsidRPr="003464C7">
              <w:rPr>
                <w:rFonts w:eastAsiaTheme="minorEastAsia"/>
              </w:rPr>
              <w:t>editor’s alignment CR</w:t>
            </w:r>
          </w:p>
        </w:tc>
      </w:tr>
      <w:tr w:rsidR="006371C5" w:rsidRPr="00DB5EAF" w14:paraId="79E8C2B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7D3E0E2" w14:textId="7E7EF219" w:rsidR="006371C5" w:rsidRPr="00DB5EAF" w:rsidRDefault="006371C5" w:rsidP="006371C5">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6666F53F" w14:textId="3A63B1A4" w:rsidR="006371C5" w:rsidRPr="00DB5EAF" w:rsidRDefault="006371C5" w:rsidP="006371C5">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6DB661A" w14:textId="01D50A30" w:rsidR="006371C5" w:rsidRPr="00DB5EAF" w:rsidRDefault="006371C5" w:rsidP="006371C5">
            <w:pPr>
              <w:rPr>
                <w:rFonts w:eastAsiaTheme="minorEastAsia"/>
              </w:rPr>
            </w:pPr>
            <w:r>
              <w:rPr>
                <w:rFonts w:eastAsiaTheme="minorEastAsia"/>
              </w:rPr>
              <w:t>Agree with FL. Ok with the alignment CR.</w:t>
            </w:r>
          </w:p>
        </w:tc>
      </w:tr>
      <w:tr w:rsidR="00E11353" w:rsidRPr="00DB5EAF" w14:paraId="3F4EF10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182ED6C" w14:textId="1779A95D" w:rsidR="00E11353"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46DB4DAE"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63FF961" w14:textId="70BF4E22" w:rsidR="00E11353" w:rsidRPr="00DB5EAF" w:rsidRDefault="001D6D81" w:rsidP="00CB7F6D">
            <w:pPr>
              <w:rPr>
                <w:rFonts w:eastAsiaTheme="minorEastAsia"/>
              </w:rPr>
            </w:pPr>
            <w:r>
              <w:rPr>
                <w:rFonts w:eastAsiaTheme="minorEastAsia"/>
              </w:rPr>
              <w:t xml:space="preserve">It does not seem so straightforward to correct the spec by actually combining two different features which has never been discussed before. For example, for this one, it may not be useful since PRS within PPW is expected to be dropped with all the bandwidth within the active BWP. However, CFR for multicast is part of BWP, UE behavior for the part outside CFR but within the BWP is still not specified granted this draft CR is agreed, which results in more maintenance issues which are even unclear should be discussed in which topic. </w:t>
            </w:r>
          </w:p>
        </w:tc>
      </w:tr>
      <w:tr w:rsidR="00C53E36" w:rsidRPr="00DB5EAF" w14:paraId="5853E2C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8E90F55" w14:textId="38A89987" w:rsidR="00C53E36" w:rsidRDefault="00C53E36" w:rsidP="00C53E36">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3FFDF3B1" w14:textId="6BE99454" w:rsidR="00C53E36" w:rsidRPr="00DB5EAF" w:rsidRDefault="00C53E36" w:rsidP="00C53E3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C7AA68B" w14:textId="78D3F38D" w:rsidR="00C53E36" w:rsidRDefault="00C53E36" w:rsidP="00C53E36">
            <w:pPr>
              <w:rPr>
                <w:rFonts w:eastAsiaTheme="minorEastAsia"/>
              </w:rPr>
            </w:pPr>
            <w:r>
              <w:rPr>
                <w:rFonts w:eastAsiaTheme="minorEastAsia"/>
              </w:rPr>
              <w:t>The priority between PRS and other DL signals is subject to UE capability. We are not sure whether the DL signals includes the DL channel for MBS in the positioning discussion. If DL channel for MBS has been included, we are fine with this CR since there is no impact to the current UE feature.</w:t>
            </w:r>
          </w:p>
        </w:tc>
      </w:tr>
      <w:tr w:rsidR="0080006B" w:rsidRPr="00DB5EAF" w14:paraId="0C86F3D3"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059D2C5" w14:textId="3E48B639" w:rsidR="0080006B" w:rsidRDefault="0080006B" w:rsidP="00C53E36">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40F7C488" w14:textId="77777777" w:rsidR="0080006B" w:rsidRPr="00DB5EAF" w:rsidRDefault="0080006B" w:rsidP="00C53E3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C3B5DB5" w14:textId="1AD47B5E" w:rsidR="0080006B" w:rsidRDefault="0080006B" w:rsidP="00C53E36">
            <w:pPr>
              <w:rPr>
                <w:rFonts w:eastAsiaTheme="minorEastAsia"/>
              </w:rPr>
            </w:pPr>
            <w:r>
              <w:rPr>
                <w:rFonts w:eastAsiaTheme="minorEastAsia"/>
              </w:rPr>
              <w:t>OK for alignment. If additional issues are identified based on the comment by Huawei, the CR can be further discussed.</w:t>
            </w:r>
          </w:p>
        </w:tc>
      </w:tr>
      <w:tr w:rsidR="00671CD3" w:rsidRPr="00DB5EAF" w14:paraId="6FFE37C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2B0E215" w14:textId="5408C582" w:rsidR="00671CD3" w:rsidRDefault="00671CD3" w:rsidP="00671CD3">
            <w:pPr>
              <w:rPr>
                <w:rFonts w:eastAsiaTheme="minorEastAsia"/>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36DE3677" w14:textId="77777777" w:rsidR="00671CD3" w:rsidRPr="00DB5EAF" w:rsidRDefault="00671CD3" w:rsidP="00671CD3">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5DC5038" w14:textId="6F8DF7AC" w:rsidR="00671CD3" w:rsidRDefault="00671CD3" w:rsidP="00671CD3">
            <w:pPr>
              <w:rPr>
                <w:rFonts w:eastAsiaTheme="minorEastAsia"/>
              </w:rPr>
            </w:pPr>
            <w:r>
              <w:rPr>
                <w:rFonts w:eastAsiaTheme="minorEastAsia"/>
              </w:rPr>
              <w:t>Regarding Huawei’s concern, there is spec in 5.1.6 to say the UE will d</w:t>
            </w:r>
            <w:r w:rsidRPr="00033079">
              <w:t xml:space="preserve">rop </w:t>
            </w:r>
            <w:r>
              <w:t>the</w:t>
            </w:r>
            <w:r w:rsidRPr="00033079">
              <w:t xml:space="preserve"> </w:t>
            </w:r>
            <w:r>
              <w:t xml:space="preserve">DL </w:t>
            </w:r>
            <w:r w:rsidRPr="00033079">
              <w:t xml:space="preserve">PRS </w:t>
            </w:r>
            <w:r>
              <w:t xml:space="preserve">symbol </w:t>
            </w:r>
            <w:r w:rsidRPr="00033079">
              <w:t>within the PRS processing window</w:t>
            </w:r>
            <w:r>
              <w:t xml:space="preserve">. No need to clarify more. </w:t>
            </w:r>
          </w:p>
        </w:tc>
      </w:tr>
      <w:tr w:rsidR="00E2413D" w14:paraId="4CF63137" w14:textId="77777777" w:rsidTr="00E2413D">
        <w:trPr>
          <w:trHeight w:val="414"/>
        </w:trPr>
        <w:tc>
          <w:tcPr>
            <w:tcW w:w="1631" w:type="dxa"/>
          </w:tcPr>
          <w:p w14:paraId="1180E59D" w14:textId="77777777" w:rsidR="00E2413D" w:rsidRDefault="00E2413D" w:rsidP="00730712">
            <w:pPr>
              <w:rPr>
                <w:rFonts w:eastAsiaTheme="minorEastAsia"/>
              </w:rPr>
            </w:pPr>
            <w:r>
              <w:rPr>
                <w:rFonts w:eastAsiaTheme="minorEastAsia" w:hint="eastAsia"/>
              </w:rPr>
              <w:t>CATT</w:t>
            </w:r>
          </w:p>
        </w:tc>
        <w:tc>
          <w:tcPr>
            <w:tcW w:w="1630" w:type="dxa"/>
          </w:tcPr>
          <w:p w14:paraId="18F56D3D" w14:textId="77777777" w:rsidR="00E2413D" w:rsidRPr="00DB5EAF" w:rsidRDefault="00E2413D" w:rsidP="00730712">
            <w:pPr>
              <w:rPr>
                <w:rFonts w:eastAsiaTheme="minorEastAsia"/>
              </w:rPr>
            </w:pPr>
            <w:r>
              <w:rPr>
                <w:rFonts w:eastAsiaTheme="minorEastAsia" w:hint="eastAsia"/>
              </w:rPr>
              <w:t>Yes</w:t>
            </w:r>
          </w:p>
        </w:tc>
        <w:tc>
          <w:tcPr>
            <w:tcW w:w="10981" w:type="dxa"/>
          </w:tcPr>
          <w:p w14:paraId="1A6C6F4A" w14:textId="77777777" w:rsidR="00E2413D" w:rsidRDefault="00E2413D" w:rsidP="00730712">
            <w:pPr>
              <w:rPr>
                <w:rFonts w:eastAsiaTheme="minorEastAsia"/>
              </w:rPr>
            </w:pPr>
            <w:r>
              <w:rPr>
                <w:rFonts w:eastAsiaTheme="minorEastAsia" w:hint="eastAsia"/>
              </w:rPr>
              <w:t xml:space="preserve">We are OK with FL. In our view, the CFR for multicast is within the active </w:t>
            </w:r>
            <w:r>
              <w:rPr>
                <w:rFonts w:eastAsiaTheme="minorEastAsia"/>
              </w:rPr>
              <w:t>unicast</w:t>
            </w:r>
            <w:r>
              <w:rPr>
                <w:rFonts w:eastAsiaTheme="minorEastAsia" w:hint="eastAsia"/>
              </w:rPr>
              <w:t xml:space="preserve"> BWP. The same principle should be applied to the unicast PDSCH scheduled by DCI format 1_1/1_2 and multicast PDSCH scheduled by DCI format 4_2, since all of them have </w:t>
            </w:r>
            <w:r>
              <w:rPr>
                <w:rFonts w:eastAsiaTheme="minorEastAsia"/>
              </w:rPr>
              <w:t>priority</w:t>
            </w:r>
            <w:r>
              <w:rPr>
                <w:rFonts w:eastAsiaTheme="minorEastAsia" w:hint="eastAsia"/>
              </w:rPr>
              <w:t xml:space="preserve"> indication field. </w:t>
            </w:r>
          </w:p>
        </w:tc>
      </w:tr>
      <w:tr w:rsidR="004B7DD1" w14:paraId="3DA76C18" w14:textId="77777777" w:rsidTr="00E2413D">
        <w:trPr>
          <w:trHeight w:val="414"/>
        </w:trPr>
        <w:tc>
          <w:tcPr>
            <w:tcW w:w="1631" w:type="dxa"/>
          </w:tcPr>
          <w:p w14:paraId="089FD22C" w14:textId="4010CB85" w:rsidR="004B7DD1" w:rsidRDefault="004B7DD1" w:rsidP="00730712">
            <w:pPr>
              <w:rPr>
                <w:rFonts w:eastAsiaTheme="minorEastAsia"/>
              </w:rPr>
            </w:pPr>
            <w:r>
              <w:rPr>
                <w:rFonts w:eastAsiaTheme="minorEastAsia"/>
              </w:rPr>
              <w:t>Nokia, NSB1.</w:t>
            </w:r>
          </w:p>
        </w:tc>
        <w:tc>
          <w:tcPr>
            <w:tcW w:w="1630" w:type="dxa"/>
          </w:tcPr>
          <w:p w14:paraId="764EAA5D" w14:textId="77777777" w:rsidR="004B7DD1" w:rsidRDefault="004B7DD1" w:rsidP="00730712">
            <w:pPr>
              <w:rPr>
                <w:rFonts w:eastAsiaTheme="minorEastAsia"/>
              </w:rPr>
            </w:pPr>
          </w:p>
        </w:tc>
        <w:tc>
          <w:tcPr>
            <w:tcW w:w="10981" w:type="dxa"/>
          </w:tcPr>
          <w:p w14:paraId="42EA9D75" w14:textId="0523DDCF" w:rsidR="004B7DD1" w:rsidRDefault="004B7DD1" w:rsidP="00730712">
            <w:pPr>
              <w:rPr>
                <w:rFonts w:eastAsiaTheme="minorEastAsia"/>
              </w:rPr>
            </w:pPr>
            <w:r>
              <w:rPr>
                <w:rFonts w:eastAsiaTheme="minorEastAsia"/>
              </w:rPr>
              <w:t>Agree with FL</w:t>
            </w:r>
          </w:p>
        </w:tc>
      </w:tr>
      <w:tr w:rsidR="008D6BE2" w14:paraId="1620D658" w14:textId="77777777" w:rsidTr="00E2413D">
        <w:trPr>
          <w:trHeight w:val="414"/>
        </w:trPr>
        <w:tc>
          <w:tcPr>
            <w:tcW w:w="1631" w:type="dxa"/>
          </w:tcPr>
          <w:p w14:paraId="0CB77356" w14:textId="135F1FB1" w:rsidR="008D6BE2" w:rsidRDefault="008D6BE2" w:rsidP="00730712">
            <w:pPr>
              <w:rPr>
                <w:rFonts w:eastAsiaTheme="minorEastAsia"/>
              </w:rPr>
            </w:pPr>
            <w:r>
              <w:rPr>
                <w:rFonts w:eastAsiaTheme="minorEastAsia"/>
              </w:rPr>
              <w:t>FL</w:t>
            </w:r>
          </w:p>
        </w:tc>
        <w:tc>
          <w:tcPr>
            <w:tcW w:w="1630" w:type="dxa"/>
          </w:tcPr>
          <w:p w14:paraId="74D05F23" w14:textId="77777777" w:rsidR="008D6BE2" w:rsidRDefault="008D6BE2" w:rsidP="00730712">
            <w:pPr>
              <w:rPr>
                <w:rFonts w:eastAsiaTheme="minorEastAsia"/>
              </w:rPr>
            </w:pPr>
          </w:p>
        </w:tc>
        <w:tc>
          <w:tcPr>
            <w:tcW w:w="10981" w:type="dxa"/>
          </w:tcPr>
          <w:p w14:paraId="78DECB0E" w14:textId="6F43BE10" w:rsidR="008D6BE2" w:rsidRDefault="008D6BE2" w:rsidP="00730712">
            <w:pPr>
              <w:rPr>
                <w:rFonts w:eastAsiaTheme="minorEastAsia"/>
              </w:rPr>
            </w:pPr>
            <w:r>
              <w:rPr>
                <w:rFonts w:eastAsiaTheme="minorEastAsia"/>
              </w:rPr>
              <w:t xml:space="preserve">Regarding Qualcomm’s explanation to Huawei, companies can further express your view on that. If Huawei’s concern is addressed, this draft CR can be </w:t>
            </w:r>
            <w:r w:rsidR="00F2591F">
              <w:rPr>
                <w:rFonts w:eastAsiaTheme="minorEastAsia"/>
              </w:rPr>
              <w:t>endorsed</w:t>
            </w:r>
          </w:p>
        </w:tc>
      </w:tr>
    </w:tbl>
    <w:p w14:paraId="0AB271D0" w14:textId="77777777" w:rsidR="00265F82" w:rsidRPr="00E2413D" w:rsidRDefault="00265F82" w:rsidP="00425D54">
      <w:pPr>
        <w:rPr>
          <w:rFonts w:eastAsiaTheme="minorEastAsia"/>
          <w:sz w:val="22"/>
        </w:rPr>
      </w:pPr>
    </w:p>
    <w:p w14:paraId="71BC74FD" w14:textId="77777777" w:rsidR="00265F82" w:rsidRDefault="00265F82" w:rsidP="00425D54">
      <w:pPr>
        <w:rPr>
          <w:rFonts w:eastAsiaTheme="minorEastAsia"/>
          <w:sz w:val="22"/>
        </w:rPr>
      </w:pPr>
    </w:p>
    <w:p w14:paraId="04BC4DBC" w14:textId="77777777" w:rsidR="00265F82" w:rsidRDefault="00265F82" w:rsidP="00425D54">
      <w:pPr>
        <w:rPr>
          <w:rFonts w:eastAsiaTheme="minorEastAsia"/>
          <w:sz w:val="22"/>
        </w:rPr>
      </w:pPr>
    </w:p>
    <w:p w14:paraId="35D35134" w14:textId="78A3052F" w:rsidR="00265F82" w:rsidRDefault="00265F82" w:rsidP="00265F82">
      <w:pPr>
        <w:pStyle w:val="2"/>
      </w:pPr>
      <w:r>
        <w:t>Issue#2-</w:t>
      </w:r>
      <w:r w:rsidR="00E12EE1">
        <w:t>8</w:t>
      </w:r>
      <w:r>
        <w:t xml:space="preserve">: </w:t>
      </w:r>
      <w:r w:rsidR="00245F24" w:rsidRPr="00E406B7">
        <w:rPr>
          <w:sz w:val="22"/>
        </w:rPr>
        <w:t>processing time for MBS PDSCH without feedback</w:t>
      </w:r>
    </w:p>
    <w:tbl>
      <w:tblPr>
        <w:tblStyle w:val="af6"/>
        <w:tblW w:w="0" w:type="auto"/>
        <w:tblLook w:val="04A0" w:firstRow="1" w:lastRow="0" w:firstColumn="1" w:lastColumn="0" w:noHBand="0" w:noVBand="1"/>
      </w:tblPr>
      <w:tblGrid>
        <w:gridCol w:w="2263"/>
        <w:gridCol w:w="11974"/>
      </w:tblGrid>
      <w:tr w:rsidR="00265F82" w:rsidRPr="00B10A60" w14:paraId="58F7C8EF" w14:textId="77777777" w:rsidTr="00CB7F6D">
        <w:tc>
          <w:tcPr>
            <w:tcW w:w="2263" w:type="dxa"/>
          </w:tcPr>
          <w:p w14:paraId="06DEFAF5" w14:textId="5C5E47E0" w:rsidR="00265F82" w:rsidRPr="003B5BD7" w:rsidRDefault="00B17A57" w:rsidP="00CB7F6D">
            <w:pPr>
              <w:rPr>
                <w:rFonts w:eastAsia="等线"/>
                <w:sz w:val="20"/>
                <w:szCs w:val="20"/>
              </w:rPr>
            </w:pPr>
            <w:r>
              <w:rPr>
                <w:rFonts w:eastAsia="等线"/>
                <w:sz w:val="20"/>
                <w:szCs w:val="20"/>
              </w:rPr>
              <w:t>DOCOMO [</w:t>
            </w:r>
            <w:r w:rsidR="00394626" w:rsidRPr="00E406B7">
              <w:rPr>
                <w:sz w:val="22"/>
                <w:szCs w:val="22"/>
              </w:rPr>
              <w:t>R1-2307453</w:t>
            </w:r>
            <w:r>
              <w:rPr>
                <w:rFonts w:eastAsia="等线"/>
                <w:sz w:val="20"/>
                <w:szCs w:val="20"/>
              </w:rPr>
              <w:t>]</w:t>
            </w:r>
          </w:p>
        </w:tc>
        <w:tc>
          <w:tcPr>
            <w:tcW w:w="11974" w:type="dxa"/>
          </w:tcPr>
          <w:p w14:paraId="6F41D6DB" w14:textId="77777777" w:rsidR="00B17A57" w:rsidRPr="00F61730" w:rsidRDefault="00B17A57" w:rsidP="00B17A57">
            <w:pPr>
              <w:keepNext/>
              <w:keepLines/>
              <w:spacing w:before="180" w:after="180"/>
              <w:ind w:left="1134" w:hanging="1134"/>
              <w:outlineLvl w:val="1"/>
              <w:rPr>
                <w:rFonts w:ascii="Arial" w:eastAsia="宋体" w:hAnsi="Arial"/>
                <w:color w:val="000000"/>
                <w:sz w:val="32"/>
                <w:lang w:val="x-none" w:eastAsia="en-US"/>
              </w:rPr>
            </w:pPr>
            <w:bookmarkStart w:id="330" w:name="_Toc11352080"/>
            <w:bookmarkStart w:id="331" w:name="_Toc20317970"/>
            <w:bookmarkStart w:id="332" w:name="_Toc27299868"/>
            <w:bookmarkStart w:id="333" w:name="_Toc29673133"/>
            <w:bookmarkStart w:id="334" w:name="_Toc29673274"/>
            <w:bookmarkStart w:id="335" w:name="_Toc29674267"/>
            <w:bookmarkStart w:id="336" w:name="_Toc36645497"/>
            <w:bookmarkStart w:id="337" w:name="_Toc45810542"/>
            <w:bookmarkStart w:id="338" w:name="_Toc137117077"/>
            <w:r w:rsidRPr="00F61730">
              <w:rPr>
                <w:rFonts w:ascii="Arial" w:eastAsia="宋体" w:hAnsi="Arial"/>
                <w:color w:val="000000"/>
                <w:sz w:val="32"/>
                <w:lang w:val="x-none" w:eastAsia="en-US"/>
              </w:rPr>
              <w:t>5.1</w:t>
            </w:r>
            <w:r w:rsidRPr="00F61730">
              <w:rPr>
                <w:rFonts w:ascii="Arial" w:eastAsia="宋体" w:hAnsi="Arial"/>
                <w:color w:val="000000"/>
                <w:sz w:val="32"/>
                <w:lang w:val="x-none" w:eastAsia="en-US"/>
              </w:rPr>
              <w:tab/>
              <w:t>UE procedure for receiving the physical downlink shared channel</w:t>
            </w:r>
            <w:bookmarkEnd w:id="330"/>
            <w:bookmarkEnd w:id="331"/>
            <w:bookmarkEnd w:id="332"/>
            <w:bookmarkEnd w:id="333"/>
            <w:bookmarkEnd w:id="334"/>
            <w:bookmarkEnd w:id="335"/>
            <w:bookmarkEnd w:id="336"/>
            <w:bookmarkEnd w:id="337"/>
            <w:bookmarkEnd w:id="338"/>
          </w:p>
          <w:p w14:paraId="4BDC7769" w14:textId="77777777" w:rsidR="00B17A57" w:rsidRPr="00AC0D89" w:rsidRDefault="00B17A57" w:rsidP="009A464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63DDC7B1" w14:textId="77777777" w:rsidR="00B17A57" w:rsidRPr="001E22CF" w:rsidRDefault="00B17A57" w:rsidP="00B17A57">
            <w:pPr>
              <w:spacing w:after="180"/>
              <w:rPr>
                <w:rFonts w:eastAsia="宋体"/>
                <w:szCs w:val="32"/>
                <w:lang w:eastAsia="en-US"/>
              </w:rPr>
            </w:pPr>
            <w:r w:rsidRPr="001E22CF">
              <w:rPr>
                <w:rFonts w:eastAsia="宋体"/>
                <w:szCs w:val="32"/>
                <w:lang w:eastAsia="en-US"/>
              </w:rPr>
              <w:t>A UE shall upon detection of a PDCCH with a configured DCI format 1_0, 1_1, 4_0, 4_1, 4_2 or 1_2 decode the corresponding PDSCHs as indicated by that DCI. When the UE is scheduled with multiple PDSCHs by a DCI,</w:t>
            </w:r>
            <w:r w:rsidRPr="001E22CF">
              <w:rPr>
                <w:rFonts w:eastAsia="等线"/>
                <w:szCs w:val="32"/>
                <w:lang w:eastAsia="en-US"/>
              </w:rPr>
              <w:t xml:space="preserve"> HARQ process ID indicated by this DCI applies</w:t>
            </w:r>
            <w:r w:rsidRPr="001E22CF">
              <w:rPr>
                <w:rFonts w:eastAsia="宋体"/>
                <w:szCs w:val="32"/>
                <w:lang w:eastAsia="en-US"/>
              </w:rPr>
              <w:t xml:space="preserve"> to the first PDSCH not overlapping with a UL symbol in</w:t>
            </w:r>
            <w:r w:rsidRPr="001E22CF">
              <w:rPr>
                <w:rFonts w:eastAsia="宋体"/>
                <w:color w:val="000000"/>
                <w:szCs w:val="32"/>
                <w:lang w:eastAsia="en-US"/>
              </w:rPr>
              <w:t xml:space="preserve">dicated by </w:t>
            </w:r>
            <w:r w:rsidRPr="001E22CF">
              <w:rPr>
                <w:rFonts w:eastAsia="宋体"/>
                <w:i/>
                <w:iCs/>
                <w:color w:val="000000"/>
                <w:szCs w:val="32"/>
                <w:lang w:eastAsia="en-US"/>
              </w:rPr>
              <w:t>tdd-UL-DL-ConfigurationCommon</w:t>
            </w:r>
            <w:r w:rsidRPr="001E22CF">
              <w:rPr>
                <w:rFonts w:eastAsia="宋体"/>
                <w:color w:val="000000"/>
                <w:szCs w:val="32"/>
                <w:lang w:eastAsia="en-US"/>
              </w:rPr>
              <w:t xml:space="preserve"> or </w:t>
            </w:r>
            <w:r w:rsidRPr="001E22CF">
              <w:rPr>
                <w:rFonts w:eastAsia="宋体"/>
                <w:i/>
                <w:iCs/>
                <w:color w:val="000000"/>
                <w:szCs w:val="32"/>
                <w:lang w:eastAsia="en-US"/>
              </w:rPr>
              <w:t xml:space="preserve">tdd-UL-DL-ConfigurationDedicated </w:t>
            </w:r>
            <w:r w:rsidRPr="001E22CF">
              <w:rPr>
                <w:rFonts w:eastAsia="宋体"/>
                <w:color w:val="000000"/>
                <w:szCs w:val="32"/>
                <w:lang w:eastAsia="en-US"/>
              </w:rPr>
              <w:t>if provided, HARQ p</w:t>
            </w:r>
            <w:r w:rsidRPr="001E22CF">
              <w:rPr>
                <w:rFonts w:eastAsia="宋体"/>
                <w:szCs w:val="32"/>
                <w:lang w:eastAsia="en-US"/>
              </w:rPr>
              <w:t xml:space="preserve">rocess ID is then incremented by 1 for each subsequent PDSCH(s) in the scheduled order, with modulo operation of </w:t>
            </w:r>
            <w:r w:rsidRPr="001E22CF">
              <w:rPr>
                <w:rFonts w:eastAsia="宋体"/>
                <w:i/>
                <w:szCs w:val="32"/>
                <w:lang w:eastAsia="en-US"/>
              </w:rPr>
              <w:t>nrofHARQ-ProcessesForPDSCH</w:t>
            </w:r>
            <w:r w:rsidRPr="001E22CF">
              <w:rPr>
                <w:rFonts w:eastAsia="宋体"/>
                <w:szCs w:val="32"/>
                <w:lang w:eastAsia="en-US"/>
              </w:rPr>
              <w:t xml:space="preserve"> applied if </w:t>
            </w:r>
            <w:r w:rsidRPr="001E22CF">
              <w:rPr>
                <w:rFonts w:eastAsia="Malgun Gothic"/>
                <w:i/>
                <w:szCs w:val="32"/>
                <w:lang w:eastAsia="ko-KR"/>
              </w:rPr>
              <w:t>nrofHARQ-ProcessesForPDSCH</w:t>
            </w:r>
            <w:r w:rsidRPr="001E22CF">
              <w:rPr>
                <w:rFonts w:eastAsia="Malgun Gothic"/>
                <w:szCs w:val="32"/>
                <w:lang w:eastAsia="ko-KR"/>
              </w:rPr>
              <w:t xml:space="preserve"> is provided, </w:t>
            </w:r>
            <w:r w:rsidRPr="001E22CF">
              <w:rPr>
                <w:rFonts w:eastAsia="宋体"/>
                <w:color w:val="000000"/>
                <w:szCs w:val="32"/>
                <w:lang w:eastAsia="en-US"/>
              </w:rPr>
              <w:t xml:space="preserve">or with modulo operation of </w:t>
            </w:r>
            <w:r w:rsidRPr="001E22CF">
              <w:rPr>
                <w:rFonts w:eastAsia="宋体"/>
                <w:i/>
                <w:color w:val="000000"/>
                <w:szCs w:val="32"/>
                <w:lang w:eastAsia="en-US"/>
              </w:rPr>
              <w:t xml:space="preserve">nrofHARQ-ProcessesForPDSCH-v1700 </w:t>
            </w:r>
            <w:r w:rsidRPr="001E22CF">
              <w:rPr>
                <w:rFonts w:eastAsia="宋体"/>
                <w:color w:val="000000"/>
                <w:szCs w:val="32"/>
                <w:lang w:eastAsia="en-US"/>
              </w:rPr>
              <w:t>applied if or</w:t>
            </w:r>
            <w:r w:rsidRPr="001E22CF">
              <w:rPr>
                <w:rFonts w:eastAsia="宋体"/>
                <w:i/>
                <w:color w:val="000000"/>
                <w:szCs w:val="32"/>
                <w:lang w:eastAsia="en-US"/>
              </w:rPr>
              <w:t xml:space="preserve"> nrofHARQ-ProcessesForPDSCH-v1700</w:t>
            </w:r>
            <w:r w:rsidRPr="001E22CF">
              <w:rPr>
                <w:rFonts w:eastAsia="宋体"/>
                <w:color w:val="000000"/>
                <w:szCs w:val="32"/>
                <w:lang w:eastAsia="en-US"/>
              </w:rPr>
              <w:t xml:space="preserve"> is provided, </w:t>
            </w:r>
            <w:r w:rsidRPr="001E22CF">
              <w:rPr>
                <w:rFonts w:eastAsia="Malgun Gothic"/>
                <w:szCs w:val="32"/>
                <w:lang w:eastAsia="ko-KR"/>
              </w:rPr>
              <w:t>or</w:t>
            </w:r>
            <w:r w:rsidRPr="001E22CF">
              <w:rPr>
                <w:rFonts w:eastAsia="Malgun Gothic" w:hint="eastAsia"/>
                <w:szCs w:val="32"/>
                <w:lang w:eastAsia="ko-KR"/>
              </w:rPr>
              <w:t xml:space="preserve"> </w:t>
            </w:r>
            <w:r w:rsidRPr="001E22CF">
              <w:rPr>
                <w:rFonts w:eastAsia="Malgun Gothic"/>
                <w:szCs w:val="32"/>
                <w:lang w:eastAsia="ko-KR"/>
              </w:rPr>
              <w:t>with modulo operation of 8 applied, otherwise</w:t>
            </w:r>
            <w:r w:rsidRPr="001E22CF">
              <w:rPr>
                <w:rFonts w:eastAsia="宋体"/>
                <w:szCs w:val="32"/>
                <w:lang w:eastAsia="en-US"/>
              </w:rPr>
              <w:t>. HARQ process ID is not incremented for PDSCH(s) not rece</w:t>
            </w:r>
            <w:r w:rsidRPr="001E22CF">
              <w:rPr>
                <w:rFonts w:eastAsia="宋体"/>
                <w:color w:val="000000"/>
                <w:szCs w:val="32"/>
                <w:lang w:eastAsia="en-US"/>
              </w:rPr>
              <w:t xml:space="preserve">ived if at least one of the symbols indicated by the indexed row of the used resource allocation table in the slot overlaps with a UL symbol indicated by </w:t>
            </w:r>
            <w:r w:rsidRPr="001E22CF">
              <w:rPr>
                <w:rFonts w:eastAsia="宋体"/>
                <w:i/>
                <w:iCs/>
                <w:color w:val="000000"/>
                <w:szCs w:val="32"/>
                <w:lang w:eastAsia="en-US"/>
              </w:rPr>
              <w:t>tdd-UL-DL-ConfigurationCommon</w:t>
            </w:r>
            <w:r w:rsidRPr="001E22CF">
              <w:rPr>
                <w:rFonts w:eastAsia="宋体"/>
                <w:color w:val="000000"/>
                <w:szCs w:val="32"/>
                <w:lang w:eastAsia="en-US"/>
              </w:rPr>
              <w:t xml:space="preserve"> or </w:t>
            </w:r>
            <w:r w:rsidRPr="001E22CF">
              <w:rPr>
                <w:rFonts w:eastAsia="宋体"/>
                <w:i/>
                <w:iCs/>
                <w:color w:val="000000"/>
                <w:szCs w:val="32"/>
                <w:lang w:eastAsia="en-US"/>
              </w:rPr>
              <w:t xml:space="preserve">tdd-UL-DL-ConfigurationDedicated </w:t>
            </w:r>
            <w:r w:rsidRPr="001E22CF">
              <w:rPr>
                <w:rFonts w:eastAsia="宋体"/>
                <w:color w:val="000000"/>
                <w:szCs w:val="32"/>
                <w:lang w:eastAsia="en-US"/>
              </w:rPr>
              <w:t xml:space="preserve">if provided. </w:t>
            </w:r>
            <w:r w:rsidRPr="001E22CF">
              <w:rPr>
                <w:rFonts w:eastAsia="宋体"/>
                <w:szCs w:val="32"/>
                <w:lang w:eastAsia="en-US"/>
              </w:rPr>
              <w:t xml:space="preserve">When a UE is configured by the higher layer parameter </w:t>
            </w:r>
            <w:r w:rsidRPr="001E22CF">
              <w:rPr>
                <w:rFonts w:eastAsia="宋体"/>
                <w:i/>
                <w:szCs w:val="32"/>
                <w:lang w:eastAsia="en-US"/>
              </w:rPr>
              <w:t>repetitionScheme</w:t>
            </w:r>
            <w:r w:rsidRPr="001E22CF">
              <w:rPr>
                <w:rFonts w:eastAsia="宋体"/>
                <w:szCs w:val="32"/>
                <w:lang w:eastAsia="en-US"/>
              </w:rPr>
              <w:t xml:space="preserve"> set to 'tdmSchemeA’, the PDSCH includes two PDSCH transmission occasions. For each PDSCH, if either PDSCH occasion overlaps with a UL symbol indicated by </w:t>
            </w:r>
            <w:r w:rsidRPr="001E22CF">
              <w:rPr>
                <w:rFonts w:eastAsia="宋体"/>
                <w:i/>
                <w:szCs w:val="32"/>
                <w:lang w:eastAsia="en-US"/>
              </w:rPr>
              <w:t>tdd-UL-DL-ConfigurationCommon</w:t>
            </w:r>
            <w:r w:rsidRPr="001E22CF">
              <w:rPr>
                <w:rFonts w:eastAsia="宋体"/>
                <w:szCs w:val="32"/>
                <w:lang w:eastAsia="en-US"/>
              </w:rPr>
              <w:t xml:space="preserve"> or </w:t>
            </w:r>
            <w:r w:rsidRPr="001E22CF">
              <w:rPr>
                <w:rFonts w:eastAsia="宋体"/>
                <w:i/>
                <w:szCs w:val="32"/>
                <w:lang w:eastAsia="en-US"/>
              </w:rPr>
              <w:t>tdd-</w:t>
            </w:r>
            <w:r w:rsidRPr="001E22CF">
              <w:rPr>
                <w:rFonts w:eastAsia="宋体"/>
                <w:i/>
                <w:szCs w:val="32"/>
                <w:lang w:eastAsia="en-US"/>
              </w:rPr>
              <w:lastRenderedPageBreak/>
              <w:t>UL-DL-ConfigurationDedicated</w:t>
            </w:r>
            <w:r w:rsidRPr="001E22CF">
              <w:rPr>
                <w:rFonts w:eastAsia="宋体"/>
                <w:szCs w:val="32"/>
                <w:lang w:eastAsia="en-US"/>
              </w:rPr>
              <w:t xml:space="preserve"> if provided, the PDSCH is not received and HARQ process ID is not increment for the PDSCH. </w:t>
            </w:r>
            <w:r w:rsidRPr="001E22CF">
              <w:rPr>
                <w:rFonts w:eastAsia="等线"/>
                <w:color w:val="000000"/>
                <w:szCs w:val="32"/>
                <w:lang w:eastAsia="en-US"/>
              </w:rPr>
              <w:t>For any HARQ process ID</w:t>
            </w:r>
            <w:r w:rsidRPr="001E22CF">
              <w:rPr>
                <w:rFonts w:eastAsia="等线" w:hint="eastAsia"/>
                <w:color w:val="000000"/>
                <w:szCs w:val="32"/>
              </w:rPr>
              <w:t>(</w:t>
            </w:r>
            <w:r w:rsidRPr="001E22CF">
              <w:rPr>
                <w:rFonts w:eastAsia="等线"/>
                <w:color w:val="000000"/>
                <w:szCs w:val="32"/>
                <w:lang w:eastAsia="en-US"/>
              </w:rPr>
              <w:t>s</w:t>
            </w:r>
            <w:r w:rsidRPr="001E22CF">
              <w:rPr>
                <w:rFonts w:eastAsia="等线" w:hint="eastAsia"/>
                <w:color w:val="000000"/>
                <w:szCs w:val="32"/>
              </w:rPr>
              <w:t>)</w:t>
            </w:r>
            <w:r w:rsidRPr="001E22CF">
              <w:rPr>
                <w:rFonts w:eastAsia="等线"/>
                <w:color w:val="000000"/>
                <w:szCs w:val="32"/>
                <w:lang w:eastAsia="en-US"/>
              </w:rPr>
              <w:t xml:space="preserve"> in a given scheduled cell, the UE is not expected to</w:t>
            </w:r>
            <w:r w:rsidRPr="001E22CF">
              <w:rPr>
                <w:rFonts w:eastAsia="等线" w:hint="eastAsia"/>
                <w:color w:val="000000"/>
                <w:szCs w:val="32"/>
              </w:rPr>
              <w:t xml:space="preserve"> receive</w:t>
            </w:r>
            <w:r w:rsidRPr="001E22CF">
              <w:rPr>
                <w:rFonts w:eastAsia="等线"/>
                <w:color w:val="000000"/>
                <w:szCs w:val="32"/>
                <w:lang w:eastAsia="en-US"/>
              </w:rPr>
              <w:t xml:space="preserve"> a P</w:t>
            </w:r>
            <w:r w:rsidRPr="001E22CF">
              <w:rPr>
                <w:rFonts w:eastAsia="等线" w:hint="eastAsia"/>
                <w:color w:val="000000"/>
                <w:szCs w:val="32"/>
              </w:rPr>
              <w:t>D</w:t>
            </w:r>
            <w:r w:rsidRPr="001E22CF">
              <w:rPr>
                <w:rFonts w:eastAsia="等线"/>
                <w:color w:val="000000"/>
                <w:szCs w:val="32"/>
                <w:lang w:eastAsia="en-US"/>
              </w:rPr>
              <w:t xml:space="preserve">SCH that overlaps in time with </w:t>
            </w:r>
            <w:r w:rsidRPr="001E22CF">
              <w:rPr>
                <w:rFonts w:eastAsia="等线" w:hint="eastAsia"/>
                <w:color w:val="000000"/>
                <w:szCs w:val="32"/>
              </w:rPr>
              <w:t>another</w:t>
            </w:r>
            <w:r w:rsidRPr="001E22CF">
              <w:rPr>
                <w:rFonts w:eastAsia="等线"/>
                <w:color w:val="000000"/>
                <w:szCs w:val="32"/>
                <w:lang w:eastAsia="en-US"/>
              </w:rPr>
              <w:t xml:space="preserve"> P</w:t>
            </w:r>
            <w:r w:rsidRPr="001E22CF">
              <w:rPr>
                <w:rFonts w:eastAsia="等线" w:hint="eastAsia"/>
                <w:color w:val="000000"/>
                <w:szCs w:val="32"/>
              </w:rPr>
              <w:t>D</w:t>
            </w:r>
            <w:r w:rsidRPr="001E22CF">
              <w:rPr>
                <w:rFonts w:eastAsia="等线"/>
                <w:color w:val="000000"/>
                <w:szCs w:val="32"/>
                <w:lang w:eastAsia="en-US"/>
              </w:rPr>
              <w:t>SCH if the UE is not capable of receiving FDMed unicast and multicast PDSCH per slot per carrier.</w:t>
            </w:r>
            <w:r w:rsidRPr="001E22CF">
              <w:rPr>
                <w:rFonts w:eastAsia="等线" w:hint="eastAsia"/>
                <w:color w:val="000000"/>
                <w:szCs w:val="32"/>
              </w:rPr>
              <w:t xml:space="preserve"> </w:t>
            </w:r>
            <w:r w:rsidRPr="001E22CF">
              <w:rPr>
                <w:rFonts w:eastAsia="等线"/>
                <w:color w:val="000000"/>
                <w:szCs w:val="32"/>
              </w:rPr>
              <w:t xml:space="preserve">When HARQ feedback for the HARQ process ID is not disabled, </w:t>
            </w:r>
            <w:r w:rsidRPr="001E22CF">
              <w:rPr>
                <w:rFonts w:eastAsia="等线"/>
                <w:color w:val="FF0000"/>
                <w:szCs w:val="32"/>
                <w:u w:val="single"/>
              </w:rPr>
              <w:t xml:space="preserve">or 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'enabled' is provided for a G-RNTI or a G-CS-RNTI, or 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'dci-enabler' is provided for a G-RNTI or a G-CS-RNTI and the multicast PDSCH is scheduled by DCI format 4_1 or the multicast PDSCH is scheduled by DCI format 4_2 indicating enabling HARQ-ACK feedback,</w:t>
            </w:r>
            <w:r w:rsidRPr="001E22CF">
              <w:rPr>
                <w:rFonts w:eastAsia="等线"/>
                <w:color w:val="000000"/>
                <w:szCs w:val="32"/>
              </w:rPr>
              <w:t xml:space="preserve"> </w:t>
            </w:r>
            <w:r w:rsidRPr="001E22CF">
              <w:rPr>
                <w:rFonts w:eastAsia="等线"/>
                <w:szCs w:val="32"/>
                <w:lang w:eastAsia="en-US"/>
              </w:rPr>
              <w:t xml:space="preserve">or for the HARQ process associated with the first SPS PDSCH when </w:t>
            </w:r>
            <w:r w:rsidRPr="001E22CF">
              <w:rPr>
                <w:rFonts w:eastAsia="等线"/>
                <w:i/>
                <w:szCs w:val="32"/>
                <w:lang w:eastAsia="en-US"/>
              </w:rPr>
              <w:t>HARQ-feedbackEnablingforSPSactive</w:t>
            </w:r>
            <w:r w:rsidRPr="001E22CF">
              <w:rPr>
                <w:rFonts w:eastAsia="等线"/>
                <w:szCs w:val="32"/>
                <w:lang w:eastAsia="en-US"/>
              </w:rPr>
              <w:t xml:space="preserve"> is provided</w:t>
            </w:r>
            <w:r w:rsidRPr="001E22CF">
              <w:rPr>
                <w:rFonts w:eastAsia="等线" w:hint="eastAsia"/>
                <w:szCs w:val="32"/>
              </w:rPr>
              <w:t xml:space="preserve"> and </w:t>
            </w:r>
            <w:r w:rsidRPr="001E22CF">
              <w:rPr>
                <w:rFonts w:eastAsia="等线"/>
                <w:szCs w:val="32"/>
                <w:lang w:eastAsia="en-US"/>
              </w:rPr>
              <w:t xml:space="preserve">enabled, </w:t>
            </w:r>
            <w:r w:rsidRPr="001E22CF">
              <w:rPr>
                <w:rFonts w:eastAsia="宋体"/>
                <w:szCs w:val="32"/>
                <w:lang w:eastAsia="en-US"/>
              </w:rPr>
              <w:t>the UE is not expected to receive another PDSCH for a given HARQ process until after the end of the expected transmission of HARQ-ACK for that HARQ process, where the timing is given by Clause 9.2.3 of [6</w:t>
            </w:r>
            <w:r w:rsidRPr="001E22CF">
              <w:rPr>
                <w:rFonts w:eastAsia="宋体"/>
                <w:color w:val="000000"/>
                <w:szCs w:val="32"/>
                <w:lang w:eastAsia="en-US"/>
              </w:rPr>
              <w:t>, TS 38.213</w:t>
            </w:r>
            <w:r w:rsidRPr="001E22CF">
              <w:rPr>
                <w:rFonts w:eastAsia="宋体"/>
                <w:szCs w:val="32"/>
                <w:lang w:eastAsia="en-US"/>
              </w:rPr>
              <w:t xml:space="preserve">]. </w:t>
            </w:r>
            <w:r w:rsidRPr="001E22CF">
              <w:rPr>
                <w:rFonts w:eastAsia="宋体"/>
                <w:color w:val="000000"/>
                <w:szCs w:val="32"/>
                <w:lang w:eastAsia="en-US"/>
              </w:rPr>
              <w:t xml:space="preserve">For HARQ-ACK subject to HARQ-ACK deferral described in Clause 9.2.5.4 of [6 TS 38.213], the expected transmission of HARQ-ACK corresponds to the expected transmission HARQ-ACK in a first slot. </w:t>
            </w:r>
            <w:r w:rsidRPr="001E22CF">
              <w:rPr>
                <w:rFonts w:eastAsia="宋体"/>
                <w:szCs w:val="32"/>
                <w:lang w:eastAsia="en-US"/>
              </w:rPr>
              <w:t xml:space="preserve">When </w:t>
            </w:r>
            <w:r w:rsidRPr="001E22CF">
              <w:rPr>
                <w:rFonts w:eastAsia="等线"/>
                <w:color w:val="000000"/>
                <w:szCs w:val="32"/>
              </w:rPr>
              <w:t xml:space="preserve">HARQ feedback for the HARQ process ID is disabled, </w:t>
            </w:r>
            <w:r w:rsidRPr="001E22CF">
              <w:rPr>
                <w:rFonts w:eastAsia="等线"/>
                <w:color w:val="FF0000"/>
                <w:szCs w:val="32"/>
              </w:rPr>
              <w:t xml:space="preserve">or </w:t>
            </w:r>
            <w:r w:rsidRPr="001E22CF">
              <w:rPr>
                <w:rFonts w:eastAsia="等线"/>
                <w:color w:val="FF0000"/>
                <w:szCs w:val="32"/>
                <w:u w:val="single"/>
              </w:rPr>
              <w:t xml:space="preserve">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'enabled' is not provided for a G-RNTI or a G-CS-RNTI, or 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'dci-enabler' is provided for a G-RNTI or a G-CS-RNTI and the multicast PDSCH is scheduled by DCI format 4_2 indicating disabling HARQ-ACK feedback,</w:t>
            </w:r>
            <w:r w:rsidRPr="001E22CF">
              <w:rPr>
                <w:rFonts w:eastAsia="等线"/>
                <w:color w:val="000000"/>
                <w:szCs w:val="32"/>
              </w:rPr>
              <w:t xml:space="preserve"> the UE is not expected to receive another PDCCH carrying a DCI scheduling a PDSCH or set of slot-aggregated PDSCH scheduled for the given HARQ process </w:t>
            </w:r>
            <w:r w:rsidRPr="001E22CF">
              <w:rPr>
                <w:rFonts w:eastAsia="等线"/>
                <w:kern w:val="24"/>
                <w:szCs w:val="32"/>
                <w:lang w:eastAsia="en-US"/>
              </w:rPr>
              <w:t>or to receive another PDSCH without corresponding PDCCH for the given HARQ process</w:t>
            </w:r>
            <w:r w:rsidRPr="001E22CF">
              <w:rPr>
                <w:rFonts w:eastAsia="等线"/>
                <w:color w:val="000000"/>
                <w:szCs w:val="32"/>
              </w:rPr>
              <w:t xml:space="preserve"> that starts until </w:t>
            </w:r>
            <w:r w:rsidRPr="001E22CF">
              <w:rPr>
                <w:rFonts w:eastAsia="宋体"/>
                <w:szCs w:val="32"/>
                <w:lang w:eastAsia="x-none"/>
              </w:rPr>
              <w:t>T</w:t>
            </w:r>
            <w:r w:rsidRPr="001E22CF">
              <w:rPr>
                <w:rFonts w:eastAsia="宋体"/>
                <w:szCs w:val="32"/>
                <w:vertAlign w:val="subscript"/>
                <w:lang w:eastAsia="x-none"/>
              </w:rPr>
              <w:t>proc,1</w:t>
            </w:r>
            <w:r w:rsidRPr="001E22CF">
              <w:rPr>
                <w:rFonts w:eastAsia="宋体"/>
                <w:szCs w:val="32"/>
                <w:lang w:eastAsia="x-none"/>
              </w:rPr>
              <w:t xml:space="preserve"> </w:t>
            </w:r>
            <w:r w:rsidRPr="001E22CF">
              <w:rPr>
                <w:rFonts w:eastAsia="宋体"/>
                <w:color w:val="000000"/>
                <w:szCs w:val="32"/>
              </w:rPr>
              <w:t>after the end of the reception of the last PDSCH or slot-aggregated PDSCH for that HARQ process.</w:t>
            </w:r>
            <w:r w:rsidRPr="001E22CF">
              <w:rPr>
                <w:rFonts w:eastAsia="宋体"/>
                <w:szCs w:val="32"/>
                <w:lang w:eastAsia="en-US"/>
              </w:rPr>
              <w:t xml:space="preserve"> Except for the case when a UE is configured by higher layer parameter </w:t>
            </w:r>
            <w:r w:rsidRPr="001E22CF">
              <w:rPr>
                <w:rFonts w:eastAsia="宋体"/>
                <w:i/>
                <w:szCs w:val="32"/>
                <w:lang w:eastAsia="en-US"/>
              </w:rPr>
              <w:t>PDCCH-Config</w:t>
            </w:r>
            <w:r w:rsidRPr="001E22CF">
              <w:rPr>
                <w:rFonts w:eastAsia="宋体"/>
                <w:szCs w:val="32"/>
                <w:lang w:eastAsia="en-US"/>
              </w:rPr>
              <w:t xml:space="preserve"> that contains two different values of </w:t>
            </w:r>
            <w:r w:rsidRPr="001E22CF">
              <w:rPr>
                <w:rFonts w:eastAsia="宋体"/>
                <w:i/>
                <w:szCs w:val="32"/>
                <w:lang w:eastAsia="x-none"/>
              </w:rPr>
              <w:t>coresetPoolIndex</w:t>
            </w:r>
            <w:r w:rsidRPr="001E22CF">
              <w:rPr>
                <w:rFonts w:eastAsia="宋体"/>
                <w:szCs w:val="32"/>
                <w:lang w:eastAsia="x-none"/>
              </w:rPr>
              <w:t xml:space="preserve"> in </w:t>
            </w:r>
            <w:r w:rsidRPr="001E22CF">
              <w:rPr>
                <w:rFonts w:eastAsia="宋体"/>
                <w:i/>
                <w:szCs w:val="32"/>
                <w:lang w:eastAsia="en-US"/>
              </w:rPr>
              <w:t>ControlResourceSet</w:t>
            </w:r>
            <w:r w:rsidRPr="001E22CF">
              <w:rPr>
                <w:rFonts w:eastAsia="宋体"/>
                <w:szCs w:val="32"/>
                <w:lang w:eastAsia="en-US"/>
              </w:rPr>
              <w:t xml:space="preserve"> and PDCCHs that schedule two PDSCHs are associated to different </w:t>
            </w:r>
            <w:r w:rsidRPr="001E22CF">
              <w:rPr>
                <w:rFonts w:eastAsia="宋体"/>
                <w:i/>
                <w:szCs w:val="32"/>
                <w:lang w:eastAsia="en-US"/>
              </w:rPr>
              <w:t>ControlResourceSets</w:t>
            </w:r>
            <w:r w:rsidRPr="001E22CF">
              <w:rPr>
                <w:rFonts w:eastAsia="宋体"/>
                <w:szCs w:val="32"/>
                <w:lang w:eastAsia="en-US"/>
              </w:rPr>
              <w:t xml:space="preserve"> having different values of </w:t>
            </w:r>
            <w:r w:rsidRPr="001E22CF">
              <w:rPr>
                <w:rFonts w:eastAsia="宋体"/>
                <w:i/>
                <w:szCs w:val="32"/>
                <w:lang w:eastAsia="x-none"/>
              </w:rPr>
              <w:t>coresetPoolIndex,</w:t>
            </w:r>
            <w:r w:rsidRPr="001E22CF">
              <w:rPr>
                <w:rFonts w:eastAsia="宋体"/>
                <w:szCs w:val="32"/>
                <w:lang w:eastAsia="en-US"/>
              </w:rPr>
              <w:t xml:space="preserve"> in a given scheduled cell, the UE is not expected to receive a </w:t>
            </w:r>
            <w:r w:rsidRPr="001E22CF">
              <w:rPr>
                <w:rFonts w:eastAsia="等线"/>
                <w:szCs w:val="32"/>
                <w:lang w:eastAsia="en-US"/>
              </w:rPr>
              <w:t xml:space="preserve">first </w:t>
            </w:r>
            <w:r w:rsidRPr="001E22CF">
              <w:rPr>
                <w:rFonts w:eastAsia="宋体"/>
                <w:szCs w:val="32"/>
                <w:lang w:eastAsia="en-US"/>
              </w:rPr>
              <w:t xml:space="preserve">PDSCH and </w:t>
            </w:r>
            <w:r w:rsidRPr="001E22CF">
              <w:rPr>
                <w:rFonts w:eastAsia="等线"/>
                <w:szCs w:val="32"/>
                <w:lang w:eastAsia="en-US"/>
              </w:rPr>
              <w:t>a second</w:t>
            </w:r>
            <w:r w:rsidRPr="001E22CF">
              <w:rPr>
                <w:rFonts w:eastAsia="宋体"/>
                <w:szCs w:val="32"/>
                <w:lang w:eastAsia="en-US"/>
              </w:rPr>
              <w:t xml:space="preserve"> PDSCH, </w:t>
            </w:r>
            <w:r w:rsidRPr="001E22CF">
              <w:rPr>
                <w:rFonts w:eastAsia="等线"/>
                <w:szCs w:val="32"/>
                <w:lang w:eastAsia="en-US"/>
              </w:rPr>
              <w:t>starting later than the first PDSCH,</w:t>
            </w:r>
            <w:r w:rsidRPr="001E22CF">
              <w:rPr>
                <w:rFonts w:eastAsia="宋体"/>
                <w:szCs w:val="32"/>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E22CF">
              <w:rPr>
                <w:rFonts w:eastAsia="宋体"/>
                <w:noProof/>
                <w:color w:val="FF0000"/>
                <w:position w:val="-12"/>
                <w:szCs w:val="32"/>
                <w:lang w:eastAsia="ko-KR"/>
              </w:rPr>
              <w:object w:dxaOrig="440" w:dyaOrig="360" w14:anchorId="2A252D26">
                <v:shape id="_x0000_i1042" type="#_x0000_t75" style="width:22.15pt;height:19.5pt" o:ole="">
                  <v:imagedata r:id="rId57" o:title=""/>
                </v:shape>
                <o:OLEObject Type="Embed" ProgID="Equation.DSMT4" ShapeID="_x0000_i1042" DrawAspect="Content" ObjectID="_1754460949" r:id="rId58"/>
              </w:object>
            </w:r>
            <w:r w:rsidRPr="001E22CF">
              <w:rPr>
                <w:rFonts w:eastAsia="宋体"/>
                <w:szCs w:val="32"/>
                <w:lang w:eastAsia="en-US"/>
              </w:rPr>
              <w:t xml:space="preserve">symbols [4] or a number of symbols indicated by </w:t>
            </w:r>
            <w:r w:rsidRPr="001E22CF">
              <w:rPr>
                <w:rFonts w:eastAsia="宋体"/>
                <w:i/>
                <w:iCs/>
                <w:szCs w:val="32"/>
                <w:lang w:eastAsia="en-US"/>
              </w:rPr>
              <w:t>subslotLengthForPUCCH</w:t>
            </w:r>
            <w:r w:rsidRPr="001E22CF">
              <w:rPr>
                <w:rFonts w:eastAsia="宋体"/>
                <w:szCs w:val="32"/>
                <w:lang w:eastAsia="en-US"/>
              </w:rPr>
              <w:t xml:space="preserve"> if provided, and the HARQ-ACK for the two PDSCHs are associated with the HARQ-ACK codebook of the same priority. Except for the case when a UE is configured by higher layer parameter </w:t>
            </w:r>
            <w:r w:rsidRPr="001E22CF">
              <w:rPr>
                <w:rFonts w:eastAsia="宋体"/>
                <w:i/>
                <w:szCs w:val="32"/>
                <w:lang w:eastAsia="en-US"/>
              </w:rPr>
              <w:t>PDCCH-Config</w:t>
            </w:r>
            <w:r w:rsidRPr="001E22CF">
              <w:rPr>
                <w:rFonts w:eastAsia="宋体"/>
                <w:szCs w:val="32"/>
                <w:lang w:eastAsia="en-US"/>
              </w:rPr>
              <w:t xml:space="preserve"> that contains two different values of </w:t>
            </w:r>
            <w:r w:rsidRPr="001E22CF">
              <w:rPr>
                <w:rFonts w:eastAsia="宋体"/>
                <w:i/>
                <w:szCs w:val="32"/>
                <w:lang w:eastAsia="x-none"/>
              </w:rPr>
              <w:t>coresetPoolIndex</w:t>
            </w:r>
            <w:r w:rsidRPr="001E22CF">
              <w:rPr>
                <w:rFonts w:eastAsia="宋体"/>
                <w:szCs w:val="32"/>
                <w:lang w:eastAsia="x-none"/>
              </w:rPr>
              <w:t xml:space="preserve"> in </w:t>
            </w:r>
            <w:r w:rsidRPr="001E22CF">
              <w:rPr>
                <w:rFonts w:eastAsia="宋体"/>
                <w:i/>
                <w:szCs w:val="32"/>
                <w:lang w:eastAsia="en-US"/>
              </w:rPr>
              <w:t>ControlResourceSet</w:t>
            </w:r>
            <w:r w:rsidRPr="001E22CF">
              <w:rPr>
                <w:rFonts w:eastAsia="宋体"/>
                <w:szCs w:val="32"/>
                <w:lang w:eastAsia="en-US"/>
              </w:rPr>
              <w:t xml:space="preserve"> and PDCCHs that schedule two PDSCHs are associated to different </w:t>
            </w:r>
            <w:r w:rsidRPr="001E22CF">
              <w:rPr>
                <w:rFonts w:eastAsia="宋体"/>
                <w:i/>
                <w:szCs w:val="32"/>
                <w:lang w:eastAsia="en-US"/>
              </w:rPr>
              <w:t>ControlResourceSets</w:t>
            </w:r>
            <w:r w:rsidRPr="001E22CF">
              <w:rPr>
                <w:rFonts w:eastAsia="宋体"/>
                <w:szCs w:val="32"/>
                <w:lang w:eastAsia="en-US"/>
              </w:rPr>
              <w:t xml:space="preserve"> having different values of </w:t>
            </w:r>
            <w:r w:rsidRPr="001E22CF">
              <w:rPr>
                <w:rFonts w:eastAsia="宋体"/>
                <w:i/>
                <w:szCs w:val="32"/>
                <w:lang w:eastAsia="x-none"/>
              </w:rPr>
              <w:t>coresetPoolIndex,</w:t>
            </w:r>
            <w:r w:rsidRPr="001E22CF">
              <w:rPr>
                <w:rFonts w:eastAsia="宋体"/>
                <w:szCs w:val="32"/>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E22CF">
              <w:rPr>
                <w:rFonts w:eastAsia="宋体"/>
                <w:szCs w:val="32"/>
                <w:lang w:eastAsia="en-US"/>
              </w:rPr>
              <w:t>. For any two HARQ process IDs in a given scheduled cell, if the UE is scheduled to start receiving a first PDSCH starting in symbol</w:t>
            </w:r>
            <w:r w:rsidRPr="001E22CF">
              <w:rPr>
                <w:rFonts w:eastAsia="宋体"/>
                <w:i/>
                <w:szCs w:val="32"/>
                <w:lang w:eastAsia="en-US"/>
              </w:rPr>
              <w:t xml:space="preserve"> j </w:t>
            </w:r>
            <w:r w:rsidRPr="001E22CF">
              <w:rPr>
                <w:rFonts w:eastAsia="宋体"/>
                <w:szCs w:val="32"/>
                <w:lang w:eastAsia="en-US"/>
              </w:rPr>
              <w:t xml:space="preserve">by a PDCCH ending in symbol </w:t>
            </w:r>
            <w:r w:rsidRPr="001E22CF">
              <w:rPr>
                <w:rFonts w:eastAsia="宋体"/>
                <w:i/>
                <w:szCs w:val="32"/>
                <w:lang w:eastAsia="en-US"/>
              </w:rPr>
              <w:t xml:space="preserve">i </w:t>
            </w:r>
            <w:r w:rsidRPr="001E22CF">
              <w:rPr>
                <w:rFonts w:eastAsia="宋体"/>
                <w:iCs/>
                <w:szCs w:val="32"/>
                <w:lang w:eastAsia="en-US"/>
              </w:rPr>
              <w:t>on a scheduling cell</w:t>
            </w:r>
            <w:r w:rsidRPr="001E22CF">
              <w:rPr>
                <w:rFonts w:eastAsia="宋体"/>
                <w:szCs w:val="32"/>
                <w:lang w:eastAsia="en-US"/>
              </w:rPr>
              <w:t xml:space="preserve">, the UE is not expected to be scheduled to receive a PDSCH starting earlier than the end of the first PDSCH with a PDCCH that ends </w:t>
            </w:r>
            <w:r w:rsidRPr="001E22CF">
              <w:rPr>
                <w:rFonts w:eastAsia="等线" w:hint="eastAsia"/>
                <w:szCs w:val="32"/>
              </w:rPr>
              <w:t>later</w:t>
            </w:r>
            <w:r w:rsidRPr="001E22CF">
              <w:rPr>
                <w:rFonts w:eastAsia="宋体"/>
                <w:szCs w:val="32"/>
                <w:lang w:eastAsia="en-US"/>
              </w:rPr>
              <w:t xml:space="preserve"> than symbol </w:t>
            </w:r>
            <w:r w:rsidRPr="001E22CF">
              <w:rPr>
                <w:rFonts w:eastAsia="宋体"/>
                <w:i/>
                <w:szCs w:val="32"/>
                <w:lang w:eastAsia="en-US"/>
              </w:rPr>
              <w:t xml:space="preserve">i </w:t>
            </w:r>
            <w:r w:rsidRPr="001E22CF">
              <w:rPr>
                <w:rFonts w:eastAsia="宋体"/>
                <w:iCs/>
                <w:szCs w:val="32"/>
                <w:lang w:eastAsia="en-US"/>
              </w:rPr>
              <w:t>of a scheduling cell</w:t>
            </w:r>
            <w:r w:rsidRPr="001E22CF">
              <w:rPr>
                <w:rFonts w:eastAsia="宋体"/>
                <w:szCs w:val="32"/>
                <w:lang w:eastAsia="en-US"/>
              </w:rPr>
              <w:t>,. When the PDCCH reception includes two PDCCH candidates from two respective search space sets, as described in clause 10.1 of [6, TS 38.213],</w:t>
            </w:r>
            <w:r w:rsidRPr="001E22CF">
              <w:rPr>
                <w:rFonts w:eastAsia="宋体"/>
                <w:color w:val="000000"/>
                <w:szCs w:val="32"/>
                <w:lang w:eastAsia="en-US"/>
              </w:rPr>
              <w:t xml:space="preserve"> the PDCCH ending in symbol </w:t>
            </w:r>
            <w:r w:rsidRPr="001E22CF">
              <w:rPr>
                <w:rFonts w:eastAsia="宋体"/>
                <w:i/>
                <w:szCs w:val="32"/>
                <w:lang w:eastAsia="en-US"/>
              </w:rPr>
              <w:t xml:space="preserve">i </w:t>
            </w:r>
            <w:r w:rsidRPr="001E22CF">
              <w:rPr>
                <w:rFonts w:eastAsia="宋体"/>
                <w:color w:val="000000"/>
                <w:szCs w:val="32"/>
                <w:lang w:eastAsia="en-US"/>
              </w:rPr>
              <w:t xml:space="preserve">is determined based on the PDCCH candidate that ends later in time. </w:t>
            </w:r>
            <w:r w:rsidRPr="001E22CF">
              <w:rPr>
                <w:rFonts w:eastAsia="宋体"/>
                <w:szCs w:val="32"/>
                <w:lang w:eastAsia="en-US"/>
              </w:rPr>
              <w:t xml:space="preserve">In a given scheduled cell, for any PDSCH corresponding to SI-RNTI, the UE is not expected to decode a re-transmission of an earlier PDSCH with a starting symbol less than </w:t>
            </w:r>
            <w:r w:rsidRPr="001E22CF">
              <w:rPr>
                <w:rFonts w:eastAsia="宋体"/>
                <w:i/>
                <w:szCs w:val="32"/>
                <w:lang w:eastAsia="en-US"/>
              </w:rPr>
              <w:t>N</w:t>
            </w:r>
            <w:r w:rsidRPr="001E22CF">
              <w:rPr>
                <w:rFonts w:eastAsia="宋体"/>
                <w:szCs w:val="32"/>
                <w:lang w:eastAsia="en-US"/>
              </w:rPr>
              <w:t xml:space="preserve"> symbols after the last symbol of that PDSCH, where the value of </w:t>
            </w:r>
            <w:r w:rsidRPr="001E22CF">
              <w:rPr>
                <w:rFonts w:eastAsia="宋体"/>
                <w:i/>
                <w:szCs w:val="32"/>
                <w:lang w:eastAsia="en-US"/>
              </w:rPr>
              <w:t>N</w:t>
            </w:r>
            <w:r w:rsidRPr="001E22CF">
              <w:rPr>
                <w:rFonts w:eastAsia="宋体"/>
                <w:szCs w:val="32"/>
                <w:lang w:eastAsia="en-US"/>
              </w:rPr>
              <w:t xml:space="preserve"> depends on the PDSCH s</w:t>
            </w:r>
            <w:r w:rsidRPr="001E22CF">
              <w:rPr>
                <w:rFonts w:eastAsia="等线"/>
                <w:szCs w:val="32"/>
              </w:rPr>
              <w:t xml:space="preserve">ubcarrier spacing configuration </w:t>
            </w:r>
            <w:r w:rsidRPr="001E22CF">
              <w:rPr>
                <w:rFonts w:eastAsia="等线"/>
                <w:i/>
                <w:szCs w:val="32"/>
              </w:rPr>
              <w:sym w:font="Symbol" w:char="F06D"/>
            </w:r>
            <w:r w:rsidRPr="001E22CF">
              <w:rPr>
                <w:rFonts w:eastAsia="等线"/>
                <w:i/>
                <w:szCs w:val="32"/>
              </w:rPr>
              <w:t xml:space="preserve">, </w:t>
            </w:r>
            <w:r w:rsidRPr="001E22CF">
              <w:rPr>
                <w:rFonts w:eastAsia="等线"/>
                <w:szCs w:val="32"/>
              </w:rPr>
              <w:t xml:space="preserve">with </w:t>
            </w:r>
            <w:r w:rsidRPr="001E22CF">
              <w:rPr>
                <w:rFonts w:eastAsia="等线"/>
                <w:i/>
                <w:szCs w:val="32"/>
              </w:rPr>
              <w:t>N</w:t>
            </w:r>
            <w:r w:rsidRPr="001E22CF">
              <w:rPr>
                <w:rFonts w:eastAsia="等线"/>
                <w:szCs w:val="32"/>
              </w:rPr>
              <w:t xml:space="preserve">=13 for </w:t>
            </w:r>
            <w:r w:rsidRPr="001E22CF">
              <w:rPr>
                <w:rFonts w:eastAsia="等线"/>
                <w:i/>
                <w:szCs w:val="32"/>
              </w:rPr>
              <w:sym w:font="Symbol" w:char="F06D"/>
            </w:r>
            <w:r w:rsidRPr="001E22CF">
              <w:rPr>
                <w:rFonts w:eastAsia="等线"/>
                <w:szCs w:val="32"/>
              </w:rPr>
              <w:t>=0</w:t>
            </w:r>
            <w:r w:rsidRPr="001E22CF">
              <w:rPr>
                <w:rFonts w:eastAsia="宋体"/>
                <w:szCs w:val="32"/>
                <w:lang w:eastAsia="en-US"/>
              </w:rPr>
              <w:t xml:space="preserve">, </w:t>
            </w:r>
            <w:r w:rsidRPr="001E22CF">
              <w:rPr>
                <w:rFonts w:eastAsia="等线"/>
                <w:i/>
                <w:szCs w:val="32"/>
              </w:rPr>
              <w:t>N</w:t>
            </w:r>
            <w:r w:rsidRPr="001E22CF">
              <w:rPr>
                <w:rFonts w:eastAsia="等线"/>
                <w:szCs w:val="32"/>
              </w:rPr>
              <w:t xml:space="preserve">=13 for </w:t>
            </w:r>
            <w:r w:rsidRPr="001E22CF">
              <w:rPr>
                <w:rFonts w:eastAsia="等线"/>
                <w:i/>
                <w:szCs w:val="32"/>
              </w:rPr>
              <w:sym w:font="Symbol" w:char="F06D"/>
            </w:r>
            <w:r w:rsidRPr="001E22CF">
              <w:rPr>
                <w:rFonts w:eastAsia="等线"/>
                <w:szCs w:val="32"/>
              </w:rPr>
              <w:t xml:space="preserve">=1, </w:t>
            </w:r>
            <w:r w:rsidRPr="001E22CF">
              <w:rPr>
                <w:rFonts w:eastAsia="等线"/>
                <w:i/>
                <w:szCs w:val="32"/>
              </w:rPr>
              <w:t>N</w:t>
            </w:r>
            <w:r w:rsidRPr="001E22CF">
              <w:rPr>
                <w:rFonts w:eastAsia="等线"/>
                <w:szCs w:val="32"/>
              </w:rPr>
              <w:t xml:space="preserve">=20 for </w:t>
            </w:r>
            <w:r w:rsidRPr="001E22CF">
              <w:rPr>
                <w:rFonts w:eastAsia="等线"/>
                <w:i/>
                <w:szCs w:val="32"/>
              </w:rPr>
              <w:sym w:font="Symbol" w:char="F06D"/>
            </w:r>
            <w:r w:rsidRPr="001E22CF">
              <w:rPr>
                <w:rFonts w:eastAsia="等线"/>
                <w:szCs w:val="32"/>
              </w:rPr>
              <w:t xml:space="preserve">=2, </w:t>
            </w:r>
            <w:r w:rsidRPr="001E22CF">
              <w:rPr>
                <w:rFonts w:eastAsia="等线"/>
                <w:i/>
                <w:szCs w:val="32"/>
              </w:rPr>
              <w:t>N</w:t>
            </w:r>
            <w:r w:rsidRPr="001E22CF">
              <w:rPr>
                <w:rFonts w:eastAsia="等线"/>
                <w:szCs w:val="32"/>
              </w:rPr>
              <w:t xml:space="preserve">=24 for </w:t>
            </w:r>
            <w:r w:rsidRPr="001E22CF">
              <w:rPr>
                <w:rFonts w:eastAsia="等线"/>
                <w:i/>
                <w:szCs w:val="32"/>
              </w:rPr>
              <w:sym w:font="Symbol" w:char="F06D"/>
            </w:r>
            <w:r w:rsidRPr="001E22CF">
              <w:rPr>
                <w:rFonts w:eastAsia="等线"/>
                <w:szCs w:val="32"/>
              </w:rPr>
              <w:t>=3</w:t>
            </w:r>
            <w:r w:rsidRPr="001E22CF">
              <w:rPr>
                <w:rFonts w:eastAsia="宋体"/>
                <w:szCs w:val="32"/>
                <w:lang w:eastAsia="en-US"/>
              </w:rPr>
              <w:t xml:space="preserve">, </w:t>
            </w:r>
            <w:r w:rsidRPr="001E22CF">
              <w:rPr>
                <w:rFonts w:eastAsia="等线"/>
                <w:i/>
                <w:color w:val="000000"/>
                <w:szCs w:val="32"/>
              </w:rPr>
              <w:t>N</w:t>
            </w:r>
            <w:r w:rsidRPr="001E22CF">
              <w:rPr>
                <w:rFonts w:eastAsia="等线"/>
                <w:color w:val="000000"/>
                <w:szCs w:val="32"/>
              </w:rPr>
              <w:t xml:space="preserve">=96 for </w:t>
            </w:r>
            <w:r w:rsidRPr="001E22CF">
              <w:rPr>
                <w:rFonts w:ascii="Symbol" w:eastAsia="Symbol" w:hAnsi="Symbol" w:cs="Symbol"/>
                <w:i/>
                <w:color w:val="000000"/>
                <w:szCs w:val="32"/>
              </w:rPr>
              <w:t></w:t>
            </w:r>
            <w:r w:rsidRPr="001E22CF">
              <w:rPr>
                <w:rFonts w:eastAsia="等线"/>
                <w:color w:val="000000"/>
                <w:szCs w:val="32"/>
              </w:rPr>
              <w:t xml:space="preserve">=5, and </w:t>
            </w:r>
            <w:r w:rsidRPr="001E22CF">
              <w:rPr>
                <w:rFonts w:eastAsia="等线"/>
                <w:i/>
                <w:color w:val="000000"/>
                <w:szCs w:val="32"/>
              </w:rPr>
              <w:t>N</w:t>
            </w:r>
            <w:r w:rsidRPr="001E22CF">
              <w:rPr>
                <w:rFonts w:eastAsia="等线"/>
                <w:color w:val="000000"/>
                <w:szCs w:val="32"/>
              </w:rPr>
              <w:t xml:space="preserve">=192 for </w:t>
            </w:r>
            <w:r w:rsidRPr="001E22CF">
              <w:rPr>
                <w:rFonts w:ascii="Symbol" w:eastAsia="Symbol" w:hAnsi="Symbol" w:cs="Symbol"/>
                <w:i/>
                <w:color w:val="000000"/>
                <w:szCs w:val="32"/>
              </w:rPr>
              <w:t></w:t>
            </w:r>
            <w:r w:rsidRPr="001E22CF">
              <w:rPr>
                <w:rFonts w:eastAsia="等线"/>
                <w:color w:val="000000"/>
                <w:szCs w:val="32"/>
              </w:rPr>
              <w:t>=6</w:t>
            </w:r>
            <w:r w:rsidRPr="001E22CF">
              <w:rPr>
                <w:rFonts w:eastAsia="宋体"/>
                <w:szCs w:val="32"/>
                <w:lang w:eastAsia="en-US"/>
              </w:rPr>
              <w:t>.</w:t>
            </w:r>
          </w:p>
          <w:p w14:paraId="334E2BEC" w14:textId="1DE30CD0" w:rsidR="00265F82" w:rsidRPr="00B17A57" w:rsidRDefault="00B17A57" w:rsidP="009A464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3BC5FEF8" w14:textId="77777777" w:rsidR="00265F82" w:rsidRDefault="00265F82" w:rsidP="00425D54">
      <w:pPr>
        <w:rPr>
          <w:rFonts w:eastAsiaTheme="minorEastAsia"/>
          <w:sz w:val="22"/>
        </w:rPr>
      </w:pPr>
    </w:p>
    <w:p w14:paraId="0822173A" w14:textId="77777777" w:rsidR="00265F82" w:rsidRDefault="00265F82" w:rsidP="00425D54">
      <w:pPr>
        <w:rPr>
          <w:rFonts w:eastAsiaTheme="minorEastAsia"/>
          <w:sz w:val="22"/>
        </w:rPr>
      </w:pPr>
    </w:p>
    <w:p w14:paraId="55E2CB01" w14:textId="77777777" w:rsidR="00265F82" w:rsidRDefault="00265F82" w:rsidP="00425D54">
      <w:pPr>
        <w:rPr>
          <w:rFonts w:eastAsiaTheme="minorEastAsia"/>
          <w:sz w:val="22"/>
        </w:rPr>
      </w:pPr>
    </w:p>
    <w:p w14:paraId="7E476782" w14:textId="15E4694B" w:rsidR="00E11353" w:rsidRPr="00082E4A" w:rsidRDefault="00E11353" w:rsidP="00E11353">
      <w:pPr>
        <w:pStyle w:val="31"/>
        <w:numPr>
          <w:ilvl w:val="0"/>
          <w:numId w:val="0"/>
        </w:numPr>
      </w:pPr>
      <w:r>
        <w:t>2.</w:t>
      </w:r>
      <w:r w:rsidR="00745AD4">
        <w:t>8</w:t>
      </w:r>
      <w:r>
        <w:t xml:space="preserve">.1 </w:t>
      </w:r>
      <w:r>
        <w:rPr>
          <w:rFonts w:hint="eastAsia"/>
        </w:rPr>
        <w:t>R</w:t>
      </w:r>
      <w:r>
        <w:t>ound-1</w:t>
      </w:r>
    </w:p>
    <w:p w14:paraId="7EA5B75D" w14:textId="7EC6274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5E6F492" w14:textId="5BD2A92D" w:rsidR="00D00D1B" w:rsidRDefault="00D00D1B" w:rsidP="00E11353">
      <w:pPr>
        <w:spacing w:after="120"/>
      </w:pPr>
      <w:r>
        <w:t>In Rel-17 NTN, f</w:t>
      </w:r>
      <w:r w:rsidRPr="00D00D1B">
        <w:t xml:space="preserve">or </w:t>
      </w:r>
      <w:r w:rsidR="00B9311A">
        <w:t>disabled HARQ-ACK feedback</w:t>
      </w:r>
      <w:r>
        <w:t xml:space="preserve"> for a HARQ process, </w:t>
      </w:r>
      <w:r w:rsidRPr="00D00D1B">
        <w:t xml:space="preserve">the next PDSCH can be scheduled </w:t>
      </w:r>
      <w:r w:rsidRPr="001E22CF">
        <w:rPr>
          <w:rFonts w:eastAsia="宋体"/>
          <w:szCs w:val="32"/>
          <w:lang w:eastAsia="x-none"/>
        </w:rPr>
        <w:t>T</w:t>
      </w:r>
      <w:r w:rsidRPr="001E22CF">
        <w:rPr>
          <w:rFonts w:eastAsia="宋体"/>
          <w:szCs w:val="32"/>
          <w:vertAlign w:val="subscript"/>
          <w:lang w:eastAsia="x-none"/>
        </w:rPr>
        <w:t>proc,1</w:t>
      </w:r>
      <w:r w:rsidRPr="001E22CF">
        <w:rPr>
          <w:rFonts w:eastAsia="宋体"/>
          <w:szCs w:val="32"/>
          <w:lang w:eastAsia="x-none"/>
        </w:rPr>
        <w:t xml:space="preserve"> </w:t>
      </w:r>
      <w:r w:rsidRPr="00D00D1B">
        <w:t>later than the last PDSCH with the same HARQ process ID</w:t>
      </w:r>
      <w:r>
        <w:t xml:space="preserve"> without to wait the HARQ-ACK feedback transmission</w:t>
      </w:r>
      <w:r w:rsidR="00B9311A">
        <w:t xml:space="preserve"> time</w:t>
      </w:r>
      <w:r>
        <w:t xml:space="preserve">. DOCOMO proposed a draft CR to incorporate </w:t>
      </w:r>
      <w:r w:rsidR="00B9311A">
        <w:t xml:space="preserve">case </w:t>
      </w:r>
      <w:r>
        <w:t>the disabled HARQ-ACK feedback for MBS</w:t>
      </w:r>
      <w:r w:rsidR="00B9311A">
        <w:t xml:space="preserve"> PDSCH.</w:t>
      </w:r>
    </w:p>
    <w:p w14:paraId="056A5587" w14:textId="649A4D8F" w:rsidR="00B9311A" w:rsidRDefault="00B9311A" w:rsidP="00E11353">
      <w:pPr>
        <w:spacing w:after="120"/>
        <w:rPr>
          <w:rFonts w:eastAsia="等线"/>
          <w:szCs w:val="32"/>
        </w:rPr>
      </w:pPr>
      <w:r>
        <w:t>FL prepares a moderator draft CR based on DOCOMO’s draft CR</w:t>
      </w:r>
      <w:r w:rsidR="00225C19">
        <w:t xml:space="preserve"> with a change from</w:t>
      </w:r>
      <w:r>
        <w:t xml:space="preserve"> “</w:t>
      </w:r>
      <w:r w:rsidRPr="00670E2E">
        <w:rPr>
          <w:rFonts w:eastAsia="等线"/>
          <w:szCs w:val="32"/>
          <w:highlight w:val="yellow"/>
        </w:rPr>
        <w:t xml:space="preserve">or when </w:t>
      </w:r>
      <w:r w:rsidRPr="00670E2E">
        <w:rPr>
          <w:rFonts w:eastAsia="等线"/>
          <w:i/>
          <w:iCs/>
          <w:szCs w:val="32"/>
          <w:highlight w:val="yellow"/>
        </w:rPr>
        <w:t>harq-FeedbackEnablerMulticast</w:t>
      </w:r>
      <w:r w:rsidRPr="00670E2E">
        <w:rPr>
          <w:rFonts w:eastAsia="等线"/>
          <w:szCs w:val="32"/>
          <w:highlight w:val="yellow"/>
        </w:rPr>
        <w:t xml:space="preserve"> with value set to 'enabled' is not provided for a G-RNTI or a G-CS-RNTI</w:t>
      </w:r>
      <w:r w:rsidRPr="00B9311A">
        <w:rPr>
          <w:rFonts w:eastAsia="等线"/>
          <w:szCs w:val="32"/>
        </w:rPr>
        <w:t xml:space="preserve">” to </w:t>
      </w:r>
      <w:r w:rsidRPr="00B9311A">
        <w:t>“</w:t>
      </w:r>
      <w:r w:rsidRPr="00670E2E">
        <w:rPr>
          <w:rFonts w:eastAsia="等线"/>
          <w:szCs w:val="32"/>
          <w:highlight w:val="yellow"/>
        </w:rPr>
        <w:t xml:space="preserve">or when </w:t>
      </w:r>
      <w:r w:rsidRPr="00670E2E">
        <w:rPr>
          <w:rFonts w:eastAsia="等线"/>
          <w:i/>
          <w:iCs/>
          <w:szCs w:val="32"/>
          <w:highlight w:val="yellow"/>
        </w:rPr>
        <w:t>harq-FeedbackEnablerMulticast</w:t>
      </w:r>
      <w:r w:rsidRPr="00670E2E">
        <w:rPr>
          <w:rFonts w:eastAsia="等线"/>
          <w:szCs w:val="32"/>
          <w:highlight w:val="yellow"/>
        </w:rPr>
        <w:t xml:space="preserve"> is not provided for a G-RNTI or a G-CS-RNTI</w:t>
      </w:r>
      <w:r w:rsidRPr="00B9311A">
        <w:rPr>
          <w:rFonts w:eastAsia="等线"/>
          <w:szCs w:val="32"/>
        </w:rPr>
        <w:t>”</w:t>
      </w:r>
      <w:r>
        <w:rPr>
          <w:rFonts w:eastAsia="等线"/>
          <w:szCs w:val="32"/>
        </w:rPr>
        <w:t xml:space="preserve"> to align the description of </w:t>
      </w:r>
      <w:r w:rsidRPr="00B9311A">
        <w:rPr>
          <w:rFonts w:eastAsia="等线"/>
          <w:i/>
          <w:iCs/>
          <w:szCs w:val="32"/>
        </w:rPr>
        <w:t>harq-FeedbackEnablerMulticast</w:t>
      </w:r>
      <w:r>
        <w:rPr>
          <w:rFonts w:eastAsia="等线"/>
          <w:i/>
          <w:iCs/>
          <w:szCs w:val="32"/>
        </w:rPr>
        <w:t xml:space="preserve"> </w:t>
      </w:r>
      <w:r w:rsidRPr="00B9311A">
        <w:rPr>
          <w:rFonts w:eastAsia="等线"/>
          <w:szCs w:val="32"/>
        </w:rPr>
        <w:t>in TS 38.331.</w:t>
      </w:r>
    </w:p>
    <w:p w14:paraId="68656B8E" w14:textId="77777777" w:rsidR="00225C19" w:rsidRPr="00B9311A" w:rsidRDefault="00225C19" w:rsidP="00E11353">
      <w:pPr>
        <w:spacing w:after="120"/>
      </w:pPr>
    </w:p>
    <w:p w14:paraId="60186E13" w14:textId="582F15AC" w:rsidR="00D00D1B" w:rsidRPr="00D00D1B" w:rsidRDefault="00225C19" w:rsidP="00E11353">
      <w:pPr>
        <w:spacing w:after="120"/>
      </w:pPr>
      <w:r>
        <w:rPr>
          <w:rFonts w:ascii="Courier" w:hAnsi="Courier"/>
          <w:color w:val="000000"/>
          <w:sz w:val="16"/>
          <w:szCs w:val="16"/>
        </w:rPr>
        <w:t xml:space="preserve">harq-FeedbackEnablerMulticast-r17 </w:t>
      </w:r>
      <w:r>
        <w:rPr>
          <w:rFonts w:ascii="Courier" w:hAnsi="Courier"/>
          <w:color w:val="9A3365"/>
          <w:sz w:val="16"/>
          <w:szCs w:val="16"/>
        </w:rPr>
        <w:t>ENUMERATED</w:t>
      </w:r>
      <w:r>
        <w:rPr>
          <w:rFonts w:ascii="Courier" w:hAnsi="Courier"/>
          <w:color w:val="000000"/>
          <w:sz w:val="16"/>
          <w:szCs w:val="16"/>
        </w:rPr>
        <w:t xml:space="preserve"> {dci-enabler, enabled}</w:t>
      </w:r>
    </w:p>
    <w:p w14:paraId="23C28C95" w14:textId="77777777" w:rsidR="00225C19" w:rsidRDefault="00225C19" w:rsidP="00225C19">
      <w:r>
        <w:rPr>
          <w:rFonts w:ascii="Helvetica-BoldOblique" w:hAnsi="Helvetica-BoldOblique"/>
          <w:b/>
          <w:bCs/>
          <w:i/>
          <w:iCs/>
          <w:color w:val="000000"/>
          <w:sz w:val="18"/>
          <w:szCs w:val="18"/>
        </w:rPr>
        <w:t xml:space="preserve">harq-FeedbackEnablerMulticast </w:t>
      </w:r>
    </w:p>
    <w:p w14:paraId="7997FA88" w14:textId="77777777" w:rsidR="00225C19" w:rsidRDefault="00225C19" w:rsidP="00225C19">
      <w:r>
        <w:rPr>
          <w:rFonts w:ascii="Helvetica" w:hAnsi="Helvetica" w:cs="Helvetica"/>
          <w:color w:val="000000"/>
          <w:sz w:val="18"/>
          <w:szCs w:val="18"/>
        </w:rPr>
        <w:t xml:space="preserve">Indicates whether the UE shall provide HARQ feedback for MBS multicast. Value </w:t>
      </w:r>
      <w:r>
        <w:rPr>
          <w:rFonts w:ascii="Helvetica-Oblique" w:hAnsi="Helvetica-Oblique"/>
          <w:i/>
          <w:iCs/>
          <w:color w:val="000000"/>
          <w:sz w:val="18"/>
          <w:szCs w:val="18"/>
        </w:rPr>
        <w:t>dci-enabler</w:t>
      </w:r>
      <w:r>
        <w:rPr>
          <w:rFonts w:ascii="Helvetica" w:hAnsi="Helvetica" w:cs="Helvetica"/>
          <w:color w:val="000000"/>
          <w:sz w:val="18"/>
          <w:szCs w:val="18"/>
        </w:rPr>
        <w:t xml:space="preserve"> means that whether the UE shall provide HARQ feedback for MBS multicast is </w:t>
      </w:r>
    </w:p>
    <w:p w14:paraId="56731B68" w14:textId="77777777" w:rsidR="00225C19" w:rsidRPr="00225C19" w:rsidRDefault="00225C19" w:rsidP="00225C19">
      <w:pPr>
        <w:rPr>
          <w:highlight w:val="yellow"/>
        </w:rPr>
      </w:pPr>
      <w:r>
        <w:rPr>
          <w:rFonts w:ascii="Helvetica" w:hAnsi="Helvetica" w:cs="Helvetica"/>
          <w:color w:val="000000"/>
          <w:sz w:val="18"/>
          <w:szCs w:val="18"/>
        </w:rPr>
        <w:t xml:space="preserve">indicated by DCI as specified in TS 38.213 [13]. Value </w:t>
      </w:r>
      <w:r>
        <w:rPr>
          <w:rFonts w:ascii="Helvetica-Oblique" w:hAnsi="Helvetica-Oblique"/>
          <w:i/>
          <w:iCs/>
          <w:color w:val="000000"/>
          <w:sz w:val="18"/>
          <w:szCs w:val="18"/>
        </w:rPr>
        <w:t>enabled</w:t>
      </w:r>
      <w:r>
        <w:rPr>
          <w:rFonts w:ascii="Helvetica" w:hAnsi="Helvetica" w:cs="Helvetica"/>
          <w:color w:val="000000"/>
          <w:sz w:val="18"/>
          <w:szCs w:val="18"/>
        </w:rPr>
        <w:t xml:space="preserve"> means the UE shall always provide HARQ feedback for MBS multicast. </w:t>
      </w:r>
      <w:r w:rsidRPr="00225C19">
        <w:rPr>
          <w:rFonts w:ascii="Helvetica" w:hAnsi="Helvetica" w:cs="Helvetica"/>
          <w:color w:val="000000"/>
          <w:sz w:val="18"/>
          <w:szCs w:val="18"/>
          <w:highlight w:val="yellow"/>
        </w:rPr>
        <w:t xml:space="preserve">When the field is absent, the UE does </w:t>
      </w:r>
    </w:p>
    <w:p w14:paraId="367855A2" w14:textId="18EF431E" w:rsidR="00E11353" w:rsidRDefault="00225C19" w:rsidP="00225C19">
      <w:pPr>
        <w:spacing w:after="120"/>
        <w:rPr>
          <w:rFonts w:ascii="Helvetica" w:hAnsi="Helvetica" w:cs="Helvetica"/>
          <w:color w:val="000000"/>
          <w:sz w:val="18"/>
          <w:szCs w:val="18"/>
        </w:rPr>
      </w:pPr>
      <w:r w:rsidRPr="00225C19">
        <w:rPr>
          <w:rFonts w:ascii="Helvetica" w:hAnsi="Helvetica" w:cs="Helvetica"/>
          <w:color w:val="000000"/>
          <w:sz w:val="18"/>
          <w:szCs w:val="18"/>
          <w:highlight w:val="yellow"/>
        </w:rPr>
        <w:t>not provide HARQ feedback for MBS multicast (see TS 38.213 [13], clause 18).</w:t>
      </w:r>
    </w:p>
    <w:p w14:paraId="47A987D0" w14:textId="77777777" w:rsidR="00225C19" w:rsidRDefault="00225C19" w:rsidP="00225C19">
      <w:pPr>
        <w:spacing w:after="120"/>
        <w:rPr>
          <w:rFonts w:ascii="Helvetica" w:hAnsi="Helvetica" w:cs="Helvetica"/>
          <w:color w:val="000000"/>
          <w:sz w:val="18"/>
          <w:szCs w:val="18"/>
        </w:rPr>
      </w:pPr>
    </w:p>
    <w:p w14:paraId="267629EC" w14:textId="77777777" w:rsidR="00225C19" w:rsidRDefault="00225C19" w:rsidP="00225C19">
      <w:pPr>
        <w:spacing w:after="120"/>
        <w:rPr>
          <w:rFonts w:eastAsiaTheme="minorEastAsia"/>
          <w:sz w:val="22"/>
          <w:szCs w:val="22"/>
        </w:rPr>
      </w:pPr>
    </w:p>
    <w:p w14:paraId="1D1F3B45" w14:textId="626CBF34" w:rsidR="0087308F" w:rsidRPr="00661158" w:rsidRDefault="0087308F" w:rsidP="0087308F">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8</w:t>
      </w:r>
      <w:r w:rsidRPr="00661158">
        <w:rPr>
          <w:sz w:val="24"/>
          <w:szCs w:val="22"/>
          <w:lang w:val="en-GB" w:eastAsia="zh-CN"/>
        </w:rPr>
        <w:t>.1</w:t>
      </w:r>
      <w:r w:rsidRPr="00661158">
        <w:rPr>
          <w:sz w:val="24"/>
          <w:szCs w:val="22"/>
          <w:lang w:val="en-GB" w:eastAsia="zh-CN"/>
        </w:rPr>
        <w:fldChar w:fldCharType="end"/>
      </w:r>
    </w:p>
    <w:p w14:paraId="5231866E" w14:textId="1BA3692C" w:rsidR="0087308F" w:rsidRPr="00661158" w:rsidRDefault="0087308F" w:rsidP="0087308F">
      <w:pPr>
        <w:rPr>
          <w:rFonts w:eastAsiaTheme="minorEastAsia"/>
          <w:b/>
          <w:szCs w:val="28"/>
          <w:lang w:val="en-GB"/>
        </w:rPr>
      </w:pPr>
      <w:r w:rsidRPr="00661158">
        <w:rPr>
          <w:rFonts w:eastAsiaTheme="minorEastAsia"/>
          <w:b/>
          <w:szCs w:val="28"/>
          <w:lang w:val="en-GB"/>
        </w:rPr>
        <w:t xml:space="preserve">The draft CR in </w:t>
      </w:r>
      <w:hyperlink r:id="rId59" w:history="1">
        <w:r w:rsidRPr="00D82C99">
          <w:rPr>
            <w:rStyle w:val="afa"/>
            <w:b/>
            <w:bCs/>
            <w:i/>
            <w:iCs/>
          </w:rPr>
          <w:t>Moderator Draft CR on issue 2-8</w:t>
        </w:r>
      </w:hyperlink>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417A0297" w14:textId="77777777" w:rsidR="00E11353" w:rsidRPr="0087308F" w:rsidRDefault="00E11353" w:rsidP="00E11353">
      <w:pPr>
        <w:spacing w:after="120"/>
        <w:rPr>
          <w:rFonts w:eastAsiaTheme="minorEastAsia"/>
          <w:sz w:val="22"/>
          <w:szCs w:val="22"/>
          <w:lang w:val="en-GB"/>
        </w:rPr>
      </w:pPr>
    </w:p>
    <w:p w14:paraId="00C2336D"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125FE0EF"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53B8489"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7584E7E" w14:textId="21E30DAD"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1C80B22" w14:textId="72EB06EF"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72FC769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344F28A" w14:textId="2E9D8DA5" w:rsidR="00E11353"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07195714" w14:textId="2763B83E" w:rsidR="00E11353"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572F7E1" w14:textId="77777777" w:rsidR="00E11353" w:rsidRDefault="003464C7" w:rsidP="00CB7F6D">
            <w:pPr>
              <w:rPr>
                <w:rFonts w:eastAsia="等线"/>
                <w:color w:val="000000"/>
                <w:szCs w:val="32"/>
              </w:rPr>
            </w:pPr>
            <w:r>
              <w:rPr>
                <w:rFonts w:eastAsiaTheme="minorEastAsia"/>
              </w:rPr>
              <w:t>Not sure whether the current ‘</w:t>
            </w:r>
            <w:r w:rsidRPr="001E22CF">
              <w:rPr>
                <w:rFonts w:eastAsia="宋体"/>
                <w:szCs w:val="32"/>
                <w:lang w:eastAsia="en-US"/>
              </w:rPr>
              <w:t xml:space="preserve">When </w:t>
            </w:r>
            <w:r w:rsidRPr="001E22CF">
              <w:rPr>
                <w:rFonts w:eastAsia="等线"/>
                <w:color w:val="000000"/>
                <w:szCs w:val="32"/>
              </w:rPr>
              <w:t>HARQ feedback for the HARQ process ID is disabled</w:t>
            </w:r>
            <w:r>
              <w:rPr>
                <w:rFonts w:eastAsiaTheme="minorEastAsia"/>
              </w:rPr>
              <w:t xml:space="preserve">’ can cover the case for MBS, since it does not mention that </w:t>
            </w:r>
            <w:r w:rsidRPr="001E22CF">
              <w:rPr>
                <w:rFonts w:eastAsia="等线"/>
                <w:color w:val="000000"/>
                <w:szCs w:val="32"/>
              </w:rPr>
              <w:t>HARQ feedback for the HARQ process ID is disabled</w:t>
            </w:r>
            <w:r>
              <w:rPr>
                <w:rFonts w:eastAsia="等线"/>
                <w:color w:val="000000"/>
                <w:szCs w:val="32"/>
              </w:rPr>
              <w:t xml:space="preserve"> per HARQ </w:t>
            </w:r>
            <w:r>
              <w:rPr>
                <w:rFonts w:eastAsia="等线"/>
                <w:color w:val="000000"/>
                <w:szCs w:val="32"/>
              </w:rPr>
              <w:lastRenderedPageBreak/>
              <w:t xml:space="preserve">process ID, we think it can cover the case for multicast where </w:t>
            </w:r>
            <w:r w:rsidRPr="001E22CF">
              <w:rPr>
                <w:rFonts w:eastAsia="等线"/>
                <w:color w:val="000000"/>
                <w:szCs w:val="32"/>
              </w:rPr>
              <w:t>HARQ feedback for the HARQ process ID is disabled</w:t>
            </w:r>
            <w:r w:rsidR="002B783D">
              <w:rPr>
                <w:rFonts w:eastAsia="等线"/>
                <w:color w:val="000000"/>
                <w:szCs w:val="32"/>
              </w:rPr>
              <w:t xml:space="preserve"> by RRC per G-RNTI/G-CS-RNTI or by DCI.</w:t>
            </w:r>
          </w:p>
          <w:p w14:paraId="722E3D8E" w14:textId="3A763C91" w:rsidR="002B783D" w:rsidRPr="00DB5EAF" w:rsidRDefault="002B783D" w:rsidP="00CB7F6D">
            <w:pPr>
              <w:rPr>
                <w:rFonts w:eastAsiaTheme="minorEastAsia"/>
              </w:rPr>
            </w:pPr>
            <w:r>
              <w:rPr>
                <w:rFonts w:eastAsiaTheme="minorEastAsia"/>
              </w:rPr>
              <w:t xml:space="preserve">We are open to make the description clearer. </w:t>
            </w:r>
          </w:p>
        </w:tc>
      </w:tr>
      <w:tr w:rsidR="00D35995" w:rsidRPr="00DB5EAF" w14:paraId="2491497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A5FA107" w14:textId="313B5500" w:rsidR="00D35995" w:rsidRPr="00DB5EAF" w:rsidRDefault="00D35995" w:rsidP="00D35995">
            <w:pPr>
              <w:rPr>
                <w:rFonts w:eastAsiaTheme="minorEastAsia"/>
              </w:rPr>
            </w:pPr>
            <w:r>
              <w:rPr>
                <w:rFonts w:eastAsiaTheme="minorEastAsia"/>
              </w:rPr>
              <w:lastRenderedPageBreak/>
              <w:t>Qualcomm</w:t>
            </w:r>
          </w:p>
        </w:tc>
        <w:tc>
          <w:tcPr>
            <w:tcW w:w="1630" w:type="dxa"/>
            <w:tcBorders>
              <w:top w:val="single" w:sz="4" w:space="0" w:color="auto"/>
              <w:left w:val="single" w:sz="4" w:space="0" w:color="auto"/>
              <w:bottom w:val="single" w:sz="4" w:space="0" w:color="auto"/>
              <w:right w:val="single" w:sz="4" w:space="0" w:color="auto"/>
            </w:tcBorders>
          </w:tcPr>
          <w:p w14:paraId="21B17FB5" w14:textId="0CFF052A" w:rsidR="00D35995" w:rsidRPr="00DB5EAF" w:rsidRDefault="00D35995" w:rsidP="00D35995">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17D0764" w14:textId="4504FFA5" w:rsidR="00D35995" w:rsidRPr="00DB5EAF" w:rsidRDefault="00DB75E4" w:rsidP="00D35995">
            <w:pPr>
              <w:rPr>
                <w:rFonts w:eastAsiaTheme="minorEastAsia"/>
              </w:rPr>
            </w:pPr>
            <w:r>
              <w:rPr>
                <w:rFonts w:eastAsiaTheme="minorEastAsia"/>
              </w:rPr>
              <w:t xml:space="preserve">Fine in principle. </w:t>
            </w:r>
          </w:p>
        </w:tc>
      </w:tr>
      <w:tr w:rsidR="00E11353" w:rsidRPr="00DB5EAF" w14:paraId="0D75F713"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4BD2928" w14:textId="0AF19E7B" w:rsidR="00E11353"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17E0E130"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92BB971" w14:textId="51EFB761" w:rsidR="00E11353" w:rsidRPr="00DB5EAF" w:rsidRDefault="001D6D81" w:rsidP="001D6D81">
            <w:pPr>
              <w:rPr>
                <w:rFonts w:eastAsiaTheme="minorEastAsia"/>
              </w:rPr>
            </w:pPr>
            <w:r>
              <w:rPr>
                <w:rFonts w:eastAsia="宋体"/>
                <w:szCs w:val="32"/>
                <w:lang w:eastAsia="en-US"/>
              </w:rPr>
              <w:t xml:space="preserve">I have been </w:t>
            </w:r>
            <w:r w:rsidR="00940C3F">
              <w:rPr>
                <w:rFonts w:eastAsia="宋体"/>
                <w:szCs w:val="32"/>
                <w:lang w:eastAsia="en-US"/>
              </w:rPr>
              <w:t>thinking</w:t>
            </w:r>
            <w:r>
              <w:rPr>
                <w:rFonts w:eastAsia="宋体"/>
                <w:szCs w:val="32"/>
                <w:lang w:eastAsia="en-US"/>
              </w:rPr>
              <w:t xml:space="preserve"> ‘</w:t>
            </w:r>
            <w:r w:rsidRPr="001E22CF">
              <w:rPr>
                <w:rFonts w:eastAsia="宋体"/>
                <w:szCs w:val="32"/>
                <w:lang w:eastAsia="en-US"/>
              </w:rPr>
              <w:t xml:space="preserve">When </w:t>
            </w:r>
            <w:r w:rsidRPr="001E22CF">
              <w:rPr>
                <w:rFonts w:eastAsia="等线"/>
                <w:color w:val="000000"/>
                <w:szCs w:val="32"/>
              </w:rPr>
              <w:t>HARQ feedback for the HARQ process ID is disabled</w:t>
            </w:r>
            <w:r>
              <w:rPr>
                <w:rFonts w:eastAsia="等线"/>
                <w:color w:val="000000"/>
                <w:szCs w:val="32"/>
              </w:rPr>
              <w:t xml:space="preserve">’ in general includes whatever reason the HARQ-ACK feedback is disabled, so no need to have the CR for the cases of MBS. </w:t>
            </w:r>
          </w:p>
        </w:tc>
      </w:tr>
      <w:tr w:rsidR="00DE0A5E" w:rsidRPr="00DB5EAF" w14:paraId="3C60EECB"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CD56180" w14:textId="06E6A2C3" w:rsidR="00DE0A5E" w:rsidRDefault="00DE0A5E" w:rsidP="00DE0A5E">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410A2B90" w14:textId="04C2505A" w:rsidR="00DE0A5E" w:rsidRPr="00DB5EAF" w:rsidRDefault="00DE0A5E" w:rsidP="00DE0A5E">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EDD3C30" w14:textId="77777777" w:rsidR="00DE0A5E" w:rsidRDefault="00DE0A5E" w:rsidP="00DE0A5E">
            <w:pPr>
              <w:rPr>
                <w:rFonts w:eastAsiaTheme="minorEastAsia"/>
              </w:rPr>
            </w:pPr>
            <w:r>
              <w:rPr>
                <w:rFonts w:eastAsiaTheme="minorEastAsia"/>
              </w:rPr>
              <w:t>We don’t think this CR is needed.</w:t>
            </w:r>
          </w:p>
          <w:p w14:paraId="3E3618C4" w14:textId="69E0CC10" w:rsidR="00DE0A5E" w:rsidRDefault="00DE0A5E" w:rsidP="00DE0A5E">
            <w:pPr>
              <w:rPr>
                <w:rFonts w:eastAsia="宋体"/>
                <w:szCs w:val="32"/>
                <w:lang w:eastAsia="en-US"/>
              </w:rPr>
            </w:pPr>
            <w:r>
              <w:rPr>
                <w:rFonts w:eastAsiaTheme="minorEastAsia"/>
              </w:rPr>
              <w:t>We think the current wording ‘</w:t>
            </w:r>
            <w:r>
              <w:rPr>
                <w:rFonts w:eastAsia="等线"/>
                <w:color w:val="000000"/>
                <w:szCs w:val="32"/>
              </w:rPr>
              <w:t xml:space="preserve">When HARQ feedback for the HARQ process ID is not disabled’ is a general description that include both NTN and MBS. </w:t>
            </w:r>
            <w:r w:rsidR="000C7F88">
              <w:rPr>
                <w:rFonts w:eastAsia="等线"/>
                <w:color w:val="000000"/>
                <w:szCs w:val="32"/>
              </w:rPr>
              <w:t>For the MBS, when the HARQ is disabled has been reflected in TS 38.212 and TS 38.213. It means t</w:t>
            </w:r>
            <w:r>
              <w:rPr>
                <w:rFonts w:eastAsia="等线"/>
                <w:color w:val="000000"/>
                <w:szCs w:val="32"/>
              </w:rPr>
              <w:t>he new added part has been covered.</w:t>
            </w:r>
          </w:p>
        </w:tc>
      </w:tr>
      <w:tr w:rsidR="0080006B" w:rsidRPr="00DB5EAF" w14:paraId="63D6EE4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C2B1132" w14:textId="7937C769" w:rsidR="0080006B" w:rsidRDefault="0080006B" w:rsidP="008000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1B3FA2C1" w14:textId="77777777" w:rsidR="0080006B" w:rsidRPr="00DB5EAF" w:rsidRDefault="0080006B"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A4197FC" w14:textId="77777777" w:rsidR="0080006B" w:rsidRDefault="0080006B" w:rsidP="0080006B">
            <w:pPr>
              <w:rPr>
                <w:rFonts w:eastAsia="宋体"/>
                <w:szCs w:val="32"/>
                <w:lang w:eastAsia="en-US"/>
              </w:rPr>
            </w:pPr>
            <w:r>
              <w:rPr>
                <w:rFonts w:eastAsia="宋体"/>
                <w:szCs w:val="32"/>
                <w:lang w:eastAsia="en-US"/>
              </w:rPr>
              <w:t>The current specification text covers the MBS case.</w:t>
            </w:r>
          </w:p>
          <w:p w14:paraId="735375B1" w14:textId="71707D7A" w:rsidR="0080006B" w:rsidRDefault="0080006B" w:rsidP="0080006B">
            <w:pPr>
              <w:rPr>
                <w:rFonts w:eastAsiaTheme="minorEastAsia"/>
              </w:rPr>
            </w:pPr>
            <w:r>
              <w:rPr>
                <w:rFonts w:eastAsia="宋体"/>
                <w:szCs w:val="32"/>
                <w:lang w:eastAsia="en-US"/>
              </w:rPr>
              <w:t>The DCI “dynamically” enables/disables HARQ-ACK feedback for an associated HPID, instead of by RRC as in NTN, but the specifications do not make such differentiation.</w:t>
            </w:r>
          </w:p>
        </w:tc>
      </w:tr>
      <w:tr w:rsidR="005C3011" w:rsidRPr="00DB5EAF" w14:paraId="366E4BC6"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8DDC72A" w14:textId="405DBC4D" w:rsidR="005C3011" w:rsidRPr="005C3011" w:rsidRDefault="005C3011" w:rsidP="0080006B">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6F2E872C" w14:textId="5EF1A820" w:rsidR="005C3011" w:rsidRPr="005C3011" w:rsidRDefault="005C3011" w:rsidP="0080006B">
            <w:pPr>
              <w:rPr>
                <w:rFonts w:eastAsia="Malgun Gothic"/>
                <w:lang w:eastAsia="ko-KR"/>
              </w:rPr>
            </w:pPr>
            <w:r>
              <w:rPr>
                <w:rFonts w:eastAsia="Malgun Gothic" w:hint="eastAsia"/>
                <w:lang w:eastAsia="ko-KR"/>
              </w:rPr>
              <w:t>Yes</w:t>
            </w:r>
          </w:p>
        </w:tc>
        <w:tc>
          <w:tcPr>
            <w:tcW w:w="10981" w:type="dxa"/>
            <w:tcBorders>
              <w:top w:val="single" w:sz="4" w:space="0" w:color="auto"/>
              <w:left w:val="single" w:sz="4" w:space="0" w:color="auto"/>
              <w:bottom w:val="single" w:sz="4" w:space="0" w:color="auto"/>
              <w:right w:val="single" w:sz="4" w:space="0" w:color="auto"/>
            </w:tcBorders>
          </w:tcPr>
          <w:p w14:paraId="670498FF" w14:textId="070B7E1C" w:rsidR="005C3011" w:rsidRPr="005C3011" w:rsidRDefault="005C3011" w:rsidP="0080006B">
            <w:pPr>
              <w:rPr>
                <w:rFonts w:eastAsia="Malgun Gothic"/>
                <w:szCs w:val="32"/>
                <w:lang w:eastAsia="ko-KR"/>
              </w:rPr>
            </w:pPr>
            <w:r>
              <w:rPr>
                <w:rFonts w:eastAsia="Malgun Gothic" w:hint="eastAsia"/>
                <w:szCs w:val="32"/>
                <w:lang w:eastAsia="ko-KR"/>
              </w:rPr>
              <w:t xml:space="preserve">It is good to clarify that </w:t>
            </w:r>
            <w:r>
              <w:rPr>
                <w:rFonts w:eastAsiaTheme="minorEastAsia"/>
              </w:rPr>
              <w:t>the current wording ‘</w:t>
            </w:r>
            <w:r>
              <w:rPr>
                <w:rFonts w:eastAsia="等线"/>
                <w:color w:val="000000"/>
                <w:szCs w:val="32"/>
              </w:rPr>
              <w:t xml:space="preserve">When HARQ feedback for the HARQ process ID is not disabled’ is a general description that include both NTN and MBS. </w:t>
            </w:r>
          </w:p>
        </w:tc>
      </w:tr>
      <w:tr w:rsidR="004B7DD1" w:rsidRPr="00DB5EAF" w14:paraId="5357E4F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EA8DFCB" w14:textId="4B7C7D99" w:rsidR="004B7DD1" w:rsidRDefault="00C30265" w:rsidP="0080006B">
            <w:pPr>
              <w:rPr>
                <w:rFonts w:eastAsia="Malgun Gothic"/>
                <w:lang w:eastAsia="ko-KR"/>
              </w:rPr>
            </w:pPr>
            <w:r>
              <w:rPr>
                <w:rFonts w:eastAsia="Malgun Gothic"/>
                <w:lang w:eastAsia="ko-KR"/>
              </w:rPr>
              <w:t>FL</w:t>
            </w:r>
          </w:p>
        </w:tc>
        <w:tc>
          <w:tcPr>
            <w:tcW w:w="1630" w:type="dxa"/>
            <w:tcBorders>
              <w:top w:val="single" w:sz="4" w:space="0" w:color="auto"/>
              <w:left w:val="single" w:sz="4" w:space="0" w:color="auto"/>
              <w:bottom w:val="single" w:sz="4" w:space="0" w:color="auto"/>
              <w:right w:val="single" w:sz="4" w:space="0" w:color="auto"/>
            </w:tcBorders>
          </w:tcPr>
          <w:p w14:paraId="3F9E57A6" w14:textId="77777777" w:rsidR="004B7DD1" w:rsidRDefault="004B7DD1" w:rsidP="0080006B">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3895512C" w14:textId="5980F51D" w:rsidR="004B7DD1" w:rsidRDefault="00C30265" w:rsidP="0080006B">
            <w:pPr>
              <w:rPr>
                <w:rFonts w:eastAsia="Malgun Gothic"/>
                <w:szCs w:val="32"/>
                <w:lang w:eastAsia="ko-KR"/>
              </w:rPr>
            </w:pPr>
            <w:r>
              <w:rPr>
                <w:rFonts w:eastAsia="Malgun Gothic"/>
                <w:szCs w:val="32"/>
                <w:lang w:eastAsia="ko-KR"/>
              </w:rPr>
              <w:t>Most companies thinks the current spec covers both NTN and MBS, companies can further express your views on this understanding</w:t>
            </w:r>
          </w:p>
        </w:tc>
      </w:tr>
    </w:tbl>
    <w:p w14:paraId="6FDBF216" w14:textId="7322514A" w:rsidR="00B85720" w:rsidRPr="00190BEE" w:rsidRDefault="00B85720" w:rsidP="00FB6E9F">
      <w:pPr>
        <w:pStyle w:val="22"/>
      </w:pPr>
    </w:p>
    <w:p w14:paraId="6C255933" w14:textId="77777777" w:rsidR="00B85720" w:rsidRDefault="00B85720" w:rsidP="00425D54">
      <w:pPr>
        <w:rPr>
          <w:rFonts w:eastAsiaTheme="minorEastAsia"/>
          <w:sz w:val="22"/>
        </w:rPr>
      </w:pPr>
    </w:p>
    <w:p w14:paraId="6A3075FB" w14:textId="36D9F6C0" w:rsidR="00265F82" w:rsidRDefault="00265F82" w:rsidP="00265F82">
      <w:pPr>
        <w:pStyle w:val="2"/>
      </w:pPr>
      <w:r>
        <w:t>Issue#2-</w:t>
      </w:r>
      <w:r w:rsidR="00E12EE1">
        <w:t>9</w:t>
      </w:r>
      <w:r>
        <w:t xml:space="preserve">: </w:t>
      </w:r>
      <w:r w:rsidR="00EA57AB" w:rsidRPr="00EA57AB">
        <w:t>overlapping of multicast PDSCH and unicast PDSCH</w:t>
      </w:r>
    </w:p>
    <w:tbl>
      <w:tblPr>
        <w:tblStyle w:val="af6"/>
        <w:tblW w:w="0" w:type="auto"/>
        <w:tblLook w:val="04A0" w:firstRow="1" w:lastRow="0" w:firstColumn="1" w:lastColumn="0" w:noHBand="0" w:noVBand="1"/>
      </w:tblPr>
      <w:tblGrid>
        <w:gridCol w:w="2263"/>
        <w:gridCol w:w="11974"/>
      </w:tblGrid>
      <w:tr w:rsidR="00265F82" w:rsidRPr="00B10A60" w14:paraId="05020C68" w14:textId="77777777" w:rsidTr="00CB7F6D">
        <w:tc>
          <w:tcPr>
            <w:tcW w:w="2263" w:type="dxa"/>
          </w:tcPr>
          <w:p w14:paraId="602B1F35" w14:textId="4F1DA59A" w:rsidR="00265F82" w:rsidRPr="003B5BD7" w:rsidRDefault="00EA57AB" w:rsidP="00CB7F6D">
            <w:pPr>
              <w:rPr>
                <w:rFonts w:eastAsia="等线"/>
                <w:sz w:val="20"/>
                <w:szCs w:val="20"/>
              </w:rPr>
            </w:pPr>
            <w:r>
              <w:rPr>
                <w:rFonts w:eastAsia="等线"/>
                <w:sz w:val="20"/>
                <w:szCs w:val="20"/>
              </w:rPr>
              <w:t>Samsung [</w:t>
            </w:r>
            <w:r w:rsidRPr="00EA57AB">
              <w:rPr>
                <w:rFonts w:eastAsia="等线"/>
                <w:sz w:val="20"/>
                <w:szCs w:val="20"/>
              </w:rPr>
              <w:t>R1-2307656</w:t>
            </w:r>
            <w:r>
              <w:rPr>
                <w:rFonts w:eastAsia="等线"/>
                <w:sz w:val="20"/>
                <w:szCs w:val="20"/>
              </w:rPr>
              <w:t>]</w:t>
            </w:r>
          </w:p>
        </w:tc>
        <w:tc>
          <w:tcPr>
            <w:tcW w:w="11974" w:type="dxa"/>
          </w:tcPr>
          <w:p w14:paraId="18EC465F" w14:textId="77777777" w:rsidR="00EA57AB" w:rsidRDefault="00EA57AB" w:rsidP="00EA57AB">
            <w:pPr>
              <w:pStyle w:val="B1"/>
              <w:spacing w:after="0"/>
              <w:ind w:left="576" w:hanging="288"/>
              <w:jc w:val="center"/>
              <w:rPr>
                <w:rFonts w:eastAsia="宋体"/>
                <w:color w:val="FF0000"/>
                <w:sz w:val="22"/>
                <w:lang w:eastAsia="zh-CN"/>
              </w:rPr>
            </w:pPr>
            <w:r>
              <w:rPr>
                <w:rFonts w:eastAsia="宋体"/>
                <w:color w:val="FF0000"/>
                <w:sz w:val="22"/>
                <w:lang w:eastAsia="zh-CN"/>
              </w:rPr>
              <w:t>*** Unchanged text is omitted ***</w:t>
            </w:r>
          </w:p>
          <w:p w14:paraId="3B547524" w14:textId="77777777" w:rsidR="00EA57AB" w:rsidRPr="00893541" w:rsidRDefault="00EA57AB" w:rsidP="00EA57AB">
            <w:pPr>
              <w:pStyle w:val="2"/>
              <w:numPr>
                <w:ilvl w:val="0"/>
                <w:numId w:val="0"/>
              </w:numPr>
              <w:spacing w:before="180" w:after="180"/>
              <w:ind w:left="576" w:hanging="576"/>
              <w:rPr>
                <w:rFonts w:ascii="Arial" w:hAnsi="Arial" w:cs="Arial"/>
                <w:color w:val="000000"/>
                <w:sz w:val="32"/>
                <w:szCs w:val="32"/>
              </w:rPr>
            </w:pPr>
            <w:r w:rsidRPr="00893541">
              <w:rPr>
                <w:rFonts w:ascii="Arial" w:hAnsi="Arial" w:cs="Arial"/>
                <w:color w:val="000000"/>
                <w:sz w:val="32"/>
                <w:szCs w:val="32"/>
              </w:rPr>
              <w:t>5.1</w:t>
            </w:r>
            <w:r w:rsidRPr="00893541">
              <w:rPr>
                <w:rFonts w:ascii="Arial" w:hAnsi="Arial" w:cs="Arial"/>
                <w:color w:val="000000"/>
                <w:sz w:val="32"/>
                <w:szCs w:val="32"/>
              </w:rPr>
              <w:tab/>
              <w:t>UE procedure for receiving the physical downlink shared channel</w:t>
            </w:r>
          </w:p>
          <w:p w14:paraId="321EBC9F" w14:textId="77777777" w:rsidR="00EA57AB" w:rsidRPr="0048482F" w:rsidRDefault="00EA57AB" w:rsidP="00EA57AB">
            <w:bookmarkStart w:id="339"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339"/>
          <w:p w14:paraId="6036F1BB" w14:textId="77777777" w:rsidR="00EA57AB" w:rsidRPr="00893541" w:rsidRDefault="00EA57AB" w:rsidP="00EA57AB">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sidRPr="00E72D00">
              <w:rPr>
                <w:color w:val="000000" w:themeColor="text1"/>
              </w:rPr>
              <w:t xml:space="preserve">ived 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等线"/>
                <w:color w:val="000000"/>
              </w:rPr>
              <w:t>For any HARQ process ID</w:t>
            </w:r>
            <w:r>
              <w:rPr>
                <w:rFonts w:eastAsia="等线" w:hint="eastAsia"/>
                <w:color w:val="000000"/>
              </w:rPr>
              <w:t>(</w:t>
            </w:r>
            <w:r w:rsidRPr="00A90475">
              <w:rPr>
                <w:rFonts w:eastAsia="等线"/>
                <w:color w:val="000000"/>
              </w:rPr>
              <w:t>s</w:t>
            </w:r>
            <w:r>
              <w:rPr>
                <w:rFonts w:eastAsia="等线" w:hint="eastAsia"/>
                <w:color w:val="000000"/>
              </w:rPr>
              <w:t>)</w:t>
            </w:r>
            <w:r w:rsidRPr="00A90475">
              <w:rPr>
                <w:rFonts w:eastAsia="等线"/>
                <w:color w:val="000000"/>
              </w:rPr>
              <w:t xml:space="preserve"> in a given scheduled cell,</w:t>
            </w:r>
            <w:del w:id="340" w:author="Samsung" w:date="2023-08-03T14:27:00Z">
              <w:r w:rsidRPr="00A90475" w:rsidDel="006A1923">
                <w:rPr>
                  <w:rFonts w:eastAsia="等线"/>
                  <w:color w:val="000000"/>
                </w:rPr>
                <w:delText xml:space="preserve"> the UE is not expected to</w:delText>
              </w:r>
              <w:r w:rsidDel="006A1923">
                <w:rPr>
                  <w:rFonts w:eastAsia="等线" w:hint="eastAsia"/>
                  <w:color w:val="000000"/>
                </w:rPr>
                <w:delText xml:space="preserve"> receive</w:delText>
              </w:r>
              <w:r w:rsidRPr="00A90475" w:rsidDel="006A1923">
                <w:rPr>
                  <w:rFonts w:eastAsia="等线"/>
                  <w:color w:val="000000"/>
                </w:rPr>
                <w:delText xml:space="preserve"> a P</w:delText>
              </w:r>
              <w:r w:rsidDel="006A1923">
                <w:rPr>
                  <w:rFonts w:eastAsia="等线" w:hint="eastAsia"/>
                  <w:color w:val="000000"/>
                </w:rPr>
                <w:delText>D</w:delText>
              </w:r>
              <w:r w:rsidRPr="00A90475" w:rsidDel="006A1923">
                <w:rPr>
                  <w:rFonts w:eastAsia="等线"/>
                  <w:color w:val="000000"/>
                </w:rPr>
                <w:delText xml:space="preserve">SCH that overlaps in time with </w:delText>
              </w:r>
              <w:r w:rsidDel="006A1923">
                <w:rPr>
                  <w:rFonts w:eastAsia="等线" w:hint="eastAsia"/>
                  <w:color w:val="000000"/>
                </w:rPr>
                <w:delText>another</w:delText>
              </w:r>
              <w:r w:rsidRPr="00A90475" w:rsidDel="006A1923">
                <w:rPr>
                  <w:rFonts w:eastAsia="等线"/>
                  <w:color w:val="000000"/>
                </w:rPr>
                <w:delText xml:space="preserve"> P</w:delText>
              </w:r>
              <w:r w:rsidDel="006A1923">
                <w:rPr>
                  <w:rFonts w:eastAsia="等线" w:hint="eastAsia"/>
                  <w:color w:val="000000"/>
                </w:rPr>
                <w:delText>D</w:delText>
              </w:r>
              <w:r w:rsidRPr="00A90475" w:rsidDel="006A1923">
                <w:rPr>
                  <w:rFonts w:eastAsia="等线"/>
                  <w:color w:val="000000"/>
                </w:rPr>
                <w:delText>SCH</w:delText>
              </w:r>
            </w:del>
            <w:r>
              <w:rPr>
                <w:rFonts w:eastAsia="等线"/>
                <w:color w:val="000000"/>
              </w:rPr>
              <w:t xml:space="preserve"> if the UE is not capable of receiving FDMed unicast and multicast PDSCH</w:t>
            </w:r>
            <w:ins w:id="341" w:author="Samsung" w:date="2023-08-03T14:29:00Z">
              <w:r>
                <w:rPr>
                  <w:rFonts w:eastAsia="等线"/>
                  <w:color w:val="000000"/>
                </w:rPr>
                <w:t>s</w:t>
              </w:r>
            </w:ins>
            <w:r>
              <w:rPr>
                <w:rFonts w:eastAsia="等线"/>
                <w:color w:val="000000"/>
              </w:rPr>
              <w:t xml:space="preserve"> per slot per carrier</w:t>
            </w:r>
            <w:ins w:id="342" w:author="Samsung" w:date="2023-08-03T14:27:00Z">
              <w:r>
                <w:rPr>
                  <w:rFonts w:eastAsia="等线"/>
                  <w:color w:val="000000"/>
                </w:rPr>
                <w:t xml:space="preserve"> and the UE is scheduled/configured to receive FDMed unicast and multicast PDSCH</w:t>
              </w:r>
            </w:ins>
            <w:ins w:id="343" w:author="Samsung" w:date="2023-08-03T14:29:00Z">
              <w:r>
                <w:rPr>
                  <w:rFonts w:eastAsia="等线"/>
                  <w:color w:val="000000"/>
                </w:rPr>
                <w:t>s</w:t>
              </w:r>
            </w:ins>
            <w:ins w:id="344" w:author="Samsung" w:date="2023-08-03T14:27:00Z">
              <w:r>
                <w:rPr>
                  <w:rFonts w:eastAsia="等线"/>
                  <w:color w:val="000000"/>
                </w:rPr>
                <w:t xml:space="preserve">, the UE receives the PDSCH associated with </w:t>
              </w:r>
            </w:ins>
            <w:ins w:id="345" w:author="Samsung" w:date="2023-08-03T14:28:00Z">
              <w:r>
                <w:rPr>
                  <w:rFonts w:eastAsia="等线"/>
                  <w:color w:val="000000"/>
                </w:rPr>
                <w:t>higher</w:t>
              </w:r>
            </w:ins>
            <w:ins w:id="346" w:author="Samsung" w:date="2023-08-03T14:27:00Z">
              <w:r>
                <w:rPr>
                  <w:rFonts w:eastAsia="等线"/>
                  <w:color w:val="000000"/>
                </w:rPr>
                <w:t xml:space="preserve"> priority</w:t>
              </w:r>
            </w:ins>
            <w:ins w:id="347" w:author="Samsung" w:date="2023-08-03T14:28:00Z">
              <w:r>
                <w:rPr>
                  <w:rFonts w:eastAsia="等线"/>
                  <w:color w:val="000000"/>
                </w:rPr>
                <w:t>; if the pr</w:t>
              </w:r>
            </w:ins>
            <w:ins w:id="348" w:author="Samsung" w:date="2023-08-03T14:29:00Z">
              <w:r>
                <w:rPr>
                  <w:rFonts w:eastAsia="等线"/>
                  <w:color w:val="000000"/>
                </w:rPr>
                <w:t xml:space="preserve">iority </w:t>
              </w:r>
            </w:ins>
            <w:ins w:id="349" w:author="Samsung" w:date="2023-08-03T14:54:00Z">
              <w:r>
                <w:rPr>
                  <w:rFonts w:eastAsia="等线"/>
                  <w:color w:val="000000"/>
                </w:rPr>
                <w:t>associated with</w:t>
              </w:r>
            </w:ins>
            <w:ins w:id="350" w:author="Samsung" w:date="2023-08-03T14:29:00Z">
              <w:r>
                <w:rPr>
                  <w:rFonts w:eastAsia="等线"/>
                  <w:color w:val="000000"/>
                </w:rPr>
                <w:t xml:space="preserve"> the unicast and multicast PDSCHs is same, the UE receives the unicast PDSCH</w:t>
              </w:r>
            </w:ins>
            <w:r w:rsidRPr="00A90475">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rPr>
              <w:t>after the end of the reception of the last PDSCH or slot-aggregated PDSCH for that HARQ process</w:t>
            </w:r>
            <w:r>
              <w:rPr>
                <w:color w:val="000000"/>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9A5CE67">
                <v:shape id="_x0000_i1043" type="#_x0000_t75" style="width:22.15pt;height:18pt" o:ole="">
                  <v:imagedata r:id="rId57" o:title=""/>
                </v:shape>
                <o:OLEObject Type="Embed" ProgID="Equation.DSMT4" ShapeID="_x0000_i1043" DrawAspect="Content" ObjectID="_1754460950" r:id="rId60"/>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842D2A">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w:t>
            </w:r>
            <w:r>
              <w:lastRenderedPageBreak/>
              <w:t>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rPr>
              <w:t xml:space="preserve">ubcarrier spacing configuration </w:t>
            </w:r>
            <w:r w:rsidRPr="006A2239">
              <w:rPr>
                <w:rFonts w:eastAsia="等线"/>
                <w:i/>
              </w:rPr>
              <w:sym w:font="Symbol" w:char="F06D"/>
            </w:r>
            <w:r w:rsidRPr="006A2239">
              <w:rPr>
                <w:rFonts w:eastAsia="等线"/>
                <w:i/>
              </w:rPr>
              <w:t xml:space="preserve">, </w:t>
            </w:r>
            <w:r w:rsidRPr="006A2239">
              <w:rPr>
                <w:rFonts w:eastAsia="等线"/>
              </w:rPr>
              <w:t xml:space="preserve">with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=0</w:t>
            </w:r>
            <w:r w:rsidRPr="006A2239">
              <w:t xml:space="preserve">,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 xml:space="preserve">=1, </w:t>
            </w:r>
            <w:r w:rsidRPr="006A2239">
              <w:rPr>
                <w:rFonts w:eastAsia="等线"/>
                <w:i/>
              </w:rPr>
              <w:t>N</w:t>
            </w:r>
            <w:r w:rsidRPr="006A2239">
              <w:rPr>
                <w:rFonts w:eastAsia="等线"/>
              </w:rPr>
              <w:t xml:space="preserve">=20 for </w:t>
            </w:r>
            <w:r w:rsidRPr="006A2239">
              <w:rPr>
                <w:rFonts w:eastAsia="等线"/>
                <w:i/>
              </w:rPr>
              <w:sym w:font="Symbol" w:char="F06D"/>
            </w:r>
            <w:r w:rsidRPr="006A2239">
              <w:rPr>
                <w:rFonts w:eastAsia="等线"/>
              </w:rPr>
              <w:t xml:space="preserve">=2, </w:t>
            </w:r>
            <w:r w:rsidRPr="006A2239">
              <w:rPr>
                <w:rFonts w:eastAsia="等线"/>
                <w:i/>
              </w:rPr>
              <w:t>N</w:t>
            </w:r>
            <w:r w:rsidRPr="006A2239">
              <w:rPr>
                <w:rFonts w:eastAsia="等线"/>
              </w:rPr>
              <w:t xml:space="preserve">=24 for </w:t>
            </w:r>
            <w:r w:rsidRPr="006A2239">
              <w:rPr>
                <w:rFonts w:eastAsia="等线"/>
                <w:i/>
              </w:rPr>
              <w:sym w:font="Symbol" w:char="F06D"/>
            </w:r>
            <w:r w:rsidRPr="006A2239">
              <w:rPr>
                <w:rFonts w:eastAsia="等线"/>
              </w:rPr>
              <w:t>=3</w:t>
            </w:r>
            <w:r>
              <w:t xml:space="preserve">, </w:t>
            </w:r>
            <w:r w:rsidRPr="00634EC8">
              <w:rPr>
                <w:rFonts w:eastAsia="等线"/>
                <w:i/>
                <w:color w:val="000000" w:themeColor="text1"/>
              </w:rPr>
              <w:t>N</w:t>
            </w:r>
            <w:r w:rsidRPr="00634EC8">
              <w:rPr>
                <w:rFonts w:eastAsia="等线"/>
                <w:color w:val="000000" w:themeColor="text1"/>
              </w:rPr>
              <w:t xml:space="preserve">=96 for </w:t>
            </w:r>
            <w:r w:rsidRPr="00634EC8">
              <w:rPr>
                <w:rFonts w:ascii="Symbol" w:eastAsia="Symbol" w:hAnsi="Symbol" w:cs="Symbol"/>
                <w:i/>
                <w:color w:val="000000" w:themeColor="text1"/>
              </w:rPr>
              <w:t></w:t>
            </w:r>
            <w:r w:rsidRPr="00634EC8">
              <w:rPr>
                <w:rFonts w:eastAsia="等线"/>
                <w:color w:val="000000" w:themeColor="text1"/>
              </w:rPr>
              <w:t xml:space="preserve">=5, and </w:t>
            </w:r>
            <w:r w:rsidRPr="00634EC8">
              <w:rPr>
                <w:rFonts w:eastAsia="等线"/>
                <w:i/>
                <w:color w:val="000000" w:themeColor="text1"/>
              </w:rPr>
              <w:t>N</w:t>
            </w:r>
            <w:r w:rsidRPr="00634EC8">
              <w:rPr>
                <w:rFonts w:eastAsia="等线"/>
                <w:color w:val="000000" w:themeColor="text1"/>
              </w:rPr>
              <w:t xml:space="preserve">=192 for </w:t>
            </w:r>
            <w:r w:rsidRPr="00634EC8">
              <w:rPr>
                <w:rFonts w:ascii="Symbol" w:eastAsia="Symbol" w:hAnsi="Symbol" w:cs="Symbol"/>
                <w:i/>
                <w:color w:val="000000" w:themeColor="text1"/>
              </w:rPr>
              <w:t></w:t>
            </w:r>
            <w:r w:rsidRPr="00634EC8">
              <w:rPr>
                <w:rFonts w:eastAsia="等线"/>
                <w:color w:val="000000" w:themeColor="text1"/>
              </w:rPr>
              <w:t>=6</w:t>
            </w:r>
            <w:r w:rsidRPr="00703FBE">
              <w:t>.</w:t>
            </w:r>
          </w:p>
          <w:p w14:paraId="71592C36" w14:textId="0BB5B49E" w:rsidR="00265F82" w:rsidRPr="00622E3F" w:rsidRDefault="00EA57AB" w:rsidP="00622E3F">
            <w:pPr>
              <w:pStyle w:val="B1"/>
              <w:jc w:val="center"/>
              <w:rPr>
                <w:rFonts w:eastAsia="宋体"/>
                <w:color w:val="FF0000"/>
                <w:sz w:val="22"/>
                <w:lang w:eastAsia="zh-CN"/>
              </w:rPr>
            </w:pPr>
            <w:r>
              <w:rPr>
                <w:rFonts w:eastAsia="宋体"/>
                <w:color w:val="FF0000"/>
                <w:sz w:val="22"/>
                <w:lang w:eastAsia="zh-CN"/>
              </w:rPr>
              <w:t>*** Unchanged text is omitted ***</w:t>
            </w:r>
          </w:p>
        </w:tc>
      </w:tr>
    </w:tbl>
    <w:p w14:paraId="320E506F" w14:textId="77777777" w:rsidR="00265F82" w:rsidRPr="00F275F1" w:rsidRDefault="00265F82" w:rsidP="00425D54">
      <w:pPr>
        <w:rPr>
          <w:rFonts w:eastAsiaTheme="minorEastAsia"/>
          <w:sz w:val="22"/>
        </w:rPr>
      </w:pPr>
    </w:p>
    <w:p w14:paraId="01945146" w14:textId="2B221730" w:rsidR="00E11353" w:rsidRPr="00082E4A" w:rsidRDefault="00E11353" w:rsidP="00E11353">
      <w:pPr>
        <w:pStyle w:val="31"/>
        <w:numPr>
          <w:ilvl w:val="0"/>
          <w:numId w:val="0"/>
        </w:numPr>
      </w:pPr>
      <w:r>
        <w:t>2.</w:t>
      </w:r>
      <w:r w:rsidR="00745AD4">
        <w:t>9</w:t>
      </w:r>
      <w:r>
        <w:t xml:space="preserve">.1 </w:t>
      </w:r>
      <w:r>
        <w:rPr>
          <w:rFonts w:hint="eastAsia"/>
        </w:rPr>
        <w:t>R</w:t>
      </w:r>
      <w:r>
        <w:t>ound-1</w:t>
      </w:r>
    </w:p>
    <w:p w14:paraId="31FE94D7"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EA0CE9B" w14:textId="38405DBE" w:rsidR="00E11353" w:rsidRPr="009F4D39" w:rsidRDefault="009F4D39" w:rsidP="009F4D39">
      <w:pPr>
        <w:spacing w:after="120"/>
        <w:jc w:val="both"/>
      </w:pPr>
      <w:r w:rsidRPr="009F4D39">
        <w:t>Samsung proposed a draft CR to allow gNB schedule unicast PDSCH and multicast PDSCH overlapped in time even the UE is not capable to receive FDM unicast and multicast PDSCH.</w:t>
      </w:r>
      <w:r>
        <w:t xml:space="preserve"> Although the relaxation can give gNB more flexibility to schedule different service, UE not supports FDM capability </w:t>
      </w:r>
      <w:r w:rsidR="001950C1">
        <w:t>should</w:t>
      </w:r>
      <w:r>
        <w:t xml:space="preserve"> drop one of the PDSCHs and cause the retransmission delay. In addition, the PDSCH dropping rule also needs discussion, e.g.,</w:t>
      </w:r>
      <w:r w:rsidR="00BA5D3A">
        <w:t xml:space="preserve"> according to the PDSCH priority rule.</w:t>
      </w:r>
    </w:p>
    <w:p w14:paraId="4A22CEC3" w14:textId="0395EFF9" w:rsidR="00E11353" w:rsidRPr="00E56349" w:rsidRDefault="004114EE" w:rsidP="00E11353">
      <w:pPr>
        <w:spacing w:after="120"/>
        <w:rPr>
          <w:rFonts w:eastAsiaTheme="minorEastAsia"/>
        </w:rPr>
      </w:pPr>
      <w:r w:rsidRPr="00E56349">
        <w:rPr>
          <w:rFonts w:eastAsiaTheme="minorEastAsia"/>
        </w:rPr>
        <w:t xml:space="preserve">Considering this, FL thinks we first discuss whether the CR </w:t>
      </w:r>
      <w:r w:rsidR="00E56349">
        <w:rPr>
          <w:rFonts w:eastAsiaTheme="minorEastAsia"/>
        </w:rPr>
        <w:t xml:space="preserve">is needed </w:t>
      </w:r>
      <w:r w:rsidRPr="00E56349">
        <w:rPr>
          <w:rFonts w:eastAsiaTheme="minorEastAsia"/>
        </w:rPr>
        <w:t>to remove the restriction that UE is not expected</w:t>
      </w:r>
      <w:r w:rsidR="00E56349">
        <w:rPr>
          <w:rFonts w:eastAsiaTheme="minorEastAsia"/>
        </w:rPr>
        <w:t xml:space="preserve"> to receive overlapped PDSCH</w:t>
      </w:r>
      <w:r w:rsidR="001950C1">
        <w:rPr>
          <w:rFonts w:eastAsiaTheme="minorEastAsia"/>
        </w:rPr>
        <w:t xml:space="preserve">, and further discuss the dropping rule if companies agreed </w:t>
      </w:r>
      <w:r w:rsidR="003006A8">
        <w:rPr>
          <w:rFonts w:eastAsiaTheme="minorEastAsia"/>
        </w:rPr>
        <w:t>to</w:t>
      </w:r>
      <w:r w:rsidR="001950C1">
        <w:rPr>
          <w:rFonts w:eastAsiaTheme="minorEastAsia"/>
        </w:rPr>
        <w:t xml:space="preserve"> discuss this issue.</w:t>
      </w:r>
    </w:p>
    <w:p w14:paraId="4EC21333" w14:textId="77777777" w:rsidR="009F6AA1" w:rsidRDefault="009F6AA1" w:rsidP="00E11353">
      <w:pPr>
        <w:spacing w:after="120"/>
        <w:rPr>
          <w:rFonts w:eastAsiaTheme="minorEastAsia"/>
          <w:sz w:val="22"/>
          <w:szCs w:val="22"/>
        </w:rPr>
      </w:pPr>
    </w:p>
    <w:p w14:paraId="56F12A37" w14:textId="1B110394" w:rsidR="009F6AA1" w:rsidRDefault="008C1DD8" w:rsidP="009F6AA1">
      <w:pPr>
        <w:pStyle w:val="40"/>
        <w:numPr>
          <w:ilvl w:val="0"/>
          <w:numId w:val="0"/>
        </w:numPr>
        <w:ind w:left="720" w:hanging="720"/>
        <w:rPr>
          <w:sz w:val="24"/>
          <w:szCs w:val="22"/>
          <w:lang w:val="en-GB" w:eastAsia="zh-CN"/>
        </w:rPr>
      </w:pPr>
      <w:r>
        <w:rPr>
          <w:sz w:val="24"/>
          <w:szCs w:val="22"/>
          <w:lang w:val="en-GB" w:eastAsia="zh-CN"/>
        </w:rPr>
        <w:t>Question</w:t>
      </w:r>
      <w:r w:rsidR="009F6AA1" w:rsidRPr="00661158">
        <w:rPr>
          <w:sz w:val="24"/>
          <w:szCs w:val="22"/>
          <w:lang w:val="en-GB" w:eastAsia="zh-CN"/>
        </w:rPr>
        <w:t xml:space="preserve"> </w:t>
      </w:r>
      <w:r w:rsidR="009F6AA1" w:rsidRPr="00661158">
        <w:rPr>
          <w:sz w:val="24"/>
          <w:szCs w:val="22"/>
          <w:lang w:val="en-GB" w:eastAsia="zh-CN"/>
        </w:rPr>
        <w:fldChar w:fldCharType="begin"/>
      </w:r>
      <w:r w:rsidR="009F6AA1" w:rsidRPr="00661158">
        <w:rPr>
          <w:sz w:val="24"/>
          <w:szCs w:val="22"/>
          <w:lang w:val="en-GB" w:eastAsia="zh-CN"/>
        </w:rPr>
        <w:instrText xml:space="preserve"> REF _Ref116164402 \n \h </w:instrText>
      </w:r>
      <w:r w:rsidR="009F6AA1">
        <w:rPr>
          <w:sz w:val="24"/>
          <w:szCs w:val="22"/>
          <w:lang w:val="en-GB" w:eastAsia="zh-CN"/>
        </w:rPr>
        <w:instrText xml:space="preserve"> \* MERGEFORMAT </w:instrText>
      </w:r>
      <w:r w:rsidR="009F6AA1" w:rsidRPr="00661158">
        <w:rPr>
          <w:sz w:val="24"/>
          <w:szCs w:val="22"/>
          <w:lang w:val="en-GB" w:eastAsia="zh-CN"/>
        </w:rPr>
      </w:r>
      <w:r w:rsidR="009F6AA1" w:rsidRPr="00661158">
        <w:rPr>
          <w:sz w:val="24"/>
          <w:szCs w:val="22"/>
          <w:lang w:val="en-GB" w:eastAsia="zh-CN"/>
        </w:rPr>
        <w:fldChar w:fldCharType="separate"/>
      </w:r>
      <w:r w:rsidR="009F6AA1" w:rsidRPr="00661158">
        <w:rPr>
          <w:sz w:val="24"/>
          <w:szCs w:val="22"/>
          <w:lang w:val="en-GB" w:eastAsia="zh-CN"/>
        </w:rPr>
        <w:t>2.</w:t>
      </w:r>
      <w:r w:rsidR="009F6AA1">
        <w:rPr>
          <w:sz w:val="24"/>
          <w:szCs w:val="22"/>
          <w:lang w:val="en-GB" w:eastAsia="zh-CN"/>
        </w:rPr>
        <w:t>9</w:t>
      </w:r>
      <w:r w:rsidR="009F6AA1" w:rsidRPr="00661158">
        <w:rPr>
          <w:sz w:val="24"/>
          <w:szCs w:val="22"/>
          <w:lang w:val="en-GB" w:eastAsia="zh-CN"/>
        </w:rPr>
        <w:t>.1</w:t>
      </w:r>
      <w:r w:rsidR="009F6AA1" w:rsidRPr="00661158">
        <w:rPr>
          <w:sz w:val="24"/>
          <w:szCs w:val="22"/>
          <w:lang w:val="en-GB" w:eastAsia="zh-CN"/>
        </w:rPr>
        <w:fldChar w:fldCharType="end"/>
      </w:r>
    </w:p>
    <w:p w14:paraId="31107051" w14:textId="4C07CEC6" w:rsidR="008C1DD8" w:rsidRPr="00365434" w:rsidRDefault="008C1DD8" w:rsidP="008C1DD8">
      <w:pPr>
        <w:rPr>
          <w:b/>
          <w:bCs/>
          <w:lang w:val="en-GB"/>
        </w:rPr>
      </w:pPr>
      <w:r w:rsidRPr="00365434">
        <w:rPr>
          <w:b/>
          <w:bCs/>
          <w:lang w:val="en-GB"/>
        </w:rPr>
        <w:t xml:space="preserve">Whether </w:t>
      </w:r>
      <w:r w:rsidR="004114EE">
        <w:rPr>
          <w:b/>
          <w:bCs/>
          <w:lang w:val="en-GB"/>
        </w:rPr>
        <w:t xml:space="preserve">a </w:t>
      </w:r>
      <w:r w:rsidR="004F70FD">
        <w:rPr>
          <w:b/>
          <w:bCs/>
          <w:lang w:val="en-GB"/>
        </w:rPr>
        <w:t xml:space="preserve">draft </w:t>
      </w:r>
      <w:r w:rsidRPr="00365434">
        <w:rPr>
          <w:b/>
          <w:bCs/>
          <w:lang w:val="en-GB"/>
        </w:rPr>
        <w:t xml:space="preserve">CR </w:t>
      </w:r>
      <w:r w:rsidR="00AA1245" w:rsidRPr="00365434">
        <w:rPr>
          <w:b/>
          <w:bCs/>
          <w:lang w:val="en-GB"/>
        </w:rPr>
        <w:t>is needed or not</w:t>
      </w:r>
      <w:r w:rsidR="00376837">
        <w:rPr>
          <w:b/>
          <w:bCs/>
          <w:lang w:val="en-GB"/>
        </w:rPr>
        <w:t xml:space="preserve"> to remove the restriction that UE is not expected to</w:t>
      </w:r>
      <w:r w:rsidR="005C730E">
        <w:rPr>
          <w:b/>
          <w:bCs/>
          <w:lang w:val="en-GB"/>
        </w:rPr>
        <w:t xml:space="preserve"> receive</w:t>
      </w:r>
      <w:r w:rsidR="00376837">
        <w:rPr>
          <w:b/>
          <w:bCs/>
          <w:lang w:val="en-GB"/>
        </w:rPr>
        <w:t xml:space="preserve"> PDSCHs overlapped in time </w:t>
      </w:r>
      <w:r w:rsidR="00376837" w:rsidRPr="00376837">
        <w:rPr>
          <w:b/>
          <w:bCs/>
          <w:lang w:val="en-GB"/>
        </w:rPr>
        <w:t xml:space="preserve">if the UE is not </w:t>
      </w:r>
      <w:r w:rsidR="00F06F92">
        <w:rPr>
          <w:b/>
          <w:bCs/>
          <w:lang w:val="en-GB"/>
        </w:rPr>
        <w:t>supporting FDM capability</w:t>
      </w:r>
      <w:r w:rsidR="00AA1245" w:rsidRPr="00365434">
        <w:rPr>
          <w:b/>
          <w:bCs/>
          <w:lang w:val="en-GB"/>
        </w:rPr>
        <w:t>?</w:t>
      </w:r>
    </w:p>
    <w:p w14:paraId="49A841CD" w14:textId="77777777" w:rsidR="009F6AA1" w:rsidRPr="009F6AA1" w:rsidRDefault="009F6AA1" w:rsidP="00E11353">
      <w:pPr>
        <w:spacing w:after="120"/>
        <w:rPr>
          <w:rFonts w:eastAsiaTheme="minorEastAsia"/>
          <w:sz w:val="22"/>
          <w:szCs w:val="22"/>
          <w:lang w:val="en-GB"/>
        </w:rPr>
      </w:pPr>
    </w:p>
    <w:p w14:paraId="3462E4BF" w14:textId="77777777" w:rsidR="00E11353" w:rsidRPr="00ED253F" w:rsidRDefault="00E11353" w:rsidP="00E11353">
      <w:pPr>
        <w:spacing w:after="120"/>
        <w:rPr>
          <w:rFonts w:eastAsiaTheme="minorEastAsia"/>
          <w:sz w:val="22"/>
          <w:szCs w:val="22"/>
        </w:rPr>
      </w:pPr>
    </w:p>
    <w:p w14:paraId="50EE43B6"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7E68D92F"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FA86C2A"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B4A794C" w14:textId="034FA7BF"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31C43FB" w14:textId="1157DEFC"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p>
        </w:tc>
      </w:tr>
      <w:tr w:rsidR="00E11353" w:rsidRPr="00DB5EAF" w14:paraId="1C6CAF9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760DA96" w14:textId="22455B61" w:rsidR="00E11353"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79AE5F5E" w14:textId="4755CB61" w:rsidR="00E11353" w:rsidRPr="00DB5EAF" w:rsidRDefault="002B783D"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318D7FCD" w14:textId="3A9393E4" w:rsidR="00E11353" w:rsidRPr="00DB5EAF" w:rsidRDefault="002B783D" w:rsidP="00CB7F6D">
            <w:pPr>
              <w:rPr>
                <w:rFonts w:eastAsiaTheme="minorEastAsia"/>
              </w:rPr>
            </w:pPr>
            <w:r>
              <w:rPr>
                <w:rFonts w:eastAsiaTheme="minorEastAsia" w:hint="eastAsia"/>
              </w:rPr>
              <w:t>F</w:t>
            </w:r>
            <w:r>
              <w:rPr>
                <w:rFonts w:eastAsiaTheme="minorEastAsia"/>
              </w:rPr>
              <w:t>rom gNB perspective, it may be not easy to avoid the overlapping between multicast PDSCH and unicast PDSCH</w:t>
            </w:r>
            <w:r w:rsidR="003D1FAC">
              <w:rPr>
                <w:rFonts w:eastAsiaTheme="minorEastAsia"/>
              </w:rPr>
              <w:t xml:space="preserve">, since it is group common PDSCH, </w:t>
            </w:r>
            <w:r w:rsidRPr="002B783D">
              <w:rPr>
                <w:rFonts w:eastAsiaTheme="minorEastAsia"/>
              </w:rPr>
              <w:t>remove the restriction</w:t>
            </w:r>
            <w:r>
              <w:rPr>
                <w:rFonts w:eastAsiaTheme="minorEastAsia"/>
              </w:rPr>
              <w:t xml:space="preserve"> seems reasonable. But it </w:t>
            </w:r>
            <w:r w:rsidR="003D1FAC">
              <w:rPr>
                <w:rFonts w:eastAsiaTheme="minorEastAsia"/>
              </w:rPr>
              <w:t>is</w:t>
            </w:r>
            <w:r>
              <w:rPr>
                <w:rFonts w:eastAsiaTheme="minorEastAsia"/>
              </w:rPr>
              <w:t xml:space="preserve"> NBC</w:t>
            </w:r>
            <w:r w:rsidR="003D1FAC">
              <w:rPr>
                <w:rFonts w:eastAsiaTheme="minorEastAsia"/>
              </w:rPr>
              <w:t xml:space="preserve"> from UE perspective</w:t>
            </w:r>
            <w:r>
              <w:rPr>
                <w:rFonts w:eastAsiaTheme="minorEastAsia"/>
              </w:rPr>
              <w:t>. We are open to discuss it.</w:t>
            </w:r>
          </w:p>
        </w:tc>
      </w:tr>
      <w:tr w:rsidR="00BD4936" w:rsidRPr="00DB5EAF" w14:paraId="6C4794F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09A1991" w14:textId="71DB07C6" w:rsidR="00BD4936" w:rsidRPr="00DB5EAF" w:rsidRDefault="00BD4936" w:rsidP="00BD4936">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2D38900" w14:textId="77777777" w:rsidR="00BD4936" w:rsidRPr="00DB5EAF" w:rsidRDefault="00BD4936" w:rsidP="00BD493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AC63B40" w14:textId="6CAC1861" w:rsidR="00BD4936" w:rsidRDefault="00BD4936" w:rsidP="00BD4936">
            <w:pPr>
              <w:rPr>
                <w:rFonts w:eastAsiaTheme="minorEastAsia"/>
              </w:rPr>
            </w:pPr>
            <w:r>
              <w:rPr>
                <w:rFonts w:eastAsiaTheme="minorEastAsia"/>
              </w:rPr>
              <w:t>Object to remove the restriction</w:t>
            </w:r>
            <w:r w:rsidR="00FA4B63">
              <w:rPr>
                <w:rFonts w:eastAsiaTheme="minorEastAsia"/>
              </w:rPr>
              <w:t xml:space="preserve"> because.</w:t>
            </w:r>
          </w:p>
          <w:p w14:paraId="321B4C6C" w14:textId="77777777" w:rsidR="00BD4936" w:rsidRDefault="00BD4936" w:rsidP="00BD4936">
            <w:pPr>
              <w:rPr>
                <w:rFonts w:eastAsiaTheme="minorEastAsia"/>
              </w:rPr>
            </w:pPr>
          </w:p>
          <w:p w14:paraId="21DBFE10" w14:textId="7B885F52" w:rsidR="00BD4936" w:rsidRDefault="00FA4B63" w:rsidP="00BD4936">
            <w:pPr>
              <w:rPr>
                <w:rFonts w:eastAsiaTheme="minorEastAsia"/>
              </w:rPr>
            </w:pPr>
            <w:r>
              <w:rPr>
                <w:rFonts w:eastAsiaTheme="minorEastAsia"/>
              </w:rPr>
              <w:t>A</w:t>
            </w:r>
            <w:r w:rsidR="00BD4936">
              <w:rPr>
                <w:rFonts w:eastAsiaTheme="minorEastAsia"/>
              </w:rPr>
              <w:t xml:space="preserve"> different CR may be needed to apply the restriction to include the FDMed unicast and broadcast PDSCH as well.</w:t>
            </w:r>
          </w:p>
          <w:p w14:paraId="083B76C2" w14:textId="0FAE7060" w:rsidR="00BD4936" w:rsidRPr="00DB5EAF" w:rsidRDefault="00BD4936" w:rsidP="00BD4936">
            <w:pPr>
              <w:rPr>
                <w:rFonts w:eastAsiaTheme="minorEastAsia"/>
              </w:rPr>
            </w:pPr>
            <w:r>
              <w:rPr>
                <w:rFonts w:eastAsiaTheme="minorEastAsia"/>
              </w:rPr>
              <w:t>“</w:t>
            </w:r>
            <w:r w:rsidRPr="00A90475">
              <w:rPr>
                <w:rFonts w:eastAsia="等线"/>
                <w:color w:val="000000"/>
              </w:rPr>
              <w:t>the UE is not expected to</w:t>
            </w:r>
            <w:r>
              <w:rPr>
                <w:rFonts w:eastAsia="等线" w:hint="eastAsia"/>
                <w:color w:val="000000"/>
              </w:rPr>
              <w:t xml:space="preserve"> receive</w:t>
            </w:r>
            <w:r w:rsidRPr="00A90475">
              <w:rPr>
                <w:rFonts w:eastAsia="等线"/>
                <w:color w:val="000000"/>
              </w:rPr>
              <w:t xml:space="preserve"> a P</w:t>
            </w:r>
            <w:r>
              <w:rPr>
                <w:rFonts w:eastAsia="等线" w:hint="eastAsia"/>
                <w:color w:val="000000"/>
              </w:rPr>
              <w:t>D</w:t>
            </w:r>
            <w:r w:rsidRPr="00A90475">
              <w:rPr>
                <w:rFonts w:eastAsia="等线"/>
                <w:color w:val="000000"/>
              </w:rPr>
              <w:t xml:space="preserve">SCH that overlaps in time with </w:t>
            </w:r>
            <w:r>
              <w:rPr>
                <w:rFonts w:eastAsia="等线" w:hint="eastAsia"/>
                <w:color w:val="000000"/>
              </w:rPr>
              <w:t>another</w:t>
            </w:r>
            <w:r w:rsidRPr="00A90475">
              <w:rPr>
                <w:rFonts w:eastAsia="等线"/>
                <w:color w:val="000000"/>
              </w:rPr>
              <w:t xml:space="preserve"> P</w:t>
            </w:r>
            <w:r>
              <w:rPr>
                <w:rFonts w:eastAsia="等线" w:hint="eastAsia"/>
                <w:color w:val="000000"/>
              </w:rPr>
              <w:t>D</w:t>
            </w:r>
            <w:r w:rsidRPr="00A90475">
              <w:rPr>
                <w:rFonts w:eastAsia="等线"/>
                <w:color w:val="000000"/>
              </w:rPr>
              <w:t>SCH</w:t>
            </w:r>
            <w:r>
              <w:rPr>
                <w:rFonts w:eastAsia="等线"/>
                <w:color w:val="000000"/>
              </w:rPr>
              <w:t xml:space="preserve"> if the UE is not capable of receiving FDMed unicast and multicast PDSCH</w:t>
            </w:r>
            <w:ins w:id="351" w:author="Samsung" w:date="2023-08-03T14:29:00Z">
              <w:r>
                <w:rPr>
                  <w:rFonts w:eastAsia="等线"/>
                  <w:color w:val="000000"/>
                </w:rPr>
                <w:t>s</w:t>
              </w:r>
            </w:ins>
            <w:r>
              <w:rPr>
                <w:rFonts w:eastAsia="等线"/>
                <w:color w:val="000000"/>
              </w:rPr>
              <w:t xml:space="preserve"> </w:t>
            </w:r>
            <w:ins w:id="352" w:author="Le Liu" w:date="2023-08-18T08:44:00Z">
              <w:r>
                <w:rPr>
                  <w:rFonts w:eastAsia="等线"/>
                  <w:color w:val="000000"/>
                </w:rPr>
                <w:t xml:space="preserve">or FDMed unicast and broadcast PDSCH </w:t>
              </w:r>
            </w:ins>
            <w:r>
              <w:rPr>
                <w:rFonts w:eastAsia="等线"/>
                <w:color w:val="000000"/>
              </w:rPr>
              <w:t>per slot per carrier</w:t>
            </w:r>
            <w:r>
              <w:rPr>
                <w:rFonts w:eastAsiaTheme="minorEastAsia"/>
              </w:rPr>
              <w:t>”</w:t>
            </w:r>
          </w:p>
        </w:tc>
      </w:tr>
      <w:tr w:rsidR="00FE4DCC" w:rsidRPr="00DB5EAF" w14:paraId="6DA6B981"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12ACA2D" w14:textId="5CC7CB11" w:rsidR="00FE4DCC" w:rsidRPr="00DB5EAF" w:rsidRDefault="00FE4DCC" w:rsidP="00FE4DCC">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319ACDAE" w14:textId="304E83F4" w:rsidR="00FE4DCC" w:rsidRPr="00DB5EAF" w:rsidRDefault="00FE4DCC" w:rsidP="00FE4DC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353216B" w14:textId="074A6363" w:rsidR="00956C1F" w:rsidRPr="003D1FAC" w:rsidRDefault="00FE4DCC" w:rsidP="00956C1F">
            <w:pPr>
              <w:rPr>
                <w:rFonts w:eastAsiaTheme="minorEastAsia"/>
              </w:rPr>
            </w:pPr>
            <w:r>
              <w:rPr>
                <w:rFonts w:eastAsiaTheme="minorEastAsia"/>
              </w:rPr>
              <w:t xml:space="preserve">We </w:t>
            </w:r>
            <w:r w:rsidR="00956C1F">
              <w:rPr>
                <w:rFonts w:eastAsiaTheme="minorEastAsia"/>
              </w:rPr>
              <w:t>agree that the allowing proposed overlapping can bring</w:t>
            </w:r>
            <w:r w:rsidR="00F53C97">
              <w:rPr>
                <w:rFonts w:eastAsiaTheme="minorEastAsia"/>
              </w:rPr>
              <w:t xml:space="preserve"> more</w:t>
            </w:r>
            <w:r w:rsidR="00956C1F">
              <w:rPr>
                <w:rFonts w:eastAsiaTheme="minorEastAsia"/>
              </w:rPr>
              <w:t xml:space="preserve"> flexibility to the network. Therefore, we are open to discuss this issue. First, we think we should discuss whether it is a new UE feature</w:t>
            </w:r>
            <w:r w:rsidR="0083525A">
              <w:rPr>
                <w:rFonts w:eastAsiaTheme="minorEastAsia"/>
              </w:rPr>
              <w:t xml:space="preserve"> and </w:t>
            </w:r>
            <w:r w:rsidR="00956C1F">
              <w:rPr>
                <w:rFonts w:eastAsiaTheme="minorEastAsia"/>
              </w:rPr>
              <w:t xml:space="preserve">whether it is NBC for UE. If it is, we think it should be up to implementation in this case instead of defining the UE behavior in the spec.  </w:t>
            </w:r>
          </w:p>
          <w:p w14:paraId="1AD161EE" w14:textId="4F28F1D2" w:rsidR="00FE4DCC" w:rsidRPr="003D1FAC" w:rsidRDefault="00FE4DCC" w:rsidP="00FE4DCC">
            <w:pPr>
              <w:rPr>
                <w:rFonts w:eastAsiaTheme="minorEastAsia"/>
              </w:rPr>
            </w:pPr>
          </w:p>
        </w:tc>
      </w:tr>
      <w:tr w:rsidR="0080006B" w:rsidRPr="00DB5EAF" w14:paraId="715FAF8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2BC758C" w14:textId="4F251CF4" w:rsidR="0080006B" w:rsidRDefault="0080006B" w:rsidP="00FE4DCC">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2F64271" w14:textId="77777777" w:rsidR="0080006B" w:rsidRPr="00DB5EAF" w:rsidRDefault="0080006B" w:rsidP="00FE4DC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87CD38D" w14:textId="77777777" w:rsidR="0080006B" w:rsidRDefault="0080006B" w:rsidP="0080006B">
            <w:pPr>
              <w:rPr>
                <w:rFonts w:eastAsiaTheme="minorEastAsia"/>
              </w:rPr>
            </w:pPr>
            <w:r>
              <w:rPr>
                <w:rFonts w:eastAsiaTheme="minorEastAsia"/>
              </w:rPr>
              <w:t>As the company that submitted the draft CR, we support removing the restriction of the error case.</w:t>
            </w:r>
          </w:p>
          <w:p w14:paraId="27CCA3F0" w14:textId="77777777" w:rsidR="0080006B" w:rsidRDefault="0080006B" w:rsidP="0080006B">
            <w:pPr>
              <w:rPr>
                <w:rFonts w:eastAsiaTheme="minorEastAsia"/>
              </w:rPr>
            </w:pPr>
            <w:r>
              <w:rPr>
                <w:rFonts w:eastAsiaTheme="minorEastAsia"/>
              </w:rPr>
              <w:t xml:space="preserve">We think it seriously jeopardizes MBS deployments as it effectively introduces unreasonable scheduling restrictions, e.g. somewhat similar to MBSFN in LTE. Basically, as long as a UE in an MBS group of UEs needs to be scheduled for unicast, the whole MBS group of UEs cannot be scheduled. </w:t>
            </w:r>
          </w:p>
          <w:p w14:paraId="70B9EE40" w14:textId="77777777" w:rsidR="0080006B" w:rsidRDefault="0080006B" w:rsidP="0080006B">
            <w:pPr>
              <w:rPr>
                <w:rFonts w:eastAsiaTheme="minorEastAsia"/>
              </w:rPr>
            </w:pPr>
            <w:r>
              <w:rPr>
                <w:rFonts w:eastAsiaTheme="minorEastAsia"/>
              </w:rPr>
              <w:t xml:space="preserve">It is highly unlikely that a network will accept restrictions to unicast in order to support multicast (that is a lesson from LTE) and, even if that happens, unicast throughput will be degraded. </w:t>
            </w:r>
          </w:p>
          <w:p w14:paraId="6353D5BA" w14:textId="77777777" w:rsidR="0080006B" w:rsidRDefault="0080006B" w:rsidP="0080006B">
            <w:pPr>
              <w:rPr>
                <w:rFonts w:eastAsiaTheme="minorEastAsia"/>
              </w:rPr>
            </w:pPr>
            <w:r>
              <w:rPr>
                <w:rFonts w:eastAsiaTheme="minorEastAsia"/>
              </w:rPr>
              <w:t>As is, not even high priority traffic can be scheduled for unicast within a slot if MBS has already been scheduled in the slot. We think that restriction is a core flaw in the MBS specifications.</w:t>
            </w:r>
          </w:p>
          <w:p w14:paraId="2C5FC6F0" w14:textId="09CFC638" w:rsidR="0080006B" w:rsidRDefault="0080006B" w:rsidP="0080006B">
            <w:pPr>
              <w:rPr>
                <w:rFonts w:eastAsiaTheme="minorEastAsia"/>
              </w:rPr>
            </w:pPr>
            <w:r>
              <w:rPr>
                <w:rFonts w:eastAsiaTheme="minorEastAsia"/>
              </w:rPr>
              <w:t>We are also OK leaving this to UE implementation (if possible) as long as the error case is removed.</w:t>
            </w:r>
          </w:p>
        </w:tc>
      </w:tr>
      <w:tr w:rsidR="005C3011" w:rsidRPr="00DB5EAF" w14:paraId="661F4B3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FEF709E" w14:textId="59968707" w:rsidR="005C3011" w:rsidRPr="005C3011" w:rsidRDefault="005C3011" w:rsidP="00FE4DCC">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1FC050DD" w14:textId="77777777" w:rsidR="005C3011" w:rsidRPr="00DB5EAF" w:rsidRDefault="005C3011" w:rsidP="00FE4DC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FEB04AE" w14:textId="3F2FF538" w:rsidR="005C3011" w:rsidRPr="005C3011" w:rsidRDefault="005C3011" w:rsidP="009E5C61">
            <w:pPr>
              <w:rPr>
                <w:rFonts w:eastAsia="Malgun Gothic"/>
                <w:lang w:eastAsia="ko-KR"/>
              </w:rPr>
            </w:pPr>
            <w:r>
              <w:rPr>
                <w:rFonts w:eastAsia="Malgun Gothic"/>
                <w:lang w:eastAsia="ko-KR"/>
              </w:rPr>
              <w:t xml:space="preserve">We slightly prefer to remove the </w:t>
            </w:r>
            <w:r>
              <w:rPr>
                <w:rFonts w:eastAsiaTheme="minorEastAsia"/>
              </w:rPr>
              <w:t xml:space="preserve">restriction for scheduler’s flexibility. </w:t>
            </w:r>
          </w:p>
        </w:tc>
      </w:tr>
      <w:tr w:rsidR="00EE6BFA" w:rsidRPr="00DB5EAF" w14:paraId="0F107C6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04CB9AD" w14:textId="1C59B32E" w:rsidR="00EE6BFA" w:rsidRDefault="00EE6BFA" w:rsidP="00EE6BFA">
            <w:pPr>
              <w:rPr>
                <w:rFonts w:eastAsia="Malgun Gothic"/>
                <w:lang w:eastAsia="ko-KR"/>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1A7BC225" w14:textId="383BB178" w:rsidR="00EE6BFA" w:rsidRPr="00DB5EAF" w:rsidRDefault="00EE6BFA" w:rsidP="00EE6BFA">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48CBB6EE" w14:textId="36E32E39" w:rsidR="00EE6BFA" w:rsidRDefault="00EE6BFA" w:rsidP="00EE6BFA">
            <w:pPr>
              <w:rPr>
                <w:rFonts w:eastAsiaTheme="minorEastAsia"/>
              </w:rPr>
            </w:pPr>
            <w:r>
              <w:rPr>
                <w:rFonts w:eastAsiaTheme="minorEastAsia"/>
              </w:rPr>
              <w:t xml:space="preserve">We don’t agree to remove the restriction. </w:t>
            </w:r>
          </w:p>
          <w:p w14:paraId="532026A0" w14:textId="13769F58" w:rsidR="00EE6BFA" w:rsidRDefault="00EE6BFA" w:rsidP="00EE6BFA">
            <w:pPr>
              <w:rPr>
                <w:rFonts w:eastAsiaTheme="minorEastAsia"/>
              </w:rPr>
            </w:pPr>
            <w:r>
              <w:rPr>
                <w:rFonts w:eastAsiaTheme="minorEastAsia"/>
              </w:rPr>
              <w:t xml:space="preserve">If UE does not support the FG for FDMed unicast and MBS, it means UE will treat the FDMed scheduling as an error case, which is aligned with the common understanding of UE feature discussion so far. </w:t>
            </w:r>
          </w:p>
          <w:p w14:paraId="18D3C3F0" w14:textId="258AA672" w:rsidR="00EE6BFA" w:rsidRDefault="00EE6BFA" w:rsidP="00EE6BFA">
            <w:pPr>
              <w:rPr>
                <w:rFonts w:eastAsia="Malgun Gothic"/>
                <w:lang w:eastAsia="ko-KR"/>
              </w:rPr>
            </w:pPr>
            <w:r>
              <w:rPr>
                <w:rFonts w:eastAsiaTheme="minorEastAsia"/>
              </w:rPr>
              <w:t xml:space="preserve">Without the restriction, there may be frequent FDMed scheduling happens, which complicates the UE behavior. If the UE is really expected to receive the unicast instead of MBS, gNB just schedules the unicast, rather than scheduling the FDMed PDSCHs and let UE drop one. </w:t>
            </w:r>
          </w:p>
        </w:tc>
      </w:tr>
      <w:tr w:rsidR="004B7DD1" w:rsidRPr="00DB5EAF" w14:paraId="4815F33A"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1F85948" w14:textId="0B71C489" w:rsidR="004B7DD1" w:rsidRDefault="004B7DD1" w:rsidP="00EE6BFA">
            <w:pPr>
              <w:rPr>
                <w:rFonts w:eastAsiaTheme="minorEastAsia"/>
              </w:rPr>
            </w:pPr>
            <w:r>
              <w:rPr>
                <w:rFonts w:eastAsiaTheme="minorEastAsia"/>
              </w:rPr>
              <w:t>Nokia, NSB1</w:t>
            </w:r>
          </w:p>
        </w:tc>
        <w:tc>
          <w:tcPr>
            <w:tcW w:w="1630" w:type="dxa"/>
            <w:tcBorders>
              <w:top w:val="single" w:sz="4" w:space="0" w:color="auto"/>
              <w:left w:val="single" w:sz="4" w:space="0" w:color="auto"/>
              <w:bottom w:val="single" w:sz="4" w:space="0" w:color="auto"/>
              <w:right w:val="single" w:sz="4" w:space="0" w:color="auto"/>
            </w:tcBorders>
          </w:tcPr>
          <w:p w14:paraId="7F85E104" w14:textId="77777777" w:rsidR="004B7DD1" w:rsidRDefault="004B7DD1" w:rsidP="00EE6BF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E1649B1" w14:textId="4C7DEE3F" w:rsidR="004B7DD1" w:rsidRDefault="00E05426" w:rsidP="00EE6BFA">
            <w:pPr>
              <w:rPr>
                <w:rFonts w:eastAsiaTheme="minorEastAsia"/>
              </w:rPr>
            </w:pPr>
            <w:r>
              <w:rPr>
                <w:rFonts w:eastAsiaTheme="minorEastAsia"/>
              </w:rPr>
              <w:t>Open to discuss further the removal of the restriction</w:t>
            </w:r>
            <w:r w:rsidR="0050273D">
              <w:rPr>
                <w:rFonts w:eastAsiaTheme="minorEastAsia"/>
              </w:rPr>
              <w:t>, but appreciate this is non-essential and non-trivial for some devices to support.</w:t>
            </w:r>
          </w:p>
        </w:tc>
      </w:tr>
      <w:tr w:rsidR="00C928A8" w:rsidRPr="00DB5EAF" w14:paraId="4D90E29B"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929540D" w14:textId="59805026" w:rsidR="00C928A8" w:rsidRDefault="00C928A8" w:rsidP="00C928A8">
            <w:pPr>
              <w:rPr>
                <w:rFonts w:eastAsiaTheme="minorEastAsia"/>
              </w:rPr>
            </w:pPr>
            <w:r>
              <w:rPr>
                <w:rFonts w:eastAsia="Malgun Gothic"/>
                <w:lang w:eastAsia="ko-KR"/>
              </w:rPr>
              <w:t>FL</w:t>
            </w:r>
          </w:p>
        </w:tc>
        <w:tc>
          <w:tcPr>
            <w:tcW w:w="1630" w:type="dxa"/>
            <w:tcBorders>
              <w:top w:val="single" w:sz="4" w:space="0" w:color="auto"/>
              <w:left w:val="single" w:sz="4" w:space="0" w:color="auto"/>
              <w:bottom w:val="single" w:sz="4" w:space="0" w:color="auto"/>
              <w:right w:val="single" w:sz="4" w:space="0" w:color="auto"/>
            </w:tcBorders>
          </w:tcPr>
          <w:p w14:paraId="018A4BFF" w14:textId="77777777" w:rsidR="00C928A8" w:rsidRDefault="00C928A8" w:rsidP="00C928A8">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1921DE0" w14:textId="2A8FB738" w:rsidR="00C928A8" w:rsidRDefault="00C928A8" w:rsidP="00C928A8">
            <w:pPr>
              <w:rPr>
                <w:rFonts w:eastAsiaTheme="minorEastAsia"/>
              </w:rPr>
            </w:pPr>
            <w:r>
              <w:rPr>
                <w:rFonts w:eastAsia="Malgun Gothic"/>
                <w:lang w:eastAsia="ko-KR"/>
              </w:rPr>
              <w:t xml:space="preserve">Most companies think this CR is not needed, proponents can further reply to companies’ comments. </w:t>
            </w:r>
          </w:p>
        </w:tc>
      </w:tr>
    </w:tbl>
    <w:p w14:paraId="63E319DF" w14:textId="0F7F69E0" w:rsidR="00B85720" w:rsidRPr="00190BEE" w:rsidRDefault="00B85720" w:rsidP="00C928A8">
      <w:pPr>
        <w:pStyle w:val="22"/>
      </w:pPr>
    </w:p>
    <w:p w14:paraId="759C04B5" w14:textId="77777777" w:rsidR="00F37A56" w:rsidRDefault="00F37A56" w:rsidP="00F37A56"/>
    <w:p w14:paraId="4DD7E53E" w14:textId="77777777" w:rsidR="00F37A56" w:rsidRDefault="00F37A56" w:rsidP="00F37A56"/>
    <w:p w14:paraId="5AC8C068" w14:textId="55B0F7C3" w:rsidR="00EC7D06" w:rsidRDefault="00E12EE1" w:rsidP="00EC7D06">
      <w:pPr>
        <w:pStyle w:val="2"/>
      </w:pPr>
      <w:r>
        <w:t xml:space="preserve"> </w:t>
      </w:r>
      <w:r w:rsidR="00EC7D06">
        <w:t>Issue#2-</w:t>
      </w:r>
      <w:r>
        <w:t>10</w:t>
      </w:r>
      <w:r w:rsidR="00F01CF3">
        <w:t xml:space="preserve"> (closed)</w:t>
      </w:r>
      <w:r w:rsidR="00EC7D06">
        <w:t>: Joint multicast SPS release by unicast DCI</w:t>
      </w:r>
    </w:p>
    <w:tbl>
      <w:tblPr>
        <w:tblStyle w:val="af6"/>
        <w:tblW w:w="0" w:type="auto"/>
        <w:tblLook w:val="04A0" w:firstRow="1" w:lastRow="0" w:firstColumn="1" w:lastColumn="0" w:noHBand="0" w:noVBand="1"/>
      </w:tblPr>
      <w:tblGrid>
        <w:gridCol w:w="2263"/>
        <w:gridCol w:w="11974"/>
      </w:tblGrid>
      <w:tr w:rsidR="00EC7D06" w:rsidRPr="00B10A60" w14:paraId="0E89663C" w14:textId="77777777" w:rsidTr="00CB7F6D">
        <w:tc>
          <w:tcPr>
            <w:tcW w:w="2263" w:type="dxa"/>
          </w:tcPr>
          <w:p w14:paraId="628A4ECA" w14:textId="2CD99F87" w:rsidR="00EC7D06" w:rsidRPr="003B5BD7" w:rsidRDefault="00012156" w:rsidP="00CB7F6D">
            <w:pPr>
              <w:rPr>
                <w:rFonts w:eastAsia="等线"/>
                <w:sz w:val="20"/>
                <w:szCs w:val="20"/>
              </w:rPr>
            </w:pPr>
            <w:r>
              <w:rPr>
                <w:rFonts w:eastAsia="等线"/>
                <w:sz w:val="20"/>
                <w:szCs w:val="20"/>
              </w:rPr>
              <w:t>LGE [</w:t>
            </w:r>
            <w:r w:rsidRPr="00012156">
              <w:rPr>
                <w:rFonts w:eastAsia="等线"/>
                <w:sz w:val="20"/>
                <w:szCs w:val="20"/>
              </w:rPr>
              <w:t>R1-2307790</w:t>
            </w:r>
            <w:r>
              <w:rPr>
                <w:rFonts w:eastAsia="等线"/>
                <w:sz w:val="20"/>
                <w:szCs w:val="20"/>
              </w:rPr>
              <w:t>]</w:t>
            </w:r>
          </w:p>
        </w:tc>
        <w:tc>
          <w:tcPr>
            <w:tcW w:w="11974" w:type="dxa"/>
          </w:tcPr>
          <w:p w14:paraId="6E842A74" w14:textId="77777777" w:rsidR="00924F24" w:rsidRPr="00B916EC" w:rsidRDefault="00924F24" w:rsidP="00924F24">
            <w:pPr>
              <w:pStyle w:val="2"/>
              <w:numPr>
                <w:ilvl w:val="0"/>
                <w:numId w:val="0"/>
              </w:numPr>
            </w:pPr>
            <w:bookmarkStart w:id="353" w:name="_Toc11421613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5F5DA517" w14:textId="77777777" w:rsidR="00924F24" w:rsidRDefault="00924F24" w:rsidP="00924F24">
            <w:pPr>
              <w:rPr>
                <w:rFonts w:eastAsia="等线"/>
              </w:rPr>
            </w:pPr>
            <w:r>
              <w:rPr>
                <w:rFonts w:eastAsia="等线"/>
              </w:rPr>
              <w:t>A UE</w:t>
            </w:r>
            <w:r w:rsidRPr="003918C5">
              <w:rPr>
                <w:rFonts w:eastAsia="等线"/>
              </w:rPr>
              <w:t xml:space="preserve"> validate</w:t>
            </w:r>
            <w:r>
              <w:rPr>
                <w:rFonts w:eastAsia="等线"/>
              </w:rPr>
              <w:t>s, for scheduling activation or scheduling release,</w:t>
            </w:r>
            <w:r w:rsidRPr="003918C5">
              <w:rPr>
                <w:rFonts w:eastAsia="等线"/>
              </w:rPr>
              <w:t xml:space="preserve"> a DL SPS assignment </w:t>
            </w:r>
            <w:r>
              <w:rPr>
                <w:rFonts w:eastAsia="等线"/>
              </w:rPr>
              <w:t>PDCCH or a configured UL grant Type 2</w:t>
            </w:r>
            <w:r w:rsidRPr="003918C5">
              <w:rPr>
                <w:rFonts w:eastAsia="等线"/>
              </w:rPr>
              <w:t xml:space="preserve"> </w:t>
            </w:r>
            <w:r>
              <w:rPr>
                <w:rFonts w:eastAsia="等线"/>
              </w:rPr>
              <w:t>PDCCH if</w:t>
            </w:r>
          </w:p>
          <w:p w14:paraId="2693546D"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rFonts w:eastAsia="等线"/>
                <w:sz w:val="24"/>
                <w:szCs w:val="24"/>
                <w:lang w:eastAsia="zh-CN"/>
              </w:rPr>
              <w:t xml:space="preserve">the CRC of a corresponding DCI format is scrambled with a CS-RNTI provided by </w:t>
            </w:r>
            <w:r w:rsidRPr="00F93F48">
              <w:rPr>
                <w:i/>
                <w:sz w:val="24"/>
                <w:szCs w:val="24"/>
              </w:rPr>
              <w:t>cs-RNTI</w:t>
            </w:r>
            <w:r w:rsidRPr="00F93F48">
              <w:rPr>
                <w:iCs/>
                <w:sz w:val="24"/>
                <w:szCs w:val="24"/>
              </w:rPr>
              <w:t xml:space="preserve"> or a G-CS-RNTI </w:t>
            </w:r>
            <w:r w:rsidRPr="00F93F48">
              <w:rPr>
                <w:iCs/>
                <w:sz w:val="24"/>
                <w:szCs w:val="24"/>
              </w:rPr>
              <w:lastRenderedPageBreak/>
              <w:t>provided by g-cs-RNTI</w:t>
            </w:r>
            <w:r w:rsidRPr="00F93F48">
              <w:rPr>
                <w:rFonts w:eastAsia="等线"/>
                <w:sz w:val="24"/>
                <w:szCs w:val="24"/>
                <w:lang w:eastAsia="zh-CN"/>
              </w:rPr>
              <w:t>, and</w:t>
            </w:r>
          </w:p>
          <w:p w14:paraId="7D1A90BE" w14:textId="77777777" w:rsidR="00924F24" w:rsidRPr="00F93F48" w:rsidRDefault="00924F24" w:rsidP="00924F24">
            <w:pPr>
              <w:pStyle w:val="B1"/>
              <w:rPr>
                <w:sz w:val="24"/>
                <w:szCs w:val="24"/>
                <w:lang w:eastAsia="zh-CN"/>
              </w:rPr>
            </w:pPr>
            <w:r w:rsidRPr="00F93F48">
              <w:rPr>
                <w:sz w:val="24"/>
                <w:szCs w:val="24"/>
              </w:rPr>
              <w:t>-</w:t>
            </w:r>
            <w:r w:rsidRPr="00F93F48">
              <w:rPr>
                <w:sz w:val="24"/>
                <w:szCs w:val="24"/>
              </w:rPr>
              <w:tab/>
            </w:r>
            <w:r w:rsidRPr="00F93F48">
              <w:rPr>
                <w:sz w:val="24"/>
                <w:szCs w:val="24"/>
                <w:lang w:eastAsia="zh-CN"/>
              </w:rPr>
              <w:t>the new data indicator field in the DCI format for the enabled transport block is set to '0', and</w:t>
            </w:r>
          </w:p>
          <w:p w14:paraId="7F2FBD3C" w14:textId="77777777" w:rsidR="00924F24" w:rsidRPr="00F93F48" w:rsidRDefault="00924F24" w:rsidP="00924F24">
            <w:pPr>
              <w:pStyle w:val="B1"/>
              <w:rPr>
                <w:sz w:val="24"/>
                <w:szCs w:val="24"/>
                <w:lang w:eastAsia="zh-CN"/>
              </w:rPr>
            </w:pPr>
            <w:r w:rsidRPr="00F93F48">
              <w:rPr>
                <w:sz w:val="24"/>
                <w:szCs w:val="24"/>
              </w:rPr>
              <w:t>-</w:t>
            </w:r>
            <w:r w:rsidRPr="00F93F48">
              <w:rPr>
                <w:sz w:val="24"/>
                <w:szCs w:val="24"/>
              </w:rPr>
              <w:tab/>
            </w:r>
            <w:r w:rsidRPr="00F93F48">
              <w:rPr>
                <w:sz w:val="24"/>
                <w:szCs w:val="24"/>
                <w:lang w:eastAsia="zh-CN"/>
              </w:rPr>
              <w:t>the DFI flag field, if present, in the DCI format is set to '0', and</w:t>
            </w:r>
          </w:p>
          <w:p w14:paraId="657B9C82" w14:textId="77777777" w:rsidR="00924F24" w:rsidRPr="00F93F48" w:rsidRDefault="00924F24" w:rsidP="00924F24">
            <w:pPr>
              <w:pStyle w:val="B1"/>
              <w:rPr>
                <w:sz w:val="24"/>
                <w:szCs w:val="24"/>
                <w:lang w:eastAsia="zh-CN"/>
              </w:rPr>
            </w:pPr>
            <w:r w:rsidRPr="00F93F48">
              <w:rPr>
                <w:sz w:val="24"/>
                <w:szCs w:val="24"/>
              </w:rPr>
              <w:t>-</w:t>
            </w:r>
            <w:r w:rsidRPr="00F93F48">
              <w:rPr>
                <w:sz w:val="24"/>
                <w:szCs w:val="24"/>
              </w:rPr>
              <w:tab/>
            </w:r>
            <w:r w:rsidRPr="00F93F48">
              <w:rPr>
                <w:sz w:val="24"/>
                <w:szCs w:val="24"/>
                <w:lang w:eastAsia="zh-CN"/>
              </w:rPr>
              <w:t>the time domain resource assignment field in the DCI format indicates a row with single SLIV, and</w:t>
            </w:r>
          </w:p>
          <w:p w14:paraId="52300EDA"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iCs/>
                <w:sz w:val="24"/>
                <w:szCs w:val="24"/>
              </w:rPr>
              <w:t xml:space="preserve">if validation is for </w:t>
            </w:r>
            <w:r w:rsidRPr="00F93F48">
              <w:rPr>
                <w:rFonts w:eastAsia="等线"/>
                <w:sz w:val="24"/>
                <w:szCs w:val="24"/>
                <w:lang w:eastAsia="zh-CN"/>
              </w:rPr>
              <w:t>scheduling activation and</w:t>
            </w:r>
            <w:r w:rsidRPr="00F93F48">
              <w:rPr>
                <w:sz w:val="24"/>
                <w:szCs w:val="24"/>
              </w:rPr>
              <w:t xml:space="preserve"> if the </w:t>
            </w:r>
            <w:r w:rsidRPr="00F93F48">
              <w:rPr>
                <w:sz w:val="24"/>
                <w:szCs w:val="24"/>
                <w:lang w:eastAsia="zh-CN"/>
              </w:rPr>
              <w:t xml:space="preserve">PDSCH-to-HARQ_feedback timing indicator field in the DCI format is present, the PDSCH-to-HARQ_feedback timing indicator field does not provide an inapplicable value from </w:t>
            </w:r>
            <w:r w:rsidRPr="00F93F48">
              <w:rPr>
                <w:i/>
                <w:sz w:val="24"/>
                <w:szCs w:val="24"/>
              </w:rPr>
              <w:t>dl-DataToUL-ACK-r16</w:t>
            </w:r>
            <w:r w:rsidRPr="00F93F48">
              <w:rPr>
                <w:sz w:val="24"/>
                <w:szCs w:val="24"/>
                <w:lang w:eastAsia="zh-CN"/>
              </w:rPr>
              <w:t xml:space="preserve">. </w:t>
            </w:r>
          </w:p>
          <w:p w14:paraId="18B6A30E" w14:textId="77777777" w:rsidR="00924F24" w:rsidRPr="00F93F48" w:rsidRDefault="00924F24" w:rsidP="00924F24">
            <w:pPr>
              <w:pStyle w:val="B1"/>
              <w:ind w:left="0" w:firstLine="0"/>
              <w:rPr>
                <w:sz w:val="24"/>
                <w:szCs w:val="24"/>
              </w:rPr>
            </w:pPr>
            <w:r w:rsidRPr="00F93F48">
              <w:rPr>
                <w:rFonts w:eastAsia="等线"/>
                <w:sz w:val="24"/>
                <w:szCs w:val="24"/>
                <w:lang w:eastAsia="zh-CN"/>
              </w:rPr>
              <w:t xml:space="preserve">If a UE is provided a single configuration for UL grant Type 2 PUSCH or for SPS PDSCH, validation of the DCI format is achieved if all fields for the DCI format are set according to Table 10.2-1 or Table 10.2-2. </w:t>
            </w:r>
          </w:p>
          <w:p w14:paraId="319A0C1B" w14:textId="77777777" w:rsidR="00924F24" w:rsidRPr="001B7540" w:rsidRDefault="00924F24" w:rsidP="00924F24">
            <w:r w:rsidRPr="001B7540">
              <w:rPr>
                <w:rFonts w:eastAsia="等线"/>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7DCF2E3D" w14:textId="77777777" w:rsidR="00924F24" w:rsidRPr="001B7540" w:rsidRDefault="00924F24" w:rsidP="00924F24">
            <w:pPr>
              <w:rPr>
                <w:rFonts w:eastAsia="等线"/>
              </w:rPr>
            </w:pPr>
            <w:r w:rsidRPr="001B7540">
              <w:rPr>
                <w:rFonts w:eastAsia="等线"/>
              </w:rPr>
              <w:t xml:space="preserve">If a UE is provided more than one configuration for UL grant Type 2 PUSCH or for SPS PDSCH </w:t>
            </w:r>
          </w:p>
          <w:p w14:paraId="102DD07A"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rFonts w:eastAsia="等线"/>
                <w:sz w:val="24"/>
                <w:szCs w:val="24"/>
                <w:lang w:eastAsia="zh-CN"/>
              </w:rPr>
              <w:t xml:space="preserve">if the UE is provided </w:t>
            </w:r>
            <w:r w:rsidRPr="00F93F48">
              <w:rPr>
                <w:rFonts w:eastAsia="等线"/>
                <w:i/>
                <w:sz w:val="24"/>
                <w:szCs w:val="24"/>
                <w:lang w:eastAsia="zh-CN"/>
              </w:rPr>
              <w:t>ConfiguredGrantConfigType2DeactivationStateList</w:t>
            </w:r>
            <w:r w:rsidRPr="00F93F48">
              <w:rPr>
                <w:rFonts w:eastAsia="等线"/>
                <w:sz w:val="24"/>
                <w:szCs w:val="24"/>
                <w:lang w:eastAsia="zh-CN"/>
              </w:rPr>
              <w:t xml:space="preserve"> or </w:t>
            </w:r>
            <w:r w:rsidRPr="00F93F48">
              <w:rPr>
                <w:rFonts w:eastAsia="等线"/>
                <w:i/>
                <w:sz w:val="24"/>
                <w:szCs w:val="24"/>
                <w:lang w:eastAsia="zh-CN"/>
              </w:rPr>
              <w:t>sps-ConfigDeactivationStateList</w:t>
            </w:r>
            <w:r w:rsidRPr="00F93F48">
              <w:rPr>
                <w:rFonts w:eastAsia="等线"/>
                <w:sz w:val="24"/>
                <w:szCs w:val="24"/>
                <w:lang w:eastAsia="zh-CN"/>
              </w:rPr>
              <w:t xml:space="preserve">, a value of the HARQ process number field in a </w:t>
            </w:r>
            <w:ins w:id="354" w:author="LEE Young Dae/5G Wireless Communication Standard Task(youngdae.lee@lge.com)" w:date="2023-08-10T12:38:00Z">
              <w:r w:rsidRPr="00F93F48">
                <w:rPr>
                  <w:rFonts w:eastAsia="等线"/>
                  <w:sz w:val="24"/>
                  <w:szCs w:val="24"/>
                  <w:lang w:eastAsia="zh-CN"/>
                </w:rPr>
                <w:t xml:space="preserve">unicast </w:t>
              </w:r>
            </w:ins>
            <w:r w:rsidRPr="00F93F48">
              <w:rPr>
                <w:rFonts w:eastAsia="等线"/>
                <w:sz w:val="24"/>
                <w:szCs w:val="24"/>
                <w:lang w:eastAsia="zh-CN"/>
              </w:rPr>
              <w:t>DCI format indicates a corresponding entry for scheduling release of one or more UL grant Type 2 PUSCH or SPS PDSCH configurations</w:t>
            </w:r>
          </w:p>
          <w:p w14:paraId="48A3849A"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rFonts w:eastAsia="等线"/>
                <w:sz w:val="24"/>
                <w:szCs w:val="24"/>
                <w:lang w:eastAsia="zh-CN"/>
              </w:rPr>
              <w:t xml:space="preserve">if the UE is not provided </w:t>
            </w:r>
            <w:r w:rsidRPr="00F93F48">
              <w:rPr>
                <w:rFonts w:eastAsia="等线"/>
                <w:i/>
                <w:sz w:val="24"/>
                <w:szCs w:val="24"/>
                <w:lang w:eastAsia="zh-CN"/>
              </w:rPr>
              <w:t>ConfiguredGrantConfigType2DeactivationStateList</w:t>
            </w:r>
            <w:r w:rsidRPr="00F93F48">
              <w:rPr>
                <w:rFonts w:eastAsia="等线"/>
                <w:sz w:val="24"/>
                <w:szCs w:val="24"/>
                <w:lang w:eastAsia="zh-CN"/>
              </w:rPr>
              <w:t xml:space="preserve"> or </w:t>
            </w:r>
            <w:r w:rsidRPr="00F93F48">
              <w:rPr>
                <w:rFonts w:eastAsia="等线"/>
                <w:i/>
                <w:sz w:val="24"/>
                <w:szCs w:val="24"/>
                <w:lang w:eastAsia="zh-CN"/>
              </w:rPr>
              <w:t>sps-ConfigDeactivationStateList</w:t>
            </w:r>
            <w:r w:rsidRPr="00F93F48">
              <w:rPr>
                <w:rFonts w:eastAsia="等线"/>
                <w:sz w:val="24"/>
                <w:szCs w:val="24"/>
                <w:lang w:eastAsia="zh-CN"/>
              </w:rPr>
              <w:t xml:space="preserve">, a value of the HARQ process number field in a DCI format indicates a release for a corresponding UL grant Type 2 PUSCH or for a SPS PDSCH configuration </w:t>
            </w:r>
            <w:r w:rsidRPr="00F93F48">
              <w:rPr>
                <w:sz w:val="24"/>
                <w:szCs w:val="24"/>
                <w:lang w:eastAsia="zh-CN"/>
              </w:rPr>
              <w:t xml:space="preserve">with a same value as provided by </w:t>
            </w:r>
            <w:r w:rsidRPr="00F93F48">
              <w:rPr>
                <w:rFonts w:eastAsia="等线"/>
                <w:i/>
                <w:sz w:val="24"/>
                <w:szCs w:val="24"/>
                <w:lang w:eastAsia="zh-CN"/>
              </w:rPr>
              <w:t>ConfiguredGrantConfigIndex</w:t>
            </w:r>
            <w:r w:rsidRPr="00F93F48">
              <w:rPr>
                <w:rFonts w:eastAsia="等线"/>
                <w:sz w:val="24"/>
                <w:szCs w:val="24"/>
                <w:lang w:eastAsia="zh-CN"/>
              </w:rPr>
              <w:t xml:space="preserve"> or by </w:t>
            </w:r>
            <w:r w:rsidRPr="00F93F48">
              <w:rPr>
                <w:i/>
                <w:iCs/>
                <w:sz w:val="24"/>
                <w:szCs w:val="24"/>
              </w:rPr>
              <w:t>sps-ConfigIndex</w:t>
            </w:r>
            <w:r w:rsidRPr="00F93F48">
              <w:rPr>
                <w:sz w:val="24"/>
                <w:szCs w:val="24"/>
                <w:lang w:eastAsia="zh-CN"/>
              </w:rPr>
              <w:t>, respectively</w:t>
            </w:r>
          </w:p>
          <w:p w14:paraId="4422EF32" w14:textId="77777777" w:rsidR="00924F24" w:rsidRDefault="00924F24" w:rsidP="00924F24">
            <w:pPr>
              <w:rPr>
                <w:rFonts w:eastAsia="等线"/>
              </w:rPr>
            </w:pPr>
            <w:r w:rsidRPr="00732B03">
              <w:rPr>
                <w:rFonts w:eastAsia="等线"/>
              </w:rPr>
              <w:t>The UE does not expect to receive a multicast DCI format that releases either a unicast SPS PDSCH configuration or more than one SPS PDSCH configurations</w:t>
            </w:r>
            <w:ins w:id="355" w:author="LEE Young Dae/5G Wireless Communication Standard Task(youngdae.lee@lge.com)" w:date="2023-08-11T10:05:00Z">
              <w:r>
                <w:rPr>
                  <w:rFonts w:eastAsia="等线"/>
                </w:rPr>
                <w:t xml:space="preserve">. </w:t>
              </w:r>
            </w:ins>
            <w:ins w:id="356" w:author="LEE Young Dae/5G Wireless Communication Standard Task(youngdae.lee@lge.com)" w:date="2023-08-11T10:06:00Z">
              <w:r>
                <w:rPr>
                  <w:rFonts w:eastAsia="等线"/>
                </w:rPr>
                <w:t>I</w:t>
              </w:r>
            </w:ins>
            <w:ins w:id="357" w:author="LEE Young Dae/5G Wireless Communication Standard Task(youngdae.lee@lge.com)" w:date="2023-08-11T10:05:00Z">
              <w:r>
                <w:rPr>
                  <w:rFonts w:eastAsia="等线"/>
                </w:rPr>
                <w:t xml:space="preserve">f the UE is provided </w:t>
              </w:r>
              <w:r w:rsidRPr="00BB7139">
                <w:rPr>
                  <w:rFonts w:eastAsia="Malgun Gothic"/>
                  <w:i/>
                  <w:noProof/>
                  <w:color w:val="000000" w:themeColor="text1"/>
                  <w:lang w:eastAsia="ko-KR"/>
                </w:rPr>
                <w:t>sps-ConfigDeactivationStateList</w:t>
              </w:r>
              <w:r>
                <w:rPr>
                  <w:rFonts w:eastAsia="Malgun Gothic"/>
                  <w:noProof/>
                  <w:color w:val="000000" w:themeColor="text1"/>
                  <w:lang w:eastAsia="ko-KR"/>
                </w:rPr>
                <w:t>,</w:t>
              </w:r>
            </w:ins>
            <w:ins w:id="358" w:author="LEE Young Dae/5G Wireless Communication Standard Task(youngdae.lee@lge.com)" w:date="2023-08-10T12:35:00Z">
              <w:r>
                <w:rPr>
                  <w:rFonts w:eastAsia="等线"/>
                </w:rPr>
                <w:t xml:space="preserve"> </w:t>
              </w:r>
            </w:ins>
            <w:ins w:id="359" w:author="LEE Young Dae/5G Wireless Communication Standard Task(youngdae.lee@lge.com)" w:date="2023-08-11T10:06:00Z">
              <w:r>
                <w:rPr>
                  <w:rFonts w:eastAsia="等线"/>
                </w:rPr>
                <w:t>t</w:t>
              </w:r>
              <w:r w:rsidRPr="00732B03">
                <w:rPr>
                  <w:rFonts w:eastAsia="等线"/>
                </w:rPr>
                <w:t>he UE does not expect to</w:t>
              </w:r>
              <w:r>
                <w:rPr>
                  <w:rFonts w:eastAsia="等线"/>
                </w:rPr>
                <w:t xml:space="preserve"> </w:t>
              </w:r>
            </w:ins>
            <w:ins w:id="360" w:author="LEE Young Dae/5G Wireless Communication Standard Task(youngdae.lee@lge.com)" w:date="2023-08-10T12:35:00Z">
              <w:r>
                <w:rPr>
                  <w:rFonts w:eastAsia="等线"/>
                </w:rPr>
                <w:t>receive a unicast DCI format that releases multicast SPS PDSCH configuration(s)</w:t>
              </w:r>
            </w:ins>
            <w:r w:rsidRPr="00732B03">
              <w:rPr>
                <w:rFonts w:eastAsia="等线"/>
              </w:rPr>
              <w:t>.</w:t>
            </w:r>
          </w:p>
          <w:p w14:paraId="0B3F368C" w14:textId="77777777" w:rsidR="00924F24" w:rsidRPr="001B7540" w:rsidRDefault="00924F24" w:rsidP="00924F24">
            <w:r w:rsidRPr="001B7540">
              <w:rPr>
                <w:rFonts w:eastAsia="等线"/>
              </w:rPr>
              <w:t xml:space="preserve">Validation of the DCI format is achieved if all fields for the DCI format are set according to Table 10.2-4. </w:t>
            </w:r>
          </w:p>
          <w:p w14:paraId="131C431F" w14:textId="77777777" w:rsidR="00924F24" w:rsidRPr="00E74BD9" w:rsidRDefault="00924F24" w:rsidP="00924F24">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6EFD82A2" w14:textId="316BC9FE" w:rsidR="00EC7D06" w:rsidRPr="00424AE0" w:rsidRDefault="00924F24" w:rsidP="00424AE0">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 xml:space="preserve">&lt; </w:t>
            </w:r>
            <w:r>
              <w:rPr>
                <w:rFonts w:ascii="Arial" w:hAnsi="Arial" w:cs="Arial"/>
                <w:color w:val="FF0000"/>
                <w:sz w:val="28"/>
                <w:szCs w:val="28"/>
              </w:rPr>
              <w:t>End</w:t>
            </w:r>
            <w:r w:rsidRPr="003309DF">
              <w:rPr>
                <w:rFonts w:ascii="Arial" w:hAnsi="Arial" w:cs="Arial"/>
                <w:color w:val="FF0000"/>
                <w:sz w:val="28"/>
                <w:szCs w:val="28"/>
              </w:rPr>
              <w:t xml:space="preserve"> &gt;</w:t>
            </w:r>
            <w:bookmarkEnd w:id="353"/>
          </w:p>
        </w:tc>
      </w:tr>
    </w:tbl>
    <w:p w14:paraId="1C281EE5" w14:textId="77777777" w:rsidR="00F37A56" w:rsidRDefault="00F37A56" w:rsidP="00F37A56"/>
    <w:p w14:paraId="4E117793" w14:textId="77777777" w:rsidR="00F37A56" w:rsidRDefault="00F37A56" w:rsidP="00F37A56"/>
    <w:p w14:paraId="58EF54C2" w14:textId="0CFEE88F" w:rsidR="00E11353" w:rsidRPr="00082E4A" w:rsidRDefault="00E11353" w:rsidP="00E11353">
      <w:pPr>
        <w:pStyle w:val="31"/>
        <w:numPr>
          <w:ilvl w:val="0"/>
          <w:numId w:val="0"/>
        </w:numPr>
      </w:pPr>
      <w:r>
        <w:t>2.</w:t>
      </w:r>
      <w:r w:rsidR="00745AD4">
        <w:t>10</w:t>
      </w:r>
      <w:r>
        <w:t xml:space="preserve">.1 </w:t>
      </w:r>
      <w:r>
        <w:rPr>
          <w:rFonts w:hint="eastAsia"/>
        </w:rPr>
        <w:t>R</w:t>
      </w:r>
      <w:r>
        <w:t>ound-1</w:t>
      </w:r>
    </w:p>
    <w:p w14:paraId="70936F1D"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31AA72A" w14:textId="00465DA6" w:rsidR="00E11353" w:rsidRDefault="00F951B3" w:rsidP="00F951B3">
      <w:pPr>
        <w:spacing w:after="120"/>
        <w:rPr>
          <w:rFonts w:eastAsia="宋体"/>
        </w:rPr>
      </w:pPr>
      <w:r w:rsidRPr="00F951B3">
        <w:t>In previous meeting</w:t>
      </w:r>
      <w:r>
        <w:t>s</w:t>
      </w:r>
      <w:r w:rsidRPr="00F951B3">
        <w:t xml:space="preserve">, </w:t>
      </w:r>
      <w:r>
        <w:t xml:space="preserve">we agreed that multicast DCI cannot be used for 1) joint SPS unicast and SPS multicast release, 2) joint SPS unicast release and 3) </w:t>
      </w:r>
      <w:r w:rsidRPr="00522BA6">
        <w:rPr>
          <w:rFonts w:eastAsia="宋体"/>
        </w:rPr>
        <w:t>joint SPS multicast release</w:t>
      </w:r>
      <w:r>
        <w:rPr>
          <w:rFonts w:eastAsia="宋体"/>
        </w:rPr>
        <w:t xml:space="preserve"> and </w:t>
      </w:r>
      <w:r w:rsidRPr="00592F85">
        <w:rPr>
          <w:rFonts w:eastAsia="等线"/>
          <w:szCs w:val="20"/>
        </w:rPr>
        <w:t xml:space="preserve">Final CR in </w:t>
      </w:r>
      <w:r w:rsidRPr="00592F85">
        <w:rPr>
          <w:rFonts w:eastAsia="宋体"/>
        </w:rPr>
        <w:t>R1-2304280</w:t>
      </w:r>
      <w:r>
        <w:rPr>
          <w:rFonts w:eastAsia="宋体"/>
        </w:rPr>
        <w:t xml:space="preserve"> is endorsed.</w:t>
      </w:r>
    </w:p>
    <w:p w14:paraId="3B8ABB1E" w14:textId="14933400" w:rsidR="00A24C96" w:rsidRDefault="00A24C96" w:rsidP="00F951B3">
      <w:pPr>
        <w:spacing w:after="120"/>
        <w:rPr>
          <w:rFonts w:eastAsia="宋体"/>
        </w:rPr>
      </w:pPr>
      <w:r>
        <w:rPr>
          <w:rFonts w:eastAsia="宋体"/>
        </w:rPr>
        <w:t xml:space="preserve">In this meeting, LGE proposed a draft CR to discuss </w:t>
      </w:r>
      <w:r w:rsidR="00203123" w:rsidRPr="00203123">
        <w:rPr>
          <w:rFonts w:eastAsia="宋体"/>
        </w:rPr>
        <w:t>whether unicast DCI format can be used for 1) joint SPS unicast and SPS multicast release, and 2) joint SPS multicast release.</w:t>
      </w:r>
      <w:r w:rsidR="00203123">
        <w:rPr>
          <w:rFonts w:eastAsia="宋体"/>
        </w:rPr>
        <w:t xml:space="preserve"> </w:t>
      </w:r>
      <w:r w:rsidR="009A7134">
        <w:rPr>
          <w:rFonts w:eastAsia="宋体"/>
        </w:rPr>
        <w:t xml:space="preserve">As the discussion in LGE’s draft CR, no CR is needed if </w:t>
      </w:r>
      <w:r w:rsidR="009A7134" w:rsidRPr="00203123">
        <w:rPr>
          <w:rFonts w:eastAsia="宋体"/>
        </w:rPr>
        <w:t>unicast DCI format can be used for 1) joint SPS unicast and SPS multicast release, and 2) joint SPS multicast release</w:t>
      </w:r>
      <w:r w:rsidR="00665F61">
        <w:rPr>
          <w:rFonts w:eastAsia="宋体"/>
        </w:rPr>
        <w:t>, otherwise, a draft CR is needed.</w:t>
      </w:r>
    </w:p>
    <w:p w14:paraId="19812203" w14:textId="31C6C9CA" w:rsidR="00665F61" w:rsidRDefault="00665F61" w:rsidP="00F951B3">
      <w:pPr>
        <w:spacing w:after="120"/>
        <w:rPr>
          <w:rFonts w:eastAsia="宋体"/>
        </w:rPr>
      </w:pPr>
      <w:r>
        <w:rPr>
          <w:rFonts w:eastAsia="宋体"/>
        </w:rPr>
        <w:t xml:space="preserve">Thus, FL </w:t>
      </w:r>
      <w:r w:rsidR="0069015D">
        <w:rPr>
          <w:rFonts w:eastAsia="宋体"/>
        </w:rPr>
        <w:t>proposes the following proposal to first collect companies’ views on this question.</w:t>
      </w:r>
    </w:p>
    <w:p w14:paraId="2A37E567" w14:textId="77777777" w:rsidR="0069015D" w:rsidRDefault="0069015D" w:rsidP="00F951B3">
      <w:pPr>
        <w:spacing w:after="120"/>
        <w:rPr>
          <w:rFonts w:eastAsia="宋体"/>
        </w:rPr>
      </w:pPr>
    </w:p>
    <w:p w14:paraId="4F21025B" w14:textId="3888EA16" w:rsidR="0069015D" w:rsidRDefault="00F14905" w:rsidP="0069015D">
      <w:pPr>
        <w:pStyle w:val="40"/>
        <w:numPr>
          <w:ilvl w:val="0"/>
          <w:numId w:val="0"/>
        </w:numPr>
        <w:ind w:left="720" w:hanging="720"/>
        <w:rPr>
          <w:sz w:val="24"/>
          <w:szCs w:val="22"/>
          <w:lang w:val="en-GB" w:eastAsia="zh-CN"/>
        </w:rPr>
      </w:pPr>
      <w:r>
        <w:rPr>
          <w:sz w:val="24"/>
          <w:szCs w:val="22"/>
          <w:lang w:val="en-GB" w:eastAsia="zh-CN"/>
        </w:rPr>
        <w:t>Question</w:t>
      </w:r>
      <w:r w:rsidR="0069015D">
        <w:rPr>
          <w:sz w:val="24"/>
          <w:szCs w:val="22"/>
          <w:lang w:val="en-GB" w:eastAsia="zh-CN"/>
        </w:rPr>
        <w:t xml:space="preserve"> </w:t>
      </w:r>
      <w:r w:rsidR="0069015D" w:rsidRPr="00661158">
        <w:rPr>
          <w:sz w:val="24"/>
          <w:szCs w:val="22"/>
          <w:lang w:val="en-GB" w:eastAsia="zh-CN"/>
        </w:rPr>
        <w:fldChar w:fldCharType="begin"/>
      </w:r>
      <w:r w:rsidR="0069015D" w:rsidRPr="00661158">
        <w:rPr>
          <w:sz w:val="24"/>
          <w:szCs w:val="22"/>
          <w:lang w:val="en-GB" w:eastAsia="zh-CN"/>
        </w:rPr>
        <w:instrText xml:space="preserve"> REF _Ref116164402 \n \h </w:instrText>
      </w:r>
      <w:r w:rsidR="0069015D">
        <w:rPr>
          <w:sz w:val="24"/>
          <w:szCs w:val="22"/>
          <w:lang w:val="en-GB" w:eastAsia="zh-CN"/>
        </w:rPr>
        <w:instrText xml:space="preserve"> \* MERGEFORMAT </w:instrText>
      </w:r>
      <w:r w:rsidR="0069015D" w:rsidRPr="00661158">
        <w:rPr>
          <w:sz w:val="24"/>
          <w:szCs w:val="22"/>
          <w:lang w:val="en-GB" w:eastAsia="zh-CN"/>
        </w:rPr>
      </w:r>
      <w:r w:rsidR="0069015D" w:rsidRPr="00661158">
        <w:rPr>
          <w:sz w:val="24"/>
          <w:szCs w:val="22"/>
          <w:lang w:val="en-GB" w:eastAsia="zh-CN"/>
        </w:rPr>
        <w:fldChar w:fldCharType="separate"/>
      </w:r>
      <w:r w:rsidR="0069015D" w:rsidRPr="00661158">
        <w:rPr>
          <w:sz w:val="24"/>
          <w:szCs w:val="22"/>
          <w:lang w:val="en-GB" w:eastAsia="zh-CN"/>
        </w:rPr>
        <w:t>2.</w:t>
      </w:r>
      <w:r w:rsidR="00087C55">
        <w:rPr>
          <w:sz w:val="24"/>
          <w:szCs w:val="22"/>
          <w:lang w:val="en-GB" w:eastAsia="zh-CN"/>
        </w:rPr>
        <w:t>10</w:t>
      </w:r>
      <w:r w:rsidR="0069015D" w:rsidRPr="00661158">
        <w:rPr>
          <w:sz w:val="24"/>
          <w:szCs w:val="22"/>
          <w:lang w:val="en-GB" w:eastAsia="zh-CN"/>
        </w:rPr>
        <w:t>.1</w:t>
      </w:r>
      <w:r w:rsidR="0069015D" w:rsidRPr="00661158">
        <w:rPr>
          <w:sz w:val="24"/>
          <w:szCs w:val="22"/>
          <w:lang w:val="en-GB" w:eastAsia="zh-CN"/>
        </w:rPr>
        <w:fldChar w:fldCharType="end"/>
      </w:r>
    </w:p>
    <w:p w14:paraId="3BD13832" w14:textId="1A8DE236" w:rsidR="00474C69" w:rsidRPr="00B22F9F" w:rsidRDefault="00474C69" w:rsidP="00474C69">
      <w:pPr>
        <w:rPr>
          <w:b/>
          <w:bCs/>
          <w:lang w:val="en-GB"/>
        </w:rPr>
      </w:pPr>
      <w:r w:rsidRPr="00B22F9F">
        <w:rPr>
          <w:b/>
          <w:bCs/>
          <w:lang w:val="en-GB"/>
        </w:rPr>
        <w:t>Which alternatives is preferred?</w:t>
      </w:r>
    </w:p>
    <w:p w14:paraId="37ECE05C" w14:textId="77777777" w:rsidR="00D82C99" w:rsidRDefault="00B22F9F" w:rsidP="00B22F9F">
      <w:pPr>
        <w:pStyle w:val="aff"/>
        <w:numPr>
          <w:ilvl w:val="0"/>
          <w:numId w:val="40"/>
        </w:numPr>
        <w:rPr>
          <w:b/>
          <w:bCs/>
          <w:sz w:val="24"/>
          <w:szCs w:val="24"/>
        </w:rPr>
      </w:pPr>
      <w:r w:rsidRPr="00B22F9F">
        <w:rPr>
          <w:b/>
          <w:bCs/>
          <w:sz w:val="24"/>
          <w:szCs w:val="24"/>
        </w:rPr>
        <w:t xml:space="preserve">Alt 1: </w:t>
      </w:r>
    </w:p>
    <w:p w14:paraId="797ECF36" w14:textId="638D1F0B" w:rsidR="00B22F9F" w:rsidRDefault="00B22F9F" w:rsidP="00D82C99">
      <w:pPr>
        <w:pStyle w:val="aff"/>
        <w:numPr>
          <w:ilvl w:val="1"/>
          <w:numId w:val="40"/>
        </w:numPr>
        <w:rPr>
          <w:b/>
          <w:bCs/>
          <w:sz w:val="24"/>
          <w:szCs w:val="24"/>
        </w:rPr>
      </w:pPr>
      <w:r w:rsidRPr="00B22F9F">
        <w:rPr>
          <w:b/>
          <w:bCs/>
          <w:sz w:val="24"/>
          <w:szCs w:val="24"/>
        </w:rPr>
        <w:t xml:space="preserve">Conclusion: </w:t>
      </w:r>
      <w:r w:rsidR="003D4455">
        <w:rPr>
          <w:b/>
          <w:bCs/>
          <w:sz w:val="24"/>
          <w:szCs w:val="24"/>
        </w:rPr>
        <w:t>U</w:t>
      </w:r>
      <w:r w:rsidRPr="00B22F9F">
        <w:rPr>
          <w:b/>
          <w:bCs/>
          <w:sz w:val="24"/>
          <w:szCs w:val="24"/>
        </w:rPr>
        <w:t>nicast DCI format can be used for joint SPS unicast and SPS multicast release, and joint SPS multicast release.</w:t>
      </w:r>
    </w:p>
    <w:p w14:paraId="00178DE2" w14:textId="07C75309" w:rsidR="00D82C99" w:rsidRDefault="00D82C99" w:rsidP="00D82C99">
      <w:pPr>
        <w:pStyle w:val="aff"/>
        <w:numPr>
          <w:ilvl w:val="2"/>
          <w:numId w:val="40"/>
        </w:numPr>
        <w:rPr>
          <w:b/>
          <w:bCs/>
          <w:sz w:val="24"/>
          <w:szCs w:val="24"/>
        </w:rPr>
      </w:pPr>
      <w:r>
        <w:rPr>
          <w:b/>
          <w:bCs/>
          <w:sz w:val="24"/>
          <w:szCs w:val="24"/>
        </w:rPr>
        <w:t>Note: Don’t need a CR.</w:t>
      </w:r>
    </w:p>
    <w:p w14:paraId="33A83105" w14:textId="77777777" w:rsidR="00D82C99" w:rsidRDefault="00B22F9F" w:rsidP="001D53E4">
      <w:pPr>
        <w:pStyle w:val="aff"/>
        <w:numPr>
          <w:ilvl w:val="0"/>
          <w:numId w:val="40"/>
        </w:numPr>
        <w:rPr>
          <w:b/>
          <w:bCs/>
          <w:sz w:val="24"/>
          <w:szCs w:val="24"/>
        </w:rPr>
      </w:pPr>
      <w:r>
        <w:rPr>
          <w:b/>
          <w:bCs/>
          <w:sz w:val="24"/>
          <w:szCs w:val="24"/>
        </w:rPr>
        <w:t>Alt 2:</w:t>
      </w:r>
    </w:p>
    <w:p w14:paraId="108BEB60" w14:textId="566D5BF1" w:rsidR="00E11353" w:rsidRDefault="00EF545E" w:rsidP="00D82C99">
      <w:pPr>
        <w:pStyle w:val="aff"/>
        <w:numPr>
          <w:ilvl w:val="1"/>
          <w:numId w:val="40"/>
        </w:numPr>
        <w:rPr>
          <w:b/>
          <w:bCs/>
          <w:sz w:val="24"/>
          <w:szCs w:val="24"/>
        </w:rPr>
      </w:pPr>
      <w:r>
        <w:rPr>
          <w:b/>
          <w:bCs/>
          <w:sz w:val="24"/>
          <w:szCs w:val="24"/>
        </w:rPr>
        <w:t xml:space="preserve">Proposal: </w:t>
      </w:r>
      <w:r w:rsidR="00B22F9F">
        <w:rPr>
          <w:b/>
          <w:bCs/>
          <w:sz w:val="24"/>
          <w:szCs w:val="24"/>
        </w:rPr>
        <w:t>U</w:t>
      </w:r>
      <w:r w:rsidR="00B22F9F" w:rsidRPr="00B22F9F">
        <w:rPr>
          <w:b/>
          <w:bCs/>
          <w:sz w:val="24"/>
          <w:szCs w:val="24"/>
        </w:rPr>
        <w:t>nicast DCI format can</w:t>
      </w:r>
      <w:r w:rsidR="00B22F9F">
        <w:rPr>
          <w:b/>
          <w:bCs/>
          <w:sz w:val="24"/>
          <w:szCs w:val="24"/>
        </w:rPr>
        <w:t>not</w:t>
      </w:r>
      <w:r w:rsidR="00B22F9F" w:rsidRPr="00B22F9F">
        <w:rPr>
          <w:b/>
          <w:bCs/>
          <w:sz w:val="24"/>
          <w:szCs w:val="24"/>
        </w:rPr>
        <w:t xml:space="preserve"> be used for joint SPS unicast and SPS multicast release, and joint SPS multicast release.</w:t>
      </w:r>
    </w:p>
    <w:p w14:paraId="0A606145" w14:textId="1F546A5F" w:rsidR="00D82C99" w:rsidRPr="001D53E4" w:rsidRDefault="00D82C99" w:rsidP="00D82C99">
      <w:pPr>
        <w:pStyle w:val="aff"/>
        <w:numPr>
          <w:ilvl w:val="2"/>
          <w:numId w:val="40"/>
        </w:numPr>
        <w:rPr>
          <w:b/>
          <w:bCs/>
          <w:sz w:val="24"/>
          <w:szCs w:val="24"/>
        </w:rPr>
      </w:pPr>
      <w:r>
        <w:rPr>
          <w:b/>
          <w:bCs/>
          <w:sz w:val="24"/>
          <w:szCs w:val="24"/>
        </w:rPr>
        <w:t>Note: Need a CR.</w:t>
      </w:r>
    </w:p>
    <w:p w14:paraId="62D171AD" w14:textId="77777777" w:rsidR="00E11353" w:rsidRPr="00ED253F" w:rsidRDefault="00E11353" w:rsidP="00E11353">
      <w:pPr>
        <w:spacing w:after="120"/>
        <w:rPr>
          <w:rFonts w:eastAsiaTheme="minorEastAsia"/>
          <w:sz w:val="22"/>
          <w:szCs w:val="22"/>
        </w:rPr>
      </w:pPr>
    </w:p>
    <w:p w14:paraId="1802F5B5"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6D0CE2E8"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498DDE5"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7857C6C" w14:textId="4523A3CC"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17031A19" w14:textId="77777777" w:rsidR="00E11353" w:rsidRPr="00FD2B71" w:rsidRDefault="00E11353" w:rsidP="00CB7F6D">
            <w:pPr>
              <w:rPr>
                <w:rFonts w:eastAsiaTheme="minorEastAsia"/>
                <w:b/>
                <w:bCs/>
              </w:rPr>
            </w:pPr>
            <w:r w:rsidRPr="00FD2B71">
              <w:rPr>
                <w:rFonts w:eastAsiaTheme="minorEastAsia"/>
                <w:b/>
                <w:bCs/>
              </w:rPr>
              <w:t>Other comments</w:t>
            </w:r>
          </w:p>
        </w:tc>
      </w:tr>
      <w:tr w:rsidR="00E11353" w:rsidRPr="00DB5EAF" w14:paraId="075DEE5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269D678" w14:textId="19057C1E" w:rsidR="00E11353"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51557A8E" w14:textId="357B0536" w:rsidR="00E11353" w:rsidRPr="00DB5EAF" w:rsidRDefault="002B783D" w:rsidP="00CB7F6D">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574B85EE" w14:textId="2DABF69E" w:rsidR="00E11353" w:rsidRPr="00DB5EAF" w:rsidRDefault="002B783D" w:rsidP="00CB7F6D">
            <w:pPr>
              <w:rPr>
                <w:rFonts w:eastAsiaTheme="minorEastAsia"/>
              </w:rPr>
            </w:pPr>
            <w:r>
              <w:rPr>
                <w:rFonts w:eastAsiaTheme="minorEastAsia"/>
              </w:rPr>
              <w:t>Based on the current spec, it is Alt 1.</w:t>
            </w:r>
          </w:p>
        </w:tc>
      </w:tr>
      <w:tr w:rsidR="006D341C" w:rsidRPr="00DB5EAF" w14:paraId="12BA6AC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98CD173" w14:textId="4F575500" w:rsidR="006D341C" w:rsidRPr="00DB5EAF" w:rsidRDefault="006D341C" w:rsidP="006D341C">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6A4C06CF" w14:textId="77777777" w:rsidR="006D341C" w:rsidRPr="00DB5EAF" w:rsidRDefault="006D341C" w:rsidP="006D341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1AE31D5" w14:textId="6464C028" w:rsidR="006D341C" w:rsidRPr="00DB5EAF" w:rsidRDefault="006D341C" w:rsidP="006D341C">
            <w:pPr>
              <w:rPr>
                <w:rFonts w:eastAsiaTheme="minorEastAsia"/>
              </w:rPr>
            </w:pPr>
            <w:r>
              <w:rPr>
                <w:rFonts w:eastAsiaTheme="minorEastAsia"/>
              </w:rPr>
              <w:t xml:space="preserve">Alt1.  </w:t>
            </w:r>
          </w:p>
        </w:tc>
      </w:tr>
      <w:tr w:rsidR="005347AB" w:rsidRPr="00DB5EAF" w14:paraId="3E70AEC2"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4A0440C" w14:textId="47E18C71" w:rsidR="005347AB" w:rsidRPr="00DB5EAF" w:rsidRDefault="005347AB" w:rsidP="005347AB">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635F375B" w14:textId="6D3378BF" w:rsidR="005347AB" w:rsidRPr="00DB5EAF" w:rsidRDefault="005347AB" w:rsidP="005347A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6DB8456" w14:textId="50E2C113" w:rsidR="005347AB" w:rsidRPr="00DB5EAF" w:rsidRDefault="005347AB" w:rsidP="005347AB">
            <w:pPr>
              <w:rPr>
                <w:rFonts w:eastAsiaTheme="minorEastAsia"/>
              </w:rPr>
            </w:pPr>
            <w:r>
              <w:rPr>
                <w:rFonts w:eastAsiaTheme="minorEastAsia"/>
              </w:rPr>
              <w:t>Alt.1</w:t>
            </w:r>
            <w:r w:rsidR="006550A1">
              <w:rPr>
                <w:rFonts w:eastAsiaTheme="minorEastAsia"/>
              </w:rPr>
              <w:t>. I</w:t>
            </w:r>
            <w:r>
              <w:rPr>
                <w:rFonts w:eastAsiaTheme="minorEastAsia"/>
              </w:rPr>
              <w:t>t was agreed that unicast DCI can deactivate multicast SPS. It is reasonable to joint release unicast SPS and multicast SPS, and more than one multicast SPS.</w:t>
            </w:r>
          </w:p>
        </w:tc>
      </w:tr>
      <w:tr w:rsidR="0080006B" w:rsidRPr="00DB5EAF" w14:paraId="4413CA72"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D0D5CED" w14:textId="386DE121" w:rsidR="0080006B" w:rsidRDefault="0080006B" w:rsidP="005347A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4B2A0BA" w14:textId="77777777" w:rsidR="0080006B" w:rsidRPr="00DB5EAF" w:rsidRDefault="0080006B" w:rsidP="005347A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3CCD4FD" w14:textId="56627F53" w:rsidR="0080006B" w:rsidRDefault="0080006B" w:rsidP="005347AB">
            <w:pPr>
              <w:rPr>
                <w:rFonts w:eastAsiaTheme="minorEastAsia"/>
              </w:rPr>
            </w:pPr>
            <w:r>
              <w:rPr>
                <w:rFonts w:eastAsiaTheme="minorEastAsia"/>
              </w:rPr>
              <w:t>It is unclear why a CR is needed for Alt 2. It falls under the “inconsistent DCI” statement is clause 10.1.</w:t>
            </w:r>
          </w:p>
        </w:tc>
      </w:tr>
      <w:tr w:rsidR="009E5C61" w:rsidRPr="00DB5EAF" w14:paraId="07CFAE3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99C2D1A" w14:textId="156F9A7B" w:rsidR="009E5C61" w:rsidRPr="009E5C61" w:rsidRDefault="009E5C61" w:rsidP="005347AB">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077B2ACC" w14:textId="67B789A8" w:rsidR="009E5C61" w:rsidRPr="009E5C61" w:rsidRDefault="009E5C61" w:rsidP="005347AB">
            <w:pPr>
              <w:rPr>
                <w:rFonts w:eastAsia="Malgun Gothic"/>
                <w:lang w:eastAsia="ko-KR"/>
              </w:rPr>
            </w:pPr>
            <w:r>
              <w:rPr>
                <w:rFonts w:eastAsia="Malgun Gothic" w:hint="eastAsia"/>
                <w:lang w:eastAsia="ko-KR"/>
              </w:rPr>
              <w:t>Yes</w:t>
            </w:r>
          </w:p>
        </w:tc>
        <w:tc>
          <w:tcPr>
            <w:tcW w:w="10981" w:type="dxa"/>
            <w:tcBorders>
              <w:top w:val="single" w:sz="4" w:space="0" w:color="auto"/>
              <w:left w:val="single" w:sz="4" w:space="0" w:color="auto"/>
              <w:bottom w:val="single" w:sz="4" w:space="0" w:color="auto"/>
              <w:right w:val="single" w:sz="4" w:space="0" w:color="auto"/>
            </w:tcBorders>
          </w:tcPr>
          <w:p w14:paraId="0728E86C" w14:textId="52B70DB7" w:rsidR="009E5C61" w:rsidRDefault="009E5C61" w:rsidP="009E5C61">
            <w:pPr>
              <w:rPr>
                <w:rFonts w:eastAsia="Malgun Gothic"/>
                <w:lang w:eastAsia="ko-KR"/>
              </w:rPr>
            </w:pPr>
            <w:r>
              <w:rPr>
                <w:rFonts w:eastAsia="Malgun Gothic" w:hint="eastAsia"/>
                <w:lang w:eastAsia="ko-KR"/>
              </w:rPr>
              <w:t xml:space="preserve">Either way is fine to us. </w:t>
            </w:r>
            <w:r>
              <w:rPr>
                <w:rFonts w:eastAsia="Malgun Gothic"/>
                <w:lang w:eastAsia="ko-KR"/>
              </w:rPr>
              <w:t>If we go for Alt 1, it is preferred to have the clear conclusion.</w:t>
            </w:r>
          </w:p>
          <w:p w14:paraId="288CDA4F" w14:textId="77777777" w:rsidR="009E5C61" w:rsidRPr="009E5C61" w:rsidRDefault="009E5C61" w:rsidP="009E5C61">
            <w:pPr>
              <w:rPr>
                <w:rFonts w:eastAsia="Malgun Gothic"/>
                <w:lang w:eastAsia="ko-KR"/>
              </w:rPr>
            </w:pPr>
          </w:p>
          <w:p w14:paraId="1B257A40" w14:textId="47692A69" w:rsidR="009E5C61" w:rsidRPr="009E5C61" w:rsidRDefault="009E5C61" w:rsidP="009E5C61">
            <w:pPr>
              <w:rPr>
                <w:rFonts w:eastAsia="Malgun Gothic"/>
                <w:lang w:eastAsia="ko-KR"/>
              </w:rPr>
            </w:pPr>
            <w:r>
              <w:rPr>
                <w:rFonts w:eastAsia="Malgun Gothic"/>
                <w:lang w:eastAsia="ko-KR"/>
              </w:rPr>
              <w:t>Our understanding is that Alt 1 is supported without any CR but Alt  2 will require a CR. Without the CR in Alt 2, it is not clear to us whether the u</w:t>
            </w:r>
            <w:r w:rsidRPr="009E5C61">
              <w:rPr>
                <w:rFonts w:eastAsia="Malgun Gothic"/>
                <w:lang w:eastAsia="ko-KR"/>
              </w:rPr>
              <w:t>nicast DCI format for joint SPS unicast and SPS multicast release, and joint SPS multicast release</w:t>
            </w:r>
            <w:r>
              <w:rPr>
                <w:rFonts w:eastAsia="Malgun Gothic"/>
                <w:lang w:eastAsia="ko-KR"/>
              </w:rPr>
              <w:t xml:space="preserve"> is considered as</w:t>
            </w:r>
            <w:r>
              <w:rPr>
                <w:rFonts w:eastAsiaTheme="minorEastAsia"/>
              </w:rPr>
              <w:t>“inconsistent DCI”</w:t>
            </w:r>
            <w:r w:rsidRPr="009E5C61">
              <w:rPr>
                <w:rFonts w:eastAsia="Malgun Gothic"/>
                <w:lang w:eastAsia="ko-KR"/>
              </w:rPr>
              <w:t>.</w:t>
            </w:r>
          </w:p>
        </w:tc>
      </w:tr>
      <w:tr w:rsidR="002E0DC0" w:rsidRPr="00DB5EAF" w14:paraId="5384915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F996126" w14:textId="15593F76" w:rsidR="002E0DC0" w:rsidRDefault="002E0DC0" w:rsidP="005347AB">
            <w:pPr>
              <w:rPr>
                <w:rFonts w:eastAsia="Malgun Gothic"/>
                <w:lang w:eastAsia="ko-KR"/>
              </w:rPr>
            </w:pPr>
            <w:r>
              <w:rPr>
                <w:rFonts w:eastAsia="Malgun Gothic"/>
                <w:lang w:eastAsia="ko-KR"/>
              </w:rPr>
              <w:t>Nokia, NSB.</w:t>
            </w:r>
          </w:p>
        </w:tc>
        <w:tc>
          <w:tcPr>
            <w:tcW w:w="1630" w:type="dxa"/>
            <w:tcBorders>
              <w:top w:val="single" w:sz="4" w:space="0" w:color="auto"/>
              <w:left w:val="single" w:sz="4" w:space="0" w:color="auto"/>
              <w:bottom w:val="single" w:sz="4" w:space="0" w:color="auto"/>
              <w:right w:val="single" w:sz="4" w:space="0" w:color="auto"/>
            </w:tcBorders>
          </w:tcPr>
          <w:p w14:paraId="5A30C499" w14:textId="77777777" w:rsidR="002E0DC0" w:rsidRDefault="002E0DC0" w:rsidP="005347AB">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1BF2FA99" w14:textId="35125749" w:rsidR="002E0DC0" w:rsidRDefault="002E0DC0" w:rsidP="009E5C61">
            <w:pPr>
              <w:rPr>
                <w:rFonts w:eastAsia="Malgun Gothic"/>
                <w:lang w:eastAsia="ko-KR"/>
              </w:rPr>
            </w:pPr>
            <w:r>
              <w:rPr>
                <w:rFonts w:eastAsia="Malgun Gothic"/>
                <w:lang w:eastAsia="ko-KR"/>
              </w:rPr>
              <w:t>Alt1.</w:t>
            </w:r>
          </w:p>
        </w:tc>
      </w:tr>
      <w:tr w:rsidR="00F01CF3" w:rsidRPr="00DB5EAF" w14:paraId="1E4B076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621BB1C5" w14:textId="24664AAD" w:rsidR="00F01CF3" w:rsidRDefault="00F01CF3" w:rsidP="005347AB">
            <w:pPr>
              <w:rPr>
                <w:rFonts w:eastAsia="Malgun Gothic"/>
                <w:lang w:eastAsia="ko-KR"/>
              </w:rPr>
            </w:pPr>
            <w:r>
              <w:rPr>
                <w:rFonts w:eastAsia="Malgun Gothic"/>
                <w:lang w:eastAsia="ko-KR"/>
              </w:rPr>
              <w:t>FL</w:t>
            </w:r>
          </w:p>
        </w:tc>
        <w:tc>
          <w:tcPr>
            <w:tcW w:w="1630" w:type="dxa"/>
            <w:tcBorders>
              <w:top w:val="single" w:sz="4" w:space="0" w:color="auto"/>
              <w:left w:val="single" w:sz="4" w:space="0" w:color="auto"/>
              <w:bottom w:val="single" w:sz="4" w:space="0" w:color="auto"/>
              <w:right w:val="single" w:sz="4" w:space="0" w:color="auto"/>
            </w:tcBorders>
          </w:tcPr>
          <w:p w14:paraId="5B7FC31B" w14:textId="77777777" w:rsidR="00F01CF3" w:rsidRDefault="00F01CF3" w:rsidP="005347AB">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3F67C712" w14:textId="77777777" w:rsidR="00F01CF3" w:rsidRPr="00DA1CB6" w:rsidRDefault="00F01CF3" w:rsidP="00F01CF3">
            <w:pPr>
              <w:rPr>
                <w:b/>
                <w:lang w:eastAsia="x-none"/>
              </w:rPr>
            </w:pPr>
            <w:r w:rsidRPr="00DA1CB6">
              <w:rPr>
                <w:b/>
                <w:lang w:eastAsia="x-none"/>
              </w:rPr>
              <w:t>Conclusion</w:t>
            </w:r>
          </w:p>
          <w:p w14:paraId="0B4CD06A" w14:textId="77777777" w:rsidR="00F01CF3" w:rsidRPr="00DA1CB6" w:rsidRDefault="00F01CF3" w:rsidP="00F01CF3">
            <w:pPr>
              <w:rPr>
                <w:bCs/>
              </w:rPr>
            </w:pPr>
            <w:r w:rsidRPr="00DA1CB6">
              <w:rPr>
                <w:bCs/>
              </w:rPr>
              <w:t>Unicast DCI format can be used for joint SPS unicast and SPS multicast release, and joint SPS multicast release.</w:t>
            </w:r>
            <w:r>
              <w:rPr>
                <w:bCs/>
              </w:rPr>
              <w:t xml:space="preserve"> No CR is needed.</w:t>
            </w:r>
          </w:p>
          <w:p w14:paraId="4F6CDC44" w14:textId="77777777" w:rsidR="00F01CF3" w:rsidRDefault="00F01CF3" w:rsidP="009E5C61">
            <w:pPr>
              <w:rPr>
                <w:rFonts w:eastAsia="Malgun Gothic"/>
                <w:lang w:eastAsia="ko-KR"/>
              </w:rPr>
            </w:pPr>
          </w:p>
        </w:tc>
      </w:tr>
    </w:tbl>
    <w:p w14:paraId="775026D9" w14:textId="77777777" w:rsidR="00E11353" w:rsidRPr="009E5C61" w:rsidRDefault="00E11353" w:rsidP="00F37A56"/>
    <w:p w14:paraId="0D14B75C" w14:textId="4B4DD06D" w:rsidR="00E358C1" w:rsidRDefault="00E12EE1" w:rsidP="00E358C1">
      <w:pPr>
        <w:pStyle w:val="2"/>
      </w:pPr>
      <w:r>
        <w:t xml:space="preserve"> </w:t>
      </w:r>
      <w:r w:rsidR="00E358C1">
        <w:t>Issue#2-</w:t>
      </w:r>
      <w:r>
        <w:t>11</w:t>
      </w:r>
      <w:r w:rsidR="00E358C1">
        <w:t xml:space="preserve">: </w:t>
      </w:r>
      <w:r w:rsidR="00EA6836">
        <w:t>AL and number of candidates for Type2B CSS</w:t>
      </w:r>
    </w:p>
    <w:tbl>
      <w:tblPr>
        <w:tblStyle w:val="af6"/>
        <w:tblW w:w="0" w:type="auto"/>
        <w:tblLook w:val="04A0" w:firstRow="1" w:lastRow="0" w:firstColumn="1" w:lastColumn="0" w:noHBand="0" w:noVBand="1"/>
      </w:tblPr>
      <w:tblGrid>
        <w:gridCol w:w="2263"/>
        <w:gridCol w:w="11974"/>
      </w:tblGrid>
      <w:tr w:rsidR="00E358C1" w:rsidRPr="00B10A60" w14:paraId="02D94578" w14:textId="77777777" w:rsidTr="00CB7F6D">
        <w:tc>
          <w:tcPr>
            <w:tcW w:w="2263" w:type="dxa"/>
          </w:tcPr>
          <w:p w14:paraId="6ECB07B4" w14:textId="4160A77D" w:rsidR="00E358C1" w:rsidRPr="003B5BD7" w:rsidRDefault="00EA6836" w:rsidP="00CB7F6D">
            <w:pPr>
              <w:rPr>
                <w:rFonts w:eastAsia="等线"/>
                <w:sz w:val="20"/>
                <w:szCs w:val="20"/>
              </w:rPr>
            </w:pPr>
            <w:r>
              <w:rPr>
                <w:rFonts w:eastAsia="等线"/>
                <w:sz w:val="20"/>
                <w:szCs w:val="20"/>
              </w:rPr>
              <w:t>Q</w:t>
            </w:r>
            <w:r>
              <w:rPr>
                <w:rFonts w:eastAsia="等线" w:hint="eastAsia"/>
                <w:sz w:val="20"/>
                <w:szCs w:val="20"/>
              </w:rPr>
              <w:t>ualcomm</w:t>
            </w:r>
            <w:r>
              <w:rPr>
                <w:rFonts w:eastAsia="等线"/>
                <w:sz w:val="20"/>
                <w:szCs w:val="20"/>
              </w:rPr>
              <w:t xml:space="preserve"> [</w:t>
            </w:r>
            <w:r w:rsidRPr="00E406B7">
              <w:rPr>
                <w:sz w:val="22"/>
                <w:szCs w:val="22"/>
              </w:rPr>
              <w:t>R1-2307904</w:t>
            </w:r>
            <w:r>
              <w:rPr>
                <w:rFonts w:eastAsia="等线"/>
                <w:sz w:val="20"/>
                <w:szCs w:val="20"/>
              </w:rPr>
              <w:t>]</w:t>
            </w:r>
          </w:p>
        </w:tc>
        <w:tc>
          <w:tcPr>
            <w:tcW w:w="11974" w:type="dxa"/>
          </w:tcPr>
          <w:p w14:paraId="22EF40FC" w14:textId="77777777" w:rsidR="00EA6836" w:rsidRPr="00B916EC" w:rsidRDefault="00EA6836" w:rsidP="00EA6836">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4F9CBFA4" w14:textId="77777777" w:rsidR="00EA6836" w:rsidRDefault="00EA6836" w:rsidP="00EA6836">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B70C3FB" w14:textId="77777777" w:rsidR="00EA6836" w:rsidRDefault="00EA6836" w:rsidP="00EA6836">
            <w:r w:rsidRPr="00D20E88">
              <w:t xml:space="preserve">For a DL BWP, if a UE is not provided </w:t>
            </w:r>
            <w:r w:rsidRPr="00D20E88">
              <w:rPr>
                <w:i/>
                <w:iCs/>
                <w:lang w:eastAsia="x-none"/>
              </w:rPr>
              <w:t>searchSpaceSIB1</w:t>
            </w:r>
            <w:r w:rsidRPr="00D20E88">
              <w:t xml:space="preserve"> for Type0-PDCCH CSS set </w:t>
            </w:r>
            <w:r w:rsidRPr="00D20E88">
              <w:rPr>
                <w:rFonts w:eastAsia="Yu Mincho"/>
              </w:rPr>
              <w:t xml:space="preserve">by </w:t>
            </w:r>
            <w:r w:rsidRPr="00D20E88">
              <w:rPr>
                <w:rFonts w:eastAsia="Yu Mincho"/>
                <w:i/>
              </w:rPr>
              <w:t>PDCCH-ConfigCommon</w:t>
            </w:r>
            <w:r w:rsidRPr="00D20E88">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401B4003" w14:textId="77777777" w:rsidR="00EA6836" w:rsidRPr="00D20E88" w:rsidRDefault="00EA6836" w:rsidP="00EA6836">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rPr>
              <w:t>cfr-ConfigMCCH-MTCH</w:t>
            </w:r>
            <w:r w:rsidRPr="0088027F">
              <w:t xml:space="preserve"> as described in clause 18, </w:t>
            </w:r>
            <w:r>
              <w:t>t</w:t>
            </w:r>
            <w:r w:rsidRPr="00D20E88">
              <w:t>he CORESET configured for Type0-PDCCH CSS set has CORESET index 0</w:t>
            </w:r>
            <w:r>
              <w:t xml:space="preserve"> and</w:t>
            </w:r>
            <w:r w:rsidRPr="00D20E88">
              <w:t xml:space="preserve"> </w:t>
            </w:r>
            <w:r>
              <w:t>t</w:t>
            </w:r>
            <w:r w:rsidRPr="00D20E88">
              <w:t xml:space="preserve">he Type0-PDCCH CSS set has search space set index 0. </w:t>
            </w:r>
          </w:p>
          <w:p w14:paraId="70738608" w14:textId="77777777" w:rsidR="00EA6836" w:rsidRPr="00EA6836" w:rsidRDefault="00EA6836" w:rsidP="00EA6836">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r>
              <w:t xml:space="preserve"> </w:t>
            </w:r>
            <w:ins w:id="361" w:author="Le Liu" w:date="2023-06-09T10:05:00Z">
              <w:r w:rsidRPr="00D20E88">
                <w:t xml:space="preserve">The </w:t>
              </w:r>
              <w:bookmarkStart w:id="362" w:name="_Hlk142833653"/>
              <w:r w:rsidRPr="00D20E88">
                <w:t xml:space="preserve">CCE aggregation levels and </w:t>
              </w:r>
              <w:r w:rsidRPr="00D20E88">
                <w:rPr>
                  <w:rFonts w:hint="eastAsia"/>
                  <w:lang w:eastAsia="ko-KR"/>
                </w:rPr>
                <w:t xml:space="preserve">the </w:t>
              </w:r>
              <w:r w:rsidRPr="00D20E88">
                <w:t>number of PDCCH candidates per CCE aggregation level for Type0</w:t>
              </w:r>
              <w:r>
                <w:t>B</w:t>
              </w:r>
              <w:r w:rsidRPr="00D20E88">
                <w:t xml:space="preserve">-PDCCH CSS set </w:t>
              </w:r>
              <w:r w:rsidRPr="00D20E88">
                <w:rPr>
                  <w:rFonts w:hint="eastAsia"/>
                  <w:lang w:eastAsia="ko-KR"/>
                </w:rPr>
                <w:t xml:space="preserve">are </w:t>
              </w:r>
              <w:r w:rsidRPr="00D20E88">
                <w:t>given in Table 10.1-1.</w:t>
              </w:r>
            </w:ins>
          </w:p>
          <w:bookmarkEnd w:id="362"/>
          <w:p w14:paraId="1AE9E409" w14:textId="77777777" w:rsidR="00EA6836" w:rsidRPr="00D20E88" w:rsidRDefault="00EA6836" w:rsidP="00EA6836">
            <w:r>
              <w:t>For a DL BWP, 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Type0A-PDCCH CSS set </w:t>
            </w:r>
            <w:r w:rsidRPr="00D20E88">
              <w:rPr>
                <w:rFonts w:hint="eastAsia"/>
                <w:lang w:eastAsia="ko-KR"/>
              </w:rPr>
              <w:t xml:space="preserve">are </w:t>
            </w:r>
            <w:r w:rsidRPr="00D20E88">
              <w:t xml:space="preserve">given in Table 10.1-1.For </w:t>
            </w:r>
            <w:r>
              <w:t>a DL BWP</w:t>
            </w:r>
            <w:r w:rsidRPr="001B7EA4">
              <w:t xml:space="preserve">, if a UE is not provided </w:t>
            </w:r>
            <w:r w:rsidRPr="001B7EA4">
              <w:rPr>
                <w:i/>
              </w:rPr>
              <w:t>ra-SearchSpace</w:t>
            </w:r>
            <w:r w:rsidRPr="001B7EA4">
              <w:t xml:space="preserve"> for Type1-PDCCH CSS set, the UE does not monitor PDCCH for Type1-PDCCH CSS set on the DL BWP</w:t>
            </w:r>
            <w:r w:rsidRPr="00D20E88">
              <w:rPr>
                <w:iCs/>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19DDDBF4" w14:textId="77777777" w:rsidR="00EA6836" w:rsidRPr="00D20E88" w:rsidRDefault="00EA6836" w:rsidP="00EA6836">
            <w:r w:rsidRPr="00D20E88">
              <w:t xml:space="preserve">If a UE is not provided </w:t>
            </w:r>
            <w:r w:rsidRPr="00D20E88">
              <w:rPr>
                <w:i/>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Type2-PDCCH CSS set </w:t>
            </w:r>
            <w:r w:rsidRPr="00D20E88">
              <w:rPr>
                <w:lang w:eastAsia="ko-KR"/>
              </w:rPr>
              <w:t xml:space="preserve">are </w:t>
            </w:r>
            <w:r w:rsidRPr="00D20E88">
              <w:t>given in Table 10.1-1.</w:t>
            </w:r>
          </w:p>
          <w:p w14:paraId="6F4BD955" w14:textId="77777777" w:rsidR="00EA6836" w:rsidRPr="00DB4346" w:rsidRDefault="00EA6836" w:rsidP="00EA6836">
            <w:r w:rsidRPr="00DB4346">
              <w:t xml:space="preserve">If a UE is not provided </w:t>
            </w:r>
            <w:r w:rsidRPr="00DB4346">
              <w:rPr>
                <w:i/>
                <w:iCs/>
              </w:rPr>
              <w:t>pei</w:t>
            </w:r>
            <w:r>
              <w:rPr>
                <w:i/>
                <w:iCs/>
              </w:rPr>
              <w:t>-</w:t>
            </w:r>
            <w:r w:rsidRPr="00DB4346">
              <w:rPr>
                <w:i/>
                <w:iCs/>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Type2A-PDCCH CSS set </w:t>
            </w:r>
            <w:r w:rsidRPr="00DB4346">
              <w:rPr>
                <w:lang w:eastAsia="ko-KR"/>
              </w:rPr>
              <w:t xml:space="preserve">are </w:t>
            </w:r>
            <w:r w:rsidRPr="00DB4346">
              <w:t>given in Table 10.1-1.</w:t>
            </w:r>
            <w:r>
              <w:t xml:space="preserve"> </w:t>
            </w:r>
            <w:r w:rsidRPr="007B7CF1">
              <w:t>If the UE is provided</w:t>
            </w:r>
            <w:r w:rsidRPr="007B7CF1">
              <w:rPr>
                <w:i/>
                <w:iCs/>
              </w:rPr>
              <w:t xml:space="preserve"> pei</w:t>
            </w:r>
            <w:r>
              <w:rPr>
                <w:i/>
                <w:iCs/>
              </w:rPr>
              <w:t>-</w:t>
            </w:r>
            <w:r w:rsidRPr="007B7CF1">
              <w:rPr>
                <w:i/>
                <w:iCs/>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Type2A-PDCCH CSS set </w:t>
            </w:r>
            <w:r w:rsidRPr="00DB4346">
              <w:rPr>
                <w:lang w:eastAsia="ko-KR"/>
              </w:rPr>
              <w:t xml:space="preserve">are </w:t>
            </w:r>
            <w:r w:rsidRPr="00DB4346">
              <w:t>given in Table 10.1-1</w:t>
            </w:r>
            <w:r w:rsidRPr="007B7CF1">
              <w:t>.</w:t>
            </w:r>
          </w:p>
          <w:p w14:paraId="4BDD8CD6" w14:textId="77777777" w:rsidR="00EA6836" w:rsidRDefault="00EA6836" w:rsidP="00EA6836"/>
          <w:p w14:paraId="0D70CA6F" w14:textId="77777777" w:rsidR="00EA6836" w:rsidRDefault="00EA6836" w:rsidP="00EA6836">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B12ABE3" w14:textId="77777777" w:rsidR="00EA6836" w:rsidRDefault="00EA6836" w:rsidP="00EA6836"/>
          <w:p w14:paraId="5658F9B5" w14:textId="77777777" w:rsidR="00EA6836" w:rsidRPr="00B916EC" w:rsidRDefault="00EA6836" w:rsidP="00EA6836">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A6836" w:rsidRPr="00B916EC" w14:paraId="5CCA1464" w14:textId="77777777" w:rsidTr="00CB7F6D">
              <w:trPr>
                <w:cantSplit/>
                <w:jc w:val="center"/>
              </w:trPr>
              <w:tc>
                <w:tcPr>
                  <w:tcW w:w="2995" w:type="dxa"/>
                  <w:shd w:val="clear" w:color="auto" w:fill="E0E0E0"/>
                  <w:vAlign w:val="center"/>
                </w:tcPr>
                <w:p w14:paraId="2E707138" w14:textId="77777777" w:rsidR="00EA6836" w:rsidRPr="00B916EC" w:rsidRDefault="00EA6836" w:rsidP="00EA6836">
                  <w:pPr>
                    <w:pStyle w:val="TAH"/>
                    <w:rPr>
                      <w:rFonts w:ascii="Times New Roman" w:hAnsi="Times New Roman"/>
                      <w:sz w:val="20"/>
                    </w:rPr>
                  </w:pPr>
                  <w:r w:rsidRPr="00B916EC">
                    <w:t>CCE Aggregation Level</w:t>
                  </w:r>
                </w:p>
              </w:tc>
              <w:tc>
                <w:tcPr>
                  <w:tcW w:w="3096" w:type="dxa"/>
                  <w:shd w:val="clear" w:color="auto" w:fill="E0E0E0"/>
                  <w:vAlign w:val="center"/>
                </w:tcPr>
                <w:p w14:paraId="2AB42A5E" w14:textId="77777777" w:rsidR="00EA6836" w:rsidRPr="00B916EC" w:rsidRDefault="00EA6836" w:rsidP="00EA6836">
                  <w:pPr>
                    <w:pStyle w:val="TAH"/>
                    <w:rPr>
                      <w:rFonts w:ascii="Times New Roman" w:hAnsi="Times New Roman"/>
                      <w:sz w:val="20"/>
                    </w:rPr>
                  </w:pPr>
                  <w:r w:rsidRPr="00B916EC">
                    <w:t>Number of Candidates</w:t>
                  </w:r>
                </w:p>
              </w:tc>
            </w:tr>
            <w:tr w:rsidR="00EA6836" w:rsidRPr="00B916EC" w14:paraId="15F51D74" w14:textId="77777777" w:rsidTr="00CB7F6D">
              <w:trPr>
                <w:cantSplit/>
                <w:jc w:val="center"/>
              </w:trPr>
              <w:tc>
                <w:tcPr>
                  <w:tcW w:w="2995" w:type="dxa"/>
                  <w:vAlign w:val="center"/>
                </w:tcPr>
                <w:p w14:paraId="4F7D1BAA" w14:textId="77777777" w:rsidR="00EA6836" w:rsidRPr="00B916EC" w:rsidRDefault="00EA6836" w:rsidP="00EA6836">
                  <w:pPr>
                    <w:pStyle w:val="TAC"/>
                  </w:pPr>
                  <w:r w:rsidRPr="00B916EC">
                    <w:t>4</w:t>
                  </w:r>
                </w:p>
              </w:tc>
              <w:tc>
                <w:tcPr>
                  <w:tcW w:w="3096" w:type="dxa"/>
                  <w:vAlign w:val="center"/>
                </w:tcPr>
                <w:p w14:paraId="0D9B32B6" w14:textId="77777777" w:rsidR="00EA6836" w:rsidRPr="00B916EC" w:rsidRDefault="00EA6836" w:rsidP="00EA6836">
                  <w:pPr>
                    <w:pStyle w:val="TAC"/>
                  </w:pPr>
                  <w:r w:rsidRPr="00B916EC">
                    <w:t>4</w:t>
                  </w:r>
                </w:p>
              </w:tc>
            </w:tr>
            <w:tr w:rsidR="00EA6836" w:rsidRPr="00B916EC" w14:paraId="2F9BFD05" w14:textId="77777777" w:rsidTr="00CB7F6D">
              <w:trPr>
                <w:cantSplit/>
                <w:jc w:val="center"/>
              </w:trPr>
              <w:tc>
                <w:tcPr>
                  <w:tcW w:w="2995" w:type="dxa"/>
                  <w:vAlign w:val="center"/>
                </w:tcPr>
                <w:p w14:paraId="77779A7E" w14:textId="77777777" w:rsidR="00EA6836" w:rsidRPr="00B916EC" w:rsidRDefault="00EA6836" w:rsidP="00EA6836">
                  <w:pPr>
                    <w:pStyle w:val="TAC"/>
                  </w:pPr>
                  <w:r w:rsidRPr="00B916EC">
                    <w:t>8</w:t>
                  </w:r>
                </w:p>
              </w:tc>
              <w:tc>
                <w:tcPr>
                  <w:tcW w:w="3096" w:type="dxa"/>
                  <w:vAlign w:val="center"/>
                </w:tcPr>
                <w:p w14:paraId="426ECC2F" w14:textId="77777777" w:rsidR="00EA6836" w:rsidRPr="00B916EC" w:rsidRDefault="00EA6836" w:rsidP="00EA6836">
                  <w:pPr>
                    <w:pStyle w:val="TAC"/>
                  </w:pPr>
                  <w:r w:rsidRPr="00B916EC">
                    <w:t>2</w:t>
                  </w:r>
                </w:p>
              </w:tc>
            </w:tr>
            <w:tr w:rsidR="00EA6836" w:rsidRPr="00B916EC" w14:paraId="324DC5A1" w14:textId="77777777" w:rsidTr="00CB7F6D">
              <w:trPr>
                <w:cantSplit/>
                <w:jc w:val="center"/>
              </w:trPr>
              <w:tc>
                <w:tcPr>
                  <w:tcW w:w="2995" w:type="dxa"/>
                  <w:vAlign w:val="center"/>
                </w:tcPr>
                <w:p w14:paraId="0E466968" w14:textId="77777777" w:rsidR="00EA6836" w:rsidRPr="00B916EC" w:rsidRDefault="00EA6836" w:rsidP="00EA6836">
                  <w:pPr>
                    <w:pStyle w:val="TAC"/>
                  </w:pPr>
                  <w:r w:rsidRPr="00B916EC">
                    <w:t>16</w:t>
                  </w:r>
                </w:p>
              </w:tc>
              <w:tc>
                <w:tcPr>
                  <w:tcW w:w="3096" w:type="dxa"/>
                  <w:vAlign w:val="center"/>
                </w:tcPr>
                <w:p w14:paraId="3E468449" w14:textId="77777777" w:rsidR="00EA6836" w:rsidRPr="00B916EC" w:rsidRDefault="00EA6836" w:rsidP="00EA6836">
                  <w:pPr>
                    <w:pStyle w:val="TAC"/>
                  </w:pPr>
                  <w:r>
                    <w:t>1</w:t>
                  </w:r>
                </w:p>
              </w:tc>
            </w:tr>
          </w:tbl>
          <w:p w14:paraId="6CA3748C" w14:textId="77777777" w:rsidR="00EA6836" w:rsidRPr="00B916EC" w:rsidRDefault="00EA6836" w:rsidP="00EA6836">
            <w:bookmarkStart w:id="363" w:name="_Ref491599615"/>
          </w:p>
          <w:bookmarkEnd w:id="363"/>
          <w:p w14:paraId="7DF388EF" w14:textId="243C63F2" w:rsidR="00E358C1" w:rsidRPr="00F547E7" w:rsidRDefault="00EA6836" w:rsidP="00F547E7">
            <w:pPr>
              <w:jc w:val="center"/>
              <w:rPr>
                <w:rFonts w:ascii="Arial" w:hAnsi="Arial" w:cs="Arial"/>
                <w:color w:val="FF0000"/>
                <w:sz w:val="28"/>
                <w:szCs w:val="28"/>
              </w:rPr>
            </w:pPr>
            <w:r w:rsidRPr="00AB2425">
              <w:rPr>
                <w:rFonts w:ascii="Arial" w:hAnsi="Arial" w:cs="Arial"/>
                <w:color w:val="FF0000"/>
                <w:sz w:val="28"/>
                <w:szCs w:val="28"/>
              </w:rPr>
              <w:t>&lt; Unchanged parts are omitted &gt;</w:t>
            </w:r>
          </w:p>
        </w:tc>
      </w:tr>
    </w:tbl>
    <w:p w14:paraId="5D331E0D" w14:textId="77777777" w:rsidR="00E358C1" w:rsidRDefault="00E358C1" w:rsidP="00F37A56"/>
    <w:p w14:paraId="03ED2850" w14:textId="0C2B6331" w:rsidR="00E11353" w:rsidRPr="00082E4A" w:rsidRDefault="00E11353" w:rsidP="009E5C61">
      <w:pPr>
        <w:pStyle w:val="31"/>
      </w:pPr>
      <w:r>
        <w:rPr>
          <w:rFonts w:hint="eastAsia"/>
        </w:rPr>
        <w:t>R</w:t>
      </w:r>
      <w:r>
        <w:t>ound-1</w:t>
      </w:r>
    </w:p>
    <w:p w14:paraId="3C3044C1"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2CA62BA" w14:textId="1FA274E5" w:rsidR="00E11353" w:rsidRDefault="00364ED1" w:rsidP="00E11353">
      <w:pPr>
        <w:spacing w:after="120"/>
        <w:rPr>
          <w:rFonts w:eastAsiaTheme="minorEastAsia"/>
          <w:bCs/>
          <w:iCs/>
        </w:rPr>
      </w:pPr>
      <w:r w:rsidRPr="00364ED1">
        <w:rPr>
          <w:rFonts w:eastAsiaTheme="minorEastAsia"/>
          <w:bCs/>
          <w:iCs/>
        </w:rPr>
        <w:t>Qualcomm proposed a draft CR to add the CCE aggregation levels and the number of PDCCH candidates per CCE aggregation level</w:t>
      </w:r>
      <w:r>
        <w:rPr>
          <w:rFonts w:eastAsiaTheme="minorEastAsia"/>
          <w:bCs/>
          <w:iCs/>
        </w:rPr>
        <w:t xml:space="preserve"> applied for </w:t>
      </w:r>
      <w:r w:rsidRPr="00364ED1">
        <w:rPr>
          <w:rFonts w:eastAsiaTheme="minorEastAsia"/>
          <w:bCs/>
          <w:iCs/>
        </w:rPr>
        <w:t xml:space="preserve"> </w:t>
      </w:r>
      <w:r>
        <w:rPr>
          <w:rFonts w:eastAsiaTheme="minorEastAsia"/>
          <w:bCs/>
          <w:iCs/>
        </w:rPr>
        <w:t>Type0B CSS is also</w:t>
      </w:r>
      <w:r w:rsidRPr="00364ED1">
        <w:rPr>
          <w:rFonts w:eastAsiaTheme="minorEastAsia"/>
          <w:bCs/>
          <w:iCs/>
        </w:rPr>
        <w:t xml:space="preserve"> given in Table 10.1-1</w:t>
      </w:r>
      <w:r>
        <w:rPr>
          <w:rFonts w:eastAsiaTheme="minorEastAsia"/>
          <w:bCs/>
          <w:iCs/>
        </w:rPr>
        <w:t xml:space="preserve"> similar as Type0/0A/2/2A CSS</w:t>
      </w:r>
      <w:r w:rsidR="007E0492">
        <w:rPr>
          <w:rFonts w:eastAsiaTheme="minorEastAsia"/>
          <w:bCs/>
          <w:iCs/>
        </w:rPr>
        <w:t xml:space="preserve"> t</w:t>
      </w:r>
      <w:r w:rsidR="007E0492" w:rsidRPr="007E0492">
        <w:rPr>
          <w:rFonts w:eastAsiaTheme="minorEastAsia"/>
          <w:bCs/>
          <w:iCs/>
        </w:rPr>
        <w:t>o save power and simplify the PDCCH blind detection of MBS broadcast</w:t>
      </w:r>
      <w:r w:rsidR="00E54B39">
        <w:rPr>
          <w:rFonts w:eastAsiaTheme="minorEastAsia"/>
          <w:bCs/>
          <w:iCs/>
        </w:rPr>
        <w:t>.</w:t>
      </w:r>
    </w:p>
    <w:p w14:paraId="493A3F67" w14:textId="77777777" w:rsidR="00E11353" w:rsidRDefault="00E11353" w:rsidP="00E11353">
      <w:pPr>
        <w:spacing w:after="120"/>
        <w:rPr>
          <w:rFonts w:eastAsiaTheme="minorEastAsia"/>
          <w:sz w:val="22"/>
          <w:szCs w:val="22"/>
        </w:rPr>
      </w:pPr>
    </w:p>
    <w:p w14:paraId="067F3A14" w14:textId="3D6A84F9" w:rsidR="003A6E2B" w:rsidRPr="00661158" w:rsidRDefault="003A6E2B" w:rsidP="003A6E2B">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11</w:t>
      </w:r>
      <w:r w:rsidRPr="00661158">
        <w:rPr>
          <w:sz w:val="24"/>
          <w:szCs w:val="22"/>
          <w:lang w:val="en-GB" w:eastAsia="zh-CN"/>
        </w:rPr>
        <w:t>.1</w:t>
      </w:r>
      <w:r w:rsidRPr="00661158">
        <w:rPr>
          <w:sz w:val="24"/>
          <w:szCs w:val="22"/>
          <w:lang w:val="en-GB" w:eastAsia="zh-CN"/>
        </w:rPr>
        <w:fldChar w:fldCharType="end"/>
      </w:r>
    </w:p>
    <w:p w14:paraId="59E3D12E" w14:textId="7D2D0B90" w:rsidR="003A6E2B" w:rsidRPr="00661158" w:rsidRDefault="003A6E2B" w:rsidP="003A6E2B">
      <w:pPr>
        <w:rPr>
          <w:rFonts w:eastAsiaTheme="minorEastAsia"/>
          <w:b/>
          <w:szCs w:val="28"/>
          <w:lang w:val="en-GB"/>
        </w:rPr>
      </w:pPr>
      <w:r w:rsidRPr="00661158">
        <w:rPr>
          <w:rFonts w:eastAsiaTheme="minorEastAsia"/>
          <w:b/>
          <w:szCs w:val="28"/>
          <w:lang w:val="en-GB"/>
        </w:rPr>
        <w:t xml:space="preserve">The draft CR </w:t>
      </w:r>
      <w:r w:rsidR="00B33E53" w:rsidRPr="00B33E53">
        <w:rPr>
          <w:rFonts w:eastAsiaTheme="minorEastAsia"/>
          <w:b/>
          <w:szCs w:val="28"/>
          <w:lang w:val="en-GB"/>
        </w:rPr>
        <w:t xml:space="preserve">R1-2307904 </w:t>
      </w:r>
      <w:r w:rsidRPr="00661158">
        <w:rPr>
          <w:rFonts w:eastAsiaTheme="minorEastAsia"/>
          <w:b/>
          <w:szCs w:val="28"/>
          <w:lang w:val="en-GB"/>
        </w:rPr>
        <w:t xml:space="preserve">is </w:t>
      </w:r>
      <w:r w:rsidRPr="00B33E53">
        <w:rPr>
          <w:rFonts w:eastAsiaTheme="minorEastAsia"/>
          <w:b/>
          <w:szCs w:val="28"/>
          <w:lang w:val="en-GB"/>
        </w:rPr>
        <w:t>endorsed.</w:t>
      </w:r>
    </w:p>
    <w:p w14:paraId="5A9F3758" w14:textId="77777777" w:rsidR="00E11353" w:rsidRPr="003A6E2B" w:rsidRDefault="00E11353" w:rsidP="00E11353">
      <w:pPr>
        <w:spacing w:after="120"/>
        <w:rPr>
          <w:rFonts w:eastAsiaTheme="minorEastAsia"/>
          <w:sz w:val="22"/>
          <w:szCs w:val="22"/>
          <w:lang w:val="en-GB"/>
        </w:rPr>
      </w:pPr>
    </w:p>
    <w:p w14:paraId="291B1E83"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59331455"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06E3E84"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706106E5" w14:textId="26D499F9"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5528131" w14:textId="655C0242"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342B84" w:rsidRPr="00DB5EAF" w14:paraId="7C272EA1"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79FF16D" w14:textId="02F31C70" w:rsidR="00342B84" w:rsidRPr="00DB5EAF" w:rsidRDefault="00342B84" w:rsidP="00342B84">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6DFD8F54" w14:textId="77777777" w:rsidR="00342B84" w:rsidRPr="00DB5EAF" w:rsidRDefault="00342B84" w:rsidP="00342B84">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3707437" w14:textId="54A6A4D9" w:rsidR="00342B84" w:rsidRPr="00DB5EAF" w:rsidRDefault="00342B84" w:rsidP="00342B84">
            <w:pPr>
              <w:rPr>
                <w:rFonts w:eastAsiaTheme="minorEastAsia"/>
              </w:rPr>
            </w:pPr>
            <w:r>
              <w:rPr>
                <w:rFonts w:eastAsiaTheme="minorEastAsia"/>
              </w:rPr>
              <w:t>Support.</w:t>
            </w:r>
          </w:p>
        </w:tc>
      </w:tr>
      <w:tr w:rsidR="00E11353" w:rsidRPr="00DB5EAF" w14:paraId="26A665FC"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634CFBA" w14:textId="736CE71B" w:rsidR="00E11353" w:rsidRPr="00DB5EAF" w:rsidRDefault="00E8367A"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311C227"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B5212C1" w14:textId="6C49C33D" w:rsidR="00E11353" w:rsidRPr="00DB5EAF" w:rsidRDefault="00E8367A" w:rsidP="00CB7F6D">
            <w:pPr>
              <w:rPr>
                <w:rFonts w:eastAsiaTheme="minorEastAsia"/>
              </w:rPr>
            </w:pPr>
            <w:r>
              <w:rPr>
                <w:rFonts w:eastAsiaTheme="minorEastAsia"/>
              </w:rPr>
              <w:t>ok</w:t>
            </w:r>
          </w:p>
        </w:tc>
      </w:tr>
      <w:tr w:rsidR="00E11353" w:rsidRPr="00DB5EAF" w14:paraId="0D7E1764"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8A32F4A" w14:textId="3EC03BC9" w:rsidR="00E11353" w:rsidRPr="00DB5EAF" w:rsidRDefault="006550A1" w:rsidP="00CB7F6D">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075A1350"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5A386FB" w14:textId="598BDFB5" w:rsidR="00E11353" w:rsidRPr="00DB5EAF" w:rsidRDefault="006550A1" w:rsidP="006550A1">
            <w:pPr>
              <w:rPr>
                <w:rFonts w:eastAsiaTheme="minorEastAsia"/>
              </w:rPr>
            </w:pPr>
            <w:r>
              <w:rPr>
                <w:rFonts w:eastAsiaTheme="minorEastAsia"/>
              </w:rPr>
              <w:t xml:space="preserve">We haven’t discussed this issue before. We wonder whether it is a new UE feature. </w:t>
            </w:r>
          </w:p>
        </w:tc>
      </w:tr>
      <w:tr w:rsidR="0080006B" w:rsidRPr="00DB5EAF" w14:paraId="55950431"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4C2A4F3" w14:textId="0780C95B" w:rsidR="0080006B" w:rsidRDefault="0080006B" w:rsidP="00CB7F6D">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A3ED2CC" w14:textId="77777777" w:rsidR="0080006B" w:rsidRPr="00DB5EAF" w:rsidRDefault="0080006B"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292F94C" w14:textId="77777777" w:rsidR="0080006B" w:rsidRDefault="0080006B" w:rsidP="0080006B">
            <w:pPr>
              <w:rPr>
                <w:rFonts w:eastAsiaTheme="minorEastAsia"/>
              </w:rPr>
            </w:pPr>
            <w:r>
              <w:rPr>
                <w:rFonts w:eastAsiaTheme="minorEastAsia"/>
              </w:rPr>
              <w:t>Not support.</w:t>
            </w:r>
          </w:p>
          <w:p w14:paraId="5B72966D" w14:textId="0CE724FA" w:rsidR="0080006B" w:rsidRPr="00DB5EAF" w:rsidRDefault="0080006B" w:rsidP="0080006B">
            <w:pPr>
              <w:rPr>
                <w:rFonts w:eastAsiaTheme="minorEastAsia"/>
              </w:rPr>
            </w:pPr>
            <w:r>
              <w:rPr>
                <w:rFonts w:eastAsiaTheme="minorEastAsia"/>
              </w:rPr>
              <w:t xml:space="preserve">It is not a correction (much less essential) as it is something under NW control – if the NW wants, the NW can configure PDCCH candidates as in Table 10.1-1 for the search space set. It is unclear why that flexibility should be taken away from the NW. Also, the number of PDCCH candidates at a monitoring occasion does not relate to UE power savings, that is not the reason why Rel-15 introduced Table 10.1-1 and, in any case, UE power savings are under the control of the NW. </w:t>
            </w:r>
          </w:p>
          <w:p w14:paraId="3729B1C1" w14:textId="77777777" w:rsidR="0080006B" w:rsidRDefault="0080006B" w:rsidP="006550A1">
            <w:pPr>
              <w:rPr>
                <w:rFonts w:eastAsiaTheme="minorEastAsia"/>
              </w:rPr>
            </w:pPr>
          </w:p>
        </w:tc>
      </w:tr>
      <w:tr w:rsidR="00293B4A" w:rsidRPr="00DB5EAF" w14:paraId="146141B8"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8F933D3" w14:textId="163B7977" w:rsidR="00293B4A" w:rsidRDefault="00293B4A" w:rsidP="00CB7F6D">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3B4609D5" w14:textId="77777777" w:rsidR="00293B4A" w:rsidRPr="00DB5EAF" w:rsidRDefault="00293B4A"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8F4049A" w14:textId="0B4203AD" w:rsidR="00293B4A" w:rsidRDefault="00293B4A" w:rsidP="0080006B">
            <w:pPr>
              <w:rPr>
                <w:rFonts w:eastAsiaTheme="minorEastAsia"/>
              </w:rPr>
            </w:pPr>
            <w:r>
              <w:rPr>
                <w:rFonts w:eastAsiaTheme="minorEastAsia"/>
              </w:rPr>
              <w:t>OK. Fine to have further discussion.</w:t>
            </w:r>
          </w:p>
        </w:tc>
      </w:tr>
      <w:tr w:rsidR="009E5C61" w:rsidRPr="00DB5EAF" w14:paraId="1AADF424"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8E7DE1E" w14:textId="3F4145D3" w:rsidR="009E5C61" w:rsidRPr="009E5C61" w:rsidRDefault="009E5C61" w:rsidP="00CB7F6D">
            <w:pPr>
              <w:rPr>
                <w:rFonts w:eastAsia="Malgun Gothic"/>
                <w:lang w:eastAsia="ko-KR"/>
              </w:rPr>
            </w:pPr>
            <w:r>
              <w:rPr>
                <w:rFonts w:eastAsia="Malgun Gothic" w:hint="eastAsia"/>
                <w:lang w:eastAsia="ko-KR"/>
              </w:rPr>
              <w:t>L</w:t>
            </w:r>
            <w:r>
              <w:rPr>
                <w:rFonts w:eastAsia="Malgun Gothic"/>
                <w:lang w:eastAsia="ko-KR"/>
              </w:rPr>
              <w:t>G Electronics</w:t>
            </w:r>
          </w:p>
        </w:tc>
        <w:tc>
          <w:tcPr>
            <w:tcW w:w="1630" w:type="dxa"/>
            <w:tcBorders>
              <w:top w:val="single" w:sz="4" w:space="0" w:color="auto"/>
              <w:left w:val="single" w:sz="4" w:space="0" w:color="auto"/>
              <w:bottom w:val="single" w:sz="4" w:space="0" w:color="auto"/>
              <w:right w:val="single" w:sz="4" w:space="0" w:color="auto"/>
            </w:tcBorders>
          </w:tcPr>
          <w:p w14:paraId="524110A5" w14:textId="77777777" w:rsidR="009E5C61" w:rsidRPr="00DB5EAF" w:rsidRDefault="009E5C61"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5286B6D" w14:textId="00B93769" w:rsidR="009E5C61" w:rsidRPr="009E5C61" w:rsidRDefault="009E5C61" w:rsidP="009E5C61">
            <w:pPr>
              <w:rPr>
                <w:rFonts w:eastAsia="Malgun Gothic"/>
                <w:lang w:eastAsia="ko-KR"/>
              </w:rPr>
            </w:pPr>
            <w:r>
              <w:rPr>
                <w:rFonts w:eastAsiaTheme="minorEastAsia"/>
              </w:rPr>
              <w:t>It seems not essential.</w:t>
            </w:r>
          </w:p>
        </w:tc>
      </w:tr>
      <w:tr w:rsidR="0043510C" w:rsidRPr="00DB5EAF" w14:paraId="4D719B5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83A5B1A" w14:textId="12611E89" w:rsidR="0043510C" w:rsidRDefault="0043510C" w:rsidP="0043510C">
            <w:pPr>
              <w:rPr>
                <w:rFonts w:eastAsia="Malgun Gothic"/>
                <w:lang w:eastAsia="ko-KR"/>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11C5A24E" w14:textId="77777777" w:rsidR="0043510C" w:rsidRPr="00DB5EAF" w:rsidRDefault="0043510C" w:rsidP="0043510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2DD2D03" w14:textId="77777777" w:rsidR="0043510C" w:rsidRDefault="0043510C" w:rsidP="0043510C">
            <w:pPr>
              <w:rPr>
                <w:rFonts w:eastAsiaTheme="minorEastAsia"/>
              </w:rPr>
            </w:pPr>
            <w:r>
              <w:rPr>
                <w:rFonts w:eastAsiaTheme="minorEastAsia"/>
              </w:rPr>
              <w:t>Reply to Samsung:</w:t>
            </w:r>
          </w:p>
          <w:p w14:paraId="65F0441B" w14:textId="6A148B41" w:rsidR="0043510C" w:rsidRDefault="0043510C" w:rsidP="0043510C">
            <w:pPr>
              <w:rPr>
                <w:rFonts w:eastAsiaTheme="minorEastAsia"/>
              </w:rPr>
            </w:pPr>
            <w:r>
              <w:rPr>
                <w:rFonts w:eastAsiaTheme="minorEastAsia"/>
              </w:rPr>
              <w:t xml:space="preserve">If it is fully up to NW configuration, the UE will have to monitor a much large number of PDCCH candidates if AL=1,2 is not clearly configured to be excluded, which significantly increases the </w:t>
            </w:r>
            <w:r w:rsidRPr="00004E2B">
              <w:rPr>
                <w:rFonts w:eastAsiaTheme="minorEastAsia"/>
                <w:b/>
                <w:bCs/>
              </w:rPr>
              <w:t>blind detection complexity</w:t>
            </w:r>
            <w:r w:rsidRPr="007705F0">
              <w:rPr>
                <w:rFonts w:eastAsiaTheme="minorEastAsia"/>
              </w:rPr>
              <w:t>, not just for power saving</w:t>
            </w:r>
            <w:r>
              <w:rPr>
                <w:rFonts w:eastAsiaTheme="minorEastAsia"/>
              </w:rPr>
              <w:t xml:space="preserve">. Similar as other </w:t>
            </w:r>
            <w:r>
              <w:rPr>
                <w:rFonts w:eastAsiaTheme="minorEastAsia"/>
                <w:bCs/>
                <w:iCs/>
              </w:rPr>
              <w:t>Type0/0A/2/2A CSS</w:t>
            </w:r>
            <w:r>
              <w:rPr>
                <w:rFonts w:eastAsiaTheme="minorEastAsia"/>
              </w:rPr>
              <w:t xml:space="preserve">, the restriction based on Table 10.1-1 is introduced to avoid this case. For UE to receive broadcast, the complexity of PDCCH monitoring for Type0/0B CSS is already increased due to MCCH-RNTI and multiple G-RNTIs and the blind detection complexity of AL and max PDCCH candidate numbers is a big concern. </w:t>
            </w:r>
          </w:p>
        </w:tc>
      </w:tr>
      <w:tr w:rsidR="00E2413D" w14:paraId="4633F495" w14:textId="77777777" w:rsidTr="00E2413D">
        <w:trPr>
          <w:trHeight w:val="414"/>
        </w:trPr>
        <w:tc>
          <w:tcPr>
            <w:tcW w:w="1631" w:type="dxa"/>
          </w:tcPr>
          <w:p w14:paraId="20FD8F2A" w14:textId="77777777" w:rsidR="00E2413D" w:rsidRDefault="00E2413D" w:rsidP="00730712">
            <w:pPr>
              <w:rPr>
                <w:rFonts w:eastAsiaTheme="minorEastAsia"/>
              </w:rPr>
            </w:pPr>
            <w:r>
              <w:rPr>
                <w:rFonts w:eastAsiaTheme="minorEastAsia" w:hint="eastAsia"/>
              </w:rPr>
              <w:t>CATT</w:t>
            </w:r>
          </w:p>
        </w:tc>
        <w:tc>
          <w:tcPr>
            <w:tcW w:w="1630" w:type="dxa"/>
          </w:tcPr>
          <w:p w14:paraId="3A69FA93" w14:textId="77777777" w:rsidR="00E2413D" w:rsidRPr="00DB5EAF" w:rsidRDefault="00E2413D" w:rsidP="00730712">
            <w:pPr>
              <w:rPr>
                <w:rFonts w:eastAsiaTheme="minorEastAsia"/>
              </w:rPr>
            </w:pPr>
          </w:p>
        </w:tc>
        <w:tc>
          <w:tcPr>
            <w:tcW w:w="10981" w:type="dxa"/>
          </w:tcPr>
          <w:p w14:paraId="0EBEBBB6" w14:textId="77777777" w:rsidR="00E2413D" w:rsidRDefault="00E2413D" w:rsidP="00730712">
            <w:pPr>
              <w:rPr>
                <w:rFonts w:eastAsiaTheme="minorEastAsia"/>
              </w:rPr>
            </w:pPr>
            <w:r>
              <w:rPr>
                <w:rFonts w:eastAsiaTheme="minorEastAsia" w:hint="eastAsia"/>
              </w:rPr>
              <w:t xml:space="preserve">If the default CCE level table is applied to Type0B CSS, the </w:t>
            </w:r>
            <w:r>
              <w:rPr>
                <w:rFonts w:eastAsiaTheme="minorEastAsia"/>
              </w:rPr>
              <w:t>network</w:t>
            </w:r>
            <w:r>
              <w:rPr>
                <w:rFonts w:eastAsiaTheme="minorEastAsia" w:hint="eastAsia"/>
              </w:rPr>
              <w:t xml:space="preserve"> can</w:t>
            </w:r>
            <w:r>
              <w:rPr>
                <w:rFonts w:eastAsiaTheme="minorEastAsia"/>
              </w:rPr>
              <w:t>’</w:t>
            </w:r>
            <w:r>
              <w:rPr>
                <w:rFonts w:eastAsiaTheme="minorEastAsia" w:hint="eastAsia"/>
              </w:rPr>
              <w:t xml:space="preserve">t configure different PDCCH candidate for a certain CCE level. It will have impact to gNB configuration flexibility. </w:t>
            </w:r>
          </w:p>
        </w:tc>
      </w:tr>
      <w:tr w:rsidR="002E0DC0" w14:paraId="37951535" w14:textId="77777777" w:rsidTr="00E2413D">
        <w:trPr>
          <w:trHeight w:val="414"/>
        </w:trPr>
        <w:tc>
          <w:tcPr>
            <w:tcW w:w="1631" w:type="dxa"/>
          </w:tcPr>
          <w:p w14:paraId="0C3F558D" w14:textId="6C9DE628" w:rsidR="002E0DC0" w:rsidRDefault="002E0DC0" w:rsidP="00730712">
            <w:pPr>
              <w:rPr>
                <w:rFonts w:eastAsiaTheme="minorEastAsia"/>
              </w:rPr>
            </w:pPr>
            <w:r>
              <w:rPr>
                <w:rFonts w:eastAsiaTheme="minorEastAsia"/>
              </w:rPr>
              <w:t>Nokia, NSB1</w:t>
            </w:r>
          </w:p>
        </w:tc>
        <w:tc>
          <w:tcPr>
            <w:tcW w:w="1630" w:type="dxa"/>
          </w:tcPr>
          <w:p w14:paraId="74C1C907" w14:textId="77777777" w:rsidR="002E0DC0" w:rsidRPr="00DB5EAF" w:rsidRDefault="002E0DC0" w:rsidP="00730712">
            <w:pPr>
              <w:rPr>
                <w:rFonts w:eastAsiaTheme="minorEastAsia"/>
              </w:rPr>
            </w:pPr>
          </w:p>
        </w:tc>
        <w:tc>
          <w:tcPr>
            <w:tcW w:w="10981" w:type="dxa"/>
          </w:tcPr>
          <w:p w14:paraId="494A0455" w14:textId="1447058B" w:rsidR="002E0DC0" w:rsidRDefault="002E0DC0" w:rsidP="00730712">
            <w:pPr>
              <w:rPr>
                <w:rFonts w:eastAsiaTheme="minorEastAsia"/>
              </w:rPr>
            </w:pPr>
            <w:r>
              <w:rPr>
                <w:rFonts w:eastAsiaTheme="minorEastAsia"/>
              </w:rPr>
              <w:t>Not essential.</w:t>
            </w:r>
          </w:p>
        </w:tc>
      </w:tr>
    </w:tbl>
    <w:p w14:paraId="3168B282" w14:textId="77777777" w:rsidR="00EA6836" w:rsidRDefault="00EA6836" w:rsidP="00F37A56"/>
    <w:p w14:paraId="5EC257D2" w14:textId="6FD85F54" w:rsidR="00B85720" w:rsidRDefault="00B85720" w:rsidP="00B85720">
      <w:pPr>
        <w:pStyle w:val="31"/>
        <w:numPr>
          <w:ilvl w:val="0"/>
          <w:numId w:val="0"/>
        </w:numPr>
        <w:rPr>
          <w:sz w:val="24"/>
          <w:szCs w:val="24"/>
        </w:rPr>
      </w:pPr>
      <w:r w:rsidRPr="00190BEE">
        <w:rPr>
          <w:sz w:val="24"/>
          <w:szCs w:val="24"/>
        </w:rPr>
        <w:t>2.</w:t>
      </w:r>
      <w:r w:rsidR="00023BE5">
        <w:rPr>
          <w:sz w:val="24"/>
          <w:szCs w:val="24"/>
        </w:rPr>
        <w:t>11</w:t>
      </w:r>
      <w:r w:rsidRPr="00190BEE">
        <w:rPr>
          <w:sz w:val="24"/>
          <w:szCs w:val="24"/>
        </w:rPr>
        <w:t>.</w:t>
      </w:r>
      <w:r>
        <w:rPr>
          <w:sz w:val="24"/>
          <w:szCs w:val="24"/>
        </w:rPr>
        <w:t>2</w:t>
      </w:r>
      <w:r w:rsidRPr="00190BEE">
        <w:rPr>
          <w:sz w:val="24"/>
          <w:szCs w:val="24"/>
        </w:rPr>
        <w:t xml:space="preserve"> </w:t>
      </w:r>
      <w:r w:rsidRPr="00190BEE">
        <w:rPr>
          <w:rFonts w:hint="eastAsia"/>
          <w:sz w:val="24"/>
          <w:szCs w:val="24"/>
        </w:rPr>
        <w:t>R</w:t>
      </w:r>
      <w:r w:rsidRPr="00190BEE">
        <w:rPr>
          <w:sz w:val="24"/>
          <w:szCs w:val="24"/>
        </w:rPr>
        <w:t>ound-</w:t>
      </w:r>
      <w:r>
        <w:rPr>
          <w:sz w:val="24"/>
          <w:szCs w:val="24"/>
        </w:rPr>
        <w:t>2</w:t>
      </w:r>
    </w:p>
    <w:p w14:paraId="6DD092B3" w14:textId="77777777" w:rsidR="00DA6E7E" w:rsidRDefault="00DA6E7E" w:rsidP="00DA6E7E">
      <w:pPr>
        <w:rPr>
          <w:lang w:eastAsia="en-US"/>
        </w:rPr>
      </w:pPr>
    </w:p>
    <w:p w14:paraId="0263A9AB" w14:textId="6DF831B7" w:rsidR="00DA6E7E" w:rsidRDefault="00DA6E7E" w:rsidP="00DA6E7E">
      <w:pPr>
        <w:rPr>
          <w:lang w:eastAsia="en-US"/>
        </w:rPr>
      </w:pPr>
      <w:r>
        <w:rPr>
          <w:lang w:eastAsia="en-US"/>
        </w:rPr>
        <w:t>T</w:t>
      </w:r>
      <w:r>
        <w:rPr>
          <w:rFonts w:asciiTheme="minorEastAsia" w:eastAsiaTheme="minorEastAsia" w:hAnsiTheme="minorEastAsia" w:hint="eastAsia"/>
        </w:rPr>
        <w:t>his</w:t>
      </w:r>
      <w:r>
        <w:rPr>
          <w:lang w:eastAsia="en-US"/>
        </w:rPr>
        <w:t xml:space="preserve"> proposal was discussed on Wednesday’s online without consensus, companies can further discus this proposal.</w:t>
      </w:r>
    </w:p>
    <w:p w14:paraId="1A4F1D00" w14:textId="77777777" w:rsidR="009D63AF" w:rsidRDefault="009D63AF" w:rsidP="00DA6E7E">
      <w:pPr>
        <w:rPr>
          <w:lang w:eastAsia="en-US"/>
        </w:rPr>
      </w:pPr>
    </w:p>
    <w:p w14:paraId="07FCA1A8" w14:textId="74563273" w:rsidR="009D63AF" w:rsidRPr="009D63AF" w:rsidRDefault="0079774B" w:rsidP="009D63AF">
      <w:pPr>
        <w:pStyle w:val="40"/>
        <w:numPr>
          <w:ilvl w:val="0"/>
          <w:numId w:val="0"/>
        </w:numPr>
        <w:ind w:left="720" w:hanging="720"/>
        <w:rPr>
          <w:sz w:val="24"/>
          <w:szCs w:val="22"/>
          <w:lang w:val="en-GB" w:eastAsia="zh-CN"/>
        </w:rPr>
      </w:pPr>
      <w:r>
        <w:rPr>
          <w:sz w:val="24"/>
          <w:szCs w:val="22"/>
          <w:lang w:val="en-GB" w:eastAsia="zh-CN"/>
        </w:rPr>
        <w:t>Draft CR</w:t>
      </w:r>
      <w:r w:rsidR="009D63AF">
        <w:rPr>
          <w:sz w:val="24"/>
          <w:szCs w:val="22"/>
          <w:lang w:val="en-GB" w:eastAsia="zh-CN"/>
        </w:rPr>
        <w:t xml:space="preserve"> 2.11.2</w:t>
      </w:r>
    </w:p>
    <w:p w14:paraId="03AC9DDB" w14:textId="77777777" w:rsidR="00DA6E7E" w:rsidRDefault="00DA6E7E" w:rsidP="00DA6E7E">
      <w:pPr>
        <w:rPr>
          <w:lang w:eastAsia="en-US"/>
        </w:rPr>
      </w:pPr>
    </w:p>
    <w:p w14:paraId="557A11B8" w14:textId="77777777" w:rsidR="00DA6E7E" w:rsidRDefault="00DA6E7E" w:rsidP="00DA6E7E">
      <w:pPr>
        <w:rPr>
          <w:lang w:eastAsia="x-none"/>
        </w:rPr>
      </w:pPr>
      <w:r w:rsidRPr="00080367">
        <w:rPr>
          <w:rFonts w:hint="eastAsia"/>
          <w:highlight w:val="yellow"/>
          <w:lang w:eastAsia="x-none"/>
        </w:rPr>
        <w:t>P</w:t>
      </w:r>
      <w:r w:rsidRPr="00080367">
        <w:rPr>
          <w:highlight w:val="yellow"/>
          <w:lang w:eastAsia="x-none"/>
        </w:rPr>
        <w:t>roposal</w:t>
      </w:r>
    </w:p>
    <w:p w14:paraId="47069D34" w14:textId="77777777" w:rsidR="00DA6E7E" w:rsidRDefault="00DA6E7E" w:rsidP="00DA6E7E">
      <w:pPr>
        <w:rPr>
          <w:lang w:eastAsia="x-none"/>
        </w:rPr>
      </w:pPr>
      <w:r w:rsidRPr="00080367">
        <w:rPr>
          <w:lang w:eastAsia="x-none"/>
        </w:rPr>
        <w:t>The draft CR R1-2307904 is endorsed</w:t>
      </w:r>
      <w:r>
        <w:rPr>
          <w:lang w:eastAsia="x-none"/>
        </w:rPr>
        <w:t xml:space="preserve"> with the following modifications.</w:t>
      </w:r>
    </w:p>
    <w:p w14:paraId="63C9BA2A" w14:textId="77777777" w:rsidR="00DA6E7E" w:rsidRDefault="00DA6E7E" w:rsidP="00DA6E7E">
      <w:pPr>
        <w:rPr>
          <w:lang w:eastAsia="x-none"/>
        </w:rPr>
      </w:pPr>
    </w:p>
    <w:p w14:paraId="4CF7DB23" w14:textId="77777777" w:rsidR="00DA6E7E" w:rsidRPr="00DA6E7E" w:rsidRDefault="00DA6E7E" w:rsidP="00DA6E7E">
      <w:pPr>
        <w:ind w:leftChars="200" w:left="480"/>
      </w:pPr>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r>
        <w:t xml:space="preserve"> </w:t>
      </w:r>
      <w:ins w:id="364" w:author="Le Liu" w:date="2023-06-09T10:05:00Z">
        <w:r w:rsidRPr="00D20E88">
          <w:t xml:space="preserve">The CCE aggregation levels </w:t>
        </w:r>
        <w:del w:id="365" w:author="David mazzarese" w:date="2023-08-23T13:06:00Z">
          <w:r w:rsidRPr="00D20E88" w:rsidDel="00A37B1A">
            <w:delText xml:space="preserve">and </w:delText>
          </w:r>
          <w:r w:rsidRPr="00D20E88" w:rsidDel="00A37B1A">
            <w:rPr>
              <w:rFonts w:hint="eastAsia"/>
              <w:lang w:eastAsia="ko-KR"/>
            </w:rPr>
            <w:delText xml:space="preserve">the </w:delText>
          </w:r>
          <w:r w:rsidRPr="00D20E88" w:rsidDel="00A37B1A">
            <w:delText xml:space="preserve">number of PDCCH candidates per CCE aggregation level </w:delText>
          </w:r>
        </w:del>
        <w:r w:rsidRPr="00D20E88">
          <w:t>for Type0</w:t>
        </w:r>
        <w:r>
          <w:t>B</w:t>
        </w:r>
        <w:r w:rsidRPr="00D20E88">
          <w:t xml:space="preserve">-PDCCH CSS set </w:t>
        </w:r>
        <w:r w:rsidRPr="00D20E88">
          <w:rPr>
            <w:rFonts w:hint="eastAsia"/>
            <w:lang w:eastAsia="ko-KR"/>
          </w:rPr>
          <w:t xml:space="preserve">are </w:t>
        </w:r>
        <w:r w:rsidRPr="00D20E88">
          <w:t>given in Table 10.1-1.</w:t>
        </w:r>
      </w:ins>
    </w:p>
    <w:p w14:paraId="311388F6" w14:textId="77777777" w:rsidR="00DA6E7E" w:rsidRPr="00DA6E7E" w:rsidRDefault="00DA6E7E" w:rsidP="00DA6E7E">
      <w:pPr>
        <w:rPr>
          <w:lang w:eastAsia="en-US"/>
        </w:rPr>
      </w:pPr>
    </w:p>
    <w:p w14:paraId="17958956" w14:textId="77777777" w:rsidR="00B85720" w:rsidRPr="009E5C61" w:rsidRDefault="00B85720" w:rsidP="00F37A56"/>
    <w:p w14:paraId="5235059B" w14:textId="77777777" w:rsidR="00F95991" w:rsidRDefault="00F95991" w:rsidP="00F9599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374"/>
      </w:tblGrid>
      <w:tr w:rsidR="00F95991" w:rsidRPr="00DB5EAF" w14:paraId="1A285E1A" w14:textId="77777777" w:rsidTr="0011352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724F435" w14:textId="77777777" w:rsidR="00F95991" w:rsidRPr="00FD2B71" w:rsidRDefault="00F95991" w:rsidP="00730712">
            <w:pPr>
              <w:rPr>
                <w:rFonts w:eastAsiaTheme="minorEastAsia"/>
                <w:b/>
                <w:bCs/>
              </w:rPr>
            </w:pPr>
            <w:r w:rsidRPr="00FD2B71">
              <w:rPr>
                <w:rFonts w:eastAsiaTheme="minorEastAsia"/>
                <w:b/>
                <w:bCs/>
              </w:rPr>
              <w:t>Company</w:t>
            </w:r>
          </w:p>
        </w:tc>
        <w:tc>
          <w:tcPr>
            <w:tcW w:w="12374" w:type="dxa"/>
            <w:tcBorders>
              <w:top w:val="single" w:sz="4" w:space="0" w:color="auto"/>
              <w:left w:val="single" w:sz="4" w:space="0" w:color="auto"/>
              <w:bottom w:val="single" w:sz="4" w:space="0" w:color="auto"/>
              <w:right w:val="single" w:sz="4" w:space="0" w:color="auto"/>
            </w:tcBorders>
            <w:shd w:val="clear" w:color="auto" w:fill="FFC000"/>
          </w:tcPr>
          <w:p w14:paraId="499CA9BC" w14:textId="77777777" w:rsidR="00F95991" w:rsidRPr="00FD2B71" w:rsidRDefault="00F95991" w:rsidP="00730712">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95991" w:rsidRPr="00DB5EAF" w14:paraId="7AFC7910"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19AEC5E4" w14:textId="36E36B3C" w:rsidR="00F95991" w:rsidRPr="00DB5EAF" w:rsidRDefault="004938FF" w:rsidP="00730712">
            <w:pPr>
              <w:rPr>
                <w:rFonts w:eastAsiaTheme="minorEastAsia"/>
              </w:rPr>
            </w:pPr>
            <w:r>
              <w:rPr>
                <w:rFonts w:eastAsiaTheme="minorEastAsia" w:hint="eastAsia"/>
              </w:rPr>
              <w:t>v</w:t>
            </w:r>
            <w:r>
              <w:rPr>
                <w:rFonts w:eastAsiaTheme="minorEastAsia"/>
              </w:rPr>
              <w:t>ivo</w:t>
            </w:r>
          </w:p>
        </w:tc>
        <w:tc>
          <w:tcPr>
            <w:tcW w:w="12374" w:type="dxa"/>
            <w:tcBorders>
              <w:top w:val="single" w:sz="4" w:space="0" w:color="auto"/>
              <w:left w:val="single" w:sz="4" w:space="0" w:color="auto"/>
              <w:bottom w:val="single" w:sz="4" w:space="0" w:color="auto"/>
              <w:right w:val="single" w:sz="4" w:space="0" w:color="auto"/>
            </w:tcBorders>
          </w:tcPr>
          <w:p w14:paraId="20A52801" w14:textId="72381A16" w:rsidR="00F95991" w:rsidRPr="00DB5EAF" w:rsidRDefault="004938FF" w:rsidP="00730712">
            <w:pPr>
              <w:rPr>
                <w:rFonts w:eastAsiaTheme="minorEastAsia"/>
              </w:rPr>
            </w:pPr>
            <w:r>
              <w:rPr>
                <w:rFonts w:eastAsiaTheme="minorEastAsia"/>
              </w:rPr>
              <w:t>For broadcast</w:t>
            </w:r>
            <w:r w:rsidR="002148D1">
              <w:rPr>
                <w:rFonts w:eastAsiaTheme="minorEastAsia"/>
              </w:rPr>
              <w:t xml:space="preserve"> </w:t>
            </w:r>
            <w:r w:rsidR="00042F2C">
              <w:rPr>
                <w:rFonts w:eastAsiaTheme="minorEastAsia"/>
              </w:rPr>
              <w:t xml:space="preserve">transmission </w:t>
            </w:r>
            <w:r w:rsidR="002148D1">
              <w:rPr>
                <w:rFonts w:eastAsiaTheme="minorEastAsia"/>
              </w:rPr>
              <w:t>in inactive/idle state, without CSI feedback, gNB should use suitable CCE AL for PDCCH</w:t>
            </w:r>
            <w:r w:rsidR="00042F2C">
              <w:rPr>
                <w:rFonts w:eastAsiaTheme="minorEastAsia"/>
              </w:rPr>
              <w:t xml:space="preserve"> to guarantee the reliability</w:t>
            </w:r>
            <w:r w:rsidR="002148D1">
              <w:rPr>
                <w:rFonts w:eastAsiaTheme="minorEastAsia"/>
              </w:rPr>
              <w:t>, small CCE AL</w:t>
            </w:r>
            <w:r w:rsidR="00042F2C">
              <w:rPr>
                <w:rFonts w:eastAsiaTheme="minorEastAsia"/>
              </w:rPr>
              <w:t>(i.e. 1,2)</w:t>
            </w:r>
            <w:r w:rsidR="002148D1">
              <w:rPr>
                <w:rFonts w:eastAsiaTheme="minorEastAsia"/>
              </w:rPr>
              <w:t xml:space="preserve"> is useless in this case. The CR proposes to use the same AL assumption as </w:t>
            </w:r>
            <w:r w:rsidR="00042F2C">
              <w:rPr>
                <w:rFonts w:eastAsiaTheme="minorEastAsia"/>
              </w:rPr>
              <w:t xml:space="preserve">type 0//0A/2 CSS, we think it is reasonable. </w:t>
            </w:r>
          </w:p>
        </w:tc>
      </w:tr>
      <w:tr w:rsidR="00F95991" w:rsidRPr="00DB5EAF" w14:paraId="68E27CC3"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42BD5EB0" w14:textId="4B72BA0A" w:rsidR="00F95991" w:rsidRPr="00DB5EAF" w:rsidRDefault="00F95991"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20293BA9" w14:textId="380100FA" w:rsidR="00F95991" w:rsidRPr="00DB5EAF" w:rsidRDefault="00F95991" w:rsidP="00730712">
            <w:pPr>
              <w:rPr>
                <w:rFonts w:eastAsiaTheme="minorEastAsia"/>
              </w:rPr>
            </w:pPr>
          </w:p>
        </w:tc>
      </w:tr>
      <w:tr w:rsidR="00F95991" w:rsidRPr="00DB5EAF" w14:paraId="53D0A8B4"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53D931C9" w14:textId="0B57E0C3" w:rsidR="00F95991" w:rsidRPr="00DB5EAF" w:rsidRDefault="00F95991"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18E9939D" w14:textId="198F3D55" w:rsidR="00F95991" w:rsidRPr="00DB5EAF" w:rsidRDefault="00F95991" w:rsidP="00730712">
            <w:pPr>
              <w:rPr>
                <w:rFonts w:eastAsiaTheme="minorEastAsia"/>
              </w:rPr>
            </w:pPr>
          </w:p>
        </w:tc>
      </w:tr>
      <w:tr w:rsidR="00F95991" w:rsidRPr="00DB5EAF" w14:paraId="53472CBC"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06E4E3DA" w14:textId="4556451F" w:rsidR="00F95991" w:rsidRDefault="00F95991"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5C80C660" w14:textId="77777777" w:rsidR="00F95991" w:rsidRDefault="00F95991" w:rsidP="00730712">
            <w:pPr>
              <w:rPr>
                <w:rFonts w:eastAsiaTheme="minorEastAsia"/>
              </w:rPr>
            </w:pPr>
          </w:p>
        </w:tc>
      </w:tr>
      <w:tr w:rsidR="00F95991" w:rsidRPr="00DB5EAF" w14:paraId="4CF48610"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6C8C1CA8" w14:textId="19A69D84" w:rsidR="00F95991" w:rsidRDefault="00F95991"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31D17EA6" w14:textId="2730966F" w:rsidR="00F95991" w:rsidRDefault="00F95991" w:rsidP="00730712">
            <w:pPr>
              <w:rPr>
                <w:rFonts w:eastAsiaTheme="minorEastAsia"/>
              </w:rPr>
            </w:pPr>
          </w:p>
        </w:tc>
      </w:tr>
      <w:tr w:rsidR="00F95991" w:rsidRPr="00DB5EAF" w14:paraId="6E42460E"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5BC7F2E5" w14:textId="27F58FF8" w:rsidR="00F95991" w:rsidRPr="009E5C61" w:rsidRDefault="00F95991" w:rsidP="00730712">
            <w:pPr>
              <w:rPr>
                <w:rFonts w:eastAsia="Malgun Gothic"/>
                <w:lang w:eastAsia="ko-KR"/>
              </w:rPr>
            </w:pPr>
          </w:p>
        </w:tc>
        <w:tc>
          <w:tcPr>
            <w:tcW w:w="12374" w:type="dxa"/>
            <w:tcBorders>
              <w:top w:val="single" w:sz="4" w:space="0" w:color="auto"/>
              <w:left w:val="single" w:sz="4" w:space="0" w:color="auto"/>
              <w:bottom w:val="single" w:sz="4" w:space="0" w:color="auto"/>
              <w:right w:val="single" w:sz="4" w:space="0" w:color="auto"/>
            </w:tcBorders>
          </w:tcPr>
          <w:p w14:paraId="3A1C6458" w14:textId="0E07EEC7" w:rsidR="00F95991" w:rsidRPr="009E5C61" w:rsidRDefault="00F95991" w:rsidP="00730712">
            <w:pPr>
              <w:rPr>
                <w:rFonts w:eastAsia="Malgun Gothic"/>
                <w:lang w:eastAsia="ko-KR"/>
              </w:rPr>
            </w:pPr>
          </w:p>
        </w:tc>
      </w:tr>
      <w:tr w:rsidR="00F95991" w:rsidRPr="00DB5EAF" w14:paraId="4A54B265" w14:textId="77777777" w:rsidTr="00113529">
        <w:trPr>
          <w:trHeight w:val="414"/>
        </w:trPr>
        <w:tc>
          <w:tcPr>
            <w:tcW w:w="1631" w:type="dxa"/>
            <w:tcBorders>
              <w:top w:val="single" w:sz="4" w:space="0" w:color="auto"/>
              <w:left w:val="single" w:sz="4" w:space="0" w:color="auto"/>
              <w:bottom w:val="single" w:sz="4" w:space="0" w:color="auto"/>
              <w:right w:val="single" w:sz="4" w:space="0" w:color="auto"/>
            </w:tcBorders>
          </w:tcPr>
          <w:p w14:paraId="7F8668DD" w14:textId="12A0EDB8" w:rsidR="00F95991" w:rsidRDefault="00F95991" w:rsidP="00730712">
            <w:pPr>
              <w:rPr>
                <w:rFonts w:eastAsia="Malgun Gothic"/>
                <w:lang w:eastAsia="ko-KR"/>
              </w:rPr>
            </w:pPr>
          </w:p>
        </w:tc>
        <w:tc>
          <w:tcPr>
            <w:tcW w:w="12374" w:type="dxa"/>
            <w:tcBorders>
              <w:top w:val="single" w:sz="4" w:space="0" w:color="auto"/>
              <w:left w:val="single" w:sz="4" w:space="0" w:color="auto"/>
              <w:bottom w:val="single" w:sz="4" w:space="0" w:color="auto"/>
              <w:right w:val="single" w:sz="4" w:space="0" w:color="auto"/>
            </w:tcBorders>
          </w:tcPr>
          <w:p w14:paraId="1ABFC77C" w14:textId="61600296" w:rsidR="00F95991" w:rsidRDefault="00F95991" w:rsidP="00730712">
            <w:pPr>
              <w:rPr>
                <w:rFonts w:eastAsiaTheme="minorEastAsia"/>
              </w:rPr>
            </w:pPr>
          </w:p>
        </w:tc>
      </w:tr>
    </w:tbl>
    <w:p w14:paraId="669FC47B" w14:textId="77777777" w:rsidR="00E11353" w:rsidRDefault="00E11353" w:rsidP="00F37A56"/>
    <w:p w14:paraId="26E4A8C6" w14:textId="25B61D6F" w:rsidR="00EA6836" w:rsidRDefault="00E12EE1" w:rsidP="00EA6836">
      <w:pPr>
        <w:pStyle w:val="2"/>
      </w:pPr>
      <w:r>
        <w:t xml:space="preserve"> </w:t>
      </w:r>
      <w:r w:rsidR="00EA6836">
        <w:t>Issue#2-</w:t>
      </w:r>
      <w:r>
        <w:t>1</w:t>
      </w:r>
      <w:r w:rsidR="00EA6836">
        <w:t xml:space="preserve">2: </w:t>
      </w:r>
      <w:r w:rsidR="008935F4">
        <w:t xml:space="preserve">SSSG switching for multicast search </w:t>
      </w:r>
      <w:r w:rsidR="005D0085">
        <w:t>space</w:t>
      </w:r>
    </w:p>
    <w:tbl>
      <w:tblPr>
        <w:tblStyle w:val="af6"/>
        <w:tblW w:w="0" w:type="auto"/>
        <w:tblLook w:val="04A0" w:firstRow="1" w:lastRow="0" w:firstColumn="1" w:lastColumn="0" w:noHBand="0" w:noVBand="1"/>
      </w:tblPr>
      <w:tblGrid>
        <w:gridCol w:w="2263"/>
        <w:gridCol w:w="11974"/>
      </w:tblGrid>
      <w:tr w:rsidR="00EA6836" w:rsidRPr="00B10A60" w14:paraId="5AEFFD4E" w14:textId="77777777" w:rsidTr="00CB7F6D">
        <w:tc>
          <w:tcPr>
            <w:tcW w:w="2263" w:type="dxa"/>
          </w:tcPr>
          <w:p w14:paraId="2D2B7EDC" w14:textId="47AE71EB" w:rsidR="00EA6836" w:rsidRPr="003B5BD7" w:rsidRDefault="008935F4" w:rsidP="00CB7F6D">
            <w:pPr>
              <w:rPr>
                <w:rFonts w:eastAsia="等线"/>
                <w:sz w:val="20"/>
                <w:szCs w:val="20"/>
              </w:rPr>
            </w:pPr>
            <w:r>
              <w:rPr>
                <w:rFonts w:eastAsia="等线"/>
                <w:sz w:val="20"/>
                <w:szCs w:val="20"/>
              </w:rPr>
              <w:t>Qualcomm [</w:t>
            </w:r>
            <w:r w:rsidRPr="00E406B7">
              <w:rPr>
                <w:sz w:val="22"/>
                <w:szCs w:val="22"/>
              </w:rPr>
              <w:t>R1-2307905</w:t>
            </w:r>
            <w:r>
              <w:rPr>
                <w:rFonts w:eastAsia="等线"/>
                <w:sz w:val="20"/>
                <w:szCs w:val="20"/>
              </w:rPr>
              <w:t>]</w:t>
            </w:r>
          </w:p>
        </w:tc>
        <w:tc>
          <w:tcPr>
            <w:tcW w:w="11974" w:type="dxa"/>
          </w:tcPr>
          <w:p w14:paraId="0D050682" w14:textId="77777777" w:rsidR="008935F4" w:rsidRDefault="008935F4" w:rsidP="008935F4">
            <w:pPr>
              <w:pStyle w:val="2"/>
              <w:numPr>
                <w:ilvl w:val="0"/>
                <w:numId w:val="0"/>
              </w:numPr>
              <w:ind w:left="576" w:hanging="576"/>
            </w:pPr>
            <w:bookmarkStart w:id="366" w:name="_Toc29894869"/>
            <w:bookmarkStart w:id="367" w:name="_Toc29899168"/>
            <w:bookmarkStart w:id="368" w:name="_Toc29899586"/>
            <w:bookmarkStart w:id="369" w:name="_Toc29917315"/>
            <w:bookmarkStart w:id="370" w:name="_Toc36498189"/>
            <w:bookmarkStart w:id="371" w:name="_Toc45699217"/>
            <w:bookmarkStart w:id="372" w:name="_Toc130394902"/>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366"/>
            <w:bookmarkEnd w:id="367"/>
            <w:bookmarkEnd w:id="368"/>
            <w:bookmarkEnd w:id="369"/>
            <w:bookmarkEnd w:id="370"/>
            <w:bookmarkEnd w:id="371"/>
            <w:r w:rsidRPr="00686F3E">
              <w:t xml:space="preserve"> and skipping of PDCCH monitoring</w:t>
            </w:r>
            <w:bookmarkEnd w:id="372"/>
          </w:p>
          <w:p w14:paraId="14D76D44" w14:textId="77777777" w:rsidR="008935F4" w:rsidRDefault="008935F4" w:rsidP="008935F4">
            <w:r w:rsidRPr="00D26445">
              <w:t xml:space="preserve">A UE can be provided </w:t>
            </w:r>
          </w:p>
          <w:p w14:paraId="27877A7C" w14:textId="77777777" w:rsidR="008935F4" w:rsidRPr="00F93F48" w:rsidRDefault="008935F4" w:rsidP="008935F4">
            <w:pPr>
              <w:pStyle w:val="B1"/>
              <w:rPr>
                <w:sz w:val="24"/>
                <w:szCs w:val="24"/>
                <w:lang w:eastAsia="zh-CN"/>
              </w:rPr>
            </w:pPr>
            <w:r w:rsidRPr="00F93F48">
              <w:rPr>
                <w:sz w:val="24"/>
                <w:szCs w:val="24"/>
                <w:lang w:eastAsia="zh-CN"/>
              </w:rPr>
              <w:t>-</w:t>
            </w:r>
            <w:r w:rsidRPr="00F93F48">
              <w:rPr>
                <w:sz w:val="24"/>
                <w:szCs w:val="24"/>
                <w:lang w:eastAsia="zh-CN"/>
              </w:rPr>
              <w:tab/>
              <w:t xml:space="preserve">a group index for a respective Type3-PDCCH CSS set or USS set by </w:t>
            </w:r>
            <w:r w:rsidRPr="00F93F48">
              <w:rPr>
                <w:i/>
                <w:sz w:val="24"/>
                <w:szCs w:val="24"/>
                <w:lang w:eastAsia="zh-CN"/>
              </w:rPr>
              <w:t>searchSpaceGroupIdList</w:t>
            </w:r>
            <w:r w:rsidRPr="00F93F48">
              <w:rPr>
                <w:sz w:val="24"/>
                <w:szCs w:val="24"/>
                <w:lang w:eastAsia="zh-CN"/>
              </w:rPr>
              <w:t xml:space="preserve"> for PDCCH monitoring on a serving cell,</w:t>
            </w:r>
          </w:p>
          <w:p w14:paraId="1372A40B" w14:textId="77777777" w:rsidR="008935F4" w:rsidRPr="00F93F48" w:rsidRDefault="008935F4" w:rsidP="008935F4">
            <w:pPr>
              <w:pStyle w:val="B1"/>
              <w:rPr>
                <w:sz w:val="24"/>
                <w:szCs w:val="24"/>
                <w:lang w:eastAsia="zh-CN"/>
              </w:rPr>
            </w:pPr>
            <w:r w:rsidRPr="00F93F48">
              <w:rPr>
                <w:sz w:val="24"/>
                <w:szCs w:val="24"/>
              </w:rPr>
              <w:t>-</w:t>
            </w:r>
            <w:r w:rsidRPr="00F93F48">
              <w:rPr>
                <w:sz w:val="24"/>
                <w:szCs w:val="24"/>
              </w:rPr>
              <w:tab/>
              <w:t xml:space="preserve">a group index for a respective Type3-PDCCH CSS set or USS set by </w:t>
            </w:r>
            <w:r w:rsidRPr="00F93F48">
              <w:rPr>
                <w:i/>
                <w:iCs/>
                <w:sz w:val="24"/>
                <w:szCs w:val="24"/>
              </w:rPr>
              <w:t>searchSpaceGroupIdList-r17</w:t>
            </w:r>
            <w:r w:rsidRPr="00F93F48">
              <w:rPr>
                <w:sz w:val="24"/>
                <w:szCs w:val="24"/>
              </w:rPr>
              <w:t xml:space="preserve"> for PDCCH monitoring on an active DL BWP of a serving cell</w:t>
            </w:r>
            <w:r w:rsidRPr="00F93F48">
              <w:rPr>
                <w:sz w:val="24"/>
                <w:szCs w:val="24"/>
                <w:lang w:eastAsia="zh-CN"/>
              </w:rPr>
              <w:t xml:space="preserve">. </w:t>
            </w:r>
          </w:p>
          <w:p w14:paraId="300BE7EE" w14:textId="77777777" w:rsidR="008935F4" w:rsidRDefault="008935F4" w:rsidP="008935F4">
            <w:r w:rsidRPr="00D26445">
              <w:t xml:space="preserve">If the UE is not provided </w:t>
            </w:r>
            <w:r w:rsidRPr="00D26445">
              <w:rPr>
                <w:i/>
              </w:rPr>
              <w:t>searchSpaceGroupIdList</w:t>
            </w:r>
            <w:r w:rsidRPr="00D26445">
              <w:t xml:space="preserve"> </w:t>
            </w:r>
            <w:bookmarkStart w:id="373" w:name="_Hlk117012218"/>
            <w:r w:rsidRPr="00BF32B5">
              <w:t>or</w:t>
            </w:r>
            <w:r w:rsidRPr="00BF32B5">
              <w:rPr>
                <w:i/>
                <w:iCs/>
              </w:rPr>
              <w:t xml:space="preserve"> searchSpaceGroupIdList-r17</w:t>
            </w:r>
            <w:bookmarkEnd w:id="373"/>
            <w:r>
              <w:rPr>
                <w:i/>
                <w:iCs/>
              </w:rPr>
              <w:t xml:space="preserve"> </w:t>
            </w:r>
            <w:r w:rsidRPr="00D26445">
              <w:t xml:space="preserve">for a search space set, the following procedures </w:t>
            </w:r>
            <w:bookmarkStart w:id="374" w:name="_Hlk117012264"/>
            <w:r w:rsidRPr="00BF32B5">
              <w:t>that are based on search space set group switching</w:t>
            </w:r>
            <w:bookmarkEnd w:id="374"/>
            <w:r w:rsidRPr="00D26445">
              <w:t xml:space="preserve"> are not applicable for PDCCH monitoring according to the search space set.</w:t>
            </w:r>
          </w:p>
          <w:p w14:paraId="53CD5633" w14:textId="77777777" w:rsidR="008935F4" w:rsidRPr="00710B0B" w:rsidRDefault="008935F4" w:rsidP="008935F4">
            <w:r w:rsidRPr="00BF32B5">
              <w:rPr>
                <w:rFonts w:hint="eastAsia"/>
              </w:rPr>
              <w:t>A</w:t>
            </w:r>
            <w:r w:rsidRPr="00BF32B5">
              <w:t xml:space="preserve"> UE can be provided a set of durations by </w:t>
            </w:r>
            <w:r w:rsidRPr="00BF32B5">
              <w:rPr>
                <w:i/>
                <w:iCs/>
              </w:rPr>
              <w:t>PDCCHSkippingDurationList</w:t>
            </w:r>
            <w:r w:rsidRPr="00BF32B5">
              <w:t xml:space="preserve"> for Type3-PDCCH CSS set or USS set for PDCCH monitoring on an active DL BWP of a serving cell. If the UE is not provided </w:t>
            </w:r>
            <w:r w:rsidRPr="00BF32B5">
              <w:rPr>
                <w:i/>
                <w:iCs/>
              </w:rPr>
              <w:t>PDCCHSkippingDurationList</w:t>
            </w:r>
            <w:r w:rsidRPr="00BF32B5">
              <w:t>, the following procedures related to skipping of PDCCH monitoring are not applicable</w:t>
            </w:r>
            <w:r>
              <w:t>.</w:t>
            </w:r>
          </w:p>
          <w:p w14:paraId="0770B9F9" w14:textId="77777777" w:rsidR="008935F4" w:rsidRDefault="008935F4" w:rsidP="008935F4">
            <w:pPr>
              <w:spacing w:before="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0A9B37F6" w14:textId="77777777" w:rsidR="008935F4" w:rsidRPr="00686F3E" w:rsidRDefault="008935F4" w:rsidP="008935F4">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7FBE9C2C" w14:textId="77777777" w:rsidR="008935F4" w:rsidRPr="00F93F48" w:rsidRDefault="008935F4" w:rsidP="008935F4">
            <w:pPr>
              <w:pStyle w:val="B1"/>
              <w:rPr>
                <w:sz w:val="24"/>
                <w:szCs w:val="24"/>
                <w:lang w:eastAsia="ja-JP"/>
              </w:rPr>
            </w:pPr>
            <w:r w:rsidRPr="00F93F48">
              <w:rPr>
                <w:sz w:val="24"/>
                <w:szCs w:val="24"/>
                <w:lang w:eastAsia="ko-KR"/>
              </w:rPr>
              <w:t>-</w:t>
            </w:r>
            <w:r w:rsidRPr="00F93F48">
              <w:rPr>
                <w:sz w:val="24"/>
                <w:szCs w:val="24"/>
                <w:lang w:eastAsia="ko-KR"/>
              </w:rPr>
              <w:tab/>
              <w:t>resets</w:t>
            </w:r>
            <w:r w:rsidRPr="00F93F48">
              <w:rPr>
                <w:rFonts w:hint="eastAsia"/>
                <w:sz w:val="24"/>
                <w:szCs w:val="24"/>
                <w:lang w:eastAsia="ko-KR"/>
              </w:rPr>
              <w:t xml:space="preserve"> the timer </w:t>
            </w:r>
            <w:r w:rsidRPr="00F93F48">
              <w:rPr>
                <w:sz w:val="24"/>
                <w:szCs w:val="24"/>
                <w:lang w:eastAsia="ja-JP"/>
              </w:rPr>
              <w:t xml:space="preserve">after a slot of the active DL BWP of the serving cell if the UE detects a DCI format in a PDCCH reception in the slot </w:t>
            </w:r>
            <w:del w:id="375" w:author="Le Liu" w:date="2023-08-03T14:09:00Z">
              <w:r w:rsidRPr="00F93F48" w:rsidDel="0088431B">
                <w:rPr>
                  <w:sz w:val="24"/>
                  <w:szCs w:val="24"/>
                  <w:lang w:eastAsia="ja-JP"/>
                </w:rPr>
                <w:delText xml:space="preserve">for </w:delText>
              </w:r>
            </w:del>
            <w:r w:rsidRPr="00F93F48">
              <w:rPr>
                <w:sz w:val="24"/>
                <w:szCs w:val="24"/>
                <w:lang w:eastAsia="ja-JP"/>
              </w:rPr>
              <w:t>with CRC scrambled by C-RNTI/CS-RNTI/MCS-C-RNTI</w:t>
            </w:r>
            <w:ins w:id="376" w:author="Le Liu" w:date="2023-08-02T12:05:00Z">
              <w:r w:rsidRPr="00F93F48">
                <w:rPr>
                  <w:sz w:val="24"/>
                  <w:szCs w:val="24"/>
                  <w:lang w:eastAsia="ja-JP"/>
                </w:rPr>
                <w:t xml:space="preserve"> or </w:t>
              </w:r>
            </w:ins>
            <w:ins w:id="377" w:author="Le Liu" w:date="2023-08-03T09:45:00Z">
              <w:r w:rsidRPr="00F93F48">
                <w:rPr>
                  <w:sz w:val="24"/>
                  <w:szCs w:val="24"/>
                  <w:lang w:eastAsia="ja-JP"/>
                </w:rPr>
                <w:t xml:space="preserve">by </w:t>
              </w:r>
            </w:ins>
            <w:ins w:id="378" w:author="Le Liu" w:date="2023-08-02T11:56:00Z">
              <w:r w:rsidRPr="00F93F48">
                <w:rPr>
                  <w:sz w:val="24"/>
                  <w:szCs w:val="24"/>
                  <w:lang w:eastAsia="ja-JP"/>
                </w:rPr>
                <w:t>G-RNTI/G-CS-RNTI</w:t>
              </w:r>
            </w:ins>
            <w:ins w:id="379" w:author="Le Liu" w:date="2023-08-03T09:44:00Z">
              <w:r w:rsidRPr="00F93F48">
                <w:rPr>
                  <w:sz w:val="24"/>
                  <w:szCs w:val="24"/>
                  <w:lang w:eastAsia="ja-JP"/>
                </w:rPr>
                <w:t xml:space="preserve"> for multicast</w:t>
              </w:r>
            </w:ins>
          </w:p>
          <w:p w14:paraId="4E7A52F2" w14:textId="77777777" w:rsidR="008935F4" w:rsidRPr="00F93F48" w:rsidRDefault="008935F4" w:rsidP="008935F4">
            <w:pPr>
              <w:pStyle w:val="B1"/>
              <w:rPr>
                <w:sz w:val="24"/>
                <w:szCs w:val="24"/>
                <w:lang w:eastAsia="zh-CN"/>
              </w:rPr>
            </w:pPr>
            <w:r w:rsidRPr="00F93F48">
              <w:rPr>
                <w:sz w:val="24"/>
                <w:szCs w:val="24"/>
                <w:lang w:eastAsia="ko-KR"/>
              </w:rPr>
              <w:t>-</w:t>
            </w:r>
            <w:r w:rsidRPr="00F93F48">
              <w:rPr>
                <w:sz w:val="24"/>
                <w:szCs w:val="24"/>
                <w:lang w:eastAsia="ko-KR"/>
              </w:rPr>
              <w:tab/>
              <w:t>otherwise, decrements</w:t>
            </w:r>
            <w:r w:rsidRPr="00F93F48">
              <w:rPr>
                <w:rFonts w:hint="eastAsia"/>
                <w:sz w:val="24"/>
                <w:szCs w:val="24"/>
                <w:lang w:eastAsia="ko-KR"/>
              </w:rPr>
              <w:t xml:space="preserve"> the timer </w:t>
            </w:r>
            <w:r w:rsidRPr="00F93F48">
              <w:rPr>
                <w:sz w:val="24"/>
                <w:szCs w:val="24"/>
                <w:lang w:eastAsia="ja-JP"/>
              </w:rPr>
              <w:t>value by one after a slot of the active DL BWP of the serving cell</w:t>
            </w:r>
          </w:p>
          <w:p w14:paraId="45CCFDA2" w14:textId="77777777" w:rsidR="008935F4" w:rsidRPr="007B7CF1" w:rsidRDefault="008935F4" w:rsidP="008935F4">
            <w:r w:rsidRPr="007B7CF1">
              <w:t>When the timer expires in a first slot, the UE monitors PDCCH on the serving cell according to search space sets with group index 0 starting in a second slot that</w:t>
            </w:r>
          </w:p>
          <w:p w14:paraId="642B0305" w14:textId="77777777" w:rsidR="008935F4" w:rsidRPr="00F93F48" w:rsidRDefault="008935F4" w:rsidP="008935F4">
            <w:pPr>
              <w:pStyle w:val="B1"/>
              <w:rPr>
                <w:sz w:val="24"/>
                <w:szCs w:val="24"/>
                <w:lang w:eastAsia="ko-KR"/>
              </w:rPr>
            </w:pPr>
            <w:r w:rsidRPr="00F93F48">
              <w:rPr>
                <w:sz w:val="24"/>
                <w:szCs w:val="24"/>
                <w:lang w:eastAsia="ko-KR"/>
              </w:rPr>
              <w:t>-</w:t>
            </w:r>
            <w:r w:rsidRPr="00F93F48">
              <w:rPr>
                <w:sz w:val="24"/>
                <w:szCs w:val="24"/>
                <w:lang w:eastAsia="ko-KR"/>
              </w:rPr>
              <w:tab/>
              <w:t xml:space="preserve">is not earlier than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F93F48">
              <w:rPr>
                <w:sz w:val="24"/>
                <w:szCs w:val="24"/>
              </w:rPr>
              <w:t xml:space="preserve"> symbols</w:t>
            </w:r>
            <w:r w:rsidRPr="00F93F48">
              <w:rPr>
                <w:sz w:val="24"/>
                <w:szCs w:val="24"/>
                <w:lang w:eastAsia="ko-KR"/>
              </w:rPr>
              <w:t xml:space="preserve"> after the first slot </w:t>
            </w:r>
            <w:r w:rsidRPr="00F93F48">
              <w:rPr>
                <w:sz w:val="24"/>
                <w:szCs w:val="24"/>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r w:rsidRPr="00F93F48">
              <w:rPr>
                <w:sz w:val="24"/>
                <w:szCs w:val="24"/>
                <w:lang w:eastAsia="zh-CN"/>
              </w:rPr>
              <w:t>,</w:t>
            </w:r>
          </w:p>
          <w:p w14:paraId="611FC87B" w14:textId="77777777" w:rsidR="008935F4" w:rsidRPr="00F93F48" w:rsidRDefault="008935F4" w:rsidP="008935F4">
            <w:pPr>
              <w:pStyle w:val="B1"/>
              <w:rPr>
                <w:sz w:val="24"/>
                <w:szCs w:val="24"/>
                <w:lang w:eastAsia="ko-KR"/>
              </w:rPr>
            </w:pPr>
            <w:r w:rsidRPr="00F93F48">
              <w:rPr>
                <w:sz w:val="24"/>
                <w:szCs w:val="24"/>
                <w:lang w:eastAsia="ko-KR"/>
              </w:rPr>
              <w:t>-</w:t>
            </w:r>
            <w:r w:rsidRPr="00F93F48">
              <w:rPr>
                <w:sz w:val="24"/>
                <w:szCs w:val="24"/>
                <w:lang w:eastAsia="ko-KR"/>
              </w:rPr>
              <w:tab/>
              <w:t xml:space="preserve">is a first slot in a </w:t>
            </w:r>
            <w:r w:rsidRPr="00F93F48">
              <w:rPr>
                <w:sz w:val="24"/>
                <w:szCs w:val="24"/>
              </w:rPr>
              <w:t xml:space="preserve">slot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F93F48">
              <w:rPr>
                <w:sz w:val="24"/>
                <w:szCs w:val="24"/>
                <w:lang w:eastAsia="zh-CN"/>
              </w:rPr>
              <w:t xml:space="preserve"> slots that is</w:t>
            </w:r>
            <w:r w:rsidRPr="00F93F48">
              <w:rPr>
                <w:sz w:val="24"/>
                <w:szCs w:val="24"/>
              </w:rPr>
              <w:t xml:space="preserve"> </w:t>
            </w:r>
            <w:r w:rsidRPr="00F93F48">
              <w:rPr>
                <w:sz w:val="24"/>
                <w:szCs w:val="24"/>
                <w:lang w:eastAsia="ko-KR"/>
              </w:rPr>
              <w:t xml:space="preserve">not earlier than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F93F48">
              <w:rPr>
                <w:sz w:val="24"/>
                <w:szCs w:val="24"/>
              </w:rPr>
              <w:t xml:space="preserve"> symbols</w:t>
            </w:r>
            <w:r w:rsidRPr="00F93F48">
              <w:rPr>
                <w:sz w:val="24"/>
                <w:szCs w:val="24"/>
                <w:lang w:eastAsia="ko-KR"/>
              </w:rPr>
              <w:t xml:space="preserve"> after the first slot </w:t>
            </w:r>
            <w:r w:rsidRPr="00F93F48">
              <w:rPr>
                <w:sz w:val="24"/>
                <w:szCs w:val="24"/>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r w:rsidRPr="00F93F48">
              <w:rPr>
                <w:sz w:val="24"/>
                <w:szCs w:val="24"/>
                <w:lang w:eastAsia="zh-CN"/>
              </w:rPr>
              <w:t>,</w:t>
            </w:r>
          </w:p>
          <w:p w14:paraId="1B5B0594" w14:textId="77777777" w:rsidR="008935F4" w:rsidRPr="00F93F48" w:rsidRDefault="008935F4" w:rsidP="008935F4">
            <w:pPr>
              <w:pStyle w:val="B1"/>
              <w:rPr>
                <w:sz w:val="24"/>
                <w:szCs w:val="24"/>
                <w:lang w:eastAsia="ko-KR"/>
              </w:rPr>
            </w:pPr>
            <w:r w:rsidRPr="00F93F48">
              <w:rPr>
                <w:sz w:val="24"/>
                <w:szCs w:val="24"/>
                <w:lang w:eastAsia="ko-KR"/>
              </w:rPr>
              <w:t>-</w:t>
            </w:r>
            <w:r w:rsidRPr="00F93F48">
              <w:rPr>
                <w:sz w:val="24"/>
                <w:szCs w:val="24"/>
                <w:lang w:eastAsia="ko-KR"/>
              </w:rPr>
              <w:tab/>
              <w:t>is not earlier than a slot where a PDCCH skipping duration expires, if applicable</w:t>
            </w:r>
          </w:p>
          <w:p w14:paraId="0DF1D204" w14:textId="77777777" w:rsidR="008935F4" w:rsidRPr="007B7CF1" w:rsidRDefault="008935F4" w:rsidP="008935F4">
            <w:r w:rsidRPr="007B7CF1">
              <w:t>When a UE receives</w:t>
            </w:r>
          </w:p>
          <w:p w14:paraId="11128F5D" w14:textId="77777777" w:rsidR="008935F4" w:rsidRPr="00F93F48" w:rsidRDefault="008935F4" w:rsidP="008935F4">
            <w:pPr>
              <w:pStyle w:val="B1"/>
              <w:rPr>
                <w:sz w:val="24"/>
                <w:szCs w:val="24"/>
              </w:rPr>
            </w:pPr>
            <w:r w:rsidRPr="00F93F48">
              <w:rPr>
                <w:sz w:val="24"/>
                <w:szCs w:val="24"/>
                <w:lang w:eastAsia="ko-KR"/>
              </w:rPr>
              <w:t>-</w:t>
            </w:r>
            <w:r w:rsidRPr="00F93F48">
              <w:rPr>
                <w:sz w:val="24"/>
                <w:szCs w:val="24"/>
                <w:lang w:eastAsia="ko-KR"/>
              </w:rPr>
              <w:tab/>
              <w:t xml:space="preserve">a first PDCCH in a first slot that provides a DCI format with a PDCCH </w:t>
            </w:r>
            <w:r w:rsidRPr="00F93F48">
              <w:rPr>
                <w:sz w:val="24"/>
                <w:szCs w:val="24"/>
                <w:lang w:eastAsia="zh-CN"/>
              </w:rPr>
              <w:t>monitoring adaptation field having a first value indicating</w:t>
            </w:r>
            <w:r w:rsidRPr="00F93F48">
              <w:rPr>
                <w:sz w:val="24"/>
                <w:szCs w:val="24"/>
              </w:rPr>
              <w:t xml:space="preserve"> skipping PDCCH monitoring, or indicating start of PDCCH monitoring according to a search space sets with a first group index and stop of PDCCH monitoring according to search space sets with a second group index, for an active DL BWP and </w:t>
            </w:r>
          </w:p>
          <w:p w14:paraId="1012A733" w14:textId="77777777" w:rsidR="008935F4" w:rsidRPr="00F93F48" w:rsidRDefault="008935F4" w:rsidP="008935F4">
            <w:pPr>
              <w:pStyle w:val="B1"/>
              <w:rPr>
                <w:sz w:val="24"/>
                <w:szCs w:val="24"/>
              </w:rPr>
            </w:pPr>
            <w:r w:rsidRPr="00F93F48">
              <w:rPr>
                <w:sz w:val="24"/>
                <w:szCs w:val="24"/>
                <w:lang w:eastAsia="ko-KR"/>
              </w:rPr>
              <w:t>-</w:t>
            </w:r>
            <w:r w:rsidRPr="00F93F48">
              <w:rPr>
                <w:sz w:val="24"/>
                <w:szCs w:val="24"/>
                <w:lang w:eastAsia="ko-KR"/>
              </w:rPr>
              <w:tab/>
              <w:t xml:space="preserve">a second PDCCH that provides a DCI format with a PDCCH </w:t>
            </w:r>
            <w:r w:rsidRPr="00F93F48">
              <w:rPr>
                <w:sz w:val="24"/>
                <w:szCs w:val="24"/>
                <w:lang w:eastAsia="zh-CN"/>
              </w:rPr>
              <w:t>monitoring adaptation field having a second value indicating</w:t>
            </w:r>
            <w:r w:rsidRPr="00F93F48">
              <w:rPr>
                <w:sz w:val="24"/>
                <w:szCs w:val="24"/>
              </w:rPr>
              <w:t xml:space="preserve"> skipping PDCCH monitoring,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36A4FCC9" w14:textId="77777777" w:rsidR="008935F4" w:rsidRPr="00F93F48" w:rsidRDefault="008935F4" w:rsidP="008935F4">
            <w:pPr>
              <w:pStyle w:val="B2"/>
              <w:rPr>
                <w:sz w:val="24"/>
                <w:szCs w:val="24"/>
              </w:rPr>
            </w:pPr>
            <w:r w:rsidRPr="00F93F48">
              <w:rPr>
                <w:sz w:val="24"/>
                <w:szCs w:val="24"/>
                <w:lang w:eastAsia="ko-KR"/>
              </w:rPr>
              <w:t>-</w:t>
            </w:r>
            <w:r w:rsidRPr="00F93F48">
              <w:rPr>
                <w:sz w:val="24"/>
                <w:szCs w:val="24"/>
                <w:lang w:eastAsia="ko-KR"/>
              </w:rPr>
              <w:tab/>
              <w:t>in the first slot if the first value indicates skipping PDCCH monitoring</w:t>
            </w:r>
            <w:r w:rsidRPr="00F93F48">
              <w:rPr>
                <w:sz w:val="24"/>
                <w:szCs w:val="24"/>
              </w:rPr>
              <w:t xml:space="preserve"> </w:t>
            </w:r>
          </w:p>
          <w:p w14:paraId="728279C4" w14:textId="77777777" w:rsidR="008935F4" w:rsidRPr="00F93F48" w:rsidRDefault="008935F4" w:rsidP="008935F4">
            <w:pPr>
              <w:pStyle w:val="B2"/>
              <w:rPr>
                <w:sz w:val="24"/>
                <w:szCs w:val="24"/>
              </w:rPr>
            </w:pPr>
            <w:r w:rsidRPr="00F93F48">
              <w:rPr>
                <w:sz w:val="24"/>
                <w:szCs w:val="24"/>
                <w:lang w:eastAsia="ko-KR"/>
              </w:rPr>
              <w:t>-</w:t>
            </w:r>
            <w:r w:rsidRPr="00F93F48">
              <w:rPr>
                <w:sz w:val="24"/>
                <w:szCs w:val="24"/>
                <w:lang w:eastAsia="ko-KR"/>
              </w:rPr>
              <w:tab/>
              <w:t xml:space="preserve">before a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F93F48">
              <w:rPr>
                <w:sz w:val="24"/>
                <w:szCs w:val="24"/>
              </w:rPr>
              <w:t xml:space="preserve"> symbols</w:t>
            </w:r>
            <w:r w:rsidRPr="00F93F48">
              <w:rPr>
                <w:sz w:val="24"/>
                <w:szCs w:val="24"/>
                <w:lang w:eastAsia="ko-KR"/>
              </w:rPr>
              <w:t xml:space="preserve"> after the first slot if the first value indicates </w:t>
            </w:r>
            <w:r w:rsidRPr="00F93F48">
              <w:rPr>
                <w:sz w:val="24"/>
                <w:szCs w:val="24"/>
              </w:rPr>
              <w:t>start of PDCCH monitoring according to search space sets with a first group index</w:t>
            </w:r>
          </w:p>
          <w:p w14:paraId="128650BD" w14:textId="77777777" w:rsidR="008935F4" w:rsidRPr="007B7CF1" w:rsidRDefault="008935F4" w:rsidP="008935F4">
            <w:r w:rsidRPr="007B7CF1">
              <w:t>the UE does not expect the second value to be different than the first value.</w:t>
            </w:r>
          </w:p>
          <w:p w14:paraId="45D411F1" w14:textId="77777777" w:rsidR="008935F4" w:rsidRPr="00B916EC" w:rsidRDefault="008935F4" w:rsidP="008935F4">
            <w:r w:rsidRPr="007B7CF1">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sidRPr="007B7CF1">
              <w:rPr>
                <w:lang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p w14:paraId="78AE89F9" w14:textId="4E7E98F0" w:rsidR="00EA6836" w:rsidRPr="0080251F" w:rsidRDefault="008935F4" w:rsidP="0080251F">
            <w:pPr>
              <w:spacing w:before="120"/>
              <w:jc w:val="center"/>
              <w:rPr>
                <w:rFonts w:ascii="Arial" w:hAnsi="Arial" w:cs="Arial"/>
                <w:color w:val="FF0000"/>
                <w:sz w:val="28"/>
                <w:szCs w:val="28"/>
              </w:rPr>
            </w:pPr>
            <w:r w:rsidRPr="00AB2425">
              <w:rPr>
                <w:rFonts w:ascii="Arial" w:hAnsi="Arial" w:cs="Arial"/>
                <w:color w:val="FF0000"/>
                <w:sz w:val="28"/>
                <w:szCs w:val="28"/>
              </w:rPr>
              <w:t>&lt; Unchanged parts are omitted &gt;</w:t>
            </w:r>
          </w:p>
        </w:tc>
      </w:tr>
    </w:tbl>
    <w:p w14:paraId="237DA9B7" w14:textId="77777777" w:rsidR="00EA6836" w:rsidRDefault="00EA6836" w:rsidP="00F37A56"/>
    <w:p w14:paraId="1A419FD1" w14:textId="6D4EB397" w:rsidR="00E11353" w:rsidRPr="00082E4A" w:rsidRDefault="00E11353" w:rsidP="00E11353">
      <w:pPr>
        <w:pStyle w:val="31"/>
        <w:numPr>
          <w:ilvl w:val="0"/>
          <w:numId w:val="0"/>
        </w:numPr>
      </w:pPr>
      <w:r>
        <w:t>2.</w:t>
      </w:r>
      <w:r w:rsidR="00745AD4">
        <w:t>12</w:t>
      </w:r>
      <w:r>
        <w:t xml:space="preserve">.1 </w:t>
      </w:r>
      <w:r>
        <w:rPr>
          <w:rFonts w:hint="eastAsia"/>
        </w:rPr>
        <w:t>R</w:t>
      </w:r>
      <w:r>
        <w:t>ound-1</w:t>
      </w:r>
    </w:p>
    <w:p w14:paraId="629CD570"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640EAC6" w14:textId="49012D36" w:rsidR="00157022" w:rsidRDefault="00665772" w:rsidP="00E11353">
      <w:pPr>
        <w:spacing w:after="120"/>
      </w:pPr>
      <w:r w:rsidRPr="00FA316E">
        <w:t xml:space="preserve">PDCCH skipping and SSSG switching </w:t>
      </w:r>
      <w:r>
        <w:t>can be</w:t>
      </w:r>
      <w:r w:rsidRPr="00FA316E">
        <w:t xml:space="preserve"> applied </w:t>
      </w:r>
      <w:r>
        <w:t>to</w:t>
      </w:r>
      <w:r w:rsidRPr="00FA316E">
        <w:t xml:space="preserve"> Type3 CSS and USS</w:t>
      </w:r>
      <w:r>
        <w:t xml:space="preserve"> in Rel-17. The </w:t>
      </w:r>
      <w:r w:rsidRPr="00A303A2">
        <w:rPr>
          <w:i/>
          <w:iCs/>
        </w:rPr>
        <w:t>searchSpaceSwitchTimer</w:t>
      </w:r>
      <w:r>
        <w:t xml:space="preserve"> is configured to control the </w:t>
      </w:r>
      <w:r w:rsidRPr="00A303A2">
        <w:t xml:space="preserve">UE behavior to switch from </w:t>
      </w:r>
      <w:r w:rsidR="00157022">
        <w:t xml:space="preserve">other </w:t>
      </w:r>
      <w:r>
        <w:t>SSSG</w:t>
      </w:r>
      <w:r w:rsidRPr="00A303A2">
        <w:t xml:space="preserve"> back to </w:t>
      </w:r>
      <w:r>
        <w:t>SSSG</w:t>
      </w:r>
      <w:r w:rsidRPr="00A303A2">
        <w:t xml:space="preserve"> 0</w:t>
      </w:r>
      <w:r w:rsidR="00157022">
        <w:t xml:space="preserve"> and i</w:t>
      </w:r>
      <w:r w:rsidRPr="00A303A2">
        <w:t>n the current spec, the timer will be reset after a slot of the active DL BWP of the serving cell if UE detects a unicast DCI format</w:t>
      </w:r>
      <w:r>
        <w:t xml:space="preserve">. </w:t>
      </w:r>
    </w:p>
    <w:p w14:paraId="52B62461" w14:textId="5CDA5250" w:rsidR="00157022" w:rsidRPr="00C24CA3" w:rsidRDefault="00157022" w:rsidP="00E11353">
      <w:pPr>
        <w:spacing w:after="120"/>
        <w:rPr>
          <w:lang w:val="en-GB"/>
        </w:rPr>
      </w:pPr>
      <w:r>
        <w:t xml:space="preserve">Considering the Type3 CSS is also used to multicast, </w:t>
      </w:r>
      <w:r w:rsidR="00C24CA3">
        <w:t>Qualcomm proposed a draft CR to c</w:t>
      </w:r>
      <w:r w:rsidR="00C24CA3" w:rsidRPr="00C24CA3">
        <w:t xml:space="preserve">larify the UE to reset the </w:t>
      </w:r>
      <w:r w:rsidR="00A05A79" w:rsidRPr="00A303A2">
        <w:rPr>
          <w:i/>
          <w:iCs/>
        </w:rPr>
        <w:t>searchSpaceSwitchTimer</w:t>
      </w:r>
      <w:r w:rsidR="00C24CA3" w:rsidRPr="00C24CA3">
        <w:t xml:space="preserve"> when detecting a multicast PDCCH</w:t>
      </w:r>
      <w:r w:rsidR="00667C11">
        <w:t xml:space="preserve"> </w:t>
      </w:r>
      <w:r w:rsidR="00C24CA3" w:rsidRPr="00C24CA3">
        <w:t>similar as unicast PDCCH</w:t>
      </w:r>
      <w:r w:rsidR="00667C11">
        <w:t>.</w:t>
      </w:r>
    </w:p>
    <w:p w14:paraId="7E96E9B8" w14:textId="454BFAF7" w:rsidR="00E11353" w:rsidRDefault="00A341B6" w:rsidP="00E11353">
      <w:pPr>
        <w:spacing w:after="120"/>
      </w:pPr>
      <w:r>
        <w:t>FL prepares the moderator draft CR</w:t>
      </w:r>
      <w:r w:rsidR="004024E3">
        <w:t xml:space="preserve"> based on Qualcomm’s draft CR just change “</w:t>
      </w:r>
      <w:r w:rsidR="004024E3" w:rsidRPr="008F15EE">
        <w:rPr>
          <w:highlight w:val="yellow"/>
        </w:rPr>
        <w:t>G-RNTI/G-CS-RNTI for multicast</w:t>
      </w:r>
      <w:r w:rsidR="004024E3">
        <w:t>” to “</w:t>
      </w:r>
      <w:r w:rsidR="004024E3" w:rsidRPr="008F15EE">
        <w:rPr>
          <w:highlight w:val="yellow"/>
        </w:rPr>
        <w:t>G-RNTI for multicast/G-CS-RNTI</w:t>
      </w:r>
      <w:r w:rsidR="004024E3">
        <w:t xml:space="preserve">” to </w:t>
      </w:r>
      <w:r w:rsidR="00B27E54">
        <w:t>align the term of G-RNTI/G-CS-RNTI</w:t>
      </w:r>
      <w:r w:rsidR="004E2AB7">
        <w:t xml:space="preserve"> </w:t>
      </w:r>
      <w:r w:rsidR="00357351">
        <w:t xml:space="preserve">used in </w:t>
      </w:r>
      <w:r w:rsidR="004E2AB7">
        <w:t xml:space="preserve">other </w:t>
      </w:r>
      <w:r w:rsidR="00307FAC">
        <w:t xml:space="preserve">clauses in </w:t>
      </w:r>
      <w:r w:rsidR="004E2AB7">
        <w:t>RAN1 specs</w:t>
      </w:r>
      <w:r w:rsidR="00716E76">
        <w:t>.</w:t>
      </w:r>
    </w:p>
    <w:p w14:paraId="7EC13567" w14:textId="77777777" w:rsidR="00A341B6" w:rsidRDefault="00A341B6" w:rsidP="00E11353">
      <w:pPr>
        <w:spacing w:after="120"/>
        <w:rPr>
          <w:rFonts w:eastAsiaTheme="minorEastAsia"/>
          <w:sz w:val="22"/>
          <w:szCs w:val="22"/>
        </w:rPr>
      </w:pPr>
    </w:p>
    <w:p w14:paraId="2FBA7BF6" w14:textId="317E1F2F" w:rsidR="00ED0537" w:rsidRPr="00661158" w:rsidRDefault="00ED0537" w:rsidP="00ED0537">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12</w:t>
      </w:r>
      <w:r w:rsidRPr="00661158">
        <w:rPr>
          <w:sz w:val="24"/>
          <w:szCs w:val="22"/>
          <w:lang w:val="en-GB" w:eastAsia="zh-CN"/>
        </w:rPr>
        <w:t>.1</w:t>
      </w:r>
      <w:r w:rsidRPr="00661158">
        <w:rPr>
          <w:sz w:val="24"/>
          <w:szCs w:val="22"/>
          <w:lang w:val="en-GB" w:eastAsia="zh-CN"/>
        </w:rPr>
        <w:fldChar w:fldCharType="end"/>
      </w:r>
    </w:p>
    <w:p w14:paraId="203266A8" w14:textId="20B65EBC" w:rsidR="00ED0537" w:rsidRPr="00661158" w:rsidRDefault="00ED0537" w:rsidP="00ED0537">
      <w:pPr>
        <w:rPr>
          <w:rFonts w:eastAsiaTheme="minorEastAsia"/>
          <w:b/>
          <w:szCs w:val="28"/>
          <w:lang w:val="en-GB"/>
        </w:rPr>
      </w:pPr>
      <w:r w:rsidRPr="00661158">
        <w:rPr>
          <w:rFonts w:eastAsiaTheme="minorEastAsia"/>
          <w:b/>
          <w:szCs w:val="28"/>
          <w:lang w:val="en-GB"/>
        </w:rPr>
        <w:t xml:space="preserve">The draft CR in </w:t>
      </w:r>
      <w:hyperlink r:id="rId61" w:history="1">
        <w:r w:rsidRPr="00CB7612">
          <w:rPr>
            <w:rStyle w:val="afa"/>
            <w:b/>
            <w:bCs/>
            <w:i/>
            <w:iCs/>
          </w:rPr>
          <w:t>Moderator Draft CR on issue 2-1</w:t>
        </w:r>
        <w:r w:rsidR="00C20745" w:rsidRPr="00CB7612">
          <w:rPr>
            <w:rStyle w:val="afa"/>
            <w:b/>
            <w:bCs/>
            <w:i/>
            <w:iCs/>
          </w:rPr>
          <w:t>2</w:t>
        </w:r>
      </w:hyperlink>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7E9120E4" w14:textId="77777777" w:rsidR="00E11353" w:rsidRPr="00ED0537" w:rsidRDefault="00E11353" w:rsidP="00E11353">
      <w:pPr>
        <w:spacing w:after="120"/>
        <w:rPr>
          <w:rFonts w:eastAsiaTheme="minorEastAsia"/>
          <w:sz w:val="22"/>
          <w:szCs w:val="22"/>
          <w:lang w:val="en-GB"/>
        </w:rPr>
      </w:pPr>
    </w:p>
    <w:p w14:paraId="20A7BE25"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003CE4F8"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E3659E5"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662398D4" w14:textId="2AA569B2"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7EAAF9C5" w14:textId="26F6EB3E" w:rsidR="00E11353" w:rsidRPr="00FD2B71" w:rsidRDefault="00F619FD"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07756353"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B28AEDF" w14:textId="01B80FEF" w:rsidR="00E11353"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22C9845F" w14:textId="0FDBD6E3" w:rsidR="00E11353" w:rsidRPr="00DB5EAF" w:rsidRDefault="002B783D"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7E7ECD5" w14:textId="168AB592" w:rsidR="00E11353" w:rsidRPr="00DB5EAF" w:rsidRDefault="002B783D" w:rsidP="00CB7F6D">
            <w:pPr>
              <w:rPr>
                <w:rFonts w:eastAsiaTheme="minorEastAsia"/>
              </w:rPr>
            </w:pPr>
            <w:r>
              <w:rPr>
                <w:rFonts w:eastAsiaTheme="minorEastAsia"/>
              </w:rPr>
              <w:t>Fine in principle.</w:t>
            </w:r>
          </w:p>
        </w:tc>
      </w:tr>
      <w:tr w:rsidR="008E4FB2" w:rsidRPr="00DB5EAF" w14:paraId="2C90A93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D70269E" w14:textId="16EEF1FA" w:rsidR="008E4FB2" w:rsidRPr="00DB5EAF" w:rsidRDefault="008E4FB2" w:rsidP="008E4FB2">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2864F79" w14:textId="77777777" w:rsidR="008E4FB2" w:rsidRPr="00DB5EAF" w:rsidRDefault="008E4FB2" w:rsidP="008E4FB2">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5A380CA" w14:textId="67C5B19A" w:rsidR="008E4FB2" w:rsidRPr="00DB5EAF" w:rsidRDefault="008E4FB2" w:rsidP="008E4FB2">
            <w:pPr>
              <w:rPr>
                <w:rFonts w:eastAsiaTheme="minorEastAsia"/>
              </w:rPr>
            </w:pPr>
            <w:r>
              <w:rPr>
                <w:rFonts w:eastAsiaTheme="minorEastAsia"/>
              </w:rPr>
              <w:t>Support</w:t>
            </w:r>
          </w:p>
        </w:tc>
      </w:tr>
      <w:tr w:rsidR="00E11353" w:rsidRPr="00DB5EAF" w14:paraId="7FA61F4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4B76E2E" w14:textId="54E95168" w:rsidR="00E11353" w:rsidRPr="00DB5EAF" w:rsidRDefault="002B12E2" w:rsidP="00CB7F6D">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4C0AA916" w14:textId="07247A9F" w:rsidR="00E11353" w:rsidRPr="00DB5EAF" w:rsidRDefault="002B12E2" w:rsidP="00CB7F6D">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1D7F9A81" w14:textId="77777777" w:rsidR="00E11353" w:rsidRDefault="002B12E2" w:rsidP="00CB7F6D">
            <w:pPr>
              <w:rPr>
                <w:rFonts w:eastAsiaTheme="minorEastAsia"/>
              </w:rPr>
            </w:pPr>
            <w:r>
              <w:rPr>
                <w:rFonts w:eastAsiaTheme="minorEastAsia"/>
              </w:rPr>
              <w:t>At this stage, we should focus the essential issue for MBS itself.</w:t>
            </w:r>
          </w:p>
          <w:p w14:paraId="50058AAE" w14:textId="54DE7BE1" w:rsidR="002B12E2" w:rsidRPr="00DB5EAF" w:rsidRDefault="002B12E2" w:rsidP="00CB7F6D">
            <w:pPr>
              <w:rPr>
                <w:rFonts w:eastAsiaTheme="minorEastAsia"/>
              </w:rPr>
            </w:pPr>
            <w:r>
              <w:rPr>
                <w:rFonts w:eastAsiaTheme="minorEastAsia"/>
              </w:rPr>
              <w:t xml:space="preserve">For the feature combination of MBS and power saving, we should discuss whether the power saving scheme can be applied to the MBS first. We slightly prefer not to include the MBS DCI. In another power saving mechanism, unicast DRX and multicast DRX are separate procedure. We should follow this principle. </w:t>
            </w:r>
          </w:p>
        </w:tc>
      </w:tr>
      <w:tr w:rsidR="0080006B" w:rsidRPr="00DB5EAF" w14:paraId="17650536"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05806FE" w14:textId="6329A329" w:rsidR="0080006B" w:rsidRDefault="0080006B" w:rsidP="00CB7F6D">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C111D35" w14:textId="7E40401D" w:rsidR="0080006B" w:rsidRDefault="0080006B" w:rsidP="00CB7F6D">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179A596A" w14:textId="513D1CE8" w:rsidR="0080006B" w:rsidRDefault="0080006B" w:rsidP="00CB7F6D">
            <w:pPr>
              <w:rPr>
                <w:rFonts w:eastAsiaTheme="minorEastAsia"/>
              </w:rPr>
            </w:pPr>
            <w:r>
              <w:rPr>
                <w:rFonts w:eastAsiaTheme="minorEastAsia"/>
              </w:rPr>
              <w:t xml:space="preserve">The timer for SSSG switching was introduced for unicast. It is unclear why the SSSG switching behavior for unicast DCIs should change wrt the timer if a UE receives a multicast DCI.  </w:t>
            </w:r>
          </w:p>
        </w:tc>
      </w:tr>
      <w:tr w:rsidR="009E5C61" w:rsidRPr="00DB5EAF" w14:paraId="52C5FB53"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311C23F" w14:textId="10478668" w:rsidR="009E5C61" w:rsidRPr="009E5C61" w:rsidRDefault="009E5C61" w:rsidP="00CB7F6D">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6B55D7AE" w14:textId="22FC02CC" w:rsidR="009E5C61" w:rsidRPr="009E5C61" w:rsidRDefault="009E5C61" w:rsidP="00CB7F6D">
            <w:pPr>
              <w:rPr>
                <w:rFonts w:eastAsia="Malgun Gothic"/>
                <w:lang w:eastAsia="ko-KR"/>
              </w:rPr>
            </w:pPr>
            <w:r>
              <w:rPr>
                <w:rFonts w:eastAsia="Malgun Gothic" w:hint="eastAsia"/>
                <w:lang w:eastAsia="ko-KR"/>
              </w:rPr>
              <w:t>No</w:t>
            </w:r>
          </w:p>
        </w:tc>
        <w:tc>
          <w:tcPr>
            <w:tcW w:w="10981" w:type="dxa"/>
            <w:tcBorders>
              <w:top w:val="single" w:sz="4" w:space="0" w:color="auto"/>
              <w:left w:val="single" w:sz="4" w:space="0" w:color="auto"/>
              <w:bottom w:val="single" w:sz="4" w:space="0" w:color="auto"/>
              <w:right w:val="single" w:sz="4" w:space="0" w:color="auto"/>
            </w:tcBorders>
          </w:tcPr>
          <w:p w14:paraId="57402486" w14:textId="6F85DB8B" w:rsidR="009E5C61" w:rsidRPr="00B17DD0" w:rsidRDefault="00B17DD0" w:rsidP="00CB7F6D">
            <w:pPr>
              <w:rPr>
                <w:rFonts w:eastAsia="Malgun Gothic"/>
                <w:lang w:eastAsia="ko-KR"/>
              </w:rPr>
            </w:pPr>
            <w:r>
              <w:rPr>
                <w:rFonts w:eastAsia="Malgun Gothic"/>
                <w:lang w:eastAsia="ko-KR"/>
              </w:rPr>
              <w:t xml:space="preserve">We do not support the draft CR. </w:t>
            </w:r>
            <w:r>
              <w:rPr>
                <w:rFonts w:eastAsia="Malgun Gothic" w:hint="eastAsia"/>
                <w:lang w:eastAsia="ko-KR"/>
              </w:rPr>
              <w:t>We agree with ZTE and Samsung.</w:t>
            </w:r>
          </w:p>
        </w:tc>
      </w:tr>
      <w:tr w:rsidR="00D82753" w:rsidRPr="00DB5EAF" w14:paraId="02EE8EAC"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C3F5F5A" w14:textId="27A45421" w:rsidR="00D82753" w:rsidRDefault="00D82753" w:rsidP="00D82753">
            <w:pPr>
              <w:rPr>
                <w:rFonts w:eastAsia="Malgun Gothic"/>
                <w:lang w:eastAsia="ko-KR"/>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3639EC91" w14:textId="663C4257" w:rsidR="00D82753" w:rsidRDefault="00D82753" w:rsidP="00D82753">
            <w:pPr>
              <w:rPr>
                <w:rFonts w:eastAsia="Malgun Gothic"/>
                <w:lang w:eastAsia="ko-KR"/>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30C9E0F8" w14:textId="77777777" w:rsidR="00D82753" w:rsidRDefault="00D82753" w:rsidP="00D82753">
            <w:pPr>
              <w:rPr>
                <w:rFonts w:eastAsiaTheme="minorEastAsia"/>
              </w:rPr>
            </w:pPr>
            <w:r>
              <w:rPr>
                <w:rFonts w:eastAsiaTheme="minorEastAsia"/>
              </w:rPr>
              <w:t xml:space="preserve">The UE behavior should be clarified and RAN1 to discuss which alternative is selected. </w:t>
            </w:r>
          </w:p>
          <w:p w14:paraId="4BC84A02" w14:textId="77777777" w:rsidR="00D82753" w:rsidRDefault="00D82753" w:rsidP="00D82753">
            <w:pPr>
              <w:rPr>
                <w:rFonts w:eastAsiaTheme="minorEastAsia"/>
              </w:rPr>
            </w:pPr>
            <w:r>
              <w:rPr>
                <w:rFonts w:eastAsiaTheme="minorEastAsia"/>
              </w:rPr>
              <w:t>Alt1: The PDCCH skipping/SSSS switching for Type3 CSS and MBS multicast in Type3 CSS cannot be configured at same time.</w:t>
            </w:r>
          </w:p>
          <w:p w14:paraId="5DCC063E" w14:textId="77777777" w:rsidR="00D82753" w:rsidRDefault="00D82753" w:rsidP="00D82753">
            <w:pPr>
              <w:rPr>
                <w:rFonts w:eastAsiaTheme="minorEastAsia"/>
              </w:rPr>
            </w:pPr>
            <w:r>
              <w:rPr>
                <w:rFonts w:eastAsiaTheme="minorEastAsia"/>
              </w:rPr>
              <w:t>Alt2: The PDCCH skipping/SSSS switching for Type3 CSS and MBS multicast in Type3 CSS can be configured at same time. UE only applies the PDCCH skipping/SSSS switching for unicast DCI in Type3 CSS, i.e., UE will always monitor the multicast DCI.</w:t>
            </w:r>
          </w:p>
          <w:p w14:paraId="7718585B" w14:textId="77777777" w:rsidR="00D82753" w:rsidRDefault="00D82753" w:rsidP="00D82753">
            <w:pPr>
              <w:rPr>
                <w:rFonts w:eastAsiaTheme="minorEastAsia"/>
              </w:rPr>
            </w:pPr>
            <w:r>
              <w:rPr>
                <w:rFonts w:eastAsiaTheme="minorEastAsia"/>
              </w:rPr>
              <w:t>Alt3: The PDCCH skipping/SSSS switching for Type3 CSS and MBS multicast in Type3 CSS can be configured at same time. UE applies the PDCCH skipping/SSSS switching for unicast DCI and multicast DCI in Type3 CSS.</w:t>
            </w:r>
          </w:p>
          <w:p w14:paraId="7C02811C" w14:textId="77777777" w:rsidR="00D82753" w:rsidRDefault="00D82753" w:rsidP="00D82753">
            <w:pPr>
              <w:rPr>
                <w:rFonts w:eastAsiaTheme="minorEastAsia"/>
              </w:rPr>
            </w:pPr>
          </w:p>
          <w:p w14:paraId="071FF84D" w14:textId="4C4575B2" w:rsidR="00D82753" w:rsidRDefault="00D82753" w:rsidP="00D82753">
            <w:pPr>
              <w:rPr>
                <w:rFonts w:eastAsiaTheme="minorEastAsia"/>
              </w:rPr>
            </w:pPr>
            <w:r>
              <w:rPr>
                <w:rFonts w:eastAsiaTheme="minorEastAsia"/>
              </w:rPr>
              <w:t>If ZTE/Samsung/LGE prefer Alt2, a CR will be needed to clarify that the PDCCH skipping/SSSS switching in Sect. 10.4 does not apply to multicast DCI in Type3-CSS.</w:t>
            </w:r>
          </w:p>
          <w:p w14:paraId="67354D97" w14:textId="77777777" w:rsidR="00D82753" w:rsidRDefault="00D82753" w:rsidP="00D82753">
            <w:pPr>
              <w:rPr>
                <w:rFonts w:eastAsia="Malgun Gothic"/>
                <w:lang w:eastAsia="ko-KR"/>
              </w:rPr>
            </w:pPr>
          </w:p>
        </w:tc>
      </w:tr>
      <w:tr w:rsidR="00E05426" w:rsidRPr="00DB5EAF" w14:paraId="2FAAEFA1"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7F10277" w14:textId="7255405C" w:rsidR="00E05426" w:rsidRDefault="00E05426" w:rsidP="00D82753">
            <w:pPr>
              <w:rPr>
                <w:rFonts w:eastAsiaTheme="minorEastAsia"/>
              </w:rPr>
            </w:pPr>
            <w:r>
              <w:rPr>
                <w:rFonts w:eastAsiaTheme="minorEastAsia"/>
              </w:rPr>
              <w:t>Nokia, NSB1</w:t>
            </w:r>
          </w:p>
        </w:tc>
        <w:tc>
          <w:tcPr>
            <w:tcW w:w="1630" w:type="dxa"/>
            <w:tcBorders>
              <w:top w:val="single" w:sz="4" w:space="0" w:color="auto"/>
              <w:left w:val="single" w:sz="4" w:space="0" w:color="auto"/>
              <w:bottom w:val="single" w:sz="4" w:space="0" w:color="auto"/>
              <w:right w:val="single" w:sz="4" w:space="0" w:color="auto"/>
            </w:tcBorders>
          </w:tcPr>
          <w:p w14:paraId="03F8627B" w14:textId="6535B1EA" w:rsidR="00E05426" w:rsidRDefault="00E05426" w:rsidP="00D82753">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AE6B497" w14:textId="0F146DFD" w:rsidR="00E05426" w:rsidRDefault="00E05426" w:rsidP="00D82753">
            <w:pPr>
              <w:rPr>
                <w:rFonts w:eastAsiaTheme="minorEastAsia"/>
              </w:rPr>
            </w:pPr>
            <w:r>
              <w:rPr>
                <w:rFonts w:eastAsiaTheme="minorEastAsia"/>
              </w:rPr>
              <w:t>Would appreciate more discussion on this</w:t>
            </w:r>
            <w:r w:rsidR="005C094A">
              <w:rPr>
                <w:rFonts w:eastAsiaTheme="minorEastAsia"/>
              </w:rPr>
              <w:t xml:space="preserve"> and avoid being resigned to Alt1 if the changes are indeed trivial.</w:t>
            </w:r>
          </w:p>
        </w:tc>
      </w:tr>
    </w:tbl>
    <w:p w14:paraId="7C643C7D" w14:textId="77777777" w:rsidR="00EA6836" w:rsidRDefault="00EA6836" w:rsidP="00F37A56"/>
    <w:p w14:paraId="14C87BA7" w14:textId="0A853360" w:rsidR="00B85720" w:rsidRPr="00190BEE" w:rsidRDefault="00B85720" w:rsidP="00B85720">
      <w:pPr>
        <w:pStyle w:val="31"/>
        <w:numPr>
          <w:ilvl w:val="0"/>
          <w:numId w:val="0"/>
        </w:numPr>
        <w:rPr>
          <w:sz w:val="24"/>
          <w:szCs w:val="24"/>
        </w:rPr>
      </w:pPr>
      <w:r w:rsidRPr="00190BEE">
        <w:rPr>
          <w:sz w:val="24"/>
          <w:szCs w:val="24"/>
        </w:rPr>
        <w:t>2.1</w:t>
      </w:r>
      <w:r w:rsidR="00E17420">
        <w:rPr>
          <w:sz w:val="24"/>
          <w:szCs w:val="24"/>
        </w:rPr>
        <w:t>2</w:t>
      </w:r>
      <w:r w:rsidRPr="00190BEE">
        <w:rPr>
          <w:sz w:val="24"/>
          <w:szCs w:val="24"/>
        </w:rPr>
        <w:t>.</w:t>
      </w:r>
      <w:r>
        <w:rPr>
          <w:sz w:val="24"/>
          <w:szCs w:val="24"/>
        </w:rPr>
        <w:t>2</w:t>
      </w:r>
      <w:r w:rsidRPr="00190BEE">
        <w:rPr>
          <w:sz w:val="24"/>
          <w:szCs w:val="24"/>
        </w:rPr>
        <w:t xml:space="preserve"> </w:t>
      </w:r>
      <w:r w:rsidRPr="00190BEE">
        <w:rPr>
          <w:rFonts w:hint="eastAsia"/>
          <w:sz w:val="24"/>
          <w:szCs w:val="24"/>
        </w:rPr>
        <w:t>R</w:t>
      </w:r>
      <w:r w:rsidRPr="00190BEE">
        <w:rPr>
          <w:sz w:val="24"/>
          <w:szCs w:val="24"/>
        </w:rPr>
        <w:t>ound-</w:t>
      </w:r>
      <w:r>
        <w:rPr>
          <w:sz w:val="24"/>
          <w:szCs w:val="24"/>
        </w:rPr>
        <w:t>2</w:t>
      </w:r>
    </w:p>
    <w:p w14:paraId="42A7CE6F" w14:textId="1DA6D33B" w:rsidR="00212283" w:rsidRDefault="00E17420" w:rsidP="00F37A56">
      <w:r>
        <w:t>As discussed in offline and online, even the current spec is not broken, the UE behaviour of SSSG switching and PDCCH skipping are different which PDCCH skipping d</w:t>
      </w:r>
      <w:r w:rsidR="00212283">
        <w:t>oesn’t differentiate RNTI. Regarding whether this discussion is in MBS session or power saving session, Although either way is workable, considering if we re-discuss this issue in power saving session, the power saving delegates may also think one should be discussed in MBS and we also have discussed other combination features in this agenda, such as NTN+MBS and PRS+MBS, FL thinks it is better to be discussed here.</w:t>
      </w:r>
    </w:p>
    <w:p w14:paraId="0466BC21" w14:textId="77777777" w:rsidR="00212283" w:rsidRDefault="00212283" w:rsidP="00F37A56"/>
    <w:p w14:paraId="20A931D6" w14:textId="6870DF45" w:rsidR="00212283" w:rsidRDefault="00212283" w:rsidP="00F37A56">
      <w:r>
        <w:t>Regarding the draft CR, FL thinks we can first down-select between Alt 2 and Alt 3, it should be noted that the CR for alt3 is the simplest way.</w:t>
      </w:r>
    </w:p>
    <w:p w14:paraId="5C6895AC" w14:textId="183EED95" w:rsidR="00212283" w:rsidRDefault="00212283" w:rsidP="00212283">
      <w:pPr>
        <w:rPr>
          <w:rFonts w:eastAsiaTheme="minorEastAsia"/>
        </w:rPr>
      </w:pPr>
    </w:p>
    <w:p w14:paraId="22B4A230" w14:textId="77777777" w:rsidR="00212283" w:rsidRPr="00212283" w:rsidRDefault="00212283" w:rsidP="00212283">
      <w:pPr>
        <w:pStyle w:val="aff"/>
        <w:numPr>
          <w:ilvl w:val="0"/>
          <w:numId w:val="43"/>
        </w:numPr>
        <w:rPr>
          <w:rFonts w:eastAsiaTheme="minorEastAsia"/>
          <w:sz w:val="24"/>
          <w:szCs w:val="24"/>
        </w:rPr>
      </w:pPr>
      <w:r w:rsidRPr="00212283">
        <w:rPr>
          <w:rFonts w:eastAsiaTheme="minorEastAsia"/>
          <w:sz w:val="24"/>
          <w:szCs w:val="24"/>
        </w:rPr>
        <w:t>Alt2: The PDCCH skipping/SSSS switching for Type3 CSS and MBS multicast in Type3 CSS can be configured at same time. UE only applies the PDCCH skipping/SSSS switching for unicast DCI in Type3 CSS, i.e., UE will always monitor the multicast DCI.</w:t>
      </w:r>
    </w:p>
    <w:p w14:paraId="48D7B348" w14:textId="77777777" w:rsidR="00212283" w:rsidRPr="00212283" w:rsidRDefault="00212283" w:rsidP="00212283">
      <w:pPr>
        <w:rPr>
          <w:rFonts w:eastAsiaTheme="minorEastAsia"/>
          <w:sz w:val="32"/>
          <w:szCs w:val="32"/>
        </w:rPr>
      </w:pPr>
    </w:p>
    <w:p w14:paraId="06BEDCE3" w14:textId="77777777" w:rsidR="00212283" w:rsidRPr="00212283" w:rsidRDefault="00212283" w:rsidP="00212283">
      <w:pPr>
        <w:pStyle w:val="aff"/>
        <w:numPr>
          <w:ilvl w:val="0"/>
          <w:numId w:val="43"/>
        </w:numPr>
        <w:rPr>
          <w:rFonts w:eastAsiaTheme="minorEastAsia"/>
          <w:sz w:val="24"/>
          <w:szCs w:val="24"/>
        </w:rPr>
      </w:pPr>
      <w:r w:rsidRPr="00212283">
        <w:rPr>
          <w:rFonts w:eastAsiaTheme="minorEastAsia"/>
          <w:sz w:val="24"/>
          <w:szCs w:val="24"/>
        </w:rPr>
        <w:t>Alt3: The PDCCH skipping/SSSS switching for Type3 CSS and MBS multicast in Type3 CSS can be configured at same time. UE applies the PDCCH skipping/SSSS switching for unicast DCI and multicast DCI in Type3 CSS.</w:t>
      </w:r>
    </w:p>
    <w:p w14:paraId="632CB4F3" w14:textId="77777777" w:rsidR="00212283" w:rsidRDefault="00212283" w:rsidP="00212283">
      <w:pPr>
        <w:rPr>
          <w:rFonts w:eastAsiaTheme="minorEastAsia"/>
        </w:rPr>
      </w:pPr>
    </w:p>
    <w:p w14:paraId="63204008" w14:textId="6986E295" w:rsidR="00C203B2" w:rsidRDefault="00C203B2" w:rsidP="00C203B2">
      <w:pPr>
        <w:pStyle w:val="40"/>
        <w:numPr>
          <w:ilvl w:val="0"/>
          <w:numId w:val="0"/>
        </w:numPr>
        <w:ind w:left="720" w:hanging="720"/>
        <w:rPr>
          <w:sz w:val="24"/>
          <w:szCs w:val="22"/>
          <w:lang w:val="en-GB" w:eastAsia="zh-CN"/>
        </w:rPr>
      </w:pPr>
      <w:r>
        <w:rPr>
          <w:sz w:val="24"/>
          <w:szCs w:val="22"/>
          <w:lang w:val="en-GB" w:eastAsia="zh-CN"/>
        </w:rPr>
        <w:t xml:space="preserve">Question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12</w:t>
      </w:r>
      <w:r w:rsidRPr="00661158">
        <w:rPr>
          <w:sz w:val="24"/>
          <w:szCs w:val="22"/>
          <w:lang w:val="en-GB" w:eastAsia="zh-CN"/>
        </w:rPr>
        <w:t>.1</w:t>
      </w:r>
      <w:r w:rsidRPr="00661158">
        <w:rPr>
          <w:sz w:val="24"/>
          <w:szCs w:val="22"/>
          <w:lang w:val="en-GB" w:eastAsia="zh-CN"/>
        </w:rPr>
        <w:fldChar w:fldCharType="end"/>
      </w:r>
    </w:p>
    <w:p w14:paraId="06FAEB44" w14:textId="77777777" w:rsidR="00C203B2" w:rsidRDefault="00C203B2" w:rsidP="00212283">
      <w:pPr>
        <w:rPr>
          <w:rFonts w:eastAsiaTheme="minorEastAsia"/>
        </w:rPr>
      </w:pPr>
    </w:p>
    <w:p w14:paraId="3F26B906" w14:textId="36EACF73" w:rsidR="00C203B2" w:rsidRPr="00C203B2" w:rsidRDefault="00C203B2" w:rsidP="00212283">
      <w:pPr>
        <w:rPr>
          <w:rFonts w:eastAsiaTheme="minorEastAsia"/>
          <w:b/>
          <w:bCs/>
        </w:rPr>
      </w:pPr>
      <w:r w:rsidRPr="00C203B2">
        <w:rPr>
          <w:rFonts w:eastAsiaTheme="minorEastAsia"/>
          <w:b/>
          <w:bCs/>
        </w:rPr>
        <w:t>Which alternatives is preferred?</w:t>
      </w:r>
    </w:p>
    <w:p w14:paraId="1CF4D432" w14:textId="77777777" w:rsidR="00C203B2" w:rsidRDefault="00C203B2" w:rsidP="00C203B2">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374"/>
      </w:tblGrid>
      <w:tr w:rsidR="00C203B2" w:rsidRPr="00DB5EAF" w14:paraId="63FF8A3F" w14:textId="77777777" w:rsidTr="0073071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77D557B" w14:textId="77777777" w:rsidR="00C203B2" w:rsidRPr="00FD2B71" w:rsidRDefault="00C203B2" w:rsidP="00730712">
            <w:pPr>
              <w:rPr>
                <w:rFonts w:eastAsiaTheme="minorEastAsia"/>
                <w:b/>
                <w:bCs/>
              </w:rPr>
            </w:pPr>
            <w:r w:rsidRPr="00FD2B71">
              <w:rPr>
                <w:rFonts w:eastAsiaTheme="minorEastAsia"/>
                <w:b/>
                <w:bCs/>
              </w:rPr>
              <w:t>Company</w:t>
            </w:r>
          </w:p>
        </w:tc>
        <w:tc>
          <w:tcPr>
            <w:tcW w:w="12374" w:type="dxa"/>
            <w:tcBorders>
              <w:top w:val="single" w:sz="4" w:space="0" w:color="auto"/>
              <w:left w:val="single" w:sz="4" w:space="0" w:color="auto"/>
              <w:bottom w:val="single" w:sz="4" w:space="0" w:color="auto"/>
              <w:right w:val="single" w:sz="4" w:space="0" w:color="auto"/>
            </w:tcBorders>
            <w:shd w:val="clear" w:color="auto" w:fill="FFC000"/>
          </w:tcPr>
          <w:p w14:paraId="1E454F4A" w14:textId="77777777" w:rsidR="00C203B2" w:rsidRPr="00FD2B71" w:rsidRDefault="00C203B2" w:rsidP="00730712">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5846A5" w:rsidRPr="00DB5EAF" w14:paraId="3E347146"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5D676DD9" w14:textId="5E9A1B4D" w:rsidR="005846A5" w:rsidRPr="00DB5EAF" w:rsidRDefault="005846A5" w:rsidP="005846A5">
            <w:pPr>
              <w:rPr>
                <w:rFonts w:eastAsiaTheme="minorEastAsia"/>
              </w:rPr>
            </w:pPr>
            <w:r>
              <w:rPr>
                <w:rFonts w:eastAsiaTheme="minorEastAsia"/>
              </w:rPr>
              <w:t>Qualcomm</w:t>
            </w:r>
          </w:p>
        </w:tc>
        <w:tc>
          <w:tcPr>
            <w:tcW w:w="12374" w:type="dxa"/>
            <w:tcBorders>
              <w:top w:val="single" w:sz="4" w:space="0" w:color="auto"/>
              <w:left w:val="single" w:sz="4" w:space="0" w:color="auto"/>
              <w:bottom w:val="single" w:sz="4" w:space="0" w:color="auto"/>
              <w:right w:val="single" w:sz="4" w:space="0" w:color="auto"/>
            </w:tcBorders>
          </w:tcPr>
          <w:p w14:paraId="5916452C" w14:textId="77777777" w:rsidR="005846A5" w:rsidRDefault="005846A5" w:rsidP="005846A5">
            <w:pPr>
              <w:rPr>
                <w:rFonts w:eastAsiaTheme="minorEastAsia"/>
              </w:rPr>
            </w:pPr>
            <w:r>
              <w:rPr>
                <w:rFonts w:eastAsiaTheme="minorEastAsia"/>
              </w:rPr>
              <w:t>After offline discussion with ZTE, we would like to propose down selection with the draft CR text for each alternatives:</w:t>
            </w:r>
          </w:p>
          <w:p w14:paraId="46687E8D" w14:textId="77777777" w:rsidR="005846A5" w:rsidRDefault="005846A5" w:rsidP="005846A5">
            <w:pPr>
              <w:rPr>
                <w:rFonts w:eastAsiaTheme="minorEastAsia"/>
              </w:rPr>
            </w:pPr>
          </w:p>
          <w:p w14:paraId="31CBD1B2" w14:textId="77777777" w:rsidR="005846A5" w:rsidRPr="00C61C87" w:rsidRDefault="005846A5" w:rsidP="005846A5">
            <w:pPr>
              <w:rPr>
                <w:rFonts w:eastAsiaTheme="minorEastAsia"/>
                <w:b/>
                <w:bCs/>
              </w:rPr>
            </w:pPr>
            <w:r w:rsidRPr="00C61C87">
              <w:rPr>
                <w:rFonts w:eastAsiaTheme="minorEastAsia"/>
                <w:b/>
                <w:bCs/>
              </w:rPr>
              <w:t>Proposal: Down select one of the alternatives in RAN1#114:</w:t>
            </w:r>
          </w:p>
          <w:p w14:paraId="733877C5" w14:textId="77777777" w:rsidR="005846A5" w:rsidRDefault="005846A5" w:rsidP="005846A5">
            <w:pPr>
              <w:pStyle w:val="aff"/>
              <w:numPr>
                <w:ilvl w:val="0"/>
                <w:numId w:val="43"/>
              </w:numPr>
              <w:rPr>
                <w:rFonts w:eastAsiaTheme="minorEastAsia"/>
                <w:sz w:val="24"/>
                <w:szCs w:val="24"/>
              </w:rPr>
            </w:pPr>
            <w:r w:rsidRPr="00212283">
              <w:rPr>
                <w:rFonts w:eastAsiaTheme="minorEastAsia"/>
                <w:sz w:val="24"/>
                <w:szCs w:val="24"/>
              </w:rPr>
              <w:t>Alt2: The PDCCH skipping/SSSS switching for Type3 CSS and MBS multicast in Type3 CSS can be configured at same time. UE only applies the PDCCH skipping/SSSS switching for unicast DCI in Type3 CSS, i.e., UE will always monitor the multicast DCI.</w:t>
            </w:r>
          </w:p>
          <w:p w14:paraId="5857C62A" w14:textId="77777777" w:rsidR="005846A5" w:rsidRDefault="005846A5" w:rsidP="005846A5">
            <w:pPr>
              <w:pStyle w:val="aff"/>
              <w:numPr>
                <w:ilvl w:val="1"/>
                <w:numId w:val="43"/>
              </w:numPr>
              <w:rPr>
                <w:sz w:val="24"/>
                <w:szCs w:val="24"/>
              </w:rPr>
            </w:pPr>
            <w:r>
              <w:rPr>
                <w:sz w:val="24"/>
                <w:szCs w:val="24"/>
                <w:lang w:eastAsia="ko-KR"/>
              </w:rPr>
              <w:t xml:space="preserve">Endorse the following CR in 10.4 of TS38.213: </w:t>
            </w:r>
          </w:p>
          <w:p w14:paraId="3A5A0E01" w14:textId="77777777" w:rsidR="005846A5" w:rsidRDefault="005846A5" w:rsidP="005846A5">
            <w:pPr>
              <w:pStyle w:val="2"/>
              <w:numPr>
                <w:ilvl w:val="0"/>
                <w:numId w:val="0"/>
              </w:numPr>
              <w:ind w:left="1656" w:hanging="576"/>
            </w:pPr>
            <w:r>
              <w:rPr>
                <w:rFonts w:eastAsiaTheme="minorEastAsia"/>
              </w:rPr>
              <w:t>“</w:t>
            </w:r>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2BD8008D" w14:textId="66192181" w:rsidR="005846A5" w:rsidRPr="00C61C87" w:rsidRDefault="005846A5" w:rsidP="005846A5">
            <w:pPr>
              <w:ind w:left="1080"/>
              <w:rPr>
                <w:color w:val="FF0000"/>
              </w:rPr>
            </w:pPr>
            <w:r w:rsidRPr="00C61C87">
              <w:rPr>
                <w:color w:val="FF0000"/>
              </w:rPr>
              <w:t xml:space="preserve">The Type3-PDCCH CSS </w:t>
            </w:r>
            <w:r w:rsidR="00C66AAF">
              <w:rPr>
                <w:color w:val="FF0000"/>
              </w:rPr>
              <w:t xml:space="preserve">set </w:t>
            </w:r>
            <w:r w:rsidRPr="00C61C87">
              <w:rPr>
                <w:color w:val="FF0000"/>
              </w:rPr>
              <w:t>if configured for PDCCH associated with G-RNTI for multicas</w:t>
            </w:r>
            <w:r w:rsidR="00C66AAF">
              <w:rPr>
                <w:color w:val="FF0000"/>
              </w:rPr>
              <w:t>t/</w:t>
            </w:r>
            <w:r w:rsidRPr="00C61C87">
              <w:rPr>
                <w:color w:val="FF0000"/>
              </w:rPr>
              <w:t>G-CS-RNTI is excluded in</w:t>
            </w:r>
            <w:r w:rsidR="00C66AAF">
              <w:rPr>
                <w:color w:val="FF0000"/>
              </w:rPr>
              <w:t xml:space="preserve"> </w:t>
            </w:r>
            <w:r w:rsidRPr="00C61C87">
              <w:rPr>
                <w:color w:val="FF0000"/>
              </w:rPr>
              <w:t>this clause.</w:t>
            </w:r>
          </w:p>
          <w:p w14:paraId="1899DFF1" w14:textId="77777777" w:rsidR="005846A5" w:rsidRDefault="005846A5" w:rsidP="005846A5">
            <w:pPr>
              <w:ind w:left="1080"/>
            </w:pPr>
            <w:r w:rsidRPr="00D26445">
              <w:t xml:space="preserve">A UE can be provided </w:t>
            </w:r>
          </w:p>
          <w:p w14:paraId="6230D54C" w14:textId="77777777" w:rsidR="005846A5" w:rsidRPr="00F93F48" w:rsidRDefault="005846A5" w:rsidP="005846A5">
            <w:pPr>
              <w:pStyle w:val="B1"/>
              <w:ind w:left="1648"/>
              <w:rPr>
                <w:sz w:val="24"/>
                <w:szCs w:val="24"/>
                <w:lang w:eastAsia="zh-CN"/>
              </w:rPr>
            </w:pPr>
            <w:r w:rsidRPr="00F93F48">
              <w:rPr>
                <w:sz w:val="24"/>
                <w:szCs w:val="24"/>
                <w:lang w:eastAsia="zh-CN"/>
              </w:rPr>
              <w:t>-</w:t>
            </w:r>
            <w:r w:rsidRPr="00F93F48">
              <w:rPr>
                <w:sz w:val="24"/>
                <w:szCs w:val="24"/>
                <w:lang w:eastAsia="zh-CN"/>
              </w:rPr>
              <w:tab/>
              <w:t xml:space="preserve">a group index for a respective Type3-PDCCH CSS set or USS set by </w:t>
            </w:r>
            <w:r w:rsidRPr="00F93F48">
              <w:rPr>
                <w:i/>
                <w:sz w:val="24"/>
                <w:szCs w:val="24"/>
                <w:lang w:eastAsia="zh-CN"/>
              </w:rPr>
              <w:t>searchSpaceGroupIdList</w:t>
            </w:r>
            <w:r w:rsidRPr="00F93F48">
              <w:rPr>
                <w:sz w:val="24"/>
                <w:szCs w:val="24"/>
                <w:lang w:eastAsia="zh-CN"/>
              </w:rPr>
              <w:t xml:space="preserve"> for PDCCH monitoring on a serving cell,</w:t>
            </w:r>
          </w:p>
          <w:p w14:paraId="0673C005" w14:textId="77777777" w:rsidR="005846A5" w:rsidRPr="00C61C87" w:rsidRDefault="005846A5" w:rsidP="005846A5">
            <w:pPr>
              <w:pStyle w:val="B1"/>
              <w:ind w:left="1648"/>
              <w:rPr>
                <w:sz w:val="24"/>
                <w:szCs w:val="24"/>
                <w:lang w:eastAsia="zh-CN"/>
              </w:rPr>
            </w:pPr>
            <w:r w:rsidRPr="00F93F48">
              <w:rPr>
                <w:sz w:val="24"/>
                <w:szCs w:val="24"/>
              </w:rPr>
              <w:t>-</w:t>
            </w:r>
            <w:r w:rsidRPr="00F93F48">
              <w:rPr>
                <w:sz w:val="24"/>
                <w:szCs w:val="24"/>
              </w:rPr>
              <w:tab/>
              <w:t xml:space="preserve">a group index for a respective Type3-PDCCH CSS set or USS set by </w:t>
            </w:r>
            <w:r w:rsidRPr="00F93F48">
              <w:rPr>
                <w:i/>
                <w:iCs/>
                <w:sz w:val="24"/>
                <w:szCs w:val="24"/>
              </w:rPr>
              <w:t>searchSpaceGroupIdList-r17</w:t>
            </w:r>
            <w:r w:rsidRPr="00F93F48">
              <w:rPr>
                <w:sz w:val="24"/>
                <w:szCs w:val="24"/>
              </w:rPr>
              <w:t xml:space="preserve"> for PDCCH monitoring on an active DL BWP of a serving cell</w:t>
            </w:r>
            <w:r w:rsidRPr="00F93F48">
              <w:rPr>
                <w:sz w:val="24"/>
                <w:szCs w:val="24"/>
                <w:lang w:eastAsia="zh-CN"/>
              </w:rPr>
              <w:t xml:space="preserve">. </w:t>
            </w:r>
            <w:r>
              <w:rPr>
                <w:rFonts w:eastAsiaTheme="minorEastAsia"/>
              </w:rPr>
              <w:t xml:space="preserve">” </w:t>
            </w:r>
          </w:p>
          <w:p w14:paraId="219A3983" w14:textId="77777777" w:rsidR="005846A5" w:rsidRPr="009C1311" w:rsidRDefault="005846A5" w:rsidP="005846A5">
            <w:pPr>
              <w:pStyle w:val="aff"/>
              <w:numPr>
                <w:ilvl w:val="0"/>
                <w:numId w:val="43"/>
              </w:numPr>
              <w:rPr>
                <w:sz w:val="24"/>
                <w:szCs w:val="24"/>
              </w:rPr>
            </w:pPr>
            <w:r w:rsidRPr="009C1311">
              <w:rPr>
                <w:rFonts w:eastAsiaTheme="minorEastAsia"/>
                <w:sz w:val="24"/>
                <w:szCs w:val="24"/>
              </w:rPr>
              <w:t>Alt3: The PDCCH skipping/SSSS switching for Type3 CSS and MBS multicast in Type3 CSS can be configured at same time. UE applies the PDCCH skipping/SSSS switching for unicast DCI and multicast DCI in Type3 CSS.</w:t>
            </w:r>
          </w:p>
          <w:p w14:paraId="349D2B2F" w14:textId="77777777" w:rsidR="005846A5" w:rsidRDefault="005846A5" w:rsidP="005846A5">
            <w:pPr>
              <w:pStyle w:val="aff"/>
              <w:numPr>
                <w:ilvl w:val="1"/>
                <w:numId w:val="43"/>
              </w:numPr>
              <w:rPr>
                <w:sz w:val="24"/>
                <w:szCs w:val="24"/>
              </w:rPr>
            </w:pPr>
            <w:r>
              <w:rPr>
                <w:sz w:val="24"/>
                <w:szCs w:val="24"/>
                <w:lang w:eastAsia="ko-KR"/>
              </w:rPr>
              <w:t xml:space="preserve">Endorse the following CR in 10.4 of TS38.213: </w:t>
            </w:r>
          </w:p>
          <w:p w14:paraId="52D1D4E5" w14:textId="762EDF8F" w:rsidR="005846A5" w:rsidRDefault="005846A5" w:rsidP="00277EF0">
            <w:pPr>
              <w:pStyle w:val="aff"/>
              <w:numPr>
                <w:ilvl w:val="2"/>
                <w:numId w:val="43"/>
              </w:numPr>
              <w:rPr>
                <w:sz w:val="24"/>
                <w:szCs w:val="24"/>
              </w:rPr>
            </w:pPr>
            <w:r>
              <w:rPr>
                <w:sz w:val="24"/>
                <w:szCs w:val="24"/>
                <w:lang w:eastAsia="ko-KR"/>
              </w:rPr>
              <w:t>“</w:t>
            </w:r>
            <w:r w:rsidRPr="009C1311">
              <w:rPr>
                <w:sz w:val="24"/>
                <w:szCs w:val="24"/>
                <w:lang w:eastAsia="ko-KR"/>
              </w:rPr>
              <w:t>resets</w:t>
            </w:r>
            <w:r w:rsidRPr="009C1311">
              <w:rPr>
                <w:rFonts w:hint="eastAsia"/>
                <w:sz w:val="24"/>
                <w:szCs w:val="24"/>
                <w:lang w:eastAsia="ko-KR"/>
              </w:rPr>
              <w:t xml:space="preserve"> the timer </w:t>
            </w:r>
            <w:r w:rsidRPr="009C1311">
              <w:rPr>
                <w:sz w:val="24"/>
                <w:szCs w:val="24"/>
              </w:rPr>
              <w:t xml:space="preserve">after a slot of the active DL BWP of the serving cell if the UE detects a DCI format in a PDCCH reception in the slot with CRC scrambled by C-RNTI/CS-RNTI/MCS-C-RNTI </w:t>
            </w:r>
            <w:r w:rsidRPr="009C1311">
              <w:rPr>
                <w:color w:val="FF0000"/>
                <w:sz w:val="24"/>
                <w:szCs w:val="24"/>
              </w:rPr>
              <w:t>or by G-RNTI for multicast/G-CS-RNTI</w:t>
            </w:r>
            <w:r w:rsidRPr="005D3D79">
              <w:rPr>
                <w:sz w:val="24"/>
                <w:szCs w:val="24"/>
              </w:rPr>
              <w:t>.”</w:t>
            </w:r>
          </w:p>
          <w:p w14:paraId="59D1717B" w14:textId="77777777" w:rsidR="00277EF0" w:rsidRDefault="00277EF0" w:rsidP="00277EF0">
            <w:pPr>
              <w:pStyle w:val="aff"/>
              <w:ind w:left="1440" w:firstLine="0"/>
              <w:rPr>
                <w:sz w:val="24"/>
                <w:szCs w:val="24"/>
              </w:rPr>
            </w:pPr>
          </w:p>
          <w:p w14:paraId="12D85BA4" w14:textId="79EB454C" w:rsidR="00277EF0" w:rsidRDefault="00277EF0" w:rsidP="00277EF0">
            <w:pPr>
              <w:pStyle w:val="aff"/>
              <w:ind w:left="1440" w:firstLine="0"/>
              <w:rPr>
                <w:sz w:val="24"/>
                <w:szCs w:val="24"/>
              </w:rPr>
            </w:pPr>
            <w:r>
              <w:rPr>
                <w:sz w:val="24"/>
                <w:szCs w:val="24"/>
                <w:lang w:eastAsia="zh-CN"/>
              </w:rPr>
              <w:t>A</w:t>
            </w:r>
            <w:r>
              <w:rPr>
                <w:rFonts w:hint="eastAsia"/>
                <w:sz w:val="24"/>
                <w:szCs w:val="24"/>
                <w:lang w:eastAsia="zh-CN"/>
              </w:rPr>
              <w:t>lt</w:t>
            </w:r>
            <w:r>
              <w:rPr>
                <w:sz w:val="24"/>
                <w:szCs w:val="24"/>
              </w:rPr>
              <w:t xml:space="preserve"> 3:</w:t>
            </w:r>
          </w:p>
          <w:p w14:paraId="756EB359" w14:textId="60C0007F" w:rsidR="00277EF0" w:rsidRDefault="00277EF0" w:rsidP="00277EF0">
            <w:pPr>
              <w:pStyle w:val="aff"/>
              <w:ind w:left="1440" w:firstLine="0"/>
              <w:rPr>
                <w:sz w:val="24"/>
                <w:szCs w:val="24"/>
              </w:rPr>
            </w:pPr>
            <w:r>
              <w:rPr>
                <w:sz w:val="24"/>
                <w:szCs w:val="24"/>
              </w:rPr>
              <w:t>Conclusion:</w:t>
            </w:r>
          </w:p>
          <w:p w14:paraId="4DA7E420" w14:textId="7389A9B0" w:rsidR="00277EF0" w:rsidRPr="00F93F48" w:rsidRDefault="00277EF0" w:rsidP="00277EF0">
            <w:pPr>
              <w:pStyle w:val="B1"/>
              <w:rPr>
                <w:sz w:val="24"/>
                <w:szCs w:val="24"/>
                <w:lang w:eastAsia="zh-CN"/>
              </w:rPr>
            </w:pPr>
            <w:r>
              <w:rPr>
                <w:sz w:val="24"/>
                <w:szCs w:val="24"/>
              </w:rPr>
              <w:t xml:space="preserve">It is clarified that the PDCCH skipping and SSSG switching can apply for multicast DCI formats, but UE </w:t>
            </w:r>
            <w:r w:rsidRPr="00F93F48">
              <w:rPr>
                <w:sz w:val="24"/>
                <w:szCs w:val="24"/>
                <w:lang w:eastAsia="ko-KR"/>
              </w:rPr>
              <w:t>decrements</w:t>
            </w:r>
            <w:r w:rsidRPr="00F93F48">
              <w:rPr>
                <w:rFonts w:hint="eastAsia"/>
                <w:sz w:val="24"/>
                <w:szCs w:val="24"/>
                <w:lang w:eastAsia="ko-KR"/>
              </w:rPr>
              <w:t xml:space="preserve"> the timer </w:t>
            </w:r>
            <w:r w:rsidRPr="00F93F48">
              <w:rPr>
                <w:sz w:val="24"/>
                <w:szCs w:val="24"/>
                <w:lang w:eastAsia="ja-JP"/>
              </w:rPr>
              <w:t>value by one after a slot of the active DL BWP of the serving cell</w:t>
            </w:r>
            <w:r w:rsidRPr="009C1311">
              <w:rPr>
                <w:sz w:val="24"/>
                <w:szCs w:val="24"/>
              </w:rPr>
              <w:t xml:space="preserve"> if the UE detects a </w:t>
            </w:r>
            <w:r>
              <w:rPr>
                <w:sz w:val="24"/>
                <w:szCs w:val="24"/>
              </w:rPr>
              <w:t xml:space="preserve">multicast </w:t>
            </w:r>
            <w:r w:rsidRPr="009C1311">
              <w:rPr>
                <w:sz w:val="24"/>
                <w:szCs w:val="24"/>
              </w:rPr>
              <w:t>DCI format</w:t>
            </w:r>
          </w:p>
          <w:p w14:paraId="68A7DD15" w14:textId="3CE78BBF" w:rsidR="00277EF0" w:rsidRPr="00277EF0" w:rsidRDefault="00277EF0" w:rsidP="00277EF0">
            <w:pPr>
              <w:pStyle w:val="aff"/>
              <w:ind w:left="1440" w:firstLine="0"/>
              <w:rPr>
                <w:sz w:val="24"/>
                <w:szCs w:val="24"/>
                <w:lang w:val="en-US"/>
              </w:rPr>
            </w:pPr>
          </w:p>
          <w:p w14:paraId="56E12F8E" w14:textId="77777777" w:rsidR="005846A5" w:rsidRPr="00576304" w:rsidRDefault="005846A5" w:rsidP="005846A5">
            <w:pPr>
              <w:rPr>
                <w:rFonts w:eastAsiaTheme="minorEastAsia"/>
                <w:lang w:val="en-GB"/>
              </w:rPr>
            </w:pPr>
          </w:p>
          <w:p w14:paraId="17EA36AD" w14:textId="77777777" w:rsidR="005846A5" w:rsidRDefault="005846A5" w:rsidP="005846A5">
            <w:pPr>
              <w:rPr>
                <w:rFonts w:eastAsiaTheme="minorEastAsia"/>
              </w:rPr>
            </w:pPr>
          </w:p>
          <w:p w14:paraId="0F404765" w14:textId="77777777" w:rsidR="005846A5" w:rsidRDefault="005846A5" w:rsidP="005846A5">
            <w:pPr>
              <w:rPr>
                <w:rFonts w:eastAsiaTheme="minorEastAsia"/>
              </w:rPr>
            </w:pPr>
          </w:p>
          <w:p w14:paraId="63EE0B4D" w14:textId="77777777" w:rsidR="005846A5" w:rsidRPr="00DB5EAF" w:rsidRDefault="005846A5" w:rsidP="005846A5">
            <w:pPr>
              <w:rPr>
                <w:rFonts w:eastAsiaTheme="minorEastAsia"/>
              </w:rPr>
            </w:pPr>
          </w:p>
        </w:tc>
      </w:tr>
      <w:tr w:rsidR="00C203B2" w:rsidRPr="00DB5EAF" w14:paraId="285E20F3"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CEA5E45" w14:textId="77777777" w:rsidR="00C203B2" w:rsidRPr="00DB5EAF" w:rsidRDefault="00C203B2"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462F8716" w14:textId="77777777" w:rsidR="00C203B2" w:rsidRPr="00DB5EAF" w:rsidRDefault="00C203B2" w:rsidP="00730712">
            <w:pPr>
              <w:rPr>
                <w:rFonts w:eastAsiaTheme="minorEastAsia"/>
              </w:rPr>
            </w:pPr>
          </w:p>
        </w:tc>
      </w:tr>
      <w:tr w:rsidR="00C203B2" w:rsidRPr="00DB5EAF" w14:paraId="36872CC6"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3E22C878" w14:textId="77777777" w:rsidR="00C203B2" w:rsidRPr="00DB5EAF" w:rsidRDefault="00C203B2"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5771744A" w14:textId="77777777" w:rsidR="00C203B2" w:rsidRPr="00DB5EAF" w:rsidRDefault="00C203B2" w:rsidP="00730712">
            <w:pPr>
              <w:rPr>
                <w:rFonts w:eastAsiaTheme="minorEastAsia"/>
              </w:rPr>
            </w:pPr>
          </w:p>
        </w:tc>
      </w:tr>
      <w:tr w:rsidR="00C203B2" w:rsidRPr="00DB5EAF" w14:paraId="522CBC73"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ACD855D" w14:textId="77777777" w:rsidR="00C203B2" w:rsidRDefault="00C203B2"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39822E08" w14:textId="77777777" w:rsidR="00C203B2" w:rsidRDefault="00C203B2" w:rsidP="00730712">
            <w:pPr>
              <w:rPr>
                <w:rFonts w:eastAsiaTheme="minorEastAsia"/>
              </w:rPr>
            </w:pPr>
          </w:p>
        </w:tc>
      </w:tr>
    </w:tbl>
    <w:p w14:paraId="5A1FE607" w14:textId="1D4629FC" w:rsidR="00B85720" w:rsidRDefault="00B85720" w:rsidP="00F37A56"/>
    <w:p w14:paraId="17A0A410" w14:textId="77777777" w:rsidR="00EA6836" w:rsidRDefault="00EA6836" w:rsidP="00F37A56"/>
    <w:p w14:paraId="24DB5667" w14:textId="0366D7CF" w:rsidR="00EA6836" w:rsidRDefault="00E12EE1" w:rsidP="00EA6836">
      <w:pPr>
        <w:pStyle w:val="2"/>
      </w:pPr>
      <w:r>
        <w:t xml:space="preserve"> </w:t>
      </w:r>
      <w:r w:rsidR="00EA6836">
        <w:t>Issue#2-</w:t>
      </w:r>
      <w:r>
        <w:t>13</w:t>
      </w:r>
      <w:r w:rsidR="00EA6836">
        <w:t xml:space="preserve">: </w:t>
      </w:r>
      <w:r w:rsidR="00665BF6" w:rsidRPr="00E406B7">
        <w:rPr>
          <w:sz w:val="22"/>
        </w:rPr>
        <w:t xml:space="preserve">PDCCH </w:t>
      </w:r>
      <w:r w:rsidR="00665BF6">
        <w:rPr>
          <w:sz w:val="22"/>
        </w:rPr>
        <w:t xml:space="preserve">monitoring </w:t>
      </w:r>
      <w:r w:rsidR="00665BF6" w:rsidRPr="00E406B7">
        <w:rPr>
          <w:sz w:val="22"/>
        </w:rPr>
        <w:t>occasions for</w:t>
      </w:r>
      <w:r w:rsidR="00665BF6">
        <w:rPr>
          <w:sz w:val="22"/>
        </w:rPr>
        <w:t xml:space="preserve"> </w:t>
      </w:r>
      <w:r w:rsidR="00665BF6" w:rsidRPr="00E406B7">
        <w:rPr>
          <w:sz w:val="22"/>
        </w:rPr>
        <w:t>broadcast</w:t>
      </w:r>
    </w:p>
    <w:tbl>
      <w:tblPr>
        <w:tblStyle w:val="af6"/>
        <w:tblW w:w="0" w:type="auto"/>
        <w:tblLook w:val="04A0" w:firstRow="1" w:lastRow="0" w:firstColumn="1" w:lastColumn="0" w:noHBand="0" w:noVBand="1"/>
      </w:tblPr>
      <w:tblGrid>
        <w:gridCol w:w="2263"/>
        <w:gridCol w:w="11974"/>
      </w:tblGrid>
      <w:tr w:rsidR="00EA6836" w:rsidRPr="00B10A60" w14:paraId="6F840EBD" w14:textId="77777777" w:rsidTr="00CB7F6D">
        <w:tc>
          <w:tcPr>
            <w:tcW w:w="2263" w:type="dxa"/>
          </w:tcPr>
          <w:p w14:paraId="0D8E6864" w14:textId="77C8ECC7" w:rsidR="00EA6836" w:rsidRPr="003B5BD7" w:rsidRDefault="00C423B9" w:rsidP="00CB7F6D">
            <w:pPr>
              <w:rPr>
                <w:rFonts w:eastAsia="等线"/>
                <w:sz w:val="20"/>
                <w:szCs w:val="20"/>
              </w:rPr>
            </w:pPr>
            <w:r>
              <w:rPr>
                <w:rFonts w:eastAsia="等线"/>
                <w:sz w:val="20"/>
                <w:szCs w:val="20"/>
              </w:rPr>
              <w:t>Huawei [</w:t>
            </w:r>
            <w:r w:rsidRPr="00C423B9">
              <w:rPr>
                <w:rFonts w:eastAsia="等线"/>
                <w:sz w:val="20"/>
                <w:szCs w:val="20"/>
              </w:rPr>
              <w:t>R1-2308132</w:t>
            </w:r>
            <w:r>
              <w:rPr>
                <w:rFonts w:eastAsia="等线"/>
                <w:sz w:val="20"/>
                <w:szCs w:val="20"/>
              </w:rPr>
              <w:t>]</w:t>
            </w:r>
          </w:p>
        </w:tc>
        <w:tc>
          <w:tcPr>
            <w:tcW w:w="11974" w:type="dxa"/>
          </w:tcPr>
          <w:p w14:paraId="6332E309" w14:textId="77777777" w:rsidR="00C423B9" w:rsidRPr="00B916EC" w:rsidRDefault="00C423B9" w:rsidP="00C423B9">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23CC8E8" w14:textId="77777777" w:rsidR="00C423B9" w:rsidRPr="00B916EC" w:rsidRDefault="00C423B9" w:rsidP="00C423B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0F430B0" w14:textId="77777777" w:rsidR="00C423B9" w:rsidRPr="008D43E4" w:rsidRDefault="00C423B9" w:rsidP="00C423B9">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2FCC9ED" w14:textId="77777777" w:rsidR="00C423B9" w:rsidRPr="00326D6E" w:rsidRDefault="00C423B9" w:rsidP="00C423B9">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w:t>
            </w:r>
            <w:ins w:id="380" w:author="Huawei" w:date="2023-06-27T15:49:00Z">
              <w:r>
                <w:t>/0B</w:t>
              </w:r>
            </w:ins>
            <w:r w:rsidRPr="00326D6E">
              <w:t xml:space="preserve">/2-PDCCH CSS set, </w:t>
            </w:r>
            <w:del w:id="381" w:author="Huawei" w:date="2023-06-27T15:50:00Z">
              <w:r w:rsidRPr="00B06CC2" w:rsidDel="00575E2C">
                <w:delText>or is provided</w:delText>
              </w:r>
              <w:r w:rsidRPr="00255A5F" w:rsidDel="00575E2C">
                <w:delText xml:space="preserve"> </w:delText>
              </w:r>
              <w:r w:rsidDel="00575E2C">
                <w:delText xml:space="preserve">a zero value for </w:delText>
              </w:r>
              <w:r w:rsidRPr="002852D8" w:rsidDel="00575E2C">
                <w:rPr>
                  <w:i/>
                  <w:iCs/>
                </w:rPr>
                <w:delText>searchSpaceMCCH</w:delText>
              </w:r>
              <w:r w:rsidDel="00575E2C">
                <w:delText xml:space="preserve"> or </w:delText>
              </w:r>
              <w:r w:rsidRPr="002852D8" w:rsidDel="00575E2C">
                <w:rPr>
                  <w:i/>
                  <w:iCs/>
                </w:rPr>
                <w:delText>searchSpaceMTCH</w:delText>
              </w:r>
              <w:r w:rsidRPr="00B06CC2" w:rsidDel="00575E2C">
                <w:delText xml:space="preserve">, </w:delText>
              </w:r>
            </w:del>
            <w:r w:rsidRPr="00326D6E">
              <w:t>the UE determines monitoring occasions for PDCCH candidates of the Type0/0A</w:t>
            </w:r>
            <w:ins w:id="382" w:author="Huawei" w:date="2023-06-27T15:50:00Z">
              <w:r>
                <w:t>/0B</w:t>
              </w:r>
            </w:ins>
            <w:r w:rsidRPr="00326D6E">
              <w:t xml:space="preserve">/2-PDCCH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06DB317D" w14:textId="77777777" w:rsidR="00C423B9" w:rsidRPr="006B072D" w:rsidRDefault="00C423B9" w:rsidP="00C423B9">
            <w:pPr>
              <w:pStyle w:val="B1"/>
              <w:rPr>
                <w:sz w:val="24"/>
                <w:szCs w:val="24"/>
              </w:rPr>
            </w:pPr>
            <w:r w:rsidRPr="006B072D">
              <w:rPr>
                <w:sz w:val="24"/>
                <w:szCs w:val="24"/>
              </w:rPr>
              <w:t>-</w:t>
            </w:r>
            <w:r w:rsidRPr="006B072D">
              <w:rPr>
                <w:sz w:val="24"/>
                <w:szCs w:val="24"/>
              </w:rPr>
              <w:tab/>
              <w:t xml:space="preserve">a MAC CE activation command indicating a TCI state of the active BWP that includes a CORESET with index 0, as described in [6, TS 38.214], where the TCI-state includes a CSI-RS which is quasi-co-located with the SS/PBCH block, or </w:t>
            </w:r>
          </w:p>
          <w:p w14:paraId="22063837" w14:textId="77777777" w:rsidR="00C423B9" w:rsidRPr="006B072D" w:rsidRDefault="00C423B9" w:rsidP="00C423B9">
            <w:pPr>
              <w:pStyle w:val="B1"/>
              <w:rPr>
                <w:sz w:val="24"/>
                <w:szCs w:val="24"/>
              </w:rPr>
            </w:pPr>
            <w:r w:rsidRPr="006B072D">
              <w:rPr>
                <w:sz w:val="24"/>
                <w:szCs w:val="24"/>
              </w:rPr>
              <w:t>-</w:t>
            </w:r>
            <w:r w:rsidRPr="006B072D">
              <w:rPr>
                <w:sz w:val="24"/>
                <w:szCs w:val="24"/>
              </w:rPr>
              <w:tab/>
              <w:t>a random access procedure that is not initiated by a PDCCH order that triggers a contention-free random access procedure</w:t>
            </w:r>
          </w:p>
          <w:p w14:paraId="63A76B79" w14:textId="77777777" w:rsidR="00C423B9" w:rsidRPr="00C22B3B" w:rsidRDefault="00C423B9" w:rsidP="00C423B9">
            <w:bookmarkStart w:id="383" w:name="OLE_LINK13"/>
            <w:r>
              <w:t xml:space="preserve">If a UE monitors PDCCH candidates for DCI formats with </w:t>
            </w:r>
            <w:bookmarkStart w:id="384" w:name="OLE_LINK12"/>
            <w:r>
              <w:t>CRC scrambled by a C-RNTI</w:t>
            </w:r>
            <w:bookmarkEnd w:id="383"/>
            <w:r>
              <w:t xml:space="preserve"> </w:t>
            </w:r>
            <w:bookmarkEnd w:id="384"/>
            <w:r>
              <w:t xml:space="preserve">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w:t>
            </w:r>
            <w:ins w:id="385" w:author="Huawei" w:date="2023-06-27T17:35:00Z">
              <w:r>
                <w:t>/0B</w:t>
              </w:r>
            </w:ins>
            <w:r>
              <w:t>/2</w:t>
            </w:r>
            <w:r w:rsidRPr="00325043">
              <w:t xml:space="preserve">-PDCCH </w:t>
            </w:r>
            <w:r>
              <w:t>CSS</w:t>
            </w:r>
            <w:r w:rsidRPr="008048F8">
              <w:t xml:space="preserve"> </w:t>
            </w:r>
            <w:r>
              <w:t>set,</w:t>
            </w:r>
            <w:ins w:id="386" w:author="Huawei" w:date="2023-06-27T17:36:00Z">
              <w:r w:rsidDel="00835A3B">
                <w:t xml:space="preserve"> </w:t>
              </w:r>
            </w:ins>
            <w:del w:id="387" w:author="Huawei" w:date="2023-06-27T17:36:00Z">
              <w:r w:rsidDel="00835A3B">
                <w:delText xml:space="preserve"> </w:delText>
              </w:r>
              <w:r w:rsidRPr="00B06CC2" w:rsidDel="00835A3B">
                <w:delText xml:space="preserve">or monitors PDCCH candidates for DCI formats with CRC scrambled by a MCCH-RNTI or a G-RNTI </w:delText>
              </w:r>
              <w:r w:rsidDel="00835A3B">
                <w:delText xml:space="preserve">for broadcast </w:delText>
              </w:r>
              <w:r w:rsidRPr="00B06CC2" w:rsidDel="00835A3B">
                <w:delText xml:space="preserve">and the UE is provided a non-zero value </w:delText>
              </w:r>
              <w:bookmarkStart w:id="388" w:name="OLE_LINK29"/>
              <w:r w:rsidRPr="00B06CC2" w:rsidDel="00835A3B">
                <w:delText xml:space="preserve">for </w:delText>
              </w:r>
              <w:r w:rsidRPr="00255A5F" w:rsidDel="00835A3B">
                <w:rPr>
                  <w:i/>
                  <w:iCs/>
                </w:rPr>
                <w:delText>searchSpaceMCCH</w:delText>
              </w:r>
              <w:r w:rsidRPr="00255A5F" w:rsidDel="00835A3B">
                <w:delText xml:space="preserve"> and </w:delText>
              </w:r>
              <w:r w:rsidRPr="00255A5F" w:rsidDel="00835A3B">
                <w:rPr>
                  <w:i/>
                  <w:iCs/>
                </w:rPr>
                <w:delText>searchSpaceMTCH</w:delText>
              </w:r>
              <w:bookmarkEnd w:id="388"/>
              <w:r w:rsidRPr="00B06CC2" w:rsidDel="00835A3B">
                <w:rPr>
                  <w:i/>
                  <w:iCs/>
                  <w:lang w:eastAsia="x-none"/>
                </w:rPr>
                <w:delText xml:space="preserve"> </w:delText>
              </w:r>
              <w:r w:rsidRPr="00B06CC2" w:rsidDel="00835A3B">
                <w:rPr>
                  <w:iCs/>
                  <w:lang w:eastAsia="x-none"/>
                </w:rPr>
                <w:delText xml:space="preserve">in </w:delText>
              </w:r>
              <w:r w:rsidRPr="00E22B07" w:rsidDel="00835A3B">
                <w:rPr>
                  <w:i/>
                  <w:szCs w:val="16"/>
                </w:rPr>
                <w:delText>PDCCH-ConfigCommon</w:delText>
              </w:r>
              <w:r w:rsidRPr="00B06CC2" w:rsidDel="00835A3B">
                <w:rPr>
                  <w:i/>
                  <w:iCs/>
                  <w:lang w:eastAsia="x-none"/>
                </w:rPr>
                <w:delText xml:space="preserve"> </w:delText>
              </w:r>
              <w:r w:rsidRPr="00B06CC2" w:rsidDel="00835A3B">
                <w:rPr>
                  <w:lang w:eastAsia="x-none"/>
                </w:rPr>
                <w:delText>for a Type0/0B-PDCCH CSS set</w:delText>
              </w:r>
            </w:del>
            <w:del w:id="389" w:author="Huawei" w:date="2023-06-27T17:38:00Z">
              <w:r w:rsidRPr="00B06CC2" w:rsidDel="00CB4354">
                <w:rPr>
                  <w:iCs/>
                  <w:lang w:eastAsia="x-none"/>
                </w:rPr>
                <w:delText>,</w:delText>
              </w:r>
              <w:r w:rsidRPr="00B06CC2" w:rsidDel="00CB4354">
                <w:delText xml:space="preserve"> </w:delText>
              </w:r>
            </w:del>
            <w:r>
              <w:t>the UE determines monitoring occasions for PDCCH candidates of the Type0/0A</w:t>
            </w:r>
            <w:ins w:id="390" w:author="Huawei" w:date="2023-06-27T17:37:00Z">
              <w:r>
                <w:t>/0B</w:t>
              </w:r>
            </w:ins>
            <w:r>
              <w:t>/2</w:t>
            </w:r>
            <w:r w:rsidRPr="00325043">
              <w:t xml:space="preserve">-PDCCH </w:t>
            </w:r>
            <w:r>
              <w:t>CSS</w:t>
            </w:r>
            <w:r w:rsidRPr="008048F8">
              <w:t xml:space="preserve"> </w:t>
            </w:r>
            <w:r>
              <w:t>set</w:t>
            </w:r>
            <w:r w:rsidRPr="00B06CC2">
              <w:t xml:space="preserve">, </w:t>
            </w:r>
            <w:del w:id="391" w:author="Huawei" w:date="2023-06-27T17:38:00Z">
              <w:r w:rsidRPr="00B06CC2" w:rsidDel="00CB4354">
                <w:delText>or of the Type0/0B-PDCCH set, respectively,</w:delText>
              </w:r>
              <w:r w:rsidDel="00CB4354">
                <w:delText xml:space="preserve"> </w:delText>
              </w:r>
            </w:del>
            <w:r>
              <w:t xml:space="preserve">based on the search space set associated with the value of </w:t>
            </w:r>
            <w:r>
              <w:rPr>
                <w:i/>
                <w:iCs/>
                <w:lang w:eastAsia="x-none"/>
              </w:rPr>
              <w:t>searchSpaceID</w:t>
            </w:r>
            <w:r>
              <w:t xml:space="preserve">. </w:t>
            </w:r>
          </w:p>
          <w:p w14:paraId="2B4775EF" w14:textId="483C1ED1" w:rsidR="00EA6836" w:rsidRPr="008504D0" w:rsidRDefault="00C423B9" w:rsidP="008504D0">
            <w:pPr>
              <w:jc w:val="center"/>
              <w:rPr>
                <w:rFonts w:ascii="Arial" w:hAnsi="Arial" w:cs="Arial"/>
                <w:color w:val="FF0000"/>
                <w:sz w:val="28"/>
                <w:szCs w:val="28"/>
              </w:rPr>
            </w:pPr>
            <w:r w:rsidRPr="008D43E4">
              <w:rPr>
                <w:rFonts w:ascii="Arial" w:hAnsi="Arial" w:cs="Arial"/>
                <w:color w:val="FF0000"/>
                <w:sz w:val="28"/>
                <w:szCs w:val="28"/>
              </w:rPr>
              <w:t>&lt; Unchanged parts are omitted &gt;</w:t>
            </w:r>
          </w:p>
        </w:tc>
      </w:tr>
    </w:tbl>
    <w:p w14:paraId="30115AF6" w14:textId="77777777" w:rsidR="00EA6836" w:rsidRDefault="00EA6836" w:rsidP="00F37A56"/>
    <w:p w14:paraId="230BFB55" w14:textId="1DD2D31E" w:rsidR="00E11353" w:rsidRPr="00082E4A" w:rsidRDefault="00E11353" w:rsidP="00E11353">
      <w:pPr>
        <w:pStyle w:val="31"/>
        <w:numPr>
          <w:ilvl w:val="0"/>
          <w:numId w:val="0"/>
        </w:numPr>
      </w:pPr>
      <w:r>
        <w:t>2.</w:t>
      </w:r>
      <w:r w:rsidR="00745AD4">
        <w:t>13</w:t>
      </w:r>
      <w:r>
        <w:t xml:space="preserve">.1 </w:t>
      </w:r>
      <w:r>
        <w:rPr>
          <w:rFonts w:hint="eastAsia"/>
        </w:rPr>
        <w:t>R</w:t>
      </w:r>
      <w:r>
        <w:t>ound-1</w:t>
      </w:r>
    </w:p>
    <w:p w14:paraId="1DB5B96F"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E092393" w14:textId="15934922" w:rsidR="009B4C4A" w:rsidRDefault="009B4C4A" w:rsidP="009B4C4A">
      <w:pPr>
        <w:spacing w:after="120"/>
        <w:rPr>
          <w:iCs/>
          <w:noProof/>
        </w:rPr>
      </w:pPr>
      <w:r>
        <w:rPr>
          <w:iCs/>
          <w:noProof/>
        </w:rPr>
        <w:t>Huawei proposed a draft CR to correct the PDCCH monitoirng occasions for broadcast including the following two cases:</w:t>
      </w:r>
    </w:p>
    <w:p w14:paraId="39712523" w14:textId="72009CE9" w:rsidR="009B4C4A" w:rsidRPr="00417569" w:rsidRDefault="009B4C4A" w:rsidP="009B4C4A">
      <w:pPr>
        <w:pStyle w:val="aff"/>
        <w:numPr>
          <w:ilvl w:val="0"/>
          <w:numId w:val="41"/>
        </w:numPr>
        <w:spacing w:after="120"/>
        <w:rPr>
          <w:iCs/>
          <w:noProof/>
          <w:sz w:val="24"/>
          <w:szCs w:val="24"/>
        </w:rPr>
      </w:pPr>
      <w:r w:rsidRPr="009B4C4A">
        <w:rPr>
          <w:iCs/>
          <w:noProof/>
          <w:sz w:val="24"/>
          <w:szCs w:val="24"/>
        </w:rPr>
        <w:t xml:space="preserve">Claifiry for the case </w:t>
      </w:r>
      <w:r>
        <w:rPr>
          <w:iCs/>
          <w:noProof/>
          <w:sz w:val="24"/>
          <w:szCs w:val="24"/>
        </w:rPr>
        <w:t xml:space="preserve">that </w:t>
      </w:r>
      <w:r w:rsidRPr="009B4C4A">
        <w:rPr>
          <w:i/>
          <w:iCs/>
          <w:noProof/>
          <w:sz w:val="24"/>
          <w:szCs w:val="24"/>
          <w:lang w:val="en-US" w:eastAsia="zh-CN"/>
        </w:rPr>
        <w:t xml:space="preserve">searchSpaceMCCH </w:t>
      </w:r>
      <w:r w:rsidRPr="009B4C4A">
        <w:rPr>
          <w:iCs/>
          <w:noProof/>
          <w:sz w:val="24"/>
          <w:szCs w:val="24"/>
          <w:lang w:val="en-US" w:eastAsia="zh-CN"/>
        </w:rPr>
        <w:t>or</w:t>
      </w:r>
      <w:r w:rsidRPr="009B4C4A">
        <w:rPr>
          <w:i/>
          <w:iCs/>
          <w:noProof/>
          <w:sz w:val="24"/>
          <w:szCs w:val="24"/>
          <w:lang w:val="en-US" w:eastAsia="zh-CN"/>
        </w:rPr>
        <w:t xml:space="preserve"> searchSpaceMTCH</w:t>
      </w:r>
      <w:r>
        <w:rPr>
          <w:i/>
          <w:iCs/>
          <w:noProof/>
          <w:sz w:val="24"/>
          <w:szCs w:val="24"/>
          <w:lang w:val="en-US" w:eastAsia="zh-CN"/>
        </w:rPr>
        <w:t xml:space="preserve"> </w:t>
      </w:r>
      <w:r>
        <w:rPr>
          <w:noProof/>
          <w:sz w:val="24"/>
          <w:szCs w:val="24"/>
          <w:lang w:val="en-US" w:eastAsia="zh-CN"/>
        </w:rPr>
        <w:t xml:space="preserve">is configured on SCell and the </w:t>
      </w:r>
      <w:r w:rsidRPr="009B4C4A">
        <w:rPr>
          <w:i/>
          <w:iCs/>
          <w:noProof/>
          <w:sz w:val="24"/>
          <w:szCs w:val="24"/>
          <w:lang w:val="en-US" w:eastAsia="zh-CN"/>
        </w:rPr>
        <w:t>searchSpaceID</w:t>
      </w:r>
      <w:r w:rsidR="00417569">
        <w:rPr>
          <w:i/>
          <w:iCs/>
          <w:noProof/>
          <w:sz w:val="24"/>
          <w:szCs w:val="24"/>
          <w:lang w:val="en-US" w:eastAsia="zh-CN"/>
        </w:rPr>
        <w:t xml:space="preserve"> </w:t>
      </w:r>
      <w:r w:rsidR="00417569">
        <w:rPr>
          <w:noProof/>
          <w:sz w:val="24"/>
          <w:szCs w:val="24"/>
          <w:lang w:val="en-US" w:eastAsia="zh-CN"/>
        </w:rPr>
        <w:t>equals to zero, the PDCCH monitoring occasions is not determined as clause 13</w:t>
      </w:r>
      <w:r w:rsidR="00DD786B">
        <w:rPr>
          <w:noProof/>
          <w:sz w:val="24"/>
          <w:szCs w:val="24"/>
          <w:lang w:val="en-US" w:eastAsia="zh-CN"/>
        </w:rPr>
        <w:t>, that is only Type0/0B CSS for broadcast on PCell follows the clause 13 procedure;</w:t>
      </w:r>
    </w:p>
    <w:p w14:paraId="7DD89D54" w14:textId="2268F9A6" w:rsidR="009B4C4A" w:rsidRPr="00A96D23" w:rsidRDefault="00417569" w:rsidP="00E11353">
      <w:pPr>
        <w:pStyle w:val="aff"/>
        <w:numPr>
          <w:ilvl w:val="0"/>
          <w:numId w:val="41"/>
        </w:numPr>
        <w:spacing w:after="120"/>
        <w:rPr>
          <w:iCs/>
          <w:noProof/>
          <w:sz w:val="24"/>
          <w:szCs w:val="24"/>
        </w:rPr>
      </w:pPr>
      <w:r>
        <w:rPr>
          <w:noProof/>
          <w:sz w:val="24"/>
          <w:szCs w:val="24"/>
          <w:lang w:val="en-US" w:eastAsia="zh-CN"/>
        </w:rPr>
        <w:t xml:space="preserve">Include the case UE is configued with C-RNTI and </w:t>
      </w:r>
      <w:r w:rsidRPr="009B4C4A">
        <w:rPr>
          <w:i/>
          <w:iCs/>
          <w:noProof/>
          <w:sz w:val="24"/>
          <w:szCs w:val="24"/>
          <w:lang w:val="en-US" w:eastAsia="zh-CN"/>
        </w:rPr>
        <w:t xml:space="preserve">searchSpaceMCCH </w:t>
      </w:r>
      <w:r w:rsidRPr="009B4C4A">
        <w:rPr>
          <w:iCs/>
          <w:noProof/>
          <w:sz w:val="24"/>
          <w:szCs w:val="24"/>
          <w:lang w:val="en-US" w:eastAsia="zh-CN"/>
        </w:rPr>
        <w:t>or</w:t>
      </w:r>
      <w:r w:rsidRPr="009B4C4A">
        <w:rPr>
          <w:i/>
          <w:iCs/>
          <w:noProof/>
          <w:sz w:val="24"/>
          <w:szCs w:val="24"/>
          <w:lang w:val="en-US" w:eastAsia="zh-CN"/>
        </w:rPr>
        <w:t xml:space="preserve"> searchSpaceMTCH</w:t>
      </w:r>
      <w:r>
        <w:rPr>
          <w:i/>
          <w:iCs/>
          <w:noProof/>
          <w:sz w:val="24"/>
          <w:szCs w:val="24"/>
          <w:lang w:val="en-US" w:eastAsia="zh-CN"/>
        </w:rPr>
        <w:t xml:space="preserve"> </w:t>
      </w:r>
      <w:r>
        <w:rPr>
          <w:noProof/>
          <w:sz w:val="24"/>
          <w:szCs w:val="24"/>
          <w:lang w:val="en-US" w:eastAsia="zh-CN"/>
        </w:rPr>
        <w:t xml:space="preserve">with a non-zero value </w:t>
      </w:r>
      <w:r w:rsidRPr="009B4C4A">
        <w:rPr>
          <w:i/>
          <w:iCs/>
          <w:noProof/>
          <w:sz w:val="24"/>
          <w:szCs w:val="24"/>
          <w:lang w:val="en-US" w:eastAsia="zh-CN"/>
        </w:rPr>
        <w:t>searchSpaceID</w:t>
      </w:r>
      <w:r>
        <w:rPr>
          <w:noProof/>
          <w:sz w:val="24"/>
          <w:szCs w:val="24"/>
          <w:lang w:val="en-US" w:eastAsia="zh-CN"/>
        </w:rPr>
        <w:t>, the Type0B CSS PDCCH monitoirng occasions are bsaed on the search space configuration</w:t>
      </w:r>
      <w:r w:rsidR="007A3EE4">
        <w:rPr>
          <w:noProof/>
          <w:sz w:val="24"/>
          <w:szCs w:val="24"/>
          <w:lang w:val="en-US" w:eastAsia="zh-CN"/>
        </w:rPr>
        <w:t xml:space="preserve"> which is similar as Type0/0A CSS.</w:t>
      </w:r>
    </w:p>
    <w:p w14:paraId="53B1CC46" w14:textId="77777777" w:rsidR="00E11353" w:rsidRDefault="00E11353" w:rsidP="00E11353">
      <w:pPr>
        <w:spacing w:after="120"/>
        <w:rPr>
          <w:rFonts w:eastAsiaTheme="minorEastAsia"/>
          <w:sz w:val="22"/>
          <w:szCs w:val="22"/>
        </w:rPr>
      </w:pPr>
    </w:p>
    <w:p w14:paraId="54819B83" w14:textId="2EB919D4" w:rsidR="00E51164" w:rsidRPr="00661158" w:rsidRDefault="00E51164" w:rsidP="00E51164">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13</w:t>
      </w:r>
      <w:r w:rsidRPr="00661158">
        <w:rPr>
          <w:sz w:val="24"/>
          <w:szCs w:val="22"/>
          <w:lang w:val="en-GB" w:eastAsia="zh-CN"/>
        </w:rPr>
        <w:t>.1</w:t>
      </w:r>
      <w:r w:rsidRPr="00661158">
        <w:rPr>
          <w:sz w:val="24"/>
          <w:szCs w:val="22"/>
          <w:lang w:val="en-GB" w:eastAsia="zh-CN"/>
        </w:rPr>
        <w:fldChar w:fldCharType="end"/>
      </w:r>
    </w:p>
    <w:p w14:paraId="0B37C7E3" w14:textId="255E6518" w:rsidR="00E51164" w:rsidRPr="00661158" w:rsidRDefault="00E51164" w:rsidP="00E51164">
      <w:pPr>
        <w:rPr>
          <w:rFonts w:eastAsiaTheme="minorEastAsia"/>
          <w:b/>
          <w:szCs w:val="28"/>
          <w:lang w:val="en-GB"/>
        </w:rPr>
      </w:pPr>
      <w:r w:rsidRPr="00661158">
        <w:rPr>
          <w:rFonts w:eastAsiaTheme="minorEastAsia"/>
          <w:b/>
          <w:szCs w:val="28"/>
          <w:lang w:val="en-GB"/>
        </w:rPr>
        <w:t xml:space="preserve">The draft CR in </w:t>
      </w:r>
      <w:r w:rsidR="00185EDC" w:rsidRPr="00185EDC">
        <w:rPr>
          <w:rFonts w:eastAsiaTheme="minorEastAsia"/>
          <w:b/>
          <w:szCs w:val="28"/>
          <w:lang w:val="en-GB"/>
        </w:rPr>
        <w:t>R1-2308132</w:t>
      </w:r>
      <w:r w:rsidR="00185EDC">
        <w:rPr>
          <w:rFonts w:eastAsiaTheme="minorEastAsia"/>
          <w:b/>
          <w:szCs w:val="28"/>
          <w:lang w:val="en-GB"/>
        </w:rPr>
        <w:t xml:space="preserve"> </w:t>
      </w:r>
      <w:r w:rsidRPr="00661158">
        <w:rPr>
          <w:rFonts w:eastAsiaTheme="minorEastAsia"/>
          <w:b/>
          <w:szCs w:val="28"/>
          <w:lang w:val="en-GB"/>
        </w:rPr>
        <w:t xml:space="preserve">is </w:t>
      </w:r>
      <w:r w:rsidRPr="00185EDC">
        <w:rPr>
          <w:rFonts w:eastAsiaTheme="minorEastAsia"/>
          <w:b/>
          <w:szCs w:val="28"/>
          <w:lang w:val="en-GB"/>
        </w:rPr>
        <w:t>endorsed</w:t>
      </w:r>
      <w:r w:rsidRPr="00661158">
        <w:rPr>
          <w:rFonts w:eastAsiaTheme="minorEastAsia"/>
          <w:b/>
          <w:szCs w:val="28"/>
        </w:rPr>
        <w:t>.</w:t>
      </w:r>
    </w:p>
    <w:p w14:paraId="66F676F0" w14:textId="77777777" w:rsidR="00E11353" w:rsidRPr="00E51164" w:rsidRDefault="00E11353" w:rsidP="00E11353">
      <w:pPr>
        <w:spacing w:after="120"/>
        <w:rPr>
          <w:rFonts w:eastAsiaTheme="minorEastAsia"/>
          <w:sz w:val="22"/>
          <w:szCs w:val="22"/>
          <w:lang w:val="en-GB"/>
        </w:rPr>
      </w:pPr>
    </w:p>
    <w:p w14:paraId="183DC967"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65A4264C"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56443B2"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285BDE2" w14:textId="663216E6"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1FD2661D" w14:textId="72F562CD" w:rsidR="00E11353" w:rsidRPr="00FD2B71" w:rsidRDefault="00F619FD"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6AAEB8A9"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655E218D" w14:textId="6F7402CD" w:rsidR="00E11353" w:rsidRPr="00DB5EAF" w:rsidRDefault="00DF28A9"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673A064C" w14:textId="47328370" w:rsidR="00E11353" w:rsidRPr="00DB5EAF" w:rsidRDefault="00DF28A9"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381076EA" w14:textId="40C898B6" w:rsidR="00E11353" w:rsidRPr="00DB5EAF" w:rsidRDefault="00DF28A9" w:rsidP="00CB7F6D">
            <w:pPr>
              <w:rPr>
                <w:rFonts w:eastAsiaTheme="minorEastAsia"/>
              </w:rPr>
            </w:pPr>
            <w:r>
              <w:rPr>
                <w:rFonts w:eastAsiaTheme="minorEastAsia"/>
              </w:rPr>
              <w:t>The correction looks fine.</w:t>
            </w:r>
          </w:p>
        </w:tc>
      </w:tr>
      <w:tr w:rsidR="007F3FC8" w:rsidRPr="00DB5EAF" w14:paraId="53BFDF2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BEF1A70" w14:textId="727A8ACF" w:rsidR="007F3FC8" w:rsidRPr="00DB5EAF" w:rsidRDefault="007F3FC8" w:rsidP="007F3FC8">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2ED61BDF" w14:textId="77777777" w:rsidR="007F3FC8" w:rsidRPr="00DB5EAF" w:rsidRDefault="007F3FC8" w:rsidP="007F3FC8">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22C0DA0" w14:textId="77777777" w:rsidR="007F3FC8" w:rsidRDefault="007F3FC8" w:rsidP="007F3FC8">
            <w:pPr>
              <w:rPr>
                <w:rFonts w:eastAsiaTheme="minorEastAsia"/>
              </w:rPr>
            </w:pPr>
            <w:r>
              <w:rPr>
                <w:rFonts w:eastAsiaTheme="minorEastAsia"/>
              </w:rPr>
              <w:t>The second part of the CR is not accurate, because Type0B-PDCCH CSS set is not associated with C-RNTI.</w:t>
            </w:r>
          </w:p>
          <w:p w14:paraId="4F1398A7" w14:textId="77777777" w:rsidR="007F3FC8" w:rsidRDefault="007F3FC8" w:rsidP="007F3FC8">
            <w:pPr>
              <w:rPr>
                <w:rFonts w:eastAsiaTheme="minorEastAsia"/>
              </w:rPr>
            </w:pPr>
            <w:r>
              <w:rPr>
                <w:rFonts w:eastAsiaTheme="minorEastAsia"/>
              </w:rPr>
              <w:t>We suggest adding the “</w:t>
            </w:r>
            <w:ins w:id="392" w:author="Le Liu" w:date="2023-08-18T08:51:00Z">
              <w:r>
                <w:t>,</w:t>
              </w:r>
            </w:ins>
            <w:r>
              <w:t xml:space="preserve"> </w:t>
            </w:r>
            <w:ins w:id="393" w:author="Le Liu" w:date="2023-08-18T08:50:00Z">
              <w:r>
                <w:t>MCCH-RNTI, or G-</w:t>
              </w:r>
            </w:ins>
            <w:ins w:id="394" w:author="Le Liu" w:date="2023-08-18T08:51:00Z">
              <w:r>
                <w:t>RNTI for broadcast</w:t>
              </w:r>
            </w:ins>
            <w:r>
              <w:rPr>
                <w:rFonts w:eastAsiaTheme="minorEastAsia"/>
              </w:rPr>
              <w:t>” as follows:</w:t>
            </w:r>
          </w:p>
          <w:p w14:paraId="66F8040A" w14:textId="3DD41D3A" w:rsidR="007F3FC8" w:rsidRPr="00DB5EAF" w:rsidRDefault="007F3FC8" w:rsidP="007F3FC8">
            <w:pPr>
              <w:rPr>
                <w:rFonts w:eastAsiaTheme="minorEastAsia"/>
              </w:rPr>
            </w:pPr>
            <w:r>
              <w:rPr>
                <w:rFonts w:eastAsiaTheme="minorEastAsia"/>
              </w:rPr>
              <w:t>“</w:t>
            </w:r>
            <w:r>
              <w:t>If a UE monitors PDCCH candidates for DCI formats with CRC scrambled by a C-RNTI</w:t>
            </w:r>
            <w:ins w:id="395" w:author="Le Liu" w:date="2023-08-18T08:51:00Z">
              <w:r>
                <w:t>,</w:t>
              </w:r>
            </w:ins>
            <w:r>
              <w:t xml:space="preserve"> </w:t>
            </w:r>
            <w:ins w:id="396" w:author="Le Liu" w:date="2023-08-18T08:50:00Z">
              <w:r>
                <w:t>MCCH-RNTI, or G-</w:t>
              </w:r>
            </w:ins>
            <w:ins w:id="397" w:author="Le Liu" w:date="2023-08-18T08:51:00Z">
              <w:r>
                <w:t xml:space="preserve">RNTI for broadcast </w:t>
              </w:r>
            </w:ins>
            <w:r>
              <w:t xml:space="preserve">and the UE is provided a non-zero value for </w:t>
            </w:r>
            <w:r>
              <w:rPr>
                <w:i/>
                <w:iCs/>
                <w:lang w:eastAsia="x-none"/>
              </w:rPr>
              <w:t xml:space="preserve">searchSpaceID </w:t>
            </w:r>
            <w:r>
              <w:rPr>
                <w:iCs/>
                <w:lang w:eastAsia="x-none"/>
              </w:rPr>
              <w:t xml:space="preserve">in </w:t>
            </w:r>
            <w:bookmarkStart w:id="398" w:name="OLE_LINK14"/>
            <w:bookmarkStart w:id="399" w:name="OLE_LINK15"/>
            <w:r w:rsidRPr="007B4AE3">
              <w:rPr>
                <w:i/>
              </w:rPr>
              <w:t>PDCCH-ConfigCommon</w:t>
            </w:r>
            <w:r w:rsidRPr="00A470D9">
              <w:t xml:space="preserve"> </w:t>
            </w:r>
            <w:bookmarkEnd w:id="398"/>
            <w:bookmarkEnd w:id="399"/>
            <w:r>
              <w:rPr>
                <w:iCs/>
                <w:lang w:eastAsia="x-none"/>
              </w:rPr>
              <w:t>for</w:t>
            </w:r>
            <w:r>
              <w:t xml:space="preserve"> a Type0/0A</w:t>
            </w:r>
            <w:ins w:id="400" w:author="Huawei" w:date="2023-06-27T17:35:00Z">
              <w:r>
                <w:t>/0B</w:t>
              </w:r>
            </w:ins>
            <w:r>
              <w:t>/2</w:t>
            </w:r>
            <w:r w:rsidRPr="00325043">
              <w:t xml:space="preserve">-PDCCH </w:t>
            </w:r>
            <w:r>
              <w:t>CSS</w:t>
            </w:r>
            <w:r w:rsidRPr="008048F8">
              <w:t xml:space="preserve"> </w:t>
            </w:r>
            <w:r>
              <w:t>set,</w:t>
            </w:r>
            <w:ins w:id="401" w:author="Huawei" w:date="2023-06-27T17:36:00Z">
              <w:r w:rsidDel="00835A3B">
                <w:t xml:space="preserve"> </w:t>
              </w:r>
            </w:ins>
            <w:del w:id="402" w:author="Huawei" w:date="2023-06-27T17:36:00Z">
              <w:r w:rsidDel="00835A3B">
                <w:delText xml:space="preserve"> </w:delText>
              </w:r>
              <w:r w:rsidRPr="00B06CC2" w:rsidDel="00835A3B">
                <w:delText xml:space="preserve">or monitors PDCCH candidates for DCI formats with CRC scrambled by a MCCH-RNTI or a G-RNTI </w:delText>
              </w:r>
              <w:r w:rsidDel="00835A3B">
                <w:delText xml:space="preserve">for broadcast </w:delText>
              </w:r>
              <w:r w:rsidRPr="00B06CC2" w:rsidDel="00835A3B">
                <w:delText xml:space="preserve">and the UE is provided a non-zero value for </w:delText>
              </w:r>
              <w:r w:rsidRPr="00255A5F" w:rsidDel="00835A3B">
                <w:rPr>
                  <w:i/>
                  <w:iCs/>
                </w:rPr>
                <w:delText>searchSpaceMCCH</w:delText>
              </w:r>
              <w:r w:rsidRPr="00255A5F" w:rsidDel="00835A3B">
                <w:delText xml:space="preserve"> and </w:delText>
              </w:r>
              <w:r w:rsidRPr="00255A5F" w:rsidDel="00835A3B">
                <w:rPr>
                  <w:i/>
                  <w:iCs/>
                </w:rPr>
                <w:delText>searchSpaceMTCH</w:delText>
              </w:r>
              <w:r w:rsidRPr="00B06CC2" w:rsidDel="00835A3B">
                <w:rPr>
                  <w:i/>
                  <w:iCs/>
                  <w:lang w:eastAsia="x-none"/>
                </w:rPr>
                <w:delText xml:space="preserve"> </w:delText>
              </w:r>
              <w:r w:rsidRPr="00B06CC2" w:rsidDel="00835A3B">
                <w:rPr>
                  <w:iCs/>
                  <w:lang w:eastAsia="x-none"/>
                </w:rPr>
                <w:delText xml:space="preserve">in </w:delText>
              </w:r>
              <w:r w:rsidRPr="00E22B07" w:rsidDel="00835A3B">
                <w:rPr>
                  <w:i/>
                  <w:szCs w:val="16"/>
                </w:rPr>
                <w:delText>PDCCH-ConfigCommon</w:delText>
              </w:r>
              <w:r w:rsidRPr="00B06CC2" w:rsidDel="00835A3B">
                <w:rPr>
                  <w:i/>
                  <w:iCs/>
                  <w:lang w:eastAsia="x-none"/>
                </w:rPr>
                <w:delText xml:space="preserve"> </w:delText>
              </w:r>
              <w:r w:rsidRPr="00B06CC2" w:rsidDel="00835A3B">
                <w:rPr>
                  <w:lang w:eastAsia="x-none"/>
                </w:rPr>
                <w:delText>for a Type0/0B-PDCCH CSS set</w:delText>
              </w:r>
            </w:del>
            <w:del w:id="403" w:author="Huawei" w:date="2023-06-27T17:38:00Z">
              <w:r w:rsidRPr="00B06CC2" w:rsidDel="00CB4354">
                <w:rPr>
                  <w:iCs/>
                  <w:lang w:eastAsia="x-none"/>
                </w:rPr>
                <w:delText>,</w:delText>
              </w:r>
              <w:r w:rsidRPr="00B06CC2" w:rsidDel="00CB4354">
                <w:delText xml:space="preserve"> </w:delText>
              </w:r>
            </w:del>
            <w:r>
              <w:t>the UE determines monitoring occasions for PDCCH candidates of the Type0/0A</w:t>
            </w:r>
            <w:ins w:id="404" w:author="Huawei" w:date="2023-06-27T17:37:00Z">
              <w:r>
                <w:t>/0B</w:t>
              </w:r>
            </w:ins>
            <w:r>
              <w:t>/2</w:t>
            </w:r>
            <w:r w:rsidRPr="00325043">
              <w:t xml:space="preserve">-PDCCH </w:t>
            </w:r>
            <w:r>
              <w:t>CSS</w:t>
            </w:r>
            <w:r w:rsidRPr="008048F8">
              <w:t xml:space="preserve"> </w:t>
            </w:r>
            <w:r>
              <w:t>set</w:t>
            </w:r>
            <w:r w:rsidRPr="00B06CC2">
              <w:t xml:space="preserve">, </w:t>
            </w:r>
            <w:del w:id="405" w:author="Huawei" w:date="2023-06-27T17:38:00Z">
              <w:r w:rsidRPr="00B06CC2" w:rsidDel="00CB4354">
                <w:delText>or of the Type0/0B-PDCCH set, respectively,</w:delText>
              </w:r>
              <w:r w:rsidDel="00CB4354">
                <w:delText xml:space="preserve"> </w:delText>
              </w:r>
            </w:del>
            <w:r>
              <w:t xml:space="preserve">based on </w:t>
            </w:r>
            <w:bookmarkStart w:id="406" w:name="OLE_LINK21"/>
            <w:r>
              <w:t xml:space="preserve">the search space set associated with the value of </w:t>
            </w:r>
            <w:r>
              <w:rPr>
                <w:i/>
                <w:iCs/>
                <w:lang w:eastAsia="x-none"/>
              </w:rPr>
              <w:t>searchSpaceID</w:t>
            </w:r>
            <w:bookmarkEnd w:id="406"/>
            <w:r>
              <w:t xml:space="preserve">. </w:t>
            </w:r>
            <w:r>
              <w:rPr>
                <w:rFonts w:eastAsiaTheme="minorEastAsia"/>
              </w:rPr>
              <w:t>”</w:t>
            </w:r>
          </w:p>
        </w:tc>
      </w:tr>
      <w:tr w:rsidR="00E11353" w:rsidRPr="00DB5EAF" w14:paraId="0B7D5F9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2E0CE1D" w14:textId="1FE6292E" w:rsidR="00E11353" w:rsidRPr="00DB5EAF" w:rsidRDefault="00E8367A"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054FD414"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C8E8E7C" w14:textId="5F276BE1" w:rsidR="00E11353" w:rsidRDefault="00E11353" w:rsidP="00CB7F6D">
            <w:pPr>
              <w:rPr>
                <w:rFonts w:eastAsiaTheme="minorEastAsia"/>
              </w:rPr>
            </w:pPr>
          </w:p>
          <w:p w14:paraId="6287B6D1" w14:textId="7A2F2C6A" w:rsidR="00E8367A" w:rsidRPr="00DB5EAF" w:rsidRDefault="00927C59" w:rsidP="00CB7F6D">
            <w:pPr>
              <w:rPr>
                <w:rFonts w:eastAsiaTheme="minorEastAsia"/>
              </w:rPr>
            </w:pPr>
            <w:r>
              <w:rPr>
                <w:rFonts w:eastAsiaTheme="minorEastAsia"/>
              </w:rPr>
              <w:t xml:space="preserve">the point is when it is </w:t>
            </w:r>
            <w:r>
              <w:t xml:space="preserve">a non-zero value for </w:t>
            </w:r>
            <w:r>
              <w:rPr>
                <w:i/>
                <w:iCs/>
                <w:lang w:eastAsia="x-none"/>
              </w:rPr>
              <w:t xml:space="preserve">searchSpaceID, it is based on the configured </w:t>
            </w:r>
            <w:r>
              <w:t xml:space="preserve">value of </w:t>
            </w:r>
            <w:r>
              <w:rPr>
                <w:i/>
                <w:iCs/>
                <w:lang w:eastAsia="x-none"/>
              </w:rPr>
              <w:t>searchSpaceID</w:t>
            </w:r>
            <w:r>
              <w:t xml:space="preserve">. </w:t>
            </w:r>
            <w:r>
              <w:rPr>
                <w:rFonts w:eastAsiaTheme="minorEastAsia"/>
              </w:rPr>
              <w:t>”</w:t>
            </w:r>
          </w:p>
        </w:tc>
      </w:tr>
      <w:tr w:rsidR="002B12E2" w:rsidRPr="00DB5EAF" w14:paraId="13BBE1CD"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6889E1C" w14:textId="6EE834E3" w:rsidR="002B12E2" w:rsidRDefault="002B12E2" w:rsidP="002B12E2">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32267BE7" w14:textId="5D41E90A" w:rsidR="002B12E2" w:rsidRPr="00DB5EAF" w:rsidRDefault="002B12E2" w:rsidP="002B12E2">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44961925" w14:textId="77777777" w:rsidR="002B12E2" w:rsidRDefault="002B12E2" w:rsidP="002B12E2">
            <w:pPr>
              <w:rPr>
                <w:rFonts w:eastAsiaTheme="minorEastAsia"/>
              </w:rPr>
            </w:pPr>
            <w:r>
              <w:rPr>
                <w:rFonts w:eastAsiaTheme="minorEastAsia"/>
              </w:rPr>
              <w:t>We don’t think this CR is needed.</w:t>
            </w:r>
          </w:p>
          <w:p w14:paraId="096C1DB2" w14:textId="4D4F8B97" w:rsidR="002B12E2" w:rsidRDefault="002B12E2" w:rsidP="002B12E2">
            <w:pPr>
              <w:rPr>
                <w:rFonts w:eastAsiaTheme="minorEastAsia"/>
              </w:rPr>
            </w:pPr>
            <w:r>
              <w:rPr>
                <w:rFonts w:eastAsiaTheme="minorEastAsia"/>
              </w:rPr>
              <w:t>The search space for MCCH or MTCH in the Scell should not be configured with the ID ‘zero’ because Scell for a UE may be the Pcell of another UE. Therefore, the</w:t>
            </w:r>
            <w:bookmarkStart w:id="407" w:name="OLE_LINK16"/>
            <w:r>
              <w:rPr>
                <w:rFonts w:eastAsiaTheme="minorEastAsia"/>
              </w:rPr>
              <w:t xml:space="preserve"> </w:t>
            </w:r>
            <w:bookmarkStart w:id="408" w:name="OLE_LINK17"/>
            <w:bookmarkStart w:id="409" w:name="OLE_LINK18"/>
            <w:bookmarkStart w:id="410" w:name="OLE_LINK30"/>
            <w:r>
              <w:rPr>
                <w:i/>
                <w:iCs/>
              </w:rPr>
              <w:t>searchSpaceMCCH</w:t>
            </w:r>
            <w:bookmarkEnd w:id="407"/>
            <w:r>
              <w:rPr>
                <w:i/>
                <w:iCs/>
              </w:rPr>
              <w:t xml:space="preserve"> </w:t>
            </w:r>
            <w:bookmarkEnd w:id="408"/>
            <w:bookmarkEnd w:id="409"/>
            <w:r>
              <w:rPr>
                <w:iCs/>
              </w:rPr>
              <w:t>or</w:t>
            </w:r>
            <w:r>
              <w:rPr>
                <w:i/>
                <w:iCs/>
              </w:rPr>
              <w:t xml:space="preserve"> searchSpaceMTCH</w:t>
            </w:r>
            <w:bookmarkEnd w:id="410"/>
            <w:r>
              <w:rPr>
                <w:i/>
                <w:iCs/>
              </w:rPr>
              <w:t xml:space="preserve"> </w:t>
            </w:r>
            <w:r>
              <w:t xml:space="preserve">in the </w:t>
            </w:r>
            <w:r>
              <w:rPr>
                <w:i/>
                <w:iCs/>
              </w:rPr>
              <w:t xml:space="preserve">DCCH-ConfigCommon </w:t>
            </w:r>
            <w:r>
              <w:t>should be the same with the search space configured in SIB.</w:t>
            </w:r>
          </w:p>
        </w:tc>
      </w:tr>
      <w:tr w:rsidR="0080006B" w:rsidRPr="00DB5EAF" w14:paraId="1F7F6F6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305A8AC" w14:textId="1B0663AE" w:rsidR="0080006B" w:rsidRDefault="0080006B" w:rsidP="002B12E2">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B24CFBC" w14:textId="77777777" w:rsidR="0080006B" w:rsidRDefault="0080006B" w:rsidP="002B12E2">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E4245E1" w14:textId="42DAE90C" w:rsidR="0080006B" w:rsidRDefault="0080006B" w:rsidP="002B12E2">
            <w:pPr>
              <w:rPr>
                <w:rFonts w:eastAsiaTheme="minorEastAsia"/>
              </w:rPr>
            </w:pPr>
            <w:r>
              <w:rPr>
                <w:rFonts w:eastAsiaTheme="minorEastAsia"/>
              </w:rPr>
              <w:t xml:space="preserve">OK to further </w:t>
            </w:r>
            <w:r w:rsidR="00B651F2">
              <w:rPr>
                <w:rFonts w:eastAsiaTheme="minorEastAsia"/>
              </w:rPr>
              <w:t>discuss. Agree in principle with the CR as specifications allow a non-zero value for the ID.</w:t>
            </w:r>
          </w:p>
        </w:tc>
      </w:tr>
      <w:tr w:rsidR="0092045F" w:rsidRPr="00DB5EAF" w14:paraId="03639BD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2CBF9C4" w14:textId="216FDFAA" w:rsidR="0092045F" w:rsidRDefault="0092045F" w:rsidP="002B12E2">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0639A907" w14:textId="5E1212AA" w:rsidR="0092045F" w:rsidRDefault="008C1A81" w:rsidP="002B12E2">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6D172A5F" w14:textId="77777777" w:rsidR="0092045F" w:rsidRDefault="00157EA1" w:rsidP="002B12E2">
            <w:pPr>
              <w:rPr>
                <w:rFonts w:eastAsiaTheme="minorEastAsia"/>
              </w:rPr>
            </w:pPr>
            <w:r>
              <w:rPr>
                <w:rFonts w:eastAsiaTheme="minorEastAsia"/>
              </w:rPr>
              <w:t>For the first part, we are OK.</w:t>
            </w:r>
          </w:p>
          <w:p w14:paraId="6D161655" w14:textId="063F6173" w:rsidR="0034725E" w:rsidRDefault="00157EA1" w:rsidP="008C1A81">
            <w:pPr>
              <w:rPr>
                <w:rFonts w:eastAsiaTheme="minorEastAsia"/>
              </w:rPr>
            </w:pPr>
            <w:r>
              <w:rPr>
                <w:rFonts w:eastAsiaTheme="minorEastAsia"/>
              </w:rPr>
              <w:t>Fo</w:t>
            </w:r>
            <w:r w:rsidR="0034725E">
              <w:rPr>
                <w:rFonts w:eastAsiaTheme="minorEastAsia"/>
              </w:rPr>
              <w:t xml:space="preserve">r the second part, </w:t>
            </w:r>
            <w:r w:rsidR="00547610">
              <w:rPr>
                <w:rFonts w:eastAsiaTheme="minorEastAsia"/>
              </w:rPr>
              <w:t>w</w:t>
            </w:r>
            <w:r w:rsidR="0034725E">
              <w:rPr>
                <w:rFonts w:eastAsiaTheme="minorEastAsia"/>
              </w:rPr>
              <w:t xml:space="preserve">e understand that the CR intends to define </w:t>
            </w:r>
            <w:r w:rsidR="0034725E" w:rsidRPr="007962DE">
              <w:rPr>
                <w:iCs/>
                <w:noProof/>
              </w:rPr>
              <w:t xml:space="preserve">UE behaviour of determining the monitoring occasions for the case of the UE provided a CSS with </w:t>
            </w:r>
            <w:bookmarkStart w:id="411" w:name="OLE_LINK22"/>
            <w:r w:rsidR="0034725E" w:rsidRPr="007962DE">
              <w:rPr>
                <w:iCs/>
                <w:noProof/>
              </w:rPr>
              <w:t>a non-zero value for a Type0B CSS set</w:t>
            </w:r>
            <w:bookmarkEnd w:id="411"/>
            <w:r w:rsidR="0034725E" w:rsidRPr="007962DE">
              <w:rPr>
                <w:iCs/>
                <w:noProof/>
              </w:rPr>
              <w:t xml:space="preserve"> and if the UE </w:t>
            </w:r>
            <w:bookmarkStart w:id="412" w:name="OLE_LINK23"/>
            <w:r w:rsidR="0034725E" w:rsidRPr="007962DE">
              <w:rPr>
                <w:iCs/>
                <w:noProof/>
              </w:rPr>
              <w:t>monitors PDCCH candidates for DCI formats with CRC scrambled by a C-RNTI</w:t>
            </w:r>
            <w:bookmarkEnd w:id="412"/>
            <w:r w:rsidR="0034725E">
              <w:rPr>
                <w:iCs/>
                <w:noProof/>
              </w:rPr>
              <w:t>.</w:t>
            </w:r>
            <w:r w:rsidR="008C1A81">
              <w:rPr>
                <w:iCs/>
                <w:noProof/>
              </w:rPr>
              <w:t xml:space="preserve"> However, we think the current sp</w:t>
            </w:r>
            <w:r w:rsidR="00C559D0">
              <w:rPr>
                <w:iCs/>
                <w:noProof/>
              </w:rPr>
              <w:t>ec has included</w:t>
            </w:r>
            <w:r w:rsidR="008C1A81">
              <w:rPr>
                <w:iCs/>
                <w:noProof/>
              </w:rPr>
              <w:t xml:space="preserve"> this</w:t>
            </w:r>
            <w:r w:rsidR="00C559D0">
              <w:rPr>
                <w:iCs/>
                <w:noProof/>
              </w:rPr>
              <w:t xml:space="preserve"> case</w:t>
            </w:r>
            <w:r w:rsidR="008C1A81">
              <w:rPr>
                <w:iCs/>
                <w:noProof/>
              </w:rPr>
              <w:t xml:space="preserve">.  It defines UE to determine monitoring occassions for Type 0B based on </w:t>
            </w:r>
            <w:r w:rsidR="008C1A81">
              <w:t xml:space="preserve">the search space set associated with the value of </w:t>
            </w:r>
            <w:r w:rsidR="008C1A81">
              <w:rPr>
                <w:i/>
                <w:iCs/>
                <w:lang w:eastAsia="x-none"/>
              </w:rPr>
              <w:t>searchSpaceID</w:t>
            </w:r>
            <w:r w:rsidR="008C1A81" w:rsidRPr="008C1A81">
              <w:rPr>
                <w:rFonts w:eastAsiaTheme="minorEastAsia"/>
              </w:rPr>
              <w:t xml:space="preserve"> when a non-zero value for </w:t>
            </w:r>
            <w:r w:rsidR="00C559D0">
              <w:rPr>
                <w:i/>
                <w:iCs/>
              </w:rPr>
              <w:t xml:space="preserve">searchSpaceMCCH </w:t>
            </w:r>
            <w:r w:rsidR="00C559D0">
              <w:rPr>
                <w:iCs/>
              </w:rPr>
              <w:t>or</w:t>
            </w:r>
            <w:r w:rsidR="00C559D0">
              <w:rPr>
                <w:i/>
                <w:iCs/>
              </w:rPr>
              <w:t xml:space="preserve"> searchSpaceMTCH </w:t>
            </w:r>
            <w:r w:rsidR="00C559D0" w:rsidRPr="00C559D0">
              <w:t>provided</w:t>
            </w:r>
            <w:r w:rsidR="008C1A81" w:rsidRPr="00C559D0">
              <w:t>, no</w:t>
            </w:r>
            <w:r w:rsidR="008C1A81">
              <w:rPr>
                <w:rFonts w:eastAsiaTheme="minorEastAsia"/>
              </w:rPr>
              <w:t xml:space="preserve"> matter whether UE </w:t>
            </w:r>
            <w:r w:rsidR="008C1A81" w:rsidRPr="007962DE">
              <w:rPr>
                <w:iCs/>
                <w:noProof/>
              </w:rPr>
              <w:t>monitors PDCCH candidates for DCI formats with CRC scrambled by a C-RNTI</w:t>
            </w:r>
            <w:r w:rsidR="008C1A81">
              <w:rPr>
                <w:iCs/>
                <w:noProof/>
              </w:rPr>
              <w:t>.</w:t>
            </w:r>
          </w:p>
        </w:tc>
      </w:tr>
      <w:tr w:rsidR="00B17DD0" w:rsidRPr="00DB5EAF" w14:paraId="553F9CAD"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26EB7B8" w14:textId="046A7BAF" w:rsidR="00B17DD0" w:rsidRPr="00B17DD0" w:rsidRDefault="00B17DD0" w:rsidP="002B12E2">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7C8ADC71" w14:textId="33B0BEB7" w:rsidR="00B17DD0" w:rsidRPr="00B17DD0" w:rsidRDefault="00B17DD0" w:rsidP="002B12E2">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7637C9A4" w14:textId="58C5B4AA" w:rsidR="00B17DD0" w:rsidRDefault="00B17DD0" w:rsidP="002B12E2">
            <w:pPr>
              <w:rPr>
                <w:rFonts w:eastAsiaTheme="minorEastAsia"/>
              </w:rPr>
            </w:pPr>
            <w:r>
              <w:rPr>
                <w:rFonts w:eastAsiaTheme="minorEastAsia"/>
              </w:rPr>
              <w:t>OK to further discuss.</w:t>
            </w:r>
          </w:p>
        </w:tc>
      </w:tr>
    </w:tbl>
    <w:p w14:paraId="11597F0C" w14:textId="77777777" w:rsidR="00C423B9" w:rsidRDefault="00C423B9" w:rsidP="00F37A56"/>
    <w:p w14:paraId="1DB4752F" w14:textId="6AC568A8" w:rsidR="00B85720" w:rsidRDefault="00B85720" w:rsidP="00B85720">
      <w:pPr>
        <w:pStyle w:val="31"/>
        <w:numPr>
          <w:ilvl w:val="0"/>
          <w:numId w:val="0"/>
        </w:numPr>
        <w:rPr>
          <w:sz w:val="24"/>
          <w:szCs w:val="24"/>
        </w:rPr>
      </w:pPr>
      <w:r w:rsidRPr="00190BEE">
        <w:rPr>
          <w:sz w:val="24"/>
          <w:szCs w:val="24"/>
        </w:rPr>
        <w:t>2.1</w:t>
      </w:r>
      <w:r w:rsidR="00B57659">
        <w:rPr>
          <w:sz w:val="24"/>
          <w:szCs w:val="24"/>
        </w:rPr>
        <w:t>3</w:t>
      </w:r>
      <w:r w:rsidRPr="00190BEE">
        <w:rPr>
          <w:sz w:val="24"/>
          <w:szCs w:val="24"/>
        </w:rPr>
        <w:t>.</w:t>
      </w:r>
      <w:r>
        <w:rPr>
          <w:sz w:val="24"/>
          <w:szCs w:val="24"/>
        </w:rPr>
        <w:t>2</w:t>
      </w:r>
      <w:r w:rsidRPr="00190BEE">
        <w:rPr>
          <w:sz w:val="24"/>
          <w:szCs w:val="24"/>
        </w:rPr>
        <w:t xml:space="preserve"> </w:t>
      </w:r>
      <w:r w:rsidRPr="00190BEE">
        <w:rPr>
          <w:rFonts w:hint="eastAsia"/>
          <w:sz w:val="24"/>
          <w:szCs w:val="24"/>
        </w:rPr>
        <w:t>R</w:t>
      </w:r>
      <w:r w:rsidRPr="00190BEE">
        <w:rPr>
          <w:sz w:val="24"/>
          <w:szCs w:val="24"/>
        </w:rPr>
        <w:t>ound-</w:t>
      </w:r>
      <w:r>
        <w:rPr>
          <w:sz w:val="24"/>
          <w:szCs w:val="24"/>
        </w:rPr>
        <w:t>2</w:t>
      </w:r>
    </w:p>
    <w:p w14:paraId="418C12F1" w14:textId="5B27AAA7" w:rsidR="002E09FE" w:rsidRDefault="002E09FE" w:rsidP="002E09FE">
      <w:pPr>
        <w:rPr>
          <w:lang w:eastAsia="en-US"/>
        </w:rPr>
      </w:pPr>
      <w:r>
        <w:rPr>
          <w:lang w:eastAsia="en-US"/>
        </w:rPr>
        <w:t xml:space="preserve">Regarding the first part, most companies this search space ID=0 </w:t>
      </w:r>
      <w:r w:rsidR="00046D05">
        <w:rPr>
          <w:lang w:eastAsia="en-US"/>
        </w:rPr>
        <w:t>should be allowed to broadcast search space on SCell.</w:t>
      </w:r>
      <w:r w:rsidR="000A2290">
        <w:rPr>
          <w:lang w:eastAsia="en-US"/>
        </w:rPr>
        <w:t xml:space="preserve"> Regarding ZTE’s comment, indeed the search space configuration should be same as in SIB, but it doesn’t hurt the search space ID can be set as zero.</w:t>
      </w:r>
    </w:p>
    <w:p w14:paraId="4AC8A45E" w14:textId="5DD11A15" w:rsidR="000A2290" w:rsidRDefault="000A2290" w:rsidP="002E09FE">
      <w:pPr>
        <w:rPr>
          <w:lang w:eastAsia="en-US"/>
        </w:rPr>
      </w:pPr>
      <w:r>
        <w:rPr>
          <w:lang w:eastAsia="en-US"/>
        </w:rPr>
        <w:t xml:space="preserve">Regarding </w:t>
      </w:r>
      <w:r w:rsidR="0044093B">
        <w:rPr>
          <w:lang w:eastAsia="en-US"/>
        </w:rPr>
        <w:t xml:space="preserve">Qualcomm’s comment on </w:t>
      </w:r>
      <w:r>
        <w:rPr>
          <w:lang w:eastAsia="en-US"/>
        </w:rPr>
        <w:t xml:space="preserve">the second part, </w:t>
      </w:r>
      <w:r w:rsidR="0044093B">
        <w:rPr>
          <w:lang w:eastAsia="en-US"/>
        </w:rPr>
        <w:t xml:space="preserve">the Type 0/0A CSS is not for C-RNTI as well, the correction is just to clarify  when </w:t>
      </w:r>
      <w:r w:rsidR="0044093B" w:rsidRPr="0044093B">
        <w:rPr>
          <w:lang w:eastAsia="en-US"/>
        </w:rPr>
        <w:t xml:space="preserve">UE is configured with C-RNTI and searchSpaceMCCH or searchSpaceMTCH with a non-zero value searchSpaceID, the Type0B CSS PDCCH monitoring occasions are based on the search space configuration which is similar </w:t>
      </w:r>
      <w:r w:rsidR="0044093B">
        <w:rPr>
          <w:lang w:eastAsia="en-US"/>
        </w:rPr>
        <w:t xml:space="preserve">to </w:t>
      </w:r>
      <w:r w:rsidR="0044093B" w:rsidRPr="0044093B">
        <w:rPr>
          <w:lang w:eastAsia="en-US"/>
        </w:rPr>
        <w:t>Type0/0A CSS</w:t>
      </w:r>
      <w:r w:rsidR="0044093B">
        <w:rPr>
          <w:lang w:eastAsia="en-US"/>
        </w:rPr>
        <w:t xml:space="preserve"> in current spec</w:t>
      </w:r>
      <w:r w:rsidR="0044093B" w:rsidRPr="0044093B">
        <w:rPr>
          <w:lang w:eastAsia="en-US"/>
        </w:rPr>
        <w:t>.</w:t>
      </w:r>
    </w:p>
    <w:p w14:paraId="19692AFA" w14:textId="77777777" w:rsidR="002C680C" w:rsidRDefault="002C680C" w:rsidP="002E09FE">
      <w:pPr>
        <w:rPr>
          <w:lang w:eastAsia="en-US"/>
        </w:rPr>
      </w:pPr>
    </w:p>
    <w:p w14:paraId="63DDCD8E" w14:textId="15584620" w:rsidR="002F628D" w:rsidRDefault="002F628D" w:rsidP="002E09FE">
      <w:pPr>
        <w:rPr>
          <w:lang w:eastAsia="en-US"/>
        </w:rPr>
      </w:pPr>
      <w:r>
        <w:rPr>
          <w:lang w:eastAsia="en-US"/>
        </w:rPr>
        <w:t>Thus, FL thinks we don’t need any change on the draft CR.</w:t>
      </w:r>
    </w:p>
    <w:p w14:paraId="31CCC9E9" w14:textId="77777777" w:rsidR="002F628D" w:rsidRDefault="002F628D" w:rsidP="002E09FE">
      <w:pPr>
        <w:rPr>
          <w:lang w:eastAsia="en-US"/>
        </w:rPr>
      </w:pPr>
    </w:p>
    <w:p w14:paraId="75B4BEE6" w14:textId="77777777" w:rsidR="00750693" w:rsidRDefault="00750693" w:rsidP="002E09FE">
      <w:pPr>
        <w:rPr>
          <w:lang w:eastAsia="en-US"/>
        </w:rPr>
      </w:pPr>
    </w:p>
    <w:p w14:paraId="5ECF961F" w14:textId="77777777" w:rsidR="00750693" w:rsidRPr="00661158" w:rsidRDefault="00750693" w:rsidP="00750693">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13</w:t>
      </w:r>
      <w:r w:rsidRPr="00661158">
        <w:rPr>
          <w:sz w:val="24"/>
          <w:szCs w:val="22"/>
          <w:lang w:val="en-GB" w:eastAsia="zh-CN"/>
        </w:rPr>
        <w:t>.1</w:t>
      </w:r>
      <w:r w:rsidRPr="00661158">
        <w:rPr>
          <w:sz w:val="24"/>
          <w:szCs w:val="22"/>
          <w:lang w:val="en-GB" w:eastAsia="zh-CN"/>
        </w:rPr>
        <w:fldChar w:fldCharType="end"/>
      </w:r>
    </w:p>
    <w:p w14:paraId="5CBEF934" w14:textId="77777777" w:rsidR="00750693" w:rsidRDefault="00750693" w:rsidP="00750693">
      <w:pPr>
        <w:rPr>
          <w:rFonts w:eastAsiaTheme="minorEastAsia"/>
          <w:b/>
          <w:szCs w:val="28"/>
        </w:rPr>
      </w:pPr>
      <w:r w:rsidRPr="00661158">
        <w:rPr>
          <w:rFonts w:eastAsiaTheme="minorEastAsia"/>
          <w:b/>
          <w:szCs w:val="28"/>
          <w:lang w:val="en-GB"/>
        </w:rPr>
        <w:t xml:space="preserve">The draft CR in </w:t>
      </w:r>
      <w:r w:rsidRPr="00185EDC">
        <w:rPr>
          <w:rFonts w:eastAsiaTheme="minorEastAsia"/>
          <w:b/>
          <w:szCs w:val="28"/>
          <w:lang w:val="en-GB"/>
        </w:rPr>
        <w:t>R1-2308132</w:t>
      </w:r>
      <w:r>
        <w:rPr>
          <w:rFonts w:eastAsiaTheme="minorEastAsia"/>
          <w:b/>
          <w:szCs w:val="28"/>
          <w:lang w:val="en-GB"/>
        </w:rPr>
        <w:t xml:space="preserve"> </w:t>
      </w:r>
      <w:r w:rsidRPr="00661158">
        <w:rPr>
          <w:rFonts w:eastAsiaTheme="minorEastAsia"/>
          <w:b/>
          <w:szCs w:val="28"/>
          <w:lang w:val="en-GB"/>
        </w:rPr>
        <w:t xml:space="preserve">is </w:t>
      </w:r>
      <w:r w:rsidRPr="00185EDC">
        <w:rPr>
          <w:rFonts w:eastAsiaTheme="minorEastAsia"/>
          <w:b/>
          <w:szCs w:val="28"/>
          <w:lang w:val="en-GB"/>
        </w:rPr>
        <w:t>endorsed</w:t>
      </w:r>
      <w:r w:rsidRPr="00661158">
        <w:rPr>
          <w:rFonts w:eastAsiaTheme="minorEastAsia"/>
          <w:b/>
          <w:szCs w:val="28"/>
        </w:rPr>
        <w:t>.</w:t>
      </w:r>
    </w:p>
    <w:p w14:paraId="1298E171" w14:textId="77777777" w:rsidR="00483FF0" w:rsidRDefault="00483FF0" w:rsidP="00483FF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374"/>
      </w:tblGrid>
      <w:tr w:rsidR="00483FF0" w:rsidRPr="00DB5EAF" w14:paraId="65A0C6D6" w14:textId="77777777" w:rsidTr="0073071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0E0D5E2E" w14:textId="77777777" w:rsidR="00483FF0" w:rsidRPr="00FD2B71" w:rsidRDefault="00483FF0" w:rsidP="00730712">
            <w:pPr>
              <w:rPr>
                <w:rFonts w:eastAsiaTheme="minorEastAsia"/>
                <w:b/>
                <w:bCs/>
              </w:rPr>
            </w:pPr>
            <w:r w:rsidRPr="00FD2B71">
              <w:rPr>
                <w:rFonts w:eastAsiaTheme="minorEastAsia"/>
                <w:b/>
                <w:bCs/>
              </w:rPr>
              <w:t>Company</w:t>
            </w:r>
          </w:p>
        </w:tc>
        <w:tc>
          <w:tcPr>
            <w:tcW w:w="12374" w:type="dxa"/>
            <w:tcBorders>
              <w:top w:val="single" w:sz="4" w:space="0" w:color="auto"/>
              <w:left w:val="single" w:sz="4" w:space="0" w:color="auto"/>
              <w:bottom w:val="single" w:sz="4" w:space="0" w:color="auto"/>
              <w:right w:val="single" w:sz="4" w:space="0" w:color="auto"/>
            </w:tcBorders>
            <w:shd w:val="clear" w:color="auto" w:fill="FFC000"/>
          </w:tcPr>
          <w:p w14:paraId="31E2D20B" w14:textId="77777777" w:rsidR="00483FF0" w:rsidRPr="00FD2B71" w:rsidRDefault="00483FF0" w:rsidP="00730712">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483FF0" w:rsidRPr="00DB5EAF" w14:paraId="4F75D4AB"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63F8ED96" w14:textId="77777777" w:rsidR="00483FF0" w:rsidRPr="00DB5EAF" w:rsidRDefault="00483FF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5FBF7845" w14:textId="77777777" w:rsidR="00483FF0" w:rsidRPr="00DB5EAF" w:rsidRDefault="00483FF0" w:rsidP="00730712">
            <w:pPr>
              <w:rPr>
                <w:rFonts w:eastAsiaTheme="minorEastAsia"/>
              </w:rPr>
            </w:pPr>
          </w:p>
        </w:tc>
      </w:tr>
      <w:tr w:rsidR="00483FF0" w:rsidRPr="00DB5EAF" w14:paraId="6574981D"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766C89A5" w14:textId="77777777" w:rsidR="00483FF0" w:rsidRPr="00DB5EAF" w:rsidRDefault="00483FF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3CE983DD" w14:textId="77777777" w:rsidR="00483FF0" w:rsidRPr="00DB5EAF" w:rsidRDefault="00483FF0" w:rsidP="00730712">
            <w:pPr>
              <w:rPr>
                <w:rFonts w:eastAsiaTheme="minorEastAsia"/>
              </w:rPr>
            </w:pPr>
          </w:p>
        </w:tc>
      </w:tr>
      <w:tr w:rsidR="00483FF0" w:rsidRPr="00DB5EAF" w14:paraId="646A9F8E"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44FC80C7" w14:textId="77777777" w:rsidR="00483FF0" w:rsidRPr="00DB5EAF" w:rsidRDefault="00483FF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25E52FE1" w14:textId="77777777" w:rsidR="00483FF0" w:rsidRPr="00DB5EAF" w:rsidRDefault="00483FF0" w:rsidP="00730712">
            <w:pPr>
              <w:rPr>
                <w:rFonts w:eastAsiaTheme="minorEastAsia"/>
              </w:rPr>
            </w:pPr>
          </w:p>
        </w:tc>
      </w:tr>
      <w:tr w:rsidR="00483FF0" w:rsidRPr="00DB5EAF" w14:paraId="55D914E8" w14:textId="77777777" w:rsidTr="00730712">
        <w:trPr>
          <w:trHeight w:val="414"/>
        </w:trPr>
        <w:tc>
          <w:tcPr>
            <w:tcW w:w="1631" w:type="dxa"/>
            <w:tcBorders>
              <w:top w:val="single" w:sz="4" w:space="0" w:color="auto"/>
              <w:left w:val="single" w:sz="4" w:space="0" w:color="auto"/>
              <w:bottom w:val="single" w:sz="4" w:space="0" w:color="auto"/>
              <w:right w:val="single" w:sz="4" w:space="0" w:color="auto"/>
            </w:tcBorders>
          </w:tcPr>
          <w:p w14:paraId="6977FC1A" w14:textId="77777777" w:rsidR="00483FF0" w:rsidRDefault="00483FF0" w:rsidP="00730712">
            <w:pPr>
              <w:rPr>
                <w:rFonts w:eastAsiaTheme="minorEastAsia"/>
              </w:rPr>
            </w:pPr>
          </w:p>
        </w:tc>
        <w:tc>
          <w:tcPr>
            <w:tcW w:w="12374" w:type="dxa"/>
            <w:tcBorders>
              <w:top w:val="single" w:sz="4" w:space="0" w:color="auto"/>
              <w:left w:val="single" w:sz="4" w:space="0" w:color="auto"/>
              <w:bottom w:val="single" w:sz="4" w:space="0" w:color="auto"/>
              <w:right w:val="single" w:sz="4" w:space="0" w:color="auto"/>
            </w:tcBorders>
          </w:tcPr>
          <w:p w14:paraId="3B0F5267" w14:textId="77777777" w:rsidR="00483FF0" w:rsidRDefault="00483FF0" w:rsidP="00730712">
            <w:pPr>
              <w:rPr>
                <w:rFonts w:eastAsiaTheme="minorEastAsia"/>
              </w:rPr>
            </w:pPr>
          </w:p>
        </w:tc>
      </w:tr>
    </w:tbl>
    <w:p w14:paraId="13F3FF61" w14:textId="77777777" w:rsidR="00483FF0" w:rsidRPr="00661158" w:rsidRDefault="00483FF0" w:rsidP="00750693">
      <w:pPr>
        <w:rPr>
          <w:rFonts w:eastAsiaTheme="minorEastAsia"/>
          <w:b/>
          <w:szCs w:val="28"/>
          <w:lang w:val="en-GB"/>
        </w:rPr>
      </w:pPr>
    </w:p>
    <w:p w14:paraId="2CF06737" w14:textId="77777777" w:rsidR="00B85720" w:rsidRPr="00750693" w:rsidRDefault="00B85720" w:rsidP="00F37A56">
      <w:pPr>
        <w:rPr>
          <w:lang w:val="en-GB"/>
        </w:rPr>
      </w:pPr>
    </w:p>
    <w:p w14:paraId="1CD35247" w14:textId="37F6E25F" w:rsidR="00C423B9" w:rsidRDefault="00E12EE1" w:rsidP="00C423B9">
      <w:pPr>
        <w:pStyle w:val="2"/>
      </w:pPr>
      <w:r>
        <w:t xml:space="preserve"> </w:t>
      </w:r>
      <w:r w:rsidR="00C423B9">
        <w:t>Issue#2-</w:t>
      </w:r>
      <w:r>
        <w:t>14</w:t>
      </w:r>
      <w:r w:rsidR="00C423B9">
        <w:t xml:space="preserve">: </w:t>
      </w:r>
      <w:r w:rsidR="004E6268">
        <w:t xml:space="preserve">UE behavior receiving both unicast and broadcast </w:t>
      </w:r>
    </w:p>
    <w:tbl>
      <w:tblPr>
        <w:tblStyle w:val="af6"/>
        <w:tblW w:w="0" w:type="auto"/>
        <w:tblLook w:val="04A0" w:firstRow="1" w:lastRow="0" w:firstColumn="1" w:lastColumn="0" w:noHBand="0" w:noVBand="1"/>
      </w:tblPr>
      <w:tblGrid>
        <w:gridCol w:w="2263"/>
        <w:gridCol w:w="11974"/>
      </w:tblGrid>
      <w:tr w:rsidR="00C423B9" w:rsidRPr="00B10A60" w14:paraId="76A122F3" w14:textId="77777777" w:rsidTr="00CB7F6D">
        <w:tc>
          <w:tcPr>
            <w:tcW w:w="2263" w:type="dxa"/>
          </w:tcPr>
          <w:p w14:paraId="72081EA5" w14:textId="1F634C43" w:rsidR="00C423B9" w:rsidRPr="003B5BD7" w:rsidRDefault="00C423B9" w:rsidP="00CB7F6D">
            <w:pPr>
              <w:rPr>
                <w:rFonts w:eastAsia="等线"/>
                <w:sz w:val="20"/>
                <w:szCs w:val="20"/>
              </w:rPr>
            </w:pPr>
            <w:r>
              <w:rPr>
                <w:rFonts w:eastAsia="等线"/>
                <w:sz w:val="20"/>
                <w:szCs w:val="20"/>
              </w:rPr>
              <w:t>Huawei [</w:t>
            </w:r>
            <w:r w:rsidR="00AF1595" w:rsidRPr="00AF1595">
              <w:rPr>
                <w:rFonts w:eastAsia="等线"/>
                <w:sz w:val="20"/>
                <w:szCs w:val="20"/>
              </w:rPr>
              <w:t>R1-2308150</w:t>
            </w:r>
            <w:r>
              <w:rPr>
                <w:rFonts w:eastAsia="等线"/>
                <w:sz w:val="20"/>
                <w:szCs w:val="20"/>
              </w:rPr>
              <w:t>]</w:t>
            </w:r>
          </w:p>
        </w:tc>
        <w:tc>
          <w:tcPr>
            <w:tcW w:w="11974" w:type="dxa"/>
          </w:tcPr>
          <w:p w14:paraId="63613365" w14:textId="77777777" w:rsidR="005F65C7" w:rsidRPr="00B916EC" w:rsidRDefault="005F65C7" w:rsidP="005F65C7">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C8C8A44" w14:textId="7ABC79FF" w:rsidR="00C423B9" w:rsidRPr="00F93F48" w:rsidRDefault="005F65C7" w:rsidP="00F93F48">
            <w:bookmarkStart w:id="413" w:name="OLE_LINK25"/>
            <w:bookmarkStart w:id="414" w:name="OLE_LINK24"/>
            <w:bookmarkStart w:id="415" w:name="OLE_LINK28"/>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ins w:id="416" w:author="Huawei" w:date="2023-07-29T14:57:00Z">
              <w:r>
                <w:t>;</w:t>
              </w:r>
            </w:ins>
            <w:ins w:id="417" w:author="Huawei" w:date="2023-07-29T14:53:00Z">
              <w:r>
                <w:t xml:space="preserve"> otherwise, the UE is not required to </w:t>
              </w:r>
            </w:ins>
            <w:ins w:id="418" w:author="Huawei" w:date="2023-07-29T14:54:00Z">
              <w:r w:rsidRPr="002E78B2">
                <w:t>monitor PDCCH for detection of broadcast DCI formats</w:t>
              </w:r>
            </w:ins>
            <w:r w:rsidRPr="0088027F">
              <w:t>.</w:t>
            </w:r>
            <w:ins w:id="419" w:author="Huawei" w:date="2023-07-29T14:53:00Z">
              <w:r>
                <w:t xml:space="preserve"> </w:t>
              </w:r>
            </w:ins>
            <w:bookmarkEnd w:id="413"/>
            <w:bookmarkEnd w:id="414"/>
            <w:bookmarkEnd w:id="415"/>
          </w:p>
        </w:tc>
      </w:tr>
    </w:tbl>
    <w:p w14:paraId="0997BA50" w14:textId="77777777" w:rsidR="00C423B9" w:rsidRDefault="00C423B9" w:rsidP="00F37A56"/>
    <w:p w14:paraId="00203174" w14:textId="77777777" w:rsidR="005F65C7" w:rsidRDefault="005F65C7" w:rsidP="00F37A56"/>
    <w:p w14:paraId="470BBF8D" w14:textId="77777777" w:rsidR="001A456D" w:rsidRDefault="001A456D" w:rsidP="005F65C7">
      <w:pPr>
        <w:rPr>
          <w:iCs/>
          <w:noProof/>
        </w:rPr>
      </w:pPr>
    </w:p>
    <w:p w14:paraId="3A81B769" w14:textId="06E1B1B4" w:rsidR="001A456D" w:rsidRPr="00082E4A" w:rsidRDefault="001A456D" w:rsidP="001A456D">
      <w:pPr>
        <w:pStyle w:val="31"/>
        <w:numPr>
          <w:ilvl w:val="0"/>
          <w:numId w:val="0"/>
        </w:numPr>
      </w:pPr>
      <w:r>
        <w:t>2.</w:t>
      </w:r>
      <w:r w:rsidR="00745AD4">
        <w:t>14</w:t>
      </w:r>
      <w:r>
        <w:t xml:space="preserve">.1 </w:t>
      </w:r>
      <w:r>
        <w:rPr>
          <w:rFonts w:hint="eastAsia"/>
        </w:rPr>
        <w:t>R</w:t>
      </w:r>
      <w:r>
        <w:t>ound-1</w:t>
      </w:r>
    </w:p>
    <w:p w14:paraId="1D66084B" w14:textId="77777777" w:rsidR="001A456D" w:rsidRDefault="001A456D" w:rsidP="001A456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58F438" w14:textId="6A0E2B3E" w:rsidR="001A456D" w:rsidRPr="00C030E1" w:rsidRDefault="00535F3F" w:rsidP="00C030E1">
      <w:pPr>
        <w:rPr>
          <w:iCs/>
          <w:noProof/>
        </w:rPr>
      </w:pPr>
      <w:r>
        <w:rPr>
          <w:iCs/>
          <w:noProof/>
        </w:rPr>
        <w:t>The following agreement was achieved in RAN1#104e:</w:t>
      </w:r>
    </w:p>
    <w:p w14:paraId="39DDB41A" w14:textId="77777777" w:rsidR="00C030E1" w:rsidRPr="00477166" w:rsidRDefault="00C030E1" w:rsidP="00C030E1">
      <w:pPr>
        <w:contextualSpacing/>
        <w:rPr>
          <w:lang w:eastAsia="x-none"/>
        </w:rPr>
      </w:pPr>
      <w:r w:rsidRPr="00477166">
        <w:rPr>
          <w:highlight w:val="green"/>
          <w:lang w:eastAsia="x-none"/>
        </w:rPr>
        <w:t>Agreement:</w:t>
      </w:r>
    </w:p>
    <w:p w14:paraId="09531820" w14:textId="77777777" w:rsidR="00C030E1" w:rsidRPr="00477166" w:rsidRDefault="00C030E1" w:rsidP="00C030E1">
      <w:pPr>
        <w:contextualSpacing/>
        <w:rPr>
          <w:lang w:eastAsia="x-none"/>
        </w:rPr>
      </w:pPr>
      <w:r w:rsidRPr="00477166">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3D12C76" w14:textId="77777777" w:rsidR="00C030E1" w:rsidRPr="00477166" w:rsidRDefault="00C030E1" w:rsidP="00C030E1">
      <w:pPr>
        <w:numPr>
          <w:ilvl w:val="0"/>
          <w:numId w:val="35"/>
        </w:numPr>
        <w:contextualSpacing/>
        <w:rPr>
          <w:lang w:eastAsia="x-none"/>
        </w:rPr>
      </w:pPr>
      <w:r w:rsidRPr="00477166">
        <w:rPr>
          <w:lang w:eastAsia="x-none"/>
        </w:rPr>
        <w:t>FFS: the case when UE-specific active BWP of RRC_CONNECTED UE does not contain the common frequency resource of RRC_IDLE/INACTIVE UEs.</w:t>
      </w:r>
    </w:p>
    <w:p w14:paraId="1AA3847C" w14:textId="77777777" w:rsidR="00C030E1" w:rsidRDefault="00C030E1" w:rsidP="00C030E1">
      <w:pPr>
        <w:pStyle w:val="CRCoverPage"/>
        <w:ind w:left="102"/>
        <w:rPr>
          <w:iCs/>
          <w:noProof/>
          <w:lang w:eastAsia="zh-CN"/>
        </w:rPr>
      </w:pPr>
    </w:p>
    <w:p w14:paraId="0E1E45D1" w14:textId="090942BB" w:rsidR="00C030E1" w:rsidRDefault="00C030E1" w:rsidP="00C030E1">
      <w:pPr>
        <w:rPr>
          <w:iCs/>
          <w:noProof/>
        </w:rPr>
      </w:pPr>
      <w:r w:rsidRPr="00244EA0">
        <w:rPr>
          <w:iCs/>
          <w:noProof/>
        </w:rPr>
        <w:t xml:space="preserve">Based on the current specification, when the active BWP does not contain the CFR for MBS broadcast, UE behaviour is undefined. </w:t>
      </w:r>
      <w:r w:rsidR="002D71F7">
        <w:rPr>
          <w:iCs/>
          <w:noProof/>
        </w:rPr>
        <w:t xml:space="preserve">Huawei proposed a draft CR to define the UE behaviouor not to monitor broadcast DCI in order to avoid the UE’s </w:t>
      </w:r>
      <w:r w:rsidRPr="00244EA0">
        <w:rPr>
          <w:iCs/>
          <w:noProof/>
        </w:rPr>
        <w:t xml:space="preserve">implementation </w:t>
      </w:r>
      <w:r w:rsidR="002D71F7">
        <w:rPr>
          <w:iCs/>
          <w:noProof/>
        </w:rPr>
        <w:t>that</w:t>
      </w:r>
      <w:r w:rsidRPr="00244EA0">
        <w:rPr>
          <w:iCs/>
          <w:noProof/>
        </w:rPr>
        <w:t xml:space="preserve"> receive broadcast </w:t>
      </w:r>
      <w:r w:rsidR="002D71F7">
        <w:rPr>
          <w:iCs/>
          <w:noProof/>
        </w:rPr>
        <w:t xml:space="preserve">which </w:t>
      </w:r>
      <w:r w:rsidRPr="00244EA0">
        <w:rPr>
          <w:iCs/>
          <w:noProof/>
        </w:rPr>
        <w:t>degrades unicast reception</w:t>
      </w:r>
      <w:r w:rsidR="002D71F7">
        <w:rPr>
          <w:iCs/>
          <w:noProof/>
        </w:rPr>
        <w:t xml:space="preserve"> in this case</w:t>
      </w:r>
      <w:r w:rsidRPr="00244EA0">
        <w:rPr>
          <w:iCs/>
          <w:noProof/>
        </w:rPr>
        <w:t>.</w:t>
      </w:r>
    </w:p>
    <w:p w14:paraId="659DF36A" w14:textId="77777777" w:rsidR="001A456D" w:rsidRDefault="001A456D" w:rsidP="001A456D">
      <w:pPr>
        <w:spacing w:after="120"/>
        <w:rPr>
          <w:rFonts w:eastAsiaTheme="minorEastAsia"/>
          <w:sz w:val="22"/>
          <w:szCs w:val="22"/>
        </w:rPr>
      </w:pPr>
    </w:p>
    <w:p w14:paraId="48991026" w14:textId="1D0E7283" w:rsidR="00ED0537" w:rsidRPr="00661158" w:rsidRDefault="00ED0537" w:rsidP="00ED0537">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w:t>
      </w:r>
      <w:r w:rsidR="0007338A">
        <w:rPr>
          <w:sz w:val="24"/>
          <w:szCs w:val="22"/>
          <w:lang w:val="en-GB" w:eastAsia="zh-CN"/>
        </w:rPr>
        <w:t>4</w:t>
      </w:r>
      <w:r w:rsidRPr="00661158">
        <w:rPr>
          <w:sz w:val="24"/>
          <w:szCs w:val="22"/>
          <w:lang w:val="en-GB" w:eastAsia="zh-CN"/>
        </w:rPr>
        <w:t>.1</w:t>
      </w:r>
      <w:r w:rsidRPr="00661158">
        <w:rPr>
          <w:sz w:val="24"/>
          <w:szCs w:val="22"/>
          <w:lang w:val="en-GB" w:eastAsia="zh-CN"/>
        </w:rPr>
        <w:fldChar w:fldCharType="end"/>
      </w:r>
    </w:p>
    <w:p w14:paraId="330D68D5" w14:textId="44A48119" w:rsidR="00ED0537" w:rsidRPr="00661158" w:rsidRDefault="00ED0537" w:rsidP="00ED0537">
      <w:pPr>
        <w:rPr>
          <w:rFonts w:eastAsiaTheme="minorEastAsia"/>
          <w:b/>
          <w:szCs w:val="28"/>
          <w:lang w:val="en-GB"/>
        </w:rPr>
      </w:pPr>
      <w:r w:rsidRPr="00661158">
        <w:rPr>
          <w:rFonts w:eastAsiaTheme="minorEastAsia"/>
          <w:b/>
          <w:szCs w:val="28"/>
          <w:lang w:val="en-GB"/>
        </w:rPr>
        <w:t xml:space="preserve">The draft CR in </w:t>
      </w:r>
      <w:r w:rsidR="00AB1F25" w:rsidRPr="00AB1F25">
        <w:rPr>
          <w:rFonts w:eastAsiaTheme="minorEastAsia"/>
          <w:b/>
          <w:szCs w:val="28"/>
          <w:lang w:val="en-GB"/>
        </w:rPr>
        <w:t>R1-2308150</w:t>
      </w:r>
      <w:r w:rsidR="00AB1F25">
        <w:rPr>
          <w:b/>
          <w:bCs/>
          <w:i/>
          <w:iCs/>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77901913" w14:textId="77777777" w:rsidR="001A456D" w:rsidRPr="00ED0537" w:rsidRDefault="001A456D" w:rsidP="001A456D">
      <w:pPr>
        <w:spacing w:after="120"/>
        <w:rPr>
          <w:rFonts w:eastAsiaTheme="minorEastAsia"/>
          <w:sz w:val="22"/>
          <w:szCs w:val="22"/>
          <w:lang w:val="en-GB"/>
        </w:rPr>
      </w:pPr>
    </w:p>
    <w:p w14:paraId="6E1ED97F" w14:textId="77777777" w:rsidR="001A456D" w:rsidRDefault="001A456D" w:rsidP="001A456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1A456D" w:rsidRPr="00DB5EAF" w14:paraId="21C09F29"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08AD70C" w14:textId="77777777" w:rsidR="001A456D" w:rsidRPr="00FD2B71" w:rsidRDefault="001A456D"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968AF37" w14:textId="46E54FC5" w:rsidR="001A456D" w:rsidRPr="00FD2B71" w:rsidRDefault="001A456D"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016B23D" w14:textId="7EF56444" w:rsidR="001A456D" w:rsidRPr="00FD2B71" w:rsidRDefault="00F619FD"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1A456D" w:rsidRPr="00DB5EAF" w14:paraId="2415110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5A6A8EE" w14:textId="49FA2E1C" w:rsidR="001A456D"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15ABA5C7" w14:textId="3A3EBFCB" w:rsidR="001A456D" w:rsidRPr="00DB5EAF" w:rsidRDefault="002B783D"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75038BBF" w14:textId="013FF85D" w:rsidR="001A456D" w:rsidRPr="00DB5EAF" w:rsidRDefault="00923585" w:rsidP="00CB7F6D">
            <w:pPr>
              <w:rPr>
                <w:rFonts w:eastAsiaTheme="minorEastAsia"/>
              </w:rPr>
            </w:pPr>
            <w:r>
              <w:rPr>
                <w:rFonts w:eastAsiaTheme="minorEastAsia"/>
              </w:rPr>
              <w:t xml:space="preserve">The CR seems not needed. Without the CR, UE is still no </w:t>
            </w:r>
            <w:r w:rsidRPr="00923585">
              <w:rPr>
                <w:rFonts w:eastAsiaTheme="minorEastAsia"/>
              </w:rPr>
              <w:t>required to monitor PDCCH for detection of broadcast DCI formats</w:t>
            </w:r>
            <w:r>
              <w:rPr>
                <w:rFonts w:eastAsiaTheme="minorEastAsia"/>
              </w:rPr>
              <w:t xml:space="preserve"> if the condition is not met.</w:t>
            </w:r>
          </w:p>
        </w:tc>
      </w:tr>
      <w:tr w:rsidR="0047585B" w:rsidRPr="00DB5EAF" w14:paraId="32216398"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73B1016" w14:textId="341A659A" w:rsidR="0047585B" w:rsidRPr="00DB5EAF" w:rsidRDefault="0047585B" w:rsidP="0047585B">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FE4EDF8" w14:textId="77777777" w:rsidR="0047585B" w:rsidRPr="00DB5EAF" w:rsidRDefault="0047585B" w:rsidP="0047585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0494F2C" w14:textId="77777777" w:rsidR="0047585B" w:rsidRDefault="00ED426F" w:rsidP="0047585B">
            <w:pPr>
              <w:rPr>
                <w:rFonts w:eastAsiaTheme="minorEastAsia"/>
              </w:rPr>
            </w:pPr>
            <w:r>
              <w:rPr>
                <w:rFonts w:eastAsiaTheme="minorEastAsia"/>
              </w:rPr>
              <w:t xml:space="preserve">Our understanding is that it is up to UE to receive </w:t>
            </w:r>
            <w:r w:rsidR="007154E0">
              <w:rPr>
                <w:rFonts w:eastAsiaTheme="minorEastAsia"/>
              </w:rPr>
              <w:t xml:space="preserve">MBS </w:t>
            </w:r>
            <w:r>
              <w:rPr>
                <w:rFonts w:eastAsiaTheme="minorEastAsia"/>
              </w:rPr>
              <w:t>broadcast</w:t>
            </w:r>
            <w:r w:rsidR="007154E0">
              <w:rPr>
                <w:rFonts w:eastAsiaTheme="minorEastAsia"/>
              </w:rPr>
              <w:t>, which means</w:t>
            </w:r>
            <w:r>
              <w:rPr>
                <w:rFonts w:eastAsiaTheme="minorEastAsia"/>
              </w:rPr>
              <w:t xml:space="preserve"> UE is not required to receive broadcast in </w:t>
            </w:r>
            <w:r w:rsidR="007154E0">
              <w:rPr>
                <w:rFonts w:eastAsiaTheme="minorEastAsia"/>
              </w:rPr>
              <w:t>any</w:t>
            </w:r>
            <w:r>
              <w:rPr>
                <w:rFonts w:eastAsiaTheme="minorEastAsia"/>
              </w:rPr>
              <w:t xml:space="preserve"> state. </w:t>
            </w:r>
          </w:p>
          <w:p w14:paraId="5C89EBA1" w14:textId="2854AED6" w:rsidR="00B20AAE" w:rsidRPr="00DB5EAF" w:rsidRDefault="00A661E9" w:rsidP="00B20AAE">
            <w:pPr>
              <w:rPr>
                <w:rFonts w:eastAsiaTheme="minorEastAsia"/>
              </w:rPr>
            </w:pPr>
            <w:r>
              <w:rPr>
                <w:rFonts w:eastAsiaTheme="minorEastAsia"/>
              </w:rPr>
              <w:t>But w</w:t>
            </w:r>
            <w:r w:rsidR="00B20AAE">
              <w:rPr>
                <w:rFonts w:eastAsiaTheme="minorEastAsia"/>
              </w:rPr>
              <w:t>e are fine with majority views whether to have a conclusion or the CR.</w:t>
            </w:r>
          </w:p>
        </w:tc>
      </w:tr>
      <w:tr w:rsidR="001A456D" w:rsidRPr="00DB5EAF" w14:paraId="391249D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5F68B78" w14:textId="2BC6D534" w:rsidR="001A456D" w:rsidRPr="00DB5EAF" w:rsidRDefault="00F60B93"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1E515EDA" w14:textId="77777777" w:rsidR="001A456D" w:rsidRPr="00DB5EAF" w:rsidRDefault="001A456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9AC037" w14:textId="1B08A4FE" w:rsidR="001A456D" w:rsidRDefault="00F60B93" w:rsidP="00CB7F6D">
            <w:pPr>
              <w:rPr>
                <w:rFonts w:eastAsiaTheme="minorEastAsia"/>
              </w:rPr>
            </w:pPr>
            <w:r>
              <w:rPr>
                <w:rFonts w:eastAsiaTheme="minorEastAsia"/>
              </w:rPr>
              <w:t>There are other place</w:t>
            </w:r>
            <w:r w:rsidR="00940C3F">
              <w:rPr>
                <w:rFonts w:eastAsiaTheme="minorEastAsia"/>
              </w:rPr>
              <w:t>s</w:t>
            </w:r>
            <w:r>
              <w:rPr>
                <w:rFonts w:eastAsiaTheme="minorEastAsia"/>
              </w:rPr>
              <w:t xml:space="preserve"> saying when UE is not provided the search space, UE is not required to monitor it</w:t>
            </w:r>
            <w:r w:rsidR="00940C3F">
              <w:rPr>
                <w:rFonts w:eastAsiaTheme="minorEastAsia"/>
              </w:rPr>
              <w:t>….</w:t>
            </w:r>
          </w:p>
          <w:p w14:paraId="32B08605" w14:textId="65B93D86" w:rsidR="00F60B93" w:rsidRPr="00DB5EAF" w:rsidRDefault="00940C3F" w:rsidP="00CB7F6D">
            <w:pPr>
              <w:rPr>
                <w:rFonts w:eastAsiaTheme="minorEastAsia"/>
              </w:rPr>
            </w:pPr>
            <w:r>
              <w:rPr>
                <w:rFonts w:eastAsiaTheme="minorEastAsia"/>
              </w:rPr>
              <w:t xml:space="preserve">Likewise, </w:t>
            </w:r>
            <w:r w:rsidR="00F60B93">
              <w:rPr>
                <w:rFonts w:eastAsiaTheme="minorEastAsia"/>
              </w:rPr>
              <w:t>without the CR, there are several different understandings, e.g., improper configuration (which should not be the case), up to UE implementation, drop either is possible…</w:t>
            </w:r>
          </w:p>
        </w:tc>
      </w:tr>
      <w:tr w:rsidR="00AF30AE" w:rsidRPr="00DB5EAF" w14:paraId="45879AE8"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419A0A9" w14:textId="25B44211" w:rsidR="00AF30AE" w:rsidRDefault="00AF30AE" w:rsidP="00CB7F6D">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1635630A" w14:textId="77777777" w:rsidR="00AF30AE" w:rsidRPr="00DB5EAF" w:rsidRDefault="00AF30AE"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92542FD" w14:textId="4CCC73E9" w:rsidR="00AF30AE" w:rsidRDefault="00AF30AE" w:rsidP="00CB7F6D">
            <w:pPr>
              <w:rPr>
                <w:rFonts w:eastAsiaTheme="minorEastAsia"/>
              </w:rPr>
            </w:pPr>
            <w:r>
              <w:rPr>
                <w:rFonts w:eastAsiaTheme="minorEastAsia"/>
              </w:rPr>
              <w:t>We share the same view with vivo.</w:t>
            </w:r>
            <w:r>
              <w:rPr>
                <w:rFonts w:eastAsiaTheme="minorEastAsia" w:hint="eastAsia"/>
              </w:rPr>
              <w:t xml:space="preserve"> </w:t>
            </w:r>
            <w:r>
              <w:rPr>
                <w:rFonts w:eastAsiaTheme="minorEastAsia"/>
              </w:rPr>
              <w:t>The CR seems not needed.</w:t>
            </w:r>
          </w:p>
        </w:tc>
      </w:tr>
      <w:tr w:rsidR="00B651F2" w:rsidRPr="00DB5EAF" w14:paraId="0343EA2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1E32DAA" w14:textId="247EF083" w:rsidR="00B651F2" w:rsidRDefault="00B651F2" w:rsidP="00CB7F6D">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235B8E54" w14:textId="77777777" w:rsidR="00B651F2" w:rsidRPr="00DB5EAF" w:rsidRDefault="00B651F2"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77A1ED1" w14:textId="77777777" w:rsidR="00B651F2" w:rsidRDefault="00B651F2" w:rsidP="00B651F2">
            <w:pPr>
              <w:rPr>
                <w:rFonts w:eastAsiaTheme="minorEastAsia"/>
              </w:rPr>
            </w:pPr>
            <w:r>
              <w:rPr>
                <w:rFonts w:eastAsiaTheme="minorEastAsia"/>
              </w:rPr>
              <w:t>We do not identify an issue to be solved by the proposed CR.</w:t>
            </w:r>
          </w:p>
          <w:p w14:paraId="12FD0C99" w14:textId="6AE332B5" w:rsidR="00B651F2" w:rsidRDefault="00B651F2" w:rsidP="00B651F2">
            <w:pPr>
              <w:rPr>
                <w:rFonts w:eastAsiaTheme="minorEastAsia"/>
              </w:rPr>
            </w:pPr>
            <w:r>
              <w:rPr>
                <w:rFonts w:eastAsiaTheme="minorEastAsia"/>
              </w:rPr>
              <w:t xml:space="preserve">The specifications do not mandate any UE behavior in the discussed case. The CR does the same thing with the “UE is not required to monitor” – e.g. it is not “UE does not monitor” in order to have specified UE behavior. </w:t>
            </w:r>
          </w:p>
          <w:p w14:paraId="0A6FEF81" w14:textId="10D906CD" w:rsidR="00B651F2" w:rsidRDefault="00B651F2" w:rsidP="00B651F2">
            <w:pPr>
              <w:rPr>
                <w:rFonts w:eastAsiaTheme="minorEastAsia"/>
              </w:rPr>
            </w:pPr>
            <w:r>
              <w:rPr>
                <w:rFonts w:eastAsiaTheme="minorEastAsia"/>
              </w:rPr>
              <w:t xml:space="preserve">We can be OK if the objective is to have aligned text in the specifications (in that case the CR should be for alignment) but there is no essential correction (or even an actual correction) to be made.  </w:t>
            </w:r>
          </w:p>
        </w:tc>
      </w:tr>
      <w:tr w:rsidR="008C1A81" w:rsidRPr="00DB5EAF" w14:paraId="0413CF3A"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333FF93" w14:textId="522B127E" w:rsidR="008C1A81" w:rsidRDefault="008C1A81" w:rsidP="00CB7F6D">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4CE06392" w14:textId="77777777" w:rsidR="008C1A81" w:rsidRPr="00DB5EAF" w:rsidRDefault="008C1A81"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758C895" w14:textId="5F187A73" w:rsidR="008C1A81" w:rsidRDefault="008C1A81" w:rsidP="00B651F2">
            <w:pPr>
              <w:rPr>
                <w:rFonts w:eastAsiaTheme="minorEastAsia"/>
              </w:rPr>
            </w:pPr>
            <w:r>
              <w:rPr>
                <w:rFonts w:eastAsiaTheme="minorEastAsia" w:hint="eastAsia"/>
              </w:rPr>
              <w:t>I</w:t>
            </w:r>
            <w:r>
              <w:rPr>
                <w:rFonts w:eastAsiaTheme="minorEastAsia"/>
              </w:rPr>
              <w:t>n our memory, the issue has been discussed in previous RAN1 meetings, and it is up to UE’s implementation. But if it is the common understanding that UE is not required to monitor in this case, we are fine to have a conclusion or the CR</w:t>
            </w:r>
            <w:r w:rsidR="00C559D0">
              <w:rPr>
                <w:rFonts w:eastAsiaTheme="minorEastAsia"/>
              </w:rPr>
              <w:t>, to make it more clear for engineers.</w:t>
            </w:r>
          </w:p>
        </w:tc>
      </w:tr>
      <w:tr w:rsidR="00B17DD0" w:rsidRPr="00DB5EAF" w14:paraId="486B7F99"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AC8ADA9" w14:textId="5F0AE433" w:rsidR="00B17DD0" w:rsidRPr="00B17DD0" w:rsidRDefault="00B17DD0" w:rsidP="00CB7F6D">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7FBB1DC2" w14:textId="77777777" w:rsidR="00B17DD0" w:rsidRPr="00DB5EAF" w:rsidRDefault="00B17DD0"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D77BDED" w14:textId="77777777" w:rsidR="00B17DD0" w:rsidRDefault="00B17DD0" w:rsidP="00B17DD0">
            <w:pPr>
              <w:rPr>
                <w:rFonts w:eastAsia="Malgun Gothic"/>
                <w:lang w:eastAsia="ko-KR"/>
              </w:rPr>
            </w:pPr>
            <w:r>
              <w:rPr>
                <w:rFonts w:eastAsia="Malgun Gothic" w:hint="eastAsia"/>
                <w:lang w:eastAsia="ko-KR"/>
              </w:rPr>
              <w:t xml:space="preserve">The CR seems not needed. </w:t>
            </w:r>
          </w:p>
          <w:p w14:paraId="487194EF" w14:textId="65BDE6CA" w:rsidR="00B17DD0" w:rsidRPr="00B17DD0" w:rsidRDefault="00B17DD0" w:rsidP="00B17DD0">
            <w:pPr>
              <w:rPr>
                <w:rFonts w:eastAsia="Malgun Gothic"/>
                <w:lang w:eastAsia="ko-KR"/>
              </w:rPr>
            </w:pPr>
            <w:r>
              <w:rPr>
                <w:rFonts w:eastAsia="Malgun Gothic"/>
                <w:lang w:eastAsia="ko-KR"/>
              </w:rPr>
              <w:t xml:space="preserve">We think that </w:t>
            </w:r>
            <w:r>
              <w:rPr>
                <w:rFonts w:eastAsiaTheme="minorEastAsia"/>
              </w:rPr>
              <w:t>UE is not required to receive broadcast in any state. It is up to UE implementation whether to receive MBS broadcast in any state.</w:t>
            </w:r>
          </w:p>
        </w:tc>
      </w:tr>
      <w:tr w:rsidR="0050273D" w:rsidRPr="00DB5EAF" w14:paraId="5B6FBD6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FFD0490" w14:textId="6003EBC4" w:rsidR="0050273D" w:rsidRDefault="0050273D" w:rsidP="00CB7F6D">
            <w:pPr>
              <w:rPr>
                <w:rFonts w:eastAsia="Malgun Gothic"/>
                <w:lang w:eastAsia="ko-KR"/>
              </w:rPr>
            </w:pPr>
            <w:r>
              <w:rPr>
                <w:rFonts w:eastAsia="Malgun Gothic"/>
                <w:lang w:eastAsia="ko-KR"/>
              </w:rPr>
              <w:t>Nokia, NSB1</w:t>
            </w:r>
          </w:p>
        </w:tc>
        <w:tc>
          <w:tcPr>
            <w:tcW w:w="1630" w:type="dxa"/>
            <w:tcBorders>
              <w:top w:val="single" w:sz="4" w:space="0" w:color="auto"/>
              <w:left w:val="single" w:sz="4" w:space="0" w:color="auto"/>
              <w:bottom w:val="single" w:sz="4" w:space="0" w:color="auto"/>
              <w:right w:val="single" w:sz="4" w:space="0" w:color="auto"/>
            </w:tcBorders>
          </w:tcPr>
          <w:p w14:paraId="68A4F09C" w14:textId="77777777" w:rsidR="0050273D" w:rsidRPr="00DB5EAF" w:rsidRDefault="0050273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AF8AE2" w14:textId="777F2A99" w:rsidR="0050273D" w:rsidRDefault="0050273D" w:rsidP="00B17DD0">
            <w:pPr>
              <w:rPr>
                <w:rFonts w:eastAsia="Malgun Gothic"/>
                <w:lang w:eastAsia="ko-KR"/>
              </w:rPr>
            </w:pPr>
            <w:r>
              <w:rPr>
                <w:rFonts w:eastAsia="Malgun Gothic"/>
                <w:lang w:eastAsia="ko-KR"/>
              </w:rPr>
              <w:t>CR seems not needed.</w:t>
            </w:r>
          </w:p>
        </w:tc>
      </w:tr>
      <w:tr w:rsidR="00995653" w:rsidRPr="00DB5EAF" w14:paraId="6E9F612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6D557F6" w14:textId="30901115" w:rsidR="00995653" w:rsidRDefault="00995653" w:rsidP="00CB7F6D">
            <w:pPr>
              <w:rPr>
                <w:rFonts w:eastAsia="Malgun Gothic"/>
                <w:lang w:eastAsia="ko-KR"/>
              </w:rPr>
            </w:pPr>
            <w:r>
              <w:rPr>
                <w:rFonts w:eastAsia="Malgun Gothic"/>
                <w:lang w:eastAsia="ko-KR"/>
              </w:rPr>
              <w:t>FL</w:t>
            </w:r>
          </w:p>
        </w:tc>
        <w:tc>
          <w:tcPr>
            <w:tcW w:w="1630" w:type="dxa"/>
            <w:tcBorders>
              <w:top w:val="single" w:sz="4" w:space="0" w:color="auto"/>
              <w:left w:val="single" w:sz="4" w:space="0" w:color="auto"/>
              <w:bottom w:val="single" w:sz="4" w:space="0" w:color="auto"/>
              <w:right w:val="single" w:sz="4" w:space="0" w:color="auto"/>
            </w:tcBorders>
          </w:tcPr>
          <w:p w14:paraId="419C294C" w14:textId="77777777" w:rsidR="00995653" w:rsidRPr="00DB5EAF" w:rsidRDefault="009956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EE9138A" w14:textId="760C1779" w:rsidR="00995653" w:rsidRDefault="00995653" w:rsidP="00B17DD0">
            <w:pPr>
              <w:rPr>
                <w:rFonts w:eastAsia="Malgun Gothic"/>
                <w:lang w:eastAsia="ko-KR"/>
              </w:rPr>
            </w:pPr>
            <w:r>
              <w:rPr>
                <w:rFonts w:eastAsia="Malgun Gothic"/>
                <w:lang w:eastAsia="ko-KR"/>
              </w:rPr>
              <w:t xml:space="preserve">Most companies think this CR is not needed, proponents can further reply to companies’ comments. </w:t>
            </w:r>
          </w:p>
        </w:tc>
      </w:tr>
    </w:tbl>
    <w:p w14:paraId="43BCD4CC" w14:textId="711C8E3D" w:rsidR="00B85720" w:rsidRPr="00190BEE" w:rsidRDefault="00B85720" w:rsidP="00B57659">
      <w:pPr>
        <w:pStyle w:val="22"/>
      </w:pPr>
    </w:p>
    <w:p w14:paraId="3BC305A8" w14:textId="77777777" w:rsidR="00B85720" w:rsidRPr="00B17DD0" w:rsidRDefault="00B85720" w:rsidP="005F65C7"/>
    <w:p w14:paraId="719C27E1" w14:textId="3702BAB9" w:rsidR="00F57E49" w:rsidRDefault="000E4CBD" w:rsidP="00F57E49">
      <w:pPr>
        <w:pStyle w:val="1"/>
        <w:rPr>
          <w:lang w:eastAsia="zh-CN"/>
        </w:rPr>
      </w:pPr>
      <w:r>
        <w:rPr>
          <w:lang w:eastAsia="zh-CN"/>
        </w:rPr>
        <w:t xml:space="preserve">Proposals </w:t>
      </w:r>
      <w:r w:rsidR="00F14B4C">
        <w:rPr>
          <w:rFonts w:hint="eastAsia"/>
          <w:lang w:eastAsia="zh-CN"/>
        </w:rPr>
        <w:t>for</w:t>
      </w:r>
      <w:r w:rsidR="00F14B4C">
        <w:rPr>
          <w:lang w:eastAsia="zh-CN"/>
        </w:rPr>
        <w:t xml:space="preserve"> </w:t>
      </w:r>
      <w:r w:rsidR="00F14B4C">
        <w:rPr>
          <w:rFonts w:hint="eastAsia"/>
          <w:lang w:eastAsia="zh-CN"/>
        </w:rPr>
        <w:t>online</w:t>
      </w:r>
    </w:p>
    <w:p w14:paraId="60AC26B3" w14:textId="33C75C06" w:rsidR="007A23D7" w:rsidRDefault="007A23D7" w:rsidP="007A23D7"/>
    <w:p w14:paraId="2D0AA9A2" w14:textId="5AE80E1D" w:rsidR="001D6115" w:rsidRDefault="001D6115" w:rsidP="001D6115">
      <w:pPr>
        <w:pStyle w:val="40"/>
        <w:numPr>
          <w:ilvl w:val="0"/>
          <w:numId w:val="0"/>
        </w:numPr>
        <w:ind w:left="720" w:hanging="720"/>
        <w:rPr>
          <w:szCs w:val="20"/>
          <w:lang w:val="en-GB" w:eastAsia="zh-CN"/>
        </w:rPr>
      </w:pPr>
      <w:r>
        <w:rPr>
          <w:szCs w:val="20"/>
          <w:lang w:val="en-GB" w:eastAsia="zh-CN"/>
        </w:rPr>
        <w:t>I</w:t>
      </w:r>
      <w:r>
        <w:rPr>
          <w:rFonts w:hint="eastAsia"/>
          <w:szCs w:val="20"/>
          <w:lang w:val="en-GB" w:eastAsia="zh-CN"/>
        </w:rPr>
        <w:t>ssue</w:t>
      </w:r>
      <w:r>
        <w:rPr>
          <w:szCs w:val="20"/>
          <w:lang w:val="en-GB" w:eastAsia="zh-CN"/>
        </w:rPr>
        <w:t xml:space="preserve"> 2-3:</w:t>
      </w:r>
    </w:p>
    <w:p w14:paraId="780109F6" w14:textId="77777777" w:rsidR="001D6115" w:rsidRPr="001D6115" w:rsidRDefault="001D6115" w:rsidP="001D6115">
      <w:pPr>
        <w:rPr>
          <w:lang w:val="en-GB"/>
        </w:rPr>
      </w:pPr>
    </w:p>
    <w:p w14:paraId="02221B9D" w14:textId="0F4AC083" w:rsidR="00B3392A" w:rsidRDefault="001D6115" w:rsidP="007A23D7">
      <w:pPr>
        <w:rPr>
          <w:rFonts w:eastAsiaTheme="minorEastAsia"/>
          <w:b/>
          <w:szCs w:val="28"/>
        </w:rPr>
      </w:pPr>
      <w:r w:rsidRPr="001D6115">
        <w:rPr>
          <w:b/>
          <w:bCs/>
        </w:rPr>
        <w:t xml:space="preserve">Proposal: </w:t>
      </w:r>
      <w:r w:rsidRPr="001D6115">
        <w:rPr>
          <w:rFonts w:eastAsiaTheme="minorEastAsia"/>
          <w:b/>
          <w:bCs/>
          <w:sz w:val="22"/>
        </w:rPr>
        <w:t>T</w:t>
      </w:r>
      <w:r>
        <w:rPr>
          <w:rFonts w:eastAsiaTheme="minorEastAsia"/>
          <w:b/>
          <w:sz w:val="22"/>
        </w:rPr>
        <w:t xml:space="preserve">he following TP 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w:t>
      </w:r>
      <w:r>
        <w:rPr>
          <w:rFonts w:eastAsiaTheme="minorEastAsia"/>
          <w:b/>
          <w:szCs w:val="28"/>
        </w:rPr>
        <w:t>3</w:t>
      </w:r>
      <w:r w:rsidRPr="00661158">
        <w:rPr>
          <w:rFonts w:eastAsiaTheme="minorEastAsia"/>
          <w:b/>
          <w:szCs w:val="28"/>
        </w:rPr>
        <w:t>.</w:t>
      </w:r>
    </w:p>
    <w:p w14:paraId="7BEFB472" w14:textId="77777777" w:rsidR="00360B4E" w:rsidRDefault="00360B4E" w:rsidP="007A23D7">
      <w:pPr>
        <w:rPr>
          <w:rFonts w:eastAsiaTheme="minorEastAsia"/>
          <w:b/>
          <w:szCs w:val="28"/>
        </w:rPr>
      </w:pPr>
    </w:p>
    <w:p w14:paraId="3B46220C" w14:textId="088563E5" w:rsidR="001D6115" w:rsidRDefault="00360B4E" w:rsidP="00360B4E">
      <w:pPr>
        <w:pStyle w:val="2"/>
        <w:numPr>
          <w:ilvl w:val="0"/>
          <w:numId w:val="0"/>
        </w:numPr>
        <w:ind w:left="576" w:hanging="576"/>
      </w:pPr>
      <w:r w:rsidRPr="00013B41">
        <w:t>10</w:t>
      </w:r>
      <w:r w:rsidRPr="00013B41">
        <w:rPr>
          <w:rFonts w:hint="eastAsia"/>
        </w:rPr>
        <w:t>.1</w:t>
      </w:r>
      <w:r w:rsidRPr="00013B41">
        <w:rPr>
          <w:rFonts w:hint="eastAsia"/>
        </w:rPr>
        <w:tab/>
      </w:r>
      <w:r w:rsidRPr="00013B41">
        <w:t xml:space="preserve">UE procedure for determining physical downlink control channel assignment </w:t>
      </w:r>
    </w:p>
    <w:p w14:paraId="71D4B04E" w14:textId="77777777" w:rsidR="001D6115" w:rsidRDefault="001D6115" w:rsidP="001D6115">
      <w:pPr>
        <w:jc w:val="center"/>
        <w:rPr>
          <w:color w:val="FF0000"/>
        </w:rPr>
      </w:pPr>
      <w:r>
        <w:rPr>
          <w:color w:val="FF0000"/>
        </w:rPr>
        <w:t>========================= Unchanged parts =========================</w:t>
      </w:r>
    </w:p>
    <w:p w14:paraId="077C9DEB" w14:textId="77777777" w:rsidR="001D6115" w:rsidRDefault="001D6115" w:rsidP="001D6115">
      <w:r>
        <w:t xml:space="preserve">For each CORESET in a DL BWP of a serving cell, a respective </w:t>
      </w:r>
      <w:r w:rsidRPr="00063F39">
        <w:rPr>
          <w:i/>
        </w:rPr>
        <w:t>frequencyDomainResources</w:t>
      </w:r>
      <w:r>
        <w:t xml:space="preserve"> provides a bitmap </w:t>
      </w:r>
    </w:p>
    <w:p w14:paraId="52C30455" w14:textId="77777777" w:rsidR="001D6115" w:rsidRDefault="001D6115" w:rsidP="001D6115">
      <w:pPr>
        <w:pStyle w:val="B1"/>
      </w:pPr>
      <w:r w:rsidRPr="00370E38">
        <w:t>-</w:t>
      </w:r>
      <w:r w:rsidRPr="00370E38">
        <w:tab/>
        <w:t xml:space="preserve">if a CORESET is not associated with any search space set configured with </w:t>
      </w:r>
      <w:r w:rsidRPr="00370E38">
        <w:rPr>
          <w:i/>
        </w:rPr>
        <w:t>freqMonitorLocation</w:t>
      </w:r>
      <w:r>
        <w:rPr>
          <w:i/>
        </w:rPr>
        <w:t>s</w:t>
      </w:r>
      <w:r w:rsidRPr="00370E38">
        <w:t xml:space="preserve">, </w:t>
      </w:r>
      <w:r w:rsidRPr="00013B41">
        <w:t xml:space="preserve">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013B41">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r w:rsidRPr="00013B41">
        <w:rPr>
          <w:i/>
        </w:rPr>
        <w:t>rb-Offset</w:t>
      </w:r>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sidRPr="00370E38">
        <w:t xml:space="preserve"> </w:t>
      </w:r>
    </w:p>
    <w:p w14:paraId="1E8A010E" w14:textId="77777777" w:rsidR="001D6115" w:rsidRDefault="001D6115" w:rsidP="001D6115">
      <w:pPr>
        <w:pStyle w:val="B1"/>
      </w:pPr>
      <w:r>
        <w:t>-</w:t>
      </w:r>
      <w:r w:rsidRPr="00370E38">
        <w:tab/>
        <w:t xml:space="preserve">if a CORESET is associated with at least one search space set configured with </w:t>
      </w:r>
      <w:r w:rsidRPr="00370E38">
        <w:rPr>
          <w:i/>
        </w:rPr>
        <w:t>freqMonitorLocation</w:t>
      </w:r>
      <w:r>
        <w:rPr>
          <w:i/>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rPr>
        <w:t xml:space="preserve">in each RB set </w:t>
      </w:r>
      <m:oMath>
        <m:r>
          <w:rPr>
            <w:rFonts w:ascii="Cambria Math" w:hAnsi="Cambria Math"/>
          </w:rPr>
          <m:t>k</m:t>
        </m:r>
      </m:oMath>
      <w:r w:rsidRPr="00411B36">
        <w:rPr>
          <w:rFonts w:eastAsia="Malgun Gothic"/>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rPr>
              <m:t>0+</m:t>
            </m:r>
            <m:r>
              <w:rPr>
                <w:rFonts w:ascii="Cambria Math" w:eastAsia="Malgun Gothic" w:hAnsi="Cambria Math"/>
                <w:lang w:val="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 xml:space="preserve"> </m:t>
        </m:r>
      </m:oMath>
      <w: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rPr>
              <m:t>0+</m:t>
            </m:r>
            <m:r>
              <w:rPr>
                <w:rFonts w:ascii="Cambria Math" w:eastAsia="Malgun Gothic" w:hAnsi="Cambria Math"/>
                <w:lang w:val="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eastAsia="Malgun Gothic" w:hint="eastAsia"/>
          <w:lang w:eastAsia="ko-KR"/>
        </w:rPr>
        <w:t xml:space="preserve">and </w:t>
      </w:r>
      <w:r w:rsidRPr="00411B36">
        <w:rPr>
          <w:rFonts w:eastAsia="Malgun Gothic"/>
          <w:i/>
          <w:lang w:eastAsia="ko-KR"/>
        </w:rPr>
        <w:t>k</w:t>
      </w:r>
      <w:r w:rsidRPr="00411B36">
        <w:rPr>
          <w:rFonts w:eastAsia="Malgun Gothic"/>
          <w:lang w:eastAsia="ko-KR"/>
        </w:rPr>
        <w:t xml:space="preserve"> is </w:t>
      </w:r>
      <w:r>
        <w:rPr>
          <w:rFonts w:eastAsia="Malgun Gothic"/>
          <w:lang w:eastAsia="ko-KR"/>
        </w:rPr>
        <w:t>indicat</w:t>
      </w:r>
      <w:r w:rsidRPr="00411B36">
        <w:rPr>
          <w:rFonts w:eastAsia="Malgun Gothic"/>
          <w:lang w:eastAsia="ko-KR"/>
        </w:rPr>
        <w:t xml:space="preserve">ed </w:t>
      </w:r>
      <w:r>
        <w:rPr>
          <w:rFonts w:eastAsia="Malgun Gothic"/>
          <w:lang w:eastAsia="ko-KR"/>
        </w:rPr>
        <w:t>by</w:t>
      </w:r>
      <w:r w:rsidRPr="00411B36">
        <w:rPr>
          <w:rFonts w:eastAsia="Malgun Gothic"/>
          <w:lang w:eastAsia="ko-KR"/>
        </w:rPr>
        <w:t xml:space="preserve"> </w:t>
      </w:r>
      <w:r>
        <w:rPr>
          <w:rFonts w:eastAsia="Malgun Gothic"/>
          <w:i/>
          <w:kern w:val="2"/>
          <w:lang w:eastAsia="ko-KR"/>
        </w:rPr>
        <w:t>freqMonitorLocations</w:t>
      </w:r>
      <w:r>
        <w:rPr>
          <w:rFonts w:eastAsia="Malgun Gothic"/>
          <w:kern w:val="2"/>
          <w:lang w:eastAsia="ko-KR"/>
        </w:rPr>
        <w:t xml:space="preserve"> if provided for a search space set; otherwise, </w:t>
      </w:r>
      <m:oMath>
        <m:r>
          <w:rPr>
            <w:rFonts w:ascii="Cambria Math" w:eastAsia="Malgun Gothic" w:hAnsi="Cambria Math"/>
            <w:kern w:val="2"/>
            <w:lang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2F573733" w14:textId="77777777" w:rsidR="001D6115" w:rsidRPr="009B2E7D" w:rsidRDefault="001D6115" w:rsidP="001D6115">
      <w:ins w:id="420" w:author="CMCC" w:date="2023-08-13T12:27:00Z">
        <w:r>
          <w:t xml:space="preserve">For each CORESET provided by </w:t>
        </w:r>
      </w:ins>
      <w:ins w:id="421" w:author="CMCC" w:date="2023-08-13T12:43:00Z">
        <w:r>
          <w:rPr>
            <w:i/>
            <w:iCs/>
          </w:rPr>
          <w:t>cfr-ConfigMCCH-MTCH</w:t>
        </w:r>
      </w:ins>
      <w:ins w:id="422" w:author="CMCC" w:date="2023-08-13T12:27:00Z">
        <w:r>
          <w:t xml:space="preserve"> or </w:t>
        </w:r>
        <w:r w:rsidRPr="00B06CC2">
          <w:rPr>
            <w:i/>
            <w:iCs/>
          </w:rPr>
          <w:t>cfr-Config</w:t>
        </w:r>
        <w:r>
          <w:rPr>
            <w:i/>
            <w:iCs/>
          </w:rPr>
          <w:t>Multicast</w:t>
        </w:r>
        <w:r>
          <w:t xml:space="preserve"> in a CFR of a serving cell,</w:t>
        </w:r>
      </w:ins>
      <w:ins w:id="423" w:author="CMCC" w:date="2023-08-13T12:34:00Z">
        <w:r w:rsidRPr="00C863FF">
          <w:t xml:space="preserve"> </w:t>
        </w:r>
        <w:r w:rsidRPr="00606F1E">
          <w:t>the quantities</w:t>
        </w:r>
      </w:ins>
      <w:ins w:id="424" w:author="CMCC" w:date="2023-08-13T12:37:00Z">
        <w:r>
          <w:t xml:space="preserve"> </w:t>
        </w:r>
      </w:ins>
      <m:oMath>
        <m:sSubSup>
          <m:sSubSupPr>
            <m:ctrlPr>
              <w:ins w:id="425" w:author="CMCC" w:date="2023-08-13T12:37:00Z">
                <w:rPr>
                  <w:rFonts w:ascii="Cambria Math" w:hAnsi="Cambria Math"/>
                  <w:i/>
                </w:rPr>
              </w:ins>
            </m:ctrlPr>
          </m:sSubSupPr>
          <m:e>
            <m:r>
              <w:ins w:id="426" w:author="CMCC" w:date="2023-08-13T12:37:00Z">
                <w:rPr>
                  <w:rFonts w:ascii="Cambria Math" w:hAnsi="Cambria Math"/>
                </w:rPr>
                <m:t>N</m:t>
              </w:ins>
            </m:r>
          </m:e>
          <m:sub>
            <m:r>
              <w:ins w:id="427" w:author="CMCC" w:date="2023-08-13T12:37:00Z">
                <m:rPr>
                  <m:sty m:val="p"/>
                </m:rPr>
                <w:rPr>
                  <w:rFonts w:ascii="Cambria Math" w:hAnsi="Cambria Math"/>
                </w:rPr>
                <m:t>RB</m:t>
              </w:ins>
            </m:r>
          </m:sub>
          <m:sup>
            <m:r>
              <w:ins w:id="428" w:author="CMCC" w:date="2023-08-13T12:37:00Z">
                <m:rPr>
                  <m:sty m:val="p"/>
                </m:rPr>
                <w:rPr>
                  <w:rFonts w:ascii="Cambria Math" w:hAnsi="Cambria Math"/>
                </w:rPr>
                <m:t>BWP</m:t>
              </w:ins>
            </m:r>
          </m:sup>
        </m:sSubSup>
      </m:oMath>
      <w:ins w:id="429" w:author="CMCC" w:date="2023-08-13T12:37:00Z">
        <w:r>
          <w:rPr>
            <w:rFonts w:hint="eastAsia"/>
            <w:color w:val="000000"/>
          </w:rPr>
          <w:t xml:space="preserve"> </w:t>
        </w:r>
        <w:r>
          <w:rPr>
            <w:color w:val="000000"/>
          </w:rPr>
          <w:t>and</w:t>
        </w:r>
      </w:ins>
      <w:ins w:id="430" w:author="CMCC" w:date="2023-08-13T12:34:00Z">
        <w:r w:rsidRPr="00606F1E">
          <w:t xml:space="preserve"> </w:t>
        </w:r>
      </w:ins>
      <m:oMath>
        <m:sSubSup>
          <m:sSubSupPr>
            <m:ctrlPr>
              <w:ins w:id="431" w:author="CMCC" w:date="2023-08-13T12:34:00Z">
                <w:rPr>
                  <w:rFonts w:ascii="Cambria Math" w:hAnsi="Cambria Math"/>
                  <w:i/>
                </w:rPr>
              </w:ins>
            </m:ctrlPr>
          </m:sSubSupPr>
          <m:e>
            <m:r>
              <w:ins w:id="432" w:author="CMCC" w:date="2023-08-13T12:34:00Z">
                <w:rPr>
                  <w:rFonts w:ascii="Cambria Math" w:hAnsi="Cambria Math"/>
                </w:rPr>
                <m:t>N</m:t>
              </w:ins>
            </m:r>
          </m:e>
          <m:sub>
            <m:r>
              <w:ins w:id="433" w:author="CMCC" w:date="2023-08-13T12:34:00Z">
                <m:rPr>
                  <m:sty m:val="p"/>
                </m:rPr>
                <w:rPr>
                  <w:rFonts w:ascii="Cambria Math" w:hAnsi="Cambria Math"/>
                </w:rPr>
                <m:t>BWP</m:t>
              </w:ins>
            </m:r>
          </m:sub>
          <m:sup>
            <m:r>
              <w:ins w:id="434" w:author="CMCC" w:date="2023-08-13T12:34:00Z">
                <m:rPr>
                  <m:sty m:val="p"/>
                </m:rPr>
                <w:rPr>
                  <w:rFonts w:ascii="Cambria Math" w:hAnsi="Cambria Math"/>
                </w:rPr>
                <m:t>start</m:t>
              </w:ins>
            </m:r>
          </m:sup>
        </m:sSubSup>
      </m:oMath>
      <w:ins w:id="435" w:author="CMCC" w:date="2023-08-13T12:34:00Z">
        <w:r w:rsidRPr="00606F1E">
          <w:t xml:space="preserve"> in this clause are replaced by</w:t>
        </w:r>
      </w:ins>
      <w:ins w:id="436" w:author="CMCC" w:date="2023-08-13T12:37:00Z">
        <w:r>
          <w:t xml:space="preserve"> the </w:t>
        </w:r>
      </w:ins>
      <w:ins w:id="437" w:author="CMCC" w:date="2023-08-13T12:39:00Z">
        <w:r>
          <w:t xml:space="preserve">size of </w:t>
        </w:r>
      </w:ins>
      <w:ins w:id="438" w:author="CMCC" w:date="2023-08-13T12:37:00Z">
        <w:r>
          <w:t xml:space="preserve">CFR </w:t>
        </w:r>
      </w:ins>
      <m:oMath>
        <m:sSubSup>
          <m:sSubSupPr>
            <m:ctrlPr>
              <w:ins w:id="439" w:author="CMCC" w:date="2023-08-13T12:38:00Z">
                <w:rPr>
                  <w:rFonts w:ascii="Cambria Math" w:hAnsi="Cambria Math"/>
                  <w:i/>
                </w:rPr>
              </w:ins>
            </m:ctrlPr>
          </m:sSubSupPr>
          <m:e>
            <m:r>
              <w:ins w:id="440" w:author="CMCC" w:date="2023-08-13T12:38:00Z">
                <w:rPr>
                  <w:rFonts w:ascii="Cambria Math" w:hAnsi="Cambria Math"/>
                </w:rPr>
                <m:t>N</m:t>
              </w:ins>
            </m:r>
          </m:e>
          <m:sub>
            <m:r>
              <w:ins w:id="441" w:author="CMCC" w:date="2023-08-13T12:38:00Z">
                <m:rPr>
                  <m:sty m:val="p"/>
                </m:rPr>
                <w:rPr>
                  <w:rFonts w:ascii="Cambria Math" w:hAnsi="Cambria Math"/>
                </w:rPr>
                <m:t>RB</m:t>
              </w:ins>
            </m:r>
          </m:sub>
          <m:sup>
            <m:r>
              <w:ins w:id="442" w:author="CMCC" w:date="2023-08-13T12:38:00Z">
                <m:rPr>
                  <m:sty m:val="p"/>
                </m:rPr>
                <w:rPr>
                  <w:rFonts w:ascii="Cambria Math" w:hAnsi="Cambria Math"/>
                </w:rPr>
                <m:t>CFR</m:t>
              </w:ins>
            </m:r>
          </m:sup>
        </m:sSubSup>
      </m:oMath>
      <w:ins w:id="443" w:author="CMCC" w:date="2023-08-13T12:38:00Z">
        <w:r>
          <w:rPr>
            <w:rFonts w:hint="eastAsia"/>
            <w:color w:val="000000"/>
          </w:rPr>
          <w:t xml:space="preserve"> </w:t>
        </w:r>
      </w:ins>
      <w:ins w:id="444" w:author="CMCC" w:date="2023-08-13T12:39:00Z">
        <w:r>
          <w:rPr>
            <w:color w:val="000000"/>
          </w:rPr>
          <w:t>and</w:t>
        </w:r>
      </w:ins>
      <w:ins w:id="445" w:author="CMCC" w:date="2023-08-13T12:36:00Z">
        <w:r w:rsidRPr="00C863FF">
          <w:t xml:space="preserve"> </w:t>
        </w:r>
        <w:r w:rsidRPr="00013B41">
          <w:t>starting common RB position</w:t>
        </w:r>
      </w:ins>
      <w:ins w:id="446" w:author="CMCC" w:date="2023-08-23T23:32:00Z">
        <w:r>
          <w:t xml:space="preserve"> of CFR</w:t>
        </w:r>
      </w:ins>
      <w:ins w:id="447" w:author="CMCC" w:date="2023-08-13T12:40:00Z">
        <w:r>
          <w:t xml:space="preserve"> </w:t>
        </w:r>
      </w:ins>
      <m:oMath>
        <m:sSubSup>
          <m:sSubSupPr>
            <m:ctrlPr>
              <w:ins w:id="448" w:author="CMCC" w:date="2023-08-13T12:36:00Z">
                <w:rPr>
                  <w:rFonts w:ascii="Cambria Math" w:hAnsi="Cambria Math"/>
                  <w:i/>
                </w:rPr>
              </w:ins>
            </m:ctrlPr>
          </m:sSubSupPr>
          <m:e>
            <m:r>
              <w:ins w:id="449" w:author="CMCC" w:date="2023-08-13T12:36:00Z">
                <w:rPr>
                  <w:rFonts w:ascii="Cambria Math" w:hAnsi="Cambria Math"/>
                </w:rPr>
                <m:t>N</m:t>
              </w:ins>
            </m:r>
          </m:e>
          <m:sub>
            <m:r>
              <w:ins w:id="450" w:author="CMCC" w:date="2023-08-13T12:36:00Z">
                <m:rPr>
                  <m:sty m:val="p"/>
                </m:rPr>
                <w:rPr>
                  <w:rFonts w:ascii="Cambria Math" w:hAnsi="Cambria Math"/>
                </w:rPr>
                <m:t>CFR</m:t>
              </w:ins>
            </m:r>
          </m:sub>
          <m:sup>
            <m:r>
              <w:ins w:id="451" w:author="CMCC" w:date="2023-08-13T12:36:00Z">
                <m:rPr>
                  <m:sty m:val="p"/>
                </m:rPr>
                <w:rPr>
                  <w:rFonts w:ascii="Cambria Math" w:hAnsi="Cambria Math"/>
                </w:rPr>
                <m:t>start</m:t>
              </w:ins>
            </m:r>
          </m:sup>
        </m:sSubSup>
      </m:oMath>
      <w:ins w:id="452" w:author="CMCC" w:date="2023-08-13T12:35:00Z">
        <w:r>
          <w:t xml:space="preserve">, </w:t>
        </w:r>
        <w:r w:rsidRPr="00606F1E">
          <w:t>respectively</w:t>
        </w:r>
        <w:r>
          <w:t>.</w:t>
        </w:r>
      </w:ins>
    </w:p>
    <w:p w14:paraId="22FD7DED" w14:textId="77777777" w:rsidR="001D6115" w:rsidRPr="007A23D7" w:rsidRDefault="001D6115" w:rsidP="007A23D7"/>
    <w:p w14:paraId="66802B45" w14:textId="77777777" w:rsidR="001D6115" w:rsidRDefault="001D6115" w:rsidP="001D6115">
      <w:pPr>
        <w:jc w:val="center"/>
        <w:rPr>
          <w:color w:val="FF0000"/>
        </w:rPr>
      </w:pPr>
      <w:r>
        <w:rPr>
          <w:color w:val="FF0000"/>
        </w:rPr>
        <w:t>========================= Unchanged parts =========================</w:t>
      </w:r>
    </w:p>
    <w:p w14:paraId="33DD2983" w14:textId="77777777" w:rsidR="00F57E49" w:rsidRDefault="00F57E49" w:rsidP="008A612B">
      <w:pPr>
        <w:rPr>
          <w:rFonts w:eastAsiaTheme="minorEastAsia"/>
        </w:rPr>
      </w:pPr>
    </w:p>
    <w:p w14:paraId="62C4ADC7" w14:textId="77777777" w:rsidR="001D6115" w:rsidRDefault="001D6115" w:rsidP="008A612B">
      <w:pPr>
        <w:rPr>
          <w:rFonts w:eastAsiaTheme="minorEastAsia"/>
        </w:rPr>
      </w:pPr>
    </w:p>
    <w:p w14:paraId="2B1AFFAC" w14:textId="3B033C93" w:rsidR="001D6115" w:rsidRDefault="001D6115" w:rsidP="001D6115">
      <w:pPr>
        <w:pStyle w:val="40"/>
        <w:numPr>
          <w:ilvl w:val="0"/>
          <w:numId w:val="0"/>
        </w:numPr>
        <w:ind w:left="720" w:hanging="720"/>
        <w:rPr>
          <w:szCs w:val="20"/>
          <w:lang w:val="en-GB" w:eastAsia="zh-CN"/>
        </w:rPr>
      </w:pPr>
      <w:r>
        <w:rPr>
          <w:szCs w:val="20"/>
          <w:lang w:val="en-GB" w:eastAsia="zh-CN"/>
        </w:rPr>
        <w:t>I</w:t>
      </w:r>
      <w:r>
        <w:rPr>
          <w:rFonts w:hint="eastAsia"/>
          <w:szCs w:val="20"/>
          <w:lang w:val="en-GB" w:eastAsia="zh-CN"/>
        </w:rPr>
        <w:t>ssue</w:t>
      </w:r>
      <w:r>
        <w:rPr>
          <w:szCs w:val="20"/>
          <w:lang w:val="en-GB" w:eastAsia="zh-CN"/>
        </w:rPr>
        <w:t xml:space="preserve"> 2-5:</w:t>
      </w:r>
    </w:p>
    <w:p w14:paraId="2CF28E9D" w14:textId="7CCB5BDD" w:rsidR="001D6115" w:rsidRDefault="001D6115" w:rsidP="001D6115">
      <w:pPr>
        <w:rPr>
          <w:rFonts w:eastAsiaTheme="minorEastAsia"/>
          <w:b/>
          <w:szCs w:val="28"/>
        </w:rPr>
      </w:pPr>
      <w:r>
        <w:rPr>
          <w:rFonts w:eastAsiaTheme="minorEastAsia"/>
          <w:b/>
          <w:sz w:val="22"/>
        </w:rPr>
        <w:t xml:space="preserve">Proposal: The following TP 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w:t>
      </w:r>
      <w:r>
        <w:rPr>
          <w:rFonts w:eastAsiaTheme="minorEastAsia"/>
          <w:b/>
          <w:szCs w:val="28"/>
        </w:rPr>
        <w:t>2</w:t>
      </w:r>
      <w:r w:rsidRPr="00661158">
        <w:rPr>
          <w:rFonts w:eastAsiaTheme="minorEastAsia"/>
          <w:b/>
          <w:szCs w:val="28"/>
        </w:rPr>
        <w:t>.</w:t>
      </w:r>
    </w:p>
    <w:p w14:paraId="744B4D75" w14:textId="54B02DCC" w:rsidR="00360B4E" w:rsidRPr="00360B4E" w:rsidRDefault="00360B4E" w:rsidP="00360B4E">
      <w:pPr>
        <w:pStyle w:val="5"/>
        <w:numPr>
          <w:ilvl w:val="0"/>
          <w:numId w:val="0"/>
        </w:numPr>
        <w:ind w:left="1008" w:hanging="1008"/>
        <w:rPr>
          <w:i w:val="0"/>
          <w:iCs w:val="0"/>
          <w:lang w:eastAsia="zh-CN"/>
        </w:rPr>
      </w:pPr>
      <w:r w:rsidRPr="00360B4E">
        <w:rPr>
          <w:rFonts w:hint="eastAsia"/>
          <w:i w:val="0"/>
          <w:iCs w:val="0"/>
          <w:lang w:eastAsia="zh-CN"/>
        </w:rPr>
        <w:t>7.3.1.</w:t>
      </w:r>
      <w:r w:rsidRPr="00360B4E">
        <w:rPr>
          <w:i w:val="0"/>
          <w:iCs w:val="0"/>
          <w:lang w:eastAsia="zh-CN"/>
        </w:rPr>
        <w:t>5</w:t>
      </w:r>
      <w:r w:rsidRPr="00360B4E">
        <w:rPr>
          <w:rFonts w:hint="eastAsia"/>
          <w:i w:val="0"/>
          <w:iCs w:val="0"/>
          <w:lang w:eastAsia="zh-CN"/>
        </w:rPr>
        <w:t>.</w:t>
      </w:r>
      <w:r w:rsidRPr="00360B4E">
        <w:rPr>
          <w:i w:val="0"/>
          <w:iCs w:val="0"/>
          <w:lang w:eastAsia="zh-CN"/>
        </w:rPr>
        <w:t>3</w:t>
      </w:r>
      <w:r w:rsidRPr="00360B4E">
        <w:rPr>
          <w:rFonts w:hint="eastAsia"/>
          <w:i w:val="0"/>
          <w:iCs w:val="0"/>
          <w:lang w:eastAsia="zh-CN"/>
        </w:rPr>
        <w:tab/>
        <w:t>Format 4_</w:t>
      </w:r>
      <w:r w:rsidRPr="00360B4E">
        <w:rPr>
          <w:i w:val="0"/>
          <w:iCs w:val="0"/>
          <w:lang w:eastAsia="zh-CN"/>
        </w:rPr>
        <w:t>2</w:t>
      </w:r>
    </w:p>
    <w:p w14:paraId="2AF8B83D" w14:textId="5EAB9096" w:rsidR="001D6115" w:rsidRPr="001D6115" w:rsidRDefault="001D6115" w:rsidP="001D6115">
      <w:pPr>
        <w:jc w:val="center"/>
        <w:rPr>
          <w:color w:val="FF0000"/>
        </w:rPr>
      </w:pPr>
      <w:r>
        <w:rPr>
          <w:color w:val="FF0000"/>
        </w:rPr>
        <w:t>========================= Unchanged parts =========================</w:t>
      </w:r>
    </w:p>
    <w:p w14:paraId="7055D694" w14:textId="77777777" w:rsidR="001D6115" w:rsidRDefault="001D6115" w:rsidP="001D6115">
      <w:pPr>
        <w:rPr>
          <w:rFonts w:eastAsiaTheme="minorEastAsia"/>
          <w:b/>
          <w:sz w:val="22"/>
        </w:rPr>
      </w:pPr>
    </w:p>
    <w:p w14:paraId="2815D8CA" w14:textId="77777777" w:rsidR="001D6115" w:rsidRDefault="001D6115" w:rsidP="001D6115">
      <w:r>
        <w:t xml:space="preserve">The following information is transmitted by means of the DCI format 4_2 with CRC scrambled by G-RNTI for multicast or G-CS-RNTI configured by </w:t>
      </w:r>
      <w:r>
        <w:rPr>
          <w:i/>
          <w:iCs/>
        </w:rPr>
        <w:t>MBS-RNTI-SpecificConfig</w:t>
      </w:r>
      <w:r>
        <w:t xml:space="preserve">: </w:t>
      </w:r>
    </w:p>
    <w:p w14:paraId="692A7BF2" w14:textId="77777777" w:rsidR="001D6115" w:rsidRDefault="001D6115" w:rsidP="001D6115">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w:t>
      </w:r>
      <w:ins w:id="453" w:author="ZTE-Shuaihua" w:date="2023-08-23T16:07:00Z">
        <w:r>
          <w:rPr>
            <w:lang w:eastAsia="zh-CN"/>
          </w:rPr>
          <w:t xml:space="preserve">defined in </w:t>
        </w:r>
      </w:ins>
      <w:ins w:id="454" w:author="ZTE-Shuaihua" w:date="2023-08-23T16:10:00Z">
        <w:r>
          <w:rPr>
            <w:lang w:eastAsia="zh-CN"/>
          </w:rPr>
          <w:t>Clause 18 of [5, TS38.213]</w:t>
        </w:r>
      </w:ins>
      <w:del w:id="455" w:author="ZTE-Shuaihua" w:date="2023-08-23T16:10:00Z">
        <w:r w:rsidDel="0083020E">
          <w:rPr>
            <w:lang w:eastAsia="zh-CN"/>
          </w:rPr>
          <w:delText xml:space="preserve">configured by higher layer parameter </w:delText>
        </w:r>
        <w:r w:rsidDel="0083020E">
          <w:rPr>
            <w:i/>
            <w:lang w:eastAsia="zh-CN"/>
          </w:rPr>
          <w:delText>locationAndBandwidthMulticast</w:delText>
        </w:r>
      </w:del>
      <w:r>
        <w:rPr>
          <w:lang w:eastAsia="zh-CN"/>
        </w:rPr>
        <w:t xml:space="preserve">: </w:t>
      </w:r>
    </w:p>
    <w:p w14:paraId="1DE1E675" w14:textId="77777777" w:rsidR="001D6115" w:rsidRDefault="001D6115" w:rsidP="001D6115">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t xml:space="preserve"> </w:t>
      </w:r>
      <w:r>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Pr>
          <w:lang w:eastAsia="zh-CN"/>
        </w:rPr>
        <w:t xml:space="preserve"> is defined in Clause 5.1.2.2.1 of [6, TS38.214], </w:t>
      </w:r>
    </w:p>
    <w:p w14:paraId="590CE49F" w14:textId="77777777" w:rsidR="001D6115" w:rsidRDefault="001D6115" w:rsidP="001D6115">
      <w:pPr>
        <w:jc w:val="center"/>
        <w:rPr>
          <w:color w:val="FF0000"/>
        </w:rPr>
      </w:pPr>
      <w:r>
        <w:rPr>
          <w:color w:val="FF0000"/>
        </w:rPr>
        <w:t>========================= Unchanged parts =========================</w:t>
      </w:r>
    </w:p>
    <w:p w14:paraId="23A68ADC" w14:textId="77777777" w:rsidR="001D6115" w:rsidRPr="001D6115" w:rsidRDefault="001D6115" w:rsidP="008A612B">
      <w:pPr>
        <w:rPr>
          <w:rFonts w:eastAsiaTheme="minorEastAsia"/>
          <w:lang w:val="en-GB"/>
        </w:rPr>
      </w:pPr>
    </w:p>
    <w:p w14:paraId="6E7FC68B" w14:textId="77777777" w:rsidR="001D6115" w:rsidRDefault="001D6115" w:rsidP="008A612B">
      <w:pPr>
        <w:rPr>
          <w:rFonts w:eastAsiaTheme="minorEastAsia"/>
        </w:rPr>
      </w:pPr>
    </w:p>
    <w:p w14:paraId="4FD8CC59" w14:textId="77777777" w:rsidR="00360B4E" w:rsidRDefault="00360B4E" w:rsidP="008A612B">
      <w:pPr>
        <w:rPr>
          <w:rFonts w:eastAsiaTheme="minorEastAsia"/>
        </w:rPr>
      </w:pPr>
    </w:p>
    <w:p w14:paraId="6A140267" w14:textId="77777777" w:rsidR="00360B4E" w:rsidRDefault="00360B4E" w:rsidP="008A612B">
      <w:pPr>
        <w:rPr>
          <w:rFonts w:eastAsiaTheme="minorEastAsia"/>
        </w:rPr>
      </w:pPr>
    </w:p>
    <w:p w14:paraId="4311A10A" w14:textId="7C3ADCEB" w:rsidR="00360B4E" w:rsidRPr="00360B4E" w:rsidRDefault="00360B4E" w:rsidP="00360B4E">
      <w:pPr>
        <w:pStyle w:val="40"/>
        <w:numPr>
          <w:ilvl w:val="0"/>
          <w:numId w:val="0"/>
        </w:numPr>
        <w:ind w:left="720" w:hanging="720"/>
        <w:rPr>
          <w:szCs w:val="20"/>
          <w:lang w:val="en-GB" w:eastAsia="zh-CN"/>
        </w:rPr>
      </w:pPr>
      <w:r>
        <w:rPr>
          <w:szCs w:val="20"/>
          <w:lang w:val="en-GB" w:eastAsia="zh-CN"/>
        </w:rPr>
        <w:t>I</w:t>
      </w:r>
      <w:r>
        <w:rPr>
          <w:rFonts w:hint="eastAsia"/>
          <w:szCs w:val="20"/>
          <w:lang w:val="en-GB" w:eastAsia="zh-CN"/>
        </w:rPr>
        <w:t>ssue</w:t>
      </w:r>
      <w:r>
        <w:rPr>
          <w:szCs w:val="20"/>
          <w:lang w:val="en-GB" w:eastAsia="zh-CN"/>
        </w:rPr>
        <w:t xml:space="preserve"> 2-12:</w:t>
      </w:r>
    </w:p>
    <w:p w14:paraId="165BE22A" w14:textId="502CBF37" w:rsidR="00360B4E" w:rsidRDefault="00360B4E" w:rsidP="00360B4E">
      <w:pPr>
        <w:rPr>
          <w:rFonts w:eastAsiaTheme="minorEastAsia"/>
          <w:b/>
          <w:bCs/>
        </w:rPr>
      </w:pPr>
      <w:r w:rsidRPr="00C61C87">
        <w:rPr>
          <w:rFonts w:eastAsiaTheme="minorEastAsia"/>
          <w:b/>
          <w:bCs/>
        </w:rPr>
        <w:t>Proposal: Down select one of the alternatives:</w:t>
      </w:r>
    </w:p>
    <w:p w14:paraId="6E4B8507" w14:textId="77777777" w:rsidR="00E2523A" w:rsidRPr="00C61C87" w:rsidRDefault="00E2523A" w:rsidP="00360B4E">
      <w:pPr>
        <w:rPr>
          <w:rFonts w:eastAsiaTheme="minorEastAsia"/>
          <w:b/>
          <w:bCs/>
        </w:rPr>
      </w:pPr>
    </w:p>
    <w:p w14:paraId="5E001D74" w14:textId="7D5C2B53" w:rsidR="00360B4E" w:rsidRPr="009A67E0" w:rsidRDefault="00360B4E" w:rsidP="00E2523A">
      <w:pPr>
        <w:pStyle w:val="aff"/>
        <w:numPr>
          <w:ilvl w:val="0"/>
          <w:numId w:val="43"/>
        </w:numPr>
        <w:rPr>
          <w:rFonts w:eastAsiaTheme="minorEastAsia"/>
          <w:b/>
          <w:bCs/>
          <w:sz w:val="24"/>
          <w:szCs w:val="24"/>
        </w:rPr>
      </w:pPr>
      <w:r w:rsidRPr="00E2523A">
        <w:rPr>
          <w:rFonts w:eastAsiaTheme="minorEastAsia"/>
          <w:b/>
          <w:bCs/>
          <w:sz w:val="24"/>
          <w:szCs w:val="24"/>
        </w:rPr>
        <w:t>Alt</w:t>
      </w:r>
      <w:r w:rsidR="00E2523A" w:rsidRPr="00E2523A">
        <w:rPr>
          <w:rFonts w:eastAsiaTheme="minorEastAsia"/>
          <w:b/>
          <w:bCs/>
          <w:sz w:val="24"/>
          <w:szCs w:val="24"/>
        </w:rPr>
        <w:t xml:space="preserve"> 1</w:t>
      </w:r>
      <w:r w:rsidRPr="00E2523A">
        <w:rPr>
          <w:rFonts w:eastAsiaTheme="minorEastAsia"/>
          <w:b/>
          <w:bCs/>
          <w:sz w:val="24"/>
          <w:szCs w:val="24"/>
        </w:rPr>
        <w:t>:</w:t>
      </w:r>
      <w:r w:rsidRPr="00212283">
        <w:rPr>
          <w:rFonts w:eastAsiaTheme="minorEastAsia"/>
          <w:sz w:val="24"/>
          <w:szCs w:val="24"/>
        </w:rPr>
        <w:t xml:space="preserve"> </w:t>
      </w:r>
      <w:r w:rsidRPr="009A67E0">
        <w:rPr>
          <w:rFonts w:eastAsiaTheme="minorEastAsia"/>
          <w:b/>
          <w:bCs/>
          <w:sz w:val="24"/>
          <w:szCs w:val="24"/>
        </w:rPr>
        <w:t>The PDCCH skipping/SSSS switching for Type3 CSS and MBS multicast in Type3 CSS can be configured at same time. UE only applies the PDCCH skipping/SSSS switching for unicast DCI in Type3 CSS, i.e., UE will always monitor the multicast DCI.</w:t>
      </w:r>
    </w:p>
    <w:p w14:paraId="4576CDD2" w14:textId="0B26FF6F" w:rsidR="00360B4E" w:rsidRPr="009A67E0" w:rsidRDefault="00360B4E" w:rsidP="00360B4E">
      <w:pPr>
        <w:pStyle w:val="aff"/>
        <w:numPr>
          <w:ilvl w:val="1"/>
          <w:numId w:val="43"/>
        </w:numPr>
        <w:rPr>
          <w:b/>
          <w:bCs/>
          <w:sz w:val="24"/>
          <w:szCs w:val="24"/>
        </w:rPr>
      </w:pPr>
      <w:r w:rsidRPr="009A67E0">
        <w:rPr>
          <w:b/>
          <w:bCs/>
          <w:sz w:val="24"/>
          <w:szCs w:val="24"/>
          <w:lang w:eastAsia="ko-KR"/>
        </w:rPr>
        <w:t xml:space="preserve">Endorse the following </w:t>
      </w:r>
      <w:r w:rsidR="0099687D" w:rsidRPr="009A67E0">
        <w:rPr>
          <w:b/>
          <w:bCs/>
          <w:sz w:val="24"/>
          <w:szCs w:val="24"/>
          <w:lang w:eastAsia="ko-KR"/>
        </w:rPr>
        <w:t>TP</w:t>
      </w:r>
      <w:r w:rsidRPr="009A67E0">
        <w:rPr>
          <w:b/>
          <w:bCs/>
          <w:sz w:val="24"/>
          <w:szCs w:val="24"/>
          <w:lang w:eastAsia="ko-KR"/>
        </w:rPr>
        <w:t xml:space="preserve"> in </w:t>
      </w:r>
      <w:r w:rsidR="009A67E0">
        <w:rPr>
          <w:b/>
          <w:bCs/>
          <w:sz w:val="24"/>
          <w:szCs w:val="24"/>
          <w:lang w:eastAsia="ko-KR"/>
        </w:rPr>
        <w:t xml:space="preserve">section </w:t>
      </w:r>
      <w:r w:rsidRPr="009A67E0">
        <w:rPr>
          <w:b/>
          <w:bCs/>
          <w:sz w:val="24"/>
          <w:szCs w:val="24"/>
          <w:lang w:eastAsia="ko-KR"/>
        </w:rPr>
        <w:t xml:space="preserve">10.4 of TS38.213: </w:t>
      </w:r>
    </w:p>
    <w:p w14:paraId="4A5874C6" w14:textId="05893FAE" w:rsidR="009A67E0" w:rsidRPr="009A67E0" w:rsidRDefault="009A67E0" w:rsidP="009A67E0">
      <w:pPr>
        <w:jc w:val="center"/>
        <w:rPr>
          <w:color w:val="FF0000"/>
        </w:rPr>
      </w:pPr>
      <w:r w:rsidRPr="009A67E0">
        <w:rPr>
          <w:color w:val="FF0000"/>
        </w:rPr>
        <w:t>========================= Unchanged parts =========================</w:t>
      </w:r>
    </w:p>
    <w:p w14:paraId="79C2D397" w14:textId="53F71366" w:rsidR="00360B4E" w:rsidRDefault="00360B4E" w:rsidP="00360B4E">
      <w:pPr>
        <w:pStyle w:val="2"/>
        <w:numPr>
          <w:ilvl w:val="0"/>
          <w:numId w:val="0"/>
        </w:numPr>
        <w:ind w:left="1656" w:hanging="576"/>
        <w:jc w:val="left"/>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03C7BCD8" w14:textId="5804F0B9" w:rsidR="009A67E0" w:rsidRPr="009A67E0" w:rsidRDefault="009A67E0" w:rsidP="009A67E0">
      <w:pPr>
        <w:ind w:left="1080"/>
        <w:rPr>
          <w:ins w:id="456" w:author="CMCC" w:date="2023-08-25T08:04:00Z"/>
        </w:rPr>
      </w:pPr>
      <w:ins w:id="457" w:author="CMCC" w:date="2023-08-25T08:04:00Z">
        <w:r w:rsidRPr="009A67E0">
          <w:t>The Type3-PDCCH CSS set if configured for PDCCH associated with G-RNTI for multicast/G-CS-RNTI is excluded in this clause.</w:t>
        </w:r>
      </w:ins>
    </w:p>
    <w:p w14:paraId="1F712482" w14:textId="68118928" w:rsidR="00360B4E" w:rsidRDefault="00360B4E" w:rsidP="00360B4E">
      <w:pPr>
        <w:ind w:left="1080"/>
      </w:pPr>
      <w:r w:rsidRPr="00D26445">
        <w:t xml:space="preserve">A UE can be provided </w:t>
      </w:r>
    </w:p>
    <w:p w14:paraId="52924207" w14:textId="77777777" w:rsidR="00360B4E" w:rsidRPr="00F93F48" w:rsidRDefault="00360B4E" w:rsidP="00360B4E">
      <w:pPr>
        <w:pStyle w:val="B1"/>
        <w:ind w:left="1648"/>
        <w:rPr>
          <w:sz w:val="24"/>
          <w:szCs w:val="24"/>
          <w:lang w:eastAsia="zh-CN"/>
        </w:rPr>
      </w:pPr>
      <w:r w:rsidRPr="00F93F48">
        <w:rPr>
          <w:sz w:val="24"/>
          <w:szCs w:val="24"/>
          <w:lang w:eastAsia="zh-CN"/>
        </w:rPr>
        <w:t>-</w:t>
      </w:r>
      <w:r w:rsidRPr="00F93F48">
        <w:rPr>
          <w:sz w:val="24"/>
          <w:szCs w:val="24"/>
          <w:lang w:eastAsia="zh-CN"/>
        </w:rPr>
        <w:tab/>
        <w:t xml:space="preserve">a group index for a respective Type3-PDCCH CSS set or USS set by </w:t>
      </w:r>
      <w:r w:rsidRPr="00F93F48">
        <w:rPr>
          <w:i/>
          <w:sz w:val="24"/>
          <w:szCs w:val="24"/>
          <w:lang w:eastAsia="zh-CN"/>
        </w:rPr>
        <w:t>searchSpaceGroupIdList</w:t>
      </w:r>
      <w:r w:rsidRPr="00F93F48">
        <w:rPr>
          <w:sz w:val="24"/>
          <w:szCs w:val="24"/>
          <w:lang w:eastAsia="zh-CN"/>
        </w:rPr>
        <w:t xml:space="preserve"> for PDCCH monitoring on a serving cell,</w:t>
      </w:r>
    </w:p>
    <w:p w14:paraId="4FFBE63A" w14:textId="77777777" w:rsidR="00360B4E" w:rsidRDefault="00360B4E" w:rsidP="00360B4E">
      <w:pPr>
        <w:pStyle w:val="B1"/>
        <w:ind w:left="1648"/>
        <w:rPr>
          <w:rFonts w:eastAsiaTheme="minorEastAsia"/>
        </w:rPr>
      </w:pPr>
      <w:r w:rsidRPr="00F93F48">
        <w:rPr>
          <w:sz w:val="24"/>
          <w:szCs w:val="24"/>
        </w:rPr>
        <w:t>-</w:t>
      </w:r>
      <w:r w:rsidRPr="00F93F48">
        <w:rPr>
          <w:sz w:val="24"/>
          <w:szCs w:val="24"/>
        </w:rPr>
        <w:tab/>
        <w:t xml:space="preserve">a group index for a respective Type3-PDCCH CSS set or USS set by </w:t>
      </w:r>
      <w:r w:rsidRPr="00F93F48">
        <w:rPr>
          <w:i/>
          <w:iCs/>
          <w:sz w:val="24"/>
          <w:szCs w:val="24"/>
        </w:rPr>
        <w:t>searchSpaceGroupIdList-r17</w:t>
      </w:r>
      <w:r w:rsidRPr="00F93F48">
        <w:rPr>
          <w:sz w:val="24"/>
          <w:szCs w:val="24"/>
        </w:rPr>
        <w:t xml:space="preserve"> for PDCCH monitoring on an active DL BWP of a serving cell</w:t>
      </w:r>
      <w:r w:rsidRPr="00F93F48">
        <w:rPr>
          <w:sz w:val="24"/>
          <w:szCs w:val="24"/>
          <w:lang w:eastAsia="zh-CN"/>
        </w:rPr>
        <w:t xml:space="preserve">. </w:t>
      </w:r>
      <w:r>
        <w:rPr>
          <w:rFonts w:eastAsiaTheme="minorEastAsia"/>
        </w:rPr>
        <w:t xml:space="preserve">” </w:t>
      </w:r>
    </w:p>
    <w:p w14:paraId="2762C6EC" w14:textId="77777777" w:rsidR="00E2523A" w:rsidRPr="001D6115" w:rsidRDefault="00E2523A" w:rsidP="00E2523A">
      <w:pPr>
        <w:jc w:val="center"/>
        <w:rPr>
          <w:color w:val="FF0000"/>
        </w:rPr>
      </w:pPr>
      <w:r>
        <w:rPr>
          <w:color w:val="FF0000"/>
        </w:rPr>
        <w:t>========================= Unchanged parts =========================</w:t>
      </w:r>
    </w:p>
    <w:p w14:paraId="13762294" w14:textId="77777777" w:rsidR="00E2523A" w:rsidRDefault="00E2523A" w:rsidP="00E2523A">
      <w:pPr>
        <w:rPr>
          <w:rFonts w:eastAsiaTheme="minorEastAsia"/>
          <w:b/>
          <w:sz w:val="22"/>
        </w:rPr>
      </w:pPr>
    </w:p>
    <w:p w14:paraId="7BAB5AA8" w14:textId="77777777" w:rsidR="00E2523A" w:rsidRPr="00C61C87" w:rsidRDefault="00E2523A" w:rsidP="00360B4E">
      <w:pPr>
        <w:pStyle w:val="B1"/>
        <w:ind w:left="1648"/>
        <w:rPr>
          <w:sz w:val="24"/>
          <w:szCs w:val="24"/>
          <w:lang w:eastAsia="zh-CN"/>
        </w:rPr>
      </w:pPr>
    </w:p>
    <w:p w14:paraId="0DBC1730" w14:textId="3C8E21E4" w:rsidR="00360B4E" w:rsidRPr="009A67E0" w:rsidRDefault="00360B4E" w:rsidP="00360B4E">
      <w:pPr>
        <w:pStyle w:val="aff"/>
        <w:numPr>
          <w:ilvl w:val="0"/>
          <w:numId w:val="43"/>
        </w:numPr>
        <w:rPr>
          <w:b/>
          <w:bCs/>
          <w:sz w:val="24"/>
          <w:szCs w:val="24"/>
        </w:rPr>
      </w:pPr>
      <w:r w:rsidRPr="00E2523A">
        <w:rPr>
          <w:rFonts w:eastAsiaTheme="minorEastAsia"/>
          <w:b/>
          <w:bCs/>
          <w:sz w:val="24"/>
          <w:szCs w:val="24"/>
        </w:rPr>
        <w:t>Alt</w:t>
      </w:r>
      <w:r w:rsidR="00E2523A">
        <w:rPr>
          <w:rFonts w:eastAsiaTheme="minorEastAsia"/>
          <w:b/>
          <w:bCs/>
          <w:sz w:val="24"/>
          <w:szCs w:val="24"/>
        </w:rPr>
        <w:t xml:space="preserve"> 2</w:t>
      </w:r>
      <w:r w:rsidRPr="00E2523A">
        <w:rPr>
          <w:rFonts w:eastAsiaTheme="minorEastAsia"/>
          <w:b/>
          <w:bCs/>
          <w:sz w:val="24"/>
          <w:szCs w:val="24"/>
        </w:rPr>
        <w:t>:</w:t>
      </w:r>
      <w:r w:rsidRPr="009C1311">
        <w:rPr>
          <w:rFonts w:eastAsiaTheme="minorEastAsia"/>
          <w:sz w:val="24"/>
          <w:szCs w:val="24"/>
        </w:rPr>
        <w:t xml:space="preserve"> </w:t>
      </w:r>
      <w:r w:rsidRPr="009A67E0">
        <w:rPr>
          <w:rFonts w:eastAsiaTheme="minorEastAsia"/>
          <w:b/>
          <w:bCs/>
          <w:sz w:val="24"/>
          <w:szCs w:val="24"/>
        </w:rPr>
        <w:t>The PDCCH skipping/SSSS switching for Type3 CSS and MBS multicast in Type3 CSS can be configured at same time. UE applies the PDCCH skipping/SSSS switching for unicast DCI and multicast DCI in Type3 CSS.</w:t>
      </w:r>
    </w:p>
    <w:p w14:paraId="03D2574B" w14:textId="0598CE28" w:rsidR="00360B4E" w:rsidRPr="009A67E0" w:rsidRDefault="00360B4E" w:rsidP="00360B4E">
      <w:pPr>
        <w:pStyle w:val="aff"/>
        <w:numPr>
          <w:ilvl w:val="1"/>
          <w:numId w:val="43"/>
        </w:numPr>
        <w:rPr>
          <w:b/>
          <w:bCs/>
          <w:sz w:val="24"/>
          <w:szCs w:val="24"/>
        </w:rPr>
      </w:pPr>
      <w:r w:rsidRPr="009A67E0">
        <w:rPr>
          <w:b/>
          <w:bCs/>
          <w:sz w:val="24"/>
          <w:szCs w:val="24"/>
          <w:lang w:eastAsia="ko-KR"/>
        </w:rPr>
        <w:t xml:space="preserve">Endorse the following </w:t>
      </w:r>
      <w:r w:rsidR="0099687D" w:rsidRPr="009A67E0">
        <w:rPr>
          <w:b/>
          <w:bCs/>
          <w:sz w:val="24"/>
          <w:szCs w:val="24"/>
          <w:lang w:eastAsia="ko-KR"/>
        </w:rPr>
        <w:t>TP</w:t>
      </w:r>
      <w:r w:rsidRPr="009A67E0">
        <w:rPr>
          <w:b/>
          <w:bCs/>
          <w:sz w:val="24"/>
          <w:szCs w:val="24"/>
          <w:lang w:eastAsia="ko-KR"/>
        </w:rPr>
        <w:t xml:space="preserve"> in</w:t>
      </w:r>
      <w:r w:rsidR="009A67E0">
        <w:rPr>
          <w:b/>
          <w:bCs/>
          <w:sz w:val="24"/>
          <w:szCs w:val="24"/>
          <w:lang w:eastAsia="ko-KR"/>
        </w:rPr>
        <w:t xml:space="preserve"> section</w:t>
      </w:r>
      <w:r w:rsidRPr="009A67E0">
        <w:rPr>
          <w:b/>
          <w:bCs/>
          <w:sz w:val="24"/>
          <w:szCs w:val="24"/>
          <w:lang w:eastAsia="ko-KR"/>
        </w:rPr>
        <w:t xml:space="preserve"> 10.4 of TS38.213: </w:t>
      </w:r>
    </w:p>
    <w:p w14:paraId="36834E72" w14:textId="77777777" w:rsidR="0099687D" w:rsidRDefault="0099687D" w:rsidP="0099687D">
      <w:pPr>
        <w:pStyle w:val="2"/>
        <w:numPr>
          <w:ilvl w:val="0"/>
          <w:numId w:val="0"/>
        </w:numPr>
        <w:ind w:left="1656" w:hanging="576"/>
        <w:jc w:val="left"/>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66654840" w14:textId="77777777" w:rsidR="0099687D" w:rsidRPr="001D6115" w:rsidRDefault="0099687D" w:rsidP="0099687D">
      <w:pPr>
        <w:jc w:val="center"/>
        <w:rPr>
          <w:color w:val="FF0000"/>
        </w:rPr>
      </w:pPr>
      <w:r>
        <w:rPr>
          <w:color w:val="FF0000"/>
        </w:rPr>
        <w:t>========================= Unchanged parts =========================</w:t>
      </w:r>
    </w:p>
    <w:p w14:paraId="09A0BACF" w14:textId="77777777" w:rsidR="0099687D" w:rsidRPr="00686F3E" w:rsidRDefault="0099687D" w:rsidP="0099687D">
      <w:pPr>
        <w:ind w:left="1134"/>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762B4547" w14:textId="411C37CD" w:rsidR="0099687D" w:rsidRPr="00F93F48" w:rsidRDefault="0099687D" w:rsidP="0099687D">
      <w:pPr>
        <w:pStyle w:val="B1"/>
        <w:ind w:left="1702"/>
        <w:rPr>
          <w:sz w:val="24"/>
          <w:szCs w:val="24"/>
          <w:lang w:eastAsia="ja-JP"/>
        </w:rPr>
      </w:pPr>
      <w:r w:rsidRPr="00F93F48">
        <w:rPr>
          <w:sz w:val="24"/>
          <w:szCs w:val="24"/>
          <w:lang w:eastAsia="ko-KR"/>
        </w:rPr>
        <w:t>-</w:t>
      </w:r>
      <w:r w:rsidRPr="00F93F48">
        <w:rPr>
          <w:sz w:val="24"/>
          <w:szCs w:val="24"/>
          <w:lang w:eastAsia="ko-KR"/>
        </w:rPr>
        <w:tab/>
        <w:t>resets</w:t>
      </w:r>
      <w:r w:rsidRPr="00F93F48">
        <w:rPr>
          <w:rFonts w:hint="eastAsia"/>
          <w:sz w:val="24"/>
          <w:szCs w:val="24"/>
          <w:lang w:eastAsia="ko-KR"/>
        </w:rPr>
        <w:t xml:space="preserve"> the timer </w:t>
      </w:r>
      <w:r w:rsidRPr="00F93F48">
        <w:rPr>
          <w:sz w:val="24"/>
          <w:szCs w:val="24"/>
          <w:lang w:eastAsia="ja-JP"/>
        </w:rPr>
        <w:t xml:space="preserve">after a slot of the active DL BWP of the serving cell if the UE detects a DCI format in a PDCCH reception in the slot </w:t>
      </w:r>
      <w:del w:id="458" w:author="CMCC" w:date="2023-08-25T08:00:00Z">
        <w:r w:rsidRPr="00F93F48" w:rsidDel="0099687D">
          <w:rPr>
            <w:sz w:val="24"/>
            <w:szCs w:val="24"/>
            <w:lang w:eastAsia="ja-JP"/>
          </w:rPr>
          <w:delText xml:space="preserve">for </w:delText>
        </w:r>
      </w:del>
      <w:r w:rsidRPr="00F93F48">
        <w:rPr>
          <w:sz w:val="24"/>
          <w:szCs w:val="24"/>
          <w:lang w:eastAsia="ja-JP"/>
        </w:rPr>
        <w:t>with CRC scrambled by C-RNTI/CS-RNTI/MCS-C-RNTI</w:t>
      </w:r>
      <w:ins w:id="459" w:author="CMCC" w:date="2023-08-25T08:00:00Z">
        <w:r>
          <w:rPr>
            <w:sz w:val="24"/>
            <w:szCs w:val="24"/>
            <w:lang w:eastAsia="ja-JP"/>
          </w:rPr>
          <w:t xml:space="preserve"> or G-RNTI </w:t>
        </w:r>
        <w:r w:rsidR="006756DC">
          <w:rPr>
            <w:sz w:val="24"/>
            <w:szCs w:val="24"/>
            <w:lang w:eastAsia="ja-JP"/>
          </w:rPr>
          <w:t>for multicast/G-CS-RNTI</w:t>
        </w:r>
      </w:ins>
    </w:p>
    <w:p w14:paraId="750DA9D4" w14:textId="77777777" w:rsidR="0099687D" w:rsidRPr="00F93F48" w:rsidRDefault="0099687D" w:rsidP="0099687D">
      <w:pPr>
        <w:pStyle w:val="B1"/>
        <w:ind w:left="1702"/>
        <w:rPr>
          <w:sz w:val="24"/>
          <w:szCs w:val="24"/>
          <w:lang w:eastAsia="zh-CN"/>
        </w:rPr>
      </w:pPr>
      <w:r w:rsidRPr="00F93F48">
        <w:rPr>
          <w:sz w:val="24"/>
          <w:szCs w:val="24"/>
          <w:lang w:eastAsia="ko-KR"/>
        </w:rPr>
        <w:t>-</w:t>
      </w:r>
      <w:r w:rsidRPr="00F93F48">
        <w:rPr>
          <w:sz w:val="24"/>
          <w:szCs w:val="24"/>
          <w:lang w:eastAsia="ko-KR"/>
        </w:rPr>
        <w:tab/>
        <w:t>otherwise, decrements</w:t>
      </w:r>
      <w:r w:rsidRPr="00F93F48">
        <w:rPr>
          <w:rFonts w:hint="eastAsia"/>
          <w:sz w:val="24"/>
          <w:szCs w:val="24"/>
          <w:lang w:eastAsia="ko-KR"/>
        </w:rPr>
        <w:t xml:space="preserve"> the timer </w:t>
      </w:r>
      <w:r w:rsidRPr="00F93F48">
        <w:rPr>
          <w:sz w:val="24"/>
          <w:szCs w:val="24"/>
          <w:lang w:eastAsia="ja-JP"/>
        </w:rPr>
        <w:t>value by one after a slot of the active DL BWP of the serving cell</w:t>
      </w:r>
    </w:p>
    <w:p w14:paraId="0749F22A" w14:textId="65189EEC" w:rsidR="0099687D" w:rsidRPr="006756DC" w:rsidRDefault="0099687D" w:rsidP="006756DC">
      <w:pPr>
        <w:jc w:val="center"/>
        <w:rPr>
          <w:color w:val="FF0000"/>
        </w:rPr>
      </w:pPr>
      <w:r w:rsidRPr="006756DC">
        <w:rPr>
          <w:color w:val="FF0000"/>
        </w:rPr>
        <w:t>========================= Unchanged parts =========================</w:t>
      </w:r>
    </w:p>
    <w:p w14:paraId="367F8B7D" w14:textId="77777777" w:rsidR="00360B4E" w:rsidRDefault="00360B4E" w:rsidP="00360B4E">
      <w:pPr>
        <w:pStyle w:val="aff"/>
        <w:ind w:left="1440" w:firstLine="0"/>
        <w:rPr>
          <w:sz w:val="24"/>
          <w:szCs w:val="24"/>
        </w:rPr>
      </w:pPr>
    </w:p>
    <w:p w14:paraId="4CF81DDD" w14:textId="5B6F60D5" w:rsidR="00360B4E" w:rsidRPr="00AA7580" w:rsidRDefault="00360B4E" w:rsidP="00AA7580">
      <w:pPr>
        <w:pStyle w:val="aff"/>
        <w:numPr>
          <w:ilvl w:val="0"/>
          <w:numId w:val="43"/>
        </w:numPr>
        <w:rPr>
          <w:b/>
          <w:bCs/>
          <w:sz w:val="24"/>
          <w:szCs w:val="24"/>
          <w:lang w:eastAsia="zh-CN"/>
        </w:rPr>
      </w:pPr>
      <w:r w:rsidRPr="009A67E0">
        <w:rPr>
          <w:rFonts w:eastAsiaTheme="minorEastAsia"/>
          <w:b/>
          <w:bCs/>
          <w:sz w:val="24"/>
          <w:szCs w:val="24"/>
        </w:rPr>
        <w:t>A</w:t>
      </w:r>
      <w:r w:rsidRPr="009A67E0">
        <w:rPr>
          <w:rFonts w:eastAsiaTheme="minorEastAsia" w:hint="eastAsia"/>
          <w:b/>
          <w:bCs/>
          <w:sz w:val="24"/>
          <w:szCs w:val="24"/>
        </w:rPr>
        <w:t>lt</w:t>
      </w:r>
      <w:r w:rsidRPr="009A67E0">
        <w:rPr>
          <w:rFonts w:eastAsiaTheme="minorEastAsia"/>
          <w:b/>
          <w:bCs/>
          <w:sz w:val="24"/>
          <w:szCs w:val="24"/>
        </w:rPr>
        <w:t xml:space="preserve"> 3:</w:t>
      </w:r>
      <w:r w:rsidR="00AA7580">
        <w:rPr>
          <w:rFonts w:eastAsiaTheme="minorEastAsia"/>
          <w:b/>
          <w:bCs/>
          <w:sz w:val="24"/>
          <w:szCs w:val="24"/>
        </w:rPr>
        <w:t xml:space="preserve"> </w:t>
      </w:r>
      <w:r w:rsidRPr="00AA7580">
        <w:rPr>
          <w:rFonts w:eastAsiaTheme="minorEastAsia"/>
          <w:b/>
          <w:bCs/>
          <w:sz w:val="24"/>
          <w:szCs w:val="24"/>
        </w:rPr>
        <w:t>Conclusion:</w:t>
      </w:r>
      <w:r w:rsidR="00AA7580" w:rsidRPr="00AA7580">
        <w:rPr>
          <w:sz w:val="24"/>
          <w:szCs w:val="24"/>
        </w:rPr>
        <w:t xml:space="preserve"> </w:t>
      </w:r>
      <w:r w:rsidR="00AA7580" w:rsidRPr="00AA7580">
        <w:rPr>
          <w:b/>
          <w:bCs/>
          <w:sz w:val="24"/>
          <w:szCs w:val="24"/>
        </w:rPr>
        <w:t>It is clarified that the PDCCH skipping</w:t>
      </w:r>
      <w:r w:rsidR="00AA7580">
        <w:rPr>
          <w:b/>
          <w:bCs/>
          <w:sz w:val="24"/>
          <w:szCs w:val="24"/>
        </w:rPr>
        <w:t>/</w:t>
      </w:r>
      <w:r w:rsidR="00AA7580" w:rsidRPr="00AA7580">
        <w:rPr>
          <w:b/>
          <w:bCs/>
          <w:sz w:val="24"/>
          <w:szCs w:val="24"/>
        </w:rPr>
        <w:t xml:space="preserve">SSSG switching can apply for </w:t>
      </w:r>
      <w:r w:rsidR="0022124D">
        <w:rPr>
          <w:b/>
          <w:bCs/>
          <w:sz w:val="24"/>
          <w:szCs w:val="24"/>
        </w:rPr>
        <w:t xml:space="preserve">MBS </w:t>
      </w:r>
      <w:r w:rsidR="00AA7580" w:rsidRPr="00AA7580">
        <w:rPr>
          <w:b/>
          <w:bCs/>
          <w:sz w:val="24"/>
          <w:szCs w:val="24"/>
        </w:rPr>
        <w:t>multicast DCI formats</w:t>
      </w:r>
      <w:r w:rsidR="0022124D">
        <w:rPr>
          <w:b/>
          <w:bCs/>
          <w:sz w:val="24"/>
          <w:szCs w:val="24"/>
        </w:rPr>
        <w:t xml:space="preserve"> in Type3 CSS</w:t>
      </w:r>
      <w:r w:rsidR="00AA7580" w:rsidRPr="00AA7580">
        <w:rPr>
          <w:b/>
          <w:bCs/>
          <w:sz w:val="24"/>
          <w:szCs w:val="24"/>
        </w:rPr>
        <w:t xml:space="preserve">, but </w:t>
      </w:r>
      <w:r w:rsidR="004A0D78" w:rsidRPr="00AA7580">
        <w:rPr>
          <w:b/>
          <w:bCs/>
          <w:sz w:val="24"/>
          <w:szCs w:val="24"/>
        </w:rPr>
        <w:t>if</w:t>
      </w:r>
      <w:r w:rsidR="004A0D78" w:rsidRPr="000F60FB">
        <w:t xml:space="preserve"> </w:t>
      </w:r>
      <w:r w:rsidR="004A0D78">
        <w:rPr>
          <w:b/>
          <w:bCs/>
          <w:sz w:val="24"/>
          <w:szCs w:val="24"/>
        </w:rPr>
        <w:t>a</w:t>
      </w:r>
      <w:r w:rsidR="004A0D78" w:rsidRPr="000F60FB">
        <w:rPr>
          <w:b/>
          <w:bCs/>
          <w:sz w:val="24"/>
          <w:szCs w:val="24"/>
        </w:rPr>
        <w:t xml:space="preserve"> UE detects a DCI format in a PDCCH reception in the slot with CRC scrambled by G-RNTI for multicast/G-CS-RNTI</w:t>
      </w:r>
      <w:r w:rsidR="004A0D78">
        <w:rPr>
          <w:b/>
          <w:bCs/>
          <w:sz w:val="24"/>
          <w:szCs w:val="24"/>
        </w:rPr>
        <w:t>, the</w:t>
      </w:r>
      <w:r w:rsidR="004A0D78" w:rsidRPr="00AA7580">
        <w:rPr>
          <w:b/>
          <w:bCs/>
          <w:sz w:val="24"/>
          <w:szCs w:val="24"/>
        </w:rPr>
        <w:t xml:space="preserve"> </w:t>
      </w:r>
      <w:r w:rsidR="00AA7580" w:rsidRPr="00AA7580">
        <w:rPr>
          <w:b/>
          <w:bCs/>
          <w:sz w:val="24"/>
          <w:szCs w:val="24"/>
        </w:rPr>
        <w:t xml:space="preserve">UE </w:t>
      </w:r>
      <w:r w:rsidR="00AA7580" w:rsidRPr="00AA7580">
        <w:rPr>
          <w:b/>
          <w:bCs/>
          <w:sz w:val="24"/>
          <w:szCs w:val="24"/>
          <w:lang w:eastAsia="ko-KR"/>
        </w:rPr>
        <w:t>decrements</w:t>
      </w:r>
      <w:r w:rsidR="00AA7580" w:rsidRPr="00AA7580">
        <w:rPr>
          <w:rFonts w:hint="eastAsia"/>
          <w:b/>
          <w:bCs/>
          <w:sz w:val="24"/>
          <w:szCs w:val="24"/>
          <w:lang w:eastAsia="ko-KR"/>
        </w:rPr>
        <w:t xml:space="preserve"> the</w:t>
      </w:r>
      <w:r w:rsidR="000F60FB" w:rsidRPr="000F60FB">
        <w:rPr>
          <w:i/>
        </w:rPr>
        <w:t xml:space="preserve"> </w:t>
      </w:r>
      <w:r w:rsidR="000F60FB" w:rsidRPr="000F60FB">
        <w:rPr>
          <w:b/>
          <w:bCs/>
          <w:i/>
          <w:sz w:val="24"/>
          <w:szCs w:val="24"/>
        </w:rPr>
        <w:t>searchSpaceSwitchTimer-r17</w:t>
      </w:r>
      <w:r w:rsidR="00AA7580" w:rsidRPr="000F60FB">
        <w:rPr>
          <w:rFonts w:hint="eastAsia"/>
          <w:b/>
          <w:bCs/>
          <w:sz w:val="32"/>
          <w:szCs w:val="32"/>
          <w:lang w:eastAsia="ko-KR"/>
        </w:rPr>
        <w:t xml:space="preserve"> </w:t>
      </w:r>
      <w:r w:rsidR="00AA7580" w:rsidRPr="00AA7580">
        <w:rPr>
          <w:rFonts w:hint="eastAsia"/>
          <w:b/>
          <w:bCs/>
          <w:sz w:val="24"/>
          <w:szCs w:val="24"/>
          <w:lang w:eastAsia="ko-KR"/>
        </w:rPr>
        <w:t xml:space="preserve">timer </w:t>
      </w:r>
      <w:r w:rsidR="00AA7580" w:rsidRPr="00AA7580">
        <w:rPr>
          <w:b/>
          <w:bCs/>
          <w:sz w:val="24"/>
          <w:szCs w:val="24"/>
        </w:rPr>
        <w:t>value by one after a slot of the active DL BWP of the serving cell.</w:t>
      </w:r>
    </w:p>
    <w:p w14:paraId="0D25964B" w14:textId="77777777" w:rsidR="00360B4E" w:rsidRPr="00277EF0" w:rsidRDefault="00360B4E" w:rsidP="00360B4E">
      <w:pPr>
        <w:pStyle w:val="aff"/>
        <w:ind w:left="1440" w:firstLine="0"/>
        <w:rPr>
          <w:sz w:val="24"/>
          <w:szCs w:val="24"/>
          <w:lang w:val="en-US"/>
        </w:rPr>
      </w:pPr>
    </w:p>
    <w:p w14:paraId="7603619B" w14:textId="77777777" w:rsidR="00360B4E" w:rsidRPr="00576304" w:rsidRDefault="00360B4E" w:rsidP="00360B4E">
      <w:pPr>
        <w:rPr>
          <w:rFonts w:eastAsiaTheme="minorEastAsia"/>
          <w:lang w:val="en-GB"/>
        </w:rPr>
      </w:pPr>
    </w:p>
    <w:p w14:paraId="37E0C46E" w14:textId="77777777" w:rsidR="00360B4E" w:rsidRDefault="00360B4E" w:rsidP="008A612B">
      <w:pPr>
        <w:rPr>
          <w:rFonts w:eastAsiaTheme="minorEastAsia"/>
        </w:rPr>
      </w:pPr>
    </w:p>
    <w:p w14:paraId="4BCFD70B" w14:textId="793A1B54" w:rsidR="00360B4E" w:rsidRDefault="00360B4E" w:rsidP="00360B4E">
      <w:pPr>
        <w:pStyle w:val="40"/>
        <w:numPr>
          <w:ilvl w:val="0"/>
          <w:numId w:val="0"/>
        </w:numPr>
        <w:ind w:left="720" w:hanging="720"/>
        <w:rPr>
          <w:szCs w:val="20"/>
          <w:lang w:val="en-GB" w:eastAsia="zh-CN"/>
        </w:rPr>
      </w:pPr>
      <w:r>
        <w:rPr>
          <w:szCs w:val="20"/>
          <w:lang w:val="en-GB" w:eastAsia="zh-CN"/>
        </w:rPr>
        <w:t>I</w:t>
      </w:r>
      <w:r>
        <w:rPr>
          <w:rFonts w:hint="eastAsia"/>
          <w:szCs w:val="20"/>
          <w:lang w:val="en-GB" w:eastAsia="zh-CN"/>
        </w:rPr>
        <w:t>ssue</w:t>
      </w:r>
      <w:r>
        <w:rPr>
          <w:szCs w:val="20"/>
          <w:lang w:val="en-GB" w:eastAsia="zh-CN"/>
        </w:rPr>
        <w:t xml:space="preserve"> 2-11:</w:t>
      </w:r>
    </w:p>
    <w:p w14:paraId="45F4980D" w14:textId="77777777" w:rsidR="009E11E7" w:rsidRDefault="00112210" w:rsidP="00112210">
      <w:pPr>
        <w:rPr>
          <w:rFonts w:eastAsiaTheme="minorEastAsia"/>
          <w:b/>
          <w:bCs/>
        </w:rPr>
      </w:pPr>
      <w:r w:rsidRPr="00C61C87">
        <w:rPr>
          <w:rFonts w:eastAsiaTheme="minorEastAsia"/>
          <w:b/>
          <w:bCs/>
        </w:rPr>
        <w:t>Proposal: Down select one of the alternatives:</w:t>
      </w:r>
    </w:p>
    <w:p w14:paraId="4828C906" w14:textId="6158B355" w:rsidR="00112210" w:rsidRPr="009E11E7" w:rsidRDefault="009E11E7" w:rsidP="009E11E7">
      <w:pPr>
        <w:pStyle w:val="aff"/>
        <w:numPr>
          <w:ilvl w:val="0"/>
          <w:numId w:val="46"/>
        </w:numPr>
        <w:rPr>
          <w:rFonts w:eastAsiaTheme="minorEastAsia"/>
          <w:b/>
          <w:bCs/>
          <w:sz w:val="24"/>
          <w:szCs w:val="24"/>
          <w:lang w:val="en-US" w:eastAsia="zh-CN"/>
        </w:rPr>
      </w:pPr>
      <w:r w:rsidRPr="009E11E7">
        <w:rPr>
          <w:rFonts w:eastAsiaTheme="minorEastAsia"/>
          <w:b/>
          <w:bCs/>
          <w:sz w:val="24"/>
          <w:szCs w:val="24"/>
        </w:rPr>
        <w:t>Alt 1:</w:t>
      </w:r>
      <w:r w:rsidR="00D64B74" w:rsidRPr="00D64B74">
        <w:t xml:space="preserve"> </w:t>
      </w:r>
      <w:r w:rsidR="00D64B74" w:rsidRPr="00D64B74">
        <w:rPr>
          <w:rFonts w:eastAsiaTheme="minorEastAsia"/>
          <w:b/>
          <w:bCs/>
          <w:sz w:val="24"/>
          <w:szCs w:val="24"/>
        </w:rPr>
        <w:t xml:space="preserve">The draft CR in </w:t>
      </w:r>
      <w:r w:rsidR="00795FA0" w:rsidRPr="00795FA0">
        <w:rPr>
          <w:rFonts w:eastAsiaTheme="minorEastAsia"/>
          <w:b/>
          <w:bCs/>
          <w:sz w:val="24"/>
          <w:szCs w:val="24"/>
        </w:rPr>
        <w:t>R1-2308621</w:t>
      </w:r>
      <w:r w:rsidR="00795FA0">
        <w:rPr>
          <w:rFonts w:eastAsiaTheme="minorEastAsia"/>
          <w:b/>
          <w:bCs/>
          <w:sz w:val="24"/>
          <w:szCs w:val="24"/>
        </w:rPr>
        <w:t xml:space="preserve"> </w:t>
      </w:r>
      <w:r w:rsidR="00D64B74" w:rsidRPr="00D64B74">
        <w:rPr>
          <w:rFonts w:eastAsiaTheme="minorEastAsia"/>
          <w:b/>
          <w:bCs/>
          <w:sz w:val="24"/>
          <w:szCs w:val="24"/>
        </w:rPr>
        <w:t>is endorsed.</w:t>
      </w:r>
    </w:p>
    <w:p w14:paraId="7285B5CE" w14:textId="2DA01B5D" w:rsidR="009E11E7" w:rsidRPr="009E11E7" w:rsidRDefault="009E11E7" w:rsidP="009E11E7">
      <w:pPr>
        <w:pStyle w:val="aff"/>
        <w:numPr>
          <w:ilvl w:val="0"/>
          <w:numId w:val="46"/>
        </w:numPr>
        <w:rPr>
          <w:rFonts w:eastAsiaTheme="minorEastAsia"/>
          <w:b/>
          <w:bCs/>
          <w:sz w:val="24"/>
          <w:szCs w:val="24"/>
          <w:lang w:val="en-US" w:eastAsia="zh-CN"/>
        </w:rPr>
      </w:pPr>
      <w:r>
        <w:rPr>
          <w:rFonts w:eastAsiaTheme="minorEastAsia"/>
          <w:b/>
          <w:bCs/>
          <w:sz w:val="24"/>
          <w:szCs w:val="24"/>
        </w:rPr>
        <w:t>Alt 2: The draft CR is not pur</w:t>
      </w:r>
      <w:r w:rsidR="00F248E7">
        <w:rPr>
          <w:rFonts w:eastAsiaTheme="minorEastAsia"/>
          <w:b/>
          <w:bCs/>
          <w:sz w:val="24"/>
          <w:szCs w:val="24"/>
        </w:rPr>
        <w:t>sued.</w:t>
      </w:r>
    </w:p>
    <w:p w14:paraId="4276C5DB" w14:textId="77777777" w:rsidR="001D6115" w:rsidRDefault="001D6115" w:rsidP="008A612B">
      <w:pPr>
        <w:rPr>
          <w:rFonts w:eastAsiaTheme="minorEastAsia"/>
        </w:rPr>
      </w:pPr>
    </w:p>
    <w:p w14:paraId="6EAA36D9" w14:textId="77777777" w:rsidR="00EB7D5D" w:rsidRDefault="00F36830">
      <w:pPr>
        <w:pStyle w:val="1"/>
        <w:numPr>
          <w:ilvl w:val="0"/>
          <w:numId w:val="0"/>
        </w:numPr>
      </w:pPr>
      <w:bookmarkStart w:id="460" w:name="_Ref71620620"/>
      <w:bookmarkStart w:id="461" w:name="_Ref124671424"/>
      <w:bookmarkStart w:id="462" w:name="_Ref124589665"/>
      <w:r>
        <w:t>References</w:t>
      </w:r>
    </w:p>
    <w:bookmarkEnd w:id="2"/>
    <w:bookmarkEnd w:id="460"/>
    <w:bookmarkEnd w:id="461"/>
    <w:bookmarkEnd w:id="462"/>
    <w:p w14:paraId="197E381E" w14:textId="77777777" w:rsidR="00E406B7" w:rsidRPr="00E406B7" w:rsidRDefault="00E406B7" w:rsidP="00E406B7">
      <w:pPr>
        <w:pStyle w:val="References"/>
        <w:rPr>
          <w:sz w:val="22"/>
          <w:szCs w:val="22"/>
        </w:rPr>
      </w:pPr>
      <w:r w:rsidRPr="00E406B7">
        <w:rPr>
          <w:sz w:val="22"/>
          <w:szCs w:val="22"/>
        </w:rPr>
        <w:t>R1-2306604</w:t>
      </w:r>
      <w:r w:rsidRPr="00E406B7">
        <w:rPr>
          <w:sz w:val="22"/>
          <w:szCs w:val="22"/>
        </w:rPr>
        <w:tab/>
        <w:t>Correction to common MBS frequency resource</w:t>
      </w:r>
      <w:r w:rsidRPr="00E406B7">
        <w:rPr>
          <w:sz w:val="22"/>
          <w:szCs w:val="22"/>
        </w:rPr>
        <w:tab/>
        <w:t>TD Tech, Chengdu TD Tech</w:t>
      </w:r>
    </w:p>
    <w:p w14:paraId="6F90DC70" w14:textId="77777777" w:rsidR="00E406B7" w:rsidRPr="00E406B7" w:rsidRDefault="00E406B7" w:rsidP="00E406B7">
      <w:pPr>
        <w:pStyle w:val="References"/>
        <w:rPr>
          <w:sz w:val="22"/>
          <w:szCs w:val="22"/>
        </w:rPr>
      </w:pPr>
      <w:r w:rsidRPr="00E406B7">
        <w:rPr>
          <w:sz w:val="22"/>
          <w:szCs w:val="22"/>
        </w:rPr>
        <w:t>R1-2306884</w:t>
      </w:r>
      <w:r w:rsidRPr="00E406B7">
        <w:rPr>
          <w:sz w:val="22"/>
          <w:szCs w:val="22"/>
        </w:rPr>
        <w:tab/>
        <w:t>Draft CR on CORESET(s) configured for MBS</w:t>
      </w:r>
      <w:r w:rsidRPr="00E406B7">
        <w:rPr>
          <w:sz w:val="22"/>
          <w:szCs w:val="22"/>
        </w:rPr>
        <w:tab/>
        <w:t>Spreadtrum Communications</w:t>
      </w:r>
    </w:p>
    <w:p w14:paraId="2365B258" w14:textId="77777777" w:rsidR="00E406B7" w:rsidRPr="00E406B7" w:rsidRDefault="00E406B7" w:rsidP="00E406B7">
      <w:pPr>
        <w:pStyle w:val="References"/>
        <w:rPr>
          <w:sz w:val="22"/>
          <w:szCs w:val="22"/>
        </w:rPr>
      </w:pPr>
      <w:r w:rsidRPr="00E406B7">
        <w:rPr>
          <w:sz w:val="22"/>
          <w:szCs w:val="22"/>
        </w:rPr>
        <w:t>R1-2306972</w:t>
      </w:r>
      <w:r w:rsidRPr="00E406B7">
        <w:rPr>
          <w:sz w:val="22"/>
          <w:szCs w:val="22"/>
        </w:rPr>
        <w:tab/>
        <w:t>Draft CR on applicable PDSCH TDRA for broadcast reception in Scell</w:t>
      </w:r>
      <w:r w:rsidRPr="00E406B7">
        <w:rPr>
          <w:sz w:val="22"/>
          <w:szCs w:val="22"/>
        </w:rPr>
        <w:tab/>
        <w:t>ZTE</w:t>
      </w:r>
    </w:p>
    <w:p w14:paraId="0F77A4FA" w14:textId="77777777" w:rsidR="00E406B7" w:rsidRPr="00E406B7" w:rsidRDefault="00E406B7" w:rsidP="00E406B7">
      <w:pPr>
        <w:pStyle w:val="References"/>
        <w:rPr>
          <w:sz w:val="22"/>
          <w:szCs w:val="22"/>
        </w:rPr>
      </w:pPr>
      <w:r w:rsidRPr="00E406B7">
        <w:rPr>
          <w:sz w:val="22"/>
          <w:szCs w:val="22"/>
        </w:rPr>
        <w:t>R1-2306973</w:t>
      </w:r>
      <w:r w:rsidRPr="00E406B7">
        <w:rPr>
          <w:sz w:val="22"/>
          <w:szCs w:val="22"/>
        </w:rPr>
        <w:tab/>
        <w:t>Draft CR on Frequency domain resource assignment field of DCI format 4-2</w:t>
      </w:r>
      <w:r w:rsidRPr="00E406B7">
        <w:rPr>
          <w:sz w:val="22"/>
          <w:szCs w:val="22"/>
        </w:rPr>
        <w:tab/>
        <w:t>ZTE, CBN</w:t>
      </w:r>
    </w:p>
    <w:p w14:paraId="7C8CA3B9" w14:textId="77777777" w:rsidR="00E406B7" w:rsidRPr="00E406B7" w:rsidRDefault="00E406B7" w:rsidP="00E406B7">
      <w:pPr>
        <w:pStyle w:val="References"/>
        <w:rPr>
          <w:sz w:val="22"/>
          <w:szCs w:val="22"/>
        </w:rPr>
      </w:pPr>
      <w:r w:rsidRPr="00E406B7">
        <w:rPr>
          <w:sz w:val="22"/>
          <w:szCs w:val="22"/>
        </w:rPr>
        <w:t>R1-2307041</w:t>
      </w:r>
      <w:r w:rsidRPr="00E406B7">
        <w:rPr>
          <w:sz w:val="22"/>
          <w:szCs w:val="22"/>
        </w:rPr>
        <w:tab/>
        <w:t>Draft CR on PDCCH validation for multicast DL SPS</w:t>
      </w:r>
      <w:r w:rsidRPr="00E406B7">
        <w:rPr>
          <w:sz w:val="22"/>
          <w:szCs w:val="22"/>
        </w:rPr>
        <w:tab/>
        <w:t>CATT, CBN</w:t>
      </w:r>
    </w:p>
    <w:p w14:paraId="4E1E06A4" w14:textId="77777777" w:rsidR="00E406B7" w:rsidRPr="00E406B7" w:rsidRDefault="00E406B7" w:rsidP="00E406B7">
      <w:pPr>
        <w:pStyle w:val="References"/>
        <w:rPr>
          <w:sz w:val="22"/>
          <w:szCs w:val="22"/>
        </w:rPr>
      </w:pPr>
      <w:r w:rsidRPr="00E406B7">
        <w:rPr>
          <w:sz w:val="22"/>
          <w:szCs w:val="22"/>
        </w:rPr>
        <w:t>R1-2307046</w:t>
      </w:r>
      <w:r w:rsidRPr="00E406B7">
        <w:rPr>
          <w:sz w:val="22"/>
          <w:szCs w:val="22"/>
        </w:rPr>
        <w:tab/>
        <w:t>Draft CR on xOverhead for broadcast TBS determination</w:t>
      </w:r>
      <w:r w:rsidRPr="00E406B7">
        <w:rPr>
          <w:sz w:val="22"/>
          <w:szCs w:val="22"/>
        </w:rPr>
        <w:tab/>
        <w:t>CATT, CBN</w:t>
      </w:r>
    </w:p>
    <w:p w14:paraId="70F19951" w14:textId="77777777" w:rsidR="00E406B7" w:rsidRPr="00E406B7" w:rsidRDefault="00E406B7" w:rsidP="00E406B7">
      <w:pPr>
        <w:pStyle w:val="References"/>
        <w:rPr>
          <w:sz w:val="22"/>
          <w:szCs w:val="22"/>
        </w:rPr>
      </w:pPr>
      <w:r w:rsidRPr="00E406B7">
        <w:rPr>
          <w:sz w:val="22"/>
          <w:szCs w:val="22"/>
        </w:rPr>
        <w:t>R1-2307047</w:t>
      </w:r>
      <w:r w:rsidRPr="00E406B7">
        <w:rPr>
          <w:sz w:val="22"/>
          <w:szCs w:val="22"/>
        </w:rPr>
        <w:tab/>
        <w:t>Draft CR on DL PRS priority determination with Priority indicator field in DCI format 4_2</w:t>
      </w:r>
      <w:r w:rsidRPr="00E406B7">
        <w:rPr>
          <w:sz w:val="22"/>
          <w:szCs w:val="22"/>
        </w:rPr>
        <w:tab/>
        <w:t>CATT, CBN</w:t>
      </w:r>
    </w:p>
    <w:p w14:paraId="0D2ED6D5" w14:textId="77777777" w:rsidR="00E406B7" w:rsidRPr="00E406B7" w:rsidRDefault="00E406B7" w:rsidP="00E406B7">
      <w:pPr>
        <w:pStyle w:val="References"/>
        <w:rPr>
          <w:sz w:val="22"/>
          <w:szCs w:val="22"/>
        </w:rPr>
      </w:pPr>
      <w:r w:rsidRPr="00E406B7">
        <w:rPr>
          <w:sz w:val="22"/>
          <w:szCs w:val="22"/>
        </w:rPr>
        <w:t>R1-2307174</w:t>
      </w:r>
      <w:r w:rsidRPr="00E406B7">
        <w:rPr>
          <w:sz w:val="22"/>
          <w:szCs w:val="22"/>
        </w:rPr>
        <w:tab/>
        <w:t>Draft CR on PDCCH validation for multicast SPS</w:t>
      </w:r>
      <w:r w:rsidRPr="00E406B7">
        <w:rPr>
          <w:sz w:val="22"/>
          <w:szCs w:val="22"/>
        </w:rPr>
        <w:tab/>
        <w:t>CMCC</w:t>
      </w:r>
    </w:p>
    <w:p w14:paraId="58F4635F" w14:textId="77777777" w:rsidR="00E406B7" w:rsidRPr="00E406B7" w:rsidRDefault="00E406B7" w:rsidP="00E406B7">
      <w:pPr>
        <w:pStyle w:val="References"/>
        <w:rPr>
          <w:sz w:val="22"/>
          <w:szCs w:val="22"/>
        </w:rPr>
      </w:pPr>
      <w:r w:rsidRPr="00E406B7">
        <w:rPr>
          <w:sz w:val="22"/>
          <w:szCs w:val="22"/>
        </w:rPr>
        <w:t>R1-2307453</w:t>
      </w:r>
      <w:r w:rsidRPr="00E406B7">
        <w:rPr>
          <w:sz w:val="22"/>
          <w:szCs w:val="22"/>
        </w:rPr>
        <w:tab/>
        <w:t>Draft CR on processing time for MBS PDSCH without feedback</w:t>
      </w:r>
      <w:r w:rsidRPr="00E406B7">
        <w:rPr>
          <w:sz w:val="22"/>
          <w:szCs w:val="22"/>
        </w:rPr>
        <w:tab/>
        <w:t>NTT DOCOMO, INC.</w:t>
      </w:r>
    </w:p>
    <w:p w14:paraId="329523FB" w14:textId="77777777" w:rsidR="00E406B7" w:rsidRPr="00E406B7" w:rsidRDefault="00E406B7" w:rsidP="00E406B7">
      <w:pPr>
        <w:pStyle w:val="References"/>
        <w:rPr>
          <w:sz w:val="22"/>
          <w:szCs w:val="22"/>
        </w:rPr>
      </w:pPr>
      <w:r w:rsidRPr="00E406B7">
        <w:rPr>
          <w:sz w:val="22"/>
          <w:szCs w:val="22"/>
        </w:rPr>
        <w:t>R1-2307656</w:t>
      </w:r>
      <w:r w:rsidRPr="00E406B7">
        <w:rPr>
          <w:sz w:val="22"/>
          <w:szCs w:val="22"/>
        </w:rPr>
        <w:tab/>
        <w:t>Correction on overlapping of multicast PDSCH and unicast PDSCH</w:t>
      </w:r>
      <w:r w:rsidRPr="00E406B7">
        <w:rPr>
          <w:sz w:val="22"/>
          <w:szCs w:val="22"/>
        </w:rPr>
        <w:tab/>
        <w:t>Samsung</w:t>
      </w:r>
    </w:p>
    <w:p w14:paraId="66EE6584" w14:textId="77777777" w:rsidR="00E406B7" w:rsidRPr="00E406B7" w:rsidRDefault="00E406B7" w:rsidP="00E406B7">
      <w:pPr>
        <w:pStyle w:val="References"/>
        <w:rPr>
          <w:sz w:val="22"/>
          <w:szCs w:val="22"/>
        </w:rPr>
      </w:pPr>
      <w:r w:rsidRPr="00E406B7">
        <w:rPr>
          <w:sz w:val="22"/>
          <w:szCs w:val="22"/>
        </w:rPr>
        <w:t>R1-2307790</w:t>
      </w:r>
      <w:r w:rsidRPr="00E406B7">
        <w:rPr>
          <w:sz w:val="22"/>
          <w:szCs w:val="22"/>
        </w:rPr>
        <w:tab/>
        <w:t>Draft CR on sps-ConfigDeactivationStateList</w:t>
      </w:r>
      <w:r w:rsidRPr="00E406B7">
        <w:rPr>
          <w:sz w:val="22"/>
          <w:szCs w:val="22"/>
        </w:rPr>
        <w:tab/>
        <w:t>LG Electronics</w:t>
      </w:r>
    </w:p>
    <w:p w14:paraId="62B96B97" w14:textId="77777777" w:rsidR="00E406B7" w:rsidRPr="00E406B7" w:rsidRDefault="00E406B7" w:rsidP="00E406B7">
      <w:pPr>
        <w:pStyle w:val="References"/>
        <w:rPr>
          <w:sz w:val="22"/>
          <w:szCs w:val="22"/>
        </w:rPr>
      </w:pPr>
      <w:r w:rsidRPr="00E406B7">
        <w:rPr>
          <w:sz w:val="22"/>
          <w:szCs w:val="22"/>
        </w:rPr>
        <w:t>R1-2307904</w:t>
      </w:r>
      <w:r w:rsidRPr="00E406B7">
        <w:rPr>
          <w:sz w:val="22"/>
          <w:szCs w:val="22"/>
        </w:rPr>
        <w:tab/>
        <w:t>Draft CR on PDCCH monitoring of MBS broadcast MCCH/MTCH</w:t>
      </w:r>
      <w:r w:rsidRPr="00E406B7">
        <w:rPr>
          <w:sz w:val="22"/>
          <w:szCs w:val="22"/>
        </w:rPr>
        <w:tab/>
        <w:t>Qualcomm Incorporated</w:t>
      </w:r>
    </w:p>
    <w:p w14:paraId="7E617C9C" w14:textId="77777777" w:rsidR="00E406B7" w:rsidRPr="00E406B7" w:rsidRDefault="00E406B7" w:rsidP="00E406B7">
      <w:pPr>
        <w:pStyle w:val="References"/>
        <w:rPr>
          <w:sz w:val="22"/>
          <w:szCs w:val="22"/>
        </w:rPr>
      </w:pPr>
      <w:r w:rsidRPr="00E406B7">
        <w:rPr>
          <w:sz w:val="22"/>
          <w:szCs w:val="22"/>
        </w:rPr>
        <w:t>R1-2307905</w:t>
      </w:r>
      <w:r w:rsidRPr="00E406B7">
        <w:rPr>
          <w:sz w:val="22"/>
          <w:szCs w:val="22"/>
        </w:rPr>
        <w:tab/>
        <w:t>Draft CR on SSSG switching when monitoring multicast PDCCH in Type3 CSS</w:t>
      </w:r>
      <w:r w:rsidRPr="00E406B7">
        <w:rPr>
          <w:sz w:val="22"/>
          <w:szCs w:val="22"/>
        </w:rPr>
        <w:tab/>
        <w:t>Qualcomm Incorporated</w:t>
      </w:r>
    </w:p>
    <w:p w14:paraId="117724AF" w14:textId="77777777" w:rsidR="00E406B7" w:rsidRPr="00E406B7" w:rsidRDefault="00E406B7" w:rsidP="00E406B7">
      <w:pPr>
        <w:pStyle w:val="References"/>
        <w:rPr>
          <w:sz w:val="22"/>
          <w:szCs w:val="22"/>
        </w:rPr>
      </w:pPr>
      <w:r w:rsidRPr="00E406B7">
        <w:rPr>
          <w:sz w:val="22"/>
          <w:szCs w:val="22"/>
        </w:rPr>
        <w:t>R1-2308132</w:t>
      </w:r>
      <w:r w:rsidRPr="00E406B7">
        <w:rPr>
          <w:sz w:val="22"/>
          <w:szCs w:val="22"/>
        </w:rPr>
        <w:tab/>
        <w:t>Draft CR on monitoring PDCCH occasions for MBS broadcast</w:t>
      </w:r>
      <w:r w:rsidRPr="00E406B7">
        <w:rPr>
          <w:sz w:val="22"/>
          <w:szCs w:val="22"/>
        </w:rPr>
        <w:tab/>
        <w:t>Huawei, HiSilicon, CBN</w:t>
      </w:r>
    </w:p>
    <w:p w14:paraId="1CC182D0" w14:textId="77777777" w:rsidR="00E406B7" w:rsidRPr="00E406B7" w:rsidRDefault="00E406B7" w:rsidP="00E406B7">
      <w:pPr>
        <w:pStyle w:val="References"/>
        <w:rPr>
          <w:sz w:val="22"/>
          <w:szCs w:val="22"/>
        </w:rPr>
      </w:pPr>
      <w:r w:rsidRPr="00E406B7">
        <w:rPr>
          <w:sz w:val="22"/>
          <w:szCs w:val="22"/>
        </w:rPr>
        <w:t>R1-2308150</w:t>
      </w:r>
      <w:r w:rsidRPr="00E406B7">
        <w:rPr>
          <w:sz w:val="22"/>
          <w:szCs w:val="22"/>
        </w:rPr>
        <w:tab/>
        <w:t>Draft CR on UE receiving both unicast and MBS broadcast</w:t>
      </w:r>
      <w:r w:rsidRPr="00E406B7">
        <w:rPr>
          <w:sz w:val="22"/>
          <w:szCs w:val="22"/>
        </w:rPr>
        <w:tab/>
        <w:t>Huawei, HiSilicon, CMCC, CBN</w:t>
      </w:r>
    </w:p>
    <w:p w14:paraId="46C4148B" w14:textId="77777777" w:rsidR="00E406B7" w:rsidRPr="00E406B7" w:rsidRDefault="00E406B7" w:rsidP="00E406B7">
      <w:pPr>
        <w:pStyle w:val="References"/>
        <w:rPr>
          <w:sz w:val="22"/>
          <w:szCs w:val="22"/>
        </w:rPr>
      </w:pPr>
      <w:r w:rsidRPr="00E406B7">
        <w:rPr>
          <w:sz w:val="22"/>
          <w:szCs w:val="22"/>
        </w:rPr>
        <w:t>R1-2308152</w:t>
      </w:r>
      <w:r w:rsidRPr="00E406B7">
        <w:rPr>
          <w:sz w:val="22"/>
          <w:szCs w:val="22"/>
        </w:rPr>
        <w:tab/>
        <w:t>Draft CR on the definition for CFR in TS 38.211</w:t>
      </w:r>
      <w:r w:rsidRPr="00E406B7">
        <w:rPr>
          <w:sz w:val="22"/>
          <w:szCs w:val="22"/>
        </w:rPr>
        <w:tab/>
        <w:t>Huawei, HiSilicon, CBN</w:t>
      </w:r>
    </w:p>
    <w:p w14:paraId="343DC649" w14:textId="77777777" w:rsidR="00E406B7" w:rsidRPr="00E406B7" w:rsidRDefault="00E406B7" w:rsidP="00E406B7">
      <w:pPr>
        <w:pStyle w:val="References"/>
        <w:rPr>
          <w:sz w:val="22"/>
          <w:szCs w:val="22"/>
        </w:rPr>
      </w:pPr>
      <w:r w:rsidRPr="00E406B7">
        <w:rPr>
          <w:sz w:val="22"/>
          <w:szCs w:val="22"/>
        </w:rPr>
        <w:t>R1-2308163</w:t>
      </w:r>
      <w:r w:rsidRPr="00E406B7">
        <w:rPr>
          <w:sz w:val="22"/>
          <w:szCs w:val="22"/>
        </w:rPr>
        <w:tab/>
        <w:t>Draft CR on PDCCH validation for multicast SPS</w:t>
      </w:r>
      <w:r w:rsidRPr="00E406B7">
        <w:rPr>
          <w:sz w:val="22"/>
          <w:szCs w:val="22"/>
        </w:rPr>
        <w:tab/>
        <w:t>Huawei, HiSilicon, CBN</w:t>
      </w:r>
    </w:p>
    <w:p w14:paraId="61995AC0" w14:textId="77777777" w:rsidR="00E406B7" w:rsidRPr="00E406B7" w:rsidRDefault="00E406B7" w:rsidP="00E406B7">
      <w:pPr>
        <w:pStyle w:val="References"/>
        <w:rPr>
          <w:sz w:val="22"/>
          <w:szCs w:val="22"/>
        </w:rPr>
      </w:pPr>
      <w:r w:rsidRPr="00E406B7">
        <w:rPr>
          <w:sz w:val="22"/>
          <w:szCs w:val="22"/>
        </w:rPr>
        <w:t>R1-2308189</w:t>
      </w:r>
      <w:r w:rsidRPr="00E406B7">
        <w:rPr>
          <w:sz w:val="22"/>
          <w:szCs w:val="22"/>
        </w:rPr>
        <w:tab/>
        <w:t>Discussion on Rel-17 maintenance issues for MBS</w:t>
      </w:r>
      <w:r w:rsidRPr="00E406B7">
        <w:rPr>
          <w:sz w:val="22"/>
          <w:szCs w:val="22"/>
        </w:rPr>
        <w:tab/>
        <w:t>Huawei, HiSilicon, CBN</w:t>
      </w:r>
    </w:p>
    <w:p w14:paraId="5F36EC5E" w14:textId="3CD1B3C2" w:rsidR="00F932EE" w:rsidRPr="0020425F" w:rsidRDefault="00F932EE" w:rsidP="00E406B7">
      <w:pPr>
        <w:pStyle w:val="References"/>
        <w:numPr>
          <w:ilvl w:val="0"/>
          <w:numId w:val="0"/>
        </w:numPr>
        <w:ind w:left="786" w:hanging="360"/>
        <w:rPr>
          <w:sz w:val="22"/>
          <w:szCs w:val="22"/>
        </w:rPr>
      </w:pPr>
    </w:p>
    <w:sectPr w:rsidR="00F932EE" w:rsidRPr="0020425F"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C5980" w14:textId="77777777" w:rsidR="00E455ED" w:rsidRDefault="00E455ED" w:rsidP="0009520C">
      <w:r>
        <w:separator/>
      </w:r>
    </w:p>
  </w:endnote>
  <w:endnote w:type="continuationSeparator" w:id="0">
    <w:p w14:paraId="2359C758" w14:textId="77777777" w:rsidR="00E455ED" w:rsidRDefault="00E455ED"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5AA9B" w14:textId="77777777" w:rsidR="00E455ED" w:rsidRDefault="00E455ED" w:rsidP="0009520C">
      <w:r>
        <w:separator/>
      </w:r>
    </w:p>
  </w:footnote>
  <w:footnote w:type="continuationSeparator" w:id="0">
    <w:p w14:paraId="1C48966E" w14:textId="77777777" w:rsidR="00E455ED" w:rsidRDefault="00E455ED"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421FFF"/>
    <w:multiLevelType w:val="hybridMultilevel"/>
    <w:tmpl w:val="74740D7A"/>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8772F"/>
    <w:multiLevelType w:val="hybridMultilevel"/>
    <w:tmpl w:val="0F0CAA9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7F2E"/>
    <w:multiLevelType w:val="hybridMultilevel"/>
    <w:tmpl w:val="DD3E1930"/>
    <w:lvl w:ilvl="0" w:tplc="81AAB6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7486"/>
    <w:multiLevelType w:val="hybridMultilevel"/>
    <w:tmpl w:val="017C3604"/>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71AFB"/>
    <w:multiLevelType w:val="hybridMultilevel"/>
    <w:tmpl w:val="1B9812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06424"/>
    <w:multiLevelType w:val="hybridMultilevel"/>
    <w:tmpl w:val="2B887700"/>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B557C1"/>
    <w:multiLevelType w:val="multilevel"/>
    <w:tmpl w:val="44A4B67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7"/>
        </w:tabs>
        <w:ind w:left="717" w:hanging="576"/>
      </w:pPr>
      <w:rPr>
        <w:rFonts w:ascii="Times New Roman" w:hAnsi="Times New Roman" w:hint="default"/>
        <w:b/>
        <w:i w:val="0"/>
        <w:sz w:val="24"/>
        <w:lang w:val="en-US"/>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B5014"/>
    <w:multiLevelType w:val="hybridMultilevel"/>
    <w:tmpl w:val="538C86A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9346D3"/>
    <w:multiLevelType w:val="hybridMultilevel"/>
    <w:tmpl w:val="FB521F02"/>
    <w:lvl w:ilvl="0" w:tplc="F35CC94C">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E46A1"/>
    <w:multiLevelType w:val="hybridMultilevel"/>
    <w:tmpl w:val="9D7E67CC"/>
    <w:lvl w:ilvl="0" w:tplc="81AAB69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356A0E"/>
    <w:multiLevelType w:val="hybridMultilevel"/>
    <w:tmpl w:val="FB521F02"/>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A304C9"/>
    <w:multiLevelType w:val="hybridMultilevel"/>
    <w:tmpl w:val="A1C8E04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7F5A74"/>
    <w:multiLevelType w:val="hybridMultilevel"/>
    <w:tmpl w:val="9E1E5FA6"/>
    <w:lvl w:ilvl="0" w:tplc="181410C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22647498">
    <w:abstractNumId w:val="14"/>
  </w:num>
  <w:num w:numId="2" w16cid:durableId="2010138411">
    <w:abstractNumId w:val="11"/>
  </w:num>
  <w:num w:numId="3" w16cid:durableId="260189211">
    <w:abstractNumId w:val="13"/>
  </w:num>
  <w:num w:numId="4" w16cid:durableId="2146578078">
    <w:abstractNumId w:val="15"/>
  </w:num>
  <w:num w:numId="5" w16cid:durableId="1931888902">
    <w:abstractNumId w:val="18"/>
  </w:num>
  <w:num w:numId="6" w16cid:durableId="1378509559">
    <w:abstractNumId w:val="30"/>
  </w:num>
  <w:num w:numId="7" w16cid:durableId="2042124889">
    <w:abstractNumId w:val="16"/>
    <w:lvlOverride w:ilvl="0">
      <w:startOverride w:val="1"/>
    </w:lvlOverride>
  </w:num>
  <w:num w:numId="8" w16cid:durableId="1665818193">
    <w:abstractNumId w:val="34"/>
  </w:num>
  <w:num w:numId="9" w16cid:durableId="619338807">
    <w:abstractNumId w:val="22"/>
  </w:num>
  <w:num w:numId="10" w16cid:durableId="523985377">
    <w:abstractNumId w:val="40"/>
  </w:num>
  <w:num w:numId="11" w16cid:durableId="306932475">
    <w:abstractNumId w:val="12"/>
  </w:num>
  <w:num w:numId="12" w16cid:durableId="595749478">
    <w:abstractNumId w:val="23"/>
  </w:num>
  <w:num w:numId="13" w16cid:durableId="1616714485">
    <w:abstractNumId w:val="36"/>
  </w:num>
  <w:num w:numId="14" w16cid:durableId="217130870">
    <w:abstractNumId w:val="0"/>
    <w:lvlOverride w:ilvl="0">
      <w:startOverride w:val="1"/>
    </w:lvlOverride>
  </w:num>
  <w:num w:numId="15" w16cid:durableId="2000034568">
    <w:abstractNumId w:val="19"/>
  </w:num>
  <w:num w:numId="16" w16cid:durableId="339894983">
    <w:abstractNumId w:val="21"/>
  </w:num>
  <w:num w:numId="17" w16cid:durableId="2134515606">
    <w:abstractNumId w:val="35"/>
  </w:num>
  <w:num w:numId="18" w16cid:durableId="1339767202">
    <w:abstractNumId w:val="29"/>
  </w:num>
  <w:num w:numId="19" w16cid:durableId="1234390427">
    <w:abstractNumId w:val="38"/>
  </w:num>
  <w:num w:numId="20" w16cid:durableId="1729066888">
    <w:abstractNumId w:val="1"/>
  </w:num>
  <w:num w:numId="21" w16cid:durableId="1268193253">
    <w:abstractNumId w:val="31"/>
  </w:num>
  <w:num w:numId="22" w16cid:durableId="332731010">
    <w:abstractNumId w:val="2"/>
  </w:num>
  <w:num w:numId="23" w16cid:durableId="1066999190">
    <w:abstractNumId w:val="17"/>
  </w:num>
  <w:num w:numId="24" w16cid:durableId="499976207">
    <w:abstractNumId w:val="26"/>
  </w:num>
  <w:num w:numId="25" w16cid:durableId="1988120781">
    <w:abstractNumId w:val="5"/>
  </w:num>
  <w:num w:numId="26" w16cid:durableId="937179673">
    <w:abstractNumId w:val="8"/>
  </w:num>
  <w:num w:numId="27" w16cid:durableId="1324820150">
    <w:abstractNumId w:val="39"/>
  </w:num>
  <w:num w:numId="28" w16cid:durableId="242908914">
    <w:abstractNumId w:val="9"/>
  </w:num>
  <w:num w:numId="29" w16cid:durableId="553810980">
    <w:abstractNumId w:val="4"/>
  </w:num>
  <w:num w:numId="30" w16cid:durableId="2009868451">
    <w:abstractNumId w:val="27"/>
  </w:num>
  <w:num w:numId="31" w16cid:durableId="1010597055">
    <w:abstractNumId w:val="20"/>
  </w:num>
  <w:num w:numId="32" w16cid:durableId="1693067867">
    <w:abstractNumId w:val="15"/>
    <w:lvlOverride w:ilvl="0">
      <w:startOverride w:val="1"/>
    </w:lvlOverride>
  </w:num>
  <w:num w:numId="33" w16cid:durableId="1112240111">
    <w:abstractNumId w:val="33"/>
  </w:num>
  <w:num w:numId="34" w16cid:durableId="303311651">
    <w:abstractNumId w:val="37"/>
  </w:num>
  <w:num w:numId="35" w16cid:durableId="786781734">
    <w:abstractNumId w:val="32"/>
  </w:num>
  <w:num w:numId="36" w16cid:durableId="434862327">
    <w:abstractNumId w:val="14"/>
    <w:lvlOverride w:ilvl="0">
      <w:startOverride w:val="2"/>
    </w:lvlOverride>
    <w:lvlOverride w:ilvl="1">
      <w:startOverride w:val="3"/>
    </w:lvlOverride>
  </w:num>
  <w:num w:numId="37" w16cid:durableId="1784029350">
    <w:abstractNumId w:val="14"/>
  </w:num>
  <w:num w:numId="38" w16cid:durableId="1514496319">
    <w:abstractNumId w:val="14"/>
  </w:num>
  <w:num w:numId="39" w16cid:durableId="949623668">
    <w:abstractNumId w:val="14"/>
  </w:num>
  <w:num w:numId="40" w16cid:durableId="1606033904">
    <w:abstractNumId w:val="6"/>
  </w:num>
  <w:num w:numId="41" w16cid:durableId="1905414345">
    <w:abstractNumId w:val="7"/>
  </w:num>
  <w:num w:numId="42" w16cid:durableId="1335113898">
    <w:abstractNumId w:val="24"/>
  </w:num>
  <w:num w:numId="43" w16cid:durableId="2003657271">
    <w:abstractNumId w:val="25"/>
  </w:num>
  <w:num w:numId="44" w16cid:durableId="480343047">
    <w:abstractNumId w:val="3"/>
  </w:num>
  <w:num w:numId="45" w16cid:durableId="1612783658">
    <w:abstractNumId w:val="28"/>
  </w:num>
  <w:num w:numId="46" w16cid:durableId="173762314">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MCC">
    <w15:presenceInfo w15:providerId="None" w15:userId="CMCC"/>
  </w15:person>
  <w15:person w15:author="Huawei">
    <w15:presenceInfo w15:providerId="None" w15:userId="Huawei"/>
  </w15:person>
  <w15:person w15:author="TD Tech - Weilimei">
    <w15:presenceInfo w15:providerId="None" w15:userId="TD Tech - Weilimei"/>
  </w15:person>
  <w15:person w15:author="Hualei Wang">
    <w15:presenceInfo w15:providerId="None" w15:userId="Hualei Wang"/>
  </w15:person>
  <w15:person w15:author="ZTE">
    <w15:presenceInfo w15:providerId="None" w15:userId="ZTE"/>
  </w15:person>
  <w15:person w15:author="ZTE-Shuaihua">
    <w15:presenceInfo w15:providerId="None" w15:userId="ZTE-Shuaihua"/>
  </w15:person>
  <w15:person w15:author="Samsung">
    <w15:presenceInfo w15:providerId="None" w15:userId="Samsung"/>
  </w15:person>
  <w15:person w15:author="Le Liu">
    <w15:presenceInfo w15:providerId="None" w15:userId="Le Liu"/>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2D5"/>
    <w:rsid w:val="00005375"/>
    <w:rsid w:val="00005521"/>
    <w:rsid w:val="000056E4"/>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156"/>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274"/>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BE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2211"/>
    <w:rsid w:val="00042308"/>
    <w:rsid w:val="00042517"/>
    <w:rsid w:val="000429D5"/>
    <w:rsid w:val="00042A4B"/>
    <w:rsid w:val="00042B92"/>
    <w:rsid w:val="00042D86"/>
    <w:rsid w:val="00042F2C"/>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05"/>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BAE"/>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CEF"/>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38A"/>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A98"/>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60D"/>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B7"/>
    <w:rsid w:val="00085BDD"/>
    <w:rsid w:val="00085BE4"/>
    <w:rsid w:val="00085E04"/>
    <w:rsid w:val="00085EB3"/>
    <w:rsid w:val="00085F2C"/>
    <w:rsid w:val="0008611F"/>
    <w:rsid w:val="00086639"/>
    <w:rsid w:val="000867EB"/>
    <w:rsid w:val="00086800"/>
    <w:rsid w:val="00086915"/>
    <w:rsid w:val="00086C16"/>
    <w:rsid w:val="00086F9D"/>
    <w:rsid w:val="00087215"/>
    <w:rsid w:val="000873D9"/>
    <w:rsid w:val="00087414"/>
    <w:rsid w:val="00087558"/>
    <w:rsid w:val="00087877"/>
    <w:rsid w:val="00087913"/>
    <w:rsid w:val="000879CE"/>
    <w:rsid w:val="00087BE8"/>
    <w:rsid w:val="00087C09"/>
    <w:rsid w:val="00087C1A"/>
    <w:rsid w:val="00087C55"/>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290"/>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3E32"/>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4A5"/>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C7F88"/>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9B5"/>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28F"/>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0FB"/>
    <w:rsid w:val="000F62CD"/>
    <w:rsid w:val="000F62E3"/>
    <w:rsid w:val="000F63A9"/>
    <w:rsid w:val="000F64D6"/>
    <w:rsid w:val="000F6503"/>
    <w:rsid w:val="000F6781"/>
    <w:rsid w:val="000F67D3"/>
    <w:rsid w:val="000F6807"/>
    <w:rsid w:val="000F68E4"/>
    <w:rsid w:val="000F6979"/>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C69"/>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09"/>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210"/>
    <w:rsid w:val="0011276E"/>
    <w:rsid w:val="001128E2"/>
    <w:rsid w:val="00112902"/>
    <w:rsid w:val="001129B5"/>
    <w:rsid w:val="00112A27"/>
    <w:rsid w:val="00112BE6"/>
    <w:rsid w:val="00112C71"/>
    <w:rsid w:val="00112CAC"/>
    <w:rsid w:val="001134C4"/>
    <w:rsid w:val="00113529"/>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645"/>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6F2"/>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9E9"/>
    <w:rsid w:val="00130A00"/>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E02"/>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22"/>
    <w:rsid w:val="0015704D"/>
    <w:rsid w:val="00157581"/>
    <w:rsid w:val="001576B9"/>
    <w:rsid w:val="001577D8"/>
    <w:rsid w:val="00157C7B"/>
    <w:rsid w:val="00157DE8"/>
    <w:rsid w:val="00157EA1"/>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21E"/>
    <w:rsid w:val="00167305"/>
    <w:rsid w:val="001674B6"/>
    <w:rsid w:val="0016755A"/>
    <w:rsid w:val="0016767B"/>
    <w:rsid w:val="00167824"/>
    <w:rsid w:val="00167878"/>
    <w:rsid w:val="00167D3D"/>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5F5"/>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3DC"/>
    <w:rsid w:val="00175571"/>
    <w:rsid w:val="001757FC"/>
    <w:rsid w:val="0017590B"/>
    <w:rsid w:val="00175BFF"/>
    <w:rsid w:val="00175C30"/>
    <w:rsid w:val="00175EDD"/>
    <w:rsid w:val="00175FB7"/>
    <w:rsid w:val="00176624"/>
    <w:rsid w:val="001768D5"/>
    <w:rsid w:val="00176DCB"/>
    <w:rsid w:val="00177069"/>
    <w:rsid w:val="001774DF"/>
    <w:rsid w:val="00177659"/>
    <w:rsid w:val="00177B40"/>
    <w:rsid w:val="00177D53"/>
    <w:rsid w:val="00177DF3"/>
    <w:rsid w:val="00177FC1"/>
    <w:rsid w:val="00180001"/>
    <w:rsid w:val="0018017F"/>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5EDC"/>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BEE"/>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1EA9"/>
    <w:rsid w:val="0019204F"/>
    <w:rsid w:val="001920E5"/>
    <w:rsid w:val="0019251B"/>
    <w:rsid w:val="00192837"/>
    <w:rsid w:val="00192DD9"/>
    <w:rsid w:val="00192EC0"/>
    <w:rsid w:val="0019301E"/>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0C1"/>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56D"/>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46"/>
    <w:rsid w:val="001B1DE2"/>
    <w:rsid w:val="001B1DFA"/>
    <w:rsid w:val="001B2062"/>
    <w:rsid w:val="001B2C4A"/>
    <w:rsid w:val="001B2D4C"/>
    <w:rsid w:val="001B2E8D"/>
    <w:rsid w:val="001B34C2"/>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4C"/>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5E6"/>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3E4"/>
    <w:rsid w:val="001D5877"/>
    <w:rsid w:val="001D5963"/>
    <w:rsid w:val="001D59D3"/>
    <w:rsid w:val="001D5C88"/>
    <w:rsid w:val="001D5D3A"/>
    <w:rsid w:val="001D5EA8"/>
    <w:rsid w:val="001D6115"/>
    <w:rsid w:val="001D6294"/>
    <w:rsid w:val="001D62E4"/>
    <w:rsid w:val="001D6454"/>
    <w:rsid w:val="001D64B8"/>
    <w:rsid w:val="001D6567"/>
    <w:rsid w:val="001D676F"/>
    <w:rsid w:val="001D67DE"/>
    <w:rsid w:val="001D691A"/>
    <w:rsid w:val="001D695C"/>
    <w:rsid w:val="001D6A8C"/>
    <w:rsid w:val="001D6A9B"/>
    <w:rsid w:val="001D6B38"/>
    <w:rsid w:val="001D6BB4"/>
    <w:rsid w:val="001D6C71"/>
    <w:rsid w:val="001D6C82"/>
    <w:rsid w:val="001D6D81"/>
    <w:rsid w:val="001D6E4A"/>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8EA"/>
    <w:rsid w:val="001E0A96"/>
    <w:rsid w:val="001E0AD3"/>
    <w:rsid w:val="001E0EED"/>
    <w:rsid w:val="001E0F10"/>
    <w:rsid w:val="001E0FAB"/>
    <w:rsid w:val="001E106C"/>
    <w:rsid w:val="001E1078"/>
    <w:rsid w:val="001E117C"/>
    <w:rsid w:val="001E11C5"/>
    <w:rsid w:val="001E12C1"/>
    <w:rsid w:val="001E13F5"/>
    <w:rsid w:val="001E1409"/>
    <w:rsid w:val="001E15D7"/>
    <w:rsid w:val="001E1865"/>
    <w:rsid w:val="001E1A31"/>
    <w:rsid w:val="001E21A7"/>
    <w:rsid w:val="001E22CF"/>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0F00"/>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44"/>
    <w:rsid w:val="001F40CE"/>
    <w:rsid w:val="001F4A5B"/>
    <w:rsid w:val="001F4CBD"/>
    <w:rsid w:val="001F521A"/>
    <w:rsid w:val="001F5275"/>
    <w:rsid w:val="001F532B"/>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00F"/>
    <w:rsid w:val="002001A1"/>
    <w:rsid w:val="00200767"/>
    <w:rsid w:val="00200D2C"/>
    <w:rsid w:val="00201066"/>
    <w:rsid w:val="0020111B"/>
    <w:rsid w:val="002012A3"/>
    <w:rsid w:val="0020190E"/>
    <w:rsid w:val="002019D8"/>
    <w:rsid w:val="00201AD4"/>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123"/>
    <w:rsid w:val="0020349A"/>
    <w:rsid w:val="0020349E"/>
    <w:rsid w:val="002034B4"/>
    <w:rsid w:val="00203698"/>
    <w:rsid w:val="00203717"/>
    <w:rsid w:val="00203933"/>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8BF"/>
    <w:rsid w:val="00210A99"/>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96C"/>
    <w:rsid w:val="002119EE"/>
    <w:rsid w:val="00211AE9"/>
    <w:rsid w:val="00211BFA"/>
    <w:rsid w:val="00211D48"/>
    <w:rsid w:val="002120E8"/>
    <w:rsid w:val="00212181"/>
    <w:rsid w:val="002121E2"/>
    <w:rsid w:val="00212283"/>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48D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4D"/>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4E1B"/>
    <w:rsid w:val="002257C4"/>
    <w:rsid w:val="00225A6A"/>
    <w:rsid w:val="00225AC7"/>
    <w:rsid w:val="00225ACC"/>
    <w:rsid w:val="00225C19"/>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BE0"/>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5B4"/>
    <w:rsid w:val="002326D7"/>
    <w:rsid w:val="00232A90"/>
    <w:rsid w:val="00232D06"/>
    <w:rsid w:val="002330EC"/>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5F24"/>
    <w:rsid w:val="002461F8"/>
    <w:rsid w:val="002464AA"/>
    <w:rsid w:val="0024663B"/>
    <w:rsid w:val="0024665D"/>
    <w:rsid w:val="002468D5"/>
    <w:rsid w:val="002469BE"/>
    <w:rsid w:val="00246A0E"/>
    <w:rsid w:val="00246D03"/>
    <w:rsid w:val="00246DBE"/>
    <w:rsid w:val="00246E45"/>
    <w:rsid w:val="00246EE6"/>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DD"/>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3E6"/>
    <w:rsid w:val="002565E0"/>
    <w:rsid w:val="0025687B"/>
    <w:rsid w:val="00256884"/>
    <w:rsid w:val="00256B4B"/>
    <w:rsid w:val="00256DE8"/>
    <w:rsid w:val="00256DF0"/>
    <w:rsid w:val="00257038"/>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82"/>
    <w:rsid w:val="00265FA9"/>
    <w:rsid w:val="00265FD9"/>
    <w:rsid w:val="0026609F"/>
    <w:rsid w:val="00266463"/>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76B"/>
    <w:rsid w:val="002768EB"/>
    <w:rsid w:val="00276A35"/>
    <w:rsid w:val="002773D7"/>
    <w:rsid w:val="0027746E"/>
    <w:rsid w:val="0027779A"/>
    <w:rsid w:val="002777DB"/>
    <w:rsid w:val="00277835"/>
    <w:rsid w:val="00277BEF"/>
    <w:rsid w:val="00277EF0"/>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34"/>
    <w:rsid w:val="002859AF"/>
    <w:rsid w:val="00285C52"/>
    <w:rsid w:val="00285C81"/>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647"/>
    <w:rsid w:val="00292715"/>
    <w:rsid w:val="002927DB"/>
    <w:rsid w:val="00292AA3"/>
    <w:rsid w:val="00292AF7"/>
    <w:rsid w:val="00292BFE"/>
    <w:rsid w:val="00292E9A"/>
    <w:rsid w:val="0029308B"/>
    <w:rsid w:val="00293144"/>
    <w:rsid w:val="002937C2"/>
    <w:rsid w:val="00293987"/>
    <w:rsid w:val="0029399F"/>
    <w:rsid w:val="00293AEE"/>
    <w:rsid w:val="00293B4A"/>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26C"/>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2E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83D"/>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42F"/>
    <w:rsid w:val="002C264A"/>
    <w:rsid w:val="002C2CE6"/>
    <w:rsid w:val="002C2F7C"/>
    <w:rsid w:val="002C311D"/>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C3A"/>
    <w:rsid w:val="002C50C1"/>
    <w:rsid w:val="002C513F"/>
    <w:rsid w:val="002C521E"/>
    <w:rsid w:val="002C5519"/>
    <w:rsid w:val="002C556F"/>
    <w:rsid w:val="002C5632"/>
    <w:rsid w:val="002C58D6"/>
    <w:rsid w:val="002C5AFA"/>
    <w:rsid w:val="002C5B5D"/>
    <w:rsid w:val="002C6247"/>
    <w:rsid w:val="002C62C2"/>
    <w:rsid w:val="002C6457"/>
    <w:rsid w:val="002C65D6"/>
    <w:rsid w:val="002C65EF"/>
    <w:rsid w:val="002C6601"/>
    <w:rsid w:val="002C66A5"/>
    <w:rsid w:val="002C680C"/>
    <w:rsid w:val="002C68F0"/>
    <w:rsid w:val="002C6AA1"/>
    <w:rsid w:val="002C6BFB"/>
    <w:rsid w:val="002C6C95"/>
    <w:rsid w:val="002C6DA8"/>
    <w:rsid w:val="002C6F3D"/>
    <w:rsid w:val="002C704E"/>
    <w:rsid w:val="002C711E"/>
    <w:rsid w:val="002C748D"/>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1F7"/>
    <w:rsid w:val="002D7327"/>
    <w:rsid w:val="002D768E"/>
    <w:rsid w:val="002D76D4"/>
    <w:rsid w:val="002D773A"/>
    <w:rsid w:val="002D77FC"/>
    <w:rsid w:val="002D7CBC"/>
    <w:rsid w:val="002D7EB5"/>
    <w:rsid w:val="002D7FD2"/>
    <w:rsid w:val="002E01E8"/>
    <w:rsid w:val="002E0319"/>
    <w:rsid w:val="002E0917"/>
    <w:rsid w:val="002E09FE"/>
    <w:rsid w:val="002E0BDF"/>
    <w:rsid w:val="002E0C18"/>
    <w:rsid w:val="002E0DC0"/>
    <w:rsid w:val="002E1087"/>
    <w:rsid w:val="002E120E"/>
    <w:rsid w:val="002E120F"/>
    <w:rsid w:val="002E127A"/>
    <w:rsid w:val="002E132D"/>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00"/>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B9A"/>
    <w:rsid w:val="002F1CA7"/>
    <w:rsid w:val="002F1D52"/>
    <w:rsid w:val="002F2018"/>
    <w:rsid w:val="002F219A"/>
    <w:rsid w:val="002F2232"/>
    <w:rsid w:val="002F27A0"/>
    <w:rsid w:val="002F2DD1"/>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28D"/>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6A8"/>
    <w:rsid w:val="003009B0"/>
    <w:rsid w:val="00300A15"/>
    <w:rsid w:val="00300B55"/>
    <w:rsid w:val="00300BB8"/>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CC7"/>
    <w:rsid w:val="00307F46"/>
    <w:rsid w:val="00307FAC"/>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6FB7"/>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3C"/>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B84"/>
    <w:rsid w:val="00342CA6"/>
    <w:rsid w:val="00342FA6"/>
    <w:rsid w:val="00342FC9"/>
    <w:rsid w:val="00342FDD"/>
    <w:rsid w:val="003430B6"/>
    <w:rsid w:val="00343134"/>
    <w:rsid w:val="003432C4"/>
    <w:rsid w:val="00343401"/>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4C7"/>
    <w:rsid w:val="00346706"/>
    <w:rsid w:val="00346745"/>
    <w:rsid w:val="0034683E"/>
    <w:rsid w:val="003468AC"/>
    <w:rsid w:val="00346F6A"/>
    <w:rsid w:val="00346F7F"/>
    <w:rsid w:val="003470B5"/>
    <w:rsid w:val="003471A2"/>
    <w:rsid w:val="0034725E"/>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1F08"/>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33A"/>
    <w:rsid w:val="00357351"/>
    <w:rsid w:val="0035755C"/>
    <w:rsid w:val="003575C4"/>
    <w:rsid w:val="003576B0"/>
    <w:rsid w:val="00357A60"/>
    <w:rsid w:val="00357EAF"/>
    <w:rsid w:val="00357EBF"/>
    <w:rsid w:val="00357F25"/>
    <w:rsid w:val="00357F30"/>
    <w:rsid w:val="0036021C"/>
    <w:rsid w:val="00360232"/>
    <w:rsid w:val="003602E0"/>
    <w:rsid w:val="003604D9"/>
    <w:rsid w:val="00360920"/>
    <w:rsid w:val="00360B4E"/>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5A0"/>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ED1"/>
    <w:rsid w:val="00365003"/>
    <w:rsid w:val="0036506E"/>
    <w:rsid w:val="003650AF"/>
    <w:rsid w:val="00365411"/>
    <w:rsid w:val="00365422"/>
    <w:rsid w:val="00365434"/>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12"/>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837"/>
    <w:rsid w:val="003769ED"/>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2FA7"/>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A8"/>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21"/>
    <w:rsid w:val="00392BF5"/>
    <w:rsid w:val="00392F1F"/>
    <w:rsid w:val="003934CE"/>
    <w:rsid w:val="00393841"/>
    <w:rsid w:val="00393EA0"/>
    <w:rsid w:val="00393F2B"/>
    <w:rsid w:val="00394052"/>
    <w:rsid w:val="003940CE"/>
    <w:rsid w:val="003945F4"/>
    <w:rsid w:val="00394626"/>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3A"/>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E2B"/>
    <w:rsid w:val="003A6F81"/>
    <w:rsid w:val="003A72EA"/>
    <w:rsid w:val="003A74B8"/>
    <w:rsid w:val="003A76A5"/>
    <w:rsid w:val="003A7834"/>
    <w:rsid w:val="003A78C2"/>
    <w:rsid w:val="003A792A"/>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BD"/>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463"/>
    <w:rsid w:val="003D158F"/>
    <w:rsid w:val="003D15AF"/>
    <w:rsid w:val="003D16E5"/>
    <w:rsid w:val="003D1711"/>
    <w:rsid w:val="003D1745"/>
    <w:rsid w:val="003D1BB0"/>
    <w:rsid w:val="003D1BB2"/>
    <w:rsid w:val="003D1FAC"/>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455"/>
    <w:rsid w:val="003D4735"/>
    <w:rsid w:val="003D4770"/>
    <w:rsid w:val="003D4984"/>
    <w:rsid w:val="003D4BDA"/>
    <w:rsid w:val="003D522B"/>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03E"/>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1D59"/>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595"/>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657"/>
    <w:rsid w:val="003F788D"/>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4E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316"/>
    <w:rsid w:val="0041044E"/>
    <w:rsid w:val="0041050A"/>
    <w:rsid w:val="004108A4"/>
    <w:rsid w:val="00410CF2"/>
    <w:rsid w:val="00410CF9"/>
    <w:rsid w:val="00410D6B"/>
    <w:rsid w:val="00411073"/>
    <w:rsid w:val="004110DC"/>
    <w:rsid w:val="00411187"/>
    <w:rsid w:val="00411228"/>
    <w:rsid w:val="004113CB"/>
    <w:rsid w:val="0041145A"/>
    <w:rsid w:val="004114CD"/>
    <w:rsid w:val="004114EE"/>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569"/>
    <w:rsid w:val="00417817"/>
    <w:rsid w:val="00417C9A"/>
    <w:rsid w:val="004203A8"/>
    <w:rsid w:val="004205D0"/>
    <w:rsid w:val="0042072A"/>
    <w:rsid w:val="00420940"/>
    <w:rsid w:val="004209B4"/>
    <w:rsid w:val="004209DA"/>
    <w:rsid w:val="00420C55"/>
    <w:rsid w:val="00420CCB"/>
    <w:rsid w:val="00421279"/>
    <w:rsid w:val="00421651"/>
    <w:rsid w:val="00421705"/>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AC2"/>
    <w:rsid w:val="00424AE0"/>
    <w:rsid w:val="00424D4B"/>
    <w:rsid w:val="004250B6"/>
    <w:rsid w:val="0042512F"/>
    <w:rsid w:val="00425364"/>
    <w:rsid w:val="00425446"/>
    <w:rsid w:val="004257D4"/>
    <w:rsid w:val="00425998"/>
    <w:rsid w:val="00425CE1"/>
    <w:rsid w:val="00425D08"/>
    <w:rsid w:val="00425D54"/>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7EF"/>
    <w:rsid w:val="004349D9"/>
    <w:rsid w:val="00434A22"/>
    <w:rsid w:val="00434AA7"/>
    <w:rsid w:val="00434AE0"/>
    <w:rsid w:val="00434DCB"/>
    <w:rsid w:val="00434E20"/>
    <w:rsid w:val="00434E28"/>
    <w:rsid w:val="00434E2D"/>
    <w:rsid w:val="00434F2D"/>
    <w:rsid w:val="00435074"/>
    <w:rsid w:val="0043510C"/>
    <w:rsid w:val="0043526B"/>
    <w:rsid w:val="00435274"/>
    <w:rsid w:val="004352AD"/>
    <w:rsid w:val="0043545D"/>
    <w:rsid w:val="00435F7C"/>
    <w:rsid w:val="00435FE2"/>
    <w:rsid w:val="0043601D"/>
    <w:rsid w:val="00436148"/>
    <w:rsid w:val="00436481"/>
    <w:rsid w:val="004364C8"/>
    <w:rsid w:val="004365B7"/>
    <w:rsid w:val="0043672A"/>
    <w:rsid w:val="00436CFE"/>
    <w:rsid w:val="00436E2F"/>
    <w:rsid w:val="00436EAB"/>
    <w:rsid w:val="0043705D"/>
    <w:rsid w:val="00437091"/>
    <w:rsid w:val="0043711A"/>
    <w:rsid w:val="0043711B"/>
    <w:rsid w:val="004371E6"/>
    <w:rsid w:val="0043721A"/>
    <w:rsid w:val="00437255"/>
    <w:rsid w:val="004372FC"/>
    <w:rsid w:val="00437792"/>
    <w:rsid w:val="004379AF"/>
    <w:rsid w:val="00437D9A"/>
    <w:rsid w:val="00440710"/>
    <w:rsid w:val="0044093B"/>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694"/>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720"/>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AAF"/>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B8A"/>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278"/>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B55"/>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4C69"/>
    <w:rsid w:val="00475079"/>
    <w:rsid w:val="0047507D"/>
    <w:rsid w:val="004751B3"/>
    <w:rsid w:val="004752A3"/>
    <w:rsid w:val="004752D3"/>
    <w:rsid w:val="004754E1"/>
    <w:rsid w:val="00475855"/>
    <w:rsid w:val="0047585B"/>
    <w:rsid w:val="00475CE0"/>
    <w:rsid w:val="00476070"/>
    <w:rsid w:val="004762A8"/>
    <w:rsid w:val="0047654C"/>
    <w:rsid w:val="00476827"/>
    <w:rsid w:val="004768F7"/>
    <w:rsid w:val="00476A40"/>
    <w:rsid w:val="00476B91"/>
    <w:rsid w:val="00476BC9"/>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60"/>
    <w:rsid w:val="00481E76"/>
    <w:rsid w:val="00481F03"/>
    <w:rsid w:val="00482033"/>
    <w:rsid w:val="004820D2"/>
    <w:rsid w:val="0048216A"/>
    <w:rsid w:val="00482206"/>
    <w:rsid w:val="004825CC"/>
    <w:rsid w:val="004826D6"/>
    <w:rsid w:val="00482A9F"/>
    <w:rsid w:val="00482BBE"/>
    <w:rsid w:val="004830E1"/>
    <w:rsid w:val="00483440"/>
    <w:rsid w:val="00483A12"/>
    <w:rsid w:val="00483CED"/>
    <w:rsid w:val="00483D4F"/>
    <w:rsid w:val="00483F2F"/>
    <w:rsid w:val="00483FF0"/>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D8B"/>
    <w:rsid w:val="00486E25"/>
    <w:rsid w:val="00486E93"/>
    <w:rsid w:val="00487240"/>
    <w:rsid w:val="004874EC"/>
    <w:rsid w:val="0049000F"/>
    <w:rsid w:val="004901F5"/>
    <w:rsid w:val="0049062C"/>
    <w:rsid w:val="004906ED"/>
    <w:rsid w:val="00490707"/>
    <w:rsid w:val="00490B90"/>
    <w:rsid w:val="00490D14"/>
    <w:rsid w:val="00490EE6"/>
    <w:rsid w:val="00491366"/>
    <w:rsid w:val="0049153A"/>
    <w:rsid w:val="0049179C"/>
    <w:rsid w:val="00491881"/>
    <w:rsid w:val="00491A04"/>
    <w:rsid w:val="00491DD1"/>
    <w:rsid w:val="00491E0D"/>
    <w:rsid w:val="00491F7C"/>
    <w:rsid w:val="00492141"/>
    <w:rsid w:val="0049277A"/>
    <w:rsid w:val="004928A9"/>
    <w:rsid w:val="004928D9"/>
    <w:rsid w:val="00492CB4"/>
    <w:rsid w:val="00492EC5"/>
    <w:rsid w:val="00492F74"/>
    <w:rsid w:val="0049326C"/>
    <w:rsid w:val="004933A2"/>
    <w:rsid w:val="00493568"/>
    <w:rsid w:val="0049373E"/>
    <w:rsid w:val="0049375E"/>
    <w:rsid w:val="004938FF"/>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4F0A"/>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D78"/>
    <w:rsid w:val="004A0F39"/>
    <w:rsid w:val="004A0FD1"/>
    <w:rsid w:val="004A120F"/>
    <w:rsid w:val="004A14B7"/>
    <w:rsid w:val="004A1BD1"/>
    <w:rsid w:val="004A1E7E"/>
    <w:rsid w:val="004A1F4D"/>
    <w:rsid w:val="004A1FB5"/>
    <w:rsid w:val="004A2231"/>
    <w:rsid w:val="004A244E"/>
    <w:rsid w:val="004A24B1"/>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3E02"/>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ACA"/>
    <w:rsid w:val="004B6DF4"/>
    <w:rsid w:val="004B6EA7"/>
    <w:rsid w:val="004B71C1"/>
    <w:rsid w:val="004B75FD"/>
    <w:rsid w:val="004B7B5F"/>
    <w:rsid w:val="004B7BC0"/>
    <w:rsid w:val="004B7DD1"/>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3B2D"/>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26D"/>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AB7"/>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4E7"/>
    <w:rsid w:val="004E5573"/>
    <w:rsid w:val="004E56A4"/>
    <w:rsid w:val="004E5717"/>
    <w:rsid w:val="004E5974"/>
    <w:rsid w:val="004E5A46"/>
    <w:rsid w:val="004E5C74"/>
    <w:rsid w:val="004E5CFF"/>
    <w:rsid w:val="004E5DBD"/>
    <w:rsid w:val="004E6268"/>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2F"/>
    <w:rsid w:val="004F336D"/>
    <w:rsid w:val="004F3673"/>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750"/>
    <w:rsid w:val="004F585D"/>
    <w:rsid w:val="004F5BDB"/>
    <w:rsid w:val="004F5D3E"/>
    <w:rsid w:val="004F6A5F"/>
    <w:rsid w:val="004F6BE1"/>
    <w:rsid w:val="004F6D0C"/>
    <w:rsid w:val="004F6EC5"/>
    <w:rsid w:val="004F6F37"/>
    <w:rsid w:val="004F70FD"/>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73D"/>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4C2B"/>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4639"/>
    <w:rsid w:val="005150C9"/>
    <w:rsid w:val="0051513E"/>
    <w:rsid w:val="0051528C"/>
    <w:rsid w:val="005154E2"/>
    <w:rsid w:val="0051553D"/>
    <w:rsid w:val="00515608"/>
    <w:rsid w:val="0051567E"/>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77"/>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972"/>
    <w:rsid w:val="00524A8C"/>
    <w:rsid w:val="00524E34"/>
    <w:rsid w:val="005251A5"/>
    <w:rsid w:val="005252F1"/>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C27"/>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00C"/>
    <w:rsid w:val="00533228"/>
    <w:rsid w:val="00533602"/>
    <w:rsid w:val="005336C0"/>
    <w:rsid w:val="00533737"/>
    <w:rsid w:val="00533C53"/>
    <w:rsid w:val="00533DFA"/>
    <w:rsid w:val="00533E2E"/>
    <w:rsid w:val="00533FDE"/>
    <w:rsid w:val="00533FE5"/>
    <w:rsid w:val="00534000"/>
    <w:rsid w:val="00534039"/>
    <w:rsid w:val="00534087"/>
    <w:rsid w:val="00534193"/>
    <w:rsid w:val="005347AB"/>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5F3F"/>
    <w:rsid w:val="00536579"/>
    <w:rsid w:val="005366AE"/>
    <w:rsid w:val="00536728"/>
    <w:rsid w:val="00536C1E"/>
    <w:rsid w:val="00536ED2"/>
    <w:rsid w:val="00537171"/>
    <w:rsid w:val="00537749"/>
    <w:rsid w:val="00537826"/>
    <w:rsid w:val="0053788A"/>
    <w:rsid w:val="00537C7C"/>
    <w:rsid w:val="0054048B"/>
    <w:rsid w:val="005404C2"/>
    <w:rsid w:val="0054055F"/>
    <w:rsid w:val="0054095E"/>
    <w:rsid w:val="00540994"/>
    <w:rsid w:val="00540A38"/>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62"/>
    <w:rsid w:val="005440BC"/>
    <w:rsid w:val="005441BF"/>
    <w:rsid w:val="00544239"/>
    <w:rsid w:val="005442CF"/>
    <w:rsid w:val="00544328"/>
    <w:rsid w:val="00544361"/>
    <w:rsid w:val="005445C9"/>
    <w:rsid w:val="00544772"/>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10"/>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6F8"/>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5F96"/>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A7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DCB"/>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A5"/>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735"/>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ABF"/>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48F"/>
    <w:rsid w:val="005A054D"/>
    <w:rsid w:val="005A0688"/>
    <w:rsid w:val="005A079D"/>
    <w:rsid w:val="005A0A46"/>
    <w:rsid w:val="005A0DDF"/>
    <w:rsid w:val="005A0E87"/>
    <w:rsid w:val="005A0FA1"/>
    <w:rsid w:val="005A10B9"/>
    <w:rsid w:val="005A11EA"/>
    <w:rsid w:val="005A120B"/>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4A"/>
    <w:rsid w:val="005C0961"/>
    <w:rsid w:val="005C1289"/>
    <w:rsid w:val="005C1318"/>
    <w:rsid w:val="005C132D"/>
    <w:rsid w:val="005C13DB"/>
    <w:rsid w:val="005C14D3"/>
    <w:rsid w:val="005C15AF"/>
    <w:rsid w:val="005C18EB"/>
    <w:rsid w:val="005C1A83"/>
    <w:rsid w:val="005C1B75"/>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11"/>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30E"/>
    <w:rsid w:val="005C7444"/>
    <w:rsid w:val="005C76D8"/>
    <w:rsid w:val="005C7A74"/>
    <w:rsid w:val="005C7BDE"/>
    <w:rsid w:val="005C7C75"/>
    <w:rsid w:val="005C7CD2"/>
    <w:rsid w:val="005C7CEE"/>
    <w:rsid w:val="005C7D61"/>
    <w:rsid w:val="005D0085"/>
    <w:rsid w:val="005D0354"/>
    <w:rsid w:val="005D037A"/>
    <w:rsid w:val="005D0419"/>
    <w:rsid w:val="005D0458"/>
    <w:rsid w:val="005D0542"/>
    <w:rsid w:val="005D0706"/>
    <w:rsid w:val="005D073B"/>
    <w:rsid w:val="005D0781"/>
    <w:rsid w:val="005D08F1"/>
    <w:rsid w:val="005D09F1"/>
    <w:rsid w:val="005D09F9"/>
    <w:rsid w:val="005D0A02"/>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C11"/>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534"/>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635"/>
    <w:rsid w:val="005F17B1"/>
    <w:rsid w:val="005F17DE"/>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C7"/>
    <w:rsid w:val="005F65E7"/>
    <w:rsid w:val="005F66E3"/>
    <w:rsid w:val="005F6714"/>
    <w:rsid w:val="005F6B77"/>
    <w:rsid w:val="005F6D22"/>
    <w:rsid w:val="005F705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B42"/>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40"/>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153"/>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119"/>
    <w:rsid w:val="00622299"/>
    <w:rsid w:val="00622527"/>
    <w:rsid w:val="00622777"/>
    <w:rsid w:val="00622E2A"/>
    <w:rsid w:val="00622E3F"/>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1C5"/>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0A1"/>
    <w:rsid w:val="0065510C"/>
    <w:rsid w:val="006551DA"/>
    <w:rsid w:val="00655298"/>
    <w:rsid w:val="006552E6"/>
    <w:rsid w:val="00655551"/>
    <w:rsid w:val="00655559"/>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00"/>
    <w:rsid w:val="00657EB9"/>
    <w:rsid w:val="00657ED5"/>
    <w:rsid w:val="006603E2"/>
    <w:rsid w:val="00660838"/>
    <w:rsid w:val="0066088C"/>
    <w:rsid w:val="006609BD"/>
    <w:rsid w:val="00660B23"/>
    <w:rsid w:val="00660C54"/>
    <w:rsid w:val="00661158"/>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772"/>
    <w:rsid w:val="00665A02"/>
    <w:rsid w:val="00665A2B"/>
    <w:rsid w:val="00665A5A"/>
    <w:rsid w:val="00665BF6"/>
    <w:rsid w:val="00665C21"/>
    <w:rsid w:val="00665C45"/>
    <w:rsid w:val="00665D6C"/>
    <w:rsid w:val="00665EFA"/>
    <w:rsid w:val="00665F61"/>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11"/>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C06"/>
    <w:rsid w:val="00670D69"/>
    <w:rsid w:val="00670E2E"/>
    <w:rsid w:val="00670E44"/>
    <w:rsid w:val="00670F50"/>
    <w:rsid w:val="006714B8"/>
    <w:rsid w:val="006716DA"/>
    <w:rsid w:val="00671769"/>
    <w:rsid w:val="006718AC"/>
    <w:rsid w:val="00671CD3"/>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4127"/>
    <w:rsid w:val="0067446F"/>
    <w:rsid w:val="006746A4"/>
    <w:rsid w:val="00674815"/>
    <w:rsid w:val="006749E0"/>
    <w:rsid w:val="00674BA5"/>
    <w:rsid w:val="00675049"/>
    <w:rsid w:val="006752EA"/>
    <w:rsid w:val="006753B2"/>
    <w:rsid w:val="00675558"/>
    <w:rsid w:val="0067560E"/>
    <w:rsid w:val="00675611"/>
    <w:rsid w:val="0067562B"/>
    <w:rsid w:val="006756DC"/>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8A"/>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2F5B"/>
    <w:rsid w:val="00683489"/>
    <w:rsid w:val="00683536"/>
    <w:rsid w:val="00683548"/>
    <w:rsid w:val="0068395A"/>
    <w:rsid w:val="00683F0A"/>
    <w:rsid w:val="006842F4"/>
    <w:rsid w:val="0068436C"/>
    <w:rsid w:val="006845DB"/>
    <w:rsid w:val="00684638"/>
    <w:rsid w:val="006849DB"/>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5D"/>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1A9"/>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5E65"/>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973"/>
    <w:rsid w:val="00697A31"/>
    <w:rsid w:val="006A007B"/>
    <w:rsid w:val="006A08BC"/>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2"/>
    <w:rsid w:val="006A3E15"/>
    <w:rsid w:val="006A3E2B"/>
    <w:rsid w:val="006A3FE4"/>
    <w:rsid w:val="006A4378"/>
    <w:rsid w:val="006A43E2"/>
    <w:rsid w:val="006A45AA"/>
    <w:rsid w:val="006A45EC"/>
    <w:rsid w:val="006A48DD"/>
    <w:rsid w:val="006A49A1"/>
    <w:rsid w:val="006A502F"/>
    <w:rsid w:val="006A5425"/>
    <w:rsid w:val="006A5769"/>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2D"/>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41C"/>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877"/>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4E0"/>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6E76"/>
    <w:rsid w:val="00717227"/>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0"/>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9E7"/>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1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C85"/>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200"/>
    <w:rsid w:val="00740431"/>
    <w:rsid w:val="00740469"/>
    <w:rsid w:val="0074062C"/>
    <w:rsid w:val="0074076A"/>
    <w:rsid w:val="00740777"/>
    <w:rsid w:val="00740917"/>
    <w:rsid w:val="0074095A"/>
    <w:rsid w:val="00740B29"/>
    <w:rsid w:val="00740B7B"/>
    <w:rsid w:val="00740ED1"/>
    <w:rsid w:val="007411D2"/>
    <w:rsid w:val="0074122C"/>
    <w:rsid w:val="0074129D"/>
    <w:rsid w:val="007412D4"/>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D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4A"/>
    <w:rsid w:val="00747CF8"/>
    <w:rsid w:val="00747DBA"/>
    <w:rsid w:val="00747F48"/>
    <w:rsid w:val="00747F4C"/>
    <w:rsid w:val="007501E0"/>
    <w:rsid w:val="0075047F"/>
    <w:rsid w:val="00750693"/>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64"/>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22E"/>
    <w:rsid w:val="007573FF"/>
    <w:rsid w:val="00757474"/>
    <w:rsid w:val="007574AE"/>
    <w:rsid w:val="007574C0"/>
    <w:rsid w:val="007574FC"/>
    <w:rsid w:val="00757517"/>
    <w:rsid w:val="007577B8"/>
    <w:rsid w:val="00757B43"/>
    <w:rsid w:val="00757CA9"/>
    <w:rsid w:val="00757D0E"/>
    <w:rsid w:val="00757E32"/>
    <w:rsid w:val="00757E82"/>
    <w:rsid w:val="00757F37"/>
    <w:rsid w:val="00760145"/>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298"/>
    <w:rsid w:val="00776499"/>
    <w:rsid w:val="00776A4C"/>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6AE"/>
    <w:rsid w:val="00780FBD"/>
    <w:rsid w:val="00781174"/>
    <w:rsid w:val="007811BC"/>
    <w:rsid w:val="007811DC"/>
    <w:rsid w:val="007813C0"/>
    <w:rsid w:val="0078143E"/>
    <w:rsid w:val="007816E5"/>
    <w:rsid w:val="007819A0"/>
    <w:rsid w:val="007819F2"/>
    <w:rsid w:val="00781AB5"/>
    <w:rsid w:val="00781DF0"/>
    <w:rsid w:val="00781FC5"/>
    <w:rsid w:val="007820FA"/>
    <w:rsid w:val="0078248F"/>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296"/>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5FA0"/>
    <w:rsid w:val="0079600B"/>
    <w:rsid w:val="00796514"/>
    <w:rsid w:val="0079678C"/>
    <w:rsid w:val="00796B66"/>
    <w:rsid w:val="00796F4F"/>
    <w:rsid w:val="007970A9"/>
    <w:rsid w:val="007970CA"/>
    <w:rsid w:val="00797216"/>
    <w:rsid w:val="007973B5"/>
    <w:rsid w:val="0079774B"/>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D7"/>
    <w:rsid w:val="007A23FF"/>
    <w:rsid w:val="007A245B"/>
    <w:rsid w:val="007A295B"/>
    <w:rsid w:val="007A2989"/>
    <w:rsid w:val="007A29FC"/>
    <w:rsid w:val="007A2EC5"/>
    <w:rsid w:val="007A3319"/>
    <w:rsid w:val="007A337E"/>
    <w:rsid w:val="007A3424"/>
    <w:rsid w:val="007A345A"/>
    <w:rsid w:val="007A35EF"/>
    <w:rsid w:val="007A370E"/>
    <w:rsid w:val="007A3779"/>
    <w:rsid w:val="007A3EE4"/>
    <w:rsid w:val="007A42E6"/>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7A7"/>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34F"/>
    <w:rsid w:val="007C74A7"/>
    <w:rsid w:val="007C77BD"/>
    <w:rsid w:val="007C77DF"/>
    <w:rsid w:val="007C7C55"/>
    <w:rsid w:val="007C7D51"/>
    <w:rsid w:val="007D0180"/>
    <w:rsid w:val="007D01FF"/>
    <w:rsid w:val="007D0428"/>
    <w:rsid w:val="007D042D"/>
    <w:rsid w:val="007D0744"/>
    <w:rsid w:val="007D0AD8"/>
    <w:rsid w:val="007D1316"/>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21"/>
    <w:rsid w:val="007D7B63"/>
    <w:rsid w:val="007D7D86"/>
    <w:rsid w:val="007E0380"/>
    <w:rsid w:val="007E0492"/>
    <w:rsid w:val="007E0529"/>
    <w:rsid w:val="007E06C2"/>
    <w:rsid w:val="007E076D"/>
    <w:rsid w:val="007E0B35"/>
    <w:rsid w:val="007E0C0B"/>
    <w:rsid w:val="007E0D53"/>
    <w:rsid w:val="007E0DE0"/>
    <w:rsid w:val="007E1369"/>
    <w:rsid w:val="007E13B3"/>
    <w:rsid w:val="007E1447"/>
    <w:rsid w:val="007E1494"/>
    <w:rsid w:val="007E1641"/>
    <w:rsid w:val="007E1960"/>
    <w:rsid w:val="007E1984"/>
    <w:rsid w:val="007E1A1B"/>
    <w:rsid w:val="007E1A88"/>
    <w:rsid w:val="007E1BCD"/>
    <w:rsid w:val="007E1BF5"/>
    <w:rsid w:val="007E1E13"/>
    <w:rsid w:val="007E21B3"/>
    <w:rsid w:val="007E22AF"/>
    <w:rsid w:val="007E244C"/>
    <w:rsid w:val="007E2465"/>
    <w:rsid w:val="007E27D9"/>
    <w:rsid w:val="007E2A58"/>
    <w:rsid w:val="007E2EBF"/>
    <w:rsid w:val="007E3414"/>
    <w:rsid w:val="007E37AE"/>
    <w:rsid w:val="007E3990"/>
    <w:rsid w:val="007E3F2C"/>
    <w:rsid w:val="007E431C"/>
    <w:rsid w:val="007E432A"/>
    <w:rsid w:val="007E4414"/>
    <w:rsid w:val="007E46D3"/>
    <w:rsid w:val="007E4A55"/>
    <w:rsid w:val="007E4A84"/>
    <w:rsid w:val="007E4BA5"/>
    <w:rsid w:val="007E4C88"/>
    <w:rsid w:val="007E4D2F"/>
    <w:rsid w:val="007E50D6"/>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D27"/>
    <w:rsid w:val="007F3D6B"/>
    <w:rsid w:val="007F3DCC"/>
    <w:rsid w:val="007F3FC8"/>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2E"/>
    <w:rsid w:val="007F6EE0"/>
    <w:rsid w:val="007F7295"/>
    <w:rsid w:val="007F74EF"/>
    <w:rsid w:val="007F753A"/>
    <w:rsid w:val="007F76A2"/>
    <w:rsid w:val="007F76A6"/>
    <w:rsid w:val="007F76B4"/>
    <w:rsid w:val="007F78A4"/>
    <w:rsid w:val="007F7A16"/>
    <w:rsid w:val="007F7C46"/>
    <w:rsid w:val="007F7DA1"/>
    <w:rsid w:val="0080006B"/>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1F"/>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8B1"/>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4FC1"/>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6C0"/>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25A"/>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3B3"/>
    <w:rsid w:val="008446AF"/>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50F"/>
    <w:rsid w:val="00847695"/>
    <w:rsid w:val="00847752"/>
    <w:rsid w:val="00847DF2"/>
    <w:rsid w:val="00850056"/>
    <w:rsid w:val="008504D0"/>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3F4"/>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4F"/>
    <w:rsid w:val="00865555"/>
    <w:rsid w:val="008655B0"/>
    <w:rsid w:val="00865819"/>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6C8"/>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2EF0"/>
    <w:rsid w:val="00873010"/>
    <w:rsid w:val="0087308F"/>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5A0"/>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294"/>
    <w:rsid w:val="008807AE"/>
    <w:rsid w:val="008807DA"/>
    <w:rsid w:val="0088083F"/>
    <w:rsid w:val="0088096B"/>
    <w:rsid w:val="00880E6D"/>
    <w:rsid w:val="00880EF8"/>
    <w:rsid w:val="00880F30"/>
    <w:rsid w:val="00880F8C"/>
    <w:rsid w:val="0088154F"/>
    <w:rsid w:val="008819BE"/>
    <w:rsid w:val="00882342"/>
    <w:rsid w:val="00882471"/>
    <w:rsid w:val="008828B8"/>
    <w:rsid w:val="008832E1"/>
    <w:rsid w:val="008833E8"/>
    <w:rsid w:val="00883507"/>
    <w:rsid w:val="00883584"/>
    <w:rsid w:val="0088369B"/>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5F49"/>
    <w:rsid w:val="00886026"/>
    <w:rsid w:val="0088613D"/>
    <w:rsid w:val="00886794"/>
    <w:rsid w:val="00886818"/>
    <w:rsid w:val="0088695A"/>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5F4"/>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9FB"/>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20"/>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3B7"/>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A81"/>
    <w:rsid w:val="008C1CA5"/>
    <w:rsid w:val="008C1DD8"/>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2DE"/>
    <w:rsid w:val="008C457E"/>
    <w:rsid w:val="008C4686"/>
    <w:rsid w:val="008C46D7"/>
    <w:rsid w:val="008C4872"/>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33"/>
    <w:rsid w:val="008C63BF"/>
    <w:rsid w:val="008C69F8"/>
    <w:rsid w:val="008C6FD8"/>
    <w:rsid w:val="008C6FDD"/>
    <w:rsid w:val="008C7367"/>
    <w:rsid w:val="008C7368"/>
    <w:rsid w:val="008C75FF"/>
    <w:rsid w:val="008C7692"/>
    <w:rsid w:val="008C7786"/>
    <w:rsid w:val="008C785E"/>
    <w:rsid w:val="008C7984"/>
    <w:rsid w:val="008C79C5"/>
    <w:rsid w:val="008D01EE"/>
    <w:rsid w:val="008D03B7"/>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1C6B"/>
    <w:rsid w:val="008D21AC"/>
    <w:rsid w:val="008D225C"/>
    <w:rsid w:val="008D22D8"/>
    <w:rsid w:val="008D2516"/>
    <w:rsid w:val="008D25B4"/>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BE2"/>
    <w:rsid w:val="008D6D7B"/>
    <w:rsid w:val="008D6DD3"/>
    <w:rsid w:val="008D70FD"/>
    <w:rsid w:val="008D7137"/>
    <w:rsid w:val="008D71C1"/>
    <w:rsid w:val="008D71DF"/>
    <w:rsid w:val="008D727D"/>
    <w:rsid w:val="008D7877"/>
    <w:rsid w:val="008D78A4"/>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6DF"/>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79"/>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4FB2"/>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42"/>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E"/>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635"/>
    <w:rsid w:val="008F47E6"/>
    <w:rsid w:val="008F48C2"/>
    <w:rsid w:val="008F4B85"/>
    <w:rsid w:val="008F4C58"/>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500"/>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6F2"/>
    <w:rsid w:val="009047A5"/>
    <w:rsid w:val="009048C0"/>
    <w:rsid w:val="00905156"/>
    <w:rsid w:val="00905456"/>
    <w:rsid w:val="0090547A"/>
    <w:rsid w:val="00905673"/>
    <w:rsid w:val="00905A7F"/>
    <w:rsid w:val="00905E66"/>
    <w:rsid w:val="00905E6F"/>
    <w:rsid w:val="009061AF"/>
    <w:rsid w:val="00906220"/>
    <w:rsid w:val="00906308"/>
    <w:rsid w:val="0090686A"/>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3E6E"/>
    <w:rsid w:val="009141F5"/>
    <w:rsid w:val="00914641"/>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5F"/>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585"/>
    <w:rsid w:val="00923608"/>
    <w:rsid w:val="009236CA"/>
    <w:rsid w:val="009237C1"/>
    <w:rsid w:val="009238E5"/>
    <w:rsid w:val="00923E9C"/>
    <w:rsid w:val="00923F12"/>
    <w:rsid w:val="009241DA"/>
    <w:rsid w:val="00924336"/>
    <w:rsid w:val="009243C0"/>
    <w:rsid w:val="00924776"/>
    <w:rsid w:val="0092494B"/>
    <w:rsid w:val="00924B04"/>
    <w:rsid w:val="00924F2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59"/>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1F7B"/>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5B1"/>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2"/>
    <w:rsid w:val="00935F9E"/>
    <w:rsid w:val="0093601E"/>
    <w:rsid w:val="009361B9"/>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3F"/>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50"/>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D62"/>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13"/>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9E"/>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6C1F"/>
    <w:rsid w:val="00957033"/>
    <w:rsid w:val="0095725C"/>
    <w:rsid w:val="00957861"/>
    <w:rsid w:val="009579C9"/>
    <w:rsid w:val="00957B51"/>
    <w:rsid w:val="00957B67"/>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9D"/>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DEE"/>
    <w:rsid w:val="00976E48"/>
    <w:rsid w:val="00976FD9"/>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413"/>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D69"/>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3D06"/>
    <w:rsid w:val="0099405C"/>
    <w:rsid w:val="009942DC"/>
    <w:rsid w:val="009943FB"/>
    <w:rsid w:val="009944C8"/>
    <w:rsid w:val="00994518"/>
    <w:rsid w:val="00994522"/>
    <w:rsid w:val="009945D3"/>
    <w:rsid w:val="0099483A"/>
    <w:rsid w:val="00994871"/>
    <w:rsid w:val="009948F7"/>
    <w:rsid w:val="00994C1C"/>
    <w:rsid w:val="00994CB5"/>
    <w:rsid w:val="00994E08"/>
    <w:rsid w:val="0099518E"/>
    <w:rsid w:val="009951B6"/>
    <w:rsid w:val="009951F9"/>
    <w:rsid w:val="00995252"/>
    <w:rsid w:val="00995387"/>
    <w:rsid w:val="009953DE"/>
    <w:rsid w:val="00995653"/>
    <w:rsid w:val="009958B1"/>
    <w:rsid w:val="00995A4B"/>
    <w:rsid w:val="00995C62"/>
    <w:rsid w:val="00995C95"/>
    <w:rsid w:val="00995E47"/>
    <w:rsid w:val="00995E60"/>
    <w:rsid w:val="00995E85"/>
    <w:rsid w:val="0099636A"/>
    <w:rsid w:val="00996468"/>
    <w:rsid w:val="00996654"/>
    <w:rsid w:val="009966D7"/>
    <w:rsid w:val="00996876"/>
    <w:rsid w:val="0099687D"/>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CF5"/>
    <w:rsid w:val="009A2DDB"/>
    <w:rsid w:val="009A2DF9"/>
    <w:rsid w:val="009A3031"/>
    <w:rsid w:val="009A333D"/>
    <w:rsid w:val="009A33C9"/>
    <w:rsid w:val="009A3590"/>
    <w:rsid w:val="009A3654"/>
    <w:rsid w:val="009A3A86"/>
    <w:rsid w:val="009A3A91"/>
    <w:rsid w:val="009A3CD6"/>
    <w:rsid w:val="009A3FE6"/>
    <w:rsid w:val="009A3FEA"/>
    <w:rsid w:val="009A452C"/>
    <w:rsid w:val="009A4548"/>
    <w:rsid w:val="009A464D"/>
    <w:rsid w:val="009A4869"/>
    <w:rsid w:val="009A4943"/>
    <w:rsid w:val="009A4C26"/>
    <w:rsid w:val="009A4C3C"/>
    <w:rsid w:val="009A4E6D"/>
    <w:rsid w:val="009A4ECC"/>
    <w:rsid w:val="009A4F91"/>
    <w:rsid w:val="009A54CC"/>
    <w:rsid w:val="009A57BE"/>
    <w:rsid w:val="009A584A"/>
    <w:rsid w:val="009A58CC"/>
    <w:rsid w:val="009A5FA3"/>
    <w:rsid w:val="009A63E1"/>
    <w:rsid w:val="009A67E0"/>
    <w:rsid w:val="009A681B"/>
    <w:rsid w:val="009A6859"/>
    <w:rsid w:val="009A6A6B"/>
    <w:rsid w:val="009A6D4F"/>
    <w:rsid w:val="009A7134"/>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C4A"/>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407"/>
    <w:rsid w:val="009C2602"/>
    <w:rsid w:val="009C2685"/>
    <w:rsid w:val="009C293B"/>
    <w:rsid w:val="009C2E1E"/>
    <w:rsid w:val="009C2EDD"/>
    <w:rsid w:val="009C327F"/>
    <w:rsid w:val="009C37B7"/>
    <w:rsid w:val="009C39BC"/>
    <w:rsid w:val="009C3DAB"/>
    <w:rsid w:val="009C3E01"/>
    <w:rsid w:val="009C3FB8"/>
    <w:rsid w:val="009C4165"/>
    <w:rsid w:val="009C42E5"/>
    <w:rsid w:val="009C42EE"/>
    <w:rsid w:val="009C455D"/>
    <w:rsid w:val="009C4635"/>
    <w:rsid w:val="009C46A2"/>
    <w:rsid w:val="009C4A20"/>
    <w:rsid w:val="009C4B7A"/>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A6C"/>
    <w:rsid w:val="009C7CC8"/>
    <w:rsid w:val="009C7E81"/>
    <w:rsid w:val="009D009A"/>
    <w:rsid w:val="009D0208"/>
    <w:rsid w:val="009D048F"/>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0D5"/>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31"/>
    <w:rsid w:val="009D5053"/>
    <w:rsid w:val="009D5078"/>
    <w:rsid w:val="009D5253"/>
    <w:rsid w:val="009D5661"/>
    <w:rsid w:val="009D5800"/>
    <w:rsid w:val="009D5937"/>
    <w:rsid w:val="009D5964"/>
    <w:rsid w:val="009D5BAB"/>
    <w:rsid w:val="009D5C87"/>
    <w:rsid w:val="009D63AF"/>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1E7"/>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6A2"/>
    <w:rsid w:val="009E393D"/>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C61"/>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D39"/>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A1"/>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79"/>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6B4"/>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96"/>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4C5"/>
    <w:rsid w:val="00A30715"/>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6"/>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639"/>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0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47EDE"/>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73B"/>
    <w:rsid w:val="00A638EA"/>
    <w:rsid w:val="00A63944"/>
    <w:rsid w:val="00A63A9B"/>
    <w:rsid w:val="00A63BA1"/>
    <w:rsid w:val="00A63BF3"/>
    <w:rsid w:val="00A63C49"/>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1E9"/>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3EE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18"/>
    <w:rsid w:val="00A91C20"/>
    <w:rsid w:val="00A91D5D"/>
    <w:rsid w:val="00A91DE6"/>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15C"/>
    <w:rsid w:val="00A95414"/>
    <w:rsid w:val="00A9556C"/>
    <w:rsid w:val="00A95648"/>
    <w:rsid w:val="00A95759"/>
    <w:rsid w:val="00A957B0"/>
    <w:rsid w:val="00A957C5"/>
    <w:rsid w:val="00A95905"/>
    <w:rsid w:val="00A9596D"/>
    <w:rsid w:val="00A95A33"/>
    <w:rsid w:val="00A95B20"/>
    <w:rsid w:val="00A95B9D"/>
    <w:rsid w:val="00A95C2F"/>
    <w:rsid w:val="00A95E11"/>
    <w:rsid w:val="00A9603D"/>
    <w:rsid w:val="00A96151"/>
    <w:rsid w:val="00A961B1"/>
    <w:rsid w:val="00A963A8"/>
    <w:rsid w:val="00A963C7"/>
    <w:rsid w:val="00A96513"/>
    <w:rsid w:val="00A96573"/>
    <w:rsid w:val="00A9677F"/>
    <w:rsid w:val="00A96D23"/>
    <w:rsid w:val="00A9703E"/>
    <w:rsid w:val="00A97247"/>
    <w:rsid w:val="00A97CB8"/>
    <w:rsid w:val="00A97F39"/>
    <w:rsid w:val="00AA035B"/>
    <w:rsid w:val="00AA036A"/>
    <w:rsid w:val="00AA064A"/>
    <w:rsid w:val="00AA0D31"/>
    <w:rsid w:val="00AA0D4F"/>
    <w:rsid w:val="00AA11E5"/>
    <w:rsid w:val="00AA124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580"/>
    <w:rsid w:val="00AA76EC"/>
    <w:rsid w:val="00AA7BCE"/>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1F25"/>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2BA"/>
    <w:rsid w:val="00AC5390"/>
    <w:rsid w:val="00AC542D"/>
    <w:rsid w:val="00AC5634"/>
    <w:rsid w:val="00AC5C34"/>
    <w:rsid w:val="00AC5C9C"/>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C7F10"/>
    <w:rsid w:val="00AD0197"/>
    <w:rsid w:val="00AD02D9"/>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B34"/>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205"/>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95"/>
    <w:rsid w:val="00AF15E0"/>
    <w:rsid w:val="00AF16F7"/>
    <w:rsid w:val="00AF1903"/>
    <w:rsid w:val="00AF1F34"/>
    <w:rsid w:val="00AF1FC2"/>
    <w:rsid w:val="00AF212A"/>
    <w:rsid w:val="00AF2499"/>
    <w:rsid w:val="00AF25D5"/>
    <w:rsid w:val="00AF2796"/>
    <w:rsid w:val="00AF2832"/>
    <w:rsid w:val="00AF2841"/>
    <w:rsid w:val="00AF2A91"/>
    <w:rsid w:val="00AF2C8D"/>
    <w:rsid w:val="00AF2F10"/>
    <w:rsid w:val="00AF3011"/>
    <w:rsid w:val="00AF30AE"/>
    <w:rsid w:val="00AF3370"/>
    <w:rsid w:val="00AF33B3"/>
    <w:rsid w:val="00AF386B"/>
    <w:rsid w:val="00AF398D"/>
    <w:rsid w:val="00AF3A32"/>
    <w:rsid w:val="00AF3B81"/>
    <w:rsid w:val="00AF3DBB"/>
    <w:rsid w:val="00AF401C"/>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AF7F96"/>
    <w:rsid w:val="00B00033"/>
    <w:rsid w:val="00B0037C"/>
    <w:rsid w:val="00B004AC"/>
    <w:rsid w:val="00B005CA"/>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84E"/>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AEB"/>
    <w:rsid w:val="00B10B50"/>
    <w:rsid w:val="00B10B5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A57"/>
    <w:rsid w:val="00B17DC7"/>
    <w:rsid w:val="00B17DD0"/>
    <w:rsid w:val="00B20260"/>
    <w:rsid w:val="00B2037E"/>
    <w:rsid w:val="00B2050C"/>
    <w:rsid w:val="00B20987"/>
    <w:rsid w:val="00B20A6E"/>
    <w:rsid w:val="00B20AA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2F9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10B"/>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27E54"/>
    <w:rsid w:val="00B300BF"/>
    <w:rsid w:val="00B300D1"/>
    <w:rsid w:val="00B301ED"/>
    <w:rsid w:val="00B30615"/>
    <w:rsid w:val="00B307DD"/>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2A"/>
    <w:rsid w:val="00B339AB"/>
    <w:rsid w:val="00B33B52"/>
    <w:rsid w:val="00B33CDC"/>
    <w:rsid w:val="00B33E53"/>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393"/>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64B"/>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0E"/>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659"/>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1F2"/>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6FDB"/>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91"/>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720"/>
    <w:rsid w:val="00B85893"/>
    <w:rsid w:val="00B85B8A"/>
    <w:rsid w:val="00B85CC9"/>
    <w:rsid w:val="00B860CB"/>
    <w:rsid w:val="00B861C5"/>
    <w:rsid w:val="00B8628A"/>
    <w:rsid w:val="00B86476"/>
    <w:rsid w:val="00B865B9"/>
    <w:rsid w:val="00B86A3D"/>
    <w:rsid w:val="00B86C78"/>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11A"/>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D3A"/>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8BA"/>
    <w:rsid w:val="00BD29F4"/>
    <w:rsid w:val="00BD2A38"/>
    <w:rsid w:val="00BD2AC3"/>
    <w:rsid w:val="00BD2AFB"/>
    <w:rsid w:val="00BD2C32"/>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36"/>
    <w:rsid w:val="00BD49D9"/>
    <w:rsid w:val="00BD49DF"/>
    <w:rsid w:val="00BD4E36"/>
    <w:rsid w:val="00BD4EAF"/>
    <w:rsid w:val="00BD50AA"/>
    <w:rsid w:val="00BD50D9"/>
    <w:rsid w:val="00BD5135"/>
    <w:rsid w:val="00BD54AB"/>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65"/>
    <w:rsid w:val="00BE7272"/>
    <w:rsid w:val="00BE760E"/>
    <w:rsid w:val="00BE7C4D"/>
    <w:rsid w:val="00BE7F6A"/>
    <w:rsid w:val="00BE7F72"/>
    <w:rsid w:val="00BF00B4"/>
    <w:rsid w:val="00BF0274"/>
    <w:rsid w:val="00BF02AF"/>
    <w:rsid w:val="00BF03BA"/>
    <w:rsid w:val="00BF03F3"/>
    <w:rsid w:val="00BF04DC"/>
    <w:rsid w:val="00BF053A"/>
    <w:rsid w:val="00BF08C4"/>
    <w:rsid w:val="00BF0A19"/>
    <w:rsid w:val="00BF0AB3"/>
    <w:rsid w:val="00BF0ABD"/>
    <w:rsid w:val="00BF0BAF"/>
    <w:rsid w:val="00BF0C71"/>
    <w:rsid w:val="00BF115A"/>
    <w:rsid w:val="00BF1162"/>
    <w:rsid w:val="00BF116A"/>
    <w:rsid w:val="00BF14ED"/>
    <w:rsid w:val="00BF1857"/>
    <w:rsid w:val="00BF19CE"/>
    <w:rsid w:val="00BF1AB8"/>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99"/>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0E1"/>
    <w:rsid w:val="00C03149"/>
    <w:rsid w:val="00C031CB"/>
    <w:rsid w:val="00C032FE"/>
    <w:rsid w:val="00C03503"/>
    <w:rsid w:val="00C03A61"/>
    <w:rsid w:val="00C03C2F"/>
    <w:rsid w:val="00C03EE8"/>
    <w:rsid w:val="00C03F86"/>
    <w:rsid w:val="00C0400D"/>
    <w:rsid w:val="00C04409"/>
    <w:rsid w:val="00C044C3"/>
    <w:rsid w:val="00C04679"/>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3B2"/>
    <w:rsid w:val="00C2051B"/>
    <w:rsid w:val="00C20650"/>
    <w:rsid w:val="00C20726"/>
    <w:rsid w:val="00C20745"/>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4CA3"/>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79"/>
    <w:rsid w:val="00C27EF0"/>
    <w:rsid w:val="00C27F5A"/>
    <w:rsid w:val="00C27F62"/>
    <w:rsid w:val="00C2A6EF"/>
    <w:rsid w:val="00C30069"/>
    <w:rsid w:val="00C30125"/>
    <w:rsid w:val="00C30265"/>
    <w:rsid w:val="00C3049F"/>
    <w:rsid w:val="00C30525"/>
    <w:rsid w:val="00C30B5E"/>
    <w:rsid w:val="00C30BC1"/>
    <w:rsid w:val="00C30DED"/>
    <w:rsid w:val="00C30FDC"/>
    <w:rsid w:val="00C310B7"/>
    <w:rsid w:val="00C31332"/>
    <w:rsid w:val="00C314F9"/>
    <w:rsid w:val="00C3150B"/>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13C"/>
    <w:rsid w:val="00C376BA"/>
    <w:rsid w:val="00C37874"/>
    <w:rsid w:val="00C378DD"/>
    <w:rsid w:val="00C378EC"/>
    <w:rsid w:val="00C37C2E"/>
    <w:rsid w:val="00C37CFB"/>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3B9"/>
    <w:rsid w:val="00C4240C"/>
    <w:rsid w:val="00C425A5"/>
    <w:rsid w:val="00C4272F"/>
    <w:rsid w:val="00C428F0"/>
    <w:rsid w:val="00C42C21"/>
    <w:rsid w:val="00C42D0E"/>
    <w:rsid w:val="00C42D26"/>
    <w:rsid w:val="00C42D6E"/>
    <w:rsid w:val="00C42DDC"/>
    <w:rsid w:val="00C42EA8"/>
    <w:rsid w:val="00C42FB3"/>
    <w:rsid w:val="00C42FCD"/>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36"/>
    <w:rsid w:val="00C53EB3"/>
    <w:rsid w:val="00C53FA7"/>
    <w:rsid w:val="00C53FF6"/>
    <w:rsid w:val="00C5400C"/>
    <w:rsid w:val="00C542D4"/>
    <w:rsid w:val="00C543D1"/>
    <w:rsid w:val="00C543E5"/>
    <w:rsid w:val="00C546DB"/>
    <w:rsid w:val="00C54BFC"/>
    <w:rsid w:val="00C54D71"/>
    <w:rsid w:val="00C5507D"/>
    <w:rsid w:val="00C556BF"/>
    <w:rsid w:val="00C559D0"/>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0DDA"/>
    <w:rsid w:val="00C610D6"/>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9CA"/>
    <w:rsid w:val="00C66AAF"/>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8A8"/>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80"/>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BD6"/>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2B"/>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842"/>
    <w:rsid w:val="00CB6A2A"/>
    <w:rsid w:val="00CB6BA5"/>
    <w:rsid w:val="00CB70C0"/>
    <w:rsid w:val="00CB70F0"/>
    <w:rsid w:val="00CB71BC"/>
    <w:rsid w:val="00CB74E4"/>
    <w:rsid w:val="00CB75B2"/>
    <w:rsid w:val="00CB7612"/>
    <w:rsid w:val="00CB76FB"/>
    <w:rsid w:val="00CB787A"/>
    <w:rsid w:val="00CB79A6"/>
    <w:rsid w:val="00CB7F63"/>
    <w:rsid w:val="00CB7F6D"/>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0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B"/>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47C"/>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DE1"/>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8D8"/>
    <w:rsid w:val="00D10A28"/>
    <w:rsid w:val="00D10D58"/>
    <w:rsid w:val="00D10E04"/>
    <w:rsid w:val="00D10E70"/>
    <w:rsid w:val="00D1119C"/>
    <w:rsid w:val="00D111F3"/>
    <w:rsid w:val="00D1128F"/>
    <w:rsid w:val="00D114E2"/>
    <w:rsid w:val="00D11A30"/>
    <w:rsid w:val="00D11B0B"/>
    <w:rsid w:val="00D11CB9"/>
    <w:rsid w:val="00D1206E"/>
    <w:rsid w:val="00D12293"/>
    <w:rsid w:val="00D125E2"/>
    <w:rsid w:val="00D12803"/>
    <w:rsid w:val="00D12BFD"/>
    <w:rsid w:val="00D12CD0"/>
    <w:rsid w:val="00D12CDD"/>
    <w:rsid w:val="00D12D6B"/>
    <w:rsid w:val="00D12E45"/>
    <w:rsid w:val="00D130B4"/>
    <w:rsid w:val="00D130BB"/>
    <w:rsid w:val="00D136B3"/>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C8A"/>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4D9"/>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1F"/>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539"/>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995"/>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253"/>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85C"/>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74"/>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5FBD"/>
    <w:rsid w:val="00D664C4"/>
    <w:rsid w:val="00D66905"/>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4DE"/>
    <w:rsid w:val="00D70896"/>
    <w:rsid w:val="00D70B36"/>
    <w:rsid w:val="00D710D1"/>
    <w:rsid w:val="00D7114B"/>
    <w:rsid w:val="00D7122C"/>
    <w:rsid w:val="00D7183C"/>
    <w:rsid w:val="00D7188D"/>
    <w:rsid w:val="00D71B17"/>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753"/>
    <w:rsid w:val="00D82824"/>
    <w:rsid w:val="00D82C99"/>
    <w:rsid w:val="00D82F64"/>
    <w:rsid w:val="00D83004"/>
    <w:rsid w:val="00D8363F"/>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690"/>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6E7E"/>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82F"/>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A45"/>
    <w:rsid w:val="00DB6B2D"/>
    <w:rsid w:val="00DB6EC9"/>
    <w:rsid w:val="00DB6FDC"/>
    <w:rsid w:val="00DB70F5"/>
    <w:rsid w:val="00DB71CD"/>
    <w:rsid w:val="00DB7399"/>
    <w:rsid w:val="00DB742E"/>
    <w:rsid w:val="00DB7488"/>
    <w:rsid w:val="00DB751E"/>
    <w:rsid w:val="00DB75E4"/>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B33"/>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012"/>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1C7"/>
    <w:rsid w:val="00DD0535"/>
    <w:rsid w:val="00DD06EE"/>
    <w:rsid w:val="00DD080B"/>
    <w:rsid w:val="00DD0A4A"/>
    <w:rsid w:val="00DD0B09"/>
    <w:rsid w:val="00DD120D"/>
    <w:rsid w:val="00DD143C"/>
    <w:rsid w:val="00DD1514"/>
    <w:rsid w:val="00DD1F60"/>
    <w:rsid w:val="00DD2025"/>
    <w:rsid w:val="00DD21A6"/>
    <w:rsid w:val="00DD22EA"/>
    <w:rsid w:val="00DD23A0"/>
    <w:rsid w:val="00DD25F4"/>
    <w:rsid w:val="00DD270B"/>
    <w:rsid w:val="00DD2830"/>
    <w:rsid w:val="00DD2D8A"/>
    <w:rsid w:val="00DD2F00"/>
    <w:rsid w:val="00DD2FDC"/>
    <w:rsid w:val="00DD3049"/>
    <w:rsid w:val="00DD3272"/>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86B"/>
    <w:rsid w:val="00DD7ABF"/>
    <w:rsid w:val="00DD7D21"/>
    <w:rsid w:val="00DE002A"/>
    <w:rsid w:val="00DE01DD"/>
    <w:rsid w:val="00DE050A"/>
    <w:rsid w:val="00DE08AA"/>
    <w:rsid w:val="00DE0A5E"/>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5E9"/>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8A9"/>
    <w:rsid w:val="00DF2A16"/>
    <w:rsid w:val="00DF2F26"/>
    <w:rsid w:val="00DF2F5C"/>
    <w:rsid w:val="00DF318A"/>
    <w:rsid w:val="00DF32FB"/>
    <w:rsid w:val="00DF35CC"/>
    <w:rsid w:val="00DF374D"/>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26"/>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353"/>
    <w:rsid w:val="00E116A2"/>
    <w:rsid w:val="00E11E1B"/>
    <w:rsid w:val="00E12329"/>
    <w:rsid w:val="00E12735"/>
    <w:rsid w:val="00E12A98"/>
    <w:rsid w:val="00E12D22"/>
    <w:rsid w:val="00E12DF0"/>
    <w:rsid w:val="00E12E71"/>
    <w:rsid w:val="00E12EBB"/>
    <w:rsid w:val="00E12EE1"/>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2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13D"/>
    <w:rsid w:val="00E243CA"/>
    <w:rsid w:val="00E2452D"/>
    <w:rsid w:val="00E24652"/>
    <w:rsid w:val="00E24730"/>
    <w:rsid w:val="00E24755"/>
    <w:rsid w:val="00E2489A"/>
    <w:rsid w:val="00E24904"/>
    <w:rsid w:val="00E2497B"/>
    <w:rsid w:val="00E24A27"/>
    <w:rsid w:val="00E24BD1"/>
    <w:rsid w:val="00E24D99"/>
    <w:rsid w:val="00E24FB2"/>
    <w:rsid w:val="00E2523A"/>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9E0"/>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8C1"/>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7C"/>
    <w:rsid w:val="00E400F0"/>
    <w:rsid w:val="00E40130"/>
    <w:rsid w:val="00E403D8"/>
    <w:rsid w:val="00E4047E"/>
    <w:rsid w:val="00E406B7"/>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1FE"/>
    <w:rsid w:val="00E45568"/>
    <w:rsid w:val="00E455ED"/>
    <w:rsid w:val="00E456E0"/>
    <w:rsid w:val="00E45883"/>
    <w:rsid w:val="00E4594F"/>
    <w:rsid w:val="00E464FF"/>
    <w:rsid w:val="00E46515"/>
    <w:rsid w:val="00E46AAA"/>
    <w:rsid w:val="00E46BEB"/>
    <w:rsid w:val="00E46D47"/>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164"/>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4B39"/>
    <w:rsid w:val="00E55046"/>
    <w:rsid w:val="00E552C9"/>
    <w:rsid w:val="00E553B9"/>
    <w:rsid w:val="00E55439"/>
    <w:rsid w:val="00E55A9D"/>
    <w:rsid w:val="00E55C79"/>
    <w:rsid w:val="00E5600B"/>
    <w:rsid w:val="00E56349"/>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83F"/>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C44"/>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77A"/>
    <w:rsid w:val="00E77848"/>
    <w:rsid w:val="00E77986"/>
    <w:rsid w:val="00E779B6"/>
    <w:rsid w:val="00E779B9"/>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7A"/>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7D2"/>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B9E"/>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C72"/>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7AB"/>
    <w:rsid w:val="00EA598E"/>
    <w:rsid w:val="00EA5AA9"/>
    <w:rsid w:val="00EA5AE2"/>
    <w:rsid w:val="00EA5B0A"/>
    <w:rsid w:val="00EA5E3D"/>
    <w:rsid w:val="00EA6330"/>
    <w:rsid w:val="00EA6465"/>
    <w:rsid w:val="00EA6485"/>
    <w:rsid w:val="00EA65AD"/>
    <w:rsid w:val="00EA6836"/>
    <w:rsid w:val="00EA6A8A"/>
    <w:rsid w:val="00EA6F8A"/>
    <w:rsid w:val="00EA7062"/>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682"/>
    <w:rsid w:val="00EC0785"/>
    <w:rsid w:val="00EC0CA5"/>
    <w:rsid w:val="00EC0FD4"/>
    <w:rsid w:val="00EC14F7"/>
    <w:rsid w:val="00EC1511"/>
    <w:rsid w:val="00EC1618"/>
    <w:rsid w:val="00EC17A1"/>
    <w:rsid w:val="00EC1CA7"/>
    <w:rsid w:val="00EC1F61"/>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83A"/>
    <w:rsid w:val="00EC4907"/>
    <w:rsid w:val="00EC4B41"/>
    <w:rsid w:val="00EC4FE5"/>
    <w:rsid w:val="00EC51DC"/>
    <w:rsid w:val="00EC51FF"/>
    <w:rsid w:val="00EC52A8"/>
    <w:rsid w:val="00EC52D0"/>
    <w:rsid w:val="00EC56A3"/>
    <w:rsid w:val="00EC56E0"/>
    <w:rsid w:val="00EC57DE"/>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06"/>
    <w:rsid w:val="00EC7DB6"/>
    <w:rsid w:val="00EC7E26"/>
    <w:rsid w:val="00ED0183"/>
    <w:rsid w:val="00ED023E"/>
    <w:rsid w:val="00ED0513"/>
    <w:rsid w:val="00ED0537"/>
    <w:rsid w:val="00ED0585"/>
    <w:rsid w:val="00ED0942"/>
    <w:rsid w:val="00ED09A0"/>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60"/>
    <w:rsid w:val="00ED2FD5"/>
    <w:rsid w:val="00ED3024"/>
    <w:rsid w:val="00ED3369"/>
    <w:rsid w:val="00ED35A7"/>
    <w:rsid w:val="00ED366B"/>
    <w:rsid w:val="00ED38EA"/>
    <w:rsid w:val="00ED3C01"/>
    <w:rsid w:val="00ED3E56"/>
    <w:rsid w:val="00ED426F"/>
    <w:rsid w:val="00ED430A"/>
    <w:rsid w:val="00ED4450"/>
    <w:rsid w:val="00ED4A05"/>
    <w:rsid w:val="00ED4A4E"/>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BFA"/>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45E"/>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CF3"/>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6F92"/>
    <w:rsid w:val="00F07388"/>
    <w:rsid w:val="00F073E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E86"/>
    <w:rsid w:val="00F12FFC"/>
    <w:rsid w:val="00F130FC"/>
    <w:rsid w:val="00F1310E"/>
    <w:rsid w:val="00F13156"/>
    <w:rsid w:val="00F133A1"/>
    <w:rsid w:val="00F133B9"/>
    <w:rsid w:val="00F1382B"/>
    <w:rsid w:val="00F138DA"/>
    <w:rsid w:val="00F13990"/>
    <w:rsid w:val="00F13EB4"/>
    <w:rsid w:val="00F13ECD"/>
    <w:rsid w:val="00F140A2"/>
    <w:rsid w:val="00F1425C"/>
    <w:rsid w:val="00F142B0"/>
    <w:rsid w:val="00F147F3"/>
    <w:rsid w:val="00F14905"/>
    <w:rsid w:val="00F14917"/>
    <w:rsid w:val="00F14B4C"/>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8E7"/>
    <w:rsid w:val="00F2490D"/>
    <w:rsid w:val="00F24C83"/>
    <w:rsid w:val="00F24E71"/>
    <w:rsid w:val="00F2508C"/>
    <w:rsid w:val="00F25187"/>
    <w:rsid w:val="00F253E4"/>
    <w:rsid w:val="00F257A6"/>
    <w:rsid w:val="00F2591F"/>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3F"/>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A56"/>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14"/>
    <w:rsid w:val="00F4348B"/>
    <w:rsid w:val="00F43588"/>
    <w:rsid w:val="00F4377F"/>
    <w:rsid w:val="00F438BF"/>
    <w:rsid w:val="00F43B03"/>
    <w:rsid w:val="00F43B6A"/>
    <w:rsid w:val="00F43CD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3C2"/>
    <w:rsid w:val="00F505E9"/>
    <w:rsid w:val="00F5086B"/>
    <w:rsid w:val="00F50BAE"/>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3C97"/>
    <w:rsid w:val="00F54253"/>
    <w:rsid w:val="00F54266"/>
    <w:rsid w:val="00F542B6"/>
    <w:rsid w:val="00F54308"/>
    <w:rsid w:val="00F54399"/>
    <w:rsid w:val="00F543A3"/>
    <w:rsid w:val="00F544D2"/>
    <w:rsid w:val="00F547E7"/>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93"/>
    <w:rsid w:val="00F60BE9"/>
    <w:rsid w:val="00F610BB"/>
    <w:rsid w:val="00F610DF"/>
    <w:rsid w:val="00F6123C"/>
    <w:rsid w:val="00F6124B"/>
    <w:rsid w:val="00F6130E"/>
    <w:rsid w:val="00F61671"/>
    <w:rsid w:val="00F619FD"/>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EA2"/>
    <w:rsid w:val="00F63165"/>
    <w:rsid w:val="00F6344E"/>
    <w:rsid w:val="00F63641"/>
    <w:rsid w:val="00F6371F"/>
    <w:rsid w:val="00F63751"/>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5E2"/>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3F48"/>
    <w:rsid w:val="00F94070"/>
    <w:rsid w:val="00F940AC"/>
    <w:rsid w:val="00F94191"/>
    <w:rsid w:val="00F94ACD"/>
    <w:rsid w:val="00F94B63"/>
    <w:rsid w:val="00F9501D"/>
    <w:rsid w:val="00F950B5"/>
    <w:rsid w:val="00F9513F"/>
    <w:rsid w:val="00F95147"/>
    <w:rsid w:val="00F951B3"/>
    <w:rsid w:val="00F953EE"/>
    <w:rsid w:val="00F95673"/>
    <w:rsid w:val="00F95708"/>
    <w:rsid w:val="00F9572E"/>
    <w:rsid w:val="00F95991"/>
    <w:rsid w:val="00F95B4A"/>
    <w:rsid w:val="00F95BB3"/>
    <w:rsid w:val="00F95BB7"/>
    <w:rsid w:val="00F95BC5"/>
    <w:rsid w:val="00F95D55"/>
    <w:rsid w:val="00F96265"/>
    <w:rsid w:val="00F96266"/>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B63"/>
    <w:rsid w:val="00FA4D01"/>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ED"/>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FB"/>
    <w:rsid w:val="00FB5B7C"/>
    <w:rsid w:val="00FB5C5E"/>
    <w:rsid w:val="00FB5F0C"/>
    <w:rsid w:val="00FB6165"/>
    <w:rsid w:val="00FB630A"/>
    <w:rsid w:val="00FB6571"/>
    <w:rsid w:val="00FB6D95"/>
    <w:rsid w:val="00FB6E9F"/>
    <w:rsid w:val="00FB6EF2"/>
    <w:rsid w:val="00FB7001"/>
    <w:rsid w:val="00FB703D"/>
    <w:rsid w:val="00FB7041"/>
    <w:rsid w:val="00FB7127"/>
    <w:rsid w:val="00FB7372"/>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B2B"/>
    <w:rsid w:val="00FD2B71"/>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23B"/>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8D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DCC"/>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15"/>
    <w:rsid w:val="00FF126D"/>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096"/>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65DDC7"/>
  <w15:docId w15:val="{01B92FEC-9A7C-4A15-BA27-B1C5C4AE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uiPriority w:val="99"/>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qFormat/>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4"/>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UnresolvedMention2">
    <w:name w:val="Unresolved Mention2"/>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qFormat/>
    <w:rsid w:val="00D17764"/>
    <w:rPr>
      <w:b/>
    </w:rPr>
  </w:style>
  <w:style w:type="character" w:customStyle="1" w:styleId="TAHCar">
    <w:name w:val="TAH Car"/>
    <w:link w:val="TAH"/>
    <w:qFormat/>
    <w:rsid w:val="00D17764"/>
    <w:rPr>
      <w:rFonts w:ascii="Arial" w:eastAsiaTheme="minorEastAsia" w:hAnsi="Arial"/>
      <w:b/>
      <w:sz w:val="18"/>
      <w:lang w:val="en-GB" w:eastAsia="en-US"/>
    </w:rPr>
  </w:style>
  <w:style w:type="character" w:customStyle="1" w:styleId="ui-provider">
    <w:name w:val="ui-provider"/>
    <w:basedOn w:val="a0"/>
    <w:rsid w:val="00733C85"/>
  </w:style>
  <w:style w:type="paragraph" w:customStyle="1" w:styleId="CommentSubject1">
    <w:name w:val="Comment Subject1"/>
    <w:basedOn w:val="a7"/>
    <w:next w:val="a7"/>
    <w:semiHidden/>
    <w:rsid w:val="007806AE"/>
    <w:pPr>
      <w:numPr>
        <w:numId w:val="27"/>
      </w:numPr>
      <w:tabs>
        <w:tab w:val="clear" w:pos="851"/>
      </w:tabs>
      <w:spacing w:after="180" w:line="240" w:lineRule="auto"/>
      <w:ind w:left="0" w:firstLine="0"/>
    </w:pPr>
    <w:rPr>
      <w:rFonts w:eastAsia="MS Mincho"/>
      <w:b/>
      <w:bCs/>
      <w:sz w:val="20"/>
      <w:szCs w:val="20"/>
      <w:lang w:val="en-GB"/>
    </w:rPr>
  </w:style>
  <w:style w:type="character" w:customStyle="1" w:styleId="B3Char2">
    <w:name w:val="B3 Char2"/>
    <w:qFormat/>
    <w:rsid w:val="007806AE"/>
    <w:rPr>
      <w:rFonts w:ascii="Times New Roman" w:hAnsi="Times New Roman"/>
      <w:lang w:val="en-GB" w:eastAsia="en-US"/>
    </w:rPr>
  </w:style>
  <w:style w:type="paragraph" w:customStyle="1" w:styleId="Note-Boxed">
    <w:name w:val="Note - Boxed"/>
    <w:basedOn w:val="a"/>
    <w:next w:val="a"/>
    <w:rsid w:val="007806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261425856">
      <w:bodyDiv w:val="1"/>
      <w:marLeft w:val="0"/>
      <w:marRight w:val="0"/>
      <w:marTop w:val="0"/>
      <w:marBottom w:val="0"/>
      <w:divBdr>
        <w:top w:val="none" w:sz="0" w:space="0" w:color="auto"/>
        <w:left w:val="none" w:sz="0" w:space="0" w:color="auto"/>
        <w:bottom w:val="none" w:sz="0" w:space="0" w:color="auto"/>
        <w:right w:val="none" w:sz="0" w:space="0" w:color="auto"/>
      </w:divBdr>
      <w:divsChild>
        <w:div w:id="949431000">
          <w:marLeft w:val="0"/>
          <w:marRight w:val="0"/>
          <w:marTop w:val="0"/>
          <w:marBottom w:val="0"/>
          <w:divBdr>
            <w:top w:val="none" w:sz="0" w:space="0" w:color="auto"/>
            <w:left w:val="none" w:sz="0" w:space="0" w:color="auto"/>
            <w:bottom w:val="none" w:sz="0" w:space="0" w:color="auto"/>
            <w:right w:val="none" w:sz="0" w:space="0" w:color="auto"/>
          </w:divBdr>
        </w:div>
        <w:div w:id="924605452">
          <w:marLeft w:val="0"/>
          <w:marRight w:val="0"/>
          <w:marTop w:val="0"/>
          <w:marBottom w:val="0"/>
          <w:divBdr>
            <w:top w:val="none" w:sz="0" w:space="0" w:color="auto"/>
            <w:left w:val="none" w:sz="0" w:space="0" w:color="auto"/>
            <w:bottom w:val="none" w:sz="0" w:space="0" w:color="auto"/>
            <w:right w:val="none" w:sz="0" w:space="0" w:color="auto"/>
          </w:divBdr>
        </w:div>
        <w:div w:id="1235046996">
          <w:marLeft w:val="0"/>
          <w:marRight w:val="0"/>
          <w:marTop w:val="0"/>
          <w:marBottom w:val="0"/>
          <w:divBdr>
            <w:top w:val="none" w:sz="0" w:space="0" w:color="auto"/>
            <w:left w:val="none" w:sz="0" w:space="0" w:color="auto"/>
            <w:bottom w:val="none" w:sz="0" w:space="0" w:color="auto"/>
            <w:right w:val="none" w:sz="0" w:space="0" w:color="auto"/>
          </w:divBdr>
        </w:div>
        <w:div w:id="304362373">
          <w:marLeft w:val="0"/>
          <w:marRight w:val="0"/>
          <w:marTop w:val="0"/>
          <w:marBottom w:val="0"/>
          <w:divBdr>
            <w:top w:val="none" w:sz="0" w:space="0" w:color="auto"/>
            <w:left w:val="none" w:sz="0" w:space="0" w:color="auto"/>
            <w:bottom w:val="none" w:sz="0" w:space="0" w:color="auto"/>
            <w:right w:val="none" w:sz="0" w:space="0" w:color="auto"/>
          </w:divBdr>
        </w:div>
        <w:div w:id="338122178">
          <w:marLeft w:val="0"/>
          <w:marRight w:val="0"/>
          <w:marTop w:val="0"/>
          <w:marBottom w:val="0"/>
          <w:divBdr>
            <w:top w:val="none" w:sz="0" w:space="0" w:color="auto"/>
            <w:left w:val="none" w:sz="0" w:space="0" w:color="auto"/>
            <w:bottom w:val="none" w:sz="0" w:space="0" w:color="auto"/>
            <w:right w:val="none" w:sz="0" w:space="0" w:color="auto"/>
          </w:divBdr>
        </w:div>
        <w:div w:id="484666746">
          <w:marLeft w:val="0"/>
          <w:marRight w:val="0"/>
          <w:marTop w:val="0"/>
          <w:marBottom w:val="0"/>
          <w:divBdr>
            <w:top w:val="none" w:sz="0" w:space="0" w:color="auto"/>
            <w:left w:val="none" w:sz="0" w:space="0" w:color="auto"/>
            <w:bottom w:val="none" w:sz="0" w:space="0" w:color="auto"/>
            <w:right w:val="none" w:sz="0" w:space="0" w:color="auto"/>
          </w:divBdr>
        </w:div>
        <w:div w:id="390277779">
          <w:marLeft w:val="0"/>
          <w:marRight w:val="0"/>
          <w:marTop w:val="0"/>
          <w:marBottom w:val="0"/>
          <w:divBdr>
            <w:top w:val="none" w:sz="0" w:space="0" w:color="auto"/>
            <w:left w:val="none" w:sz="0" w:space="0" w:color="auto"/>
            <w:bottom w:val="none" w:sz="0" w:space="0" w:color="auto"/>
            <w:right w:val="none" w:sz="0" w:space="0" w:color="auto"/>
          </w:divBdr>
        </w:div>
        <w:div w:id="1742409397">
          <w:marLeft w:val="0"/>
          <w:marRight w:val="0"/>
          <w:marTop w:val="0"/>
          <w:marBottom w:val="0"/>
          <w:divBdr>
            <w:top w:val="none" w:sz="0" w:space="0" w:color="auto"/>
            <w:left w:val="none" w:sz="0" w:space="0" w:color="auto"/>
            <w:bottom w:val="none" w:sz="0" w:space="0" w:color="auto"/>
            <w:right w:val="none" w:sz="0" w:space="0" w:color="auto"/>
          </w:divBdr>
        </w:div>
        <w:div w:id="980503123">
          <w:marLeft w:val="0"/>
          <w:marRight w:val="0"/>
          <w:marTop w:val="0"/>
          <w:marBottom w:val="0"/>
          <w:divBdr>
            <w:top w:val="none" w:sz="0" w:space="0" w:color="auto"/>
            <w:left w:val="none" w:sz="0" w:space="0" w:color="auto"/>
            <w:bottom w:val="none" w:sz="0" w:space="0" w:color="auto"/>
            <w:right w:val="none" w:sz="0" w:space="0" w:color="auto"/>
          </w:divBdr>
        </w:div>
        <w:div w:id="1981030169">
          <w:marLeft w:val="0"/>
          <w:marRight w:val="0"/>
          <w:marTop w:val="0"/>
          <w:marBottom w:val="0"/>
          <w:divBdr>
            <w:top w:val="none" w:sz="0" w:space="0" w:color="auto"/>
            <w:left w:val="none" w:sz="0" w:space="0" w:color="auto"/>
            <w:bottom w:val="none" w:sz="0" w:space="0" w:color="auto"/>
            <w:right w:val="none" w:sz="0" w:space="0" w:color="auto"/>
          </w:divBdr>
        </w:div>
        <w:div w:id="187380133">
          <w:marLeft w:val="0"/>
          <w:marRight w:val="0"/>
          <w:marTop w:val="0"/>
          <w:marBottom w:val="0"/>
          <w:divBdr>
            <w:top w:val="none" w:sz="0" w:space="0" w:color="auto"/>
            <w:left w:val="none" w:sz="0" w:space="0" w:color="auto"/>
            <w:bottom w:val="none" w:sz="0" w:space="0" w:color="auto"/>
            <w:right w:val="none" w:sz="0" w:space="0" w:color="auto"/>
          </w:divBdr>
        </w:div>
        <w:div w:id="252976674">
          <w:marLeft w:val="0"/>
          <w:marRight w:val="0"/>
          <w:marTop w:val="0"/>
          <w:marBottom w:val="0"/>
          <w:divBdr>
            <w:top w:val="none" w:sz="0" w:space="0" w:color="auto"/>
            <w:left w:val="none" w:sz="0" w:space="0" w:color="auto"/>
            <w:bottom w:val="none" w:sz="0" w:space="0" w:color="auto"/>
            <w:right w:val="none" w:sz="0" w:space="0" w:color="auto"/>
          </w:divBdr>
        </w:div>
        <w:div w:id="185220878">
          <w:marLeft w:val="0"/>
          <w:marRight w:val="0"/>
          <w:marTop w:val="0"/>
          <w:marBottom w:val="0"/>
          <w:divBdr>
            <w:top w:val="none" w:sz="0" w:space="0" w:color="auto"/>
            <w:left w:val="none" w:sz="0" w:space="0" w:color="auto"/>
            <w:bottom w:val="none" w:sz="0" w:space="0" w:color="auto"/>
            <w:right w:val="none" w:sz="0" w:space="0" w:color="auto"/>
          </w:divBdr>
        </w:div>
        <w:div w:id="173421105">
          <w:marLeft w:val="0"/>
          <w:marRight w:val="0"/>
          <w:marTop w:val="0"/>
          <w:marBottom w:val="0"/>
          <w:divBdr>
            <w:top w:val="none" w:sz="0" w:space="0" w:color="auto"/>
            <w:left w:val="none" w:sz="0" w:space="0" w:color="auto"/>
            <w:bottom w:val="none" w:sz="0" w:space="0" w:color="auto"/>
            <w:right w:val="none" w:sz="0" w:space="0" w:color="auto"/>
          </w:divBdr>
        </w:div>
        <w:div w:id="415982003">
          <w:marLeft w:val="0"/>
          <w:marRight w:val="0"/>
          <w:marTop w:val="0"/>
          <w:marBottom w:val="0"/>
          <w:divBdr>
            <w:top w:val="none" w:sz="0" w:space="0" w:color="auto"/>
            <w:left w:val="none" w:sz="0" w:space="0" w:color="auto"/>
            <w:bottom w:val="none" w:sz="0" w:space="0" w:color="auto"/>
            <w:right w:val="none" w:sz="0" w:space="0" w:color="auto"/>
          </w:divBdr>
        </w:div>
      </w:divsChild>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633289491">
      <w:bodyDiv w:val="1"/>
      <w:marLeft w:val="0"/>
      <w:marRight w:val="0"/>
      <w:marTop w:val="0"/>
      <w:marBottom w:val="0"/>
      <w:divBdr>
        <w:top w:val="none" w:sz="0" w:space="0" w:color="auto"/>
        <w:left w:val="none" w:sz="0" w:space="0" w:color="auto"/>
        <w:bottom w:val="none" w:sz="0" w:space="0" w:color="auto"/>
        <w:right w:val="none" w:sz="0" w:space="0" w:color="auto"/>
      </w:divBdr>
    </w:div>
    <w:div w:id="765810668">
      <w:bodyDiv w:val="1"/>
      <w:marLeft w:val="0"/>
      <w:marRight w:val="0"/>
      <w:marTop w:val="0"/>
      <w:marBottom w:val="0"/>
      <w:divBdr>
        <w:top w:val="none" w:sz="0" w:space="0" w:color="auto"/>
        <w:left w:val="none" w:sz="0" w:space="0" w:color="auto"/>
        <w:bottom w:val="none" w:sz="0" w:space="0" w:color="auto"/>
        <w:right w:val="none" w:sz="0" w:space="0" w:color="auto"/>
      </w:divBdr>
      <w:divsChild>
        <w:div w:id="13463471">
          <w:marLeft w:val="0"/>
          <w:marRight w:val="0"/>
          <w:marTop w:val="0"/>
          <w:marBottom w:val="0"/>
          <w:divBdr>
            <w:top w:val="none" w:sz="0" w:space="0" w:color="auto"/>
            <w:left w:val="none" w:sz="0" w:space="0" w:color="auto"/>
            <w:bottom w:val="none" w:sz="0" w:space="0" w:color="auto"/>
            <w:right w:val="none" w:sz="0" w:space="0" w:color="auto"/>
          </w:divBdr>
        </w:div>
        <w:div w:id="869875299">
          <w:marLeft w:val="0"/>
          <w:marRight w:val="0"/>
          <w:marTop w:val="0"/>
          <w:marBottom w:val="0"/>
          <w:divBdr>
            <w:top w:val="none" w:sz="0" w:space="0" w:color="auto"/>
            <w:left w:val="none" w:sz="0" w:space="0" w:color="auto"/>
            <w:bottom w:val="none" w:sz="0" w:space="0" w:color="auto"/>
            <w:right w:val="none" w:sz="0" w:space="0" w:color="auto"/>
          </w:divBdr>
        </w:div>
        <w:div w:id="1891261878">
          <w:marLeft w:val="0"/>
          <w:marRight w:val="0"/>
          <w:marTop w:val="0"/>
          <w:marBottom w:val="0"/>
          <w:divBdr>
            <w:top w:val="none" w:sz="0" w:space="0" w:color="auto"/>
            <w:left w:val="none" w:sz="0" w:space="0" w:color="auto"/>
            <w:bottom w:val="none" w:sz="0" w:space="0" w:color="auto"/>
            <w:right w:val="none" w:sz="0" w:space="0" w:color="auto"/>
          </w:divBdr>
        </w:div>
      </w:divsChild>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59643965">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3.bin"/><Relationship Id="rId34" Type="http://schemas.openxmlformats.org/officeDocument/2006/relationships/hyperlink" Target="https://www.3gpp.org/ftp/tsg_ran/WG1_RL1/TSGR1_114/Inbox/drafts/7.2(NR_R17_Maint)/NR_MBS/scheduling%20for%20MBS/Moderator%20Draft%20CR%20on%20issue%202-3_v000_Mod.docx" TargetMode="External"/><Relationship Id="rId42" Type="http://schemas.openxmlformats.org/officeDocument/2006/relationships/oleObject" Target="embeddings/oleObject10.bin"/><Relationship Id="rId47" Type="http://schemas.openxmlformats.org/officeDocument/2006/relationships/image" Target="media/image18.wmf"/><Relationship Id="rId50" Type="http://schemas.openxmlformats.org/officeDocument/2006/relationships/oleObject" Target="embeddings/oleObject14.bin"/><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1_RL1/TSGR1_114/Inbox/drafts/7.2(NR_R17_Maint)/NR_MBS/scheduling%20for%20MBS/Moderator%20Draft%20CR%20on%20issue%202-1_v000_Mod.docx" TargetMode="External"/><Relationship Id="rId20" Type="http://schemas.openxmlformats.org/officeDocument/2006/relationships/oleObject" Target="embeddings/oleObject2.bin"/><Relationship Id="rId29"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9.bin"/><Relationship Id="rId45" Type="http://schemas.openxmlformats.org/officeDocument/2006/relationships/image" Target="media/image17.wmf"/><Relationship Id="rId53" Type="http://schemas.openxmlformats.org/officeDocument/2006/relationships/oleObject" Target="embeddings/oleObject16.bin"/><Relationship Id="rId58"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hyperlink" Target="https://www.3gpp.org/ftp/tsg_ran/WG1_RL1/TSGR1_114/Inbox/drafts/7.2(NR_R17_Maint)/NR_MBS/scheduling%20for%20MBS/Moderator%20Draft%20CR%20on%20issue%202-1_v001_Mod.docx" TargetMode="Externa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oleObject" Target="embeddings/oleObject7.bin"/><Relationship Id="rId49" Type="http://schemas.openxmlformats.org/officeDocument/2006/relationships/image" Target="media/image19.wmf"/><Relationship Id="rId57" Type="http://schemas.openxmlformats.org/officeDocument/2006/relationships/image" Target="media/image22.wmf"/><Relationship Id="rId61" Type="http://schemas.openxmlformats.org/officeDocument/2006/relationships/hyperlink" Target="https://www.3gpp.org/ftp/tsg_ran/WG1_RL1/TSGR1_114/Inbox/drafts/7.2(NR_R17_Maint)/NR_MBS/scheduling%20for%20MBS/Moderator%20Draft%20CR%20on%20issue%202-12_v000_Mod.docx" TargetMode="Externa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5.bin"/><Relationship Id="rId44" Type="http://schemas.openxmlformats.org/officeDocument/2006/relationships/oleObject" Target="embeddings/oleObject11.bin"/><Relationship Id="rId52" Type="http://schemas.openxmlformats.org/officeDocument/2006/relationships/image" Target="media/image20.wmf"/><Relationship Id="rId60"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4/Inbox/drafts/7.2(NR_R17_Maint)/NR_MBS/scheduling%20for%20MBS/Moderator%20Draft%20CR%20on%20issue%202-1_v000_Mod.docx" TargetMode="External"/><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3.bin"/><Relationship Id="rId56" Type="http://schemas.openxmlformats.org/officeDocument/2006/relationships/hyperlink" Target="https://www.3gpp.org/ftp/tsg_ran/WG1_RL1/TSGR1_114/Inbox/drafts/7.2(NR_R17_Maint)/NR_MBS/scheduling%20for%20MBS/Moderator%20Draft%20CR%20on%20issue%202-6_v000_Mod.docx" TargetMode="External"/><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oleObject" Target="embeddings/oleObject6.bin"/><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hyperlink" Target="https://www.3gpp.org/ftp/tsg_ran/WG1_RL1/TSGR1_114/Inbox/drafts/7.2(NR_R17_Maint)/NR_MBS/scheduling%20for%20MBS/Moderator%20Draft%20CR%20on%20issue%202-8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632783-79C7-4139-A29A-48A611E40775}">
  <ds:schemaRefs>
    <ds:schemaRef ds:uri="http://schemas.openxmlformats.org/officeDocument/2006/bibliography"/>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C8ECCB-6FDB-430A-AC38-365F1410618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69</TotalTime>
  <Pages>19</Pages>
  <Words>17902</Words>
  <Characters>102043</Characters>
  <Application>Microsoft Office Word</Application>
  <DocSecurity>0</DocSecurity>
  <Lines>850</Lines>
  <Paragraphs>239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119706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27</cp:revision>
  <cp:lastPrinted>2007-06-18T22:08:00Z</cp:lastPrinted>
  <dcterms:created xsi:type="dcterms:W3CDTF">2023-08-24T09:04:00Z</dcterms:created>
  <dcterms:modified xsi:type="dcterms:W3CDTF">2023-08-25T07:29:00Z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(3)J6b5owNrOedE7VTJzr7D17EY4DcbQWRRz0ThVX7TyHVnbAzUyyjJP8rZCtYq86nSuPu7Okea
HDVK5DgFbpYVDlw0xprUdsPISGLqPljVY4meeqTM9zySUgDFU6R1fO8A9m8OigsUWC/bAl1u
Y7v2juOpTVWDLr4XkRHtG0nKETviY7YtYkKWCmIwCSw33enqHm5sEWAFd916gtdqgXuxv+mv
IyDLZ+jtglB3EPMh2T</vt:lpwstr>
  </property>
  <property fmtid="{D5CDD505-2E9C-101B-9397-08002B2CF9AE}" pid="13" name="_2015_ms_pID_725343_00">
    <vt:lpwstr>_2015_ms_pID_725343</vt:lpwstr>
  </property>
  <property fmtid="{D5CDD505-2E9C-101B-9397-08002B2CF9AE}" pid="14" name="_2015_ms_pID_7253431">
    <vt:lpwstr>IC/w28eaaMUAWhgGie36keXt/RB1i6ahrl4ShXeYgW3hlYBMJGWF1g
1y05DNUD8gQgNg86YJUGn2WeoFQIMoanON44jymcaK6XlDjSH5ObkciecF4gJdn6hqQ3j13R
CPoQKEucdMGRsIyDD0y5gjw/ouaEMlNj1ubrnr5zELuVxte1s3tn/kT4HeLxKDdwdIfiQG1T
R1EA0igcMV+ZK1X3zD6aY7aWF+8+/EG5C+m8</vt:lpwstr>
  </property>
  <property fmtid="{D5CDD505-2E9C-101B-9397-08002B2CF9AE}" pid="15" name="_2015_ms_pID_7253431_00">
    <vt:lpwstr>_2015_ms_pID_7253431</vt:lpwstr>
  </property>
  <property fmtid="{D5CDD505-2E9C-101B-9397-08002B2CF9AE}" pid="16" name="_2015_ms_pID_7253432">
    <vt:lpwstr>lEmZZE4jpB4Dw+apW+1GgRcQBu1IaINV9s2L
SI1Imj9TbAwy37UVsMaSGBrwBa3m0A==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