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E44" w14:textId="2509D78E" w:rsidR="00BC002B" w:rsidRPr="00BC002B" w:rsidRDefault="00BC002B" w:rsidP="00BC002B">
      <w:pPr>
        <w:tabs>
          <w:tab w:val="center" w:pos="4536"/>
          <w:tab w:val="right" w:pos="8280"/>
          <w:tab w:val="right" w:pos="9639"/>
        </w:tabs>
        <w:ind w:right="2"/>
        <w:rPr>
          <w:rFonts w:ascii="Arial" w:eastAsia="Batang" w:hAnsi="Arial" w:cs="Arial"/>
          <w:b/>
          <w:bCs/>
          <w:szCs w:val="24"/>
          <w:lang w:eastAsia="en-US"/>
        </w:rPr>
      </w:pPr>
      <w:bookmarkStart w:id="0" w:name="OLE_LINK3"/>
      <w:r w:rsidRPr="00BC002B">
        <w:rPr>
          <w:rFonts w:ascii="Arial" w:eastAsia="Batang" w:hAnsi="Arial" w:cs="Arial"/>
          <w:b/>
          <w:bCs/>
          <w:szCs w:val="24"/>
          <w:lang w:eastAsia="en-US"/>
        </w:rPr>
        <w:t>3GPP TSG RAN WG1 #11</w:t>
      </w:r>
      <w:r w:rsidR="00BD28C3">
        <w:rPr>
          <w:rFonts w:ascii="Arial" w:eastAsia="Batang" w:hAnsi="Arial" w:cs="Arial"/>
          <w:b/>
          <w:bCs/>
          <w:szCs w:val="24"/>
          <w:lang w:eastAsia="en-US"/>
        </w:rPr>
        <w:t>4</w:t>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F709CE">
        <w:rPr>
          <w:rFonts w:ascii="Arial" w:eastAsia="Batang" w:hAnsi="Arial" w:cs="Arial"/>
          <w:b/>
          <w:bCs/>
          <w:szCs w:val="24"/>
          <w:lang w:eastAsia="en-US"/>
        </w:rPr>
        <w:t>R</w:t>
      </w:r>
      <w:r w:rsidRPr="0073686F">
        <w:rPr>
          <w:rFonts w:ascii="Arial" w:eastAsia="Batang" w:hAnsi="Arial" w:cs="Arial"/>
          <w:b/>
          <w:bCs/>
          <w:szCs w:val="24"/>
          <w:lang w:eastAsia="en-US"/>
        </w:rPr>
        <w:t>1-</w:t>
      </w:r>
      <w:r w:rsidR="00F709CE" w:rsidRPr="00285485">
        <w:rPr>
          <w:rFonts w:ascii="Arial" w:eastAsia="Batang" w:hAnsi="Arial" w:cs="Arial"/>
          <w:b/>
          <w:bCs/>
          <w:szCs w:val="24"/>
          <w:lang w:eastAsia="en-US"/>
        </w:rPr>
        <w:t>230</w:t>
      </w:r>
      <w:r w:rsidR="00F709CE" w:rsidRPr="0073686F">
        <w:rPr>
          <w:rFonts w:ascii="Arial" w:eastAsia="Batang" w:hAnsi="Arial" w:cs="Arial"/>
          <w:b/>
          <w:bCs/>
          <w:szCs w:val="24"/>
          <w:lang w:eastAsia="en-US"/>
        </w:rPr>
        <w:t>74</w:t>
      </w:r>
      <w:r w:rsidR="00F709CE">
        <w:rPr>
          <w:rFonts w:ascii="Arial" w:eastAsia="Batang" w:hAnsi="Arial" w:cs="Arial"/>
          <w:b/>
          <w:bCs/>
          <w:szCs w:val="24"/>
          <w:lang w:eastAsia="en-US"/>
        </w:rPr>
        <w:t>56</w:t>
      </w:r>
    </w:p>
    <w:p w14:paraId="3F1DF622" w14:textId="77777777" w:rsidR="00BD28C3" w:rsidRPr="00BD28C3" w:rsidRDefault="00BD28C3" w:rsidP="00BD28C3">
      <w:pPr>
        <w:tabs>
          <w:tab w:val="center" w:pos="4536"/>
          <w:tab w:val="right" w:pos="8280"/>
          <w:tab w:val="right" w:pos="9639"/>
        </w:tabs>
        <w:ind w:right="2"/>
        <w:rPr>
          <w:rFonts w:ascii="Arial" w:eastAsia="Batang" w:hAnsi="Arial" w:cs="Arial"/>
          <w:b/>
          <w:bCs/>
          <w:szCs w:val="24"/>
          <w:lang w:eastAsia="en-US"/>
        </w:rPr>
      </w:pPr>
      <w:r w:rsidRPr="00BD28C3">
        <w:rPr>
          <w:rFonts w:ascii="Arial" w:eastAsia="Batang" w:hAnsi="Arial" w:cs="Arial"/>
          <w:b/>
          <w:bCs/>
          <w:szCs w:val="24"/>
          <w:lang w:eastAsia="en-US"/>
        </w:rPr>
        <w:t>Toulouse, France, August 21</w:t>
      </w:r>
      <w:r w:rsidRPr="00BD28C3">
        <w:rPr>
          <w:rFonts w:ascii="Arial" w:eastAsia="Batang" w:hAnsi="Arial" w:cs="Arial"/>
          <w:b/>
          <w:bCs/>
          <w:szCs w:val="24"/>
          <w:vertAlign w:val="superscript"/>
          <w:lang w:eastAsia="en-US"/>
        </w:rPr>
        <w:t>st</w:t>
      </w:r>
      <w:r w:rsidRPr="00BD28C3">
        <w:rPr>
          <w:rFonts w:ascii="Arial" w:eastAsia="Batang" w:hAnsi="Arial" w:cs="Arial"/>
          <w:b/>
          <w:bCs/>
          <w:szCs w:val="24"/>
          <w:lang w:eastAsia="en-US"/>
        </w:rPr>
        <w:t xml:space="preserve"> – August 25</w:t>
      </w:r>
      <w:r w:rsidRPr="00BD28C3">
        <w:rPr>
          <w:rFonts w:ascii="Arial" w:eastAsia="Batang" w:hAnsi="Arial" w:cs="Arial"/>
          <w:b/>
          <w:bCs/>
          <w:szCs w:val="24"/>
          <w:vertAlign w:val="superscript"/>
          <w:lang w:eastAsia="en-US"/>
        </w:rPr>
        <w:t>th</w:t>
      </w:r>
      <w:r w:rsidRPr="00BD28C3">
        <w:rPr>
          <w:rFonts w:ascii="Arial" w:eastAsia="Batang" w:hAnsi="Arial" w:cs="Arial"/>
          <w:b/>
          <w:bCs/>
          <w:szCs w:val="24"/>
          <w:lang w:eastAsia="en-US"/>
        </w:rPr>
        <w:t>, 2023</w:t>
      </w:r>
    </w:p>
    <w:p w14:paraId="7BAD2021" w14:textId="454E10FD" w:rsidR="005F64A2" w:rsidRPr="00BD28C3"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2EA1B206"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BD28C3">
        <w:rPr>
          <w:rFonts w:ascii="Times New Roman" w:hAnsi="Times New Roman"/>
          <w:sz w:val="24"/>
          <w:lang w:val="en-US"/>
        </w:rPr>
        <w:t xml:space="preserve">Discussion </w:t>
      </w:r>
      <w:r w:rsidR="00D72FEB">
        <w:rPr>
          <w:rFonts w:ascii="Times New Roman" w:hAnsi="Times New Roman"/>
          <w:sz w:val="24"/>
          <w:lang w:val="en-US"/>
        </w:rPr>
        <w:t xml:space="preserve">on </w:t>
      </w:r>
      <w:r w:rsidR="00E452CB">
        <w:rPr>
          <w:rFonts w:ascii="Times New Roman" w:hAnsi="Times New Roman"/>
          <w:sz w:val="24"/>
          <w:lang w:val="en-US"/>
        </w:rPr>
        <w:t>NDI/RV for the</w:t>
      </w:r>
      <w:r w:rsidR="00D72FEB">
        <w:rPr>
          <w:rFonts w:ascii="Times New Roman" w:hAnsi="Times New Roman"/>
          <w:sz w:val="24"/>
          <w:lang w:val="en-US"/>
        </w:rPr>
        <w:t xml:space="preserve"> </w:t>
      </w:r>
      <w:r w:rsidR="00B230A2">
        <w:rPr>
          <w:rFonts w:ascii="Times New Roman" w:hAnsi="Times New Roman"/>
          <w:sz w:val="24"/>
          <w:lang w:val="en-US"/>
        </w:rPr>
        <w:t xml:space="preserve">scheduled PDSCHs </w:t>
      </w:r>
      <w:r w:rsidR="00F23369">
        <w:rPr>
          <w:rFonts w:ascii="Times New Roman" w:hAnsi="Times New Roman"/>
          <w:sz w:val="24"/>
          <w:lang w:val="en-US"/>
        </w:rPr>
        <w:t>when BWP swi</w:t>
      </w:r>
      <w:r w:rsidR="00F26A3E">
        <w:rPr>
          <w:rFonts w:ascii="Times New Roman" w:hAnsi="Times New Roman"/>
          <w:sz w:val="24"/>
          <w:lang w:val="en-US"/>
        </w:rPr>
        <w:t>t</w:t>
      </w:r>
      <w:r w:rsidR="00F23369">
        <w:rPr>
          <w:rFonts w:ascii="Times New Roman" w:hAnsi="Times New Roman"/>
          <w:sz w:val="24"/>
          <w:lang w:val="en-US"/>
        </w:rPr>
        <w:t xml:space="preserve">ching </w:t>
      </w:r>
      <w:r w:rsidR="00E452CB">
        <w:rPr>
          <w:rFonts w:ascii="Times New Roman" w:hAnsi="Times New Roman"/>
          <w:sz w:val="24"/>
          <w:lang w:val="en-US"/>
        </w:rPr>
        <w:t xml:space="preserve">is </w:t>
      </w:r>
      <w:r w:rsidR="00F23369">
        <w:rPr>
          <w:rFonts w:ascii="Times New Roman" w:hAnsi="Times New Roman"/>
          <w:sz w:val="24"/>
          <w:lang w:val="en-US"/>
        </w:rPr>
        <w:t>indicated</w:t>
      </w:r>
    </w:p>
    <w:bookmarkEnd w:id="1"/>
    <w:bookmarkEnd w:id="2"/>
    <w:bookmarkEnd w:id="3"/>
    <w:bookmarkEnd w:id="4"/>
    <w:p w14:paraId="02FF14B3" w14:textId="3A3EF1A5"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BD28C3">
        <w:rPr>
          <w:rFonts w:ascii="Times New Roman" w:hAnsi="Times New Roman"/>
          <w:sz w:val="24"/>
          <w:lang w:val="en-US" w:eastAsia="ja-JP"/>
        </w:rPr>
        <w:t>7.</w:t>
      </w:r>
      <w:r w:rsidR="00D46E96">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1BC90C67"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BD28C3">
        <w:rPr>
          <w:rFonts w:eastAsiaTheme="minorEastAsia"/>
          <w:sz w:val="22"/>
          <w:szCs w:val="22"/>
        </w:rPr>
        <w:t xml:space="preserve">we discuss clarification on </w:t>
      </w:r>
      <w:r w:rsidR="00B230A2">
        <w:rPr>
          <w:rFonts w:eastAsiaTheme="minorEastAsia"/>
          <w:sz w:val="22"/>
          <w:szCs w:val="22"/>
        </w:rPr>
        <w:t>scheduled PDSCHs when DCI format 0_1/1_1 indicates BWP switching</w:t>
      </w:r>
      <w:r w:rsidR="00BD28C3">
        <w:rPr>
          <w:rFonts w:eastAsiaTheme="minorEastAsia"/>
          <w:sz w:val="22"/>
          <w:szCs w:val="22"/>
        </w:rPr>
        <w:t>.</w:t>
      </w:r>
    </w:p>
    <w:p w14:paraId="2215639A" w14:textId="2E99133F" w:rsidR="0030605D" w:rsidRPr="003B0E46" w:rsidRDefault="001524B4" w:rsidP="00545852">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5BAACEAE" w14:textId="77777777" w:rsidR="00D46E96" w:rsidRDefault="00400D04" w:rsidP="000548A1">
      <w:pPr>
        <w:jc w:val="both"/>
        <w:rPr>
          <w:rFonts w:eastAsia="SimSun"/>
          <w:sz w:val="22"/>
          <w:szCs w:val="22"/>
          <w:lang w:val="en-US" w:eastAsia="zh-CN"/>
        </w:rPr>
      </w:pPr>
      <w:r>
        <w:rPr>
          <w:rFonts w:eastAsia="SimSun"/>
          <w:sz w:val="22"/>
          <w:szCs w:val="22"/>
          <w:lang w:val="en-US" w:eastAsia="zh-CN"/>
        </w:rPr>
        <w:t>When higher layer parameter</w:t>
      </w:r>
      <w:r w:rsidRPr="003E2AC2">
        <w:rPr>
          <w:i/>
        </w:rPr>
        <w:t xml:space="preserve"> </w:t>
      </w:r>
      <w:r w:rsidR="009064DB" w:rsidRPr="009064DB">
        <w:rPr>
          <w:rFonts w:eastAsia="SimSun"/>
          <w:i/>
          <w:iCs/>
          <w:sz w:val="22"/>
          <w:szCs w:val="22"/>
          <w:lang w:eastAsia="zh-CN"/>
        </w:rPr>
        <w:t>pdsch-TimeDomainAllocationListForMultiPDSCH</w:t>
      </w:r>
      <w:r>
        <w:rPr>
          <w:rFonts w:eastAsia="SimSun"/>
          <w:sz w:val="22"/>
          <w:szCs w:val="22"/>
          <w:lang w:val="en-US" w:eastAsia="zh-CN"/>
        </w:rPr>
        <w:t xml:space="preserve"> is not configured in the active BWP, according to TS38.212, there is 1 bit for </w:t>
      </w:r>
      <w:r w:rsidRPr="00AB11B2">
        <w:rPr>
          <w:rFonts w:eastAsia="SimSun"/>
          <w:sz w:val="22"/>
          <w:szCs w:val="22"/>
          <w:lang w:val="en-US" w:eastAsia="zh-CN"/>
        </w:rPr>
        <w:t>"New data indicator"</w:t>
      </w:r>
      <w:r>
        <w:rPr>
          <w:rFonts w:eastAsia="SimSun"/>
          <w:sz w:val="22"/>
          <w:szCs w:val="22"/>
          <w:lang w:val="en-US" w:eastAsia="zh-CN"/>
        </w:rPr>
        <w:t xml:space="preserve"> field and 2</w:t>
      </w:r>
      <w:r w:rsidR="009064DB">
        <w:rPr>
          <w:rFonts w:eastAsia="SimSun"/>
          <w:sz w:val="22"/>
          <w:szCs w:val="22"/>
          <w:lang w:val="en-US" w:eastAsia="zh-CN"/>
        </w:rPr>
        <w:t xml:space="preserve"> </w:t>
      </w:r>
      <w:r>
        <w:rPr>
          <w:rFonts w:eastAsia="SimSun"/>
          <w:sz w:val="22"/>
          <w:szCs w:val="22"/>
          <w:lang w:val="en-US" w:eastAsia="zh-CN"/>
        </w:rPr>
        <w:t xml:space="preserve">bits for </w:t>
      </w:r>
      <w:r w:rsidRPr="00AB11B2">
        <w:rPr>
          <w:rFonts w:eastAsia="SimSun"/>
          <w:sz w:val="22"/>
          <w:szCs w:val="22"/>
          <w:lang w:val="en-US" w:eastAsia="zh-CN"/>
        </w:rPr>
        <w:t>"Redundancy version" field</w:t>
      </w:r>
      <w:r>
        <w:rPr>
          <w:rFonts w:eastAsia="SimSun"/>
          <w:sz w:val="22"/>
          <w:szCs w:val="22"/>
          <w:lang w:val="en-US" w:eastAsia="zh-CN"/>
        </w:rPr>
        <w:t xml:space="preserve"> in DCI format </w:t>
      </w:r>
      <w:r w:rsidR="009064DB">
        <w:rPr>
          <w:rFonts w:eastAsia="SimSun"/>
          <w:sz w:val="22"/>
          <w:szCs w:val="22"/>
          <w:lang w:val="en-US" w:eastAsia="zh-CN"/>
        </w:rPr>
        <w:t>1</w:t>
      </w:r>
      <w:r>
        <w:rPr>
          <w:rFonts w:eastAsia="SimSun"/>
          <w:sz w:val="22"/>
          <w:szCs w:val="22"/>
          <w:lang w:val="en-US" w:eastAsia="zh-CN"/>
        </w:rPr>
        <w:t>_1. If higher layer parameter</w:t>
      </w:r>
      <w:r w:rsidRPr="003E2AC2">
        <w:rPr>
          <w:i/>
        </w:rPr>
        <w:t xml:space="preserve"> </w:t>
      </w:r>
      <w:r w:rsidR="009064DB" w:rsidRPr="009064DB">
        <w:rPr>
          <w:rFonts w:eastAsia="SimSun"/>
          <w:i/>
          <w:iCs/>
          <w:sz w:val="22"/>
          <w:szCs w:val="22"/>
          <w:lang w:eastAsia="zh-CN"/>
        </w:rPr>
        <w:t>pdsch-TimeDomainAllocationListForMultiPDSCH</w:t>
      </w:r>
      <w:r>
        <w:rPr>
          <w:rFonts w:eastAsia="SimSun"/>
          <w:sz w:val="22"/>
          <w:szCs w:val="22"/>
          <w:lang w:val="en-US" w:eastAsia="zh-CN"/>
        </w:rPr>
        <w:t xml:space="preserve"> is configured in the indicated BWP, the required field size for </w:t>
      </w:r>
      <w:r w:rsidRPr="00AB11B2">
        <w:rPr>
          <w:rFonts w:eastAsia="SimSun"/>
          <w:sz w:val="22"/>
          <w:szCs w:val="22"/>
          <w:lang w:val="en-US" w:eastAsia="zh-CN"/>
        </w:rPr>
        <w:t>"New data indicator"</w:t>
      </w:r>
      <w:r>
        <w:rPr>
          <w:rFonts w:eastAsia="SimSun"/>
          <w:sz w:val="22"/>
          <w:szCs w:val="22"/>
          <w:lang w:val="en-US" w:eastAsia="zh-CN"/>
        </w:rPr>
        <w:t xml:space="preserve"> field and </w:t>
      </w:r>
      <w:r w:rsidRPr="00AB11B2">
        <w:rPr>
          <w:rFonts w:eastAsia="SimSun"/>
          <w:sz w:val="22"/>
          <w:szCs w:val="22"/>
          <w:lang w:val="en-US" w:eastAsia="zh-CN"/>
        </w:rPr>
        <w:t>"Redundancy version"</w:t>
      </w:r>
      <w:r>
        <w:rPr>
          <w:rFonts w:eastAsia="SimSun"/>
          <w:sz w:val="22"/>
          <w:szCs w:val="22"/>
          <w:lang w:val="en-US" w:eastAsia="zh-CN"/>
        </w:rPr>
        <w:t xml:space="preserve"> fields are equal to the maximum number of </w:t>
      </w:r>
      <w:r w:rsidRPr="00282660">
        <w:rPr>
          <w:rFonts w:eastAsia="SimSun"/>
          <w:sz w:val="22"/>
          <w:szCs w:val="22"/>
          <w:lang w:val="en-US" w:eastAsia="zh-CN"/>
        </w:rPr>
        <w:t>schedulable P</w:t>
      </w:r>
      <w:r w:rsidR="009064DB">
        <w:rPr>
          <w:rFonts w:eastAsia="SimSun"/>
          <w:sz w:val="22"/>
          <w:szCs w:val="22"/>
          <w:lang w:val="en-US" w:eastAsia="zh-CN"/>
        </w:rPr>
        <w:t>D</w:t>
      </w:r>
      <w:r w:rsidRPr="00282660">
        <w:rPr>
          <w:rFonts w:eastAsia="SimSun"/>
          <w:sz w:val="22"/>
          <w:szCs w:val="22"/>
          <w:lang w:val="en-US" w:eastAsia="zh-CN"/>
        </w:rPr>
        <w:t xml:space="preserve">SCHs </w:t>
      </w:r>
      <w:r w:rsidRPr="00282660">
        <w:rPr>
          <w:rFonts w:eastAsia="SimSun"/>
          <w:sz w:val="22"/>
          <w:szCs w:val="22"/>
          <w:lang w:eastAsia="zh-CN"/>
        </w:rPr>
        <w:t xml:space="preserve">among all entries in the higher layer parameter </w:t>
      </w:r>
      <w:r w:rsidR="009064DB" w:rsidRPr="009064DB">
        <w:rPr>
          <w:rFonts w:eastAsia="SimSun"/>
          <w:i/>
          <w:iCs/>
          <w:sz w:val="22"/>
          <w:szCs w:val="22"/>
          <w:lang w:eastAsia="zh-CN"/>
        </w:rPr>
        <w:t>pdsch-TimeDomainAllocationListForMultiPDSCH</w:t>
      </w:r>
      <w:r w:rsidRPr="00282660">
        <w:rPr>
          <w:rFonts w:eastAsia="SimSun"/>
          <w:i/>
          <w:sz w:val="22"/>
          <w:szCs w:val="22"/>
          <w:lang w:val="en-US" w:eastAsia="zh-CN"/>
        </w:rPr>
        <w:t xml:space="preserve"> </w:t>
      </w:r>
      <w:r w:rsidRPr="00282660">
        <w:rPr>
          <w:rFonts w:eastAsia="SimSun"/>
          <w:iCs/>
          <w:sz w:val="22"/>
          <w:szCs w:val="22"/>
          <w:lang w:val="en-US" w:eastAsia="zh-CN"/>
        </w:rPr>
        <w:t xml:space="preserve">in the </w:t>
      </w:r>
      <w:r>
        <w:rPr>
          <w:rFonts w:eastAsia="SimSun"/>
          <w:iCs/>
          <w:sz w:val="22"/>
          <w:szCs w:val="22"/>
          <w:lang w:val="en-US" w:eastAsia="zh-CN"/>
        </w:rPr>
        <w:t>indicated</w:t>
      </w:r>
      <w:r w:rsidRPr="00282660">
        <w:rPr>
          <w:rFonts w:eastAsia="SimSun"/>
          <w:iCs/>
          <w:sz w:val="22"/>
          <w:szCs w:val="22"/>
          <w:lang w:val="en-US" w:eastAsia="zh-CN"/>
        </w:rPr>
        <w:t xml:space="preserve"> BWP</w:t>
      </w:r>
      <w:r>
        <w:rPr>
          <w:rFonts w:eastAsia="SimSun"/>
          <w:iCs/>
          <w:sz w:val="22"/>
          <w:szCs w:val="22"/>
          <w:lang w:val="en-US" w:eastAsia="zh-CN"/>
        </w:rPr>
        <w:t>.</w:t>
      </w:r>
      <w:r>
        <w:rPr>
          <w:rFonts w:eastAsia="SimSun" w:hint="eastAsia"/>
          <w:sz w:val="22"/>
          <w:szCs w:val="22"/>
          <w:lang w:val="en-US" w:eastAsia="zh-CN"/>
        </w:rPr>
        <w:t xml:space="preserve"> </w:t>
      </w:r>
    </w:p>
    <w:p w14:paraId="178C6F5B" w14:textId="77777777" w:rsidR="0059781E" w:rsidRDefault="0059781E" w:rsidP="000548A1">
      <w:pPr>
        <w:jc w:val="both"/>
        <w:rPr>
          <w:rFonts w:eastAsia="SimSun"/>
          <w:sz w:val="22"/>
          <w:szCs w:val="22"/>
          <w:lang w:val="en-US" w:eastAsia="zh-CN"/>
        </w:rPr>
      </w:pPr>
    </w:p>
    <w:p w14:paraId="209E5A5F" w14:textId="77777777" w:rsidR="00D46E96" w:rsidRDefault="00D46E96" w:rsidP="00D46E96">
      <w:pPr>
        <w:jc w:val="both"/>
        <w:rPr>
          <w:rFonts w:eastAsia="SimSun"/>
          <w:sz w:val="22"/>
          <w:szCs w:val="22"/>
          <w:lang w:val="en-US" w:eastAsia="zh-CN"/>
        </w:rPr>
      </w:pPr>
      <w:r>
        <w:rPr>
          <w:rFonts w:eastAsia="SimSun"/>
          <w:sz w:val="22"/>
          <w:szCs w:val="22"/>
          <w:lang w:val="en-US" w:eastAsia="zh-CN"/>
        </w:rPr>
        <w:t xml:space="preserve">According to the rule defined in TS38.213 section 12 (see below excerpt), the UE will assume zeros are padded to </w:t>
      </w:r>
      <w:r w:rsidRPr="00AB11B2">
        <w:rPr>
          <w:rFonts w:eastAsia="SimSun"/>
          <w:sz w:val="22"/>
          <w:szCs w:val="22"/>
          <w:lang w:val="en-US" w:eastAsia="zh-CN"/>
        </w:rPr>
        <w:t>"New data indicator"</w:t>
      </w:r>
      <w:r>
        <w:rPr>
          <w:rFonts w:eastAsia="SimSun"/>
          <w:sz w:val="22"/>
          <w:szCs w:val="22"/>
          <w:lang w:val="en-US" w:eastAsia="zh-CN"/>
        </w:rPr>
        <w:t xml:space="preserve"> field and </w:t>
      </w:r>
      <w:r w:rsidRPr="00AB11B2">
        <w:rPr>
          <w:rFonts w:eastAsia="SimSun"/>
          <w:sz w:val="22"/>
          <w:szCs w:val="22"/>
          <w:lang w:val="en-US" w:eastAsia="zh-CN"/>
        </w:rPr>
        <w:t>"Redundancy version"</w:t>
      </w:r>
      <w:r>
        <w:rPr>
          <w:rFonts w:eastAsia="SimSun"/>
          <w:sz w:val="22"/>
          <w:szCs w:val="22"/>
          <w:lang w:val="en-US" w:eastAsia="zh-CN"/>
        </w:rPr>
        <w:t xml:space="preserve"> until the size is equal to the required field size. However, using ‘0’ for </w:t>
      </w:r>
      <w:r w:rsidRPr="00AB11B2">
        <w:rPr>
          <w:rFonts w:eastAsia="SimSun"/>
          <w:sz w:val="22"/>
          <w:szCs w:val="22"/>
          <w:lang w:val="en-US" w:eastAsia="zh-CN"/>
        </w:rPr>
        <w:t>"New data indicator"</w:t>
      </w:r>
      <w:r>
        <w:rPr>
          <w:rFonts w:eastAsia="SimSun"/>
          <w:sz w:val="22"/>
          <w:szCs w:val="22"/>
          <w:lang w:val="en-US" w:eastAsia="zh-CN"/>
        </w:rPr>
        <w:t xml:space="preserve"> field and </w:t>
      </w:r>
      <w:r w:rsidRPr="00AB11B2">
        <w:rPr>
          <w:rFonts w:eastAsia="SimSun"/>
          <w:sz w:val="22"/>
          <w:szCs w:val="22"/>
          <w:lang w:val="en-US" w:eastAsia="zh-CN"/>
        </w:rPr>
        <w:t>"Redundancy version"</w:t>
      </w:r>
      <w:r>
        <w:rPr>
          <w:rFonts w:eastAsia="SimSun"/>
          <w:sz w:val="22"/>
          <w:szCs w:val="22"/>
          <w:lang w:val="en-US" w:eastAsia="zh-CN"/>
        </w:rPr>
        <w:t xml:space="preserve"> for scheduled PUSCHs may not be the gNB’s intention. For example, </w:t>
      </w:r>
      <w:r w:rsidRPr="00AB11B2">
        <w:rPr>
          <w:rFonts w:eastAsia="SimSun"/>
          <w:sz w:val="22"/>
          <w:szCs w:val="22"/>
          <w:lang w:val="en-US" w:eastAsia="zh-CN"/>
        </w:rPr>
        <w:t>"New data indicator"</w:t>
      </w:r>
      <w:r>
        <w:rPr>
          <w:rFonts w:eastAsia="SimSun"/>
          <w:sz w:val="22"/>
          <w:szCs w:val="22"/>
          <w:lang w:val="en-US" w:eastAsia="zh-CN"/>
        </w:rPr>
        <w:t xml:space="preserve"> toggling is needed to indicate initial transmission, or </w:t>
      </w:r>
      <w:r w:rsidRPr="009B2EC9">
        <w:rPr>
          <w:rFonts w:eastAsia="SimSun"/>
          <w:i/>
          <w:iCs/>
          <w:sz w:val="22"/>
          <w:szCs w:val="22"/>
          <w:lang w:val="en-US" w:eastAsia="zh-CN"/>
        </w:rPr>
        <w:t>rv</w:t>
      </w:r>
      <w:r>
        <w:rPr>
          <w:rFonts w:eastAsia="SimSun"/>
          <w:sz w:val="22"/>
          <w:szCs w:val="22"/>
          <w:lang w:val="en-US" w:eastAsia="zh-CN"/>
        </w:rPr>
        <w:t xml:space="preserve"> value other than ‘0’ may be needed for soft combining. If these restrictions have to be imposed on the scheduler, indicating multiple PUSCHs in the indicated BWP may be not very useful, considering that the NDI and RV information can be informatively indicated only for the first scheduled PUSCH. </w:t>
      </w:r>
    </w:p>
    <w:p w14:paraId="75FDC354" w14:textId="77777777" w:rsidR="00D46E96" w:rsidRDefault="00D46E96" w:rsidP="00D46E96">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D46E96" w14:paraId="12E163DA" w14:textId="77777777" w:rsidTr="00201BCE">
        <w:tc>
          <w:tcPr>
            <w:tcW w:w="10188" w:type="dxa"/>
          </w:tcPr>
          <w:p w14:paraId="233B5F09" w14:textId="77777777" w:rsidR="00D46E96" w:rsidRDefault="00D46E96" w:rsidP="00201BCE">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S38.213, v17.5.0, section 12</w:t>
            </w:r>
          </w:p>
          <w:p w14:paraId="37B996F0" w14:textId="77777777" w:rsidR="00D46E96" w:rsidRPr="00126131" w:rsidRDefault="00D46E96" w:rsidP="00201BCE">
            <w:pPr>
              <w:rPr>
                <w:rFonts w:eastAsia="SimSun"/>
                <w:sz w:val="20"/>
                <w:lang w:val="en-US" w:eastAsia="en-US"/>
              </w:rPr>
            </w:pPr>
            <w:r w:rsidRPr="00126131">
              <w:rPr>
                <w:rFonts w:eastAsia="SimSun"/>
                <w:sz w:val="20"/>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126131">
              <w:rPr>
                <w:rFonts w:eastAsia="SimSun"/>
                <w:sz w:val="20"/>
                <w:lang w:eastAsia="en-US"/>
              </w:rPr>
              <w:t xml:space="preserve">If a bandwidth part indicator field </w:t>
            </w:r>
            <w:r w:rsidRPr="00126131">
              <w:rPr>
                <w:rFonts w:eastAsia="SimSun"/>
                <w:sz w:val="20"/>
              </w:rPr>
              <w:t>is configured in a DCI format and</w:t>
            </w:r>
            <w:r w:rsidRPr="00126131">
              <w:rPr>
                <w:rFonts w:eastAsia="SimSun"/>
                <w:sz w:val="20"/>
                <w:lang w:eastAsia="en-US"/>
              </w:rPr>
              <w:t xml:space="preserve"> indicates an UL BWP or a DL BWP different from the active UL BWP or DL BWP, respectively, the UE shall</w:t>
            </w:r>
          </w:p>
          <w:p w14:paraId="65E057A4" w14:textId="77777777" w:rsidR="00D46E96" w:rsidRPr="00126131" w:rsidRDefault="00D46E96" w:rsidP="00201BCE">
            <w:pPr>
              <w:ind w:left="568"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 xml:space="preserve">for each information field in the DCI format </w:t>
            </w:r>
          </w:p>
          <w:p w14:paraId="6A8F2257" w14:textId="77777777" w:rsidR="00D46E96" w:rsidRPr="00126131" w:rsidRDefault="00D46E96" w:rsidP="00201BCE">
            <w:pPr>
              <w:ind w:left="851"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if the size of the information field is smaller than the one required for the DCI format interpretation for the UL BWP or DL BWP that is indicated by the bandwidth part indicator, the UE prepend</w:t>
            </w:r>
            <w:r w:rsidRPr="00126131">
              <w:rPr>
                <w:rFonts w:eastAsia="SimSun"/>
                <w:sz w:val="20"/>
                <w:lang w:val="en-US" w:eastAsia="en-US"/>
              </w:rPr>
              <w:t>s</w:t>
            </w:r>
            <w:r w:rsidRPr="00126131">
              <w:rPr>
                <w:rFonts w:eastAsia="SimSun"/>
                <w:sz w:val="20"/>
                <w:lang w:val="x-none" w:eastAsia="en-US"/>
              </w:rPr>
              <w:t xml:space="preserve"> zeros to the information field until its size is the one required for the interpretation of the information field for the UL BWP or DL BWP prior to interpreting the DCI format information fields, respectively</w:t>
            </w:r>
          </w:p>
          <w:p w14:paraId="102555CD" w14:textId="77777777" w:rsidR="00D46E96" w:rsidRPr="00126131" w:rsidRDefault="00D46E96" w:rsidP="00201BCE">
            <w:pPr>
              <w:ind w:left="851"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if the size of the information field is larger than the one required for the DCI format interpretation for the UL BWP or DL BWP that is indicated by the bandwidth part indicator, the UE use</w:t>
            </w:r>
            <w:r w:rsidRPr="00126131">
              <w:rPr>
                <w:rFonts w:eastAsia="SimSun"/>
                <w:sz w:val="20"/>
                <w:lang w:val="en-US" w:eastAsia="en-US"/>
              </w:rPr>
              <w:t>s</w:t>
            </w:r>
            <w:r w:rsidRPr="00126131">
              <w:rPr>
                <w:rFonts w:eastAsia="SimSun"/>
                <w:sz w:val="20"/>
                <w:lang w:val="x-none" w:eastAsia="en-US"/>
              </w:rPr>
              <w:t xml:space="preserve"> a number of least significant bits of </w:t>
            </w:r>
            <w:r w:rsidRPr="00126131">
              <w:rPr>
                <w:rFonts w:eastAsia="SimSun"/>
                <w:sz w:val="20"/>
                <w:lang w:val="en-US" w:eastAsia="en-US"/>
              </w:rPr>
              <w:t xml:space="preserve">the </w:t>
            </w:r>
            <w:r w:rsidRPr="00126131">
              <w:rPr>
                <w:rFonts w:eastAsia="SimSun"/>
                <w:sz w:val="20"/>
                <w:lang w:val="x-none" w:eastAsia="en-US"/>
              </w:rPr>
              <w:t>DCI format equal to the one required for the UL BWP or DL BWP indicated by bandwidth part indicator prior to interpreting the DCI format information fields, respectively</w:t>
            </w:r>
          </w:p>
          <w:p w14:paraId="0359460F" w14:textId="77777777" w:rsidR="00D46E96" w:rsidRPr="00126131" w:rsidRDefault="00D46E96" w:rsidP="00201BCE">
            <w:pPr>
              <w:ind w:left="568"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 xml:space="preserve">set the active UL BWP or DL BWP to the UL BWP or DL BWP indicated by the bandwidth part indicator in the DCI format </w:t>
            </w:r>
          </w:p>
        </w:tc>
      </w:tr>
    </w:tbl>
    <w:p w14:paraId="6C9A8288" w14:textId="77777777" w:rsidR="00D46E96" w:rsidRPr="00285485" w:rsidRDefault="00D46E96" w:rsidP="000548A1">
      <w:pPr>
        <w:jc w:val="both"/>
        <w:rPr>
          <w:rFonts w:eastAsia="SimSun"/>
          <w:sz w:val="22"/>
          <w:szCs w:val="22"/>
          <w:lang w:eastAsia="zh-CN"/>
        </w:rPr>
      </w:pPr>
    </w:p>
    <w:p w14:paraId="7EE68037" w14:textId="77777777" w:rsidR="009064DB" w:rsidRDefault="009064DB" w:rsidP="000548A1">
      <w:pPr>
        <w:jc w:val="both"/>
        <w:rPr>
          <w:rFonts w:eastAsia="SimSun"/>
          <w:sz w:val="22"/>
          <w:szCs w:val="22"/>
          <w:lang w:val="en-US" w:eastAsia="zh-CN"/>
        </w:rPr>
      </w:pPr>
    </w:p>
    <w:p w14:paraId="5089A2C8" w14:textId="01433008" w:rsidR="009064DB" w:rsidRPr="00C22272" w:rsidRDefault="009064DB" w:rsidP="000548A1">
      <w:pPr>
        <w:jc w:val="both"/>
        <w:rPr>
          <w:rFonts w:eastAsia="SimSun"/>
          <w:b/>
          <w:bCs/>
          <w:sz w:val="22"/>
          <w:szCs w:val="22"/>
          <w:lang w:val="en-US" w:eastAsia="zh-CN"/>
        </w:rPr>
      </w:pPr>
      <w:r w:rsidRPr="00C22272">
        <w:rPr>
          <w:rFonts w:eastAsia="SimSun" w:hint="eastAsia"/>
          <w:b/>
          <w:bCs/>
          <w:sz w:val="22"/>
          <w:szCs w:val="22"/>
          <w:lang w:val="en-US" w:eastAsia="zh-CN"/>
        </w:rPr>
        <w:lastRenderedPageBreak/>
        <w:t>O</w:t>
      </w:r>
      <w:r w:rsidRPr="00C22272">
        <w:rPr>
          <w:rFonts w:eastAsia="SimSun"/>
          <w:b/>
          <w:bCs/>
          <w:sz w:val="22"/>
          <w:szCs w:val="22"/>
          <w:lang w:val="en-US" w:eastAsia="zh-CN"/>
        </w:rPr>
        <w:t xml:space="preserve">bservation </w:t>
      </w:r>
      <w:r w:rsidR="0059781E">
        <w:rPr>
          <w:rFonts w:eastAsia="SimSun"/>
          <w:b/>
          <w:bCs/>
          <w:sz w:val="22"/>
          <w:szCs w:val="22"/>
          <w:lang w:val="en-US" w:eastAsia="zh-CN"/>
        </w:rPr>
        <w:t>1</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r w:rsidRPr="009064DB">
        <w:rPr>
          <w:rFonts w:eastAsia="SimSun"/>
          <w:b/>
          <w:bCs/>
          <w:i/>
          <w:iCs/>
          <w:sz w:val="22"/>
          <w:szCs w:val="22"/>
          <w:lang w:eastAsia="zh-CN"/>
        </w:rPr>
        <w:t>pdsch-TimeDomainAllocationListForMultiPDSCH</w:t>
      </w:r>
      <w:r w:rsidRPr="00C22272">
        <w:rPr>
          <w:rFonts w:eastAsia="SimSun" w:hint="eastAsia"/>
          <w:b/>
          <w:bCs/>
          <w:sz w:val="22"/>
          <w:szCs w:val="22"/>
          <w:lang w:val="en-US" w:eastAsia="zh-CN"/>
        </w:rPr>
        <w:t xml:space="preserve"> </w:t>
      </w:r>
      <w:r w:rsidRPr="00C22272">
        <w:rPr>
          <w:rFonts w:eastAsia="SimSun"/>
          <w:b/>
          <w:bCs/>
          <w:sz w:val="22"/>
          <w:szCs w:val="22"/>
          <w:lang w:val="en-US" w:eastAsia="zh-CN"/>
        </w:rPr>
        <w:t>is not configured in the active bandwidth part while higher layer parameter</w:t>
      </w:r>
      <w:r w:rsidRPr="00C22272">
        <w:rPr>
          <w:rFonts w:eastAsia="SimSun" w:hint="eastAsia"/>
          <w:b/>
          <w:bCs/>
          <w:sz w:val="22"/>
          <w:szCs w:val="22"/>
          <w:lang w:val="en-US" w:eastAsia="zh-CN"/>
        </w:rPr>
        <w:t xml:space="preserve"> </w:t>
      </w:r>
      <w:r w:rsidRPr="00C22272">
        <w:rPr>
          <w:rFonts w:eastAsia="SimSun"/>
          <w:b/>
          <w:bCs/>
          <w:i/>
          <w:sz w:val="22"/>
          <w:szCs w:val="22"/>
          <w:lang w:eastAsia="zh-CN"/>
        </w:rPr>
        <w:t>pusch-</w:t>
      </w:r>
      <w:r w:rsidRPr="009064DB">
        <w:rPr>
          <w:rFonts w:eastAsia="SimSun"/>
          <w:b/>
          <w:bCs/>
          <w:i/>
          <w:iCs/>
          <w:sz w:val="22"/>
          <w:szCs w:val="22"/>
          <w:lang w:eastAsia="zh-CN"/>
        </w:rPr>
        <w:t xml:space="preserve"> pdsch-TimeDomainAllocationListForMultiPDSCH</w:t>
      </w:r>
      <w:r w:rsidRPr="00C22272">
        <w:rPr>
          <w:rFonts w:eastAsia="SimSun" w:hint="eastAsia"/>
          <w:b/>
          <w:bCs/>
          <w:sz w:val="22"/>
          <w:szCs w:val="22"/>
          <w:lang w:val="en-US" w:eastAsia="zh-CN"/>
        </w:rPr>
        <w:t xml:space="preserve"> </w:t>
      </w:r>
      <w:r w:rsidRPr="00C22272">
        <w:rPr>
          <w:rFonts w:eastAsia="SimSun"/>
          <w:b/>
          <w:bCs/>
          <w:sz w:val="22"/>
          <w:szCs w:val="22"/>
          <w:lang w:val="en-US" w:eastAsia="zh-CN"/>
        </w:rPr>
        <w:t>is configured in the indicated BWP</w:t>
      </w:r>
      <w:r w:rsidRPr="005B10B4">
        <w:rPr>
          <w:rFonts w:eastAsia="SimSun"/>
          <w:b/>
          <w:bCs/>
          <w:sz w:val="22"/>
          <w:szCs w:val="22"/>
          <w:lang w:val="en-US" w:eastAsia="zh-CN"/>
        </w:rPr>
        <w:t>, NDI and RV information can be informatively indicated only for the first scheduled P</w:t>
      </w:r>
      <w:r>
        <w:rPr>
          <w:rFonts w:eastAsia="SimSun"/>
          <w:b/>
          <w:bCs/>
          <w:sz w:val="22"/>
          <w:szCs w:val="22"/>
          <w:lang w:val="en-US" w:eastAsia="zh-CN"/>
        </w:rPr>
        <w:t>D</w:t>
      </w:r>
      <w:r w:rsidRPr="005B10B4">
        <w:rPr>
          <w:rFonts w:eastAsia="SimSun"/>
          <w:b/>
          <w:bCs/>
          <w:sz w:val="22"/>
          <w:szCs w:val="22"/>
          <w:lang w:val="en-US" w:eastAsia="zh-CN"/>
        </w:rPr>
        <w:t>SCH.</w:t>
      </w:r>
    </w:p>
    <w:p w14:paraId="13FA5020" w14:textId="693463FA" w:rsidR="00400D04" w:rsidRDefault="00400D04" w:rsidP="000548A1">
      <w:pPr>
        <w:jc w:val="both"/>
        <w:rPr>
          <w:rFonts w:eastAsia="SimSun"/>
          <w:sz w:val="22"/>
          <w:szCs w:val="22"/>
          <w:lang w:val="en-US" w:eastAsia="zh-CN"/>
        </w:rPr>
      </w:pPr>
    </w:p>
    <w:p w14:paraId="08607352" w14:textId="6C2A7DCC" w:rsidR="009064DB" w:rsidRDefault="009064DB" w:rsidP="000548A1">
      <w:pPr>
        <w:jc w:val="both"/>
        <w:rPr>
          <w:rFonts w:eastAsia="SimSun"/>
          <w:sz w:val="22"/>
          <w:szCs w:val="22"/>
          <w:lang w:val="en-US" w:eastAsia="zh-CN"/>
        </w:rPr>
      </w:pPr>
      <w:r>
        <w:rPr>
          <w:rFonts w:eastAsia="SimSun"/>
          <w:sz w:val="22"/>
          <w:szCs w:val="22"/>
          <w:lang w:val="en-US" w:eastAsia="zh-CN"/>
        </w:rPr>
        <w:t>Similar to solution for PUSCH scheduling case, UE can simply ignore scheduled PDSCH(s) other than the first PDSCH if more than one PDSCH is indicated in the indicated BWP.</w:t>
      </w:r>
    </w:p>
    <w:p w14:paraId="5533AAAC" w14:textId="77777777" w:rsidR="009064DB" w:rsidRDefault="009064DB" w:rsidP="000548A1">
      <w:pPr>
        <w:jc w:val="both"/>
        <w:rPr>
          <w:rFonts w:eastAsia="SimSun"/>
          <w:b/>
          <w:bCs/>
          <w:sz w:val="22"/>
          <w:szCs w:val="22"/>
          <w:lang w:eastAsia="zh-CN"/>
        </w:rPr>
      </w:pPr>
    </w:p>
    <w:p w14:paraId="2E06C1F5" w14:textId="67600091" w:rsidR="009064DB" w:rsidRPr="00C22272" w:rsidRDefault="009064DB" w:rsidP="000548A1">
      <w:pPr>
        <w:jc w:val="both"/>
        <w:rPr>
          <w:rFonts w:eastAsia="SimSun"/>
          <w:b/>
          <w:bCs/>
          <w:sz w:val="22"/>
          <w:szCs w:val="22"/>
          <w:lang w:val="en-US" w:eastAsia="zh-CN"/>
        </w:rPr>
      </w:pPr>
      <w:r w:rsidRPr="007700B4">
        <w:rPr>
          <w:rFonts w:eastAsia="SimSun" w:hint="eastAsia"/>
          <w:b/>
          <w:bCs/>
          <w:sz w:val="22"/>
          <w:szCs w:val="22"/>
          <w:lang w:eastAsia="zh-CN"/>
        </w:rPr>
        <w:t>P</w:t>
      </w:r>
      <w:r w:rsidRPr="007700B4">
        <w:rPr>
          <w:rFonts w:eastAsia="SimSun"/>
          <w:b/>
          <w:bCs/>
          <w:sz w:val="22"/>
          <w:szCs w:val="22"/>
          <w:lang w:eastAsia="zh-CN"/>
        </w:rPr>
        <w:t xml:space="preserve">roposal </w:t>
      </w:r>
      <w:r w:rsidR="0059781E">
        <w:rPr>
          <w:rFonts w:eastAsia="SimSun"/>
          <w:b/>
          <w:bCs/>
          <w:sz w:val="22"/>
          <w:szCs w:val="22"/>
          <w:lang w:eastAsia="zh-CN"/>
        </w:rPr>
        <w:t>1</w:t>
      </w:r>
      <w:r w:rsidRPr="007700B4">
        <w:rPr>
          <w:rFonts w:eastAsia="SimSun"/>
          <w:b/>
          <w:bCs/>
          <w:sz w:val="22"/>
          <w:szCs w:val="22"/>
          <w:lang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r w:rsidRPr="009064DB">
        <w:rPr>
          <w:rFonts w:eastAsia="SimSun"/>
          <w:b/>
          <w:bCs/>
          <w:i/>
          <w:iCs/>
          <w:sz w:val="22"/>
          <w:szCs w:val="22"/>
          <w:lang w:eastAsia="zh-CN"/>
        </w:rPr>
        <w:t>pdsch-TimeDomainAllocationListForMultiPDSCH</w:t>
      </w:r>
      <w:r w:rsidRPr="00C22272">
        <w:rPr>
          <w:rFonts w:eastAsia="SimSun" w:hint="eastAsia"/>
          <w:b/>
          <w:bCs/>
          <w:sz w:val="22"/>
          <w:szCs w:val="22"/>
          <w:lang w:val="en-US" w:eastAsia="zh-CN"/>
        </w:rPr>
        <w:t xml:space="preserve"> </w:t>
      </w:r>
      <w:r w:rsidRPr="00C22272">
        <w:rPr>
          <w:rFonts w:eastAsia="SimSun"/>
          <w:b/>
          <w:bCs/>
          <w:sz w:val="22"/>
          <w:szCs w:val="22"/>
          <w:lang w:val="en-US" w:eastAsia="zh-CN"/>
        </w:rPr>
        <w:t>is not configured in the active bandwidth part while higher layer parameter</w:t>
      </w:r>
      <w:r w:rsidRPr="00C22272">
        <w:rPr>
          <w:rFonts w:eastAsia="SimSun" w:hint="eastAsia"/>
          <w:b/>
          <w:bCs/>
          <w:sz w:val="22"/>
          <w:szCs w:val="22"/>
          <w:lang w:val="en-US" w:eastAsia="zh-CN"/>
        </w:rPr>
        <w:t xml:space="preserve"> </w:t>
      </w:r>
      <w:r w:rsidRPr="00C22272">
        <w:rPr>
          <w:rFonts w:eastAsia="SimSun"/>
          <w:b/>
          <w:bCs/>
          <w:i/>
          <w:sz w:val="22"/>
          <w:szCs w:val="22"/>
          <w:lang w:eastAsia="zh-CN"/>
        </w:rPr>
        <w:t>pusch-</w:t>
      </w:r>
      <w:r w:rsidRPr="009064DB">
        <w:rPr>
          <w:rFonts w:eastAsia="SimSun"/>
          <w:b/>
          <w:bCs/>
          <w:i/>
          <w:iCs/>
          <w:sz w:val="22"/>
          <w:szCs w:val="22"/>
          <w:lang w:eastAsia="zh-CN"/>
        </w:rPr>
        <w:t xml:space="preserve"> pdsch-TimeDomainAllocationListForMultiPDSCH</w:t>
      </w:r>
      <w:r w:rsidRPr="00C22272">
        <w:rPr>
          <w:rFonts w:eastAsia="SimSun" w:hint="eastAsia"/>
          <w:b/>
          <w:bCs/>
          <w:sz w:val="22"/>
          <w:szCs w:val="22"/>
          <w:lang w:val="en-US" w:eastAsia="zh-CN"/>
        </w:rPr>
        <w:t xml:space="preserve"> </w:t>
      </w:r>
      <w:r w:rsidRPr="00C22272">
        <w:rPr>
          <w:rFonts w:eastAsia="SimSun"/>
          <w:b/>
          <w:bCs/>
          <w:sz w:val="22"/>
          <w:szCs w:val="22"/>
          <w:lang w:val="en-US" w:eastAsia="zh-CN"/>
        </w:rPr>
        <w:t xml:space="preserve">is configured in the indicated BWP,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scheduled P</w:t>
      </w:r>
      <w:r>
        <w:rPr>
          <w:rFonts w:eastAsia="SimSun"/>
          <w:b/>
          <w:bCs/>
          <w:sz w:val="22"/>
          <w:szCs w:val="22"/>
          <w:lang w:val="en-US" w:eastAsia="zh-CN"/>
        </w:rPr>
        <w:t>D</w:t>
      </w:r>
      <w:r w:rsidRPr="007700B4">
        <w:rPr>
          <w:rFonts w:eastAsia="SimSun"/>
          <w:b/>
          <w:bCs/>
          <w:sz w:val="22"/>
          <w:szCs w:val="22"/>
          <w:lang w:val="en-US" w:eastAsia="zh-CN"/>
        </w:rPr>
        <w:t>SCH(s) other than the first P</w:t>
      </w:r>
      <w:r>
        <w:rPr>
          <w:rFonts w:eastAsia="SimSun"/>
          <w:b/>
          <w:bCs/>
          <w:sz w:val="22"/>
          <w:szCs w:val="22"/>
          <w:lang w:val="en-US" w:eastAsia="zh-CN"/>
        </w:rPr>
        <w:t>D</w:t>
      </w:r>
      <w:r w:rsidRPr="007700B4">
        <w:rPr>
          <w:rFonts w:eastAsia="SimSun"/>
          <w:b/>
          <w:bCs/>
          <w:sz w:val="22"/>
          <w:szCs w:val="22"/>
          <w:lang w:val="en-US" w:eastAsia="zh-CN"/>
        </w:rPr>
        <w:t>SCH if the T</w:t>
      </w:r>
      <w:r w:rsidRPr="007700B4">
        <w:rPr>
          <w:rFonts w:eastAsia="SimSun" w:hint="eastAsia"/>
          <w:b/>
          <w:bCs/>
          <w:sz w:val="22"/>
          <w:szCs w:val="22"/>
          <w:lang w:eastAsia="zh-CN"/>
        </w:rPr>
        <w:t>ime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one P</w:t>
      </w:r>
      <w:r>
        <w:rPr>
          <w:rFonts w:eastAsia="SimSun"/>
          <w:b/>
          <w:bCs/>
          <w:sz w:val="22"/>
          <w:szCs w:val="22"/>
          <w:lang w:val="en-US" w:eastAsia="zh-CN"/>
        </w:rPr>
        <w:t>D</w:t>
      </w:r>
      <w:r w:rsidRPr="007700B4">
        <w:rPr>
          <w:rFonts w:eastAsia="SimSun"/>
          <w:b/>
          <w:bCs/>
          <w:sz w:val="22"/>
          <w:szCs w:val="22"/>
          <w:lang w:val="en-US" w:eastAsia="zh-CN"/>
        </w:rPr>
        <w:t xml:space="preserve">SCH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r w:rsidRPr="009064DB">
        <w:rPr>
          <w:rFonts w:eastAsia="SimSun"/>
          <w:b/>
          <w:bCs/>
          <w:i/>
          <w:iCs/>
          <w:sz w:val="22"/>
          <w:szCs w:val="22"/>
          <w:lang w:eastAsia="zh-CN"/>
        </w:rPr>
        <w:t>pdsch-TimeDomainAllocationListForMultiPDSCH</w:t>
      </w:r>
      <w:r w:rsidRPr="007700B4">
        <w:rPr>
          <w:rFonts w:eastAsia="SimSun" w:hint="eastAsia"/>
          <w:b/>
          <w:bCs/>
          <w:sz w:val="22"/>
          <w:szCs w:val="22"/>
          <w:lang w:val="en-US" w:eastAsia="zh-CN"/>
        </w:rPr>
        <w:t xml:space="preserve"> </w:t>
      </w:r>
      <w:r w:rsidRPr="007700B4">
        <w:rPr>
          <w:rFonts w:eastAsia="SimSun"/>
          <w:b/>
          <w:bCs/>
          <w:sz w:val="22"/>
          <w:szCs w:val="22"/>
          <w:lang w:val="en-US" w:eastAsia="zh-CN"/>
        </w:rPr>
        <w:t>configured in the indicated BWP</w:t>
      </w:r>
      <w:r w:rsidRPr="007700B4">
        <w:rPr>
          <w:rFonts w:eastAsia="SimSun" w:hint="eastAsia"/>
          <w:b/>
          <w:bCs/>
          <w:sz w:val="22"/>
          <w:szCs w:val="22"/>
          <w:lang w:val="en-US" w:eastAsia="zh-CN"/>
        </w:rPr>
        <w:t>.</w:t>
      </w:r>
    </w:p>
    <w:p w14:paraId="1A5445CE" w14:textId="77777777" w:rsidR="009064DB" w:rsidRPr="009064DB" w:rsidRDefault="009064DB" w:rsidP="000548A1">
      <w:pPr>
        <w:jc w:val="both"/>
        <w:rPr>
          <w:rFonts w:eastAsia="SimSun"/>
          <w:sz w:val="22"/>
          <w:szCs w:val="22"/>
          <w:lang w:val="en-US" w:eastAsia="zh-CN"/>
        </w:rPr>
      </w:pPr>
    </w:p>
    <w:p w14:paraId="1CCC0982" w14:textId="39D81BE6" w:rsidR="009064DB" w:rsidRDefault="009064DB" w:rsidP="000548A1">
      <w:pPr>
        <w:jc w:val="both"/>
        <w:rPr>
          <w:rFonts w:eastAsia="SimSun"/>
          <w:iCs/>
          <w:sz w:val="22"/>
          <w:szCs w:val="18"/>
          <w:lang w:val="en-US" w:eastAsia="zh-CN"/>
        </w:rPr>
      </w:pPr>
      <w:r>
        <w:rPr>
          <w:rFonts w:eastAsia="SimSun"/>
          <w:sz w:val="22"/>
          <w:szCs w:val="18"/>
          <w:lang w:val="en-US" w:eastAsia="zh-CN"/>
        </w:rPr>
        <w:t xml:space="preserve">When </w:t>
      </w:r>
      <w:r w:rsidRPr="00825A1D">
        <w:rPr>
          <w:rFonts w:eastAsia="SimSun"/>
          <w:sz w:val="22"/>
          <w:szCs w:val="18"/>
          <w:lang w:val="en-US" w:eastAsia="zh-CN"/>
        </w:rPr>
        <w:t xml:space="preserve">higher layer parameter </w:t>
      </w:r>
      <w:r w:rsidRPr="009064DB">
        <w:rPr>
          <w:rFonts w:eastAsia="SimSun"/>
          <w:i/>
          <w:iCs/>
          <w:sz w:val="22"/>
          <w:szCs w:val="22"/>
          <w:lang w:eastAsia="zh-CN"/>
        </w:rPr>
        <w:t>pdsch-TimeDomainAllocationListForMultiPDSCH</w:t>
      </w:r>
      <w:r w:rsidRPr="00825A1D">
        <w:rPr>
          <w:rFonts w:eastAsia="SimSun" w:hint="eastAsia"/>
          <w:sz w:val="22"/>
          <w:szCs w:val="18"/>
          <w:lang w:val="en-US" w:eastAsia="zh-CN"/>
        </w:rPr>
        <w:t xml:space="preserve"> </w:t>
      </w:r>
      <w:r w:rsidRPr="00825A1D">
        <w:rPr>
          <w:rFonts w:eastAsia="SimSun"/>
          <w:sz w:val="22"/>
          <w:szCs w:val="18"/>
          <w:lang w:val="en-US" w:eastAsia="zh-CN"/>
        </w:rPr>
        <w:t>is configured in the active bandwidth part and in the indicated BWP, if the maximum number of schedulable P</w:t>
      </w:r>
      <w:r>
        <w:rPr>
          <w:rFonts w:eastAsia="SimSun"/>
          <w:sz w:val="22"/>
          <w:szCs w:val="18"/>
          <w:lang w:val="en-US" w:eastAsia="zh-CN"/>
        </w:rPr>
        <w:t>D</w:t>
      </w:r>
      <w:r w:rsidRPr="00825A1D">
        <w:rPr>
          <w:rFonts w:eastAsia="SimSun"/>
          <w:sz w:val="22"/>
          <w:szCs w:val="18"/>
          <w:lang w:val="en-US" w:eastAsia="zh-CN"/>
        </w:rPr>
        <w:t xml:space="preserve">SCHs </w:t>
      </w:r>
      <w:r w:rsidRPr="00825A1D">
        <w:rPr>
          <w:rFonts w:eastAsia="SimSun"/>
          <w:sz w:val="22"/>
          <w:szCs w:val="18"/>
          <w:lang w:eastAsia="zh-CN"/>
        </w:rPr>
        <w:t xml:space="preserve">among all entries in the higher layer parameter </w:t>
      </w:r>
      <w:r w:rsidRPr="009064DB">
        <w:rPr>
          <w:rFonts w:eastAsia="SimSun"/>
          <w:i/>
          <w:iCs/>
          <w:sz w:val="22"/>
          <w:szCs w:val="22"/>
          <w:lang w:eastAsia="zh-CN"/>
        </w:rPr>
        <w:t>pdsch-TimeDomainAllocationListForMultiPDSCH</w:t>
      </w:r>
      <w:r w:rsidRPr="00825A1D">
        <w:rPr>
          <w:rFonts w:eastAsia="SimSun"/>
          <w:i/>
          <w:sz w:val="22"/>
          <w:szCs w:val="18"/>
          <w:lang w:val="en-US" w:eastAsia="zh-CN"/>
        </w:rPr>
        <w:t xml:space="preserve"> </w:t>
      </w:r>
      <w:r w:rsidRPr="00825A1D">
        <w:rPr>
          <w:rFonts w:eastAsia="SimSun"/>
          <w:iCs/>
          <w:sz w:val="22"/>
          <w:szCs w:val="18"/>
          <w:lang w:val="en-US" w:eastAsia="zh-CN"/>
        </w:rPr>
        <w:t xml:space="preserve">in the active BWP is smaller than the maximum number of </w:t>
      </w:r>
      <w:r w:rsidRPr="00825A1D">
        <w:rPr>
          <w:rFonts w:eastAsia="SimSun"/>
          <w:sz w:val="22"/>
          <w:szCs w:val="18"/>
          <w:lang w:val="en-US" w:eastAsia="zh-CN"/>
        </w:rPr>
        <w:t>schedulable P</w:t>
      </w:r>
      <w:r>
        <w:rPr>
          <w:rFonts w:eastAsia="SimSun"/>
          <w:sz w:val="22"/>
          <w:szCs w:val="18"/>
          <w:lang w:val="en-US" w:eastAsia="zh-CN"/>
        </w:rPr>
        <w:t>D</w:t>
      </w:r>
      <w:r w:rsidRPr="00825A1D">
        <w:rPr>
          <w:rFonts w:eastAsia="SimSun"/>
          <w:sz w:val="22"/>
          <w:szCs w:val="18"/>
          <w:lang w:val="en-US" w:eastAsia="zh-CN"/>
        </w:rPr>
        <w:t xml:space="preserve">SCHs </w:t>
      </w:r>
      <w:r w:rsidRPr="00825A1D">
        <w:rPr>
          <w:rFonts w:eastAsia="SimSun"/>
          <w:sz w:val="22"/>
          <w:szCs w:val="18"/>
          <w:lang w:eastAsia="zh-CN"/>
        </w:rPr>
        <w:t xml:space="preserve">among all entries in the higher layer parameter </w:t>
      </w:r>
      <w:r w:rsidRPr="009064DB">
        <w:rPr>
          <w:rFonts w:eastAsia="SimSun"/>
          <w:i/>
          <w:iCs/>
          <w:sz w:val="22"/>
          <w:szCs w:val="22"/>
          <w:lang w:eastAsia="zh-CN"/>
        </w:rPr>
        <w:t>pdsch-TimeDomainAllocationListForMultiPDSCH</w:t>
      </w:r>
      <w:r w:rsidRPr="00825A1D">
        <w:rPr>
          <w:rFonts w:eastAsia="SimSun"/>
          <w:i/>
          <w:sz w:val="22"/>
          <w:szCs w:val="18"/>
          <w:lang w:val="en-US" w:eastAsia="zh-CN"/>
        </w:rPr>
        <w:t xml:space="preserve"> </w:t>
      </w:r>
      <w:r w:rsidRPr="00825A1D">
        <w:rPr>
          <w:rFonts w:eastAsia="SimSun"/>
          <w:iCs/>
          <w:sz w:val="22"/>
          <w:szCs w:val="18"/>
          <w:lang w:val="en-US" w:eastAsia="zh-CN"/>
        </w:rPr>
        <w:t>in the indicated BWP</w:t>
      </w:r>
      <w:r>
        <w:rPr>
          <w:rFonts w:eastAsia="SimSun"/>
          <w:iCs/>
          <w:sz w:val="22"/>
          <w:szCs w:val="18"/>
          <w:lang w:val="en-US" w:eastAsia="zh-CN"/>
        </w:rPr>
        <w:t xml:space="preserve">, the situation is similar, that </w:t>
      </w:r>
      <w:r w:rsidRPr="00825A1D">
        <w:rPr>
          <w:rFonts w:eastAsia="SimSun"/>
          <w:iCs/>
          <w:sz w:val="22"/>
          <w:szCs w:val="18"/>
          <w:lang w:val="en-US" w:eastAsia="zh-CN"/>
        </w:rPr>
        <w:t xml:space="preserve">NDI and RV information can be informatively indicated only for the first </w:t>
      </w:r>
      <w:r>
        <w:rPr>
          <w:rFonts w:eastAsia="SimSun"/>
          <w:iCs/>
          <w:sz w:val="22"/>
          <w:szCs w:val="18"/>
          <w:lang w:val="en-US" w:eastAsia="zh-CN"/>
        </w:rPr>
        <w:t xml:space="preserve">M </w:t>
      </w:r>
      <w:r w:rsidRPr="00825A1D">
        <w:rPr>
          <w:rFonts w:eastAsia="SimSun"/>
          <w:iCs/>
          <w:sz w:val="22"/>
          <w:szCs w:val="18"/>
          <w:lang w:val="en-US" w:eastAsia="zh-CN"/>
        </w:rPr>
        <w:t>scheduled P</w:t>
      </w:r>
      <w:r>
        <w:rPr>
          <w:rFonts w:eastAsia="SimSun"/>
          <w:iCs/>
          <w:sz w:val="22"/>
          <w:szCs w:val="18"/>
          <w:lang w:val="en-US" w:eastAsia="zh-CN"/>
        </w:rPr>
        <w:t>D</w:t>
      </w:r>
      <w:r w:rsidRPr="00825A1D">
        <w:rPr>
          <w:rFonts w:eastAsia="SimSun"/>
          <w:iCs/>
          <w:sz w:val="22"/>
          <w:szCs w:val="18"/>
          <w:lang w:val="en-US" w:eastAsia="zh-CN"/>
        </w:rPr>
        <w:t>SCH</w:t>
      </w:r>
      <w:r>
        <w:rPr>
          <w:rFonts w:eastAsia="SimSun"/>
          <w:iCs/>
          <w:sz w:val="22"/>
          <w:szCs w:val="18"/>
          <w:lang w:val="en-US" w:eastAsia="zh-CN"/>
        </w:rPr>
        <w:t xml:space="preserve">s, where M is </w:t>
      </w:r>
      <w:r w:rsidRPr="001869D6">
        <w:rPr>
          <w:rFonts w:eastAsia="SimSun"/>
          <w:iCs/>
          <w:sz w:val="22"/>
          <w:szCs w:val="18"/>
          <w:lang w:val="en-US" w:eastAsia="zh-CN"/>
        </w:rPr>
        <w:t>the maximum number of schedulable P</w:t>
      </w:r>
      <w:r>
        <w:rPr>
          <w:rFonts w:eastAsia="SimSun"/>
          <w:iCs/>
          <w:sz w:val="22"/>
          <w:szCs w:val="18"/>
          <w:lang w:val="en-US" w:eastAsia="zh-CN"/>
        </w:rPr>
        <w:t>D</w:t>
      </w:r>
      <w:r w:rsidRPr="001869D6">
        <w:rPr>
          <w:rFonts w:eastAsia="SimSun"/>
          <w:iCs/>
          <w:sz w:val="22"/>
          <w:szCs w:val="18"/>
          <w:lang w:val="en-US" w:eastAsia="zh-CN"/>
        </w:rPr>
        <w:t xml:space="preserve">SCHs </w:t>
      </w:r>
      <w:r w:rsidRPr="001869D6">
        <w:rPr>
          <w:rFonts w:eastAsia="SimSun"/>
          <w:iCs/>
          <w:sz w:val="22"/>
          <w:szCs w:val="18"/>
          <w:lang w:eastAsia="zh-CN"/>
        </w:rPr>
        <w:t xml:space="preserve">among all entries in the higher layer parameter </w:t>
      </w:r>
      <w:r w:rsidRPr="009064DB">
        <w:rPr>
          <w:rFonts w:eastAsia="SimSun"/>
          <w:i/>
          <w:iCs/>
          <w:sz w:val="22"/>
          <w:szCs w:val="22"/>
          <w:lang w:eastAsia="zh-CN"/>
        </w:rPr>
        <w:t>pdsch-TimeDomainAllocationListForMultiPDSCH</w:t>
      </w:r>
      <w:r w:rsidRPr="001869D6">
        <w:rPr>
          <w:rFonts w:eastAsia="SimSun"/>
          <w:i/>
          <w:iCs/>
          <w:sz w:val="22"/>
          <w:szCs w:val="18"/>
          <w:lang w:val="en-US" w:eastAsia="zh-CN"/>
        </w:rPr>
        <w:t xml:space="preserve"> </w:t>
      </w:r>
      <w:r w:rsidRPr="001869D6">
        <w:rPr>
          <w:rFonts w:eastAsia="SimSun"/>
          <w:iCs/>
          <w:sz w:val="22"/>
          <w:szCs w:val="18"/>
          <w:lang w:val="en-US" w:eastAsia="zh-CN"/>
        </w:rPr>
        <w:t>in the active BWP</w:t>
      </w:r>
      <w:r>
        <w:rPr>
          <w:rFonts w:eastAsia="SimSun"/>
          <w:iCs/>
          <w:sz w:val="22"/>
          <w:szCs w:val="18"/>
          <w:lang w:val="en-US" w:eastAsia="zh-CN"/>
        </w:rPr>
        <w:t>.</w:t>
      </w:r>
      <w:r>
        <w:rPr>
          <w:rFonts w:eastAsia="SimSun" w:hint="eastAsia"/>
          <w:iCs/>
          <w:sz w:val="22"/>
          <w:szCs w:val="18"/>
          <w:lang w:val="en-US" w:eastAsia="zh-CN"/>
        </w:rPr>
        <w:t xml:space="preserve"> </w:t>
      </w:r>
      <w:r>
        <w:rPr>
          <w:rFonts w:eastAsia="SimSun"/>
          <w:iCs/>
          <w:sz w:val="22"/>
          <w:szCs w:val="18"/>
          <w:lang w:val="en-US" w:eastAsia="zh-CN"/>
        </w:rPr>
        <w:t>Same handling as above case can be adopted.</w:t>
      </w:r>
    </w:p>
    <w:p w14:paraId="232A2205" w14:textId="77777777" w:rsidR="00400D04" w:rsidRDefault="00400D04" w:rsidP="000548A1">
      <w:pPr>
        <w:jc w:val="both"/>
        <w:rPr>
          <w:rFonts w:eastAsia="SimSun"/>
          <w:iCs/>
          <w:sz w:val="22"/>
          <w:szCs w:val="18"/>
          <w:lang w:val="en-US" w:eastAsia="zh-CN"/>
        </w:rPr>
      </w:pPr>
    </w:p>
    <w:p w14:paraId="42D1D7A2" w14:textId="6902A269" w:rsidR="009064DB" w:rsidRDefault="009064DB" w:rsidP="000548A1">
      <w:pPr>
        <w:jc w:val="both"/>
        <w:rPr>
          <w:rFonts w:eastAsia="SimSun"/>
          <w:b/>
          <w:bCs/>
          <w:i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w:t>
      </w:r>
      <w:r w:rsidR="0059781E">
        <w:rPr>
          <w:rFonts w:eastAsia="SimSun"/>
          <w:b/>
          <w:bCs/>
          <w:sz w:val="22"/>
          <w:szCs w:val="22"/>
          <w:lang w:val="en-US" w:eastAsia="zh-CN"/>
        </w:rPr>
        <w:t>2</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the maximum number of schedulable P</w:t>
      </w:r>
      <w:r>
        <w:rPr>
          <w:rFonts w:eastAsia="SimSun"/>
          <w:b/>
          <w:bCs/>
          <w:sz w:val="22"/>
          <w:szCs w:val="22"/>
          <w:lang w:val="en-US" w:eastAsia="zh-CN"/>
        </w:rPr>
        <w:t>D</w:t>
      </w:r>
      <w:r w:rsidRPr="005B10B4">
        <w:rPr>
          <w:rFonts w:eastAsia="SimSun"/>
          <w:b/>
          <w:bCs/>
          <w:sz w:val="22"/>
          <w:szCs w:val="22"/>
          <w:lang w:val="en-US" w:eastAsia="zh-CN"/>
        </w:rPr>
        <w:t xml:space="preserve">SCHs </w:t>
      </w:r>
      <w:r w:rsidRPr="005B10B4">
        <w:rPr>
          <w:rFonts w:eastAsia="SimSun"/>
          <w:b/>
          <w:b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schedulable P</w:t>
      </w:r>
      <w:r>
        <w:rPr>
          <w:rFonts w:eastAsia="SimSun"/>
          <w:b/>
          <w:bCs/>
          <w:sz w:val="22"/>
          <w:szCs w:val="22"/>
          <w:lang w:val="en-US" w:eastAsia="zh-CN"/>
        </w:rPr>
        <w:t>D</w:t>
      </w:r>
      <w:r w:rsidRPr="005B10B4">
        <w:rPr>
          <w:rFonts w:eastAsia="SimSun"/>
          <w:b/>
          <w:bCs/>
          <w:sz w:val="22"/>
          <w:szCs w:val="22"/>
          <w:lang w:val="en-US" w:eastAsia="zh-CN"/>
        </w:rPr>
        <w:t xml:space="preserve">SCHs </w:t>
      </w:r>
      <w:r w:rsidRPr="005B10B4">
        <w:rPr>
          <w:rFonts w:eastAsia="SimSun"/>
          <w:b/>
          <w:b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NDI and RV information can be informatively indicated only for the first </w:t>
      </w:r>
      <w:r>
        <w:rPr>
          <w:rFonts w:eastAsia="SimSun"/>
          <w:b/>
          <w:bCs/>
          <w:sz w:val="22"/>
          <w:szCs w:val="22"/>
          <w:lang w:val="en-US" w:eastAsia="zh-CN"/>
        </w:rPr>
        <w:t xml:space="preserve">M </w:t>
      </w:r>
      <w:r w:rsidRPr="005B10B4">
        <w:rPr>
          <w:rFonts w:eastAsia="SimSun"/>
          <w:b/>
          <w:bCs/>
          <w:sz w:val="22"/>
          <w:szCs w:val="22"/>
          <w:lang w:val="en-US" w:eastAsia="zh-CN"/>
        </w:rPr>
        <w:t>scheduled P</w:t>
      </w:r>
      <w:r>
        <w:rPr>
          <w:rFonts w:eastAsia="SimSun"/>
          <w:b/>
          <w:bCs/>
          <w:sz w:val="22"/>
          <w:szCs w:val="22"/>
          <w:lang w:val="en-US" w:eastAsia="zh-CN"/>
        </w:rPr>
        <w:t>D</w:t>
      </w:r>
      <w:r w:rsidRPr="005B10B4">
        <w:rPr>
          <w:rFonts w:eastAsia="SimSun"/>
          <w:b/>
          <w:bCs/>
          <w:sz w:val="22"/>
          <w:szCs w:val="22"/>
          <w:lang w:val="en-US" w:eastAsia="zh-CN"/>
        </w:rPr>
        <w:t>SCH</w:t>
      </w:r>
      <w:r>
        <w:rPr>
          <w:rFonts w:eastAsia="SimSun"/>
          <w:b/>
          <w:bCs/>
          <w:sz w:val="22"/>
          <w:szCs w:val="22"/>
          <w:lang w:val="en-US" w:eastAsia="zh-CN"/>
        </w:rPr>
        <w:t xml:space="preserve">s, where </w:t>
      </w:r>
      <w:r w:rsidRPr="005B10B4">
        <w:rPr>
          <w:rFonts w:eastAsia="SimSun"/>
          <w:b/>
          <w:bCs/>
          <w:iCs/>
          <w:sz w:val="22"/>
          <w:szCs w:val="22"/>
          <w:lang w:val="en-US" w:eastAsia="zh-CN"/>
        </w:rPr>
        <w:t>M is the maximum number of schedulable P</w:t>
      </w:r>
      <w:r>
        <w:rPr>
          <w:rFonts w:eastAsia="SimSun"/>
          <w:b/>
          <w:bCs/>
          <w:iCs/>
          <w:sz w:val="22"/>
          <w:szCs w:val="22"/>
          <w:lang w:val="en-US" w:eastAsia="zh-CN"/>
        </w:rPr>
        <w:t>D</w:t>
      </w:r>
      <w:r w:rsidRPr="005B10B4">
        <w:rPr>
          <w:rFonts w:eastAsia="SimSun"/>
          <w:b/>
          <w:bCs/>
          <w:iCs/>
          <w:sz w:val="22"/>
          <w:szCs w:val="22"/>
          <w:lang w:val="en-US" w:eastAsia="zh-CN"/>
        </w:rPr>
        <w:t xml:space="preserve">SCHs </w:t>
      </w:r>
      <w:r w:rsidRPr="005B10B4">
        <w:rPr>
          <w:rFonts w:eastAsia="SimSun"/>
          <w:b/>
          <w:bCs/>
          <w:i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Pr>
          <w:rFonts w:eastAsia="SimSun"/>
          <w:b/>
          <w:bCs/>
          <w:iCs/>
          <w:sz w:val="22"/>
          <w:szCs w:val="22"/>
          <w:lang w:val="en-US" w:eastAsia="zh-CN"/>
        </w:rPr>
        <w:t>.</w:t>
      </w:r>
    </w:p>
    <w:p w14:paraId="074A3ED7" w14:textId="77777777" w:rsidR="009064DB" w:rsidRPr="009064DB" w:rsidRDefault="009064DB" w:rsidP="000548A1">
      <w:pPr>
        <w:jc w:val="both"/>
        <w:rPr>
          <w:rFonts w:eastAsia="SimSun"/>
          <w:b/>
          <w:bCs/>
          <w:iCs/>
          <w:sz w:val="22"/>
          <w:szCs w:val="22"/>
          <w:lang w:val="en-US" w:eastAsia="zh-CN"/>
        </w:rPr>
      </w:pPr>
    </w:p>
    <w:p w14:paraId="4659818A" w14:textId="7B03C72A" w:rsidR="009064DB" w:rsidRDefault="009064DB" w:rsidP="000548A1">
      <w:pPr>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w:t>
      </w:r>
      <w:r w:rsidR="0059781E">
        <w:rPr>
          <w:rFonts w:eastAsia="SimSun"/>
          <w:b/>
          <w:bCs/>
          <w:sz w:val="22"/>
          <w:szCs w:val="22"/>
          <w:lang w:val="en-US" w:eastAsia="zh-CN"/>
        </w:rPr>
        <w:t>2</w:t>
      </w:r>
      <w:r>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the maximum number of schedulable P</w:t>
      </w:r>
      <w:r>
        <w:rPr>
          <w:rFonts w:eastAsia="SimSun"/>
          <w:b/>
          <w:bCs/>
          <w:sz w:val="22"/>
          <w:szCs w:val="22"/>
          <w:lang w:val="en-US" w:eastAsia="zh-CN"/>
        </w:rPr>
        <w:t>D</w:t>
      </w:r>
      <w:r w:rsidRPr="005B10B4">
        <w:rPr>
          <w:rFonts w:eastAsia="SimSun"/>
          <w:b/>
          <w:bCs/>
          <w:sz w:val="22"/>
          <w:szCs w:val="22"/>
          <w:lang w:val="en-US" w:eastAsia="zh-CN"/>
        </w:rPr>
        <w:t xml:space="preserve">SCHs </w:t>
      </w:r>
      <w:r w:rsidRPr="005B10B4">
        <w:rPr>
          <w:rFonts w:eastAsia="SimSun"/>
          <w:b/>
          <w:b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schedulable P</w:t>
      </w:r>
      <w:r>
        <w:rPr>
          <w:rFonts w:eastAsia="SimSun"/>
          <w:b/>
          <w:bCs/>
          <w:sz w:val="22"/>
          <w:szCs w:val="22"/>
          <w:lang w:val="en-US" w:eastAsia="zh-CN"/>
        </w:rPr>
        <w:t>D</w:t>
      </w:r>
      <w:r w:rsidRPr="005B10B4">
        <w:rPr>
          <w:rFonts w:eastAsia="SimSun"/>
          <w:b/>
          <w:bCs/>
          <w:sz w:val="22"/>
          <w:szCs w:val="22"/>
          <w:lang w:val="en-US" w:eastAsia="zh-CN"/>
        </w:rPr>
        <w:t xml:space="preserve">SCHs </w:t>
      </w:r>
      <w:r w:rsidRPr="005B10B4">
        <w:rPr>
          <w:rFonts w:eastAsia="SimSun"/>
          <w:b/>
          <w:b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scheduled P</w:t>
      </w:r>
      <w:r w:rsidR="003F3DF0">
        <w:rPr>
          <w:rFonts w:eastAsia="SimSun"/>
          <w:b/>
          <w:bCs/>
          <w:sz w:val="22"/>
          <w:szCs w:val="22"/>
          <w:lang w:val="en-US" w:eastAsia="zh-CN"/>
        </w:rPr>
        <w:t>D</w:t>
      </w:r>
      <w:r w:rsidRPr="007700B4">
        <w:rPr>
          <w:rFonts w:eastAsia="SimSun"/>
          <w:b/>
          <w:bCs/>
          <w:sz w:val="22"/>
          <w:szCs w:val="22"/>
          <w:lang w:val="en-US" w:eastAsia="zh-CN"/>
        </w:rPr>
        <w:t xml:space="preserve">SCH(s) other than the first </w:t>
      </w:r>
      <w:r>
        <w:rPr>
          <w:rFonts w:eastAsia="SimSun"/>
          <w:b/>
          <w:bCs/>
          <w:sz w:val="22"/>
          <w:szCs w:val="22"/>
          <w:lang w:val="en-US" w:eastAsia="zh-CN"/>
        </w:rPr>
        <w:t xml:space="preserve">M </w:t>
      </w:r>
      <w:r w:rsidRPr="007700B4">
        <w:rPr>
          <w:rFonts w:eastAsia="SimSun"/>
          <w:b/>
          <w:bCs/>
          <w:sz w:val="22"/>
          <w:szCs w:val="22"/>
          <w:lang w:val="en-US" w:eastAsia="zh-CN"/>
        </w:rPr>
        <w:t>P</w:t>
      </w:r>
      <w:r w:rsidR="003F3DF0">
        <w:rPr>
          <w:rFonts w:eastAsia="SimSun"/>
          <w:b/>
          <w:bCs/>
          <w:sz w:val="22"/>
          <w:szCs w:val="22"/>
          <w:lang w:val="en-US" w:eastAsia="zh-CN"/>
        </w:rPr>
        <w:t>D</w:t>
      </w:r>
      <w:r w:rsidRPr="007700B4">
        <w:rPr>
          <w:rFonts w:eastAsia="SimSun"/>
          <w:b/>
          <w:bCs/>
          <w:sz w:val="22"/>
          <w:szCs w:val="22"/>
          <w:lang w:val="en-US" w:eastAsia="zh-CN"/>
        </w:rPr>
        <w:t>SCH</w:t>
      </w:r>
      <w:r>
        <w:rPr>
          <w:rFonts w:eastAsia="SimSun"/>
          <w:b/>
          <w:bCs/>
          <w:sz w:val="22"/>
          <w:szCs w:val="22"/>
          <w:lang w:val="en-US" w:eastAsia="zh-CN"/>
        </w:rPr>
        <w:t>s</w:t>
      </w:r>
      <w:r w:rsidRPr="007700B4">
        <w:rPr>
          <w:rFonts w:eastAsia="SimSun"/>
          <w:b/>
          <w:bCs/>
          <w:sz w:val="22"/>
          <w:szCs w:val="22"/>
          <w:lang w:val="en-US" w:eastAsia="zh-CN"/>
        </w:rPr>
        <w:t xml:space="preserve"> if the T</w:t>
      </w:r>
      <w:r w:rsidRPr="007700B4">
        <w:rPr>
          <w:rFonts w:eastAsia="SimSun" w:hint="eastAsia"/>
          <w:b/>
          <w:bCs/>
          <w:sz w:val="22"/>
          <w:szCs w:val="22"/>
          <w:lang w:eastAsia="zh-CN"/>
        </w:rPr>
        <w:t>ime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w:t>
      </w:r>
      <w:r>
        <w:rPr>
          <w:rFonts w:eastAsia="SimSun"/>
          <w:b/>
          <w:bCs/>
          <w:sz w:val="22"/>
          <w:szCs w:val="22"/>
          <w:lang w:val="en-US" w:eastAsia="zh-CN"/>
        </w:rPr>
        <w:t>M</w:t>
      </w:r>
      <w:r w:rsidRPr="007700B4">
        <w:rPr>
          <w:rFonts w:eastAsia="SimSun"/>
          <w:b/>
          <w:bCs/>
          <w:sz w:val="22"/>
          <w:szCs w:val="22"/>
          <w:lang w:val="en-US" w:eastAsia="zh-CN"/>
        </w:rPr>
        <w:t xml:space="preserve"> P</w:t>
      </w:r>
      <w:r w:rsidR="003F3DF0">
        <w:rPr>
          <w:rFonts w:eastAsia="SimSun"/>
          <w:b/>
          <w:bCs/>
          <w:sz w:val="22"/>
          <w:szCs w:val="22"/>
          <w:lang w:val="en-US" w:eastAsia="zh-CN"/>
        </w:rPr>
        <w:t>D</w:t>
      </w:r>
      <w:r w:rsidRPr="007700B4">
        <w:rPr>
          <w:rFonts w:eastAsia="SimSun"/>
          <w:b/>
          <w:bCs/>
          <w:sz w:val="22"/>
          <w:szCs w:val="22"/>
          <w:lang w:val="en-US" w:eastAsia="zh-CN"/>
        </w:rPr>
        <w:t>SCH</w:t>
      </w:r>
      <w:r>
        <w:rPr>
          <w:rFonts w:eastAsia="SimSun"/>
          <w:b/>
          <w:bCs/>
          <w:sz w:val="22"/>
          <w:szCs w:val="22"/>
          <w:lang w:val="en-US" w:eastAsia="zh-CN"/>
        </w:rPr>
        <w:t>s</w:t>
      </w:r>
      <w:r w:rsidRPr="007700B4">
        <w:rPr>
          <w:rFonts w:eastAsia="SimSun"/>
          <w:b/>
          <w:bCs/>
          <w:sz w:val="22"/>
          <w:szCs w:val="22"/>
          <w:lang w:val="en-US" w:eastAsia="zh-CN"/>
        </w:rPr>
        <w:t xml:space="preserve">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r w:rsidR="003F3DF0" w:rsidRPr="009064DB">
        <w:rPr>
          <w:rFonts w:eastAsia="SimSun"/>
          <w:b/>
          <w:bCs/>
          <w:i/>
          <w:iCs/>
          <w:sz w:val="22"/>
          <w:szCs w:val="22"/>
          <w:lang w:eastAsia="zh-CN"/>
        </w:rPr>
        <w:t>pdsch-TimeDomainAllocationListForMultiPDSCH</w:t>
      </w:r>
      <w:r w:rsidRPr="007700B4">
        <w:rPr>
          <w:rFonts w:eastAsia="SimSun" w:hint="eastAsia"/>
          <w:b/>
          <w:bCs/>
          <w:sz w:val="22"/>
          <w:szCs w:val="22"/>
          <w:lang w:val="en-US" w:eastAsia="zh-CN"/>
        </w:rPr>
        <w:t xml:space="preserve"> </w:t>
      </w:r>
      <w:r w:rsidRPr="007700B4">
        <w:rPr>
          <w:rFonts w:eastAsia="SimSun"/>
          <w:b/>
          <w:bCs/>
          <w:sz w:val="22"/>
          <w:szCs w:val="22"/>
          <w:lang w:val="en-US" w:eastAsia="zh-CN"/>
        </w:rPr>
        <w:t>configured in the indicated BWP</w:t>
      </w:r>
      <w:r>
        <w:rPr>
          <w:rFonts w:eastAsia="SimSun"/>
          <w:b/>
          <w:bCs/>
          <w:sz w:val="22"/>
          <w:szCs w:val="22"/>
          <w:lang w:val="en-US" w:eastAsia="zh-CN"/>
        </w:rPr>
        <w:t xml:space="preserve">, where </w:t>
      </w:r>
      <w:r w:rsidRPr="005B10B4">
        <w:rPr>
          <w:rFonts w:eastAsia="SimSun"/>
          <w:b/>
          <w:bCs/>
          <w:iCs/>
          <w:sz w:val="22"/>
          <w:szCs w:val="22"/>
          <w:lang w:val="en-US" w:eastAsia="zh-CN"/>
        </w:rPr>
        <w:t>M is the maximum number of schedulable P</w:t>
      </w:r>
      <w:r w:rsidR="003F3DF0">
        <w:rPr>
          <w:rFonts w:eastAsia="SimSun"/>
          <w:b/>
          <w:bCs/>
          <w:iCs/>
          <w:sz w:val="22"/>
          <w:szCs w:val="22"/>
          <w:lang w:val="en-US" w:eastAsia="zh-CN"/>
        </w:rPr>
        <w:t>D</w:t>
      </w:r>
      <w:r w:rsidRPr="005B10B4">
        <w:rPr>
          <w:rFonts w:eastAsia="SimSun"/>
          <w:b/>
          <w:bCs/>
          <w:iCs/>
          <w:sz w:val="22"/>
          <w:szCs w:val="22"/>
          <w:lang w:val="en-US" w:eastAsia="zh-CN"/>
        </w:rPr>
        <w:t xml:space="preserve">SCHs </w:t>
      </w:r>
      <w:r w:rsidRPr="005B10B4">
        <w:rPr>
          <w:rFonts w:eastAsia="SimSun"/>
          <w:b/>
          <w:bCs/>
          <w:iCs/>
          <w:sz w:val="22"/>
          <w:szCs w:val="22"/>
          <w:lang w:eastAsia="zh-CN"/>
        </w:rPr>
        <w:t xml:space="preserve">among all entries in the higher layer parameter </w:t>
      </w:r>
      <w:r w:rsidR="003F3DF0" w:rsidRPr="009064DB">
        <w:rPr>
          <w:rFonts w:eastAsia="SimSun"/>
          <w:b/>
          <w:bCs/>
          <w:i/>
          <w:iCs/>
          <w:sz w:val="22"/>
          <w:szCs w:val="22"/>
          <w:lang w:eastAsia="zh-CN"/>
        </w:rPr>
        <w:t>pdsch-TimeDomainAllocationListForMultiPDSCH</w:t>
      </w:r>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sidRPr="007700B4">
        <w:rPr>
          <w:rFonts w:eastAsia="SimSun" w:hint="eastAsia"/>
          <w:b/>
          <w:bCs/>
          <w:sz w:val="22"/>
          <w:szCs w:val="22"/>
          <w:lang w:val="en-US" w:eastAsia="zh-CN"/>
        </w:rPr>
        <w:t>.</w:t>
      </w:r>
    </w:p>
    <w:p w14:paraId="281D9DBA" w14:textId="77777777" w:rsidR="005976FA" w:rsidRDefault="005976FA" w:rsidP="000548A1">
      <w:pPr>
        <w:jc w:val="both"/>
        <w:rPr>
          <w:rFonts w:eastAsia="SimSun"/>
          <w:b/>
          <w:bCs/>
          <w:sz w:val="22"/>
          <w:szCs w:val="22"/>
          <w:lang w:val="en-US" w:eastAsia="zh-CN"/>
        </w:rPr>
      </w:pPr>
    </w:p>
    <w:p w14:paraId="74377230" w14:textId="68F24A09" w:rsidR="005976FA" w:rsidRPr="00F709CE" w:rsidRDefault="005976FA" w:rsidP="005976FA">
      <w:pPr>
        <w:rPr>
          <w:rFonts w:eastAsia="SimSun"/>
          <w:sz w:val="22"/>
          <w:szCs w:val="18"/>
          <w:lang w:val="en-US" w:eastAsia="zh-CN"/>
        </w:rPr>
      </w:pPr>
      <w:r w:rsidRPr="001C767B">
        <w:rPr>
          <w:rFonts w:eastAsia="SimSun"/>
          <w:sz w:val="22"/>
          <w:szCs w:val="18"/>
          <w:lang w:val="en-US" w:eastAsia="zh-CN"/>
        </w:rPr>
        <w:t xml:space="preserve">Based on Proposal </w:t>
      </w:r>
      <w:r w:rsidR="0059781E" w:rsidRPr="00F709CE">
        <w:rPr>
          <w:rFonts w:eastAsia="SimSun"/>
          <w:sz w:val="22"/>
          <w:szCs w:val="18"/>
          <w:lang w:val="en-US" w:eastAsia="zh-CN"/>
        </w:rPr>
        <w:t>1</w:t>
      </w:r>
      <w:r w:rsidRPr="00F709CE">
        <w:rPr>
          <w:rFonts w:eastAsia="SimSun"/>
          <w:sz w:val="22"/>
          <w:szCs w:val="18"/>
          <w:lang w:val="en-US" w:eastAsia="zh-CN"/>
        </w:rPr>
        <w:t xml:space="preserve"> and Proposal </w:t>
      </w:r>
      <w:r w:rsidR="0059781E" w:rsidRPr="00F709CE">
        <w:rPr>
          <w:rFonts w:eastAsia="SimSun"/>
          <w:sz w:val="22"/>
          <w:szCs w:val="18"/>
          <w:lang w:val="en-US" w:eastAsia="zh-CN"/>
        </w:rPr>
        <w:t>2</w:t>
      </w:r>
      <w:r w:rsidRPr="00F709CE">
        <w:rPr>
          <w:rFonts w:eastAsia="SimSun"/>
          <w:sz w:val="22"/>
          <w:szCs w:val="18"/>
          <w:lang w:val="en-US" w:eastAsia="zh-CN"/>
        </w:rPr>
        <w:t xml:space="preserve">, a CR is proposed in </w:t>
      </w:r>
      <w:r w:rsidRPr="00285485">
        <w:rPr>
          <w:rFonts w:eastAsia="SimSun"/>
          <w:sz w:val="22"/>
          <w:szCs w:val="18"/>
          <w:lang w:val="en-US" w:eastAsia="zh-CN"/>
        </w:rPr>
        <w:t>R1-230</w:t>
      </w:r>
      <w:r w:rsidR="00F709CE" w:rsidRPr="00F709CE">
        <w:rPr>
          <w:rFonts w:eastAsia="SimSun"/>
          <w:sz w:val="22"/>
          <w:szCs w:val="18"/>
          <w:lang w:val="en-US" w:eastAsia="zh-CN"/>
        </w:rPr>
        <w:t>7457</w:t>
      </w:r>
      <w:r w:rsidRPr="00F709CE">
        <w:rPr>
          <w:rFonts w:eastAsia="SimSun"/>
          <w:sz w:val="22"/>
          <w:szCs w:val="18"/>
          <w:lang w:val="en-US" w:eastAsia="zh-CN"/>
        </w:rPr>
        <w:t xml:space="preserve"> [1].</w:t>
      </w:r>
    </w:p>
    <w:p w14:paraId="0E24962C" w14:textId="77777777" w:rsidR="005976FA" w:rsidRPr="00F709CE" w:rsidRDefault="005976FA" w:rsidP="005976FA">
      <w:pPr>
        <w:rPr>
          <w:rFonts w:eastAsia="SimSun"/>
          <w:sz w:val="22"/>
          <w:szCs w:val="18"/>
          <w:lang w:val="en-US" w:eastAsia="zh-CN"/>
        </w:rPr>
      </w:pPr>
    </w:p>
    <w:p w14:paraId="2CA1DDD8" w14:textId="0A61458D" w:rsidR="005976FA" w:rsidRPr="00C63485" w:rsidRDefault="005976FA" w:rsidP="005976FA">
      <w:pPr>
        <w:rPr>
          <w:rFonts w:eastAsia="SimSun"/>
          <w:b/>
          <w:bCs/>
          <w:lang w:val="en-US" w:eastAsia="zh-CN"/>
        </w:rPr>
      </w:pPr>
      <w:r w:rsidRPr="00F709CE">
        <w:rPr>
          <w:rFonts w:eastAsia="SimSun" w:hint="eastAsia"/>
          <w:b/>
          <w:bCs/>
          <w:lang w:val="en-US" w:eastAsia="zh-CN"/>
        </w:rPr>
        <w:t>P</w:t>
      </w:r>
      <w:r w:rsidRPr="00F709CE">
        <w:rPr>
          <w:rFonts w:eastAsia="SimSun"/>
          <w:b/>
          <w:bCs/>
          <w:lang w:val="en-US" w:eastAsia="zh-CN"/>
        </w:rPr>
        <w:t xml:space="preserve">roposal </w:t>
      </w:r>
      <w:r w:rsidR="0059781E" w:rsidRPr="00F709CE">
        <w:rPr>
          <w:rFonts w:eastAsia="SimSun"/>
          <w:b/>
          <w:bCs/>
          <w:lang w:val="en-US" w:eastAsia="zh-CN"/>
        </w:rPr>
        <w:t>3</w:t>
      </w:r>
      <w:r w:rsidRPr="00F709CE">
        <w:rPr>
          <w:rFonts w:eastAsia="SimSun"/>
          <w:b/>
          <w:bCs/>
          <w:lang w:val="en-US" w:eastAsia="zh-CN"/>
        </w:rPr>
        <w:t>: Adopt the CR in</w:t>
      </w:r>
      <w:r w:rsidRPr="00285485">
        <w:rPr>
          <w:rFonts w:eastAsia="SimSun"/>
          <w:b/>
          <w:bCs/>
          <w:lang w:val="en-US" w:eastAsia="zh-CN"/>
        </w:rPr>
        <w:t xml:space="preserve"> </w:t>
      </w:r>
      <w:r w:rsidRPr="00285485">
        <w:rPr>
          <w:rFonts w:eastAsia="SimSun"/>
          <w:b/>
          <w:bCs/>
          <w:sz w:val="22"/>
          <w:szCs w:val="18"/>
          <w:lang w:val="en-US" w:eastAsia="zh-CN"/>
        </w:rPr>
        <w:t>R1-230</w:t>
      </w:r>
      <w:r w:rsidR="00F709CE" w:rsidRPr="00285485">
        <w:rPr>
          <w:rFonts w:eastAsia="SimSun"/>
          <w:b/>
          <w:bCs/>
          <w:sz w:val="22"/>
          <w:szCs w:val="18"/>
          <w:lang w:val="en-US" w:eastAsia="zh-CN"/>
        </w:rPr>
        <w:t>7457</w:t>
      </w:r>
      <w:r w:rsidRPr="00285485">
        <w:rPr>
          <w:rFonts w:eastAsia="SimSun"/>
          <w:b/>
          <w:bCs/>
          <w:sz w:val="22"/>
          <w:szCs w:val="18"/>
          <w:lang w:val="en-US" w:eastAsia="zh-CN"/>
        </w:rPr>
        <w:t xml:space="preserve"> [1]</w:t>
      </w:r>
      <w:r w:rsidRPr="00285485">
        <w:rPr>
          <w:rFonts w:eastAsia="SimSun"/>
          <w:b/>
          <w:bCs/>
          <w:lang w:val="en-US" w:eastAsia="zh-CN"/>
        </w:rPr>
        <w:t>.</w:t>
      </w:r>
    </w:p>
    <w:p w14:paraId="6518F92F" w14:textId="77777777" w:rsidR="005976FA" w:rsidRPr="005976FA" w:rsidRDefault="005976FA" w:rsidP="000548A1">
      <w:pPr>
        <w:jc w:val="both"/>
        <w:rPr>
          <w:rFonts w:eastAsia="SimSun"/>
          <w:b/>
          <w:bCs/>
          <w:iCs/>
          <w:sz w:val="22"/>
          <w:szCs w:val="22"/>
          <w:lang w:val="en-US" w:eastAsia="zh-CN"/>
        </w:rPr>
      </w:pPr>
    </w:p>
    <w:p w14:paraId="72F5D085" w14:textId="23B40FD2" w:rsidR="00D5166A"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276154B" w14:textId="5E48F970" w:rsidR="00C63485" w:rsidRDefault="00C63485" w:rsidP="00C63485">
      <w:pPr>
        <w:rPr>
          <w:rFonts w:eastAsia="SimSun"/>
          <w:sz w:val="22"/>
          <w:szCs w:val="22"/>
          <w:lang w:val="en-US" w:eastAsia="zh-CN"/>
        </w:rPr>
      </w:pPr>
      <w:r w:rsidRPr="00C63485">
        <w:rPr>
          <w:rFonts w:eastAsia="SimSun"/>
          <w:sz w:val="22"/>
          <w:szCs w:val="22"/>
          <w:lang w:val="en-US" w:eastAsia="zh-CN"/>
        </w:rPr>
        <w:t xml:space="preserve">In this contribution, we </w:t>
      </w:r>
      <w:r>
        <w:rPr>
          <w:rFonts w:eastAsiaTheme="minorEastAsia"/>
          <w:sz w:val="22"/>
          <w:szCs w:val="22"/>
        </w:rPr>
        <w:t>discuss clarification on BWP switching and multi-PUSCH scheduling issue</w:t>
      </w:r>
      <w:r w:rsidRPr="00C63485">
        <w:rPr>
          <w:rFonts w:eastAsia="SimSun"/>
          <w:sz w:val="22"/>
          <w:szCs w:val="22"/>
          <w:lang w:val="en-US" w:eastAsia="zh-CN"/>
        </w:rPr>
        <w:t xml:space="preserve">. We have following </w:t>
      </w:r>
      <w:r>
        <w:rPr>
          <w:rFonts w:eastAsia="SimSun"/>
          <w:sz w:val="22"/>
          <w:szCs w:val="22"/>
          <w:lang w:val="en-US" w:eastAsia="zh-CN"/>
        </w:rPr>
        <w:t xml:space="preserve">observation and </w:t>
      </w:r>
      <w:r w:rsidRPr="00C63485">
        <w:rPr>
          <w:rFonts w:eastAsia="SimSun"/>
          <w:sz w:val="22"/>
          <w:szCs w:val="22"/>
          <w:lang w:val="en-US" w:eastAsia="zh-CN"/>
        </w:rPr>
        <w:t>proposals:</w:t>
      </w:r>
    </w:p>
    <w:p w14:paraId="56BA15B1" w14:textId="77777777" w:rsidR="001055EF" w:rsidRDefault="001055EF" w:rsidP="00C63485">
      <w:pPr>
        <w:rPr>
          <w:rFonts w:eastAsia="SimSun"/>
          <w:sz w:val="22"/>
          <w:szCs w:val="22"/>
          <w:lang w:val="en-US" w:eastAsia="zh-CN"/>
        </w:rPr>
      </w:pPr>
    </w:p>
    <w:p w14:paraId="36E5033F" w14:textId="2FD84392" w:rsidR="001055EF" w:rsidRPr="00C22272" w:rsidRDefault="001055EF" w:rsidP="001055EF">
      <w:pPr>
        <w:jc w:val="both"/>
        <w:rPr>
          <w:rFonts w:eastAsia="SimSun"/>
          <w:b/>
          <w:bCs/>
          <w:sz w:val="22"/>
          <w:szCs w:val="22"/>
          <w:lang w:val="en-US" w:eastAsia="zh-CN"/>
        </w:rPr>
      </w:pPr>
      <w:r w:rsidRPr="00C22272">
        <w:rPr>
          <w:rFonts w:eastAsia="SimSun" w:hint="eastAsia"/>
          <w:b/>
          <w:bCs/>
          <w:sz w:val="22"/>
          <w:szCs w:val="22"/>
          <w:lang w:val="en-US" w:eastAsia="zh-CN"/>
        </w:rPr>
        <w:lastRenderedPageBreak/>
        <w:t>O</w:t>
      </w:r>
      <w:r w:rsidRPr="00C22272">
        <w:rPr>
          <w:rFonts w:eastAsia="SimSun"/>
          <w:b/>
          <w:bCs/>
          <w:sz w:val="22"/>
          <w:szCs w:val="22"/>
          <w:lang w:val="en-US" w:eastAsia="zh-CN"/>
        </w:rPr>
        <w:t xml:space="preserve">bservation </w:t>
      </w:r>
      <w:r w:rsidR="00EA4F25">
        <w:rPr>
          <w:rFonts w:eastAsia="SimSun"/>
          <w:b/>
          <w:bCs/>
          <w:sz w:val="22"/>
          <w:szCs w:val="22"/>
          <w:lang w:val="en-US" w:eastAsia="zh-CN"/>
        </w:rPr>
        <w:t>1</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r w:rsidRPr="009064DB">
        <w:rPr>
          <w:rFonts w:eastAsia="SimSun"/>
          <w:b/>
          <w:bCs/>
          <w:i/>
          <w:iCs/>
          <w:sz w:val="22"/>
          <w:szCs w:val="22"/>
          <w:lang w:eastAsia="zh-CN"/>
        </w:rPr>
        <w:t>pdsch-TimeDomainAllocationListForMultiPDSCH</w:t>
      </w:r>
      <w:r w:rsidRPr="00C22272">
        <w:rPr>
          <w:rFonts w:eastAsia="SimSun" w:hint="eastAsia"/>
          <w:b/>
          <w:bCs/>
          <w:sz w:val="22"/>
          <w:szCs w:val="22"/>
          <w:lang w:val="en-US" w:eastAsia="zh-CN"/>
        </w:rPr>
        <w:t xml:space="preserve"> </w:t>
      </w:r>
      <w:r w:rsidRPr="00C22272">
        <w:rPr>
          <w:rFonts w:eastAsia="SimSun"/>
          <w:b/>
          <w:bCs/>
          <w:sz w:val="22"/>
          <w:szCs w:val="22"/>
          <w:lang w:val="en-US" w:eastAsia="zh-CN"/>
        </w:rPr>
        <w:t>is not configured in the active bandwidth part while higher layer parameter</w:t>
      </w:r>
      <w:r w:rsidRPr="00C22272">
        <w:rPr>
          <w:rFonts w:eastAsia="SimSun" w:hint="eastAsia"/>
          <w:b/>
          <w:bCs/>
          <w:sz w:val="22"/>
          <w:szCs w:val="22"/>
          <w:lang w:val="en-US" w:eastAsia="zh-CN"/>
        </w:rPr>
        <w:t xml:space="preserve"> </w:t>
      </w:r>
      <w:r w:rsidRPr="00C22272">
        <w:rPr>
          <w:rFonts w:eastAsia="SimSun"/>
          <w:b/>
          <w:bCs/>
          <w:i/>
          <w:sz w:val="22"/>
          <w:szCs w:val="22"/>
          <w:lang w:eastAsia="zh-CN"/>
        </w:rPr>
        <w:t>pusch-</w:t>
      </w:r>
      <w:r w:rsidRPr="009064DB">
        <w:rPr>
          <w:rFonts w:eastAsia="SimSun"/>
          <w:b/>
          <w:bCs/>
          <w:i/>
          <w:iCs/>
          <w:sz w:val="22"/>
          <w:szCs w:val="22"/>
          <w:lang w:eastAsia="zh-CN"/>
        </w:rPr>
        <w:t xml:space="preserve"> pdsch-TimeDomainAllocationListForMultiPDSCH</w:t>
      </w:r>
      <w:r w:rsidRPr="00C22272">
        <w:rPr>
          <w:rFonts w:eastAsia="SimSun" w:hint="eastAsia"/>
          <w:b/>
          <w:bCs/>
          <w:sz w:val="22"/>
          <w:szCs w:val="22"/>
          <w:lang w:val="en-US" w:eastAsia="zh-CN"/>
        </w:rPr>
        <w:t xml:space="preserve"> </w:t>
      </w:r>
      <w:r w:rsidRPr="00C22272">
        <w:rPr>
          <w:rFonts w:eastAsia="SimSun"/>
          <w:b/>
          <w:bCs/>
          <w:sz w:val="22"/>
          <w:szCs w:val="22"/>
          <w:lang w:val="en-US" w:eastAsia="zh-CN"/>
        </w:rPr>
        <w:t>is configured in the indicated BWP</w:t>
      </w:r>
      <w:r w:rsidRPr="005B10B4">
        <w:rPr>
          <w:rFonts w:eastAsia="SimSun"/>
          <w:b/>
          <w:bCs/>
          <w:sz w:val="22"/>
          <w:szCs w:val="22"/>
          <w:lang w:val="en-US" w:eastAsia="zh-CN"/>
        </w:rPr>
        <w:t>, NDI and RV information can be informatively indicated only for the first scheduled P</w:t>
      </w:r>
      <w:r>
        <w:rPr>
          <w:rFonts w:eastAsia="SimSun"/>
          <w:b/>
          <w:bCs/>
          <w:sz w:val="22"/>
          <w:szCs w:val="22"/>
          <w:lang w:val="en-US" w:eastAsia="zh-CN"/>
        </w:rPr>
        <w:t>D</w:t>
      </w:r>
      <w:r w:rsidRPr="005B10B4">
        <w:rPr>
          <w:rFonts w:eastAsia="SimSun"/>
          <w:b/>
          <w:bCs/>
          <w:sz w:val="22"/>
          <w:szCs w:val="22"/>
          <w:lang w:val="en-US" w:eastAsia="zh-CN"/>
        </w:rPr>
        <w:t>SCH.</w:t>
      </w:r>
    </w:p>
    <w:p w14:paraId="015B60F1" w14:textId="77777777" w:rsidR="001055EF" w:rsidRDefault="001055EF" w:rsidP="00C63485">
      <w:pPr>
        <w:rPr>
          <w:rFonts w:eastAsia="SimSun"/>
          <w:sz w:val="22"/>
          <w:szCs w:val="22"/>
          <w:lang w:val="en-US" w:eastAsia="zh-CN"/>
        </w:rPr>
      </w:pPr>
    </w:p>
    <w:p w14:paraId="12C91E6F" w14:textId="16A4F40F" w:rsidR="001055EF" w:rsidRDefault="001055EF" w:rsidP="001055EF">
      <w:pPr>
        <w:jc w:val="both"/>
        <w:rPr>
          <w:rFonts w:eastAsia="SimSun"/>
          <w:b/>
          <w:bCs/>
          <w:i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w:t>
      </w:r>
      <w:r w:rsidR="00EA4F25">
        <w:rPr>
          <w:rFonts w:eastAsia="SimSun"/>
          <w:b/>
          <w:bCs/>
          <w:sz w:val="22"/>
          <w:szCs w:val="22"/>
          <w:lang w:val="en-US" w:eastAsia="zh-CN"/>
        </w:rPr>
        <w:t>2</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the maximum number of schedulable P</w:t>
      </w:r>
      <w:r>
        <w:rPr>
          <w:rFonts w:eastAsia="SimSun"/>
          <w:b/>
          <w:bCs/>
          <w:sz w:val="22"/>
          <w:szCs w:val="22"/>
          <w:lang w:val="en-US" w:eastAsia="zh-CN"/>
        </w:rPr>
        <w:t>D</w:t>
      </w:r>
      <w:r w:rsidRPr="005B10B4">
        <w:rPr>
          <w:rFonts w:eastAsia="SimSun"/>
          <w:b/>
          <w:bCs/>
          <w:sz w:val="22"/>
          <w:szCs w:val="22"/>
          <w:lang w:val="en-US" w:eastAsia="zh-CN"/>
        </w:rPr>
        <w:t xml:space="preserve">SCHs </w:t>
      </w:r>
      <w:r w:rsidRPr="005B10B4">
        <w:rPr>
          <w:rFonts w:eastAsia="SimSun"/>
          <w:b/>
          <w:b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schedulable P</w:t>
      </w:r>
      <w:r>
        <w:rPr>
          <w:rFonts w:eastAsia="SimSun"/>
          <w:b/>
          <w:bCs/>
          <w:sz w:val="22"/>
          <w:szCs w:val="22"/>
          <w:lang w:val="en-US" w:eastAsia="zh-CN"/>
        </w:rPr>
        <w:t>D</w:t>
      </w:r>
      <w:r w:rsidRPr="005B10B4">
        <w:rPr>
          <w:rFonts w:eastAsia="SimSun"/>
          <w:b/>
          <w:bCs/>
          <w:sz w:val="22"/>
          <w:szCs w:val="22"/>
          <w:lang w:val="en-US" w:eastAsia="zh-CN"/>
        </w:rPr>
        <w:t xml:space="preserve">SCHs </w:t>
      </w:r>
      <w:r w:rsidRPr="005B10B4">
        <w:rPr>
          <w:rFonts w:eastAsia="SimSun"/>
          <w:b/>
          <w:b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NDI and RV information can be informatively indicated only for the first </w:t>
      </w:r>
      <w:r>
        <w:rPr>
          <w:rFonts w:eastAsia="SimSun"/>
          <w:b/>
          <w:bCs/>
          <w:sz w:val="22"/>
          <w:szCs w:val="22"/>
          <w:lang w:val="en-US" w:eastAsia="zh-CN"/>
        </w:rPr>
        <w:t xml:space="preserve">M </w:t>
      </w:r>
      <w:r w:rsidRPr="005B10B4">
        <w:rPr>
          <w:rFonts w:eastAsia="SimSun"/>
          <w:b/>
          <w:bCs/>
          <w:sz w:val="22"/>
          <w:szCs w:val="22"/>
          <w:lang w:val="en-US" w:eastAsia="zh-CN"/>
        </w:rPr>
        <w:t>scheduled P</w:t>
      </w:r>
      <w:r>
        <w:rPr>
          <w:rFonts w:eastAsia="SimSun"/>
          <w:b/>
          <w:bCs/>
          <w:sz w:val="22"/>
          <w:szCs w:val="22"/>
          <w:lang w:val="en-US" w:eastAsia="zh-CN"/>
        </w:rPr>
        <w:t>D</w:t>
      </w:r>
      <w:r w:rsidRPr="005B10B4">
        <w:rPr>
          <w:rFonts w:eastAsia="SimSun"/>
          <w:b/>
          <w:bCs/>
          <w:sz w:val="22"/>
          <w:szCs w:val="22"/>
          <w:lang w:val="en-US" w:eastAsia="zh-CN"/>
        </w:rPr>
        <w:t>SCH</w:t>
      </w:r>
      <w:r>
        <w:rPr>
          <w:rFonts w:eastAsia="SimSun"/>
          <w:b/>
          <w:bCs/>
          <w:sz w:val="22"/>
          <w:szCs w:val="22"/>
          <w:lang w:val="en-US" w:eastAsia="zh-CN"/>
        </w:rPr>
        <w:t xml:space="preserve">s, where </w:t>
      </w:r>
      <w:r w:rsidRPr="005B10B4">
        <w:rPr>
          <w:rFonts w:eastAsia="SimSun"/>
          <w:b/>
          <w:bCs/>
          <w:iCs/>
          <w:sz w:val="22"/>
          <w:szCs w:val="22"/>
          <w:lang w:val="en-US" w:eastAsia="zh-CN"/>
        </w:rPr>
        <w:t>M is the maximum number of schedulable P</w:t>
      </w:r>
      <w:r>
        <w:rPr>
          <w:rFonts w:eastAsia="SimSun"/>
          <w:b/>
          <w:bCs/>
          <w:iCs/>
          <w:sz w:val="22"/>
          <w:szCs w:val="22"/>
          <w:lang w:val="en-US" w:eastAsia="zh-CN"/>
        </w:rPr>
        <w:t>D</w:t>
      </w:r>
      <w:r w:rsidRPr="005B10B4">
        <w:rPr>
          <w:rFonts w:eastAsia="SimSun"/>
          <w:b/>
          <w:bCs/>
          <w:iCs/>
          <w:sz w:val="22"/>
          <w:szCs w:val="22"/>
          <w:lang w:val="en-US" w:eastAsia="zh-CN"/>
        </w:rPr>
        <w:t xml:space="preserve">SCHs </w:t>
      </w:r>
      <w:r w:rsidRPr="005B10B4">
        <w:rPr>
          <w:rFonts w:eastAsia="SimSun"/>
          <w:b/>
          <w:bCs/>
          <w:i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Pr>
          <w:rFonts w:eastAsia="SimSun"/>
          <w:b/>
          <w:bCs/>
          <w:iCs/>
          <w:sz w:val="22"/>
          <w:szCs w:val="22"/>
          <w:lang w:val="en-US" w:eastAsia="zh-CN"/>
        </w:rPr>
        <w:t>.</w:t>
      </w:r>
    </w:p>
    <w:p w14:paraId="478F6DF1" w14:textId="77777777" w:rsidR="001055EF" w:rsidRDefault="001055EF" w:rsidP="00C63485">
      <w:pPr>
        <w:rPr>
          <w:rFonts w:eastAsia="SimSun"/>
          <w:sz w:val="22"/>
          <w:szCs w:val="22"/>
          <w:lang w:val="en-US" w:eastAsia="zh-CN"/>
        </w:rPr>
      </w:pPr>
    </w:p>
    <w:p w14:paraId="17B249DE" w14:textId="77777777" w:rsidR="00F10210" w:rsidRPr="00F10210" w:rsidRDefault="00F10210" w:rsidP="00C63485">
      <w:pPr>
        <w:rPr>
          <w:rFonts w:eastAsia="SimSun"/>
          <w:sz w:val="22"/>
          <w:szCs w:val="22"/>
          <w:lang w:val="en-US" w:eastAsia="zh-CN"/>
        </w:rPr>
      </w:pPr>
    </w:p>
    <w:p w14:paraId="0CD2EEB4" w14:textId="640376C2" w:rsidR="00F10210" w:rsidRPr="00C22272" w:rsidRDefault="00F10210" w:rsidP="00F10210">
      <w:pPr>
        <w:jc w:val="both"/>
        <w:rPr>
          <w:rFonts w:eastAsia="SimSun"/>
          <w:b/>
          <w:bCs/>
          <w:sz w:val="22"/>
          <w:szCs w:val="22"/>
          <w:lang w:val="en-US" w:eastAsia="zh-CN"/>
        </w:rPr>
      </w:pPr>
      <w:r w:rsidRPr="007700B4">
        <w:rPr>
          <w:rFonts w:eastAsia="SimSun" w:hint="eastAsia"/>
          <w:b/>
          <w:bCs/>
          <w:sz w:val="22"/>
          <w:szCs w:val="22"/>
          <w:lang w:eastAsia="zh-CN"/>
        </w:rPr>
        <w:t>P</w:t>
      </w:r>
      <w:r w:rsidRPr="007700B4">
        <w:rPr>
          <w:rFonts w:eastAsia="SimSun"/>
          <w:b/>
          <w:bCs/>
          <w:sz w:val="22"/>
          <w:szCs w:val="22"/>
          <w:lang w:eastAsia="zh-CN"/>
        </w:rPr>
        <w:t xml:space="preserve">roposal </w:t>
      </w:r>
      <w:r w:rsidR="00EA4F25">
        <w:rPr>
          <w:rFonts w:eastAsia="SimSun"/>
          <w:b/>
          <w:bCs/>
          <w:sz w:val="22"/>
          <w:szCs w:val="22"/>
          <w:lang w:eastAsia="zh-CN"/>
        </w:rPr>
        <w:t>1</w:t>
      </w:r>
      <w:r w:rsidRPr="007700B4">
        <w:rPr>
          <w:rFonts w:eastAsia="SimSun"/>
          <w:b/>
          <w:bCs/>
          <w:sz w:val="22"/>
          <w:szCs w:val="22"/>
          <w:lang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r w:rsidRPr="009064DB">
        <w:rPr>
          <w:rFonts w:eastAsia="SimSun"/>
          <w:b/>
          <w:bCs/>
          <w:i/>
          <w:iCs/>
          <w:sz w:val="22"/>
          <w:szCs w:val="22"/>
          <w:lang w:eastAsia="zh-CN"/>
        </w:rPr>
        <w:t>pdsch-TimeDomainAllocationListForMultiPDSCH</w:t>
      </w:r>
      <w:r w:rsidRPr="00C22272">
        <w:rPr>
          <w:rFonts w:eastAsia="SimSun" w:hint="eastAsia"/>
          <w:b/>
          <w:bCs/>
          <w:sz w:val="22"/>
          <w:szCs w:val="22"/>
          <w:lang w:val="en-US" w:eastAsia="zh-CN"/>
        </w:rPr>
        <w:t xml:space="preserve"> </w:t>
      </w:r>
      <w:r w:rsidRPr="00C22272">
        <w:rPr>
          <w:rFonts w:eastAsia="SimSun"/>
          <w:b/>
          <w:bCs/>
          <w:sz w:val="22"/>
          <w:szCs w:val="22"/>
          <w:lang w:val="en-US" w:eastAsia="zh-CN"/>
        </w:rPr>
        <w:t>is not configured in the active bandwidth part while higher layer parameter</w:t>
      </w:r>
      <w:r w:rsidRPr="00C22272">
        <w:rPr>
          <w:rFonts w:eastAsia="SimSun" w:hint="eastAsia"/>
          <w:b/>
          <w:bCs/>
          <w:sz w:val="22"/>
          <w:szCs w:val="22"/>
          <w:lang w:val="en-US" w:eastAsia="zh-CN"/>
        </w:rPr>
        <w:t xml:space="preserve"> </w:t>
      </w:r>
      <w:r w:rsidRPr="00C22272">
        <w:rPr>
          <w:rFonts w:eastAsia="SimSun"/>
          <w:b/>
          <w:bCs/>
          <w:i/>
          <w:sz w:val="22"/>
          <w:szCs w:val="22"/>
          <w:lang w:eastAsia="zh-CN"/>
        </w:rPr>
        <w:t>pusch-</w:t>
      </w:r>
      <w:r w:rsidRPr="009064DB">
        <w:rPr>
          <w:rFonts w:eastAsia="SimSun"/>
          <w:b/>
          <w:bCs/>
          <w:i/>
          <w:iCs/>
          <w:sz w:val="22"/>
          <w:szCs w:val="22"/>
          <w:lang w:eastAsia="zh-CN"/>
        </w:rPr>
        <w:t xml:space="preserve"> pdsch-TimeDomainAllocationListForMultiPDSCH</w:t>
      </w:r>
      <w:r w:rsidRPr="00C22272">
        <w:rPr>
          <w:rFonts w:eastAsia="SimSun" w:hint="eastAsia"/>
          <w:b/>
          <w:bCs/>
          <w:sz w:val="22"/>
          <w:szCs w:val="22"/>
          <w:lang w:val="en-US" w:eastAsia="zh-CN"/>
        </w:rPr>
        <w:t xml:space="preserve"> </w:t>
      </w:r>
      <w:r w:rsidRPr="00C22272">
        <w:rPr>
          <w:rFonts w:eastAsia="SimSun"/>
          <w:b/>
          <w:bCs/>
          <w:sz w:val="22"/>
          <w:szCs w:val="22"/>
          <w:lang w:val="en-US" w:eastAsia="zh-CN"/>
        </w:rPr>
        <w:t xml:space="preserve">is configured in the indicated BWP,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scheduled P</w:t>
      </w:r>
      <w:r>
        <w:rPr>
          <w:rFonts w:eastAsia="SimSun"/>
          <w:b/>
          <w:bCs/>
          <w:sz w:val="22"/>
          <w:szCs w:val="22"/>
          <w:lang w:val="en-US" w:eastAsia="zh-CN"/>
        </w:rPr>
        <w:t>D</w:t>
      </w:r>
      <w:r w:rsidRPr="007700B4">
        <w:rPr>
          <w:rFonts w:eastAsia="SimSun"/>
          <w:b/>
          <w:bCs/>
          <w:sz w:val="22"/>
          <w:szCs w:val="22"/>
          <w:lang w:val="en-US" w:eastAsia="zh-CN"/>
        </w:rPr>
        <w:t>SCH(s) other than the first P</w:t>
      </w:r>
      <w:r>
        <w:rPr>
          <w:rFonts w:eastAsia="SimSun"/>
          <w:b/>
          <w:bCs/>
          <w:sz w:val="22"/>
          <w:szCs w:val="22"/>
          <w:lang w:val="en-US" w:eastAsia="zh-CN"/>
        </w:rPr>
        <w:t>D</w:t>
      </w:r>
      <w:r w:rsidRPr="007700B4">
        <w:rPr>
          <w:rFonts w:eastAsia="SimSun"/>
          <w:b/>
          <w:bCs/>
          <w:sz w:val="22"/>
          <w:szCs w:val="22"/>
          <w:lang w:val="en-US" w:eastAsia="zh-CN"/>
        </w:rPr>
        <w:t>SCH if the T</w:t>
      </w:r>
      <w:r w:rsidRPr="007700B4">
        <w:rPr>
          <w:rFonts w:eastAsia="SimSun" w:hint="eastAsia"/>
          <w:b/>
          <w:bCs/>
          <w:sz w:val="22"/>
          <w:szCs w:val="22"/>
          <w:lang w:eastAsia="zh-CN"/>
        </w:rPr>
        <w:t>ime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one P</w:t>
      </w:r>
      <w:r>
        <w:rPr>
          <w:rFonts w:eastAsia="SimSun"/>
          <w:b/>
          <w:bCs/>
          <w:sz w:val="22"/>
          <w:szCs w:val="22"/>
          <w:lang w:val="en-US" w:eastAsia="zh-CN"/>
        </w:rPr>
        <w:t>D</w:t>
      </w:r>
      <w:r w:rsidRPr="007700B4">
        <w:rPr>
          <w:rFonts w:eastAsia="SimSun"/>
          <w:b/>
          <w:bCs/>
          <w:sz w:val="22"/>
          <w:szCs w:val="22"/>
          <w:lang w:val="en-US" w:eastAsia="zh-CN"/>
        </w:rPr>
        <w:t xml:space="preserve">SCH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r w:rsidRPr="009064DB">
        <w:rPr>
          <w:rFonts w:eastAsia="SimSun"/>
          <w:b/>
          <w:bCs/>
          <w:i/>
          <w:iCs/>
          <w:sz w:val="22"/>
          <w:szCs w:val="22"/>
          <w:lang w:eastAsia="zh-CN"/>
        </w:rPr>
        <w:t>pdsch-TimeDomainAllocationListForMultiPDSCH</w:t>
      </w:r>
      <w:r w:rsidRPr="007700B4">
        <w:rPr>
          <w:rFonts w:eastAsia="SimSun" w:hint="eastAsia"/>
          <w:b/>
          <w:bCs/>
          <w:sz w:val="22"/>
          <w:szCs w:val="22"/>
          <w:lang w:val="en-US" w:eastAsia="zh-CN"/>
        </w:rPr>
        <w:t xml:space="preserve"> </w:t>
      </w:r>
      <w:r w:rsidRPr="007700B4">
        <w:rPr>
          <w:rFonts w:eastAsia="SimSun"/>
          <w:b/>
          <w:bCs/>
          <w:sz w:val="22"/>
          <w:szCs w:val="22"/>
          <w:lang w:val="en-US" w:eastAsia="zh-CN"/>
        </w:rPr>
        <w:t>configured in the indicated BWP</w:t>
      </w:r>
      <w:r w:rsidRPr="007700B4">
        <w:rPr>
          <w:rFonts w:eastAsia="SimSun" w:hint="eastAsia"/>
          <w:b/>
          <w:bCs/>
          <w:sz w:val="22"/>
          <w:szCs w:val="22"/>
          <w:lang w:val="en-US" w:eastAsia="zh-CN"/>
        </w:rPr>
        <w:t>.</w:t>
      </w:r>
    </w:p>
    <w:p w14:paraId="00217E8B" w14:textId="77777777" w:rsidR="00F10210" w:rsidRDefault="00F10210" w:rsidP="00C63485">
      <w:pPr>
        <w:rPr>
          <w:rFonts w:eastAsia="SimSun"/>
          <w:sz w:val="22"/>
          <w:szCs w:val="22"/>
          <w:lang w:val="en-US" w:eastAsia="zh-CN"/>
        </w:rPr>
      </w:pPr>
    </w:p>
    <w:p w14:paraId="1E2AC105" w14:textId="73EFD0C2" w:rsidR="00F10210" w:rsidRDefault="00F10210" w:rsidP="00F10210">
      <w:pPr>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w:t>
      </w:r>
      <w:r w:rsidR="00EA4F25">
        <w:rPr>
          <w:rFonts w:eastAsia="SimSun"/>
          <w:b/>
          <w:bCs/>
          <w:sz w:val="22"/>
          <w:szCs w:val="22"/>
          <w:lang w:val="en-US" w:eastAsia="zh-CN"/>
        </w:rPr>
        <w:t>2</w:t>
      </w:r>
      <w:r>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the maximum number of schedulable P</w:t>
      </w:r>
      <w:r>
        <w:rPr>
          <w:rFonts w:eastAsia="SimSun"/>
          <w:b/>
          <w:bCs/>
          <w:sz w:val="22"/>
          <w:szCs w:val="22"/>
          <w:lang w:val="en-US" w:eastAsia="zh-CN"/>
        </w:rPr>
        <w:t>D</w:t>
      </w:r>
      <w:r w:rsidRPr="005B10B4">
        <w:rPr>
          <w:rFonts w:eastAsia="SimSun"/>
          <w:b/>
          <w:bCs/>
          <w:sz w:val="22"/>
          <w:szCs w:val="22"/>
          <w:lang w:val="en-US" w:eastAsia="zh-CN"/>
        </w:rPr>
        <w:t xml:space="preserve">SCHs </w:t>
      </w:r>
      <w:r w:rsidRPr="005B10B4">
        <w:rPr>
          <w:rFonts w:eastAsia="SimSun"/>
          <w:b/>
          <w:b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schedulable P</w:t>
      </w:r>
      <w:r>
        <w:rPr>
          <w:rFonts w:eastAsia="SimSun"/>
          <w:b/>
          <w:bCs/>
          <w:sz w:val="22"/>
          <w:szCs w:val="22"/>
          <w:lang w:val="en-US" w:eastAsia="zh-CN"/>
        </w:rPr>
        <w:t>D</w:t>
      </w:r>
      <w:r w:rsidRPr="005B10B4">
        <w:rPr>
          <w:rFonts w:eastAsia="SimSun"/>
          <w:b/>
          <w:bCs/>
          <w:sz w:val="22"/>
          <w:szCs w:val="22"/>
          <w:lang w:val="en-US" w:eastAsia="zh-CN"/>
        </w:rPr>
        <w:t xml:space="preserve">SCHs </w:t>
      </w:r>
      <w:r w:rsidRPr="005B10B4">
        <w:rPr>
          <w:rFonts w:eastAsia="SimSun"/>
          <w:b/>
          <w:b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scheduled P</w:t>
      </w:r>
      <w:r>
        <w:rPr>
          <w:rFonts w:eastAsia="SimSun"/>
          <w:b/>
          <w:bCs/>
          <w:sz w:val="22"/>
          <w:szCs w:val="22"/>
          <w:lang w:val="en-US" w:eastAsia="zh-CN"/>
        </w:rPr>
        <w:t>D</w:t>
      </w:r>
      <w:r w:rsidRPr="007700B4">
        <w:rPr>
          <w:rFonts w:eastAsia="SimSun"/>
          <w:b/>
          <w:bCs/>
          <w:sz w:val="22"/>
          <w:szCs w:val="22"/>
          <w:lang w:val="en-US" w:eastAsia="zh-CN"/>
        </w:rPr>
        <w:t xml:space="preserve">SCH(s) other than the first </w:t>
      </w:r>
      <w:r>
        <w:rPr>
          <w:rFonts w:eastAsia="SimSun"/>
          <w:b/>
          <w:bCs/>
          <w:sz w:val="22"/>
          <w:szCs w:val="22"/>
          <w:lang w:val="en-US" w:eastAsia="zh-CN"/>
        </w:rPr>
        <w:t xml:space="preserve">M </w:t>
      </w:r>
      <w:r w:rsidRPr="007700B4">
        <w:rPr>
          <w:rFonts w:eastAsia="SimSun"/>
          <w:b/>
          <w:bCs/>
          <w:sz w:val="22"/>
          <w:szCs w:val="22"/>
          <w:lang w:val="en-US" w:eastAsia="zh-CN"/>
        </w:rPr>
        <w:t>P</w:t>
      </w:r>
      <w:r>
        <w:rPr>
          <w:rFonts w:eastAsia="SimSun"/>
          <w:b/>
          <w:bCs/>
          <w:sz w:val="22"/>
          <w:szCs w:val="22"/>
          <w:lang w:val="en-US" w:eastAsia="zh-CN"/>
        </w:rPr>
        <w:t>D</w:t>
      </w:r>
      <w:r w:rsidRPr="007700B4">
        <w:rPr>
          <w:rFonts w:eastAsia="SimSun"/>
          <w:b/>
          <w:bCs/>
          <w:sz w:val="22"/>
          <w:szCs w:val="22"/>
          <w:lang w:val="en-US" w:eastAsia="zh-CN"/>
        </w:rPr>
        <w:t>SCH</w:t>
      </w:r>
      <w:r>
        <w:rPr>
          <w:rFonts w:eastAsia="SimSun"/>
          <w:b/>
          <w:bCs/>
          <w:sz w:val="22"/>
          <w:szCs w:val="22"/>
          <w:lang w:val="en-US" w:eastAsia="zh-CN"/>
        </w:rPr>
        <w:t>s</w:t>
      </w:r>
      <w:r w:rsidRPr="007700B4">
        <w:rPr>
          <w:rFonts w:eastAsia="SimSun"/>
          <w:b/>
          <w:bCs/>
          <w:sz w:val="22"/>
          <w:szCs w:val="22"/>
          <w:lang w:val="en-US" w:eastAsia="zh-CN"/>
        </w:rPr>
        <w:t xml:space="preserve"> if the T</w:t>
      </w:r>
      <w:r w:rsidRPr="007700B4">
        <w:rPr>
          <w:rFonts w:eastAsia="SimSun" w:hint="eastAsia"/>
          <w:b/>
          <w:bCs/>
          <w:sz w:val="22"/>
          <w:szCs w:val="22"/>
          <w:lang w:eastAsia="zh-CN"/>
        </w:rPr>
        <w:t>ime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w:t>
      </w:r>
      <w:r>
        <w:rPr>
          <w:rFonts w:eastAsia="SimSun"/>
          <w:b/>
          <w:bCs/>
          <w:sz w:val="22"/>
          <w:szCs w:val="22"/>
          <w:lang w:val="en-US" w:eastAsia="zh-CN"/>
        </w:rPr>
        <w:t>M</w:t>
      </w:r>
      <w:r w:rsidRPr="007700B4">
        <w:rPr>
          <w:rFonts w:eastAsia="SimSun"/>
          <w:b/>
          <w:bCs/>
          <w:sz w:val="22"/>
          <w:szCs w:val="22"/>
          <w:lang w:val="en-US" w:eastAsia="zh-CN"/>
        </w:rPr>
        <w:t xml:space="preserve"> P</w:t>
      </w:r>
      <w:r>
        <w:rPr>
          <w:rFonts w:eastAsia="SimSun"/>
          <w:b/>
          <w:bCs/>
          <w:sz w:val="22"/>
          <w:szCs w:val="22"/>
          <w:lang w:val="en-US" w:eastAsia="zh-CN"/>
        </w:rPr>
        <w:t>D</w:t>
      </w:r>
      <w:r w:rsidRPr="007700B4">
        <w:rPr>
          <w:rFonts w:eastAsia="SimSun"/>
          <w:b/>
          <w:bCs/>
          <w:sz w:val="22"/>
          <w:szCs w:val="22"/>
          <w:lang w:val="en-US" w:eastAsia="zh-CN"/>
        </w:rPr>
        <w:t>SCH</w:t>
      </w:r>
      <w:r>
        <w:rPr>
          <w:rFonts w:eastAsia="SimSun"/>
          <w:b/>
          <w:bCs/>
          <w:sz w:val="22"/>
          <w:szCs w:val="22"/>
          <w:lang w:val="en-US" w:eastAsia="zh-CN"/>
        </w:rPr>
        <w:t>s</w:t>
      </w:r>
      <w:r w:rsidRPr="007700B4">
        <w:rPr>
          <w:rFonts w:eastAsia="SimSun"/>
          <w:b/>
          <w:bCs/>
          <w:sz w:val="22"/>
          <w:szCs w:val="22"/>
          <w:lang w:val="en-US" w:eastAsia="zh-CN"/>
        </w:rPr>
        <w:t xml:space="preserve">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r w:rsidRPr="009064DB">
        <w:rPr>
          <w:rFonts w:eastAsia="SimSun"/>
          <w:b/>
          <w:bCs/>
          <w:i/>
          <w:iCs/>
          <w:sz w:val="22"/>
          <w:szCs w:val="22"/>
          <w:lang w:eastAsia="zh-CN"/>
        </w:rPr>
        <w:t>pdsch-TimeDomainAllocationListForMultiPDSCH</w:t>
      </w:r>
      <w:r w:rsidRPr="007700B4">
        <w:rPr>
          <w:rFonts w:eastAsia="SimSun" w:hint="eastAsia"/>
          <w:b/>
          <w:bCs/>
          <w:sz w:val="22"/>
          <w:szCs w:val="22"/>
          <w:lang w:val="en-US" w:eastAsia="zh-CN"/>
        </w:rPr>
        <w:t xml:space="preserve"> </w:t>
      </w:r>
      <w:r w:rsidRPr="007700B4">
        <w:rPr>
          <w:rFonts w:eastAsia="SimSun"/>
          <w:b/>
          <w:bCs/>
          <w:sz w:val="22"/>
          <w:szCs w:val="22"/>
          <w:lang w:val="en-US" w:eastAsia="zh-CN"/>
        </w:rPr>
        <w:t>configured in the indicated BWP</w:t>
      </w:r>
      <w:r>
        <w:rPr>
          <w:rFonts w:eastAsia="SimSun"/>
          <w:b/>
          <w:bCs/>
          <w:sz w:val="22"/>
          <w:szCs w:val="22"/>
          <w:lang w:val="en-US" w:eastAsia="zh-CN"/>
        </w:rPr>
        <w:t xml:space="preserve">, where </w:t>
      </w:r>
      <w:r w:rsidRPr="005B10B4">
        <w:rPr>
          <w:rFonts w:eastAsia="SimSun"/>
          <w:b/>
          <w:bCs/>
          <w:iCs/>
          <w:sz w:val="22"/>
          <w:szCs w:val="22"/>
          <w:lang w:val="en-US" w:eastAsia="zh-CN"/>
        </w:rPr>
        <w:t>M is the maximum number of schedulable P</w:t>
      </w:r>
      <w:r>
        <w:rPr>
          <w:rFonts w:eastAsia="SimSun"/>
          <w:b/>
          <w:bCs/>
          <w:iCs/>
          <w:sz w:val="22"/>
          <w:szCs w:val="22"/>
          <w:lang w:val="en-US" w:eastAsia="zh-CN"/>
        </w:rPr>
        <w:t>D</w:t>
      </w:r>
      <w:r w:rsidRPr="005B10B4">
        <w:rPr>
          <w:rFonts w:eastAsia="SimSun"/>
          <w:b/>
          <w:bCs/>
          <w:iCs/>
          <w:sz w:val="22"/>
          <w:szCs w:val="22"/>
          <w:lang w:val="en-US" w:eastAsia="zh-CN"/>
        </w:rPr>
        <w:t xml:space="preserve">SCHs </w:t>
      </w:r>
      <w:r w:rsidRPr="005B10B4">
        <w:rPr>
          <w:rFonts w:eastAsia="SimSun"/>
          <w:b/>
          <w:bCs/>
          <w:iCs/>
          <w:sz w:val="22"/>
          <w:szCs w:val="22"/>
          <w:lang w:eastAsia="zh-CN"/>
        </w:rPr>
        <w:t xml:space="preserve">among all entries in the higher layer parameter </w:t>
      </w:r>
      <w:r w:rsidRPr="009064DB">
        <w:rPr>
          <w:rFonts w:eastAsia="SimSun"/>
          <w:b/>
          <w:bCs/>
          <w:i/>
          <w:iCs/>
          <w:sz w:val="22"/>
          <w:szCs w:val="22"/>
          <w:lang w:eastAsia="zh-CN"/>
        </w:rPr>
        <w:t>pdsch-TimeDomainAllocationListForMultiPDSCH</w:t>
      </w:r>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sidRPr="007700B4">
        <w:rPr>
          <w:rFonts w:eastAsia="SimSun" w:hint="eastAsia"/>
          <w:b/>
          <w:bCs/>
          <w:sz w:val="22"/>
          <w:szCs w:val="22"/>
          <w:lang w:val="en-US" w:eastAsia="zh-CN"/>
        </w:rPr>
        <w:t>.</w:t>
      </w:r>
    </w:p>
    <w:p w14:paraId="2FEEC5AB" w14:textId="77777777" w:rsidR="00F10210" w:rsidRDefault="00F10210" w:rsidP="00C63485">
      <w:pPr>
        <w:rPr>
          <w:rFonts w:eastAsia="SimSun"/>
          <w:sz w:val="22"/>
          <w:szCs w:val="22"/>
          <w:lang w:val="en-US" w:eastAsia="zh-CN"/>
        </w:rPr>
      </w:pPr>
    </w:p>
    <w:p w14:paraId="64943F81" w14:textId="1851689F" w:rsidR="00F10210" w:rsidRPr="00C63485" w:rsidRDefault="00F10210" w:rsidP="00F10210">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w:t>
      </w:r>
      <w:r w:rsidR="00EA4F25">
        <w:rPr>
          <w:rFonts w:eastAsia="SimSun"/>
          <w:b/>
          <w:bCs/>
          <w:lang w:val="en-US" w:eastAsia="zh-CN"/>
        </w:rPr>
        <w:t>3</w:t>
      </w:r>
      <w:r>
        <w:rPr>
          <w:rFonts w:eastAsia="SimSun"/>
          <w:b/>
          <w:bCs/>
          <w:lang w:val="en-US" w:eastAsia="zh-CN"/>
        </w:rPr>
        <w:t>: Adopt the CR i</w:t>
      </w:r>
      <w:r w:rsidRPr="00F709CE">
        <w:rPr>
          <w:rFonts w:eastAsia="SimSun"/>
          <w:b/>
          <w:bCs/>
          <w:lang w:val="en-US" w:eastAsia="zh-CN"/>
        </w:rPr>
        <w:t>n</w:t>
      </w:r>
      <w:r w:rsidRPr="00285485">
        <w:rPr>
          <w:rFonts w:eastAsia="SimSun"/>
          <w:b/>
          <w:bCs/>
          <w:lang w:val="en-US" w:eastAsia="zh-CN"/>
        </w:rPr>
        <w:t xml:space="preserve"> </w:t>
      </w:r>
      <w:r w:rsidRPr="00285485">
        <w:rPr>
          <w:rFonts w:eastAsia="SimSun"/>
          <w:b/>
          <w:bCs/>
          <w:sz w:val="22"/>
          <w:szCs w:val="18"/>
          <w:lang w:val="en-US" w:eastAsia="zh-CN"/>
        </w:rPr>
        <w:t>R1-230</w:t>
      </w:r>
      <w:r w:rsidR="00F709CE" w:rsidRPr="00285485">
        <w:rPr>
          <w:rFonts w:eastAsia="SimSun"/>
          <w:b/>
          <w:bCs/>
          <w:sz w:val="22"/>
          <w:szCs w:val="18"/>
          <w:lang w:val="en-US" w:eastAsia="zh-CN"/>
        </w:rPr>
        <w:t>7457</w:t>
      </w:r>
      <w:r w:rsidRPr="00285485">
        <w:rPr>
          <w:rFonts w:eastAsia="SimSun"/>
          <w:b/>
          <w:bCs/>
          <w:lang w:val="en-US" w:eastAsia="zh-CN"/>
        </w:rPr>
        <w:t>.</w:t>
      </w:r>
    </w:p>
    <w:p w14:paraId="33772D2D" w14:textId="77777777" w:rsidR="00F10210" w:rsidRPr="00F10210" w:rsidRDefault="00F10210" w:rsidP="00C63485">
      <w:pPr>
        <w:rPr>
          <w:rFonts w:eastAsia="SimSun"/>
          <w:sz w:val="22"/>
          <w:szCs w:val="22"/>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57E7208B" w14:textId="007BAAF4" w:rsidR="00AA362D" w:rsidRPr="00201BCE" w:rsidRDefault="00AA362D" w:rsidP="00AA362D">
      <w:pPr>
        <w:pStyle w:val="afe"/>
        <w:numPr>
          <w:ilvl w:val="0"/>
          <w:numId w:val="4"/>
        </w:numPr>
        <w:spacing w:afterLines="50" w:after="120"/>
        <w:ind w:leftChars="0"/>
        <w:jc w:val="both"/>
        <w:rPr>
          <w:rFonts w:eastAsia="ＭＳ 明朝"/>
          <w:sz w:val="22"/>
          <w:szCs w:val="22"/>
        </w:rPr>
      </w:pPr>
      <w:r w:rsidRPr="00831338">
        <w:rPr>
          <w:rFonts w:eastAsia="SimSun"/>
          <w:sz w:val="22"/>
          <w:szCs w:val="22"/>
          <w:lang w:eastAsia="zh-CN"/>
        </w:rPr>
        <w:t>R1-230</w:t>
      </w:r>
      <w:r w:rsidR="00D06C7D">
        <w:rPr>
          <w:rFonts w:eastAsia="SimSun"/>
          <w:sz w:val="22"/>
          <w:szCs w:val="22"/>
          <w:lang w:eastAsia="zh-CN"/>
        </w:rPr>
        <w:t>7457</w:t>
      </w:r>
      <w:r w:rsidRPr="00831338">
        <w:rPr>
          <w:rFonts w:eastAsia="SimSun"/>
          <w:sz w:val="22"/>
          <w:szCs w:val="22"/>
          <w:lang w:eastAsia="zh-CN"/>
        </w:rPr>
        <w:t xml:space="preserve">, </w:t>
      </w:r>
      <w:r w:rsidRPr="00FF1A62">
        <w:rPr>
          <w:rFonts w:eastAsia="SimSun"/>
          <w:sz w:val="22"/>
          <w:szCs w:val="22"/>
          <w:lang w:eastAsia="zh-CN"/>
        </w:rPr>
        <w:t>Draft CR on NDI/RV for the scheduled P</w:t>
      </w:r>
      <w:r>
        <w:rPr>
          <w:rFonts w:eastAsia="SimSun"/>
          <w:sz w:val="22"/>
          <w:szCs w:val="22"/>
          <w:lang w:eastAsia="zh-CN"/>
        </w:rPr>
        <w:t>D</w:t>
      </w:r>
      <w:r w:rsidRPr="00FF1A62">
        <w:rPr>
          <w:rFonts w:eastAsia="SimSun"/>
          <w:sz w:val="22"/>
          <w:szCs w:val="22"/>
          <w:lang w:eastAsia="zh-CN"/>
        </w:rPr>
        <w:t>SCHs when BWP switching is indicated</w:t>
      </w:r>
      <w:r>
        <w:rPr>
          <w:lang w:val="en-US"/>
        </w:rPr>
        <w:t>, NTT DOCOMO, INC., August 2023</w:t>
      </w:r>
    </w:p>
    <w:p w14:paraId="785AC99D" w14:textId="1864B2BB" w:rsidR="008639BE" w:rsidRPr="00EE7FE8" w:rsidRDefault="008639BE" w:rsidP="00285485">
      <w:pPr>
        <w:rPr>
          <w:rFonts w:eastAsia="ＭＳ 明朝"/>
        </w:rPr>
      </w:pPr>
    </w:p>
    <w:sectPr w:rsidR="008639BE" w:rsidRPr="00EE7FE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5D62" w14:textId="77777777" w:rsidR="00557032" w:rsidRDefault="00557032">
      <w:r>
        <w:separator/>
      </w:r>
    </w:p>
  </w:endnote>
  <w:endnote w:type="continuationSeparator" w:id="0">
    <w:p w14:paraId="7556E8FB" w14:textId="77777777" w:rsidR="00557032" w:rsidRDefault="00557032">
      <w:r>
        <w:continuationSeparator/>
      </w:r>
    </w:p>
  </w:endnote>
  <w:endnote w:type="continuationNotice" w:id="1">
    <w:p w14:paraId="6308D06F" w14:textId="77777777" w:rsidR="00557032" w:rsidRDefault="00557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6A0C6" w14:textId="77777777" w:rsidR="00557032" w:rsidRDefault="00557032">
      <w:r>
        <w:separator/>
      </w:r>
    </w:p>
  </w:footnote>
  <w:footnote w:type="continuationSeparator" w:id="0">
    <w:p w14:paraId="5AC0DB91" w14:textId="77777777" w:rsidR="00557032" w:rsidRDefault="00557032">
      <w:r>
        <w:continuationSeparator/>
      </w:r>
    </w:p>
  </w:footnote>
  <w:footnote w:type="continuationNotice" w:id="1">
    <w:p w14:paraId="20C6307F" w14:textId="77777777" w:rsidR="00557032" w:rsidRDefault="005570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5E5C2B"/>
    <w:multiLevelType w:val="hybridMultilevel"/>
    <w:tmpl w:val="34E21A54"/>
    <w:lvl w:ilvl="0" w:tplc="44F25C0A">
      <w:start w:val="5"/>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3851447">
    <w:abstractNumId w:val="0"/>
  </w:num>
  <w:num w:numId="2" w16cid:durableId="1166899528">
    <w:abstractNumId w:val="7"/>
  </w:num>
  <w:num w:numId="3" w16cid:durableId="1690637670">
    <w:abstractNumId w:val="4"/>
  </w:num>
  <w:num w:numId="4" w16cid:durableId="1482455023">
    <w:abstractNumId w:val="2"/>
  </w:num>
  <w:num w:numId="5" w16cid:durableId="381370755">
    <w:abstractNumId w:val="8"/>
  </w:num>
  <w:num w:numId="6" w16cid:durableId="350256120">
    <w:abstractNumId w:val="6"/>
  </w:num>
  <w:num w:numId="7" w16cid:durableId="939265208">
    <w:abstractNumId w:val="3"/>
  </w:num>
  <w:num w:numId="8" w16cid:durableId="1278945576">
    <w:abstractNumId w:val="1"/>
  </w:num>
  <w:num w:numId="9" w16cid:durableId="78415099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20DA"/>
    <w:rsid w:val="0001241A"/>
    <w:rsid w:val="0001243E"/>
    <w:rsid w:val="0001251B"/>
    <w:rsid w:val="0001297C"/>
    <w:rsid w:val="00012C0A"/>
    <w:rsid w:val="00012DFF"/>
    <w:rsid w:val="00012E98"/>
    <w:rsid w:val="000139A9"/>
    <w:rsid w:val="00013B31"/>
    <w:rsid w:val="000141F8"/>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8A1"/>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715"/>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C2C"/>
    <w:rsid w:val="00090D9B"/>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C83"/>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5EE"/>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31A1"/>
    <w:rsid w:val="000D354E"/>
    <w:rsid w:val="000D3567"/>
    <w:rsid w:val="000D3C4A"/>
    <w:rsid w:val="000D3C58"/>
    <w:rsid w:val="000D4832"/>
    <w:rsid w:val="000D49EE"/>
    <w:rsid w:val="000D4A2B"/>
    <w:rsid w:val="000D4B8C"/>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673"/>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5EF"/>
    <w:rsid w:val="00105BC6"/>
    <w:rsid w:val="00105E3E"/>
    <w:rsid w:val="0010604B"/>
    <w:rsid w:val="00106090"/>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1CB"/>
    <w:rsid w:val="001218EE"/>
    <w:rsid w:val="00121ABE"/>
    <w:rsid w:val="001221AB"/>
    <w:rsid w:val="00122527"/>
    <w:rsid w:val="00122626"/>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31"/>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3C"/>
    <w:rsid w:val="0014168E"/>
    <w:rsid w:val="0014168F"/>
    <w:rsid w:val="001416B6"/>
    <w:rsid w:val="00141980"/>
    <w:rsid w:val="001419E7"/>
    <w:rsid w:val="00141D27"/>
    <w:rsid w:val="00141FB9"/>
    <w:rsid w:val="00142053"/>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13D"/>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4C01"/>
    <w:rsid w:val="00185178"/>
    <w:rsid w:val="00185456"/>
    <w:rsid w:val="001854DB"/>
    <w:rsid w:val="001858F5"/>
    <w:rsid w:val="00185D80"/>
    <w:rsid w:val="00186275"/>
    <w:rsid w:val="00186403"/>
    <w:rsid w:val="001867ED"/>
    <w:rsid w:val="001869A6"/>
    <w:rsid w:val="001869D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368"/>
    <w:rsid w:val="001A1594"/>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78E"/>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67B"/>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B55"/>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0B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9CA"/>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4CE6"/>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660"/>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485"/>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0892"/>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C79F9"/>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3EF3"/>
    <w:rsid w:val="002D4040"/>
    <w:rsid w:val="002D4133"/>
    <w:rsid w:val="002D4F96"/>
    <w:rsid w:val="002D571C"/>
    <w:rsid w:val="002D596B"/>
    <w:rsid w:val="002D5A14"/>
    <w:rsid w:val="002D61C3"/>
    <w:rsid w:val="002D61F0"/>
    <w:rsid w:val="002D645D"/>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7B7"/>
    <w:rsid w:val="002F3B91"/>
    <w:rsid w:val="002F3DD6"/>
    <w:rsid w:val="002F42A0"/>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05D"/>
    <w:rsid w:val="003064AA"/>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AB2"/>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62"/>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6D3"/>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A15"/>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643"/>
    <w:rsid w:val="003A7948"/>
    <w:rsid w:val="003A7BB7"/>
    <w:rsid w:val="003A7FC8"/>
    <w:rsid w:val="003B002F"/>
    <w:rsid w:val="003B024F"/>
    <w:rsid w:val="003B03FE"/>
    <w:rsid w:val="003B0B82"/>
    <w:rsid w:val="003B0E46"/>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AC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1F58"/>
    <w:rsid w:val="003F242C"/>
    <w:rsid w:val="003F265C"/>
    <w:rsid w:val="003F2E99"/>
    <w:rsid w:val="003F3021"/>
    <w:rsid w:val="003F35DC"/>
    <w:rsid w:val="003F3762"/>
    <w:rsid w:val="003F376E"/>
    <w:rsid w:val="003F3DF0"/>
    <w:rsid w:val="003F42D6"/>
    <w:rsid w:val="003F45FE"/>
    <w:rsid w:val="003F4B05"/>
    <w:rsid w:val="003F4B39"/>
    <w:rsid w:val="003F4C1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D04"/>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3F9"/>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1D3B"/>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10"/>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47C15"/>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48A"/>
    <w:rsid w:val="0046453A"/>
    <w:rsid w:val="00464554"/>
    <w:rsid w:val="0046462C"/>
    <w:rsid w:val="00464642"/>
    <w:rsid w:val="00464663"/>
    <w:rsid w:val="004646C1"/>
    <w:rsid w:val="004647FC"/>
    <w:rsid w:val="004649DF"/>
    <w:rsid w:val="00464AA9"/>
    <w:rsid w:val="00464B7E"/>
    <w:rsid w:val="00464D57"/>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198"/>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02E"/>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2E68"/>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348"/>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07A"/>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8DB"/>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10"/>
    <w:rsid w:val="00514B8A"/>
    <w:rsid w:val="00514C68"/>
    <w:rsid w:val="005153B4"/>
    <w:rsid w:val="00515586"/>
    <w:rsid w:val="005157CC"/>
    <w:rsid w:val="005157F9"/>
    <w:rsid w:val="00515DF7"/>
    <w:rsid w:val="00516077"/>
    <w:rsid w:val="0051661A"/>
    <w:rsid w:val="00516A98"/>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111"/>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032"/>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19D"/>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2F5"/>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75B"/>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6FA"/>
    <w:rsid w:val="0059781E"/>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0B4"/>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6C80"/>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304"/>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1D9"/>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256"/>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77C"/>
    <w:rsid w:val="00684CE2"/>
    <w:rsid w:val="00684DFE"/>
    <w:rsid w:val="00685534"/>
    <w:rsid w:val="00685560"/>
    <w:rsid w:val="00685884"/>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316"/>
    <w:rsid w:val="006B555E"/>
    <w:rsid w:val="006B5AAD"/>
    <w:rsid w:val="006B5B12"/>
    <w:rsid w:val="006B5FCF"/>
    <w:rsid w:val="006B6352"/>
    <w:rsid w:val="006B6438"/>
    <w:rsid w:val="006B6634"/>
    <w:rsid w:val="006B681F"/>
    <w:rsid w:val="006B6911"/>
    <w:rsid w:val="006B6CFE"/>
    <w:rsid w:val="006B6D45"/>
    <w:rsid w:val="006B6E6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D69"/>
    <w:rsid w:val="006E3EF7"/>
    <w:rsid w:val="006E3FFB"/>
    <w:rsid w:val="006E422A"/>
    <w:rsid w:val="006E43F8"/>
    <w:rsid w:val="006E4432"/>
    <w:rsid w:val="006E466F"/>
    <w:rsid w:val="006E489E"/>
    <w:rsid w:val="006E499F"/>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742"/>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6E7"/>
    <w:rsid w:val="0071672E"/>
    <w:rsid w:val="00716E35"/>
    <w:rsid w:val="00716F59"/>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27ED9"/>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6F"/>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B25"/>
    <w:rsid w:val="00762B8D"/>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0B4"/>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866"/>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3F"/>
    <w:rsid w:val="007A7E61"/>
    <w:rsid w:val="007A7E75"/>
    <w:rsid w:val="007A7EEA"/>
    <w:rsid w:val="007A7F3D"/>
    <w:rsid w:val="007B026D"/>
    <w:rsid w:val="007B046B"/>
    <w:rsid w:val="007B04ED"/>
    <w:rsid w:val="007B088E"/>
    <w:rsid w:val="007B094D"/>
    <w:rsid w:val="007B0A00"/>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4F"/>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683"/>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1E1E"/>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A5A"/>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C1B"/>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C04"/>
    <w:rsid w:val="0082225B"/>
    <w:rsid w:val="008227E2"/>
    <w:rsid w:val="00822EE9"/>
    <w:rsid w:val="0082303F"/>
    <w:rsid w:val="0082309F"/>
    <w:rsid w:val="008235AD"/>
    <w:rsid w:val="00823814"/>
    <w:rsid w:val="008238CD"/>
    <w:rsid w:val="00823965"/>
    <w:rsid w:val="00823FBC"/>
    <w:rsid w:val="00824306"/>
    <w:rsid w:val="00824389"/>
    <w:rsid w:val="008243CE"/>
    <w:rsid w:val="008244B3"/>
    <w:rsid w:val="00824547"/>
    <w:rsid w:val="00824EB2"/>
    <w:rsid w:val="00824EEA"/>
    <w:rsid w:val="00824F86"/>
    <w:rsid w:val="0082548D"/>
    <w:rsid w:val="00825A1D"/>
    <w:rsid w:val="00825B2E"/>
    <w:rsid w:val="008260DE"/>
    <w:rsid w:val="00826163"/>
    <w:rsid w:val="0082629A"/>
    <w:rsid w:val="00826562"/>
    <w:rsid w:val="00826BAC"/>
    <w:rsid w:val="00826FBC"/>
    <w:rsid w:val="008271D4"/>
    <w:rsid w:val="008275B3"/>
    <w:rsid w:val="0082765C"/>
    <w:rsid w:val="00827A15"/>
    <w:rsid w:val="00827B4F"/>
    <w:rsid w:val="00827FE7"/>
    <w:rsid w:val="0083025B"/>
    <w:rsid w:val="008303D4"/>
    <w:rsid w:val="008305A8"/>
    <w:rsid w:val="008305C6"/>
    <w:rsid w:val="008307CC"/>
    <w:rsid w:val="00830A77"/>
    <w:rsid w:val="00830B8B"/>
    <w:rsid w:val="00830CEB"/>
    <w:rsid w:val="00830FA1"/>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52B"/>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50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61A4"/>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44"/>
    <w:rsid w:val="00891874"/>
    <w:rsid w:val="00891B2F"/>
    <w:rsid w:val="0089236C"/>
    <w:rsid w:val="00892539"/>
    <w:rsid w:val="0089273A"/>
    <w:rsid w:val="00892744"/>
    <w:rsid w:val="00892E13"/>
    <w:rsid w:val="00893007"/>
    <w:rsid w:val="00893658"/>
    <w:rsid w:val="00893A56"/>
    <w:rsid w:val="00894056"/>
    <w:rsid w:val="0089464B"/>
    <w:rsid w:val="00894B74"/>
    <w:rsid w:val="008955E3"/>
    <w:rsid w:val="008958CB"/>
    <w:rsid w:val="008959B4"/>
    <w:rsid w:val="00895A9B"/>
    <w:rsid w:val="00895BF0"/>
    <w:rsid w:val="00895DB4"/>
    <w:rsid w:val="0089606C"/>
    <w:rsid w:val="008962DC"/>
    <w:rsid w:val="00896452"/>
    <w:rsid w:val="0089663F"/>
    <w:rsid w:val="00896D33"/>
    <w:rsid w:val="00896F59"/>
    <w:rsid w:val="00896F72"/>
    <w:rsid w:val="00897024"/>
    <w:rsid w:val="00897505"/>
    <w:rsid w:val="00897886"/>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14F8"/>
    <w:rsid w:val="008D19BA"/>
    <w:rsid w:val="008D1A4E"/>
    <w:rsid w:val="008D1BFB"/>
    <w:rsid w:val="008D1D04"/>
    <w:rsid w:val="008D1EF8"/>
    <w:rsid w:val="008D1F09"/>
    <w:rsid w:val="008D2080"/>
    <w:rsid w:val="008D24A5"/>
    <w:rsid w:val="008D31AA"/>
    <w:rsid w:val="008D355C"/>
    <w:rsid w:val="008D360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4DB"/>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3FB2"/>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2EC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3C"/>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17"/>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B38"/>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62D"/>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1B2"/>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0A2"/>
    <w:rsid w:val="00B2319A"/>
    <w:rsid w:val="00B232C5"/>
    <w:rsid w:val="00B236B5"/>
    <w:rsid w:val="00B23AF1"/>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B96"/>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2F"/>
    <w:rsid w:val="00B61030"/>
    <w:rsid w:val="00B612F5"/>
    <w:rsid w:val="00B619F7"/>
    <w:rsid w:val="00B619F8"/>
    <w:rsid w:val="00B61DD7"/>
    <w:rsid w:val="00B61DDC"/>
    <w:rsid w:val="00B6227A"/>
    <w:rsid w:val="00B62B72"/>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0D4D"/>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6C5"/>
    <w:rsid w:val="00B927A3"/>
    <w:rsid w:val="00B927E9"/>
    <w:rsid w:val="00B92C03"/>
    <w:rsid w:val="00B930E5"/>
    <w:rsid w:val="00B9320C"/>
    <w:rsid w:val="00B93660"/>
    <w:rsid w:val="00B93661"/>
    <w:rsid w:val="00B93802"/>
    <w:rsid w:val="00B93BFE"/>
    <w:rsid w:val="00B93DCC"/>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8C3"/>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3F7"/>
    <w:rsid w:val="00BD680F"/>
    <w:rsid w:val="00BD68AA"/>
    <w:rsid w:val="00BD69C1"/>
    <w:rsid w:val="00BD6DE5"/>
    <w:rsid w:val="00BD6FC9"/>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7AF"/>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272"/>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7DE"/>
    <w:rsid w:val="00C559CE"/>
    <w:rsid w:val="00C55AB9"/>
    <w:rsid w:val="00C55BF5"/>
    <w:rsid w:val="00C56440"/>
    <w:rsid w:val="00C56552"/>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485"/>
    <w:rsid w:val="00C63720"/>
    <w:rsid w:val="00C63755"/>
    <w:rsid w:val="00C63CE2"/>
    <w:rsid w:val="00C63D0E"/>
    <w:rsid w:val="00C64287"/>
    <w:rsid w:val="00C6454A"/>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3FFA"/>
    <w:rsid w:val="00CE41C5"/>
    <w:rsid w:val="00CE4458"/>
    <w:rsid w:val="00CE448F"/>
    <w:rsid w:val="00CE4512"/>
    <w:rsid w:val="00CE45AE"/>
    <w:rsid w:val="00CE476D"/>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42"/>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598"/>
    <w:rsid w:val="00CF662C"/>
    <w:rsid w:val="00CF66E3"/>
    <w:rsid w:val="00CF67B6"/>
    <w:rsid w:val="00CF6934"/>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6C7D"/>
    <w:rsid w:val="00D07030"/>
    <w:rsid w:val="00D0790E"/>
    <w:rsid w:val="00D07AAA"/>
    <w:rsid w:val="00D07DCF"/>
    <w:rsid w:val="00D07FB0"/>
    <w:rsid w:val="00D10206"/>
    <w:rsid w:val="00D1055D"/>
    <w:rsid w:val="00D10583"/>
    <w:rsid w:val="00D108AC"/>
    <w:rsid w:val="00D108B2"/>
    <w:rsid w:val="00D10B2A"/>
    <w:rsid w:val="00D11044"/>
    <w:rsid w:val="00D11104"/>
    <w:rsid w:val="00D11843"/>
    <w:rsid w:val="00D11CD8"/>
    <w:rsid w:val="00D11D40"/>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72A"/>
    <w:rsid w:val="00D3291D"/>
    <w:rsid w:val="00D32D18"/>
    <w:rsid w:val="00D32F45"/>
    <w:rsid w:val="00D33442"/>
    <w:rsid w:val="00D334AE"/>
    <w:rsid w:val="00D338F5"/>
    <w:rsid w:val="00D33EB7"/>
    <w:rsid w:val="00D3402E"/>
    <w:rsid w:val="00D340C9"/>
    <w:rsid w:val="00D3418C"/>
    <w:rsid w:val="00D3463E"/>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6E9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2FEB"/>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60"/>
    <w:rsid w:val="00D83266"/>
    <w:rsid w:val="00D83499"/>
    <w:rsid w:val="00D834E7"/>
    <w:rsid w:val="00D83507"/>
    <w:rsid w:val="00D83BF5"/>
    <w:rsid w:val="00D83DA4"/>
    <w:rsid w:val="00D83E87"/>
    <w:rsid w:val="00D83E9F"/>
    <w:rsid w:val="00D83EF4"/>
    <w:rsid w:val="00D83FBD"/>
    <w:rsid w:val="00D83FF2"/>
    <w:rsid w:val="00D840C0"/>
    <w:rsid w:val="00D84A15"/>
    <w:rsid w:val="00D84B94"/>
    <w:rsid w:val="00D85677"/>
    <w:rsid w:val="00D85727"/>
    <w:rsid w:val="00D85CA1"/>
    <w:rsid w:val="00D85DE0"/>
    <w:rsid w:val="00D860E1"/>
    <w:rsid w:val="00D86220"/>
    <w:rsid w:val="00D86264"/>
    <w:rsid w:val="00D86390"/>
    <w:rsid w:val="00D86911"/>
    <w:rsid w:val="00D86924"/>
    <w:rsid w:val="00D86AAF"/>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460"/>
    <w:rsid w:val="00DC685E"/>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0D29"/>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5C4"/>
    <w:rsid w:val="00E11AAD"/>
    <w:rsid w:val="00E11B15"/>
    <w:rsid w:val="00E11E5F"/>
    <w:rsid w:val="00E11ED9"/>
    <w:rsid w:val="00E12295"/>
    <w:rsid w:val="00E12349"/>
    <w:rsid w:val="00E12451"/>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20"/>
    <w:rsid w:val="00E144B4"/>
    <w:rsid w:val="00E146D5"/>
    <w:rsid w:val="00E1490E"/>
    <w:rsid w:val="00E14B03"/>
    <w:rsid w:val="00E14B3D"/>
    <w:rsid w:val="00E15064"/>
    <w:rsid w:val="00E152CE"/>
    <w:rsid w:val="00E1559C"/>
    <w:rsid w:val="00E155D2"/>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69B"/>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2CB"/>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D75"/>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5E55"/>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144"/>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521"/>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30"/>
    <w:rsid w:val="00E96E72"/>
    <w:rsid w:val="00E96F50"/>
    <w:rsid w:val="00E970BA"/>
    <w:rsid w:val="00E9713D"/>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25"/>
    <w:rsid w:val="00EA4FB1"/>
    <w:rsid w:val="00EA5296"/>
    <w:rsid w:val="00EA539C"/>
    <w:rsid w:val="00EA54F9"/>
    <w:rsid w:val="00EA5636"/>
    <w:rsid w:val="00EA56E3"/>
    <w:rsid w:val="00EA572E"/>
    <w:rsid w:val="00EA5DF6"/>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10"/>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369"/>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3E"/>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9C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7D1"/>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3EB"/>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BF0"/>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45"/>
    <w:rsid w:val="00FE7AB0"/>
    <w:rsid w:val="00FE7AE6"/>
    <w:rsid w:val="00FE7C6E"/>
    <w:rsid w:val="00FE7CBC"/>
    <w:rsid w:val="00FE7D07"/>
    <w:rsid w:val="00FE7E73"/>
    <w:rsid w:val="00FE7F5E"/>
    <w:rsid w:val="00FE7F83"/>
    <w:rsid w:val="00FF0150"/>
    <w:rsid w:val="00FF04CC"/>
    <w:rsid w:val="00FF05C0"/>
    <w:rsid w:val="00FF0743"/>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7CC"/>
    <w:rsid w:val="00FF385E"/>
    <w:rsid w:val="00FF3BEC"/>
    <w:rsid w:val="00FF3CF7"/>
    <w:rsid w:val="00FF3D63"/>
    <w:rsid w:val="00FF3E2A"/>
    <w:rsid w:val="00FF41C1"/>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A8062FC-1F7F-45A5-A5EF-157748B0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312224591">
          <w:marLeft w:val="979"/>
          <w:marRight w:val="0"/>
          <w:marTop w:val="58"/>
          <w:marBottom w:val="0"/>
          <w:divBdr>
            <w:top w:val="none" w:sz="0" w:space="0" w:color="auto"/>
            <w:left w:val="none" w:sz="0" w:space="0" w:color="auto"/>
            <w:bottom w:val="none" w:sz="0" w:space="0" w:color="auto"/>
            <w:right w:val="none" w:sz="0" w:space="0" w:color="auto"/>
          </w:divBdr>
        </w:div>
        <w:div w:id="2021615374">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713581037">
          <w:marLeft w:val="1267"/>
          <w:marRight w:val="0"/>
          <w:marTop w:val="53"/>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227307582">
          <w:marLeft w:val="1541"/>
          <w:marRight w:val="0"/>
          <w:marTop w:val="50"/>
          <w:marBottom w:val="0"/>
          <w:divBdr>
            <w:top w:val="none" w:sz="0" w:space="0" w:color="auto"/>
            <w:left w:val="none" w:sz="0" w:space="0" w:color="auto"/>
            <w:bottom w:val="none" w:sz="0" w:space="0" w:color="auto"/>
            <w:right w:val="none" w:sz="0" w:space="0" w:color="auto"/>
          </w:divBdr>
        </w:div>
        <w:div w:id="1651202986">
          <w:marLeft w:val="1267"/>
          <w:marRight w:val="0"/>
          <w:marTop w:val="53"/>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872302034">
          <w:marLeft w:val="979"/>
          <w:marRight w:val="0"/>
          <w:marTop w:val="58"/>
          <w:marBottom w:val="0"/>
          <w:divBdr>
            <w:top w:val="none" w:sz="0" w:space="0" w:color="auto"/>
            <w:left w:val="none" w:sz="0" w:space="0" w:color="auto"/>
            <w:bottom w:val="none" w:sz="0" w:space="0" w:color="auto"/>
            <w:right w:val="none" w:sz="0" w:space="0" w:color="auto"/>
          </w:divBdr>
        </w:div>
        <w:div w:id="128870190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1928149509">
          <w:marLeft w:val="226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 w:id="789009969">
          <w:marLeft w:val="706"/>
          <w:marRight w:val="0"/>
          <w:marTop w:val="5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642002348">
          <w:marLeft w:val="1267"/>
          <w:marRight w:val="0"/>
          <w:marTop w:val="53"/>
          <w:marBottom w:val="0"/>
          <w:divBdr>
            <w:top w:val="none" w:sz="0" w:space="0" w:color="auto"/>
            <w:left w:val="none" w:sz="0" w:space="0" w:color="auto"/>
            <w:bottom w:val="none" w:sz="0" w:space="0" w:color="auto"/>
            <w:right w:val="none" w:sz="0" w:space="0" w:color="auto"/>
          </w:divBdr>
        </w:div>
        <w:div w:id="1770003894">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214128907">
          <w:marLeft w:val="1267"/>
          <w:marRight w:val="0"/>
          <w:marTop w:val="53"/>
          <w:marBottom w:val="0"/>
          <w:divBdr>
            <w:top w:val="none" w:sz="0" w:space="0" w:color="auto"/>
            <w:left w:val="none" w:sz="0" w:space="0" w:color="auto"/>
            <w:bottom w:val="none" w:sz="0" w:space="0" w:color="auto"/>
            <w:right w:val="none" w:sz="0" w:space="0" w:color="auto"/>
          </w:divBdr>
        </w:div>
        <w:div w:id="575938819">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 w:id="857082570">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240214594">
          <w:marLeft w:val="979"/>
          <w:marRight w:val="0"/>
          <w:marTop w:val="58"/>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979187936">
          <w:marLeft w:val="706"/>
          <w:marRight w:val="0"/>
          <w:marTop w:val="67"/>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 w:id="1960606862">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876702288">
          <w:marLeft w:val="1541"/>
          <w:marRight w:val="0"/>
          <w:marTop w:val="50"/>
          <w:marBottom w:val="0"/>
          <w:divBdr>
            <w:top w:val="none" w:sz="0" w:space="0" w:color="auto"/>
            <w:left w:val="none" w:sz="0" w:space="0" w:color="auto"/>
            <w:bottom w:val="none" w:sz="0" w:space="0" w:color="auto"/>
            <w:right w:val="none" w:sz="0" w:space="0" w:color="auto"/>
          </w:divBdr>
        </w:div>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27553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133110357">
          <w:marLeft w:val="1267"/>
          <w:marRight w:val="0"/>
          <w:marTop w:val="53"/>
          <w:marBottom w:val="0"/>
          <w:divBdr>
            <w:top w:val="none" w:sz="0" w:space="0" w:color="auto"/>
            <w:left w:val="none" w:sz="0" w:space="0" w:color="auto"/>
            <w:bottom w:val="none" w:sz="0" w:space="0" w:color="auto"/>
            <w:right w:val="none" w:sz="0" w:space="0" w:color="auto"/>
          </w:divBdr>
        </w:div>
        <w:div w:id="669260697">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1897665766">
          <w:marLeft w:val="1267"/>
          <w:marRight w:val="0"/>
          <w:marTop w:val="53"/>
          <w:marBottom w:val="0"/>
          <w:divBdr>
            <w:top w:val="none" w:sz="0" w:space="0" w:color="auto"/>
            <w:left w:val="none" w:sz="0" w:space="0" w:color="auto"/>
            <w:bottom w:val="none" w:sz="0" w:space="0" w:color="auto"/>
            <w:right w:val="none" w:sz="0" w:space="0" w:color="auto"/>
          </w:divBdr>
        </w:div>
        <w:div w:id="2068990519">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69936548">
          <w:marLeft w:val="1267"/>
          <w:marRight w:val="0"/>
          <w:marTop w:val="53"/>
          <w:marBottom w:val="0"/>
          <w:divBdr>
            <w:top w:val="none" w:sz="0" w:space="0" w:color="auto"/>
            <w:left w:val="none" w:sz="0" w:space="0" w:color="auto"/>
            <w:bottom w:val="none" w:sz="0" w:space="0" w:color="auto"/>
            <w:right w:val="none" w:sz="0" w:space="0" w:color="auto"/>
          </w:divBdr>
        </w:div>
        <w:div w:id="1238973307">
          <w:marLeft w:val="979"/>
          <w:marRight w:val="0"/>
          <w:marTop w:val="58"/>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 w:id="695814550">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32790717">
          <w:marLeft w:val="1267"/>
          <w:marRight w:val="0"/>
          <w:marTop w:val="48"/>
          <w:marBottom w:val="0"/>
          <w:divBdr>
            <w:top w:val="none" w:sz="0" w:space="0" w:color="auto"/>
            <w:left w:val="none" w:sz="0" w:space="0" w:color="auto"/>
            <w:bottom w:val="none" w:sz="0" w:space="0" w:color="auto"/>
            <w:right w:val="none" w:sz="0" w:space="0" w:color="auto"/>
          </w:divBdr>
        </w:div>
        <w:div w:id="1594237708">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3695298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51873676">
          <w:marLeft w:val="1541"/>
          <w:marRight w:val="0"/>
          <w:marTop w:val="50"/>
          <w:marBottom w:val="0"/>
          <w:divBdr>
            <w:top w:val="none" w:sz="0" w:space="0" w:color="auto"/>
            <w:left w:val="none" w:sz="0" w:space="0" w:color="auto"/>
            <w:bottom w:val="none" w:sz="0" w:space="0" w:color="auto"/>
            <w:right w:val="none" w:sz="0" w:space="0" w:color="auto"/>
          </w:divBdr>
        </w:div>
        <w:div w:id="1262378567">
          <w:marLeft w:val="1267"/>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705452324">
          <w:marLeft w:val="1541"/>
          <w:marRight w:val="0"/>
          <w:marTop w:val="48"/>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1940795871">
          <w:marLeft w:val="1267"/>
          <w:marRight w:val="0"/>
          <w:marTop w:val="50"/>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558129356">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1855997827">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44525281">
          <w:marLeft w:val="706"/>
          <w:marRight w:val="0"/>
          <w:marTop w:val="67"/>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sChild>
    </w:div>
    <w:div w:id="1789347663">
      <w:bodyDiv w:val="1"/>
      <w:marLeft w:val="0"/>
      <w:marRight w:val="0"/>
      <w:marTop w:val="0"/>
      <w:marBottom w:val="0"/>
      <w:divBdr>
        <w:top w:val="none" w:sz="0" w:space="0" w:color="auto"/>
        <w:left w:val="none" w:sz="0" w:space="0" w:color="auto"/>
        <w:bottom w:val="none" w:sz="0" w:space="0" w:color="auto"/>
        <w:right w:val="none" w:sz="0" w:space="0" w:color="auto"/>
      </w:divBdr>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236746136">
          <w:marLeft w:val="979"/>
          <w:marRight w:val="0"/>
          <w:marTop w:val="58"/>
          <w:marBottom w:val="0"/>
          <w:divBdr>
            <w:top w:val="none" w:sz="0" w:space="0" w:color="auto"/>
            <w:left w:val="none" w:sz="0" w:space="0" w:color="auto"/>
            <w:bottom w:val="none" w:sz="0" w:space="0" w:color="auto"/>
            <w:right w:val="none" w:sz="0" w:space="0" w:color="auto"/>
          </w:divBdr>
        </w:div>
        <w:div w:id="1092358502">
          <w:marLeft w:val="706"/>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20074193">
          <w:marLeft w:val="2261"/>
          <w:marRight w:val="0"/>
          <w:marTop w:val="43"/>
          <w:marBottom w:val="0"/>
          <w:divBdr>
            <w:top w:val="none" w:sz="0" w:space="0" w:color="auto"/>
            <w:left w:val="none" w:sz="0" w:space="0" w:color="auto"/>
            <w:bottom w:val="none" w:sz="0" w:space="0" w:color="auto"/>
            <w:right w:val="none" w:sz="0" w:space="0" w:color="auto"/>
          </w:divBdr>
        </w:div>
        <w:div w:id="1777671642">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365329653">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1359311917">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294337136">
          <w:marLeft w:val="2261"/>
          <w:marRight w:val="0"/>
          <w:marTop w:val="48"/>
          <w:marBottom w:val="0"/>
          <w:divBdr>
            <w:top w:val="none" w:sz="0" w:space="0" w:color="auto"/>
            <w:left w:val="none" w:sz="0" w:space="0" w:color="auto"/>
            <w:bottom w:val="none" w:sz="0" w:space="0" w:color="auto"/>
            <w:right w:val="none" w:sz="0" w:space="0" w:color="auto"/>
          </w:divBdr>
        </w:div>
        <w:div w:id="1786726222">
          <w:marLeft w:val="2261"/>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75584428">
          <w:marLeft w:val="2981"/>
          <w:marRight w:val="0"/>
          <w:marTop w:val="43"/>
          <w:marBottom w:val="0"/>
          <w:divBdr>
            <w:top w:val="none" w:sz="0" w:space="0" w:color="auto"/>
            <w:left w:val="none" w:sz="0" w:space="0" w:color="auto"/>
            <w:bottom w:val="none" w:sz="0" w:space="0" w:color="auto"/>
            <w:right w:val="none" w:sz="0" w:space="0" w:color="auto"/>
          </w:divBdr>
        </w:div>
        <w:div w:id="883180312">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1488</Words>
  <Characters>8485</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Naoya Shibaike (芝池 尚哉)</cp:lastModifiedBy>
  <cp:revision>2</cp:revision>
  <cp:lastPrinted>2016-09-21T11:03:00Z</cp:lastPrinted>
  <dcterms:created xsi:type="dcterms:W3CDTF">2023-08-11T01:07:00Z</dcterms:created>
  <dcterms:modified xsi:type="dcterms:W3CDTF">2023-08-11T01:07:00Z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