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C5E883E" w:rsidR="00F110CD" w:rsidRPr="00E6482A" w:rsidRDefault="00F110CD" w:rsidP="00F110CD">
      <w:pPr>
        <w:pStyle w:val="Header"/>
        <w:tabs>
          <w:tab w:val="right" w:pos="9639"/>
        </w:tabs>
        <w:rPr>
          <w:bCs/>
          <w:noProof w:val="0"/>
          <w:sz w:val="24"/>
          <w:szCs w:val="24"/>
        </w:rPr>
      </w:pPr>
      <w:bookmarkStart w:id="0" w:name="_Hlk37418177"/>
      <w:r w:rsidRPr="00E6482A">
        <w:rPr>
          <w:bCs/>
          <w:noProof w:val="0"/>
          <w:sz w:val="24"/>
          <w:szCs w:val="24"/>
        </w:rPr>
        <w:t>3GPP TSG RA</w:t>
      </w:r>
      <w:r w:rsidR="00BA1872" w:rsidRPr="00E6482A">
        <w:rPr>
          <w:bCs/>
          <w:noProof w:val="0"/>
          <w:sz w:val="24"/>
          <w:szCs w:val="24"/>
        </w:rPr>
        <w:t xml:space="preserve">N WG1 </w:t>
      </w:r>
      <w:r w:rsidR="00B65452" w:rsidRPr="00E6482A">
        <w:rPr>
          <w:bCs/>
          <w:noProof w:val="0"/>
          <w:sz w:val="24"/>
          <w:szCs w:val="24"/>
        </w:rPr>
        <w:t>#</w:t>
      </w:r>
      <w:r w:rsidR="00191E79" w:rsidRPr="00E6482A">
        <w:rPr>
          <w:bCs/>
          <w:noProof w:val="0"/>
          <w:sz w:val="24"/>
          <w:szCs w:val="24"/>
        </w:rPr>
        <w:t>1</w:t>
      </w:r>
      <w:r w:rsidR="006A60AC" w:rsidRPr="00E6482A">
        <w:rPr>
          <w:bCs/>
          <w:noProof w:val="0"/>
          <w:sz w:val="24"/>
          <w:szCs w:val="24"/>
        </w:rPr>
        <w:t>1</w:t>
      </w:r>
      <w:r w:rsidR="0062580C">
        <w:rPr>
          <w:bCs/>
          <w:noProof w:val="0"/>
          <w:sz w:val="24"/>
          <w:szCs w:val="24"/>
        </w:rPr>
        <w:t>4</w:t>
      </w:r>
      <w:r w:rsidR="001348FE">
        <w:tab/>
      </w:r>
      <w:r w:rsidR="00BA1872" w:rsidRPr="00E6482A">
        <w:rPr>
          <w:bCs/>
          <w:noProof w:val="0"/>
          <w:sz w:val="24"/>
          <w:szCs w:val="24"/>
        </w:rPr>
        <w:t>R1-</w:t>
      </w:r>
      <w:r w:rsidR="00191E79" w:rsidRPr="58584DD0">
        <w:rPr>
          <w:noProof w:val="0"/>
          <w:sz w:val="24"/>
          <w:szCs w:val="24"/>
        </w:rPr>
        <w:t>2</w:t>
      </w:r>
      <w:r w:rsidR="0062580C">
        <w:rPr>
          <w:noProof w:val="0"/>
          <w:sz w:val="24"/>
          <w:szCs w:val="24"/>
        </w:rPr>
        <w:t>307421</w:t>
      </w:r>
    </w:p>
    <w:p w14:paraId="1926F93A" w14:textId="617E72D5" w:rsidR="004F0343" w:rsidRDefault="0062580C" w:rsidP="00CA26CE">
      <w:pPr>
        <w:pStyle w:val="Header"/>
        <w:rPr>
          <w:bCs/>
          <w:noProof w:val="0"/>
          <w:sz w:val="24"/>
          <w:szCs w:val="24"/>
        </w:rPr>
      </w:pPr>
      <w:r>
        <w:rPr>
          <w:bCs/>
          <w:noProof w:val="0"/>
          <w:sz w:val="24"/>
          <w:szCs w:val="24"/>
        </w:rPr>
        <w:t>Toulouse</w:t>
      </w:r>
      <w:r w:rsidR="004F0343" w:rsidRPr="004F0343">
        <w:rPr>
          <w:bCs/>
          <w:noProof w:val="0"/>
          <w:sz w:val="24"/>
          <w:szCs w:val="24"/>
        </w:rPr>
        <w:t xml:space="preserve">, </w:t>
      </w:r>
      <w:r>
        <w:rPr>
          <w:bCs/>
          <w:noProof w:val="0"/>
          <w:sz w:val="24"/>
          <w:szCs w:val="24"/>
        </w:rPr>
        <w:t>France</w:t>
      </w:r>
      <w:r w:rsidR="004F0343" w:rsidRPr="004F0343">
        <w:rPr>
          <w:bCs/>
          <w:noProof w:val="0"/>
          <w:sz w:val="24"/>
          <w:szCs w:val="24"/>
        </w:rPr>
        <w:t xml:space="preserve">, </w:t>
      </w:r>
      <w:r>
        <w:rPr>
          <w:bCs/>
          <w:noProof w:val="0"/>
          <w:sz w:val="24"/>
          <w:szCs w:val="24"/>
        </w:rPr>
        <w:t>August 21-25</w:t>
      </w:r>
      <w:r w:rsidR="004F0343" w:rsidRPr="004F0343">
        <w:rPr>
          <w:bCs/>
          <w:noProof w:val="0"/>
          <w:sz w:val="24"/>
          <w:szCs w:val="24"/>
        </w:rPr>
        <w:t>, 2023</w:t>
      </w:r>
      <w:bookmarkEnd w:id="0"/>
    </w:p>
    <w:p w14:paraId="2CFE1919" w14:textId="77777777" w:rsidR="00850D96" w:rsidRPr="00850D96" w:rsidRDefault="00850D96" w:rsidP="00CA26CE">
      <w:pPr>
        <w:pStyle w:val="Header"/>
        <w:rPr>
          <w:bCs/>
          <w:noProof w:val="0"/>
          <w:sz w:val="24"/>
          <w:lang w:val="en-GB" w:eastAsia="ja-JP"/>
        </w:rPr>
      </w:pPr>
    </w:p>
    <w:p w14:paraId="30E02941" w14:textId="5E1657E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F469F">
        <w:rPr>
          <w:rFonts w:cs="Arial"/>
          <w:b/>
          <w:bCs/>
          <w:sz w:val="24"/>
          <w:szCs w:val="24"/>
        </w:rPr>
        <w:t>5.0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E0873A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352C9CD1" w:rsidRPr="4D0CC026">
        <w:rPr>
          <w:rFonts w:ascii="Arial" w:hAnsi="Arial" w:cs="Arial"/>
          <w:b/>
          <w:bCs/>
          <w:sz w:val="24"/>
          <w:szCs w:val="24"/>
        </w:rPr>
        <w:t>Discussion on multicast reception in RRC_INACTIVE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7FE0634" w14:textId="5F933E0E" w:rsidR="0062580C" w:rsidRDefault="0062580C" w:rsidP="00BB09A3">
      <w:pPr>
        <w:jc w:val="both"/>
        <w:rPr>
          <w:rFonts w:ascii="Times New Roman" w:hAnsi="Times New Roman" w:cs="Times New Roman"/>
          <w:sz w:val="20"/>
          <w:szCs w:val="20"/>
        </w:rPr>
      </w:pPr>
      <w:bookmarkStart w:id="1" w:name="_Hlk510705081"/>
      <w:r w:rsidRPr="00E63CB7">
        <w:rPr>
          <w:rFonts w:ascii="Times New Roman" w:hAnsi="Times New Roman" w:cs="Times New Roman"/>
          <w:sz w:val="20"/>
          <w:szCs w:val="20"/>
        </w:rPr>
        <w:t>At the RAN1</w:t>
      </w:r>
      <w:r w:rsidR="00E63CB7" w:rsidRPr="00E63CB7">
        <w:rPr>
          <w:rFonts w:ascii="Times New Roman" w:hAnsi="Times New Roman" w:cs="Times New Roman"/>
          <w:sz w:val="20"/>
          <w:szCs w:val="20"/>
        </w:rPr>
        <w:t>#11</w:t>
      </w:r>
      <w:r w:rsidR="008B5138">
        <w:rPr>
          <w:rFonts w:ascii="Times New Roman" w:hAnsi="Times New Roman" w:cs="Times New Roman"/>
          <w:sz w:val="20"/>
          <w:szCs w:val="20"/>
        </w:rPr>
        <w:t>3</w:t>
      </w:r>
      <w:r w:rsidR="00E63CB7" w:rsidRPr="00E63CB7">
        <w:rPr>
          <w:rFonts w:ascii="Times New Roman" w:hAnsi="Times New Roman" w:cs="Times New Roman"/>
          <w:sz w:val="20"/>
          <w:szCs w:val="20"/>
        </w:rPr>
        <w:t xml:space="preserve"> meeting a RAN1 to RAN2 LS [</w:t>
      </w:r>
      <w:r w:rsidR="008B5138">
        <w:rPr>
          <w:rFonts w:ascii="Times New Roman" w:hAnsi="Times New Roman" w:cs="Times New Roman"/>
          <w:sz w:val="20"/>
          <w:szCs w:val="20"/>
        </w:rPr>
        <w:t>3</w:t>
      </w:r>
      <w:r w:rsidR="00E63CB7" w:rsidRPr="00E63CB7">
        <w:rPr>
          <w:rFonts w:ascii="Times New Roman" w:hAnsi="Times New Roman" w:cs="Times New Roman"/>
          <w:sz w:val="20"/>
          <w:szCs w:val="20"/>
        </w:rPr>
        <w:t>] was agreed in response to [</w:t>
      </w:r>
      <w:r w:rsidR="008B5138">
        <w:rPr>
          <w:rFonts w:ascii="Times New Roman" w:hAnsi="Times New Roman" w:cs="Times New Roman"/>
          <w:sz w:val="20"/>
          <w:szCs w:val="20"/>
        </w:rPr>
        <w:t>2</w:t>
      </w:r>
      <w:r w:rsidR="00E63CB7" w:rsidRPr="00E63CB7">
        <w:rPr>
          <w:rFonts w:ascii="Times New Roman" w:hAnsi="Times New Roman" w:cs="Times New Roman"/>
          <w:sz w:val="20"/>
          <w:szCs w:val="20"/>
        </w:rPr>
        <w:t>].   However</w:t>
      </w:r>
      <w:r w:rsidR="00E63CB7">
        <w:rPr>
          <w:rFonts w:ascii="Times New Roman" w:hAnsi="Times New Roman" w:cs="Times New Roman"/>
          <w:sz w:val="20"/>
          <w:szCs w:val="20"/>
        </w:rPr>
        <w:t>,</w:t>
      </w:r>
      <w:r w:rsidR="00E63CB7" w:rsidRPr="00E63CB7">
        <w:rPr>
          <w:rFonts w:ascii="Times New Roman" w:hAnsi="Times New Roman" w:cs="Times New Roman"/>
          <w:sz w:val="20"/>
          <w:szCs w:val="20"/>
        </w:rPr>
        <w:t xml:space="preserve"> that</w:t>
      </w:r>
      <w:r w:rsidR="008B5138">
        <w:rPr>
          <w:rFonts w:ascii="Times New Roman" w:hAnsi="Times New Roman" w:cs="Times New Roman"/>
          <w:sz w:val="20"/>
          <w:szCs w:val="20"/>
        </w:rPr>
        <w:t xml:space="preserve"> RAN1</w:t>
      </w:r>
      <w:r w:rsidR="00E63CB7" w:rsidRPr="00E63CB7">
        <w:rPr>
          <w:rFonts w:ascii="Times New Roman" w:hAnsi="Times New Roman" w:cs="Times New Roman"/>
          <w:sz w:val="20"/>
          <w:szCs w:val="20"/>
        </w:rPr>
        <w:t xml:space="preserve"> </w:t>
      </w:r>
      <w:r w:rsidR="00E63CB7">
        <w:rPr>
          <w:rFonts w:ascii="Times New Roman" w:hAnsi="Times New Roman" w:cs="Times New Roman"/>
          <w:sz w:val="20"/>
          <w:szCs w:val="20"/>
        </w:rPr>
        <w:t xml:space="preserve">response LS included one open question that RAN1 </w:t>
      </w:r>
      <w:r w:rsidR="008B5138">
        <w:rPr>
          <w:rFonts w:ascii="Times New Roman" w:hAnsi="Times New Roman" w:cs="Times New Roman"/>
          <w:sz w:val="20"/>
          <w:szCs w:val="20"/>
        </w:rPr>
        <w:t>needed further discussion on</w:t>
      </w:r>
      <w:r w:rsidR="00E63CB7">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E63CB7" w14:paraId="53ABCB2E" w14:textId="77777777" w:rsidTr="00E63CB7">
        <w:tc>
          <w:tcPr>
            <w:tcW w:w="9629" w:type="dxa"/>
          </w:tcPr>
          <w:p w14:paraId="2D7A34D0" w14:textId="77777777" w:rsidR="00E63CB7" w:rsidRPr="00E63CB7" w:rsidRDefault="00E63CB7" w:rsidP="00174FCC">
            <w:pPr>
              <w:pStyle w:val="ListParagraph"/>
              <w:numPr>
                <w:ilvl w:val="0"/>
                <w:numId w:val="7"/>
              </w:numPr>
              <w:spacing w:line="240" w:lineRule="auto"/>
              <w:ind w:left="360"/>
              <w:contextualSpacing w:val="0"/>
              <w:jc w:val="both"/>
              <w:rPr>
                <w:rFonts w:ascii="Times New Roman" w:eastAsia="SimSun" w:hAnsi="Times New Roman" w:cs="Times New Roman"/>
                <w:sz w:val="20"/>
                <w:szCs w:val="20"/>
              </w:rPr>
            </w:pPr>
            <w:proofErr w:type="spellStart"/>
            <w:r w:rsidRPr="00E63CB7">
              <w:rPr>
                <w:rFonts w:ascii="Times New Roman" w:eastAsia="SimSun" w:hAnsi="Times New Roman" w:cs="Times New Roman"/>
                <w:b/>
                <w:bCs/>
                <w:sz w:val="20"/>
                <w:szCs w:val="20"/>
              </w:rPr>
              <w:t>Question</w:t>
            </w:r>
            <w:proofErr w:type="spellEnd"/>
            <w:r w:rsidRPr="00E63CB7">
              <w:rPr>
                <w:rFonts w:ascii="Times New Roman" w:eastAsia="SimSun" w:hAnsi="Times New Roman" w:cs="Times New Roman"/>
                <w:b/>
                <w:bCs/>
                <w:sz w:val="20"/>
                <w:szCs w:val="20"/>
              </w:rPr>
              <w:t xml:space="preserve"> 3:</w:t>
            </w:r>
            <w:r w:rsidRPr="00E63CB7">
              <w:rPr>
                <w:rFonts w:ascii="Times New Roman" w:eastAsia="SimSun" w:hAnsi="Times New Roman" w:cs="Times New Roman"/>
                <w:sz w:val="20"/>
                <w:szCs w:val="20"/>
              </w:rPr>
              <w:t xml:space="preserve"> </w:t>
            </w:r>
            <w:r w:rsidRPr="00E63CB7">
              <w:rPr>
                <w:rFonts w:ascii="Times New Roman" w:eastAsia="SimSun" w:hAnsi="Times New Roman" w:cs="Times New Roman"/>
                <w:sz w:val="20"/>
                <w:szCs w:val="20"/>
                <w:lang w:val="en-US"/>
              </w:rPr>
              <w:t>Is it feasible to</w:t>
            </w:r>
            <w:r w:rsidRPr="00E63CB7">
              <w:rPr>
                <w:rFonts w:ascii="Times New Roman" w:eastAsia="SimSun" w:hAnsi="Times New Roman" w:cs="Times New Roman"/>
                <w:sz w:val="20"/>
                <w:szCs w:val="20"/>
              </w:rPr>
              <w:t xml:space="preserve"> </w:t>
            </w:r>
            <w:proofErr w:type="spellStart"/>
            <w:r w:rsidRPr="00E63CB7">
              <w:rPr>
                <w:rFonts w:ascii="Times New Roman" w:eastAsia="SimSun" w:hAnsi="Times New Roman" w:cs="Times New Roman"/>
                <w:sz w:val="20"/>
                <w:szCs w:val="20"/>
              </w:rPr>
              <w:t>reuse</w:t>
            </w:r>
            <w:proofErr w:type="spellEnd"/>
            <w:r w:rsidRPr="00E63CB7">
              <w:rPr>
                <w:rFonts w:ascii="Times New Roman" w:eastAsia="SimSun" w:hAnsi="Times New Roman" w:cs="Times New Roman"/>
                <w:sz w:val="20"/>
                <w:szCs w:val="20"/>
              </w:rPr>
              <w:t xml:space="preserve"> </w:t>
            </w:r>
            <w:proofErr w:type="spellStart"/>
            <w:r w:rsidRPr="00E63CB7">
              <w:rPr>
                <w:rFonts w:ascii="Times New Roman" w:eastAsia="SimSun" w:hAnsi="Times New Roman" w:cs="Times New Roman"/>
                <w:sz w:val="20"/>
                <w:szCs w:val="20"/>
              </w:rPr>
              <w:t>the</w:t>
            </w:r>
            <w:proofErr w:type="spellEnd"/>
            <w:r w:rsidRPr="00E63CB7">
              <w:rPr>
                <w:rFonts w:ascii="Times New Roman" w:eastAsia="SimSun" w:hAnsi="Times New Roman" w:cs="Times New Roman"/>
                <w:sz w:val="20"/>
                <w:szCs w:val="20"/>
              </w:rPr>
              <w:t xml:space="preserve"> </w:t>
            </w:r>
            <w:proofErr w:type="spellStart"/>
            <w:r w:rsidRPr="00E63CB7">
              <w:rPr>
                <w:rFonts w:ascii="Times New Roman" w:eastAsia="SimSun" w:hAnsi="Times New Roman" w:cs="Times New Roman"/>
                <w:sz w:val="20"/>
                <w:szCs w:val="20"/>
              </w:rPr>
              <w:t>following</w:t>
            </w:r>
            <w:proofErr w:type="spellEnd"/>
            <w:r w:rsidRPr="00E63CB7">
              <w:rPr>
                <w:rFonts w:ascii="Times New Roman" w:eastAsia="SimSun" w:hAnsi="Times New Roman" w:cs="Times New Roman"/>
                <w:sz w:val="20"/>
                <w:szCs w:val="20"/>
              </w:rPr>
              <w:t xml:space="preserve"> Rel-17 CSS design for </w:t>
            </w:r>
            <w:proofErr w:type="spellStart"/>
            <w:r w:rsidRPr="00E63CB7">
              <w:rPr>
                <w:rFonts w:ascii="Times New Roman" w:eastAsia="SimSun" w:hAnsi="Times New Roman" w:cs="Times New Roman"/>
                <w:sz w:val="20"/>
                <w:szCs w:val="20"/>
              </w:rPr>
              <w:t>multicast</w:t>
            </w:r>
            <w:proofErr w:type="spellEnd"/>
            <w:r w:rsidRPr="00E63CB7">
              <w:rPr>
                <w:rFonts w:ascii="Times New Roman" w:eastAsia="SimSun" w:hAnsi="Times New Roman" w:cs="Times New Roman"/>
                <w:sz w:val="20"/>
                <w:szCs w:val="20"/>
              </w:rPr>
              <w:t xml:space="preserve"> MTCH and </w:t>
            </w:r>
            <w:proofErr w:type="spellStart"/>
            <w:r w:rsidRPr="00E63CB7">
              <w:rPr>
                <w:rFonts w:ascii="Times New Roman" w:eastAsia="SimSun" w:hAnsi="Times New Roman" w:cs="Times New Roman"/>
                <w:sz w:val="20"/>
                <w:szCs w:val="20"/>
              </w:rPr>
              <w:t>multicast</w:t>
            </w:r>
            <w:proofErr w:type="spellEnd"/>
            <w:r w:rsidRPr="00E63CB7">
              <w:rPr>
                <w:rFonts w:ascii="Times New Roman" w:eastAsia="SimSun" w:hAnsi="Times New Roman" w:cs="Times New Roman"/>
                <w:sz w:val="20"/>
                <w:szCs w:val="20"/>
              </w:rPr>
              <w:t xml:space="preserve"> MCCH?</w:t>
            </w:r>
          </w:p>
          <w:p w14:paraId="342AAAF9" w14:textId="77777777" w:rsidR="00E63CB7" w:rsidRPr="00E63CB7" w:rsidRDefault="00E63CB7" w:rsidP="008B5138">
            <w:pPr>
              <w:pStyle w:val="ListParagraph"/>
              <w:spacing w:line="240" w:lineRule="auto"/>
              <w:ind w:left="360"/>
              <w:contextualSpacing w:val="0"/>
              <w:jc w:val="both"/>
              <w:rPr>
                <w:rFonts w:ascii="Times New Roman" w:eastAsia="SimSun" w:hAnsi="Times New Roman" w:cs="Times New Roman"/>
                <w:sz w:val="20"/>
                <w:szCs w:val="20"/>
              </w:rPr>
            </w:pPr>
          </w:p>
          <w:p w14:paraId="4448CEF4" w14:textId="77777777" w:rsidR="00E63CB7" w:rsidRDefault="00E63CB7" w:rsidP="00174FCC">
            <w:pPr>
              <w:pStyle w:val="ListParagraph"/>
              <w:numPr>
                <w:ilvl w:val="1"/>
                <w:numId w:val="8"/>
              </w:numPr>
              <w:kinsoku w:val="0"/>
              <w:spacing w:line="240" w:lineRule="auto"/>
              <w:ind w:left="771" w:hanging="346"/>
              <w:contextualSpacing w:val="0"/>
              <w:jc w:val="both"/>
              <w:rPr>
                <w:rFonts w:ascii="Times New Roman" w:eastAsia="SimSun" w:hAnsi="Times New Roman" w:cs="Times New Roman"/>
                <w:i/>
                <w:iCs/>
                <w:sz w:val="20"/>
                <w:szCs w:val="20"/>
                <w:shd w:val="pct10" w:color="auto" w:fill="FFFFFF"/>
              </w:rPr>
            </w:pPr>
            <w:r w:rsidRPr="00E63CB7">
              <w:rPr>
                <w:rFonts w:ascii="Times New Roman" w:eastAsia="SimSun" w:hAnsi="Times New Roman" w:cs="Times New Roman"/>
                <w:i/>
                <w:iCs/>
                <w:sz w:val="20"/>
                <w:szCs w:val="20"/>
                <w:shd w:val="pct10" w:color="auto" w:fill="FFFFFF"/>
              </w:rPr>
              <w:t>3.1) </w:t>
            </w:r>
            <w:proofErr w:type="spellStart"/>
            <w:r w:rsidRPr="00E63CB7">
              <w:rPr>
                <w:rFonts w:ascii="Times New Roman" w:eastAsia="SimSun" w:hAnsi="Times New Roman" w:cs="Times New Roman"/>
                <w:i/>
                <w:iCs/>
                <w:sz w:val="20"/>
                <w:szCs w:val="20"/>
                <w:shd w:val="pct10" w:color="auto" w:fill="FFFFFF"/>
              </w:rPr>
              <w:t>Reusing</w:t>
            </w:r>
            <w:proofErr w:type="spellEnd"/>
            <w:r w:rsidRPr="00E63CB7">
              <w:rPr>
                <w:rFonts w:ascii="Times New Roman" w:eastAsia="SimSun" w:hAnsi="Times New Roman" w:cs="Times New Roman"/>
                <w:i/>
                <w:iCs/>
                <w:sz w:val="20"/>
                <w:szCs w:val="20"/>
                <w:shd w:val="pct10" w:color="auto" w:fill="FFFFFF"/>
              </w:rPr>
              <w:t xml:space="preserve"> </w:t>
            </w:r>
            <w:proofErr w:type="spellStart"/>
            <w:r w:rsidRPr="00E63CB7">
              <w:rPr>
                <w:rFonts w:ascii="Times New Roman" w:eastAsia="SimSun" w:hAnsi="Times New Roman" w:cs="Times New Roman"/>
                <w:i/>
                <w:iCs/>
                <w:sz w:val="20"/>
                <w:szCs w:val="20"/>
                <w:shd w:val="pct10" w:color="auto" w:fill="FFFFFF"/>
              </w:rPr>
              <w:t>the</w:t>
            </w:r>
            <w:proofErr w:type="spellEnd"/>
            <w:r w:rsidRPr="00E63CB7">
              <w:rPr>
                <w:rFonts w:ascii="Times New Roman" w:eastAsia="SimSun" w:hAnsi="Times New Roman" w:cs="Times New Roman"/>
                <w:i/>
                <w:iCs/>
                <w:sz w:val="20"/>
                <w:szCs w:val="20"/>
                <w:shd w:val="pct10" w:color="auto" w:fill="FFFFFF"/>
              </w:rPr>
              <w:t xml:space="preserve"> </w:t>
            </w:r>
            <w:proofErr w:type="spellStart"/>
            <w:r w:rsidRPr="00E63CB7">
              <w:rPr>
                <w:rFonts w:ascii="Times New Roman" w:eastAsia="SimSun" w:hAnsi="Times New Roman" w:cs="Times New Roman"/>
                <w:i/>
                <w:iCs/>
                <w:sz w:val="20"/>
                <w:szCs w:val="20"/>
                <w:shd w:val="pct10" w:color="auto" w:fill="FFFFFF"/>
              </w:rPr>
              <w:t>same</w:t>
            </w:r>
            <w:proofErr w:type="spellEnd"/>
            <w:r w:rsidRPr="00E63CB7">
              <w:rPr>
                <w:rFonts w:ascii="Times New Roman" w:eastAsia="SimSun" w:hAnsi="Times New Roman" w:cs="Times New Roman"/>
                <w:i/>
                <w:iCs/>
                <w:sz w:val="20"/>
                <w:szCs w:val="20"/>
                <w:shd w:val="pct10" w:color="auto" w:fill="FFFFFF"/>
              </w:rPr>
              <w:t> CS</w:t>
            </w:r>
            <w:r w:rsidRPr="00E63CB7">
              <w:rPr>
                <w:rFonts w:ascii="Times New Roman" w:eastAsia="SimSun" w:hAnsi="Times New Roman" w:cs="Times New Roman"/>
                <w:i/>
                <w:iCs/>
                <w:sz w:val="20"/>
                <w:szCs w:val="20"/>
                <w:shd w:val="pct10" w:color="auto" w:fill="FFFFFF"/>
                <w:lang w:val="en-US"/>
              </w:rPr>
              <w:t xml:space="preserve">S or the same CSS type </w:t>
            </w:r>
            <w:r w:rsidRPr="00E63CB7">
              <w:rPr>
                <w:rFonts w:ascii="Times New Roman" w:eastAsia="SimSun" w:hAnsi="Times New Roman" w:cs="Times New Roman"/>
                <w:i/>
                <w:iCs/>
                <w:sz w:val="20"/>
                <w:szCs w:val="20"/>
                <w:shd w:val="pct10" w:color="auto" w:fill="FFFFFF"/>
              </w:rPr>
              <w:t xml:space="preserve">for </w:t>
            </w:r>
            <w:proofErr w:type="spellStart"/>
            <w:r w:rsidRPr="00E63CB7">
              <w:rPr>
                <w:rFonts w:ascii="Times New Roman" w:eastAsia="SimSun" w:hAnsi="Times New Roman" w:cs="Times New Roman"/>
                <w:i/>
                <w:iCs/>
                <w:sz w:val="20"/>
                <w:szCs w:val="20"/>
                <w:shd w:val="pct10" w:color="auto" w:fill="FFFFFF"/>
              </w:rPr>
              <w:t>multicast</w:t>
            </w:r>
            <w:proofErr w:type="spellEnd"/>
            <w:r w:rsidRPr="00E63CB7">
              <w:rPr>
                <w:rFonts w:ascii="Times New Roman" w:eastAsia="SimSun" w:hAnsi="Times New Roman" w:cs="Times New Roman"/>
                <w:i/>
                <w:iCs/>
                <w:sz w:val="20"/>
                <w:szCs w:val="20"/>
                <w:shd w:val="pct10" w:color="auto" w:fill="FFFFFF"/>
              </w:rPr>
              <w:t xml:space="preserve"> MTCH in RRC_INACTIVE (</w:t>
            </w:r>
            <w:proofErr w:type="spellStart"/>
            <w:r w:rsidRPr="00E63CB7">
              <w:rPr>
                <w:rFonts w:ascii="Times New Roman" w:eastAsia="SimSun" w:hAnsi="Times New Roman" w:cs="Times New Roman"/>
                <w:i/>
                <w:iCs/>
                <w:sz w:val="20"/>
                <w:szCs w:val="20"/>
                <w:shd w:val="pct10" w:color="auto" w:fill="FFFFFF"/>
              </w:rPr>
              <w:t>same</w:t>
            </w:r>
            <w:proofErr w:type="spellEnd"/>
            <w:r w:rsidRPr="00E63CB7">
              <w:rPr>
                <w:rFonts w:ascii="Times New Roman" w:eastAsia="SimSun" w:hAnsi="Times New Roman" w:cs="Times New Roman"/>
                <w:i/>
                <w:iCs/>
                <w:sz w:val="20"/>
                <w:szCs w:val="20"/>
                <w:shd w:val="pct10" w:color="auto" w:fill="FFFFFF"/>
              </w:rPr>
              <w:t xml:space="preserve"> as </w:t>
            </w:r>
            <w:proofErr w:type="spellStart"/>
            <w:r w:rsidRPr="00E63CB7">
              <w:rPr>
                <w:rFonts w:ascii="Times New Roman" w:eastAsia="SimSun" w:hAnsi="Times New Roman" w:cs="Times New Roman"/>
                <w:i/>
                <w:iCs/>
                <w:sz w:val="20"/>
                <w:szCs w:val="20"/>
                <w:shd w:val="pct10" w:color="auto" w:fill="FFFFFF"/>
              </w:rPr>
              <w:t>multicast</w:t>
            </w:r>
            <w:proofErr w:type="spellEnd"/>
            <w:r w:rsidRPr="00E63CB7">
              <w:rPr>
                <w:rFonts w:ascii="Times New Roman" w:eastAsia="SimSun" w:hAnsi="Times New Roman" w:cs="Times New Roman"/>
                <w:i/>
                <w:iCs/>
                <w:sz w:val="20"/>
                <w:szCs w:val="20"/>
                <w:shd w:val="pct10" w:color="auto" w:fill="FFFFFF"/>
              </w:rPr>
              <w:t xml:space="preserve"> MTCH in RRC_CONNECTED).</w:t>
            </w:r>
          </w:p>
          <w:p w14:paraId="3D7B0A80" w14:textId="77777777" w:rsidR="00E63CB7" w:rsidRPr="00E63CB7" w:rsidRDefault="00E63CB7" w:rsidP="008B5138">
            <w:pPr>
              <w:pStyle w:val="ListParagraph"/>
              <w:kinsoku w:val="0"/>
              <w:spacing w:line="240" w:lineRule="auto"/>
              <w:ind w:left="771"/>
              <w:contextualSpacing w:val="0"/>
              <w:jc w:val="both"/>
              <w:rPr>
                <w:rFonts w:ascii="Times New Roman" w:eastAsia="SimSun" w:hAnsi="Times New Roman" w:cs="Times New Roman"/>
                <w:i/>
                <w:iCs/>
                <w:sz w:val="20"/>
                <w:szCs w:val="20"/>
                <w:shd w:val="pct10" w:color="auto" w:fill="FFFFFF"/>
              </w:rPr>
            </w:pPr>
          </w:p>
          <w:p w14:paraId="383833BE" w14:textId="77777777" w:rsidR="00E63CB7" w:rsidRDefault="00E63CB7" w:rsidP="00174FCC">
            <w:pPr>
              <w:pStyle w:val="ListParagraph"/>
              <w:numPr>
                <w:ilvl w:val="1"/>
                <w:numId w:val="8"/>
              </w:numPr>
              <w:spacing w:line="240" w:lineRule="auto"/>
              <w:ind w:left="774" w:hanging="348"/>
              <w:contextualSpacing w:val="0"/>
              <w:jc w:val="both"/>
              <w:rPr>
                <w:rFonts w:ascii="Times New Roman" w:eastAsia="SimSun" w:hAnsi="Times New Roman" w:cs="Times New Roman"/>
                <w:i/>
                <w:iCs/>
                <w:sz w:val="20"/>
                <w:szCs w:val="20"/>
                <w:shd w:val="pct10" w:color="auto" w:fill="FFFFFF"/>
              </w:rPr>
            </w:pPr>
            <w:r w:rsidRPr="00E63CB7">
              <w:rPr>
                <w:rFonts w:ascii="Times New Roman" w:eastAsia="SimSun" w:hAnsi="Times New Roman" w:cs="Times New Roman"/>
                <w:i/>
                <w:iCs/>
                <w:sz w:val="20"/>
                <w:szCs w:val="20"/>
                <w:shd w:val="pct10" w:color="auto" w:fill="FFFFFF"/>
              </w:rPr>
              <w:t>3.2) </w:t>
            </w:r>
            <w:proofErr w:type="spellStart"/>
            <w:r w:rsidRPr="00E63CB7">
              <w:rPr>
                <w:rFonts w:ascii="Times New Roman" w:eastAsia="SimSun" w:hAnsi="Times New Roman" w:cs="Times New Roman"/>
                <w:i/>
                <w:iCs/>
                <w:sz w:val="20"/>
                <w:szCs w:val="20"/>
                <w:shd w:val="pct10" w:color="auto" w:fill="FFFFFF"/>
              </w:rPr>
              <w:t>Separate</w:t>
            </w:r>
            <w:proofErr w:type="spellEnd"/>
            <w:r w:rsidRPr="00E63CB7">
              <w:rPr>
                <w:rFonts w:ascii="Times New Roman" w:eastAsia="SimSun" w:hAnsi="Times New Roman" w:cs="Times New Roman"/>
                <w:i/>
                <w:iCs/>
                <w:sz w:val="20"/>
                <w:szCs w:val="20"/>
                <w:shd w:val="pct10" w:color="auto" w:fill="FFFFFF"/>
              </w:rPr>
              <w:t xml:space="preserve"> CSS(es) for </w:t>
            </w:r>
            <w:proofErr w:type="spellStart"/>
            <w:r w:rsidRPr="00E63CB7">
              <w:rPr>
                <w:rFonts w:ascii="Times New Roman" w:eastAsia="SimSun" w:hAnsi="Times New Roman" w:cs="Times New Roman"/>
                <w:i/>
                <w:iCs/>
                <w:sz w:val="20"/>
                <w:szCs w:val="20"/>
                <w:shd w:val="pct10" w:color="auto" w:fill="FFFFFF"/>
              </w:rPr>
              <w:t>multicast</w:t>
            </w:r>
            <w:proofErr w:type="spellEnd"/>
            <w:r w:rsidRPr="00E63CB7">
              <w:rPr>
                <w:rFonts w:ascii="Times New Roman" w:eastAsia="SimSun" w:hAnsi="Times New Roman" w:cs="Times New Roman"/>
                <w:i/>
                <w:iCs/>
                <w:sz w:val="20"/>
                <w:szCs w:val="20"/>
                <w:shd w:val="pct10" w:color="auto" w:fill="FFFFFF"/>
              </w:rPr>
              <w:t xml:space="preserve"> MCCH and </w:t>
            </w:r>
            <w:proofErr w:type="spellStart"/>
            <w:r w:rsidRPr="00E63CB7">
              <w:rPr>
                <w:rFonts w:ascii="Times New Roman" w:eastAsia="SimSun" w:hAnsi="Times New Roman" w:cs="Times New Roman"/>
                <w:i/>
                <w:iCs/>
                <w:sz w:val="20"/>
                <w:szCs w:val="20"/>
                <w:shd w:val="pct10" w:color="auto" w:fill="FFFFFF"/>
              </w:rPr>
              <w:t>multicast</w:t>
            </w:r>
            <w:proofErr w:type="spellEnd"/>
            <w:r w:rsidRPr="00E63CB7">
              <w:rPr>
                <w:rFonts w:ascii="Times New Roman" w:eastAsia="SimSun" w:hAnsi="Times New Roman" w:cs="Times New Roman"/>
                <w:i/>
                <w:iCs/>
                <w:sz w:val="20"/>
                <w:szCs w:val="20"/>
                <w:shd w:val="pct10" w:color="auto" w:fill="FFFFFF"/>
              </w:rPr>
              <w:t xml:space="preserve"> MTCH in RRC_INACTIVE. </w:t>
            </w:r>
          </w:p>
          <w:p w14:paraId="3E3CA927" w14:textId="77777777" w:rsidR="00E63CB7" w:rsidRPr="00E63CB7" w:rsidRDefault="00E63CB7" w:rsidP="008B5138">
            <w:pPr>
              <w:pStyle w:val="ListParagraph"/>
              <w:rPr>
                <w:rFonts w:ascii="Times New Roman" w:eastAsia="SimSun" w:hAnsi="Times New Roman" w:cs="Times New Roman"/>
                <w:i/>
                <w:iCs/>
                <w:sz w:val="20"/>
                <w:szCs w:val="20"/>
                <w:shd w:val="pct10" w:color="auto" w:fill="FFFFFF"/>
              </w:rPr>
            </w:pPr>
          </w:p>
          <w:p w14:paraId="5F25D657" w14:textId="77777777" w:rsidR="00E63CB7" w:rsidRPr="00E63CB7" w:rsidRDefault="00E63CB7" w:rsidP="008B5138">
            <w:pPr>
              <w:pStyle w:val="Doc-text2"/>
              <w:ind w:left="0" w:firstLine="0"/>
              <w:rPr>
                <w:rFonts w:ascii="Times New Roman" w:hAnsi="Times New Roman" w:cs="Times New Roman"/>
                <w:b/>
                <w:bCs/>
                <w:sz w:val="20"/>
                <w:szCs w:val="20"/>
                <w:lang w:eastAsia="en-US"/>
              </w:rPr>
            </w:pPr>
            <w:r w:rsidRPr="00E63CB7">
              <w:rPr>
                <w:rFonts w:ascii="Times New Roman" w:hAnsi="Times New Roman" w:cs="Times New Roman"/>
                <w:b/>
                <w:bCs/>
                <w:sz w:val="20"/>
                <w:szCs w:val="20"/>
              </w:rPr>
              <w:t>Reply:</w:t>
            </w:r>
          </w:p>
          <w:p w14:paraId="5D573A83" w14:textId="77777777" w:rsidR="00E63CB7" w:rsidRDefault="00E63CB7" w:rsidP="008B5138">
            <w:pPr>
              <w:pStyle w:val="Doc-text2"/>
              <w:ind w:left="0" w:firstLine="0"/>
              <w:rPr>
                <w:rFonts w:ascii="Times New Roman" w:hAnsi="Times New Roman" w:cs="Times New Roman"/>
                <w:bCs/>
                <w:sz w:val="20"/>
                <w:szCs w:val="20"/>
              </w:rPr>
            </w:pPr>
            <w:r w:rsidRPr="00E63CB7">
              <w:rPr>
                <w:rFonts w:ascii="Times New Roman" w:hAnsi="Times New Roman" w:cs="Times New Roman"/>
                <w:sz w:val="20"/>
                <w:szCs w:val="20"/>
                <w:highlight w:val="yellow"/>
              </w:rPr>
              <w:t xml:space="preserve">For Question 3.1, </w:t>
            </w:r>
            <w:r w:rsidRPr="00E63CB7">
              <w:rPr>
                <w:rFonts w:ascii="Times New Roman" w:hAnsi="Times New Roman" w:cs="Times New Roman"/>
                <w:bCs/>
                <w:sz w:val="20"/>
                <w:szCs w:val="20"/>
                <w:highlight w:val="yellow"/>
              </w:rPr>
              <w:t>RAN1 is still discussing the response.</w:t>
            </w:r>
          </w:p>
          <w:p w14:paraId="499CAB09" w14:textId="5D77F0A1" w:rsidR="00E63CB7" w:rsidRPr="00E63CB7" w:rsidRDefault="00E63CB7" w:rsidP="008B5138">
            <w:pPr>
              <w:pStyle w:val="Doc-text2"/>
              <w:ind w:left="0" w:firstLine="0"/>
              <w:rPr>
                <w:rFonts w:ascii="Times New Roman" w:hAnsi="Times New Roman" w:cs="Times New Roman"/>
                <w:bCs/>
                <w:sz w:val="20"/>
                <w:szCs w:val="20"/>
              </w:rPr>
            </w:pPr>
            <w:r w:rsidRPr="00E63CB7">
              <w:rPr>
                <w:rFonts w:ascii="Times New Roman" w:hAnsi="Times New Roman" w:cs="Times New Roman"/>
                <w:bCs/>
                <w:sz w:val="20"/>
                <w:szCs w:val="20"/>
              </w:rPr>
              <w:t xml:space="preserve"> </w:t>
            </w:r>
          </w:p>
          <w:p w14:paraId="613BF17A" w14:textId="196C4E74" w:rsidR="00E63CB7" w:rsidRPr="008B5138" w:rsidRDefault="00E63CB7" w:rsidP="008B5138">
            <w:pPr>
              <w:pStyle w:val="Doc-text2"/>
              <w:ind w:left="0" w:firstLine="0"/>
              <w:rPr>
                <w:rFonts w:ascii="Times New Roman" w:hAnsi="Times New Roman" w:cs="Times New Roman"/>
                <w:b/>
                <w:bCs/>
                <w:sz w:val="20"/>
                <w:szCs w:val="20"/>
              </w:rPr>
            </w:pPr>
            <w:r w:rsidRPr="00E63CB7">
              <w:rPr>
                <w:rFonts w:ascii="Times New Roman" w:hAnsi="Times New Roman" w:cs="Times New Roman"/>
                <w:bCs/>
                <w:sz w:val="20"/>
                <w:szCs w:val="20"/>
              </w:rPr>
              <w:t>For Question 3.2, from RAN1’s view, Separate </w:t>
            </w:r>
            <w:proofErr w:type="gramStart"/>
            <w:r w:rsidRPr="00E63CB7">
              <w:rPr>
                <w:rFonts w:ascii="Times New Roman" w:hAnsi="Times New Roman" w:cs="Times New Roman"/>
                <w:bCs/>
                <w:sz w:val="20"/>
                <w:szCs w:val="20"/>
              </w:rPr>
              <w:t>CSS(</w:t>
            </w:r>
            <w:proofErr w:type="gramEnd"/>
            <w:r w:rsidRPr="00E63CB7">
              <w:rPr>
                <w:rFonts w:ascii="Times New Roman" w:hAnsi="Times New Roman" w:cs="Times New Roman"/>
                <w:bCs/>
                <w:sz w:val="20"/>
                <w:szCs w:val="20"/>
              </w:rPr>
              <w:t>es) can be configured for multicast MCCH and multicast MTCH in RRC_INACTIVE.</w:t>
            </w:r>
            <w:r w:rsidRPr="00E63CB7">
              <w:rPr>
                <w:rFonts w:ascii="Times New Roman" w:hAnsi="Times New Roman" w:cs="Times New Roman"/>
                <w:b/>
                <w:bCs/>
                <w:sz w:val="20"/>
                <w:szCs w:val="20"/>
              </w:rPr>
              <w:t xml:space="preserve"> </w:t>
            </w:r>
          </w:p>
        </w:tc>
      </w:tr>
    </w:tbl>
    <w:p w14:paraId="08FDCF7A" w14:textId="77777777" w:rsidR="00E63CB7" w:rsidRDefault="00E63CB7" w:rsidP="00BB09A3">
      <w:pPr>
        <w:jc w:val="both"/>
        <w:rPr>
          <w:rFonts w:ascii="Times New Roman" w:hAnsi="Times New Roman" w:cs="Times New Roman"/>
          <w:sz w:val="20"/>
          <w:szCs w:val="20"/>
        </w:rPr>
      </w:pPr>
    </w:p>
    <w:p w14:paraId="25C3DB1F" w14:textId="042DA5B9" w:rsidR="00FF469F" w:rsidRDefault="008B5138" w:rsidP="00BB09A3">
      <w:pPr>
        <w:jc w:val="both"/>
        <w:rPr>
          <w:rFonts w:ascii="Times New Roman" w:hAnsi="Times New Roman" w:cs="Times New Roman"/>
          <w:sz w:val="20"/>
          <w:szCs w:val="20"/>
        </w:rPr>
      </w:pPr>
      <w:r w:rsidRPr="008B5138">
        <w:rPr>
          <w:rFonts w:ascii="Times New Roman" w:hAnsi="Times New Roman" w:cs="Times New Roman"/>
          <w:sz w:val="20"/>
          <w:szCs w:val="20"/>
        </w:rPr>
        <w:t xml:space="preserve">In this paper, we provide our thoughts regarding the outstanding RAN2 question </w:t>
      </w:r>
      <w:r>
        <w:rPr>
          <w:rFonts w:ascii="Times New Roman" w:hAnsi="Times New Roman" w:cs="Times New Roman"/>
          <w:sz w:val="20"/>
          <w:szCs w:val="20"/>
        </w:rPr>
        <w:t xml:space="preserve">about the </w:t>
      </w:r>
      <w:r w:rsidR="00F033F8">
        <w:rPr>
          <w:rFonts w:ascii="Times New Roman" w:hAnsi="Times New Roman" w:cs="Times New Roman"/>
          <w:sz w:val="20"/>
          <w:szCs w:val="20"/>
        </w:rPr>
        <w:t>reuse of the CSS for RRC_INACTIVE UEs.</w:t>
      </w:r>
    </w:p>
    <w:p w14:paraId="32757C49" w14:textId="77777777" w:rsidR="00F033F8" w:rsidRPr="00E63CB7" w:rsidRDefault="00F033F8" w:rsidP="00BB09A3">
      <w:pPr>
        <w:jc w:val="both"/>
        <w:rPr>
          <w:rFonts w:ascii="Times New Roman" w:hAnsi="Times New Roman" w:cs="Times New Roman"/>
          <w:sz w:val="20"/>
          <w:szCs w:val="20"/>
        </w:rPr>
      </w:pPr>
    </w:p>
    <w:p w14:paraId="71230483" w14:textId="3F495237" w:rsidR="00305297" w:rsidRDefault="008B5138" w:rsidP="00A23DCA">
      <w:pPr>
        <w:pStyle w:val="Heading1"/>
      </w:pPr>
      <w:r>
        <w:t>CSS reuse between connected and inactive modes</w:t>
      </w:r>
    </w:p>
    <w:bookmarkEnd w:id="1"/>
    <w:p w14:paraId="3935465F" w14:textId="569A3238" w:rsidR="00F033F8" w:rsidRDefault="00B106AA" w:rsidP="00F033F8">
      <w:pPr>
        <w:spacing w:after="0"/>
        <w:rPr>
          <w:rFonts w:ascii="Times New Roman" w:hAnsi="Times New Roman" w:cs="Times New Roman"/>
          <w:sz w:val="20"/>
          <w:szCs w:val="20"/>
        </w:rPr>
      </w:pPr>
      <w:r>
        <w:rPr>
          <w:rFonts w:ascii="Times New Roman" w:hAnsi="Times New Roman" w:cs="Times New Roman"/>
          <w:sz w:val="20"/>
          <w:szCs w:val="20"/>
        </w:rPr>
        <w:t xml:space="preserve">Currently, </w:t>
      </w:r>
      <w:proofErr w:type="spellStart"/>
      <w:r w:rsidR="00F033F8" w:rsidRPr="008348CE">
        <w:rPr>
          <w:rFonts w:ascii="Times New Roman" w:hAnsi="Times New Roman" w:cs="Times New Roman"/>
          <w:sz w:val="20"/>
          <w:szCs w:val="20"/>
        </w:rPr>
        <w:t>RRC_Connected</w:t>
      </w:r>
      <w:proofErr w:type="spellEnd"/>
      <w:r w:rsidR="00F033F8" w:rsidRPr="008348CE">
        <w:rPr>
          <w:rFonts w:ascii="Times New Roman" w:hAnsi="Times New Roman" w:cs="Times New Roman"/>
          <w:sz w:val="20"/>
          <w:szCs w:val="20"/>
        </w:rPr>
        <w:t xml:space="preserve"> UEs </w:t>
      </w:r>
      <w:r w:rsidR="008348CE" w:rsidRPr="008348CE">
        <w:rPr>
          <w:rFonts w:ascii="Times New Roman" w:hAnsi="Times New Roman" w:cs="Times New Roman"/>
          <w:sz w:val="20"/>
          <w:szCs w:val="20"/>
        </w:rPr>
        <w:t xml:space="preserve">currently </w:t>
      </w:r>
      <w:r w:rsidR="00F033F8" w:rsidRPr="008348CE">
        <w:rPr>
          <w:rFonts w:ascii="Times New Roman" w:hAnsi="Times New Roman" w:cs="Times New Roman"/>
          <w:sz w:val="20"/>
          <w:szCs w:val="20"/>
        </w:rPr>
        <w:t xml:space="preserve">use the Type3-PDCCH CSS for scheduling </w:t>
      </w:r>
      <w:r w:rsidR="0035795E">
        <w:rPr>
          <w:rFonts w:ascii="Times New Roman" w:hAnsi="Times New Roman" w:cs="Times New Roman"/>
          <w:sz w:val="20"/>
          <w:szCs w:val="20"/>
        </w:rPr>
        <w:t xml:space="preserve">the </w:t>
      </w:r>
      <w:r w:rsidR="000421D0">
        <w:rPr>
          <w:rFonts w:ascii="Times New Roman" w:hAnsi="Times New Roman" w:cs="Times New Roman"/>
          <w:sz w:val="20"/>
          <w:szCs w:val="20"/>
        </w:rPr>
        <w:t xml:space="preserve">multicast </w:t>
      </w:r>
      <w:r w:rsidR="00F033F8" w:rsidRPr="008348CE">
        <w:rPr>
          <w:rFonts w:ascii="Times New Roman" w:hAnsi="Times New Roman" w:cs="Times New Roman"/>
          <w:sz w:val="20"/>
          <w:szCs w:val="20"/>
        </w:rPr>
        <w:t>MTCH</w:t>
      </w:r>
      <w:r>
        <w:rPr>
          <w:rFonts w:ascii="Times New Roman" w:hAnsi="Times New Roman" w:cs="Times New Roman"/>
          <w:sz w:val="20"/>
          <w:szCs w:val="20"/>
        </w:rPr>
        <w:t xml:space="preserve"> (see extract below)</w:t>
      </w:r>
      <w:r w:rsidR="008348CE" w:rsidRPr="008348CE">
        <w:rPr>
          <w:rFonts w:ascii="Times New Roman" w:hAnsi="Times New Roman" w:cs="Times New Roman"/>
          <w:sz w:val="20"/>
          <w:szCs w:val="20"/>
        </w:rPr>
        <w:t xml:space="preserve">.  The configuration of this CSS in the primary cell </w:t>
      </w:r>
      <w:r w:rsidR="0035795E">
        <w:rPr>
          <w:rFonts w:ascii="Times New Roman" w:hAnsi="Times New Roman" w:cs="Times New Roman"/>
          <w:sz w:val="20"/>
          <w:szCs w:val="20"/>
        </w:rPr>
        <w:t>is</w:t>
      </w:r>
      <w:r w:rsidR="008348CE" w:rsidRPr="008348CE">
        <w:rPr>
          <w:rFonts w:ascii="Times New Roman" w:hAnsi="Times New Roman" w:cs="Times New Roman"/>
          <w:sz w:val="20"/>
          <w:szCs w:val="20"/>
        </w:rPr>
        <w:t xml:space="preserve"> provided by </w:t>
      </w:r>
      <w:proofErr w:type="spellStart"/>
      <w:r w:rsidR="008348CE" w:rsidRPr="008348CE">
        <w:rPr>
          <w:rFonts w:ascii="Times New Roman" w:hAnsi="Times New Roman" w:cs="Times New Roman"/>
          <w:i/>
          <w:iCs/>
          <w:sz w:val="20"/>
          <w:szCs w:val="20"/>
          <w:lang w:eastAsia="x-none"/>
        </w:rPr>
        <w:t>SearchSpace</w:t>
      </w:r>
      <w:proofErr w:type="spellEnd"/>
      <w:r w:rsidR="008348CE" w:rsidRPr="008348CE">
        <w:rPr>
          <w:rFonts w:ascii="Times New Roman" w:hAnsi="Times New Roman" w:cs="Times New Roman"/>
          <w:sz w:val="20"/>
          <w:szCs w:val="20"/>
          <w:lang w:eastAsia="x-none"/>
        </w:rPr>
        <w:t xml:space="preserve"> in </w:t>
      </w:r>
      <w:proofErr w:type="spellStart"/>
      <w:r w:rsidR="008348CE" w:rsidRPr="008348CE">
        <w:rPr>
          <w:rFonts w:ascii="Times New Roman" w:hAnsi="Times New Roman" w:cs="Times New Roman"/>
          <w:i/>
          <w:iCs/>
          <w:sz w:val="20"/>
          <w:szCs w:val="20"/>
          <w:lang w:eastAsia="x-none"/>
        </w:rPr>
        <w:t>pdcch-ConfigMulticast</w:t>
      </w:r>
      <w:proofErr w:type="spellEnd"/>
      <w:r w:rsidR="008348CE" w:rsidRPr="008348CE">
        <w:rPr>
          <w:rFonts w:ascii="Times New Roman" w:hAnsi="Times New Roman" w:cs="Times New Roman"/>
          <w:sz w:val="20"/>
          <w:szCs w:val="20"/>
        </w:rPr>
        <w:t xml:space="preserve"> for DCI formats with CRC scrambled by G-RNTI, or G-CS-RNTI.</w:t>
      </w:r>
    </w:p>
    <w:p w14:paraId="357EBE34" w14:textId="77777777" w:rsidR="00B106AA" w:rsidRDefault="00B106AA" w:rsidP="00F033F8">
      <w:pPr>
        <w:spacing w:after="0"/>
        <w:rPr>
          <w:rFonts w:ascii="Times New Roman" w:hAnsi="Times New Roman" w:cs="Times New Roman"/>
          <w:sz w:val="20"/>
          <w:szCs w:val="20"/>
        </w:rPr>
      </w:pPr>
    </w:p>
    <w:p w14:paraId="3548ED4F" w14:textId="77777777" w:rsidR="00B106AA" w:rsidRPr="008348CE" w:rsidRDefault="00B106AA" w:rsidP="00F033F8">
      <w:pPr>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B106AA" w14:paraId="55F47FD9" w14:textId="77777777" w:rsidTr="00B106AA">
        <w:tc>
          <w:tcPr>
            <w:tcW w:w="9629" w:type="dxa"/>
          </w:tcPr>
          <w:p w14:paraId="70F47974" w14:textId="1E3ACD3E" w:rsidR="00B106AA" w:rsidRPr="00B106AA" w:rsidRDefault="00B106AA" w:rsidP="00F033F8">
            <w:pPr>
              <w:spacing w:after="0"/>
              <w:rPr>
                <w:rFonts w:ascii="Times New Roman" w:hAnsi="Times New Roman" w:cs="Times New Roman"/>
                <w:b/>
                <w:bCs/>
                <w:sz w:val="20"/>
                <w:szCs w:val="20"/>
              </w:rPr>
            </w:pPr>
            <w:r w:rsidRPr="00B106AA">
              <w:rPr>
                <w:rFonts w:ascii="Times New Roman" w:hAnsi="Times New Roman" w:cs="Times New Roman"/>
                <w:b/>
                <w:bCs/>
                <w:sz w:val="20"/>
                <w:szCs w:val="20"/>
              </w:rPr>
              <w:t>TS38.213 Section 10.1</w:t>
            </w:r>
            <w:r w:rsidRPr="00B106AA">
              <w:rPr>
                <w:rFonts w:ascii="Times New Roman" w:hAnsi="Times New Roman" w:cs="Times New Roman"/>
                <w:b/>
                <w:bCs/>
                <w:sz w:val="20"/>
                <w:szCs w:val="20"/>
              </w:rPr>
              <w:tab/>
              <w:t xml:space="preserve">UE procedure for determining physical downlink control channel </w:t>
            </w:r>
            <w:proofErr w:type="gramStart"/>
            <w:r w:rsidRPr="00B106AA">
              <w:rPr>
                <w:rFonts w:ascii="Times New Roman" w:hAnsi="Times New Roman" w:cs="Times New Roman"/>
                <w:b/>
                <w:bCs/>
                <w:sz w:val="20"/>
                <w:szCs w:val="20"/>
              </w:rPr>
              <w:t>assignment</w:t>
            </w:r>
            <w:proofErr w:type="gramEnd"/>
          </w:p>
          <w:p w14:paraId="52B2CD23" w14:textId="77777777" w:rsidR="00B106AA" w:rsidRDefault="00B106AA" w:rsidP="00F033F8">
            <w:pPr>
              <w:spacing w:after="0"/>
              <w:rPr>
                <w:rFonts w:ascii="Times New Roman" w:hAnsi="Times New Roman" w:cs="Times New Roman"/>
                <w:sz w:val="20"/>
                <w:szCs w:val="20"/>
              </w:rPr>
            </w:pPr>
          </w:p>
          <w:p w14:paraId="6BB390DB" w14:textId="77777777" w:rsidR="00B106AA" w:rsidRPr="00B106AA" w:rsidRDefault="00B106AA" w:rsidP="00B106AA">
            <w:pPr>
              <w:spacing w:after="180" w:line="240" w:lineRule="auto"/>
              <w:ind w:left="568" w:hanging="284"/>
              <w:rPr>
                <w:rFonts w:ascii="Times New Roman" w:eastAsia="SimSun" w:hAnsi="Times New Roman" w:cs="Times New Roman"/>
                <w:sz w:val="20"/>
                <w:szCs w:val="20"/>
                <w:lang w:eastAsia="x-none"/>
              </w:rPr>
            </w:pPr>
            <w:r w:rsidRPr="00B106AA">
              <w:rPr>
                <w:rFonts w:ascii="Times New Roman" w:eastAsia="SimSun" w:hAnsi="Times New Roman" w:cs="Times New Roman"/>
                <w:sz w:val="20"/>
                <w:szCs w:val="20"/>
                <w:lang w:val="x-none"/>
              </w:rPr>
              <w:t>-</w:t>
            </w:r>
            <w:r w:rsidRPr="00B106AA">
              <w:rPr>
                <w:rFonts w:ascii="Times New Roman" w:eastAsia="SimSun" w:hAnsi="Times New Roman" w:cs="Times New Roman"/>
                <w:sz w:val="20"/>
                <w:szCs w:val="20"/>
                <w:lang w:val="x-none"/>
              </w:rPr>
              <w:tab/>
              <w:t xml:space="preserve">a Type3-PDCCH CSS </w:t>
            </w:r>
            <w:r w:rsidRPr="00B106AA">
              <w:rPr>
                <w:rFonts w:ascii="Times New Roman" w:eastAsia="SimSun" w:hAnsi="Times New Roman" w:cs="Times New Roman"/>
                <w:sz w:val="20"/>
                <w:szCs w:val="20"/>
              </w:rPr>
              <w:t xml:space="preserve">set </w:t>
            </w:r>
            <w:r w:rsidRPr="00B106AA">
              <w:rPr>
                <w:rFonts w:ascii="Times New Roman" w:eastAsia="SimSun" w:hAnsi="Times New Roman" w:cs="Times New Roman"/>
                <w:sz w:val="20"/>
                <w:szCs w:val="20"/>
                <w:lang w:eastAsia="x-none"/>
              </w:rPr>
              <w:t xml:space="preserve">configured by </w:t>
            </w:r>
          </w:p>
          <w:p w14:paraId="62C90F67" w14:textId="77777777" w:rsidR="00B106AA" w:rsidRPr="00B106AA" w:rsidRDefault="00B106AA" w:rsidP="00B106AA">
            <w:pPr>
              <w:spacing w:after="180" w:line="240" w:lineRule="auto"/>
              <w:ind w:left="851" w:hanging="284"/>
              <w:rPr>
                <w:rFonts w:ascii="Times New Roman" w:eastAsia="SimSun" w:hAnsi="Times New Roman" w:cs="Times New Roman"/>
                <w:sz w:val="20"/>
                <w:szCs w:val="20"/>
              </w:rPr>
            </w:pPr>
            <w:r w:rsidRPr="00B106AA">
              <w:rPr>
                <w:rFonts w:ascii="Times New Roman" w:eastAsia="SimSun" w:hAnsi="Times New Roman" w:cs="Times New Roman"/>
                <w:sz w:val="20"/>
                <w:szCs w:val="20"/>
                <w:lang w:eastAsia="x-none"/>
              </w:rPr>
              <w:t>-</w:t>
            </w:r>
            <w:r w:rsidRPr="00B106AA">
              <w:rPr>
                <w:rFonts w:ascii="Times New Roman" w:eastAsia="SimSun" w:hAnsi="Times New Roman" w:cs="Times New Roman"/>
                <w:sz w:val="20"/>
                <w:szCs w:val="20"/>
                <w:lang w:eastAsia="x-none"/>
              </w:rPr>
              <w:tab/>
            </w:r>
            <w:proofErr w:type="spellStart"/>
            <w:r w:rsidRPr="00B106AA">
              <w:rPr>
                <w:rFonts w:ascii="Times New Roman" w:eastAsia="SimSun" w:hAnsi="Times New Roman" w:cs="Times New Roman"/>
                <w:i/>
                <w:iCs/>
                <w:sz w:val="20"/>
                <w:szCs w:val="20"/>
                <w:lang w:eastAsia="x-none"/>
              </w:rPr>
              <w:t>SearchSpace</w:t>
            </w:r>
            <w:proofErr w:type="spellEnd"/>
            <w:r w:rsidRPr="00B106AA">
              <w:rPr>
                <w:rFonts w:ascii="Times New Roman" w:eastAsia="SimSun" w:hAnsi="Times New Roman" w:cs="Times New Roman"/>
                <w:sz w:val="20"/>
                <w:szCs w:val="20"/>
                <w:lang w:eastAsia="x-none"/>
              </w:rPr>
              <w:t xml:space="preserve"> in </w:t>
            </w:r>
            <w:r w:rsidRPr="00B106AA">
              <w:rPr>
                <w:rFonts w:ascii="Times New Roman" w:eastAsia="SimSun" w:hAnsi="Times New Roman" w:cs="Times New Roman"/>
                <w:i/>
                <w:iCs/>
                <w:sz w:val="20"/>
                <w:szCs w:val="20"/>
                <w:lang w:eastAsia="x-none"/>
              </w:rPr>
              <w:t>PDCCH-Config</w:t>
            </w:r>
            <w:r w:rsidRPr="00B106AA">
              <w:rPr>
                <w:rFonts w:ascii="Times New Roman" w:eastAsia="SimSun" w:hAnsi="Times New Roman" w:cs="Times New Roman"/>
                <w:sz w:val="20"/>
                <w:szCs w:val="20"/>
                <w:lang w:eastAsia="x-none"/>
              </w:rPr>
              <w:t xml:space="preserve"> with </w:t>
            </w:r>
            <w:proofErr w:type="spellStart"/>
            <w:r w:rsidRPr="00B106AA">
              <w:rPr>
                <w:rFonts w:ascii="Times New Roman" w:eastAsia="SimSun" w:hAnsi="Times New Roman" w:cs="Times New Roman"/>
                <w:i/>
                <w:iCs/>
                <w:sz w:val="20"/>
                <w:szCs w:val="20"/>
                <w:lang w:eastAsia="x-none"/>
              </w:rPr>
              <w:t>searchSpaceType</w:t>
            </w:r>
            <w:proofErr w:type="spellEnd"/>
            <w:r w:rsidRPr="00B106AA">
              <w:rPr>
                <w:rFonts w:ascii="Times New Roman" w:eastAsia="SimSun" w:hAnsi="Times New Roman" w:cs="Times New Roman"/>
                <w:sz w:val="20"/>
                <w:szCs w:val="20"/>
                <w:lang w:eastAsia="x-none"/>
              </w:rPr>
              <w:t xml:space="preserve"> = </w:t>
            </w:r>
            <w:r w:rsidRPr="00B106AA">
              <w:rPr>
                <w:rFonts w:ascii="Times New Roman" w:eastAsia="SimSun" w:hAnsi="Times New Roman" w:cs="Times New Roman"/>
                <w:i/>
                <w:iCs/>
                <w:sz w:val="20"/>
                <w:szCs w:val="20"/>
                <w:lang w:eastAsia="x-none"/>
              </w:rPr>
              <w:t>common</w:t>
            </w:r>
            <w:r w:rsidRPr="00B106AA">
              <w:rPr>
                <w:rFonts w:ascii="Times New Roman" w:eastAsia="SimSun" w:hAnsi="Times New Roman" w:cs="Times New Roman"/>
                <w:sz w:val="20"/>
                <w:szCs w:val="20"/>
                <w:lang w:eastAsia="x-none"/>
              </w:rPr>
              <w:t xml:space="preserve"> </w:t>
            </w:r>
            <w:r w:rsidRPr="00B106AA">
              <w:rPr>
                <w:rFonts w:ascii="Times New Roman" w:eastAsia="SimSun" w:hAnsi="Times New Roman" w:cs="Times New Roman"/>
                <w:sz w:val="20"/>
                <w:szCs w:val="20"/>
                <w:lang w:val="x-none"/>
              </w:rPr>
              <w:t>for DCI format</w:t>
            </w:r>
            <w:r w:rsidRPr="00B106AA">
              <w:rPr>
                <w:rFonts w:ascii="Times New Roman" w:eastAsia="SimSun" w:hAnsi="Times New Roman" w:cs="Times New Roman"/>
                <w:sz w:val="20"/>
                <w:szCs w:val="20"/>
              </w:rPr>
              <w:t>s</w:t>
            </w:r>
            <w:r w:rsidRPr="00B106AA">
              <w:rPr>
                <w:rFonts w:ascii="Times New Roman" w:eastAsia="SimSun" w:hAnsi="Times New Roman" w:cs="Times New Roman"/>
                <w:sz w:val="20"/>
                <w:szCs w:val="20"/>
                <w:lang w:val="x-none"/>
              </w:rPr>
              <w:t xml:space="preserve"> with CRC scrambled by INT-RNTI, SFI-RNTI, TPC-PUSCH-RNTI, TPC-PUCCH-RNTI, TPC-SRS-RNTI</w:t>
            </w:r>
            <w:r w:rsidRPr="00B106AA">
              <w:rPr>
                <w:rFonts w:ascii="Times New Roman" w:eastAsia="SimSun" w:hAnsi="Times New Roman" w:cs="Times New Roman"/>
                <w:sz w:val="20"/>
                <w:szCs w:val="20"/>
              </w:rPr>
              <w:t>, or CI-RNTI and</w:t>
            </w:r>
            <w:r w:rsidRPr="00B106AA">
              <w:rPr>
                <w:rFonts w:ascii="Times New Roman" w:eastAsia="SimSun" w:hAnsi="Times New Roman" w:cs="Times New Roman"/>
                <w:sz w:val="20"/>
                <w:szCs w:val="20"/>
                <w:lang w:val="x-none"/>
              </w:rPr>
              <w:t xml:space="preserve">, </w:t>
            </w:r>
            <w:r w:rsidRPr="00B106AA">
              <w:rPr>
                <w:rFonts w:ascii="Times New Roman" w:eastAsia="SimSun" w:hAnsi="Times New Roman" w:cs="Times New Roman"/>
                <w:sz w:val="20"/>
                <w:szCs w:val="20"/>
              </w:rPr>
              <w:t>only for the primary cell,</w:t>
            </w:r>
            <w:r w:rsidRPr="00B106AA">
              <w:rPr>
                <w:rFonts w:ascii="Times New Roman" w:eastAsia="SimSun" w:hAnsi="Times New Roman" w:cs="Times New Roman"/>
                <w:sz w:val="20"/>
                <w:szCs w:val="20"/>
                <w:lang w:val="x-none"/>
              </w:rPr>
              <w:t xml:space="preserve"> C-RNTI, </w:t>
            </w:r>
            <w:r w:rsidRPr="00B106AA">
              <w:rPr>
                <w:rFonts w:ascii="Times New Roman" w:eastAsia="SimSun" w:hAnsi="Times New Roman" w:cs="Times New Roman"/>
                <w:sz w:val="20"/>
                <w:szCs w:val="20"/>
              </w:rPr>
              <w:t xml:space="preserve">MCS-C-RNTI, </w:t>
            </w:r>
            <w:r w:rsidRPr="00B106AA">
              <w:rPr>
                <w:rFonts w:ascii="Times New Roman" w:eastAsia="SimSun" w:hAnsi="Times New Roman" w:cs="Times New Roman"/>
                <w:sz w:val="20"/>
                <w:szCs w:val="20"/>
                <w:lang w:val="x-none"/>
              </w:rPr>
              <w:t>CS-RNTI(s)</w:t>
            </w:r>
            <w:r w:rsidRPr="00B106AA">
              <w:rPr>
                <w:rFonts w:ascii="Times New Roman" w:eastAsia="SimSun" w:hAnsi="Times New Roman" w:cs="Times New Roman"/>
                <w:sz w:val="20"/>
                <w:szCs w:val="20"/>
              </w:rPr>
              <w:t>,</w:t>
            </w:r>
            <w:r w:rsidRPr="00B106AA">
              <w:rPr>
                <w:rFonts w:ascii="Times New Roman" w:eastAsia="SimSun" w:hAnsi="Times New Roman" w:cs="Times New Roman"/>
                <w:sz w:val="20"/>
                <w:szCs w:val="20"/>
                <w:lang w:val="x-none"/>
              </w:rPr>
              <w:t xml:space="preserve"> or PS-RNTI</w:t>
            </w:r>
            <w:r w:rsidRPr="00B106AA">
              <w:rPr>
                <w:rFonts w:ascii="Times New Roman" w:eastAsia="SimSun" w:hAnsi="Times New Roman" w:cs="Times New Roman"/>
                <w:sz w:val="20"/>
                <w:szCs w:val="20"/>
              </w:rPr>
              <w:t xml:space="preserve">, or </w:t>
            </w:r>
          </w:p>
          <w:p w14:paraId="5660C758" w14:textId="77777777" w:rsidR="00B106AA" w:rsidRPr="00B106AA" w:rsidRDefault="00B106AA" w:rsidP="00B106AA">
            <w:pPr>
              <w:spacing w:after="180" w:line="240" w:lineRule="auto"/>
              <w:ind w:left="851" w:hanging="284"/>
              <w:rPr>
                <w:rFonts w:ascii="Times New Roman" w:eastAsia="SimSun" w:hAnsi="Times New Roman" w:cs="Times New Roman"/>
                <w:sz w:val="20"/>
                <w:szCs w:val="20"/>
              </w:rPr>
            </w:pPr>
            <w:r w:rsidRPr="00B106AA">
              <w:rPr>
                <w:rFonts w:ascii="Times New Roman" w:eastAsia="SimSun" w:hAnsi="Times New Roman" w:cs="Times New Roman"/>
                <w:sz w:val="20"/>
                <w:szCs w:val="20"/>
                <w:lang w:eastAsia="x-none"/>
              </w:rPr>
              <w:t>-</w:t>
            </w:r>
            <w:r w:rsidRPr="00B106AA">
              <w:rPr>
                <w:rFonts w:ascii="Times New Roman" w:eastAsia="SimSun" w:hAnsi="Times New Roman" w:cs="Times New Roman"/>
                <w:sz w:val="20"/>
                <w:szCs w:val="20"/>
                <w:lang w:eastAsia="x-none"/>
              </w:rPr>
              <w:tab/>
            </w:r>
            <w:proofErr w:type="spellStart"/>
            <w:r w:rsidRPr="00B106AA">
              <w:rPr>
                <w:rFonts w:ascii="Times New Roman" w:eastAsia="SimSun" w:hAnsi="Times New Roman" w:cs="Times New Roman"/>
                <w:i/>
                <w:iCs/>
                <w:sz w:val="20"/>
                <w:szCs w:val="20"/>
                <w:highlight w:val="yellow"/>
                <w:lang w:eastAsia="x-none"/>
              </w:rPr>
              <w:t>SearchSpace</w:t>
            </w:r>
            <w:proofErr w:type="spellEnd"/>
            <w:r w:rsidRPr="00B106AA">
              <w:rPr>
                <w:rFonts w:ascii="Times New Roman" w:eastAsia="SimSun" w:hAnsi="Times New Roman" w:cs="Times New Roman"/>
                <w:sz w:val="20"/>
                <w:szCs w:val="20"/>
                <w:highlight w:val="yellow"/>
                <w:lang w:eastAsia="x-none"/>
              </w:rPr>
              <w:t xml:space="preserve"> in </w:t>
            </w:r>
            <w:proofErr w:type="spellStart"/>
            <w:r w:rsidRPr="00B106AA">
              <w:rPr>
                <w:rFonts w:ascii="Times New Roman" w:eastAsia="SimSun" w:hAnsi="Times New Roman" w:cs="Times New Roman"/>
                <w:i/>
                <w:iCs/>
                <w:sz w:val="20"/>
                <w:szCs w:val="20"/>
                <w:highlight w:val="yellow"/>
                <w:lang w:eastAsia="x-none"/>
              </w:rPr>
              <w:t>pdcch-ConfigMulticast</w:t>
            </w:r>
            <w:proofErr w:type="spellEnd"/>
            <w:r w:rsidRPr="00B106AA">
              <w:rPr>
                <w:rFonts w:ascii="Times New Roman" w:eastAsia="SimSun" w:hAnsi="Times New Roman" w:cs="Times New Roman"/>
                <w:sz w:val="20"/>
                <w:szCs w:val="20"/>
                <w:highlight w:val="yellow"/>
              </w:rPr>
              <w:t xml:space="preserve"> for DCI formats with CRC scrambled by G-RNTI, or G-CS-RNTI</w:t>
            </w:r>
            <w:r w:rsidRPr="00B106AA">
              <w:rPr>
                <w:rFonts w:ascii="Times New Roman" w:eastAsia="SimSun" w:hAnsi="Times New Roman" w:cs="Times New Roman"/>
                <w:sz w:val="20"/>
                <w:szCs w:val="20"/>
              </w:rPr>
              <w:t>, or</w:t>
            </w:r>
          </w:p>
          <w:p w14:paraId="59CC6E82" w14:textId="77777777" w:rsidR="00B106AA" w:rsidRPr="00B106AA" w:rsidRDefault="00B106AA" w:rsidP="00B106AA">
            <w:pPr>
              <w:spacing w:after="180" w:line="240" w:lineRule="auto"/>
              <w:ind w:left="851" w:hanging="284"/>
              <w:rPr>
                <w:rFonts w:ascii="Times New Roman" w:eastAsia="SimSun" w:hAnsi="Times New Roman" w:cs="Times New Roman"/>
                <w:sz w:val="20"/>
                <w:szCs w:val="20"/>
                <w:lang w:val="x-none"/>
              </w:rPr>
            </w:pPr>
            <w:r w:rsidRPr="00B106AA">
              <w:rPr>
                <w:rFonts w:ascii="Times New Roman" w:eastAsia="SimSun" w:hAnsi="Times New Roman" w:cs="Times New Roman"/>
                <w:sz w:val="20"/>
                <w:szCs w:val="20"/>
                <w:lang w:val="x-none"/>
              </w:rPr>
              <w:t>-</w:t>
            </w:r>
            <w:r w:rsidRPr="00B106AA">
              <w:rPr>
                <w:rFonts w:ascii="Times New Roman" w:eastAsia="SimSun" w:hAnsi="Times New Roman" w:cs="Times New Roman"/>
                <w:sz w:val="20"/>
                <w:szCs w:val="20"/>
                <w:lang w:val="x-none"/>
              </w:rPr>
              <w:tab/>
            </w:r>
            <w:proofErr w:type="spellStart"/>
            <w:r w:rsidRPr="00B106AA">
              <w:rPr>
                <w:rFonts w:ascii="Times New Roman" w:eastAsia="SimSun" w:hAnsi="Times New Roman" w:cs="Times New Roman"/>
                <w:i/>
                <w:iCs/>
                <w:sz w:val="20"/>
                <w:szCs w:val="20"/>
                <w:lang w:val="x-none"/>
              </w:rPr>
              <w:t>searchSpace</w:t>
            </w:r>
            <w:r w:rsidRPr="00B106AA">
              <w:rPr>
                <w:rFonts w:ascii="Times New Roman" w:eastAsia="SimSun" w:hAnsi="Times New Roman" w:cs="Times New Roman"/>
                <w:i/>
                <w:iCs/>
                <w:sz w:val="20"/>
                <w:szCs w:val="20"/>
              </w:rPr>
              <w:t>MCCH</w:t>
            </w:r>
            <w:proofErr w:type="spellEnd"/>
            <w:r w:rsidRPr="00B106AA">
              <w:rPr>
                <w:rFonts w:ascii="Times New Roman" w:eastAsia="SimSun" w:hAnsi="Times New Roman" w:cs="Times New Roman"/>
                <w:iCs/>
                <w:sz w:val="20"/>
                <w:szCs w:val="20"/>
                <w:lang w:eastAsia="x-none"/>
              </w:rPr>
              <w:t xml:space="preserve"> and </w:t>
            </w:r>
            <w:proofErr w:type="spellStart"/>
            <w:r w:rsidRPr="00B106AA">
              <w:rPr>
                <w:rFonts w:ascii="Times New Roman" w:eastAsia="SimSun" w:hAnsi="Times New Roman" w:cs="Times New Roman"/>
                <w:i/>
                <w:iCs/>
                <w:sz w:val="20"/>
                <w:szCs w:val="20"/>
                <w:lang w:val="x-none"/>
              </w:rPr>
              <w:t>searchSpace</w:t>
            </w:r>
            <w:r w:rsidRPr="00B106AA">
              <w:rPr>
                <w:rFonts w:ascii="Times New Roman" w:eastAsia="SimSun" w:hAnsi="Times New Roman" w:cs="Times New Roman"/>
                <w:i/>
                <w:iCs/>
                <w:sz w:val="20"/>
                <w:szCs w:val="20"/>
              </w:rPr>
              <w:t>MTCH</w:t>
            </w:r>
            <w:proofErr w:type="spellEnd"/>
            <w:r w:rsidRPr="00B106AA">
              <w:rPr>
                <w:rFonts w:ascii="Times New Roman" w:eastAsia="SimSun" w:hAnsi="Times New Roman" w:cs="Times New Roman"/>
                <w:iCs/>
                <w:sz w:val="20"/>
                <w:szCs w:val="20"/>
                <w:lang w:eastAsia="x-none"/>
              </w:rPr>
              <w:t xml:space="preserve"> on a secondary cell for</w:t>
            </w:r>
            <w:r w:rsidRPr="00B106AA">
              <w:rPr>
                <w:rFonts w:ascii="Times New Roman" w:eastAsia="SimSun" w:hAnsi="Times New Roman" w:cs="Times New Roman"/>
                <w:sz w:val="20"/>
                <w:szCs w:val="20"/>
                <w:lang w:val="x-none"/>
              </w:rPr>
              <w:t xml:space="preserve"> </w:t>
            </w:r>
            <w:r w:rsidRPr="00B106AA">
              <w:rPr>
                <w:rFonts w:ascii="Times New Roman" w:eastAsia="SimSun" w:hAnsi="Times New Roman" w:cs="Times New Roman"/>
                <w:sz w:val="20"/>
                <w:szCs w:val="20"/>
              </w:rPr>
              <w:t xml:space="preserve">a </w:t>
            </w:r>
            <w:r w:rsidRPr="00B106AA">
              <w:rPr>
                <w:rFonts w:ascii="Times New Roman" w:eastAsia="SimSun" w:hAnsi="Times New Roman" w:cs="Times New Roman"/>
                <w:sz w:val="20"/>
                <w:szCs w:val="20"/>
                <w:lang w:val="x-none"/>
              </w:rPr>
              <w:t>DCI format</w:t>
            </w:r>
            <w:r w:rsidRPr="00B106AA">
              <w:rPr>
                <w:rFonts w:ascii="Times New Roman" w:eastAsia="SimSun" w:hAnsi="Times New Roman" w:cs="Times New Roman"/>
                <w:sz w:val="20"/>
                <w:szCs w:val="20"/>
              </w:rPr>
              <w:t xml:space="preserve"> 4_0</w:t>
            </w:r>
            <w:r w:rsidRPr="00B106AA">
              <w:rPr>
                <w:rFonts w:ascii="Times New Roman" w:eastAsia="SimSun" w:hAnsi="Times New Roman" w:cs="Times New Roman"/>
                <w:sz w:val="20"/>
                <w:szCs w:val="20"/>
                <w:lang w:val="x-none"/>
              </w:rPr>
              <w:t xml:space="preserve"> with CRC scrambled by </w:t>
            </w:r>
            <w:r w:rsidRPr="00B106AA">
              <w:rPr>
                <w:rFonts w:ascii="Times New Roman" w:eastAsia="SimSun" w:hAnsi="Times New Roman" w:cs="Times New Roman"/>
                <w:sz w:val="20"/>
                <w:szCs w:val="20"/>
              </w:rPr>
              <w:t xml:space="preserve">a MCCH-RNTI or </w:t>
            </w:r>
            <w:r w:rsidRPr="00B106AA">
              <w:rPr>
                <w:rFonts w:ascii="Times New Roman" w:eastAsia="SimSun" w:hAnsi="Times New Roman" w:cs="Times New Roman"/>
                <w:sz w:val="20"/>
                <w:szCs w:val="20"/>
                <w:lang w:val="x-none"/>
              </w:rPr>
              <w:t xml:space="preserve">a </w:t>
            </w:r>
            <w:r w:rsidRPr="00B106AA">
              <w:rPr>
                <w:rFonts w:ascii="Times New Roman" w:eastAsia="SimSun" w:hAnsi="Times New Roman" w:cs="Times New Roman"/>
                <w:sz w:val="20"/>
                <w:szCs w:val="20"/>
              </w:rPr>
              <w:t>G</w:t>
            </w:r>
            <w:r w:rsidRPr="00B106AA">
              <w:rPr>
                <w:rFonts w:ascii="Times New Roman" w:eastAsia="SimSun" w:hAnsi="Times New Roman" w:cs="Times New Roman"/>
                <w:sz w:val="20"/>
                <w:szCs w:val="20"/>
                <w:lang w:val="x-none"/>
              </w:rPr>
              <w:t>-RNTI</w:t>
            </w:r>
            <w:r w:rsidRPr="00B106AA">
              <w:rPr>
                <w:rFonts w:ascii="Times New Roman" w:eastAsia="SimSun" w:hAnsi="Times New Roman" w:cs="Times New Roman"/>
                <w:sz w:val="20"/>
                <w:szCs w:val="20"/>
              </w:rPr>
              <w:t xml:space="preserve"> </w:t>
            </w:r>
            <w:r w:rsidRPr="00B106AA">
              <w:rPr>
                <w:rFonts w:ascii="Times New Roman" w:eastAsia="SimSun" w:hAnsi="Times New Roman" w:cs="Times New Roman"/>
                <w:sz w:val="20"/>
                <w:szCs w:val="20"/>
                <w:lang w:val="x-none"/>
              </w:rPr>
              <w:t>for broadcast</w:t>
            </w:r>
            <w:r w:rsidRPr="00B106AA">
              <w:rPr>
                <w:rFonts w:ascii="Times New Roman" w:eastAsia="SimSun" w:hAnsi="Times New Roman" w:cs="Times New Roman"/>
                <w:sz w:val="20"/>
                <w:szCs w:val="20"/>
              </w:rPr>
              <w:t>,</w:t>
            </w:r>
            <w:r w:rsidRPr="00B106AA">
              <w:rPr>
                <w:rFonts w:ascii="Times New Roman" w:eastAsia="SimSun" w:hAnsi="Times New Roman" w:cs="Times New Roman"/>
                <w:sz w:val="20"/>
                <w:szCs w:val="20"/>
                <w:lang w:val="x-none"/>
              </w:rPr>
              <w:t xml:space="preserve"> and</w:t>
            </w:r>
          </w:p>
          <w:p w14:paraId="097B3031" w14:textId="77777777" w:rsidR="00B106AA" w:rsidRDefault="00B106AA" w:rsidP="00F033F8">
            <w:pPr>
              <w:spacing w:after="0"/>
              <w:rPr>
                <w:rFonts w:ascii="Times New Roman" w:hAnsi="Times New Roman" w:cs="Times New Roman"/>
                <w:sz w:val="20"/>
                <w:szCs w:val="20"/>
              </w:rPr>
            </w:pPr>
          </w:p>
        </w:tc>
      </w:tr>
    </w:tbl>
    <w:p w14:paraId="0EC85941" w14:textId="77777777" w:rsidR="001D349D" w:rsidRDefault="001D349D" w:rsidP="000D253D">
      <w:pPr>
        <w:spacing w:after="0"/>
        <w:ind w:left="1701" w:hanging="1701"/>
        <w:rPr>
          <w:rFonts w:ascii="Times New Roman" w:hAnsi="Times New Roman" w:cs="Times New Roman"/>
          <w:b/>
          <w:bCs/>
          <w:sz w:val="20"/>
          <w:szCs w:val="20"/>
        </w:rPr>
      </w:pPr>
      <w:bookmarkStart w:id="2" w:name="_Hlk142603979"/>
    </w:p>
    <w:p w14:paraId="492FA48B" w14:textId="0AF5B25D" w:rsidR="00F033F8" w:rsidRPr="000D253D" w:rsidRDefault="000D253D" w:rsidP="000D253D">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lastRenderedPageBreak/>
        <w:t>Observation 1:</w:t>
      </w:r>
      <w:r w:rsidRPr="000D253D">
        <w:rPr>
          <w:rFonts w:ascii="Times New Roman" w:hAnsi="Times New Roman" w:cs="Times New Roman"/>
          <w:b/>
          <w:bCs/>
          <w:sz w:val="20"/>
          <w:szCs w:val="20"/>
        </w:rPr>
        <w:tab/>
      </w:r>
      <w:r w:rsidR="00DC00A9">
        <w:rPr>
          <w:rFonts w:ascii="Times New Roman" w:hAnsi="Times New Roman" w:cs="Times New Roman"/>
          <w:b/>
          <w:bCs/>
          <w:sz w:val="20"/>
          <w:szCs w:val="20"/>
        </w:rPr>
        <w:t xml:space="preserve">In Rel17 MBS, </w:t>
      </w:r>
      <w:r w:rsidRPr="000D253D">
        <w:rPr>
          <w:rFonts w:ascii="Times New Roman" w:hAnsi="Times New Roman" w:cs="Times New Roman"/>
          <w:b/>
          <w:bCs/>
          <w:sz w:val="20"/>
          <w:szCs w:val="20"/>
        </w:rPr>
        <w:t xml:space="preserve">RRC_CONNECTED UEs use the Type3-PDCCH CSS for </w:t>
      </w:r>
      <w:r w:rsidR="00DC00A9">
        <w:rPr>
          <w:rFonts w:ascii="Times New Roman" w:hAnsi="Times New Roman" w:cs="Times New Roman"/>
          <w:b/>
          <w:bCs/>
          <w:sz w:val="20"/>
          <w:szCs w:val="20"/>
        </w:rPr>
        <w:t xml:space="preserve">multicast </w:t>
      </w:r>
      <w:r w:rsidRPr="000D253D">
        <w:rPr>
          <w:rFonts w:ascii="Times New Roman" w:hAnsi="Times New Roman" w:cs="Times New Roman"/>
          <w:b/>
          <w:bCs/>
          <w:sz w:val="20"/>
          <w:szCs w:val="20"/>
        </w:rPr>
        <w:t>MTCH services.</w:t>
      </w:r>
      <w:r w:rsidRPr="000D253D">
        <w:rPr>
          <w:rFonts w:ascii="Times New Roman" w:hAnsi="Times New Roman" w:cs="Times New Roman"/>
          <w:b/>
          <w:bCs/>
          <w:sz w:val="20"/>
          <w:szCs w:val="20"/>
        </w:rPr>
        <w:br/>
      </w:r>
      <w:r w:rsidRPr="000D253D">
        <w:rPr>
          <w:rFonts w:ascii="Times New Roman" w:hAnsi="Times New Roman" w:cs="Times New Roman"/>
          <w:b/>
          <w:bCs/>
          <w:sz w:val="20"/>
          <w:szCs w:val="20"/>
        </w:rPr>
        <w:br/>
      </w:r>
    </w:p>
    <w:p w14:paraId="6160A6FD" w14:textId="40DB8616" w:rsidR="004F3ADF" w:rsidRPr="001D349D" w:rsidRDefault="001D349D" w:rsidP="0047658B">
      <w:pPr>
        <w:spacing w:after="0"/>
        <w:ind w:left="1701" w:hanging="1701"/>
        <w:rPr>
          <w:rFonts w:ascii="Times New Roman" w:hAnsi="Times New Roman" w:cs="Times New Roman"/>
          <w:b/>
          <w:bCs/>
          <w:sz w:val="20"/>
          <w:szCs w:val="20"/>
        </w:rPr>
      </w:pPr>
      <w:r w:rsidRPr="00863C68">
        <w:rPr>
          <w:rFonts w:ascii="Times New Roman" w:hAnsi="Times New Roman" w:cs="Times New Roman"/>
          <w:b/>
          <w:bCs/>
          <w:sz w:val="20"/>
          <w:szCs w:val="20"/>
          <w:u w:val="single"/>
        </w:rPr>
        <w:t>ISSUE 1:</w:t>
      </w:r>
      <w:r w:rsidR="004F3ADF" w:rsidRPr="001D349D">
        <w:rPr>
          <w:rFonts w:ascii="Times New Roman" w:hAnsi="Times New Roman" w:cs="Times New Roman"/>
          <w:b/>
          <w:bCs/>
          <w:sz w:val="20"/>
          <w:szCs w:val="20"/>
        </w:rPr>
        <w:t xml:space="preserve">   </w:t>
      </w:r>
      <w:r w:rsidR="0047658B" w:rsidRPr="001D349D">
        <w:rPr>
          <w:rFonts w:ascii="Times New Roman" w:hAnsi="Times New Roman" w:cs="Times New Roman"/>
          <w:b/>
          <w:bCs/>
          <w:sz w:val="20"/>
          <w:szCs w:val="20"/>
        </w:rPr>
        <w:tab/>
      </w:r>
      <w:r w:rsidR="004F3ADF" w:rsidRPr="001D349D">
        <w:rPr>
          <w:rFonts w:ascii="Times New Roman" w:hAnsi="Times New Roman" w:cs="Times New Roman"/>
          <w:b/>
          <w:bCs/>
          <w:sz w:val="20"/>
          <w:szCs w:val="20"/>
        </w:rPr>
        <w:t>Can RRC_CONNECTED and RRC_INACTIVE UEs reuse the same physical CSS?</w:t>
      </w:r>
    </w:p>
    <w:p w14:paraId="2496A13F" w14:textId="77777777" w:rsidR="000D253D" w:rsidRDefault="000D253D" w:rsidP="00F033F8">
      <w:pPr>
        <w:spacing w:after="0"/>
        <w:rPr>
          <w:rFonts w:ascii="Times New Roman" w:hAnsi="Times New Roman" w:cs="Times New Roman"/>
          <w:sz w:val="20"/>
          <w:szCs w:val="20"/>
        </w:rPr>
      </w:pPr>
    </w:p>
    <w:p w14:paraId="3AE47A7A" w14:textId="3FD44BBA" w:rsidR="0047658B" w:rsidRDefault="007D20E2" w:rsidP="0047658B">
      <w:pPr>
        <w:jc w:val="both"/>
        <w:rPr>
          <w:rFonts w:ascii="Times New Roman" w:hAnsi="Times New Roman" w:cs="Times New Roman"/>
          <w:sz w:val="20"/>
          <w:szCs w:val="20"/>
        </w:rPr>
      </w:pPr>
      <w:r w:rsidRPr="0047658B">
        <w:rPr>
          <w:rFonts w:ascii="Times New Roman" w:hAnsi="Times New Roman" w:cs="Times New Roman"/>
          <w:sz w:val="20"/>
          <w:szCs w:val="20"/>
        </w:rPr>
        <w:t xml:space="preserve">Currently RAN2 is using broadcast, as a basis to define RRC_INACTIVE configuration of the </w:t>
      </w:r>
      <w:r w:rsidR="0047658B" w:rsidRPr="0047658B">
        <w:rPr>
          <w:rFonts w:ascii="Times New Roman" w:hAnsi="Times New Roman" w:cs="Times New Roman"/>
          <w:sz w:val="20"/>
          <w:szCs w:val="20"/>
        </w:rPr>
        <w:t>CFR</w:t>
      </w:r>
      <w:r w:rsidRPr="0047658B">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47658B" w14:paraId="33EA1997" w14:textId="77777777" w:rsidTr="0047658B">
        <w:tc>
          <w:tcPr>
            <w:tcW w:w="9629" w:type="dxa"/>
          </w:tcPr>
          <w:p w14:paraId="53D9A42D" w14:textId="77777777" w:rsidR="0047658B" w:rsidRPr="0047658B" w:rsidRDefault="0047658B" w:rsidP="0047658B">
            <w:pPr>
              <w:jc w:val="both"/>
              <w:rPr>
                <w:rFonts w:ascii="Times New Roman" w:hAnsi="Times New Roman" w:cs="Times New Roman"/>
                <w:b/>
                <w:bCs/>
                <w:sz w:val="20"/>
                <w:szCs w:val="20"/>
              </w:rPr>
            </w:pPr>
            <w:r w:rsidRPr="0047658B">
              <w:rPr>
                <w:rFonts w:ascii="Times New Roman" w:hAnsi="Times New Roman" w:cs="Times New Roman"/>
                <w:b/>
                <w:bCs/>
                <w:sz w:val="20"/>
                <w:szCs w:val="20"/>
              </w:rPr>
              <w:t>RAN2#121bis agreements</w:t>
            </w:r>
          </w:p>
          <w:p w14:paraId="5F7C461C" w14:textId="77777777" w:rsidR="0047658B" w:rsidRPr="0047658B" w:rsidRDefault="0047658B" w:rsidP="0047658B">
            <w:pPr>
              <w:jc w:val="both"/>
              <w:rPr>
                <w:rFonts w:ascii="Times New Roman" w:hAnsi="Times New Roman" w:cs="Times New Roman"/>
                <w:sz w:val="20"/>
                <w:szCs w:val="20"/>
              </w:rPr>
            </w:pPr>
            <w:r w:rsidRPr="0047658B">
              <w:rPr>
                <w:rFonts w:ascii="Times New Roman" w:hAnsi="Times New Roman" w:cs="Times New Roman"/>
                <w:sz w:val="20"/>
                <w:szCs w:val="20"/>
              </w:rPr>
              <w:t>•</w:t>
            </w:r>
            <w:r w:rsidRPr="0047658B">
              <w:rPr>
                <w:rFonts w:ascii="Times New Roman" w:hAnsi="Times New Roman" w:cs="Times New Roman"/>
                <w:sz w:val="20"/>
                <w:szCs w:val="20"/>
              </w:rPr>
              <w:tab/>
              <w:t xml:space="preserve">From the </w:t>
            </w:r>
            <w:proofErr w:type="spellStart"/>
            <w:r w:rsidRPr="0047658B">
              <w:rPr>
                <w:rFonts w:ascii="Times New Roman" w:hAnsi="Times New Roman" w:cs="Times New Roman"/>
                <w:sz w:val="20"/>
                <w:szCs w:val="20"/>
              </w:rPr>
              <w:t>location&amp;bandwidth</w:t>
            </w:r>
            <w:proofErr w:type="spellEnd"/>
            <w:r w:rsidRPr="0047658B">
              <w:rPr>
                <w:rFonts w:ascii="Times New Roman" w:hAnsi="Times New Roman" w:cs="Times New Roman"/>
                <w:sz w:val="20"/>
                <w:szCs w:val="20"/>
              </w:rPr>
              <w:t xml:space="preserve"> and SCS configuration perspective, follow R17 MBS broadcast CFR principle (i.e. case </w:t>
            </w:r>
            <w:proofErr w:type="gramStart"/>
            <w:r w:rsidRPr="0047658B">
              <w:rPr>
                <w:rFonts w:ascii="Times New Roman" w:hAnsi="Times New Roman" w:cs="Times New Roman"/>
                <w:sz w:val="20"/>
                <w:szCs w:val="20"/>
              </w:rPr>
              <w:t>A,C</w:t>
            </w:r>
            <w:proofErr w:type="gramEnd"/>
            <w:r w:rsidRPr="0047658B">
              <w:rPr>
                <w:rFonts w:ascii="Times New Roman" w:hAnsi="Times New Roman" w:cs="Times New Roman"/>
                <w:sz w:val="20"/>
                <w:szCs w:val="20"/>
              </w:rPr>
              <w:t>,E) to provide multicast CFR configuration in RRC_INACTIVE.</w:t>
            </w:r>
          </w:p>
          <w:p w14:paraId="3D9A925D" w14:textId="77777777" w:rsidR="0047658B" w:rsidRPr="0047658B" w:rsidRDefault="0047658B" w:rsidP="0047658B">
            <w:pPr>
              <w:jc w:val="both"/>
              <w:rPr>
                <w:rFonts w:ascii="Times New Roman" w:hAnsi="Times New Roman" w:cs="Times New Roman"/>
                <w:sz w:val="20"/>
                <w:szCs w:val="20"/>
              </w:rPr>
            </w:pPr>
            <w:r w:rsidRPr="0047658B">
              <w:rPr>
                <w:rFonts w:ascii="Times New Roman" w:hAnsi="Times New Roman" w:cs="Times New Roman"/>
                <w:sz w:val="20"/>
                <w:szCs w:val="20"/>
              </w:rPr>
              <w:t>•</w:t>
            </w:r>
            <w:r w:rsidRPr="0047658B">
              <w:rPr>
                <w:rFonts w:ascii="Times New Roman" w:hAnsi="Times New Roman" w:cs="Times New Roman"/>
                <w:sz w:val="20"/>
                <w:szCs w:val="20"/>
              </w:rPr>
              <w:tab/>
              <w:t>Multicast CFR in RRC_INACTIVE and broadcast CFR can be configured differently. FFS whether we need to restrict that one CFR is completely contained within the other in this case (we should understand what the issue is otherwise).</w:t>
            </w:r>
          </w:p>
          <w:p w14:paraId="7E8E4B42" w14:textId="6DEDCCBA" w:rsidR="0047658B" w:rsidRDefault="0047658B" w:rsidP="0047658B">
            <w:pPr>
              <w:jc w:val="both"/>
              <w:rPr>
                <w:rFonts w:ascii="Times New Roman" w:hAnsi="Times New Roman" w:cs="Times New Roman"/>
                <w:sz w:val="20"/>
                <w:szCs w:val="20"/>
              </w:rPr>
            </w:pPr>
            <w:r w:rsidRPr="0047658B">
              <w:rPr>
                <w:rFonts w:ascii="Times New Roman" w:hAnsi="Times New Roman" w:cs="Times New Roman"/>
                <w:sz w:val="20"/>
                <w:szCs w:val="20"/>
              </w:rPr>
              <w:t>•</w:t>
            </w:r>
            <w:r w:rsidRPr="0047658B">
              <w:rPr>
                <w:rFonts w:ascii="Times New Roman" w:hAnsi="Times New Roman" w:cs="Times New Roman"/>
                <w:sz w:val="20"/>
                <w:szCs w:val="20"/>
              </w:rPr>
              <w:tab/>
              <w:t>Case B and case D are not supported for multicast CFR in RRC_INACTIVE;</w:t>
            </w:r>
          </w:p>
        </w:tc>
      </w:tr>
    </w:tbl>
    <w:p w14:paraId="29238FC0" w14:textId="77777777" w:rsidR="001D349D" w:rsidRDefault="001D349D" w:rsidP="0047658B">
      <w:pPr>
        <w:jc w:val="both"/>
        <w:rPr>
          <w:rFonts w:ascii="Times New Roman" w:hAnsi="Times New Roman" w:cs="Times New Roman"/>
          <w:sz w:val="20"/>
          <w:szCs w:val="20"/>
        </w:rPr>
      </w:pPr>
    </w:p>
    <w:p w14:paraId="6094ECE1" w14:textId="28D84311" w:rsidR="007D20E2" w:rsidRPr="0047658B" w:rsidRDefault="0047658B" w:rsidP="0047658B">
      <w:pPr>
        <w:jc w:val="both"/>
        <w:rPr>
          <w:rFonts w:ascii="Times New Roman" w:hAnsi="Times New Roman" w:cs="Times New Roman"/>
          <w:sz w:val="20"/>
          <w:szCs w:val="20"/>
        </w:rPr>
      </w:pPr>
      <w:r>
        <w:rPr>
          <w:rFonts w:ascii="Times New Roman" w:hAnsi="Times New Roman" w:cs="Times New Roman"/>
          <w:sz w:val="20"/>
          <w:szCs w:val="20"/>
        </w:rPr>
        <w:t xml:space="preserve">If we understand the above </w:t>
      </w:r>
      <w:r w:rsidR="001D349D">
        <w:rPr>
          <w:rFonts w:ascii="Times New Roman" w:hAnsi="Times New Roman" w:cs="Times New Roman"/>
          <w:sz w:val="20"/>
          <w:szCs w:val="20"/>
        </w:rPr>
        <w:t xml:space="preserve">RAN2 </w:t>
      </w:r>
      <w:r>
        <w:rPr>
          <w:rFonts w:ascii="Times New Roman" w:hAnsi="Times New Roman" w:cs="Times New Roman"/>
          <w:sz w:val="20"/>
          <w:szCs w:val="20"/>
        </w:rPr>
        <w:t>agreements correctly, then</w:t>
      </w:r>
      <w:r w:rsidR="007D20E2" w:rsidRPr="0047658B">
        <w:rPr>
          <w:rFonts w:ascii="Times New Roman" w:hAnsi="Times New Roman" w:cs="Times New Roman"/>
          <w:sz w:val="20"/>
          <w:szCs w:val="20"/>
        </w:rPr>
        <w:t xml:space="preserve"> RRC_INACTIVE UEs, will share the same </w:t>
      </w:r>
      <w:r>
        <w:rPr>
          <w:rFonts w:ascii="Times New Roman" w:hAnsi="Times New Roman" w:cs="Times New Roman"/>
          <w:sz w:val="20"/>
          <w:szCs w:val="20"/>
        </w:rPr>
        <w:t xml:space="preserve">fundamental </w:t>
      </w:r>
      <w:r w:rsidR="007D20E2" w:rsidRPr="0047658B">
        <w:rPr>
          <w:rFonts w:ascii="Times New Roman" w:hAnsi="Times New Roman" w:cs="Times New Roman"/>
          <w:sz w:val="20"/>
          <w:szCs w:val="20"/>
        </w:rPr>
        <w:t>CFR restriction</w:t>
      </w:r>
      <w:r w:rsidR="00F9767D">
        <w:rPr>
          <w:rFonts w:ascii="Times New Roman" w:hAnsi="Times New Roman" w:cs="Times New Roman"/>
          <w:sz w:val="20"/>
          <w:szCs w:val="20"/>
        </w:rPr>
        <w:t xml:space="preserve">s </w:t>
      </w:r>
      <w:r>
        <w:rPr>
          <w:rFonts w:ascii="Times New Roman" w:hAnsi="Times New Roman" w:cs="Times New Roman"/>
          <w:sz w:val="20"/>
          <w:szCs w:val="20"/>
        </w:rPr>
        <w:t>as</w:t>
      </w:r>
      <w:r w:rsidR="007D20E2" w:rsidRPr="0047658B">
        <w:rPr>
          <w:rFonts w:ascii="Times New Roman" w:hAnsi="Times New Roman" w:cs="Times New Roman"/>
          <w:sz w:val="20"/>
          <w:szCs w:val="20"/>
        </w:rPr>
        <w:t xml:space="preserve"> current Idle/Inactive UEs receiving broadcast services.  </w:t>
      </w:r>
      <w:r w:rsidR="000D253D" w:rsidRPr="0047658B">
        <w:rPr>
          <w:rFonts w:ascii="Times New Roman" w:hAnsi="Times New Roman" w:cs="Times New Roman"/>
          <w:sz w:val="20"/>
          <w:szCs w:val="20"/>
        </w:rPr>
        <w:t>Therefore, we have the following proposed partial response:</w:t>
      </w:r>
    </w:p>
    <w:p w14:paraId="173EFACC" w14:textId="77777777" w:rsidR="000D253D" w:rsidRDefault="000D253D" w:rsidP="007D20E2">
      <w:pPr>
        <w:spacing w:after="0"/>
        <w:rPr>
          <w:rFonts w:ascii="Times New Roman" w:hAnsi="Times New Roman" w:cs="Times New Roman"/>
          <w:sz w:val="20"/>
          <w:szCs w:val="20"/>
        </w:rPr>
      </w:pPr>
    </w:p>
    <w:p w14:paraId="3A41A920" w14:textId="4BF0FC75" w:rsidR="00B01344" w:rsidRDefault="000D253D" w:rsidP="000D253D">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t>Proposal 1:</w:t>
      </w:r>
      <w:r w:rsidRPr="000D253D">
        <w:rPr>
          <w:rFonts w:ascii="Times New Roman" w:hAnsi="Times New Roman" w:cs="Times New Roman"/>
          <w:b/>
          <w:bCs/>
          <w:sz w:val="20"/>
          <w:szCs w:val="20"/>
        </w:rPr>
        <w:tab/>
        <w:t>The same physical CSS configured for RRC_CONNECTED multicast services, can also be reused by RRC_INACTIVE UEs, provided</w:t>
      </w:r>
      <w:r w:rsidR="001D349D">
        <w:rPr>
          <w:rFonts w:ascii="Times New Roman" w:hAnsi="Times New Roman" w:cs="Times New Roman"/>
          <w:b/>
          <w:bCs/>
          <w:sz w:val="20"/>
          <w:szCs w:val="20"/>
        </w:rPr>
        <w:t xml:space="preserve"> the CSS is contained within</w:t>
      </w:r>
      <w:r w:rsidRPr="000D253D">
        <w:rPr>
          <w:rFonts w:ascii="Times New Roman" w:hAnsi="Times New Roman" w:cs="Times New Roman"/>
          <w:b/>
          <w:bCs/>
          <w:sz w:val="20"/>
          <w:szCs w:val="20"/>
        </w:rPr>
        <w:t xml:space="preserve"> the </w:t>
      </w:r>
      <w:r w:rsidR="00B01344">
        <w:rPr>
          <w:rFonts w:ascii="Times New Roman" w:hAnsi="Times New Roman" w:cs="Times New Roman"/>
          <w:b/>
          <w:bCs/>
          <w:sz w:val="20"/>
          <w:szCs w:val="20"/>
        </w:rPr>
        <w:t xml:space="preserve">overlap region of the </w:t>
      </w:r>
      <w:r w:rsidRPr="000D253D">
        <w:rPr>
          <w:rFonts w:ascii="Times New Roman" w:hAnsi="Times New Roman" w:cs="Times New Roman"/>
          <w:b/>
          <w:bCs/>
          <w:sz w:val="20"/>
          <w:szCs w:val="20"/>
        </w:rPr>
        <w:t>RRC_CONNECTED</w:t>
      </w:r>
      <w:r w:rsidR="001D349D">
        <w:rPr>
          <w:rFonts w:ascii="Times New Roman" w:hAnsi="Times New Roman" w:cs="Times New Roman"/>
          <w:b/>
          <w:bCs/>
          <w:sz w:val="20"/>
          <w:szCs w:val="20"/>
        </w:rPr>
        <w:t xml:space="preserve"> </w:t>
      </w:r>
      <w:r w:rsidR="00B01344">
        <w:rPr>
          <w:rFonts w:ascii="Times New Roman" w:hAnsi="Times New Roman" w:cs="Times New Roman"/>
          <w:b/>
          <w:bCs/>
          <w:sz w:val="20"/>
          <w:szCs w:val="20"/>
        </w:rPr>
        <w:t>and RRC_INACTIVE CFR</w:t>
      </w:r>
      <w:r w:rsidR="001D349D">
        <w:rPr>
          <w:rFonts w:ascii="Times New Roman" w:hAnsi="Times New Roman" w:cs="Times New Roman"/>
          <w:b/>
          <w:bCs/>
          <w:sz w:val="20"/>
          <w:szCs w:val="20"/>
        </w:rPr>
        <w:t>s</w:t>
      </w:r>
      <w:r w:rsidR="00B01344">
        <w:rPr>
          <w:rFonts w:ascii="Times New Roman" w:hAnsi="Times New Roman" w:cs="Times New Roman"/>
          <w:b/>
          <w:bCs/>
          <w:sz w:val="20"/>
          <w:szCs w:val="20"/>
        </w:rPr>
        <w:t>.</w:t>
      </w:r>
      <w:r w:rsidR="00B01344">
        <w:rPr>
          <w:rFonts w:ascii="Times New Roman" w:hAnsi="Times New Roman" w:cs="Times New Roman"/>
          <w:b/>
          <w:bCs/>
          <w:sz w:val="20"/>
          <w:szCs w:val="20"/>
        </w:rPr>
        <w:br/>
      </w:r>
    </w:p>
    <w:p w14:paraId="2CB8B4AC" w14:textId="7711F4B5" w:rsidR="000D253D" w:rsidRPr="000D253D" w:rsidRDefault="00B01344" w:rsidP="00863C68">
      <w:pPr>
        <w:spacing w:after="0"/>
        <w:ind w:left="1701"/>
        <w:rPr>
          <w:rFonts w:ascii="Times New Roman" w:hAnsi="Times New Roman" w:cs="Times New Roman"/>
          <w:b/>
          <w:bCs/>
          <w:sz w:val="20"/>
          <w:szCs w:val="20"/>
        </w:rPr>
      </w:pPr>
      <w:r>
        <w:rPr>
          <w:rFonts w:ascii="Times New Roman" w:hAnsi="Times New Roman" w:cs="Times New Roman"/>
          <w:b/>
          <w:bCs/>
          <w:sz w:val="20"/>
          <w:szCs w:val="20"/>
        </w:rPr>
        <w:t>FFS:   If CSS signalling needs to be modified/enhanced for RRC_INACTIVE UEs</w:t>
      </w:r>
      <w:r w:rsidR="000D253D" w:rsidRPr="000D253D">
        <w:rPr>
          <w:rFonts w:ascii="Times New Roman" w:hAnsi="Times New Roman" w:cs="Times New Roman"/>
          <w:b/>
          <w:bCs/>
          <w:sz w:val="20"/>
          <w:szCs w:val="20"/>
        </w:rPr>
        <w:t xml:space="preserve">. </w:t>
      </w:r>
    </w:p>
    <w:p w14:paraId="09E55996" w14:textId="77777777" w:rsidR="007D20E2" w:rsidRDefault="007D20E2" w:rsidP="007D20E2">
      <w:pPr>
        <w:spacing w:after="0"/>
        <w:rPr>
          <w:rFonts w:ascii="Times New Roman" w:hAnsi="Times New Roman" w:cs="Times New Roman"/>
          <w:sz w:val="20"/>
          <w:szCs w:val="20"/>
        </w:rPr>
      </w:pPr>
    </w:p>
    <w:p w14:paraId="291B6AE6" w14:textId="569D246C" w:rsidR="007D20E2" w:rsidRPr="000D253D" w:rsidRDefault="001D349D" w:rsidP="0047658B">
      <w:pPr>
        <w:spacing w:after="0"/>
        <w:ind w:left="1701" w:hanging="1701"/>
        <w:rPr>
          <w:rFonts w:ascii="Times New Roman" w:hAnsi="Times New Roman" w:cs="Times New Roman"/>
          <w:b/>
          <w:bCs/>
          <w:sz w:val="20"/>
          <w:szCs w:val="20"/>
        </w:rPr>
      </w:pPr>
      <w:r w:rsidRPr="00863C68">
        <w:rPr>
          <w:rFonts w:ascii="Times New Roman" w:hAnsi="Times New Roman" w:cs="Times New Roman"/>
          <w:b/>
          <w:bCs/>
          <w:sz w:val="20"/>
          <w:szCs w:val="20"/>
          <w:u w:val="single"/>
        </w:rPr>
        <w:t xml:space="preserve">ISSUE </w:t>
      </w:r>
      <w:r w:rsidR="007D20E2" w:rsidRPr="00863C68">
        <w:rPr>
          <w:rFonts w:ascii="Times New Roman" w:hAnsi="Times New Roman" w:cs="Times New Roman"/>
          <w:b/>
          <w:bCs/>
          <w:sz w:val="20"/>
          <w:szCs w:val="20"/>
          <w:u w:val="single"/>
        </w:rPr>
        <w:t>2:</w:t>
      </w:r>
      <w:r w:rsidR="000D253D" w:rsidRPr="000D253D">
        <w:rPr>
          <w:rFonts w:ascii="Times New Roman" w:hAnsi="Times New Roman" w:cs="Times New Roman"/>
          <w:b/>
          <w:bCs/>
          <w:sz w:val="20"/>
          <w:szCs w:val="20"/>
        </w:rPr>
        <w:t xml:space="preserve">    </w:t>
      </w:r>
      <w:r w:rsidR="0047658B">
        <w:rPr>
          <w:rFonts w:ascii="Times New Roman" w:hAnsi="Times New Roman" w:cs="Times New Roman"/>
          <w:b/>
          <w:bCs/>
          <w:sz w:val="20"/>
          <w:szCs w:val="20"/>
        </w:rPr>
        <w:tab/>
      </w:r>
      <w:r w:rsidR="000D253D" w:rsidRPr="000D253D">
        <w:rPr>
          <w:rFonts w:ascii="Times New Roman" w:hAnsi="Times New Roman" w:cs="Times New Roman"/>
          <w:b/>
          <w:bCs/>
          <w:sz w:val="20"/>
          <w:szCs w:val="20"/>
        </w:rPr>
        <w:t>Can RRC_INACTIVE UEs use the Type3-PDCCH CSS being currently used by RRC_CONNECTED UEs?</w:t>
      </w:r>
    </w:p>
    <w:p w14:paraId="0C489F2A" w14:textId="77777777" w:rsidR="0006380E" w:rsidRDefault="0006380E" w:rsidP="00F033F8">
      <w:pPr>
        <w:spacing w:after="0"/>
        <w:rPr>
          <w:rFonts w:ascii="Times New Roman" w:hAnsi="Times New Roman" w:cs="Times New Roman"/>
          <w:sz w:val="20"/>
          <w:szCs w:val="20"/>
        </w:rPr>
      </w:pPr>
    </w:p>
    <w:p w14:paraId="042EE2EB" w14:textId="0BF6120A" w:rsidR="004F3ADF" w:rsidRDefault="00954AFA" w:rsidP="00F033F8">
      <w:pPr>
        <w:spacing w:after="0"/>
        <w:rPr>
          <w:rFonts w:ascii="Times New Roman" w:hAnsi="Times New Roman" w:cs="Times New Roman"/>
          <w:sz w:val="20"/>
          <w:szCs w:val="20"/>
        </w:rPr>
      </w:pPr>
      <w:r>
        <w:rPr>
          <w:rFonts w:ascii="Times New Roman" w:hAnsi="Times New Roman" w:cs="Times New Roman"/>
          <w:sz w:val="20"/>
          <w:szCs w:val="20"/>
        </w:rPr>
        <w:t xml:space="preserve">If SSB based beam sweeping is not </w:t>
      </w:r>
      <w:r w:rsidR="008C7BB0">
        <w:rPr>
          <w:rFonts w:ascii="Times New Roman" w:hAnsi="Times New Roman" w:cs="Times New Roman"/>
          <w:sz w:val="20"/>
          <w:szCs w:val="20"/>
        </w:rPr>
        <w:t>required</w:t>
      </w:r>
      <w:r>
        <w:rPr>
          <w:rFonts w:ascii="Times New Roman" w:hAnsi="Times New Roman" w:cs="Times New Roman"/>
          <w:sz w:val="20"/>
          <w:szCs w:val="20"/>
        </w:rPr>
        <w:t xml:space="preserve">, then we believe </w:t>
      </w:r>
      <w:r w:rsidR="00762A1E">
        <w:rPr>
          <w:rFonts w:ascii="Times New Roman" w:hAnsi="Times New Roman" w:cs="Times New Roman"/>
          <w:sz w:val="20"/>
          <w:szCs w:val="20"/>
        </w:rPr>
        <w:t>the Type3-PDCCH CSS can be supported by RRC_INACTIVE UEs.</w:t>
      </w:r>
    </w:p>
    <w:p w14:paraId="586EE8FF" w14:textId="77777777" w:rsidR="008C7BB0" w:rsidRDefault="008C7BB0" w:rsidP="00F033F8">
      <w:pPr>
        <w:spacing w:after="0"/>
        <w:rPr>
          <w:rFonts w:ascii="Times New Roman" w:hAnsi="Times New Roman" w:cs="Times New Roman"/>
          <w:sz w:val="20"/>
          <w:szCs w:val="20"/>
        </w:rPr>
      </w:pPr>
    </w:p>
    <w:p w14:paraId="37FC7163" w14:textId="658B38CB" w:rsidR="008C7BB0" w:rsidRPr="000D253D" w:rsidRDefault="008C7BB0" w:rsidP="008C7BB0">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0D253D">
        <w:rPr>
          <w:rFonts w:ascii="Times New Roman" w:hAnsi="Times New Roman" w:cs="Times New Roman"/>
          <w:b/>
          <w:bCs/>
          <w:sz w:val="20"/>
          <w:szCs w:val="20"/>
        </w:rPr>
        <w:t>:</w:t>
      </w:r>
      <w:r w:rsidRPr="000D253D">
        <w:rPr>
          <w:rFonts w:ascii="Times New Roman" w:hAnsi="Times New Roman" w:cs="Times New Roman"/>
          <w:b/>
          <w:bCs/>
          <w:sz w:val="20"/>
          <w:szCs w:val="20"/>
        </w:rPr>
        <w:tab/>
      </w:r>
      <w:r w:rsidRPr="008C7BB0">
        <w:rPr>
          <w:rFonts w:ascii="Times New Roman" w:hAnsi="Times New Roman" w:cs="Times New Roman"/>
          <w:b/>
          <w:bCs/>
          <w:sz w:val="20"/>
          <w:szCs w:val="20"/>
        </w:rPr>
        <w:t>If SSB based beam sweeping is not required, then the Type3-PDCCH CSS can be supported by RRC_INACTIVE UEs</w:t>
      </w:r>
      <w:r w:rsidR="001D349D">
        <w:rPr>
          <w:rFonts w:ascii="Times New Roman" w:hAnsi="Times New Roman" w:cs="Times New Roman"/>
          <w:b/>
          <w:bCs/>
          <w:sz w:val="20"/>
          <w:szCs w:val="20"/>
        </w:rPr>
        <w:t xml:space="preserve"> without special enhancements being required</w:t>
      </w:r>
      <w:r w:rsidRPr="000D253D">
        <w:rPr>
          <w:rFonts w:ascii="Times New Roman" w:hAnsi="Times New Roman" w:cs="Times New Roman"/>
          <w:b/>
          <w:bCs/>
          <w:sz w:val="20"/>
          <w:szCs w:val="20"/>
        </w:rPr>
        <w:t xml:space="preserve">. </w:t>
      </w:r>
    </w:p>
    <w:p w14:paraId="7B2E3D8E" w14:textId="77777777" w:rsidR="008C7BB0" w:rsidRDefault="008C7BB0" w:rsidP="00F033F8">
      <w:pPr>
        <w:spacing w:after="0"/>
        <w:rPr>
          <w:rFonts w:ascii="Times New Roman" w:hAnsi="Times New Roman" w:cs="Times New Roman"/>
          <w:sz w:val="20"/>
          <w:szCs w:val="20"/>
        </w:rPr>
      </w:pPr>
    </w:p>
    <w:p w14:paraId="0CE4956D" w14:textId="290EC3BA" w:rsidR="006D1445" w:rsidRPr="00994CF9" w:rsidRDefault="001D349D" w:rsidP="004F639E">
      <w:pPr>
        <w:jc w:val="both"/>
        <w:rPr>
          <w:rFonts w:ascii="Times New Roman" w:hAnsi="Times New Roman" w:cs="Times New Roman"/>
          <w:b/>
          <w:bCs/>
          <w:sz w:val="20"/>
          <w:szCs w:val="20"/>
        </w:rPr>
      </w:pPr>
      <w:r w:rsidRPr="00863C68">
        <w:rPr>
          <w:rFonts w:ascii="Times New Roman" w:hAnsi="Times New Roman" w:cs="Times New Roman"/>
          <w:b/>
          <w:bCs/>
          <w:sz w:val="20"/>
          <w:szCs w:val="20"/>
          <w:u w:val="single"/>
        </w:rPr>
        <w:t>ISSUE 3</w:t>
      </w:r>
      <w:r w:rsidR="0047658B" w:rsidRPr="00863C68">
        <w:rPr>
          <w:rFonts w:ascii="Times New Roman" w:hAnsi="Times New Roman" w:cs="Times New Roman"/>
          <w:b/>
          <w:bCs/>
          <w:sz w:val="20"/>
          <w:szCs w:val="20"/>
          <w:u w:val="single"/>
        </w:rPr>
        <w:t>:</w:t>
      </w:r>
      <w:r w:rsidR="0047658B" w:rsidRPr="00863C68">
        <w:rPr>
          <w:rFonts w:ascii="Times New Roman" w:hAnsi="Times New Roman" w:cs="Times New Roman"/>
          <w:b/>
          <w:bCs/>
          <w:sz w:val="20"/>
          <w:szCs w:val="20"/>
          <w:u w:val="single"/>
        </w:rPr>
        <w:tab/>
      </w:r>
      <w:r w:rsidR="0047658B" w:rsidRPr="00994CF9">
        <w:rPr>
          <w:rFonts w:ascii="Times New Roman" w:hAnsi="Times New Roman" w:cs="Times New Roman"/>
          <w:b/>
          <w:bCs/>
          <w:sz w:val="20"/>
          <w:szCs w:val="20"/>
        </w:rPr>
        <w:tab/>
      </w:r>
      <w:r w:rsidR="0047658B" w:rsidRPr="00994CF9">
        <w:rPr>
          <w:rFonts w:ascii="Times New Roman" w:hAnsi="Times New Roman" w:cs="Times New Roman"/>
          <w:b/>
          <w:bCs/>
          <w:sz w:val="20"/>
          <w:szCs w:val="20"/>
        </w:rPr>
        <w:tab/>
      </w:r>
      <w:r w:rsidR="0047658B" w:rsidRPr="00994CF9">
        <w:rPr>
          <w:rFonts w:ascii="Times New Roman" w:hAnsi="Times New Roman" w:cs="Times New Roman"/>
          <w:b/>
          <w:bCs/>
          <w:sz w:val="20"/>
          <w:szCs w:val="20"/>
        </w:rPr>
        <w:tab/>
        <w:t xml:space="preserve">Does </w:t>
      </w:r>
      <w:r>
        <w:rPr>
          <w:rFonts w:ascii="Times New Roman" w:hAnsi="Times New Roman" w:cs="Times New Roman"/>
          <w:b/>
          <w:bCs/>
          <w:sz w:val="20"/>
          <w:szCs w:val="20"/>
        </w:rPr>
        <w:t xml:space="preserve">the </w:t>
      </w:r>
      <w:r w:rsidR="0047658B" w:rsidRPr="00994CF9">
        <w:rPr>
          <w:rFonts w:ascii="Times New Roman" w:hAnsi="Times New Roman" w:cs="Times New Roman"/>
          <w:b/>
          <w:bCs/>
          <w:sz w:val="20"/>
          <w:szCs w:val="20"/>
        </w:rPr>
        <w:t>Type3-PDCCH CSS support SSB based beam sweeping?</w:t>
      </w:r>
    </w:p>
    <w:p w14:paraId="19E18796" w14:textId="4D9B576A" w:rsidR="0047658B" w:rsidRDefault="00545A46" w:rsidP="004F639E">
      <w:pPr>
        <w:jc w:val="both"/>
        <w:rPr>
          <w:rFonts w:ascii="Times New Roman" w:hAnsi="Times New Roman" w:cs="Times New Roman"/>
          <w:sz w:val="20"/>
          <w:szCs w:val="20"/>
        </w:rPr>
      </w:pPr>
      <w:r>
        <w:rPr>
          <w:rFonts w:ascii="Times New Roman" w:hAnsi="Times New Roman" w:cs="Times New Roman"/>
          <w:sz w:val="20"/>
          <w:szCs w:val="20"/>
        </w:rPr>
        <w:t xml:space="preserve">RAN2 </w:t>
      </w:r>
      <w:r w:rsidR="00530C73">
        <w:rPr>
          <w:rFonts w:ascii="Times New Roman" w:hAnsi="Times New Roman" w:cs="Times New Roman"/>
          <w:sz w:val="20"/>
          <w:szCs w:val="20"/>
        </w:rPr>
        <w:t xml:space="preserve">have the expectation that beam sweeping based on SSB index, is to be supported.  </w:t>
      </w:r>
    </w:p>
    <w:tbl>
      <w:tblPr>
        <w:tblStyle w:val="TableGrid"/>
        <w:tblW w:w="0" w:type="auto"/>
        <w:tblLook w:val="04A0" w:firstRow="1" w:lastRow="0" w:firstColumn="1" w:lastColumn="0" w:noHBand="0" w:noVBand="1"/>
      </w:tblPr>
      <w:tblGrid>
        <w:gridCol w:w="9629"/>
      </w:tblGrid>
      <w:tr w:rsidR="00994CF9" w14:paraId="1E51A94F" w14:textId="77777777" w:rsidTr="00994CF9">
        <w:tc>
          <w:tcPr>
            <w:tcW w:w="9629" w:type="dxa"/>
          </w:tcPr>
          <w:p w14:paraId="2464B55D" w14:textId="77777777" w:rsidR="00994CF9" w:rsidRPr="00994CF9" w:rsidRDefault="00994CF9" w:rsidP="00994CF9">
            <w:pPr>
              <w:jc w:val="both"/>
              <w:rPr>
                <w:rFonts w:ascii="Times New Roman" w:hAnsi="Times New Roman" w:cs="Times New Roman"/>
                <w:b/>
                <w:bCs/>
                <w:sz w:val="20"/>
                <w:szCs w:val="20"/>
              </w:rPr>
            </w:pPr>
            <w:r w:rsidRPr="00994CF9">
              <w:rPr>
                <w:rFonts w:ascii="Times New Roman" w:hAnsi="Times New Roman" w:cs="Times New Roman"/>
                <w:b/>
                <w:bCs/>
                <w:sz w:val="20"/>
                <w:szCs w:val="20"/>
              </w:rPr>
              <w:t>RAN2#121bis agreements</w:t>
            </w:r>
          </w:p>
          <w:p w14:paraId="38F807D8" w14:textId="468E7CB0" w:rsidR="00994CF9" w:rsidRDefault="00994CF9" w:rsidP="00994CF9">
            <w:pPr>
              <w:jc w:val="both"/>
              <w:rPr>
                <w:rFonts w:ascii="Times New Roman" w:hAnsi="Times New Roman" w:cs="Times New Roman"/>
                <w:sz w:val="20"/>
                <w:szCs w:val="20"/>
              </w:rPr>
            </w:pPr>
            <w:r w:rsidRPr="00994CF9">
              <w:rPr>
                <w:rFonts w:ascii="Times New Roman" w:hAnsi="Times New Roman" w:cs="Times New Roman"/>
                <w:sz w:val="20"/>
                <w:szCs w:val="20"/>
              </w:rPr>
              <w:t>•</w:t>
            </w:r>
            <w:r w:rsidRPr="00994CF9">
              <w:rPr>
                <w:rFonts w:ascii="Times New Roman" w:hAnsi="Times New Roman" w:cs="Times New Roman"/>
                <w:sz w:val="20"/>
                <w:szCs w:val="20"/>
              </w:rPr>
              <w:tab/>
              <w:t>The multicast transmission RRC_INACTIVE is performed via beam sweeping based on SSB index like broadcast MBS (</w:t>
            </w:r>
            <w:proofErr w:type="gramStart"/>
            <w:r w:rsidRPr="00994CF9">
              <w:rPr>
                <w:rFonts w:ascii="Times New Roman" w:hAnsi="Times New Roman" w:cs="Times New Roman"/>
                <w:sz w:val="20"/>
                <w:szCs w:val="20"/>
              </w:rPr>
              <w:t>i.e.</w:t>
            </w:r>
            <w:proofErr w:type="gramEnd"/>
            <w:r w:rsidRPr="00994CF9">
              <w:rPr>
                <w:rFonts w:ascii="Times New Roman" w:hAnsi="Times New Roman" w:cs="Times New Roman"/>
                <w:sz w:val="20"/>
                <w:szCs w:val="20"/>
              </w:rPr>
              <w:t xml:space="preserve"> beam information is not need in DCI.</w:t>
            </w:r>
          </w:p>
        </w:tc>
      </w:tr>
    </w:tbl>
    <w:p w14:paraId="557AA7ED" w14:textId="1FDB58C7" w:rsidR="00A95821" w:rsidRDefault="00A95821" w:rsidP="004F639E">
      <w:pPr>
        <w:jc w:val="both"/>
        <w:rPr>
          <w:rFonts w:ascii="Times New Roman" w:hAnsi="Times New Roman" w:cs="Times New Roman"/>
          <w:sz w:val="20"/>
          <w:szCs w:val="20"/>
        </w:rPr>
      </w:pPr>
      <w:r>
        <w:rPr>
          <w:rFonts w:ascii="Times New Roman" w:hAnsi="Times New Roman" w:cs="Times New Roman"/>
          <w:sz w:val="20"/>
          <w:szCs w:val="20"/>
        </w:rPr>
        <w:br/>
      </w:r>
      <w:r w:rsidRPr="00A95821">
        <w:rPr>
          <w:rFonts w:ascii="Times New Roman" w:hAnsi="Times New Roman" w:cs="Times New Roman"/>
          <w:sz w:val="20"/>
          <w:szCs w:val="20"/>
        </w:rPr>
        <w:t>Currently, Type3-PDCCH CSS does not support SSB based beam sweeping</w:t>
      </w:r>
      <w:r w:rsidR="00F9767D">
        <w:rPr>
          <w:rFonts w:ascii="Times New Roman" w:hAnsi="Times New Roman" w:cs="Times New Roman"/>
          <w:sz w:val="20"/>
          <w:szCs w:val="20"/>
        </w:rPr>
        <w:t xml:space="preserve"> in</w:t>
      </w:r>
      <w:r w:rsidR="001D349D">
        <w:rPr>
          <w:rFonts w:ascii="Times New Roman" w:hAnsi="Times New Roman" w:cs="Times New Roman"/>
          <w:sz w:val="20"/>
          <w:szCs w:val="20"/>
        </w:rPr>
        <w:t xml:space="preserve"> the</w:t>
      </w:r>
      <w:r w:rsidR="00F9767D">
        <w:rPr>
          <w:rFonts w:ascii="Times New Roman" w:hAnsi="Times New Roman" w:cs="Times New Roman"/>
          <w:sz w:val="20"/>
          <w:szCs w:val="20"/>
        </w:rPr>
        <w:t xml:space="preserve"> primary cell</w:t>
      </w:r>
      <w:r w:rsidRPr="00A95821">
        <w:rPr>
          <w:rFonts w:ascii="Times New Roman" w:hAnsi="Times New Roman" w:cs="Times New Roman"/>
          <w:sz w:val="20"/>
          <w:szCs w:val="20"/>
        </w:rPr>
        <w:t xml:space="preserve">.  </w:t>
      </w:r>
    </w:p>
    <w:p w14:paraId="294943DF" w14:textId="29B18F1B" w:rsidR="00994CF9" w:rsidRDefault="00A95821" w:rsidP="00174FCC">
      <w:pPr>
        <w:ind w:left="1701" w:hanging="1701"/>
        <w:jc w:val="both"/>
        <w:rPr>
          <w:rFonts w:ascii="Times New Roman" w:hAnsi="Times New Roman" w:cs="Times New Roman"/>
          <w:sz w:val="20"/>
          <w:szCs w:val="20"/>
        </w:rPr>
      </w:pPr>
      <w:r w:rsidRPr="000D253D">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0D253D">
        <w:rPr>
          <w:rFonts w:ascii="Times New Roman" w:hAnsi="Times New Roman" w:cs="Times New Roman"/>
          <w:b/>
          <w:bCs/>
          <w:sz w:val="20"/>
          <w:szCs w:val="20"/>
        </w:rPr>
        <w:t>:</w:t>
      </w:r>
      <w:r w:rsidRPr="000D253D">
        <w:rPr>
          <w:rFonts w:ascii="Times New Roman" w:hAnsi="Times New Roman" w:cs="Times New Roman"/>
          <w:b/>
          <w:bCs/>
          <w:sz w:val="20"/>
          <w:szCs w:val="20"/>
        </w:rPr>
        <w:tab/>
        <w:t xml:space="preserve">Type3-PDCCH CSS </w:t>
      </w:r>
      <w:r>
        <w:rPr>
          <w:rFonts w:ascii="Times New Roman" w:hAnsi="Times New Roman" w:cs="Times New Roman"/>
          <w:b/>
          <w:bCs/>
          <w:sz w:val="20"/>
          <w:szCs w:val="20"/>
        </w:rPr>
        <w:t>does not support SSB-based beam sweeping</w:t>
      </w:r>
      <w:r w:rsidR="00F9767D">
        <w:rPr>
          <w:rFonts w:ascii="Times New Roman" w:hAnsi="Times New Roman" w:cs="Times New Roman"/>
          <w:b/>
          <w:bCs/>
          <w:sz w:val="20"/>
          <w:szCs w:val="20"/>
        </w:rPr>
        <w:t xml:space="preserve"> in </w:t>
      </w:r>
      <w:r w:rsidR="001D349D">
        <w:rPr>
          <w:rFonts w:ascii="Times New Roman" w:hAnsi="Times New Roman" w:cs="Times New Roman"/>
          <w:b/>
          <w:bCs/>
          <w:sz w:val="20"/>
          <w:szCs w:val="20"/>
        </w:rPr>
        <w:t xml:space="preserve">the </w:t>
      </w:r>
      <w:r w:rsidR="00F9767D">
        <w:rPr>
          <w:rFonts w:ascii="Times New Roman" w:hAnsi="Times New Roman" w:cs="Times New Roman"/>
          <w:b/>
          <w:bCs/>
          <w:sz w:val="20"/>
          <w:szCs w:val="20"/>
        </w:rPr>
        <w:t>primary cell</w:t>
      </w:r>
      <w:r w:rsidRPr="000D253D">
        <w:rPr>
          <w:rFonts w:ascii="Times New Roman" w:hAnsi="Times New Roman" w:cs="Times New Roman"/>
          <w:b/>
          <w:bCs/>
          <w:sz w:val="20"/>
          <w:szCs w:val="20"/>
        </w:rPr>
        <w:t>.</w:t>
      </w:r>
    </w:p>
    <w:p w14:paraId="58F983E1" w14:textId="1F908FFF" w:rsidR="001D349D" w:rsidRDefault="00994CF9" w:rsidP="004F639E">
      <w:pPr>
        <w:jc w:val="both"/>
        <w:rPr>
          <w:rFonts w:ascii="Times New Roman" w:hAnsi="Times New Roman" w:cs="Times New Roman"/>
          <w:sz w:val="20"/>
          <w:szCs w:val="20"/>
        </w:rPr>
      </w:pPr>
      <w:r>
        <w:rPr>
          <w:rFonts w:ascii="Times New Roman" w:hAnsi="Times New Roman" w:cs="Times New Roman"/>
          <w:sz w:val="20"/>
          <w:szCs w:val="20"/>
        </w:rPr>
        <w:t>RAN2 in their running CR [4], have drafted some new IEs</w:t>
      </w:r>
      <w:r w:rsidR="001D349D">
        <w:rPr>
          <w:rFonts w:ascii="Times New Roman" w:hAnsi="Times New Roman" w:cs="Times New Roman"/>
          <w:sz w:val="20"/>
          <w:szCs w:val="20"/>
        </w:rPr>
        <w:t xml:space="preserve"> to support this enhancement</w:t>
      </w:r>
      <w:r w:rsidR="00A95821">
        <w:rPr>
          <w:rFonts w:ascii="Times New Roman" w:hAnsi="Times New Roman" w:cs="Times New Roman"/>
          <w:sz w:val="20"/>
          <w:szCs w:val="20"/>
        </w:rPr>
        <w:t xml:space="preserve">, </w:t>
      </w:r>
      <w:r w:rsidR="001D349D">
        <w:rPr>
          <w:rFonts w:ascii="Times New Roman" w:hAnsi="Times New Roman" w:cs="Times New Roman"/>
          <w:sz w:val="20"/>
          <w:szCs w:val="20"/>
        </w:rPr>
        <w:t xml:space="preserve">including </w:t>
      </w:r>
      <w:r w:rsidR="00A95821" w:rsidRPr="00A95821">
        <w:rPr>
          <w:rFonts w:ascii="Times New Roman" w:hAnsi="Times New Roman" w:cs="Times New Roman"/>
          <w:i/>
          <w:iCs/>
          <w:sz w:val="20"/>
          <w:szCs w:val="20"/>
        </w:rPr>
        <w:t>mtch-SSB-MappingWindowList-r18</w:t>
      </w:r>
      <w:r w:rsidR="00A95821">
        <w:rPr>
          <w:rFonts w:ascii="Times New Roman" w:hAnsi="Times New Roman" w:cs="Times New Roman"/>
          <w:i/>
          <w:iCs/>
          <w:sz w:val="20"/>
          <w:szCs w:val="20"/>
        </w:rPr>
        <w:t>,</w:t>
      </w:r>
      <w:r>
        <w:rPr>
          <w:rFonts w:ascii="Times New Roman" w:hAnsi="Times New Roman" w:cs="Times New Roman"/>
          <w:sz w:val="20"/>
          <w:szCs w:val="20"/>
        </w:rPr>
        <w:t xml:space="preserve"> which appear to provide at least some of the additional information required to support SSB based beam sweeping</w:t>
      </w:r>
      <w:r w:rsidR="00A95821">
        <w:rPr>
          <w:rFonts w:ascii="Times New Roman" w:hAnsi="Times New Roman" w:cs="Times New Roman"/>
          <w:sz w:val="20"/>
          <w:szCs w:val="20"/>
        </w:rPr>
        <w:t xml:space="preserve">.  </w:t>
      </w:r>
      <w:r w:rsidRPr="00A95821">
        <w:rPr>
          <w:rFonts w:ascii="Times New Roman" w:hAnsi="Times New Roman" w:cs="Times New Roman"/>
          <w:sz w:val="20"/>
          <w:szCs w:val="20"/>
        </w:rPr>
        <w:t>Whether or not additional RAN2 and</w:t>
      </w:r>
      <w:r w:rsidR="001D349D">
        <w:rPr>
          <w:rFonts w:ascii="Times New Roman" w:hAnsi="Times New Roman" w:cs="Times New Roman"/>
          <w:sz w:val="20"/>
          <w:szCs w:val="20"/>
        </w:rPr>
        <w:t>/or</w:t>
      </w:r>
      <w:r w:rsidRPr="00A95821">
        <w:rPr>
          <w:rFonts w:ascii="Times New Roman" w:hAnsi="Times New Roman" w:cs="Times New Roman"/>
          <w:sz w:val="20"/>
          <w:szCs w:val="20"/>
        </w:rPr>
        <w:t xml:space="preserve"> RAN1 enhancements</w:t>
      </w:r>
      <w:r w:rsidR="00A95821">
        <w:rPr>
          <w:rFonts w:ascii="Times New Roman" w:hAnsi="Times New Roman" w:cs="Times New Roman"/>
          <w:sz w:val="20"/>
          <w:szCs w:val="20"/>
        </w:rPr>
        <w:t xml:space="preserve"> to Type3-CSS operation are</w:t>
      </w:r>
      <w:r w:rsidR="00A95821" w:rsidRPr="00A95821">
        <w:rPr>
          <w:rFonts w:ascii="Times New Roman" w:hAnsi="Times New Roman" w:cs="Times New Roman"/>
          <w:sz w:val="20"/>
          <w:szCs w:val="20"/>
        </w:rPr>
        <w:t xml:space="preserve"> required</w:t>
      </w:r>
      <w:r w:rsidR="00A95821">
        <w:rPr>
          <w:rFonts w:ascii="Times New Roman" w:hAnsi="Times New Roman" w:cs="Times New Roman"/>
          <w:sz w:val="20"/>
          <w:szCs w:val="20"/>
        </w:rPr>
        <w:t xml:space="preserve"> to fully support SSB-based beam sweeping needs further discussion.  </w:t>
      </w:r>
    </w:p>
    <w:p w14:paraId="09558A7D" w14:textId="423686FA" w:rsidR="00994CF9" w:rsidRDefault="001D349D" w:rsidP="004F639E">
      <w:pPr>
        <w:jc w:val="both"/>
        <w:rPr>
          <w:rFonts w:ascii="Times New Roman" w:hAnsi="Times New Roman" w:cs="Times New Roman"/>
          <w:sz w:val="20"/>
          <w:szCs w:val="20"/>
        </w:rPr>
      </w:pPr>
      <w:r>
        <w:rPr>
          <w:rFonts w:ascii="Times New Roman" w:hAnsi="Times New Roman" w:cs="Times New Roman"/>
          <w:sz w:val="20"/>
          <w:szCs w:val="20"/>
        </w:rPr>
        <w:t xml:space="preserve">Note that an alternative to </w:t>
      </w:r>
      <w:r w:rsidR="0022594A">
        <w:rPr>
          <w:rFonts w:ascii="Times New Roman" w:hAnsi="Times New Roman" w:cs="Times New Roman"/>
          <w:sz w:val="20"/>
          <w:szCs w:val="20"/>
        </w:rPr>
        <w:t>developing</w:t>
      </w:r>
      <w:r>
        <w:rPr>
          <w:rFonts w:ascii="Times New Roman" w:hAnsi="Times New Roman" w:cs="Times New Roman"/>
          <w:sz w:val="20"/>
          <w:szCs w:val="20"/>
        </w:rPr>
        <w:t xml:space="preserve"> Type3-CSS</w:t>
      </w:r>
      <w:r w:rsidR="00A95821">
        <w:rPr>
          <w:rFonts w:ascii="Times New Roman" w:hAnsi="Times New Roman" w:cs="Times New Roman"/>
          <w:sz w:val="20"/>
          <w:szCs w:val="20"/>
        </w:rPr>
        <w:t xml:space="preserve">, </w:t>
      </w:r>
      <w:r>
        <w:rPr>
          <w:rFonts w:ascii="Times New Roman" w:hAnsi="Times New Roman" w:cs="Times New Roman"/>
          <w:sz w:val="20"/>
          <w:szCs w:val="20"/>
        </w:rPr>
        <w:t xml:space="preserve">is to use </w:t>
      </w:r>
      <w:r w:rsidR="00A95821">
        <w:rPr>
          <w:rFonts w:ascii="Times New Roman" w:hAnsi="Times New Roman" w:cs="Times New Roman"/>
          <w:sz w:val="20"/>
          <w:szCs w:val="20"/>
        </w:rPr>
        <w:t xml:space="preserve">a </w:t>
      </w:r>
      <w:r w:rsidR="00174FCC">
        <w:rPr>
          <w:rFonts w:ascii="Times New Roman" w:hAnsi="Times New Roman" w:cs="Times New Roman"/>
          <w:sz w:val="20"/>
          <w:szCs w:val="20"/>
        </w:rPr>
        <w:t xml:space="preserve">different </w:t>
      </w:r>
      <w:r w:rsidR="00A95821">
        <w:rPr>
          <w:rFonts w:ascii="Times New Roman" w:hAnsi="Times New Roman" w:cs="Times New Roman"/>
          <w:sz w:val="20"/>
          <w:szCs w:val="20"/>
        </w:rPr>
        <w:t>CSS type</w:t>
      </w:r>
      <w:r w:rsidR="00174FCC">
        <w:rPr>
          <w:rFonts w:ascii="Times New Roman" w:hAnsi="Times New Roman" w:cs="Times New Roman"/>
          <w:sz w:val="20"/>
          <w:szCs w:val="20"/>
        </w:rPr>
        <w:t xml:space="preserve"> (</w:t>
      </w:r>
      <w:proofErr w:type="spellStart"/>
      <w:proofErr w:type="gramStart"/>
      <w:r w:rsidR="00174FCC">
        <w:rPr>
          <w:rFonts w:ascii="Times New Roman" w:hAnsi="Times New Roman" w:cs="Times New Roman"/>
          <w:sz w:val="20"/>
          <w:szCs w:val="20"/>
        </w:rPr>
        <w:t>eg</w:t>
      </w:r>
      <w:proofErr w:type="spellEnd"/>
      <w:proofErr w:type="gramEnd"/>
      <w:r w:rsidR="00174FCC">
        <w:rPr>
          <w:rFonts w:ascii="Times New Roman" w:hAnsi="Times New Roman" w:cs="Times New Roman"/>
          <w:sz w:val="20"/>
          <w:szCs w:val="20"/>
        </w:rPr>
        <w:t xml:space="preserve"> Type0B)</w:t>
      </w:r>
      <w:r w:rsidR="00A95821">
        <w:rPr>
          <w:rFonts w:ascii="Times New Roman" w:hAnsi="Times New Roman" w:cs="Times New Roman"/>
          <w:sz w:val="20"/>
          <w:szCs w:val="20"/>
        </w:rPr>
        <w:t xml:space="preserve"> which </w:t>
      </w:r>
      <w:r w:rsidR="0022594A">
        <w:rPr>
          <w:rFonts w:ascii="Times New Roman" w:hAnsi="Times New Roman" w:cs="Times New Roman"/>
          <w:sz w:val="20"/>
          <w:szCs w:val="20"/>
        </w:rPr>
        <w:t xml:space="preserve">already </w:t>
      </w:r>
      <w:r w:rsidR="00A95821">
        <w:rPr>
          <w:rFonts w:ascii="Times New Roman" w:hAnsi="Times New Roman" w:cs="Times New Roman"/>
          <w:sz w:val="20"/>
          <w:szCs w:val="20"/>
        </w:rPr>
        <w:t>supports SSB based sweeping</w:t>
      </w:r>
      <w:r w:rsidR="0022594A">
        <w:rPr>
          <w:rFonts w:ascii="Times New Roman" w:hAnsi="Times New Roman" w:cs="Times New Roman"/>
          <w:sz w:val="20"/>
          <w:szCs w:val="20"/>
        </w:rPr>
        <w:t>.</w:t>
      </w:r>
    </w:p>
    <w:p w14:paraId="773C0A91" w14:textId="76D2FB01" w:rsidR="00174FCC" w:rsidRPr="000D253D" w:rsidRDefault="00174FCC" w:rsidP="00174FCC">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3</w:t>
      </w:r>
      <w:r w:rsidRPr="000D253D">
        <w:rPr>
          <w:rFonts w:ascii="Times New Roman" w:hAnsi="Times New Roman" w:cs="Times New Roman"/>
          <w:b/>
          <w:bCs/>
          <w:sz w:val="20"/>
          <w:szCs w:val="20"/>
        </w:rPr>
        <w:t>:</w:t>
      </w:r>
      <w:r w:rsidRPr="000D253D">
        <w:rPr>
          <w:rFonts w:ascii="Times New Roman" w:hAnsi="Times New Roman" w:cs="Times New Roman"/>
          <w:b/>
          <w:bCs/>
          <w:sz w:val="20"/>
          <w:szCs w:val="20"/>
        </w:rPr>
        <w:tab/>
      </w:r>
      <w:r>
        <w:rPr>
          <w:rFonts w:ascii="Times New Roman" w:hAnsi="Times New Roman" w:cs="Times New Roman"/>
          <w:b/>
          <w:bCs/>
          <w:sz w:val="20"/>
          <w:szCs w:val="20"/>
        </w:rPr>
        <w:t xml:space="preserve">RAN2 to determine if beam sweeping </w:t>
      </w:r>
      <w:r w:rsidR="0099689E">
        <w:rPr>
          <w:rFonts w:ascii="Times New Roman" w:hAnsi="Times New Roman" w:cs="Times New Roman"/>
          <w:b/>
          <w:bCs/>
          <w:sz w:val="20"/>
          <w:szCs w:val="20"/>
        </w:rPr>
        <w:t>should</w:t>
      </w:r>
      <w:r>
        <w:rPr>
          <w:rFonts w:ascii="Times New Roman" w:hAnsi="Times New Roman" w:cs="Times New Roman"/>
          <w:b/>
          <w:bCs/>
          <w:sz w:val="20"/>
          <w:szCs w:val="20"/>
        </w:rPr>
        <w:t xml:space="preserve"> be specified for the Type3-CSS supporting the MTCH for RRC-INACTIVE UEs</w:t>
      </w:r>
      <w:r w:rsidR="0099689E">
        <w:rPr>
          <w:rFonts w:ascii="Times New Roman" w:hAnsi="Times New Roman" w:cs="Times New Roman"/>
          <w:b/>
          <w:bCs/>
          <w:sz w:val="20"/>
          <w:szCs w:val="20"/>
        </w:rPr>
        <w:t xml:space="preserve">, or if an alternative CSS type </w:t>
      </w:r>
      <w:r w:rsidR="0022594A">
        <w:rPr>
          <w:rFonts w:ascii="Times New Roman" w:hAnsi="Times New Roman" w:cs="Times New Roman"/>
          <w:b/>
          <w:bCs/>
          <w:sz w:val="20"/>
          <w:szCs w:val="20"/>
        </w:rPr>
        <w:t xml:space="preserve">should </w:t>
      </w:r>
      <w:r w:rsidR="0099689E">
        <w:rPr>
          <w:rFonts w:ascii="Times New Roman" w:hAnsi="Times New Roman" w:cs="Times New Roman"/>
          <w:b/>
          <w:bCs/>
          <w:sz w:val="20"/>
          <w:szCs w:val="20"/>
        </w:rPr>
        <w:t>be specified.</w:t>
      </w:r>
    </w:p>
    <w:bookmarkEnd w:id="2"/>
    <w:p w14:paraId="2B8D8555" w14:textId="77777777" w:rsidR="00A95821" w:rsidRDefault="00A95821" w:rsidP="004F639E">
      <w:pPr>
        <w:jc w:val="both"/>
        <w:rPr>
          <w:rFonts w:ascii="Times New Roman" w:hAnsi="Times New Roman" w:cs="Times New Roman"/>
          <w:sz w:val="20"/>
          <w:szCs w:val="20"/>
        </w:rPr>
      </w:pPr>
    </w:p>
    <w:p w14:paraId="10445A01" w14:textId="6A3D4E8F" w:rsidR="00885580" w:rsidRDefault="007820D0" w:rsidP="00174FCC">
      <w:pPr>
        <w:pStyle w:val="Heading1"/>
      </w:pPr>
      <w:bookmarkStart w:id="3" w:name="_Hlk134702697"/>
      <w:r>
        <w:t>Conclusion</w:t>
      </w:r>
    </w:p>
    <w:p w14:paraId="53CD9119" w14:textId="6CF9D155" w:rsidR="00885580" w:rsidRDefault="00FF469F" w:rsidP="00EA7E41">
      <w:pPr>
        <w:pStyle w:val="Heading1"/>
        <w:numPr>
          <w:ilvl w:val="0"/>
          <w:numId w:val="0"/>
        </w:numPr>
        <w:jc w:val="both"/>
        <w:rPr>
          <w:rFonts w:ascii="Times New Roman" w:hAnsi="Times New Roman"/>
          <w:sz w:val="20"/>
          <w:lang w:val="en-US"/>
        </w:rPr>
      </w:pPr>
      <w:bookmarkStart w:id="4" w:name="_Hlk142568375"/>
      <w:bookmarkEnd w:id="3"/>
      <w:r w:rsidRPr="00E63CB7">
        <w:rPr>
          <w:rFonts w:ascii="Times New Roman" w:hAnsi="Times New Roman"/>
          <w:sz w:val="20"/>
          <w:lang w:val="en-US"/>
        </w:rPr>
        <w:t xml:space="preserve">In this paper, we have </w:t>
      </w:r>
      <w:r w:rsidR="008B5138">
        <w:rPr>
          <w:rFonts w:ascii="Times New Roman" w:hAnsi="Times New Roman"/>
          <w:sz w:val="20"/>
          <w:lang w:val="en-US"/>
        </w:rPr>
        <w:t xml:space="preserve">provided our thoughts regarding the outstanding RAN2 </w:t>
      </w:r>
      <w:r w:rsidR="008B5138" w:rsidRPr="008B5138">
        <w:rPr>
          <w:rFonts w:ascii="Times New Roman" w:hAnsi="Times New Roman"/>
          <w:sz w:val="20"/>
          <w:lang w:val="en-US"/>
        </w:rPr>
        <w:t xml:space="preserve">question about the reuse of the same CSS by both RRC connected and inactive mode UEs.  </w:t>
      </w:r>
      <w:r w:rsidR="00A32E19" w:rsidRPr="00E63CB7">
        <w:rPr>
          <w:rFonts w:ascii="Times New Roman" w:hAnsi="Times New Roman"/>
          <w:sz w:val="20"/>
          <w:lang w:val="en-US"/>
        </w:rPr>
        <w:t>From those discussions, we have the following observations and proposals.</w:t>
      </w:r>
    </w:p>
    <w:p w14:paraId="5FAA3A10" w14:textId="2A23B856" w:rsidR="0099689E" w:rsidRDefault="0022594A" w:rsidP="00863C68">
      <w:pPr>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t>Observation 1:</w:t>
      </w:r>
      <w:r w:rsidRPr="000D253D">
        <w:rPr>
          <w:rFonts w:ascii="Times New Roman" w:hAnsi="Times New Roman" w:cs="Times New Roman"/>
          <w:b/>
          <w:bCs/>
          <w:sz w:val="20"/>
          <w:szCs w:val="20"/>
        </w:rPr>
        <w:tab/>
      </w:r>
      <w:r>
        <w:rPr>
          <w:rFonts w:ascii="Times New Roman" w:hAnsi="Times New Roman" w:cs="Times New Roman"/>
          <w:b/>
          <w:bCs/>
          <w:sz w:val="20"/>
          <w:szCs w:val="20"/>
        </w:rPr>
        <w:t xml:space="preserve">In Rel17 MBS, </w:t>
      </w:r>
      <w:r w:rsidRPr="000D253D">
        <w:rPr>
          <w:rFonts w:ascii="Times New Roman" w:hAnsi="Times New Roman" w:cs="Times New Roman"/>
          <w:b/>
          <w:bCs/>
          <w:sz w:val="20"/>
          <w:szCs w:val="20"/>
        </w:rPr>
        <w:t xml:space="preserve">RRC_CONNECTED UEs use the Type3-PDCCH CSS for </w:t>
      </w:r>
      <w:r>
        <w:rPr>
          <w:rFonts w:ascii="Times New Roman" w:hAnsi="Times New Roman" w:cs="Times New Roman"/>
          <w:b/>
          <w:bCs/>
          <w:sz w:val="20"/>
          <w:szCs w:val="20"/>
        </w:rPr>
        <w:t xml:space="preserve">multicast </w:t>
      </w:r>
      <w:r w:rsidRPr="000D253D">
        <w:rPr>
          <w:rFonts w:ascii="Times New Roman" w:hAnsi="Times New Roman" w:cs="Times New Roman"/>
          <w:b/>
          <w:bCs/>
          <w:sz w:val="20"/>
          <w:szCs w:val="20"/>
        </w:rPr>
        <w:t>MTCH services.</w:t>
      </w:r>
    </w:p>
    <w:p w14:paraId="40429972" w14:textId="77777777" w:rsidR="0022594A" w:rsidRDefault="0022594A" w:rsidP="0022594A">
      <w:pPr>
        <w:ind w:left="1701" w:hanging="1701"/>
        <w:jc w:val="both"/>
        <w:rPr>
          <w:rFonts w:ascii="Times New Roman" w:hAnsi="Times New Roman" w:cs="Times New Roman"/>
          <w:sz w:val="20"/>
          <w:szCs w:val="20"/>
        </w:rPr>
      </w:pPr>
      <w:r w:rsidRPr="000D253D">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0D253D">
        <w:rPr>
          <w:rFonts w:ascii="Times New Roman" w:hAnsi="Times New Roman" w:cs="Times New Roman"/>
          <w:b/>
          <w:bCs/>
          <w:sz w:val="20"/>
          <w:szCs w:val="20"/>
        </w:rPr>
        <w:t>:</w:t>
      </w:r>
      <w:r w:rsidRPr="000D253D">
        <w:rPr>
          <w:rFonts w:ascii="Times New Roman" w:hAnsi="Times New Roman" w:cs="Times New Roman"/>
          <w:b/>
          <w:bCs/>
          <w:sz w:val="20"/>
          <w:szCs w:val="20"/>
        </w:rPr>
        <w:tab/>
        <w:t xml:space="preserve">Type3-PDCCH CSS </w:t>
      </w:r>
      <w:r>
        <w:rPr>
          <w:rFonts w:ascii="Times New Roman" w:hAnsi="Times New Roman" w:cs="Times New Roman"/>
          <w:b/>
          <w:bCs/>
          <w:sz w:val="20"/>
          <w:szCs w:val="20"/>
        </w:rPr>
        <w:t>does not support SSB-based beam sweeping in the primary cell</w:t>
      </w:r>
      <w:r w:rsidRPr="000D253D">
        <w:rPr>
          <w:rFonts w:ascii="Times New Roman" w:hAnsi="Times New Roman" w:cs="Times New Roman"/>
          <w:b/>
          <w:bCs/>
          <w:sz w:val="20"/>
          <w:szCs w:val="20"/>
        </w:rPr>
        <w:t>.</w:t>
      </w:r>
    </w:p>
    <w:p w14:paraId="137BC935" w14:textId="77777777" w:rsidR="0022594A" w:rsidRDefault="0022594A" w:rsidP="0022594A">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t>Proposal 1:</w:t>
      </w:r>
      <w:r w:rsidRPr="000D253D">
        <w:rPr>
          <w:rFonts w:ascii="Times New Roman" w:hAnsi="Times New Roman" w:cs="Times New Roman"/>
          <w:b/>
          <w:bCs/>
          <w:sz w:val="20"/>
          <w:szCs w:val="20"/>
        </w:rPr>
        <w:tab/>
        <w:t>The same physical CSS configured for RRC_CONNECTED multicast services, can also be reused by RRC_INACTIVE UEs, provided</w:t>
      </w:r>
      <w:r>
        <w:rPr>
          <w:rFonts w:ascii="Times New Roman" w:hAnsi="Times New Roman" w:cs="Times New Roman"/>
          <w:b/>
          <w:bCs/>
          <w:sz w:val="20"/>
          <w:szCs w:val="20"/>
        </w:rPr>
        <w:t xml:space="preserve"> the CSS is contained within</w:t>
      </w:r>
      <w:r w:rsidRPr="000D253D">
        <w:rPr>
          <w:rFonts w:ascii="Times New Roman" w:hAnsi="Times New Roman" w:cs="Times New Roman"/>
          <w:b/>
          <w:bCs/>
          <w:sz w:val="20"/>
          <w:szCs w:val="20"/>
        </w:rPr>
        <w:t xml:space="preserve"> the </w:t>
      </w:r>
      <w:r>
        <w:rPr>
          <w:rFonts w:ascii="Times New Roman" w:hAnsi="Times New Roman" w:cs="Times New Roman"/>
          <w:b/>
          <w:bCs/>
          <w:sz w:val="20"/>
          <w:szCs w:val="20"/>
        </w:rPr>
        <w:t xml:space="preserve">overlap region of the </w:t>
      </w:r>
      <w:r w:rsidRPr="000D253D">
        <w:rPr>
          <w:rFonts w:ascii="Times New Roman" w:hAnsi="Times New Roman" w:cs="Times New Roman"/>
          <w:b/>
          <w:bCs/>
          <w:sz w:val="20"/>
          <w:szCs w:val="20"/>
        </w:rPr>
        <w:t>RRC_CONNECTED</w:t>
      </w:r>
      <w:r>
        <w:rPr>
          <w:rFonts w:ascii="Times New Roman" w:hAnsi="Times New Roman" w:cs="Times New Roman"/>
          <w:b/>
          <w:bCs/>
          <w:sz w:val="20"/>
          <w:szCs w:val="20"/>
        </w:rPr>
        <w:t xml:space="preserve"> and RRC_INACTIVE CFRs.</w:t>
      </w:r>
      <w:r>
        <w:rPr>
          <w:rFonts w:ascii="Times New Roman" w:hAnsi="Times New Roman" w:cs="Times New Roman"/>
          <w:b/>
          <w:bCs/>
          <w:sz w:val="20"/>
          <w:szCs w:val="20"/>
        </w:rPr>
        <w:br/>
      </w:r>
    </w:p>
    <w:p w14:paraId="0EE2C3CF" w14:textId="77777777" w:rsidR="0022594A" w:rsidRPr="000D253D" w:rsidRDefault="0022594A" w:rsidP="0022594A">
      <w:pPr>
        <w:spacing w:after="0"/>
        <w:ind w:left="1701"/>
        <w:rPr>
          <w:rFonts w:ascii="Times New Roman" w:hAnsi="Times New Roman" w:cs="Times New Roman"/>
          <w:b/>
          <w:bCs/>
          <w:sz w:val="20"/>
          <w:szCs w:val="20"/>
        </w:rPr>
      </w:pPr>
      <w:r>
        <w:rPr>
          <w:rFonts w:ascii="Times New Roman" w:hAnsi="Times New Roman" w:cs="Times New Roman"/>
          <w:b/>
          <w:bCs/>
          <w:sz w:val="20"/>
          <w:szCs w:val="20"/>
        </w:rPr>
        <w:t>FFS:   If CSS signalling needs to be modified/enhanced for RRC_INACTIVE UEs</w:t>
      </w:r>
      <w:r w:rsidRPr="000D253D">
        <w:rPr>
          <w:rFonts w:ascii="Times New Roman" w:hAnsi="Times New Roman" w:cs="Times New Roman"/>
          <w:b/>
          <w:bCs/>
          <w:sz w:val="20"/>
          <w:szCs w:val="20"/>
        </w:rPr>
        <w:t xml:space="preserve">. </w:t>
      </w:r>
    </w:p>
    <w:p w14:paraId="36CA357C" w14:textId="77777777" w:rsidR="0022594A" w:rsidRDefault="0022594A" w:rsidP="0099689E"/>
    <w:p w14:paraId="4213B217" w14:textId="14A92F7F" w:rsidR="0022594A" w:rsidRPr="000D253D" w:rsidRDefault="0022594A" w:rsidP="0022594A">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0D253D">
        <w:rPr>
          <w:rFonts w:ascii="Times New Roman" w:hAnsi="Times New Roman" w:cs="Times New Roman"/>
          <w:b/>
          <w:bCs/>
          <w:sz w:val="20"/>
          <w:szCs w:val="20"/>
        </w:rPr>
        <w:t>:</w:t>
      </w:r>
      <w:r w:rsidRPr="000D253D">
        <w:rPr>
          <w:rFonts w:ascii="Times New Roman" w:hAnsi="Times New Roman" w:cs="Times New Roman"/>
          <w:b/>
          <w:bCs/>
          <w:sz w:val="20"/>
          <w:szCs w:val="20"/>
        </w:rPr>
        <w:tab/>
      </w:r>
      <w:r w:rsidRPr="008C7BB0">
        <w:rPr>
          <w:rFonts w:ascii="Times New Roman" w:hAnsi="Times New Roman" w:cs="Times New Roman"/>
          <w:b/>
          <w:bCs/>
          <w:sz w:val="20"/>
          <w:szCs w:val="20"/>
        </w:rPr>
        <w:t>If SSB based beam sweeping is not required, then the Type3-PDCCH CSS can be supported by RRC_INACTIVE UEs</w:t>
      </w:r>
      <w:r>
        <w:rPr>
          <w:rFonts w:ascii="Times New Roman" w:hAnsi="Times New Roman" w:cs="Times New Roman"/>
          <w:b/>
          <w:bCs/>
          <w:sz w:val="20"/>
          <w:szCs w:val="20"/>
        </w:rPr>
        <w:t xml:space="preserve"> without special enhancements being required</w:t>
      </w:r>
      <w:r w:rsidRPr="000D253D">
        <w:rPr>
          <w:rFonts w:ascii="Times New Roman" w:hAnsi="Times New Roman" w:cs="Times New Roman"/>
          <w:b/>
          <w:bCs/>
          <w:sz w:val="20"/>
          <w:szCs w:val="20"/>
        </w:rPr>
        <w:t xml:space="preserve">. </w:t>
      </w:r>
    </w:p>
    <w:p w14:paraId="2CB33B94" w14:textId="77777777" w:rsidR="0022594A" w:rsidRDefault="0022594A" w:rsidP="0099689E"/>
    <w:p w14:paraId="3E082536" w14:textId="77777777" w:rsidR="0022594A" w:rsidRPr="000D253D" w:rsidRDefault="0022594A" w:rsidP="0022594A">
      <w:pPr>
        <w:spacing w:after="0"/>
        <w:ind w:left="1701" w:hanging="1701"/>
        <w:rPr>
          <w:rFonts w:ascii="Times New Roman" w:hAnsi="Times New Roman" w:cs="Times New Roman"/>
          <w:b/>
          <w:bCs/>
          <w:sz w:val="20"/>
          <w:szCs w:val="20"/>
        </w:rPr>
      </w:pPr>
      <w:r w:rsidRPr="000D253D">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D253D">
        <w:rPr>
          <w:rFonts w:ascii="Times New Roman" w:hAnsi="Times New Roman" w:cs="Times New Roman"/>
          <w:b/>
          <w:bCs/>
          <w:sz w:val="20"/>
          <w:szCs w:val="20"/>
        </w:rPr>
        <w:t>:</w:t>
      </w:r>
      <w:r w:rsidRPr="000D253D">
        <w:rPr>
          <w:rFonts w:ascii="Times New Roman" w:hAnsi="Times New Roman" w:cs="Times New Roman"/>
          <w:b/>
          <w:bCs/>
          <w:sz w:val="20"/>
          <w:szCs w:val="20"/>
        </w:rPr>
        <w:tab/>
      </w:r>
      <w:r>
        <w:rPr>
          <w:rFonts w:ascii="Times New Roman" w:hAnsi="Times New Roman" w:cs="Times New Roman"/>
          <w:b/>
          <w:bCs/>
          <w:sz w:val="20"/>
          <w:szCs w:val="20"/>
        </w:rPr>
        <w:t>RAN2 to determine if beam sweeping should be specified for the Type3-CSS supporting the MTCH for RRC-INACTIVE UEs, or if an alternative CSS type should be specified.</w:t>
      </w:r>
    </w:p>
    <w:p w14:paraId="0F98CB09" w14:textId="77777777" w:rsidR="0022594A" w:rsidRDefault="0022594A" w:rsidP="0099689E"/>
    <w:bookmarkEnd w:id="4"/>
    <w:p w14:paraId="7F73D83E" w14:textId="4F40681B" w:rsidR="00F835DA" w:rsidRDefault="00EE173A" w:rsidP="00EA7E41">
      <w:pPr>
        <w:pStyle w:val="Heading1"/>
      </w:pPr>
      <w:r>
        <w:rPr>
          <w:b/>
          <w:bCs/>
          <w:iCs/>
        </w:rPr>
        <w:t>References</w:t>
      </w:r>
    </w:p>
    <w:p w14:paraId="4F025BDE" w14:textId="77777777" w:rsidR="006B11B6" w:rsidRDefault="006B11B6" w:rsidP="00174FCC">
      <w:pPr>
        <w:numPr>
          <w:ilvl w:val="0"/>
          <w:numId w:val="4"/>
        </w:numPr>
      </w:pPr>
      <w:bookmarkStart w:id="5"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5"/>
    </w:p>
    <w:p w14:paraId="64683E1C" w14:textId="6414FD2D" w:rsidR="003D611D" w:rsidRDefault="0062403A" w:rsidP="00174FCC">
      <w:pPr>
        <w:numPr>
          <w:ilvl w:val="0"/>
          <w:numId w:val="4"/>
        </w:numPr>
      </w:pPr>
      <w:bookmarkStart w:id="6" w:name="_Ref133848818"/>
      <w:r>
        <w:t xml:space="preserve">R2-2304330 </w:t>
      </w:r>
      <w:r w:rsidR="003D611D">
        <w:t>“</w:t>
      </w:r>
      <w:r w:rsidR="004E3BE6">
        <w:t>LS to RAN1 on multicast reception in RRC_INACTIVE</w:t>
      </w:r>
      <w:r w:rsidR="003D611D">
        <w:t>”, RAN2#121bis-e.</w:t>
      </w:r>
      <w:bookmarkEnd w:id="6"/>
    </w:p>
    <w:p w14:paraId="14419725" w14:textId="002C2BBE" w:rsidR="000513BD" w:rsidRDefault="000513BD" w:rsidP="00174FCC">
      <w:pPr>
        <w:numPr>
          <w:ilvl w:val="0"/>
          <w:numId w:val="4"/>
        </w:numPr>
      </w:pPr>
      <w:r>
        <w:t>R1-23</w:t>
      </w:r>
      <w:r w:rsidR="00E63CB7">
        <w:t>06243</w:t>
      </w:r>
      <w:r>
        <w:t xml:space="preserve"> “</w:t>
      </w:r>
      <w:r w:rsidR="00E63CB7">
        <w:t>Reply LS on multicast reception in RRC_INACTIVE</w:t>
      </w:r>
      <w:r w:rsidRPr="00861818">
        <w:t>”, RAN1#113</w:t>
      </w:r>
    </w:p>
    <w:p w14:paraId="71C0E504" w14:textId="6768BAB8" w:rsidR="0069115C" w:rsidRDefault="0069115C" w:rsidP="00174FCC">
      <w:pPr>
        <w:numPr>
          <w:ilvl w:val="0"/>
          <w:numId w:val="4"/>
        </w:numPr>
      </w:pPr>
      <w:r>
        <w:t xml:space="preserve">R2-2306855 RRC running CR for </w:t>
      </w:r>
      <w:proofErr w:type="spellStart"/>
      <w:r>
        <w:t>eMBS</w:t>
      </w:r>
      <w:proofErr w:type="spellEnd"/>
      <w:r>
        <w:t xml:space="preserve"> </w:t>
      </w:r>
      <w:r>
        <w:tab/>
      </w:r>
      <w:r>
        <w:tab/>
      </w:r>
      <w:r>
        <w:tab/>
      </w:r>
      <w:r>
        <w:tab/>
      </w:r>
      <w:r>
        <w:tab/>
      </w:r>
      <w:r>
        <w:tab/>
      </w:r>
      <w:r>
        <w:tab/>
      </w:r>
      <w:r>
        <w:tab/>
      </w:r>
      <w:r>
        <w:tab/>
      </w:r>
      <w:r>
        <w:tab/>
      </w:r>
      <w:proofErr w:type="gramStart"/>
      <w:r>
        <w:tab/>
        <w:t xml:space="preserve">  TS</w:t>
      </w:r>
      <w:proofErr w:type="gramEnd"/>
      <w:r>
        <w:t xml:space="preserve">38.331  version 17.4.0         </w:t>
      </w:r>
    </w:p>
    <w:p w14:paraId="093EE10C" w14:textId="40740FD4" w:rsidR="00205A4B" w:rsidRPr="00205A4B" w:rsidRDefault="00205A4B" w:rsidP="004E3BE6">
      <w:pPr>
        <w:pStyle w:val="ListParagraph"/>
        <w:ind w:left="360"/>
        <w:rPr>
          <w:sz w:val="20"/>
          <w:szCs w:val="20"/>
        </w:rPr>
      </w:pPr>
    </w:p>
    <w:p w14:paraId="667D4E52" w14:textId="250816C2" w:rsidR="00D4712B" w:rsidRPr="00647418" w:rsidRDefault="00D4712B">
      <w:pPr>
        <w:spacing w:after="0"/>
      </w:pPr>
    </w:p>
    <w:sectPr w:rsidR="00D4712B" w:rsidRPr="0064741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86E48" w14:textId="77777777" w:rsidR="00CF5D35" w:rsidRDefault="00CF5D35">
      <w:r>
        <w:separator/>
      </w:r>
    </w:p>
  </w:endnote>
  <w:endnote w:type="continuationSeparator" w:id="0">
    <w:p w14:paraId="5997AFFD" w14:textId="77777777" w:rsidR="00CF5D35" w:rsidRDefault="00CF5D35">
      <w:r>
        <w:continuationSeparator/>
      </w:r>
    </w:p>
  </w:endnote>
  <w:endnote w:type="continuationNotice" w:id="1">
    <w:p w14:paraId="6A67BA77" w14:textId="77777777" w:rsidR="00CF5D35" w:rsidRDefault="00CF5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F7E23" w14:textId="77777777" w:rsidR="00CF5D35" w:rsidRDefault="00CF5D35">
      <w:r>
        <w:separator/>
      </w:r>
    </w:p>
  </w:footnote>
  <w:footnote w:type="continuationSeparator" w:id="0">
    <w:p w14:paraId="26690E31" w14:textId="77777777" w:rsidR="00CF5D35" w:rsidRDefault="00CF5D35">
      <w:r>
        <w:continuationSeparator/>
      </w:r>
    </w:p>
  </w:footnote>
  <w:footnote w:type="continuationNotice" w:id="1">
    <w:p w14:paraId="16D5FB51" w14:textId="77777777" w:rsidR="00CF5D35" w:rsidRDefault="00CF5D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3ACAAD06"/>
    <w:lvl w:ilvl="0" w:tplc="2AAEC082">
      <w:start w:val="1"/>
      <w:numFmt w:val="decimal"/>
      <w:pStyle w:val="Numbering"/>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EA7D87"/>
    <w:multiLevelType w:val="hybridMultilevel"/>
    <w:tmpl w:val="B7AE0A0E"/>
    <w:lvl w:ilvl="0" w:tplc="FFFFFFFF">
      <w:start w:val="1"/>
      <w:numFmt w:val="decimal"/>
      <w:lvlText w:val="%1)"/>
      <w:lvlJc w:val="left"/>
      <w:pPr>
        <w:ind w:left="720" w:hanging="360"/>
      </w:pPr>
    </w:lvl>
    <w:lvl w:ilvl="1" w:tplc="AEFEDCC4">
      <w:start w:val="6"/>
      <w:numFmt w:val="bullet"/>
      <w:lvlText w:val=""/>
      <w:lvlJc w:val="left"/>
      <w:pPr>
        <w:ind w:left="1440" w:hanging="360"/>
      </w:pPr>
      <w:rPr>
        <w:rFonts w:ascii="Wingdings" w:eastAsia="MS Mincho" w:hAnsi="Wingdings"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0146DC0"/>
    <w:multiLevelType w:val="hybridMultilevel"/>
    <w:tmpl w:val="DE248686"/>
    <w:lvl w:ilvl="0" w:tplc="4316099E">
      <w:start w:val="1"/>
      <w:numFmt w:val="bullet"/>
      <w:pStyle w:val="Agreement"/>
      <w:lvlText w:val=""/>
      <w:lvlJc w:val="left"/>
      <w:pPr>
        <w:tabs>
          <w:tab w:val="num" w:pos="4471"/>
        </w:tabs>
        <w:ind w:left="447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9104467">
    <w:abstractNumId w:val="3"/>
  </w:num>
  <w:num w:numId="2" w16cid:durableId="1725523990">
    <w:abstractNumId w:val="4"/>
  </w:num>
  <w:num w:numId="3" w16cid:durableId="1711806270">
    <w:abstractNumId w:val="1"/>
  </w:num>
  <w:num w:numId="4" w16cid:durableId="348146924">
    <w:abstractNumId w:val="2"/>
  </w:num>
  <w:num w:numId="5" w16cid:durableId="141235390">
    <w:abstractNumId w:val="7"/>
  </w:num>
  <w:num w:numId="6" w16cid:durableId="2110009062">
    <w:abstractNumId w:val="0"/>
  </w:num>
  <w:num w:numId="7" w16cid:durableId="185591865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4688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159F"/>
    <w:rsid w:val="00003E20"/>
    <w:rsid w:val="00004073"/>
    <w:rsid w:val="00004AC8"/>
    <w:rsid w:val="000053BA"/>
    <w:rsid w:val="00006055"/>
    <w:rsid w:val="00006178"/>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A"/>
    <w:rsid w:val="0003072D"/>
    <w:rsid w:val="000314CD"/>
    <w:rsid w:val="0003332B"/>
    <w:rsid w:val="00033544"/>
    <w:rsid w:val="0003479E"/>
    <w:rsid w:val="00035691"/>
    <w:rsid w:val="0003767C"/>
    <w:rsid w:val="00040F4F"/>
    <w:rsid w:val="0004132D"/>
    <w:rsid w:val="00041C9D"/>
    <w:rsid w:val="000421D0"/>
    <w:rsid w:val="00044CFA"/>
    <w:rsid w:val="000459C7"/>
    <w:rsid w:val="00046630"/>
    <w:rsid w:val="00046C80"/>
    <w:rsid w:val="00047C73"/>
    <w:rsid w:val="00047C8C"/>
    <w:rsid w:val="00050112"/>
    <w:rsid w:val="00050276"/>
    <w:rsid w:val="00050466"/>
    <w:rsid w:val="000505CC"/>
    <w:rsid w:val="000511F9"/>
    <w:rsid w:val="000513BD"/>
    <w:rsid w:val="00051B32"/>
    <w:rsid w:val="0005230E"/>
    <w:rsid w:val="00052799"/>
    <w:rsid w:val="000527DC"/>
    <w:rsid w:val="00052850"/>
    <w:rsid w:val="000528A2"/>
    <w:rsid w:val="00052BBA"/>
    <w:rsid w:val="00053588"/>
    <w:rsid w:val="00054B05"/>
    <w:rsid w:val="00054D9D"/>
    <w:rsid w:val="00055676"/>
    <w:rsid w:val="00056544"/>
    <w:rsid w:val="00056BDE"/>
    <w:rsid w:val="00060D8E"/>
    <w:rsid w:val="00062159"/>
    <w:rsid w:val="0006380E"/>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A75"/>
    <w:rsid w:val="00075965"/>
    <w:rsid w:val="00075FDA"/>
    <w:rsid w:val="00076386"/>
    <w:rsid w:val="00076D82"/>
    <w:rsid w:val="00081EC2"/>
    <w:rsid w:val="00082154"/>
    <w:rsid w:val="00083800"/>
    <w:rsid w:val="00084239"/>
    <w:rsid w:val="00084A65"/>
    <w:rsid w:val="0008559A"/>
    <w:rsid w:val="000902C2"/>
    <w:rsid w:val="00091A92"/>
    <w:rsid w:val="00093C49"/>
    <w:rsid w:val="00095A80"/>
    <w:rsid w:val="000973E1"/>
    <w:rsid w:val="000A1354"/>
    <w:rsid w:val="000A1402"/>
    <w:rsid w:val="000A20BA"/>
    <w:rsid w:val="000A262C"/>
    <w:rsid w:val="000A3C8D"/>
    <w:rsid w:val="000A3DFE"/>
    <w:rsid w:val="000A40EC"/>
    <w:rsid w:val="000A44F7"/>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E0C"/>
    <w:rsid w:val="000C74BA"/>
    <w:rsid w:val="000C7531"/>
    <w:rsid w:val="000C7BA7"/>
    <w:rsid w:val="000C7C3F"/>
    <w:rsid w:val="000D057A"/>
    <w:rsid w:val="000D0BD6"/>
    <w:rsid w:val="000D0C61"/>
    <w:rsid w:val="000D1440"/>
    <w:rsid w:val="000D253D"/>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404"/>
    <w:rsid w:val="000E5716"/>
    <w:rsid w:val="000E6337"/>
    <w:rsid w:val="000E693A"/>
    <w:rsid w:val="000E7A79"/>
    <w:rsid w:val="000F15B2"/>
    <w:rsid w:val="000F19DE"/>
    <w:rsid w:val="000F2E1F"/>
    <w:rsid w:val="000F37B0"/>
    <w:rsid w:val="000F4595"/>
    <w:rsid w:val="000F4CB2"/>
    <w:rsid w:val="000F4E44"/>
    <w:rsid w:val="000F4E90"/>
    <w:rsid w:val="000F55D0"/>
    <w:rsid w:val="000F5658"/>
    <w:rsid w:val="000F568D"/>
    <w:rsid w:val="000F5D39"/>
    <w:rsid w:val="000F68D0"/>
    <w:rsid w:val="000F6B15"/>
    <w:rsid w:val="0010170B"/>
    <w:rsid w:val="00101C4F"/>
    <w:rsid w:val="00102C9F"/>
    <w:rsid w:val="001035E5"/>
    <w:rsid w:val="00103FC9"/>
    <w:rsid w:val="001068D2"/>
    <w:rsid w:val="001069F2"/>
    <w:rsid w:val="001103BD"/>
    <w:rsid w:val="00111208"/>
    <w:rsid w:val="001115E4"/>
    <w:rsid w:val="00111808"/>
    <w:rsid w:val="00111C28"/>
    <w:rsid w:val="00112220"/>
    <w:rsid w:val="00112356"/>
    <w:rsid w:val="00112DB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D36"/>
    <w:rsid w:val="001360F3"/>
    <w:rsid w:val="001362C2"/>
    <w:rsid w:val="0013678C"/>
    <w:rsid w:val="00136955"/>
    <w:rsid w:val="00136E19"/>
    <w:rsid w:val="001371B2"/>
    <w:rsid w:val="00137AB9"/>
    <w:rsid w:val="00137D78"/>
    <w:rsid w:val="0014034C"/>
    <w:rsid w:val="0014060C"/>
    <w:rsid w:val="001409A0"/>
    <w:rsid w:val="00141E40"/>
    <w:rsid w:val="00141F08"/>
    <w:rsid w:val="00141FF2"/>
    <w:rsid w:val="00142721"/>
    <w:rsid w:val="0014287A"/>
    <w:rsid w:val="00142DE2"/>
    <w:rsid w:val="00144619"/>
    <w:rsid w:val="00144C87"/>
    <w:rsid w:val="001467B1"/>
    <w:rsid w:val="00147B89"/>
    <w:rsid w:val="00150175"/>
    <w:rsid w:val="001502C8"/>
    <w:rsid w:val="00151011"/>
    <w:rsid w:val="00151224"/>
    <w:rsid w:val="0015130F"/>
    <w:rsid w:val="00151F8D"/>
    <w:rsid w:val="00152E3F"/>
    <w:rsid w:val="001532BA"/>
    <w:rsid w:val="00153FED"/>
    <w:rsid w:val="001543BF"/>
    <w:rsid w:val="00155BFD"/>
    <w:rsid w:val="00156ABA"/>
    <w:rsid w:val="00157390"/>
    <w:rsid w:val="0015762E"/>
    <w:rsid w:val="00160447"/>
    <w:rsid w:val="00160922"/>
    <w:rsid w:val="00160998"/>
    <w:rsid w:val="00160CD6"/>
    <w:rsid w:val="00160E92"/>
    <w:rsid w:val="00160F5F"/>
    <w:rsid w:val="001616DE"/>
    <w:rsid w:val="00162308"/>
    <w:rsid w:val="0016316A"/>
    <w:rsid w:val="00163539"/>
    <w:rsid w:val="0016381F"/>
    <w:rsid w:val="00163D1D"/>
    <w:rsid w:val="00164171"/>
    <w:rsid w:val="00164E58"/>
    <w:rsid w:val="00165033"/>
    <w:rsid w:val="00165926"/>
    <w:rsid w:val="001665EB"/>
    <w:rsid w:val="001670EA"/>
    <w:rsid w:val="001674A0"/>
    <w:rsid w:val="00170A50"/>
    <w:rsid w:val="00172EE5"/>
    <w:rsid w:val="00174FCC"/>
    <w:rsid w:val="00174FFD"/>
    <w:rsid w:val="0017526A"/>
    <w:rsid w:val="001759CA"/>
    <w:rsid w:val="0017726A"/>
    <w:rsid w:val="00177DD3"/>
    <w:rsid w:val="00180278"/>
    <w:rsid w:val="001807F2"/>
    <w:rsid w:val="001818A7"/>
    <w:rsid w:val="0018262B"/>
    <w:rsid w:val="00182725"/>
    <w:rsid w:val="001829C8"/>
    <w:rsid w:val="00184ABD"/>
    <w:rsid w:val="001860D6"/>
    <w:rsid w:val="00186904"/>
    <w:rsid w:val="00186B0A"/>
    <w:rsid w:val="001905BD"/>
    <w:rsid w:val="00191E79"/>
    <w:rsid w:val="00192FE6"/>
    <w:rsid w:val="0019360B"/>
    <w:rsid w:val="00193986"/>
    <w:rsid w:val="00193B08"/>
    <w:rsid w:val="00194570"/>
    <w:rsid w:val="00196B0D"/>
    <w:rsid w:val="00196BF4"/>
    <w:rsid w:val="00197099"/>
    <w:rsid w:val="001972DA"/>
    <w:rsid w:val="001976AA"/>
    <w:rsid w:val="00197F3E"/>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6CD0"/>
    <w:rsid w:val="001B7773"/>
    <w:rsid w:val="001B7E0C"/>
    <w:rsid w:val="001C0674"/>
    <w:rsid w:val="001C1405"/>
    <w:rsid w:val="001C1B93"/>
    <w:rsid w:val="001C226F"/>
    <w:rsid w:val="001C5296"/>
    <w:rsid w:val="001C66AC"/>
    <w:rsid w:val="001C6754"/>
    <w:rsid w:val="001C77F0"/>
    <w:rsid w:val="001D01A8"/>
    <w:rsid w:val="001D30C9"/>
    <w:rsid w:val="001D349D"/>
    <w:rsid w:val="001D445B"/>
    <w:rsid w:val="001D46A0"/>
    <w:rsid w:val="001D50C2"/>
    <w:rsid w:val="001D753C"/>
    <w:rsid w:val="001D7CA4"/>
    <w:rsid w:val="001D7E58"/>
    <w:rsid w:val="001D7F96"/>
    <w:rsid w:val="001E0425"/>
    <w:rsid w:val="001E13B3"/>
    <w:rsid w:val="001E30A0"/>
    <w:rsid w:val="001E3DE1"/>
    <w:rsid w:val="001E43BF"/>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C6C"/>
    <w:rsid w:val="001F4DAC"/>
    <w:rsid w:val="001F5019"/>
    <w:rsid w:val="001F51C5"/>
    <w:rsid w:val="001F65B0"/>
    <w:rsid w:val="001F67AA"/>
    <w:rsid w:val="001F6AFD"/>
    <w:rsid w:val="001F738D"/>
    <w:rsid w:val="001F7599"/>
    <w:rsid w:val="00203061"/>
    <w:rsid w:val="00204A2A"/>
    <w:rsid w:val="00204B22"/>
    <w:rsid w:val="00204B3A"/>
    <w:rsid w:val="0020535A"/>
    <w:rsid w:val="002055CB"/>
    <w:rsid w:val="002059EF"/>
    <w:rsid w:val="00205A4B"/>
    <w:rsid w:val="00205BDB"/>
    <w:rsid w:val="00206955"/>
    <w:rsid w:val="00206A79"/>
    <w:rsid w:val="00206FD0"/>
    <w:rsid w:val="00210309"/>
    <w:rsid w:val="00210873"/>
    <w:rsid w:val="00210D56"/>
    <w:rsid w:val="00211519"/>
    <w:rsid w:val="0021224B"/>
    <w:rsid w:val="00212950"/>
    <w:rsid w:val="00212FB8"/>
    <w:rsid w:val="00213709"/>
    <w:rsid w:val="002149AF"/>
    <w:rsid w:val="00214A86"/>
    <w:rsid w:val="00215AAA"/>
    <w:rsid w:val="0021683C"/>
    <w:rsid w:val="00216F5F"/>
    <w:rsid w:val="00220615"/>
    <w:rsid w:val="00221985"/>
    <w:rsid w:val="00221EC5"/>
    <w:rsid w:val="00222881"/>
    <w:rsid w:val="00222A7A"/>
    <w:rsid w:val="002234EA"/>
    <w:rsid w:val="00224A2C"/>
    <w:rsid w:val="00225217"/>
    <w:rsid w:val="002256D9"/>
    <w:rsid w:val="0022594A"/>
    <w:rsid w:val="0022617C"/>
    <w:rsid w:val="00226577"/>
    <w:rsid w:val="002265BF"/>
    <w:rsid w:val="0022687C"/>
    <w:rsid w:val="002306F8"/>
    <w:rsid w:val="002312F4"/>
    <w:rsid w:val="002313A2"/>
    <w:rsid w:val="00231FC7"/>
    <w:rsid w:val="00232930"/>
    <w:rsid w:val="00232A95"/>
    <w:rsid w:val="00232C3F"/>
    <w:rsid w:val="00232DD9"/>
    <w:rsid w:val="0023308F"/>
    <w:rsid w:val="00233403"/>
    <w:rsid w:val="00233440"/>
    <w:rsid w:val="00233D0E"/>
    <w:rsid w:val="00234140"/>
    <w:rsid w:val="00234E13"/>
    <w:rsid w:val="00236450"/>
    <w:rsid w:val="00236B33"/>
    <w:rsid w:val="0023765A"/>
    <w:rsid w:val="002378AB"/>
    <w:rsid w:val="00237921"/>
    <w:rsid w:val="00240342"/>
    <w:rsid w:val="00240A64"/>
    <w:rsid w:val="00241311"/>
    <w:rsid w:val="002418E8"/>
    <w:rsid w:val="00242E22"/>
    <w:rsid w:val="0024336B"/>
    <w:rsid w:val="00244194"/>
    <w:rsid w:val="0024424F"/>
    <w:rsid w:val="00244D28"/>
    <w:rsid w:val="00244DFD"/>
    <w:rsid w:val="00245689"/>
    <w:rsid w:val="00245720"/>
    <w:rsid w:val="00245A6F"/>
    <w:rsid w:val="00245FD5"/>
    <w:rsid w:val="002477DF"/>
    <w:rsid w:val="00251AD6"/>
    <w:rsid w:val="00252C17"/>
    <w:rsid w:val="0025307F"/>
    <w:rsid w:val="002538C4"/>
    <w:rsid w:val="002551BD"/>
    <w:rsid w:val="002568D0"/>
    <w:rsid w:val="00256A54"/>
    <w:rsid w:val="00260AEE"/>
    <w:rsid w:val="002621A6"/>
    <w:rsid w:val="00262661"/>
    <w:rsid w:val="00262D9D"/>
    <w:rsid w:val="002632DF"/>
    <w:rsid w:val="00263946"/>
    <w:rsid w:val="002640BA"/>
    <w:rsid w:val="00264CF2"/>
    <w:rsid w:val="002667A8"/>
    <w:rsid w:val="00267587"/>
    <w:rsid w:val="002675C8"/>
    <w:rsid w:val="00267760"/>
    <w:rsid w:val="002702B9"/>
    <w:rsid w:val="00271589"/>
    <w:rsid w:val="00273177"/>
    <w:rsid w:val="0027455B"/>
    <w:rsid w:val="00275074"/>
    <w:rsid w:val="002763E9"/>
    <w:rsid w:val="00276736"/>
    <w:rsid w:val="00276F4E"/>
    <w:rsid w:val="0027773D"/>
    <w:rsid w:val="002778BD"/>
    <w:rsid w:val="002815FA"/>
    <w:rsid w:val="002824C2"/>
    <w:rsid w:val="0028341A"/>
    <w:rsid w:val="00284E01"/>
    <w:rsid w:val="00284E32"/>
    <w:rsid w:val="002851EB"/>
    <w:rsid w:val="00285510"/>
    <w:rsid w:val="00285BD1"/>
    <w:rsid w:val="00285DE2"/>
    <w:rsid w:val="0028616D"/>
    <w:rsid w:val="00286965"/>
    <w:rsid w:val="0029136E"/>
    <w:rsid w:val="00292399"/>
    <w:rsid w:val="00294445"/>
    <w:rsid w:val="00294B4D"/>
    <w:rsid w:val="0029537E"/>
    <w:rsid w:val="002960D5"/>
    <w:rsid w:val="0029649A"/>
    <w:rsid w:val="00297926"/>
    <w:rsid w:val="002A02C9"/>
    <w:rsid w:val="002A1062"/>
    <w:rsid w:val="002A2012"/>
    <w:rsid w:val="002A2413"/>
    <w:rsid w:val="002A2F5E"/>
    <w:rsid w:val="002A352A"/>
    <w:rsid w:val="002A5EEB"/>
    <w:rsid w:val="002A607D"/>
    <w:rsid w:val="002B132E"/>
    <w:rsid w:val="002B1499"/>
    <w:rsid w:val="002B1623"/>
    <w:rsid w:val="002B2813"/>
    <w:rsid w:val="002B2D29"/>
    <w:rsid w:val="002B3B31"/>
    <w:rsid w:val="002B3BBD"/>
    <w:rsid w:val="002C0C4B"/>
    <w:rsid w:val="002C1EEA"/>
    <w:rsid w:val="002C47AD"/>
    <w:rsid w:val="002C5510"/>
    <w:rsid w:val="002C6034"/>
    <w:rsid w:val="002C635B"/>
    <w:rsid w:val="002C638B"/>
    <w:rsid w:val="002C7276"/>
    <w:rsid w:val="002C770F"/>
    <w:rsid w:val="002C7CFF"/>
    <w:rsid w:val="002D0BC6"/>
    <w:rsid w:val="002D12DB"/>
    <w:rsid w:val="002D17C5"/>
    <w:rsid w:val="002D2927"/>
    <w:rsid w:val="002D365F"/>
    <w:rsid w:val="002D4AFD"/>
    <w:rsid w:val="002D51DF"/>
    <w:rsid w:val="002D6892"/>
    <w:rsid w:val="002D68C2"/>
    <w:rsid w:val="002D7C86"/>
    <w:rsid w:val="002D7E39"/>
    <w:rsid w:val="002E0692"/>
    <w:rsid w:val="002E152D"/>
    <w:rsid w:val="002E1D74"/>
    <w:rsid w:val="002E2943"/>
    <w:rsid w:val="002E2CF1"/>
    <w:rsid w:val="002E34AF"/>
    <w:rsid w:val="002E4AAC"/>
    <w:rsid w:val="002E53DE"/>
    <w:rsid w:val="002E563B"/>
    <w:rsid w:val="002E62D2"/>
    <w:rsid w:val="002E734F"/>
    <w:rsid w:val="002E74AF"/>
    <w:rsid w:val="002E758C"/>
    <w:rsid w:val="002F0300"/>
    <w:rsid w:val="002F1038"/>
    <w:rsid w:val="002F22FF"/>
    <w:rsid w:val="002F2D8F"/>
    <w:rsid w:val="002F395C"/>
    <w:rsid w:val="002F3A25"/>
    <w:rsid w:val="002F5BE4"/>
    <w:rsid w:val="002F695B"/>
    <w:rsid w:val="002F72DA"/>
    <w:rsid w:val="002F76B1"/>
    <w:rsid w:val="002F7D66"/>
    <w:rsid w:val="002F7DBE"/>
    <w:rsid w:val="00300002"/>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9E5"/>
    <w:rsid w:val="00307FE0"/>
    <w:rsid w:val="003107EB"/>
    <w:rsid w:val="00310E66"/>
    <w:rsid w:val="00311C08"/>
    <w:rsid w:val="003125E0"/>
    <w:rsid w:val="00312A89"/>
    <w:rsid w:val="00312ECE"/>
    <w:rsid w:val="0031393C"/>
    <w:rsid w:val="00313CB0"/>
    <w:rsid w:val="00313F96"/>
    <w:rsid w:val="00314B0A"/>
    <w:rsid w:val="003150CE"/>
    <w:rsid w:val="00315445"/>
    <w:rsid w:val="00315AAB"/>
    <w:rsid w:val="00316175"/>
    <w:rsid w:val="003175E1"/>
    <w:rsid w:val="003176A2"/>
    <w:rsid w:val="00320299"/>
    <w:rsid w:val="00321154"/>
    <w:rsid w:val="003211B0"/>
    <w:rsid w:val="00321EDA"/>
    <w:rsid w:val="003224AA"/>
    <w:rsid w:val="003224E7"/>
    <w:rsid w:val="00325D7A"/>
    <w:rsid w:val="00326145"/>
    <w:rsid w:val="00327163"/>
    <w:rsid w:val="00327305"/>
    <w:rsid w:val="00327531"/>
    <w:rsid w:val="00327B74"/>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06DD"/>
    <w:rsid w:val="00351E01"/>
    <w:rsid w:val="00352968"/>
    <w:rsid w:val="0035298B"/>
    <w:rsid w:val="00352D21"/>
    <w:rsid w:val="0035443D"/>
    <w:rsid w:val="00354AA2"/>
    <w:rsid w:val="00354FEE"/>
    <w:rsid w:val="00355265"/>
    <w:rsid w:val="00356275"/>
    <w:rsid w:val="00356C0B"/>
    <w:rsid w:val="0035795E"/>
    <w:rsid w:val="00357B9C"/>
    <w:rsid w:val="00361412"/>
    <w:rsid w:val="003615CA"/>
    <w:rsid w:val="00361B6E"/>
    <w:rsid w:val="00362C97"/>
    <w:rsid w:val="003631C0"/>
    <w:rsid w:val="00363849"/>
    <w:rsid w:val="00363B2C"/>
    <w:rsid w:val="003642A6"/>
    <w:rsid w:val="00364763"/>
    <w:rsid w:val="00365C3D"/>
    <w:rsid w:val="00366C1B"/>
    <w:rsid w:val="00366DDF"/>
    <w:rsid w:val="00367337"/>
    <w:rsid w:val="00367367"/>
    <w:rsid w:val="00367FD8"/>
    <w:rsid w:val="0037004E"/>
    <w:rsid w:val="00370B63"/>
    <w:rsid w:val="00370C96"/>
    <w:rsid w:val="00370FCC"/>
    <w:rsid w:val="003711AF"/>
    <w:rsid w:val="00371F14"/>
    <w:rsid w:val="003735C6"/>
    <w:rsid w:val="00374848"/>
    <w:rsid w:val="003751CB"/>
    <w:rsid w:val="003757A1"/>
    <w:rsid w:val="00375D09"/>
    <w:rsid w:val="003762DC"/>
    <w:rsid w:val="00376359"/>
    <w:rsid w:val="00376CAA"/>
    <w:rsid w:val="0037739D"/>
    <w:rsid w:val="0037751C"/>
    <w:rsid w:val="00377B99"/>
    <w:rsid w:val="00377D61"/>
    <w:rsid w:val="0038067A"/>
    <w:rsid w:val="00380B66"/>
    <w:rsid w:val="00380F3F"/>
    <w:rsid w:val="00381953"/>
    <w:rsid w:val="00382232"/>
    <w:rsid w:val="00382F1A"/>
    <w:rsid w:val="00382F9A"/>
    <w:rsid w:val="00383282"/>
    <w:rsid w:val="00383422"/>
    <w:rsid w:val="00383658"/>
    <w:rsid w:val="0038412E"/>
    <w:rsid w:val="003844D1"/>
    <w:rsid w:val="00386053"/>
    <w:rsid w:val="00386377"/>
    <w:rsid w:val="00387459"/>
    <w:rsid w:val="0038771D"/>
    <w:rsid w:val="00390935"/>
    <w:rsid w:val="0039241F"/>
    <w:rsid w:val="00392491"/>
    <w:rsid w:val="003935B0"/>
    <w:rsid w:val="00393E44"/>
    <w:rsid w:val="00393EB5"/>
    <w:rsid w:val="00394301"/>
    <w:rsid w:val="00394A20"/>
    <w:rsid w:val="0039747B"/>
    <w:rsid w:val="00397AB6"/>
    <w:rsid w:val="00397ACA"/>
    <w:rsid w:val="003A02DA"/>
    <w:rsid w:val="003A10C3"/>
    <w:rsid w:val="003A495D"/>
    <w:rsid w:val="003A4A40"/>
    <w:rsid w:val="003A4C7C"/>
    <w:rsid w:val="003A5611"/>
    <w:rsid w:val="003A5844"/>
    <w:rsid w:val="003A597F"/>
    <w:rsid w:val="003A71A8"/>
    <w:rsid w:val="003A71D2"/>
    <w:rsid w:val="003A78E6"/>
    <w:rsid w:val="003B00CA"/>
    <w:rsid w:val="003B030B"/>
    <w:rsid w:val="003B0432"/>
    <w:rsid w:val="003B072C"/>
    <w:rsid w:val="003B0821"/>
    <w:rsid w:val="003B0BE9"/>
    <w:rsid w:val="003B0F4B"/>
    <w:rsid w:val="003B2542"/>
    <w:rsid w:val="003B2E9B"/>
    <w:rsid w:val="003B2F8D"/>
    <w:rsid w:val="003B3C64"/>
    <w:rsid w:val="003B4FAA"/>
    <w:rsid w:val="003B547A"/>
    <w:rsid w:val="003B6EC0"/>
    <w:rsid w:val="003B75B9"/>
    <w:rsid w:val="003C087B"/>
    <w:rsid w:val="003C0DA2"/>
    <w:rsid w:val="003C0E37"/>
    <w:rsid w:val="003C1A18"/>
    <w:rsid w:val="003C5C41"/>
    <w:rsid w:val="003C6546"/>
    <w:rsid w:val="003C669D"/>
    <w:rsid w:val="003C6877"/>
    <w:rsid w:val="003C7062"/>
    <w:rsid w:val="003C7461"/>
    <w:rsid w:val="003D0788"/>
    <w:rsid w:val="003D0ED1"/>
    <w:rsid w:val="003D132A"/>
    <w:rsid w:val="003D1517"/>
    <w:rsid w:val="003D1D50"/>
    <w:rsid w:val="003D232D"/>
    <w:rsid w:val="003D286B"/>
    <w:rsid w:val="003D2938"/>
    <w:rsid w:val="003D3FBA"/>
    <w:rsid w:val="003D402B"/>
    <w:rsid w:val="003D54B0"/>
    <w:rsid w:val="003D611D"/>
    <w:rsid w:val="003D764F"/>
    <w:rsid w:val="003D76EF"/>
    <w:rsid w:val="003D7AD5"/>
    <w:rsid w:val="003E0042"/>
    <w:rsid w:val="003E05AF"/>
    <w:rsid w:val="003E0667"/>
    <w:rsid w:val="003E0BCE"/>
    <w:rsid w:val="003E0DF3"/>
    <w:rsid w:val="003E125F"/>
    <w:rsid w:val="003E13E0"/>
    <w:rsid w:val="003E1660"/>
    <w:rsid w:val="003E1C69"/>
    <w:rsid w:val="003E1CD1"/>
    <w:rsid w:val="003E2A2D"/>
    <w:rsid w:val="003E47D4"/>
    <w:rsid w:val="003E50B9"/>
    <w:rsid w:val="003E64A9"/>
    <w:rsid w:val="003E7905"/>
    <w:rsid w:val="003E7928"/>
    <w:rsid w:val="003E7F63"/>
    <w:rsid w:val="003F0336"/>
    <w:rsid w:val="003F3FCC"/>
    <w:rsid w:val="003F5547"/>
    <w:rsid w:val="003F5C40"/>
    <w:rsid w:val="003F6E12"/>
    <w:rsid w:val="003F6F8B"/>
    <w:rsid w:val="003F75ED"/>
    <w:rsid w:val="004002B7"/>
    <w:rsid w:val="00400F31"/>
    <w:rsid w:val="004023BA"/>
    <w:rsid w:val="004046D2"/>
    <w:rsid w:val="00406B4D"/>
    <w:rsid w:val="00407468"/>
    <w:rsid w:val="00411F8B"/>
    <w:rsid w:val="00411FF8"/>
    <w:rsid w:val="0041443C"/>
    <w:rsid w:val="0041488F"/>
    <w:rsid w:val="0041495B"/>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1D95"/>
    <w:rsid w:val="00432110"/>
    <w:rsid w:val="004328EE"/>
    <w:rsid w:val="004338F3"/>
    <w:rsid w:val="00433EBE"/>
    <w:rsid w:val="00434406"/>
    <w:rsid w:val="00440FED"/>
    <w:rsid w:val="00441B92"/>
    <w:rsid w:val="00443A9F"/>
    <w:rsid w:val="0044474B"/>
    <w:rsid w:val="00445FF7"/>
    <w:rsid w:val="004508A8"/>
    <w:rsid w:val="00451BAE"/>
    <w:rsid w:val="004524E4"/>
    <w:rsid w:val="00452CA7"/>
    <w:rsid w:val="00452D03"/>
    <w:rsid w:val="00453341"/>
    <w:rsid w:val="00453F42"/>
    <w:rsid w:val="004545C6"/>
    <w:rsid w:val="00454DCA"/>
    <w:rsid w:val="00454E26"/>
    <w:rsid w:val="00455316"/>
    <w:rsid w:val="004554EB"/>
    <w:rsid w:val="00456544"/>
    <w:rsid w:val="00456649"/>
    <w:rsid w:val="004567B7"/>
    <w:rsid w:val="004567DC"/>
    <w:rsid w:val="00456856"/>
    <w:rsid w:val="004571EF"/>
    <w:rsid w:val="00457B0B"/>
    <w:rsid w:val="0046047A"/>
    <w:rsid w:val="00461210"/>
    <w:rsid w:val="00461700"/>
    <w:rsid w:val="00461AAC"/>
    <w:rsid w:val="00462490"/>
    <w:rsid w:val="00462AC9"/>
    <w:rsid w:val="00463DC3"/>
    <w:rsid w:val="00463FD5"/>
    <w:rsid w:val="00464852"/>
    <w:rsid w:val="00465299"/>
    <w:rsid w:val="00466A0F"/>
    <w:rsid w:val="0046795B"/>
    <w:rsid w:val="004708C0"/>
    <w:rsid w:val="0047115F"/>
    <w:rsid w:val="004715CB"/>
    <w:rsid w:val="00471863"/>
    <w:rsid w:val="00473777"/>
    <w:rsid w:val="00473A14"/>
    <w:rsid w:val="004745A9"/>
    <w:rsid w:val="00474871"/>
    <w:rsid w:val="00474CA8"/>
    <w:rsid w:val="00474E43"/>
    <w:rsid w:val="004754BD"/>
    <w:rsid w:val="00475D7E"/>
    <w:rsid w:val="0047655D"/>
    <w:rsid w:val="0047658B"/>
    <w:rsid w:val="004766DA"/>
    <w:rsid w:val="00476A55"/>
    <w:rsid w:val="0048076D"/>
    <w:rsid w:val="00480F3F"/>
    <w:rsid w:val="0048134D"/>
    <w:rsid w:val="00481624"/>
    <w:rsid w:val="00481765"/>
    <w:rsid w:val="00481D90"/>
    <w:rsid w:val="00482700"/>
    <w:rsid w:val="00482CD4"/>
    <w:rsid w:val="00483261"/>
    <w:rsid w:val="0048328A"/>
    <w:rsid w:val="00484377"/>
    <w:rsid w:val="00485B23"/>
    <w:rsid w:val="00485B50"/>
    <w:rsid w:val="004874E4"/>
    <w:rsid w:val="004876F8"/>
    <w:rsid w:val="0049070D"/>
    <w:rsid w:val="00490A39"/>
    <w:rsid w:val="00490E82"/>
    <w:rsid w:val="00491BE4"/>
    <w:rsid w:val="00491DB2"/>
    <w:rsid w:val="00492877"/>
    <w:rsid w:val="0049569F"/>
    <w:rsid w:val="00495BA6"/>
    <w:rsid w:val="00496DC2"/>
    <w:rsid w:val="00496E75"/>
    <w:rsid w:val="004972D7"/>
    <w:rsid w:val="004A014C"/>
    <w:rsid w:val="004A0AA8"/>
    <w:rsid w:val="004A1FE4"/>
    <w:rsid w:val="004A2103"/>
    <w:rsid w:val="004A2CA9"/>
    <w:rsid w:val="004A33EF"/>
    <w:rsid w:val="004A34C9"/>
    <w:rsid w:val="004A3CB5"/>
    <w:rsid w:val="004A3E5A"/>
    <w:rsid w:val="004A45EA"/>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1BCE"/>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98E"/>
    <w:rsid w:val="004D7DA8"/>
    <w:rsid w:val="004E10CD"/>
    <w:rsid w:val="004E1401"/>
    <w:rsid w:val="004E2892"/>
    <w:rsid w:val="004E2B89"/>
    <w:rsid w:val="004E362B"/>
    <w:rsid w:val="004E3681"/>
    <w:rsid w:val="004E3BE6"/>
    <w:rsid w:val="004E3D10"/>
    <w:rsid w:val="004E3D74"/>
    <w:rsid w:val="004E4B94"/>
    <w:rsid w:val="004E5DE1"/>
    <w:rsid w:val="004E784B"/>
    <w:rsid w:val="004F0224"/>
    <w:rsid w:val="004F0343"/>
    <w:rsid w:val="004F0DB4"/>
    <w:rsid w:val="004F0E04"/>
    <w:rsid w:val="004F1CD3"/>
    <w:rsid w:val="004F1EBC"/>
    <w:rsid w:val="004F20E8"/>
    <w:rsid w:val="004F2624"/>
    <w:rsid w:val="004F3172"/>
    <w:rsid w:val="004F3ADF"/>
    <w:rsid w:val="004F3B71"/>
    <w:rsid w:val="004F3FE5"/>
    <w:rsid w:val="004F5154"/>
    <w:rsid w:val="004F5835"/>
    <w:rsid w:val="004F639E"/>
    <w:rsid w:val="004F661C"/>
    <w:rsid w:val="004F6D99"/>
    <w:rsid w:val="004F7180"/>
    <w:rsid w:val="00500572"/>
    <w:rsid w:val="00500573"/>
    <w:rsid w:val="00500701"/>
    <w:rsid w:val="00501304"/>
    <w:rsid w:val="00501425"/>
    <w:rsid w:val="00502CCE"/>
    <w:rsid w:val="0050318B"/>
    <w:rsid w:val="00503CF2"/>
    <w:rsid w:val="00504311"/>
    <w:rsid w:val="0050485C"/>
    <w:rsid w:val="00504AC6"/>
    <w:rsid w:val="00504D75"/>
    <w:rsid w:val="00505CF5"/>
    <w:rsid w:val="00505D5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925"/>
    <w:rsid w:val="00523E75"/>
    <w:rsid w:val="005243E0"/>
    <w:rsid w:val="005256F3"/>
    <w:rsid w:val="005265A3"/>
    <w:rsid w:val="00526783"/>
    <w:rsid w:val="0052773A"/>
    <w:rsid w:val="00527FB1"/>
    <w:rsid w:val="00530423"/>
    <w:rsid w:val="00530C73"/>
    <w:rsid w:val="0053107E"/>
    <w:rsid w:val="005312CB"/>
    <w:rsid w:val="0053162F"/>
    <w:rsid w:val="00531777"/>
    <w:rsid w:val="0053281C"/>
    <w:rsid w:val="00532AD0"/>
    <w:rsid w:val="0053311D"/>
    <w:rsid w:val="00533B93"/>
    <w:rsid w:val="005340C9"/>
    <w:rsid w:val="00536698"/>
    <w:rsid w:val="005375FE"/>
    <w:rsid w:val="00537D33"/>
    <w:rsid w:val="00540BFC"/>
    <w:rsid w:val="00540D6E"/>
    <w:rsid w:val="00541584"/>
    <w:rsid w:val="0054195A"/>
    <w:rsid w:val="005420DE"/>
    <w:rsid w:val="00542249"/>
    <w:rsid w:val="00542FAA"/>
    <w:rsid w:val="005431F5"/>
    <w:rsid w:val="00543707"/>
    <w:rsid w:val="005439D2"/>
    <w:rsid w:val="00543EBB"/>
    <w:rsid w:val="00544213"/>
    <w:rsid w:val="0054486D"/>
    <w:rsid w:val="005453F3"/>
    <w:rsid w:val="00545549"/>
    <w:rsid w:val="00545A46"/>
    <w:rsid w:val="005469F5"/>
    <w:rsid w:val="00546F36"/>
    <w:rsid w:val="00547823"/>
    <w:rsid w:val="00547D7D"/>
    <w:rsid w:val="00547E31"/>
    <w:rsid w:val="005518ED"/>
    <w:rsid w:val="00552093"/>
    <w:rsid w:val="00554C49"/>
    <w:rsid w:val="00554E06"/>
    <w:rsid w:val="00554E4B"/>
    <w:rsid w:val="0055519C"/>
    <w:rsid w:val="005554C1"/>
    <w:rsid w:val="00555748"/>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0DA"/>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D01"/>
    <w:rsid w:val="00582F21"/>
    <w:rsid w:val="005831DD"/>
    <w:rsid w:val="00583E96"/>
    <w:rsid w:val="00584320"/>
    <w:rsid w:val="00584CB8"/>
    <w:rsid w:val="00585484"/>
    <w:rsid w:val="00586698"/>
    <w:rsid w:val="00587229"/>
    <w:rsid w:val="00587503"/>
    <w:rsid w:val="00587F7F"/>
    <w:rsid w:val="0059044D"/>
    <w:rsid w:val="00590E8D"/>
    <w:rsid w:val="00591511"/>
    <w:rsid w:val="00591C9B"/>
    <w:rsid w:val="00591E50"/>
    <w:rsid w:val="00591E79"/>
    <w:rsid w:val="00592CDA"/>
    <w:rsid w:val="0059331A"/>
    <w:rsid w:val="00593A72"/>
    <w:rsid w:val="005954FB"/>
    <w:rsid w:val="00595A8C"/>
    <w:rsid w:val="00595C2C"/>
    <w:rsid w:val="00596BBA"/>
    <w:rsid w:val="00596C12"/>
    <w:rsid w:val="00596DBB"/>
    <w:rsid w:val="00597386"/>
    <w:rsid w:val="005975C4"/>
    <w:rsid w:val="00597ED8"/>
    <w:rsid w:val="005A17AE"/>
    <w:rsid w:val="005A2595"/>
    <w:rsid w:val="005A2B20"/>
    <w:rsid w:val="005A34D5"/>
    <w:rsid w:val="005A3943"/>
    <w:rsid w:val="005A4904"/>
    <w:rsid w:val="005A515A"/>
    <w:rsid w:val="005A704D"/>
    <w:rsid w:val="005B3C6D"/>
    <w:rsid w:val="005B3D35"/>
    <w:rsid w:val="005B4045"/>
    <w:rsid w:val="005B609E"/>
    <w:rsid w:val="005B6DF6"/>
    <w:rsid w:val="005B7B7D"/>
    <w:rsid w:val="005C1948"/>
    <w:rsid w:val="005C22F9"/>
    <w:rsid w:val="005C263C"/>
    <w:rsid w:val="005C2679"/>
    <w:rsid w:val="005C298C"/>
    <w:rsid w:val="005C4872"/>
    <w:rsid w:val="005C4BFB"/>
    <w:rsid w:val="005C5870"/>
    <w:rsid w:val="005D059A"/>
    <w:rsid w:val="005D07C5"/>
    <w:rsid w:val="005D2016"/>
    <w:rsid w:val="005D21B7"/>
    <w:rsid w:val="005D2DAD"/>
    <w:rsid w:val="005D2F42"/>
    <w:rsid w:val="005D4302"/>
    <w:rsid w:val="005D5A20"/>
    <w:rsid w:val="005D73DA"/>
    <w:rsid w:val="005D786C"/>
    <w:rsid w:val="005D79B9"/>
    <w:rsid w:val="005E00E5"/>
    <w:rsid w:val="005E0148"/>
    <w:rsid w:val="005E049F"/>
    <w:rsid w:val="005E064C"/>
    <w:rsid w:val="005E0BB6"/>
    <w:rsid w:val="005E3073"/>
    <w:rsid w:val="005E316A"/>
    <w:rsid w:val="005E647B"/>
    <w:rsid w:val="005E6952"/>
    <w:rsid w:val="005E6D75"/>
    <w:rsid w:val="005E7088"/>
    <w:rsid w:val="005E7E1B"/>
    <w:rsid w:val="005F0108"/>
    <w:rsid w:val="005F0291"/>
    <w:rsid w:val="005F0ECC"/>
    <w:rsid w:val="005F12D2"/>
    <w:rsid w:val="005F21A5"/>
    <w:rsid w:val="005F2470"/>
    <w:rsid w:val="005F28C6"/>
    <w:rsid w:val="005F3F16"/>
    <w:rsid w:val="005F52CC"/>
    <w:rsid w:val="005F58D0"/>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224C"/>
    <w:rsid w:val="00623583"/>
    <w:rsid w:val="0062403A"/>
    <w:rsid w:val="0062462F"/>
    <w:rsid w:val="00624BA1"/>
    <w:rsid w:val="00625777"/>
    <w:rsid w:val="0062580C"/>
    <w:rsid w:val="0062661B"/>
    <w:rsid w:val="00627832"/>
    <w:rsid w:val="00630118"/>
    <w:rsid w:val="00630514"/>
    <w:rsid w:val="006310AE"/>
    <w:rsid w:val="00631762"/>
    <w:rsid w:val="00631C2D"/>
    <w:rsid w:val="00632196"/>
    <w:rsid w:val="00632BA2"/>
    <w:rsid w:val="00633BF2"/>
    <w:rsid w:val="00633F67"/>
    <w:rsid w:val="006345C3"/>
    <w:rsid w:val="0063530F"/>
    <w:rsid w:val="006362F9"/>
    <w:rsid w:val="006367E5"/>
    <w:rsid w:val="006369A9"/>
    <w:rsid w:val="006373CD"/>
    <w:rsid w:val="00641283"/>
    <w:rsid w:val="006413CF"/>
    <w:rsid w:val="00641413"/>
    <w:rsid w:val="00641465"/>
    <w:rsid w:val="0064165D"/>
    <w:rsid w:val="00642E8C"/>
    <w:rsid w:val="006433BD"/>
    <w:rsid w:val="00643562"/>
    <w:rsid w:val="00643784"/>
    <w:rsid w:val="00644186"/>
    <w:rsid w:val="00644A21"/>
    <w:rsid w:val="00644C50"/>
    <w:rsid w:val="00645BE7"/>
    <w:rsid w:val="00645C9F"/>
    <w:rsid w:val="00646305"/>
    <w:rsid w:val="00646864"/>
    <w:rsid w:val="00646A6C"/>
    <w:rsid w:val="00647418"/>
    <w:rsid w:val="006475E6"/>
    <w:rsid w:val="006508B9"/>
    <w:rsid w:val="00650CA1"/>
    <w:rsid w:val="0065143C"/>
    <w:rsid w:val="00651854"/>
    <w:rsid w:val="00652578"/>
    <w:rsid w:val="006539E8"/>
    <w:rsid w:val="00656307"/>
    <w:rsid w:val="006565D8"/>
    <w:rsid w:val="00656B96"/>
    <w:rsid w:val="00656F79"/>
    <w:rsid w:val="0065736B"/>
    <w:rsid w:val="0065754F"/>
    <w:rsid w:val="006578E4"/>
    <w:rsid w:val="00657AE5"/>
    <w:rsid w:val="0066065B"/>
    <w:rsid w:val="006619B0"/>
    <w:rsid w:val="00662012"/>
    <w:rsid w:val="00662543"/>
    <w:rsid w:val="006626D0"/>
    <w:rsid w:val="006628E9"/>
    <w:rsid w:val="006630B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494"/>
    <w:rsid w:val="00677925"/>
    <w:rsid w:val="006779BF"/>
    <w:rsid w:val="00680F46"/>
    <w:rsid w:val="00681FDC"/>
    <w:rsid w:val="00682B53"/>
    <w:rsid w:val="00682F27"/>
    <w:rsid w:val="00683ACF"/>
    <w:rsid w:val="006855E8"/>
    <w:rsid w:val="006859DB"/>
    <w:rsid w:val="0068678D"/>
    <w:rsid w:val="00687488"/>
    <w:rsid w:val="006904ED"/>
    <w:rsid w:val="00690E2E"/>
    <w:rsid w:val="0069115C"/>
    <w:rsid w:val="006915D7"/>
    <w:rsid w:val="00692814"/>
    <w:rsid w:val="006932E7"/>
    <w:rsid w:val="00693347"/>
    <w:rsid w:val="0069334C"/>
    <w:rsid w:val="006948EF"/>
    <w:rsid w:val="00696D63"/>
    <w:rsid w:val="00697149"/>
    <w:rsid w:val="00697C2C"/>
    <w:rsid w:val="006A032F"/>
    <w:rsid w:val="006A0DD3"/>
    <w:rsid w:val="006A146E"/>
    <w:rsid w:val="006A1BEB"/>
    <w:rsid w:val="006A3022"/>
    <w:rsid w:val="006A41AE"/>
    <w:rsid w:val="006A4856"/>
    <w:rsid w:val="006A5474"/>
    <w:rsid w:val="006A564B"/>
    <w:rsid w:val="006A60AC"/>
    <w:rsid w:val="006B05B5"/>
    <w:rsid w:val="006B11B6"/>
    <w:rsid w:val="006B1545"/>
    <w:rsid w:val="006B23B9"/>
    <w:rsid w:val="006B2DA7"/>
    <w:rsid w:val="006B2F4D"/>
    <w:rsid w:val="006B306B"/>
    <w:rsid w:val="006B3682"/>
    <w:rsid w:val="006B3974"/>
    <w:rsid w:val="006B48CB"/>
    <w:rsid w:val="006B564D"/>
    <w:rsid w:val="006B6DFE"/>
    <w:rsid w:val="006C1445"/>
    <w:rsid w:val="006C3AB0"/>
    <w:rsid w:val="006C4FC1"/>
    <w:rsid w:val="006C51A5"/>
    <w:rsid w:val="006C529D"/>
    <w:rsid w:val="006C6798"/>
    <w:rsid w:val="006C6DC2"/>
    <w:rsid w:val="006C6DF7"/>
    <w:rsid w:val="006D0826"/>
    <w:rsid w:val="006D0C12"/>
    <w:rsid w:val="006D0E6B"/>
    <w:rsid w:val="006D0F59"/>
    <w:rsid w:val="006D1445"/>
    <w:rsid w:val="006D2146"/>
    <w:rsid w:val="006D5B5F"/>
    <w:rsid w:val="006D632E"/>
    <w:rsid w:val="006D6C9C"/>
    <w:rsid w:val="006D7C6E"/>
    <w:rsid w:val="006E094A"/>
    <w:rsid w:val="006E12B1"/>
    <w:rsid w:val="006E13D1"/>
    <w:rsid w:val="006E249F"/>
    <w:rsid w:val="006E4D0C"/>
    <w:rsid w:val="006E4D1B"/>
    <w:rsid w:val="006E5B78"/>
    <w:rsid w:val="006E67BA"/>
    <w:rsid w:val="006E699D"/>
    <w:rsid w:val="006E6BA3"/>
    <w:rsid w:val="006F1116"/>
    <w:rsid w:val="006F1AA0"/>
    <w:rsid w:val="006F2654"/>
    <w:rsid w:val="006F3196"/>
    <w:rsid w:val="006F3C54"/>
    <w:rsid w:val="006F418C"/>
    <w:rsid w:val="006F49D2"/>
    <w:rsid w:val="006F5AAE"/>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FDA"/>
    <w:rsid w:val="007042E9"/>
    <w:rsid w:val="00704495"/>
    <w:rsid w:val="007108D3"/>
    <w:rsid w:val="0071118B"/>
    <w:rsid w:val="00711C66"/>
    <w:rsid w:val="00711E13"/>
    <w:rsid w:val="00712EDA"/>
    <w:rsid w:val="007136D0"/>
    <w:rsid w:val="007155A9"/>
    <w:rsid w:val="007158E1"/>
    <w:rsid w:val="00716AA6"/>
    <w:rsid w:val="00716C66"/>
    <w:rsid w:val="0071705B"/>
    <w:rsid w:val="00720505"/>
    <w:rsid w:val="007231A3"/>
    <w:rsid w:val="007236A3"/>
    <w:rsid w:val="007239B6"/>
    <w:rsid w:val="0072450F"/>
    <w:rsid w:val="0072490A"/>
    <w:rsid w:val="00724B64"/>
    <w:rsid w:val="0072517D"/>
    <w:rsid w:val="00726878"/>
    <w:rsid w:val="0073124A"/>
    <w:rsid w:val="007317E0"/>
    <w:rsid w:val="00731B49"/>
    <w:rsid w:val="00731B79"/>
    <w:rsid w:val="007320A2"/>
    <w:rsid w:val="007327CE"/>
    <w:rsid w:val="00733893"/>
    <w:rsid w:val="00734A05"/>
    <w:rsid w:val="00734ECC"/>
    <w:rsid w:val="00735C6F"/>
    <w:rsid w:val="00737A31"/>
    <w:rsid w:val="00742A6A"/>
    <w:rsid w:val="00742B44"/>
    <w:rsid w:val="0074656E"/>
    <w:rsid w:val="007472D5"/>
    <w:rsid w:val="00752153"/>
    <w:rsid w:val="00752B03"/>
    <w:rsid w:val="00753454"/>
    <w:rsid w:val="00753BB5"/>
    <w:rsid w:val="007544F1"/>
    <w:rsid w:val="00755E4A"/>
    <w:rsid w:val="00756832"/>
    <w:rsid w:val="00757F0B"/>
    <w:rsid w:val="007626D0"/>
    <w:rsid w:val="00762A1E"/>
    <w:rsid w:val="00762C3A"/>
    <w:rsid w:val="00763132"/>
    <w:rsid w:val="007651CA"/>
    <w:rsid w:val="00767519"/>
    <w:rsid w:val="007704E1"/>
    <w:rsid w:val="00770E5C"/>
    <w:rsid w:val="00772569"/>
    <w:rsid w:val="00772E8C"/>
    <w:rsid w:val="00772FDB"/>
    <w:rsid w:val="0077316B"/>
    <w:rsid w:val="007736D3"/>
    <w:rsid w:val="00773F6D"/>
    <w:rsid w:val="0077500F"/>
    <w:rsid w:val="0077548E"/>
    <w:rsid w:val="00777315"/>
    <w:rsid w:val="007802E4"/>
    <w:rsid w:val="00780919"/>
    <w:rsid w:val="00781589"/>
    <w:rsid w:val="007820D0"/>
    <w:rsid w:val="007826C8"/>
    <w:rsid w:val="007829FE"/>
    <w:rsid w:val="0078404D"/>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089"/>
    <w:rsid w:val="007B14A7"/>
    <w:rsid w:val="007B26EE"/>
    <w:rsid w:val="007B3502"/>
    <w:rsid w:val="007B3E6D"/>
    <w:rsid w:val="007B44ED"/>
    <w:rsid w:val="007B491A"/>
    <w:rsid w:val="007B5370"/>
    <w:rsid w:val="007B61F5"/>
    <w:rsid w:val="007B63FA"/>
    <w:rsid w:val="007B7496"/>
    <w:rsid w:val="007C0802"/>
    <w:rsid w:val="007C12BE"/>
    <w:rsid w:val="007C2739"/>
    <w:rsid w:val="007C42DA"/>
    <w:rsid w:val="007C4413"/>
    <w:rsid w:val="007C4B0F"/>
    <w:rsid w:val="007C4B70"/>
    <w:rsid w:val="007C4DAD"/>
    <w:rsid w:val="007C5830"/>
    <w:rsid w:val="007C5933"/>
    <w:rsid w:val="007C599E"/>
    <w:rsid w:val="007C5DB8"/>
    <w:rsid w:val="007C5DCE"/>
    <w:rsid w:val="007C6CA2"/>
    <w:rsid w:val="007D0198"/>
    <w:rsid w:val="007D05B2"/>
    <w:rsid w:val="007D05FA"/>
    <w:rsid w:val="007D0C44"/>
    <w:rsid w:val="007D1972"/>
    <w:rsid w:val="007D1F33"/>
    <w:rsid w:val="007D20E2"/>
    <w:rsid w:val="007D3307"/>
    <w:rsid w:val="007D44CE"/>
    <w:rsid w:val="007D47CB"/>
    <w:rsid w:val="007D5385"/>
    <w:rsid w:val="007D54F8"/>
    <w:rsid w:val="007D5E27"/>
    <w:rsid w:val="007D6F64"/>
    <w:rsid w:val="007E1782"/>
    <w:rsid w:val="007E25AB"/>
    <w:rsid w:val="007E2F41"/>
    <w:rsid w:val="007E44FC"/>
    <w:rsid w:val="007E5AC2"/>
    <w:rsid w:val="007E5F2F"/>
    <w:rsid w:val="007E79C5"/>
    <w:rsid w:val="007E7B4D"/>
    <w:rsid w:val="007F0798"/>
    <w:rsid w:val="007F1DE9"/>
    <w:rsid w:val="007F2845"/>
    <w:rsid w:val="007F2A69"/>
    <w:rsid w:val="007F38A2"/>
    <w:rsid w:val="007F43BC"/>
    <w:rsid w:val="007F4740"/>
    <w:rsid w:val="008006C6"/>
    <w:rsid w:val="00800C52"/>
    <w:rsid w:val="0080153E"/>
    <w:rsid w:val="008018C8"/>
    <w:rsid w:val="00801E76"/>
    <w:rsid w:val="0080263A"/>
    <w:rsid w:val="0080329D"/>
    <w:rsid w:val="0080507D"/>
    <w:rsid w:val="008055A9"/>
    <w:rsid w:val="0080742D"/>
    <w:rsid w:val="008077AA"/>
    <w:rsid w:val="008100AC"/>
    <w:rsid w:val="00810C05"/>
    <w:rsid w:val="0081151E"/>
    <w:rsid w:val="00811A5F"/>
    <w:rsid w:val="00812498"/>
    <w:rsid w:val="008127E6"/>
    <w:rsid w:val="0081336E"/>
    <w:rsid w:val="00813928"/>
    <w:rsid w:val="008154EC"/>
    <w:rsid w:val="00817183"/>
    <w:rsid w:val="008207FD"/>
    <w:rsid w:val="00820DC7"/>
    <w:rsid w:val="00820FFB"/>
    <w:rsid w:val="00821698"/>
    <w:rsid w:val="008221FE"/>
    <w:rsid w:val="00822BF5"/>
    <w:rsid w:val="008244C6"/>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8CE"/>
    <w:rsid w:val="00834923"/>
    <w:rsid w:val="008359EB"/>
    <w:rsid w:val="00836B7A"/>
    <w:rsid w:val="00837B90"/>
    <w:rsid w:val="008409AA"/>
    <w:rsid w:val="00840FB8"/>
    <w:rsid w:val="00841594"/>
    <w:rsid w:val="00842E0C"/>
    <w:rsid w:val="00843A7A"/>
    <w:rsid w:val="008447F5"/>
    <w:rsid w:val="00846292"/>
    <w:rsid w:val="00847C7A"/>
    <w:rsid w:val="008506E1"/>
    <w:rsid w:val="00850D96"/>
    <w:rsid w:val="008515EE"/>
    <w:rsid w:val="00851A8E"/>
    <w:rsid w:val="00851EC7"/>
    <w:rsid w:val="008528D3"/>
    <w:rsid w:val="00852DEA"/>
    <w:rsid w:val="008536C3"/>
    <w:rsid w:val="0085427C"/>
    <w:rsid w:val="00854553"/>
    <w:rsid w:val="00854C47"/>
    <w:rsid w:val="00855B86"/>
    <w:rsid w:val="00856D47"/>
    <w:rsid w:val="008577C4"/>
    <w:rsid w:val="008578DA"/>
    <w:rsid w:val="00860874"/>
    <w:rsid w:val="008609A3"/>
    <w:rsid w:val="00861818"/>
    <w:rsid w:val="00862008"/>
    <w:rsid w:val="008624EB"/>
    <w:rsid w:val="00862720"/>
    <w:rsid w:val="008628C8"/>
    <w:rsid w:val="00862B2A"/>
    <w:rsid w:val="008630B9"/>
    <w:rsid w:val="00863C68"/>
    <w:rsid w:val="00863F37"/>
    <w:rsid w:val="0086406B"/>
    <w:rsid w:val="00864C8C"/>
    <w:rsid w:val="008659FB"/>
    <w:rsid w:val="0086709D"/>
    <w:rsid w:val="00867651"/>
    <w:rsid w:val="00867B5A"/>
    <w:rsid w:val="00872C80"/>
    <w:rsid w:val="00874009"/>
    <w:rsid w:val="00874158"/>
    <w:rsid w:val="008743F3"/>
    <w:rsid w:val="0087444A"/>
    <w:rsid w:val="00875139"/>
    <w:rsid w:val="00875410"/>
    <w:rsid w:val="00875E73"/>
    <w:rsid w:val="00877E94"/>
    <w:rsid w:val="00880EDF"/>
    <w:rsid w:val="008811FD"/>
    <w:rsid w:val="0088208D"/>
    <w:rsid w:val="00882DE6"/>
    <w:rsid w:val="00883A20"/>
    <w:rsid w:val="00883D4D"/>
    <w:rsid w:val="00884007"/>
    <w:rsid w:val="00884B59"/>
    <w:rsid w:val="008850BA"/>
    <w:rsid w:val="00885580"/>
    <w:rsid w:val="00885788"/>
    <w:rsid w:val="00885876"/>
    <w:rsid w:val="00886185"/>
    <w:rsid w:val="008861D9"/>
    <w:rsid w:val="0088638C"/>
    <w:rsid w:val="00886EDF"/>
    <w:rsid w:val="008901C6"/>
    <w:rsid w:val="00890834"/>
    <w:rsid w:val="008908E5"/>
    <w:rsid w:val="00891216"/>
    <w:rsid w:val="00891D06"/>
    <w:rsid w:val="00894B58"/>
    <w:rsid w:val="00894FDC"/>
    <w:rsid w:val="008951CB"/>
    <w:rsid w:val="008957D3"/>
    <w:rsid w:val="00896414"/>
    <w:rsid w:val="0089716F"/>
    <w:rsid w:val="00897C71"/>
    <w:rsid w:val="008A0F54"/>
    <w:rsid w:val="008A16F9"/>
    <w:rsid w:val="008A1D3E"/>
    <w:rsid w:val="008A3038"/>
    <w:rsid w:val="008A4B16"/>
    <w:rsid w:val="008A4D63"/>
    <w:rsid w:val="008A4E11"/>
    <w:rsid w:val="008A5CBF"/>
    <w:rsid w:val="008A6D62"/>
    <w:rsid w:val="008B0DDF"/>
    <w:rsid w:val="008B13E9"/>
    <w:rsid w:val="008B2257"/>
    <w:rsid w:val="008B2436"/>
    <w:rsid w:val="008B2E8C"/>
    <w:rsid w:val="008B3B51"/>
    <w:rsid w:val="008B4057"/>
    <w:rsid w:val="008B4145"/>
    <w:rsid w:val="008B5071"/>
    <w:rsid w:val="008B5138"/>
    <w:rsid w:val="008B5290"/>
    <w:rsid w:val="008B6A40"/>
    <w:rsid w:val="008B72EC"/>
    <w:rsid w:val="008C03AB"/>
    <w:rsid w:val="008C2CFD"/>
    <w:rsid w:val="008C3690"/>
    <w:rsid w:val="008C3FDC"/>
    <w:rsid w:val="008C47AD"/>
    <w:rsid w:val="008C603A"/>
    <w:rsid w:val="008C673E"/>
    <w:rsid w:val="008C71C8"/>
    <w:rsid w:val="008C7BB0"/>
    <w:rsid w:val="008D167D"/>
    <w:rsid w:val="008D3116"/>
    <w:rsid w:val="008D3CA4"/>
    <w:rsid w:val="008D492A"/>
    <w:rsid w:val="008D4B58"/>
    <w:rsid w:val="008D4B7F"/>
    <w:rsid w:val="008D4B8A"/>
    <w:rsid w:val="008D6541"/>
    <w:rsid w:val="008D69A6"/>
    <w:rsid w:val="008D7D7B"/>
    <w:rsid w:val="008E04EB"/>
    <w:rsid w:val="008E0F52"/>
    <w:rsid w:val="008E216C"/>
    <w:rsid w:val="008E2316"/>
    <w:rsid w:val="008E2552"/>
    <w:rsid w:val="008E3063"/>
    <w:rsid w:val="008E34BE"/>
    <w:rsid w:val="008E3AA8"/>
    <w:rsid w:val="008E3E57"/>
    <w:rsid w:val="008E42CE"/>
    <w:rsid w:val="008E42F4"/>
    <w:rsid w:val="008E4333"/>
    <w:rsid w:val="008E4A31"/>
    <w:rsid w:val="008E5657"/>
    <w:rsid w:val="008E5E51"/>
    <w:rsid w:val="008F00DB"/>
    <w:rsid w:val="008F0315"/>
    <w:rsid w:val="008F1264"/>
    <w:rsid w:val="008F2908"/>
    <w:rsid w:val="008F3BFE"/>
    <w:rsid w:val="008F47C6"/>
    <w:rsid w:val="008F6647"/>
    <w:rsid w:val="008F700E"/>
    <w:rsid w:val="008F77BB"/>
    <w:rsid w:val="00900343"/>
    <w:rsid w:val="009006A2"/>
    <w:rsid w:val="0090102B"/>
    <w:rsid w:val="00901448"/>
    <w:rsid w:val="00903524"/>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ABA"/>
    <w:rsid w:val="00915B81"/>
    <w:rsid w:val="00915D6B"/>
    <w:rsid w:val="009160DF"/>
    <w:rsid w:val="009162C7"/>
    <w:rsid w:val="00916EC2"/>
    <w:rsid w:val="00920D00"/>
    <w:rsid w:val="009213BD"/>
    <w:rsid w:val="00922A2A"/>
    <w:rsid w:val="009230A6"/>
    <w:rsid w:val="00924627"/>
    <w:rsid w:val="009250A8"/>
    <w:rsid w:val="00925175"/>
    <w:rsid w:val="00925BE6"/>
    <w:rsid w:val="00926697"/>
    <w:rsid w:val="00926F61"/>
    <w:rsid w:val="00926FA9"/>
    <w:rsid w:val="0093123D"/>
    <w:rsid w:val="00933040"/>
    <w:rsid w:val="009330E9"/>
    <w:rsid w:val="0093322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AFA"/>
    <w:rsid w:val="0095526F"/>
    <w:rsid w:val="009567E6"/>
    <w:rsid w:val="00957076"/>
    <w:rsid w:val="00957132"/>
    <w:rsid w:val="009576FD"/>
    <w:rsid w:val="009578EB"/>
    <w:rsid w:val="009578FF"/>
    <w:rsid w:val="00960446"/>
    <w:rsid w:val="009610ED"/>
    <w:rsid w:val="009614B3"/>
    <w:rsid w:val="00961EE9"/>
    <w:rsid w:val="009633BB"/>
    <w:rsid w:val="00963A36"/>
    <w:rsid w:val="00964288"/>
    <w:rsid w:val="009643DA"/>
    <w:rsid w:val="0096485F"/>
    <w:rsid w:val="00965085"/>
    <w:rsid w:val="00965759"/>
    <w:rsid w:val="009658D4"/>
    <w:rsid w:val="00965C40"/>
    <w:rsid w:val="00967354"/>
    <w:rsid w:val="00971592"/>
    <w:rsid w:val="00971617"/>
    <w:rsid w:val="009717F8"/>
    <w:rsid w:val="00971DDF"/>
    <w:rsid w:val="0097225C"/>
    <w:rsid w:val="009731D6"/>
    <w:rsid w:val="00973FC6"/>
    <w:rsid w:val="00974746"/>
    <w:rsid w:val="00975119"/>
    <w:rsid w:val="009763ED"/>
    <w:rsid w:val="00976729"/>
    <w:rsid w:val="00976F04"/>
    <w:rsid w:val="009777F4"/>
    <w:rsid w:val="00977AD8"/>
    <w:rsid w:val="00980A10"/>
    <w:rsid w:val="00981130"/>
    <w:rsid w:val="0098229C"/>
    <w:rsid w:val="0098289D"/>
    <w:rsid w:val="00982D2B"/>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CF9"/>
    <w:rsid w:val="00996258"/>
    <w:rsid w:val="00996306"/>
    <w:rsid w:val="00996744"/>
    <w:rsid w:val="0099689E"/>
    <w:rsid w:val="00997CF4"/>
    <w:rsid w:val="009A0D04"/>
    <w:rsid w:val="009A1169"/>
    <w:rsid w:val="009A164C"/>
    <w:rsid w:val="009A1AAC"/>
    <w:rsid w:val="009A2BB6"/>
    <w:rsid w:val="009A2CB8"/>
    <w:rsid w:val="009A3789"/>
    <w:rsid w:val="009A45A2"/>
    <w:rsid w:val="009A6919"/>
    <w:rsid w:val="009A6AC7"/>
    <w:rsid w:val="009A6EF5"/>
    <w:rsid w:val="009B0408"/>
    <w:rsid w:val="009B0843"/>
    <w:rsid w:val="009B0DEE"/>
    <w:rsid w:val="009B1335"/>
    <w:rsid w:val="009B176D"/>
    <w:rsid w:val="009B1E47"/>
    <w:rsid w:val="009B2CED"/>
    <w:rsid w:val="009B3054"/>
    <w:rsid w:val="009B335D"/>
    <w:rsid w:val="009B3C90"/>
    <w:rsid w:val="009B5DDD"/>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291"/>
    <w:rsid w:val="009C72F8"/>
    <w:rsid w:val="009C774A"/>
    <w:rsid w:val="009D19BC"/>
    <w:rsid w:val="009D2348"/>
    <w:rsid w:val="009D2EA8"/>
    <w:rsid w:val="009D2F0C"/>
    <w:rsid w:val="009D3306"/>
    <w:rsid w:val="009D3578"/>
    <w:rsid w:val="009D3A5F"/>
    <w:rsid w:val="009D4F88"/>
    <w:rsid w:val="009D5193"/>
    <w:rsid w:val="009D5C32"/>
    <w:rsid w:val="009D5C56"/>
    <w:rsid w:val="009D6472"/>
    <w:rsid w:val="009D6A4C"/>
    <w:rsid w:val="009D79F4"/>
    <w:rsid w:val="009D7D19"/>
    <w:rsid w:val="009E126D"/>
    <w:rsid w:val="009E2D41"/>
    <w:rsid w:val="009E33D7"/>
    <w:rsid w:val="009E3CD1"/>
    <w:rsid w:val="009E5520"/>
    <w:rsid w:val="009E5AF5"/>
    <w:rsid w:val="009E5EB5"/>
    <w:rsid w:val="009E74F0"/>
    <w:rsid w:val="009E7F23"/>
    <w:rsid w:val="009F0768"/>
    <w:rsid w:val="009F102A"/>
    <w:rsid w:val="009F151C"/>
    <w:rsid w:val="009F2A19"/>
    <w:rsid w:val="009F4AAD"/>
    <w:rsid w:val="009F514E"/>
    <w:rsid w:val="009F7867"/>
    <w:rsid w:val="009F7D66"/>
    <w:rsid w:val="00A0068F"/>
    <w:rsid w:val="00A00BD2"/>
    <w:rsid w:val="00A00E56"/>
    <w:rsid w:val="00A027F3"/>
    <w:rsid w:val="00A03978"/>
    <w:rsid w:val="00A03AB1"/>
    <w:rsid w:val="00A045E7"/>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17E9F"/>
    <w:rsid w:val="00A20653"/>
    <w:rsid w:val="00A20A39"/>
    <w:rsid w:val="00A21693"/>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19"/>
    <w:rsid w:val="00A32E8B"/>
    <w:rsid w:val="00A32ED6"/>
    <w:rsid w:val="00A33776"/>
    <w:rsid w:val="00A344A5"/>
    <w:rsid w:val="00A346C3"/>
    <w:rsid w:val="00A34D4A"/>
    <w:rsid w:val="00A35F8F"/>
    <w:rsid w:val="00A36155"/>
    <w:rsid w:val="00A3629E"/>
    <w:rsid w:val="00A365AD"/>
    <w:rsid w:val="00A42A85"/>
    <w:rsid w:val="00A42D07"/>
    <w:rsid w:val="00A44488"/>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FB4"/>
    <w:rsid w:val="00A5765D"/>
    <w:rsid w:val="00A579BD"/>
    <w:rsid w:val="00A607CB"/>
    <w:rsid w:val="00A62DD1"/>
    <w:rsid w:val="00A632A6"/>
    <w:rsid w:val="00A6351F"/>
    <w:rsid w:val="00A63809"/>
    <w:rsid w:val="00A64278"/>
    <w:rsid w:val="00A64A6E"/>
    <w:rsid w:val="00A6519F"/>
    <w:rsid w:val="00A65931"/>
    <w:rsid w:val="00A65A70"/>
    <w:rsid w:val="00A65AF8"/>
    <w:rsid w:val="00A65E0B"/>
    <w:rsid w:val="00A6665F"/>
    <w:rsid w:val="00A66F36"/>
    <w:rsid w:val="00A676D9"/>
    <w:rsid w:val="00A67EFC"/>
    <w:rsid w:val="00A7031E"/>
    <w:rsid w:val="00A71010"/>
    <w:rsid w:val="00A71140"/>
    <w:rsid w:val="00A71EF6"/>
    <w:rsid w:val="00A7205E"/>
    <w:rsid w:val="00A74692"/>
    <w:rsid w:val="00A75A52"/>
    <w:rsid w:val="00A7618B"/>
    <w:rsid w:val="00A7640B"/>
    <w:rsid w:val="00A76AB1"/>
    <w:rsid w:val="00A773A8"/>
    <w:rsid w:val="00A7778B"/>
    <w:rsid w:val="00A77EF7"/>
    <w:rsid w:val="00A803BC"/>
    <w:rsid w:val="00A80969"/>
    <w:rsid w:val="00A81FF4"/>
    <w:rsid w:val="00A85798"/>
    <w:rsid w:val="00A8609D"/>
    <w:rsid w:val="00A86EA7"/>
    <w:rsid w:val="00A8739A"/>
    <w:rsid w:val="00A91244"/>
    <w:rsid w:val="00A91774"/>
    <w:rsid w:val="00A91C7F"/>
    <w:rsid w:val="00A92066"/>
    <w:rsid w:val="00A92776"/>
    <w:rsid w:val="00A93181"/>
    <w:rsid w:val="00A938E6"/>
    <w:rsid w:val="00A93CCF"/>
    <w:rsid w:val="00A9443A"/>
    <w:rsid w:val="00A94E4E"/>
    <w:rsid w:val="00A95514"/>
    <w:rsid w:val="00A95821"/>
    <w:rsid w:val="00A95BD5"/>
    <w:rsid w:val="00A95C53"/>
    <w:rsid w:val="00A96F78"/>
    <w:rsid w:val="00A979E1"/>
    <w:rsid w:val="00A97D47"/>
    <w:rsid w:val="00AA0B9E"/>
    <w:rsid w:val="00AA1087"/>
    <w:rsid w:val="00AA161A"/>
    <w:rsid w:val="00AA22E4"/>
    <w:rsid w:val="00AA247C"/>
    <w:rsid w:val="00AA25A9"/>
    <w:rsid w:val="00AA26D9"/>
    <w:rsid w:val="00AA278A"/>
    <w:rsid w:val="00AA3183"/>
    <w:rsid w:val="00AA4605"/>
    <w:rsid w:val="00AA51AD"/>
    <w:rsid w:val="00AA5348"/>
    <w:rsid w:val="00AA55B4"/>
    <w:rsid w:val="00AA591E"/>
    <w:rsid w:val="00AA5DF4"/>
    <w:rsid w:val="00AA65C9"/>
    <w:rsid w:val="00AA66CB"/>
    <w:rsid w:val="00AB0A32"/>
    <w:rsid w:val="00AB0B90"/>
    <w:rsid w:val="00AB0E0E"/>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969"/>
    <w:rsid w:val="00AC60B4"/>
    <w:rsid w:val="00AC67B6"/>
    <w:rsid w:val="00AC7D98"/>
    <w:rsid w:val="00AD00C5"/>
    <w:rsid w:val="00AD0D1A"/>
    <w:rsid w:val="00AD165F"/>
    <w:rsid w:val="00AD2794"/>
    <w:rsid w:val="00AD2DC5"/>
    <w:rsid w:val="00AD3455"/>
    <w:rsid w:val="00AD3CAD"/>
    <w:rsid w:val="00AD41B0"/>
    <w:rsid w:val="00AD4248"/>
    <w:rsid w:val="00AD5A99"/>
    <w:rsid w:val="00AD5C9F"/>
    <w:rsid w:val="00AD69FF"/>
    <w:rsid w:val="00AD702B"/>
    <w:rsid w:val="00AD72E6"/>
    <w:rsid w:val="00AD7C95"/>
    <w:rsid w:val="00AD7FCD"/>
    <w:rsid w:val="00AE2BED"/>
    <w:rsid w:val="00AE3DE1"/>
    <w:rsid w:val="00AE4745"/>
    <w:rsid w:val="00AE5439"/>
    <w:rsid w:val="00AE61B2"/>
    <w:rsid w:val="00AE70AF"/>
    <w:rsid w:val="00AE78D1"/>
    <w:rsid w:val="00AE7F89"/>
    <w:rsid w:val="00AF2D54"/>
    <w:rsid w:val="00AF3458"/>
    <w:rsid w:val="00AF3F7B"/>
    <w:rsid w:val="00AF42B4"/>
    <w:rsid w:val="00AF4B8A"/>
    <w:rsid w:val="00AF4F1B"/>
    <w:rsid w:val="00AF5CB4"/>
    <w:rsid w:val="00AF5EC6"/>
    <w:rsid w:val="00AF6C38"/>
    <w:rsid w:val="00AF6E8A"/>
    <w:rsid w:val="00AF7213"/>
    <w:rsid w:val="00AF7771"/>
    <w:rsid w:val="00AF7D92"/>
    <w:rsid w:val="00B011CC"/>
    <w:rsid w:val="00B01344"/>
    <w:rsid w:val="00B0261E"/>
    <w:rsid w:val="00B04048"/>
    <w:rsid w:val="00B04F3D"/>
    <w:rsid w:val="00B05702"/>
    <w:rsid w:val="00B06DD9"/>
    <w:rsid w:val="00B07CD6"/>
    <w:rsid w:val="00B07E52"/>
    <w:rsid w:val="00B10010"/>
    <w:rsid w:val="00B106AA"/>
    <w:rsid w:val="00B11775"/>
    <w:rsid w:val="00B12F75"/>
    <w:rsid w:val="00B1302D"/>
    <w:rsid w:val="00B1513F"/>
    <w:rsid w:val="00B15B89"/>
    <w:rsid w:val="00B168A8"/>
    <w:rsid w:val="00B1746F"/>
    <w:rsid w:val="00B20725"/>
    <w:rsid w:val="00B2087E"/>
    <w:rsid w:val="00B20B11"/>
    <w:rsid w:val="00B20B94"/>
    <w:rsid w:val="00B23AAE"/>
    <w:rsid w:val="00B248D0"/>
    <w:rsid w:val="00B25BA3"/>
    <w:rsid w:val="00B2628E"/>
    <w:rsid w:val="00B266B0"/>
    <w:rsid w:val="00B27921"/>
    <w:rsid w:val="00B3000E"/>
    <w:rsid w:val="00B32116"/>
    <w:rsid w:val="00B326A8"/>
    <w:rsid w:val="00B3291A"/>
    <w:rsid w:val="00B329EB"/>
    <w:rsid w:val="00B32FCD"/>
    <w:rsid w:val="00B33508"/>
    <w:rsid w:val="00B3377E"/>
    <w:rsid w:val="00B34484"/>
    <w:rsid w:val="00B34E63"/>
    <w:rsid w:val="00B35DA4"/>
    <w:rsid w:val="00B40A96"/>
    <w:rsid w:val="00B4184B"/>
    <w:rsid w:val="00B422A7"/>
    <w:rsid w:val="00B42A32"/>
    <w:rsid w:val="00B42FA6"/>
    <w:rsid w:val="00B431D4"/>
    <w:rsid w:val="00B4399E"/>
    <w:rsid w:val="00B43A16"/>
    <w:rsid w:val="00B45CE1"/>
    <w:rsid w:val="00B46A75"/>
    <w:rsid w:val="00B470A7"/>
    <w:rsid w:val="00B500CD"/>
    <w:rsid w:val="00B50B19"/>
    <w:rsid w:val="00B5109D"/>
    <w:rsid w:val="00B51668"/>
    <w:rsid w:val="00B5239C"/>
    <w:rsid w:val="00B52404"/>
    <w:rsid w:val="00B53259"/>
    <w:rsid w:val="00B53893"/>
    <w:rsid w:val="00B548C2"/>
    <w:rsid w:val="00B54B6A"/>
    <w:rsid w:val="00B55201"/>
    <w:rsid w:val="00B55428"/>
    <w:rsid w:val="00B570BF"/>
    <w:rsid w:val="00B60471"/>
    <w:rsid w:val="00B60B8F"/>
    <w:rsid w:val="00B60F22"/>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1E3"/>
    <w:rsid w:val="00B82613"/>
    <w:rsid w:val="00B828B5"/>
    <w:rsid w:val="00B82ED8"/>
    <w:rsid w:val="00B83E1B"/>
    <w:rsid w:val="00B845D0"/>
    <w:rsid w:val="00B84A80"/>
    <w:rsid w:val="00B84E9C"/>
    <w:rsid w:val="00B850B2"/>
    <w:rsid w:val="00B85522"/>
    <w:rsid w:val="00B8562F"/>
    <w:rsid w:val="00B90E2A"/>
    <w:rsid w:val="00B90F2A"/>
    <w:rsid w:val="00B91205"/>
    <w:rsid w:val="00B914EF"/>
    <w:rsid w:val="00B9198D"/>
    <w:rsid w:val="00B92D25"/>
    <w:rsid w:val="00B93008"/>
    <w:rsid w:val="00B9406D"/>
    <w:rsid w:val="00B94BA7"/>
    <w:rsid w:val="00B94E0E"/>
    <w:rsid w:val="00B95824"/>
    <w:rsid w:val="00B96413"/>
    <w:rsid w:val="00B979D3"/>
    <w:rsid w:val="00B97CA3"/>
    <w:rsid w:val="00BA0220"/>
    <w:rsid w:val="00BA1104"/>
    <w:rsid w:val="00BA1872"/>
    <w:rsid w:val="00BA1913"/>
    <w:rsid w:val="00BA2133"/>
    <w:rsid w:val="00BA2BC9"/>
    <w:rsid w:val="00BA3471"/>
    <w:rsid w:val="00BA4641"/>
    <w:rsid w:val="00BA4A54"/>
    <w:rsid w:val="00BA7205"/>
    <w:rsid w:val="00BA76A9"/>
    <w:rsid w:val="00BB0595"/>
    <w:rsid w:val="00BB09A3"/>
    <w:rsid w:val="00BB16B1"/>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E20"/>
    <w:rsid w:val="00BC4F81"/>
    <w:rsid w:val="00BC5670"/>
    <w:rsid w:val="00BC58B9"/>
    <w:rsid w:val="00BD10AD"/>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854"/>
    <w:rsid w:val="00BE6BEC"/>
    <w:rsid w:val="00BF0CCF"/>
    <w:rsid w:val="00BF0FC5"/>
    <w:rsid w:val="00BF10BC"/>
    <w:rsid w:val="00BF21AC"/>
    <w:rsid w:val="00BF2E53"/>
    <w:rsid w:val="00BF352A"/>
    <w:rsid w:val="00BF3669"/>
    <w:rsid w:val="00BF3C0D"/>
    <w:rsid w:val="00BF4BC7"/>
    <w:rsid w:val="00BF4F18"/>
    <w:rsid w:val="00BF6252"/>
    <w:rsid w:val="00BF711C"/>
    <w:rsid w:val="00BF748E"/>
    <w:rsid w:val="00BF789B"/>
    <w:rsid w:val="00C00B57"/>
    <w:rsid w:val="00C01425"/>
    <w:rsid w:val="00C03309"/>
    <w:rsid w:val="00C037E0"/>
    <w:rsid w:val="00C072FE"/>
    <w:rsid w:val="00C11ADE"/>
    <w:rsid w:val="00C126E0"/>
    <w:rsid w:val="00C128BC"/>
    <w:rsid w:val="00C12E39"/>
    <w:rsid w:val="00C13D47"/>
    <w:rsid w:val="00C14164"/>
    <w:rsid w:val="00C14C53"/>
    <w:rsid w:val="00C1516B"/>
    <w:rsid w:val="00C15D8E"/>
    <w:rsid w:val="00C17012"/>
    <w:rsid w:val="00C178FB"/>
    <w:rsid w:val="00C17DF9"/>
    <w:rsid w:val="00C17F01"/>
    <w:rsid w:val="00C201EB"/>
    <w:rsid w:val="00C20ACC"/>
    <w:rsid w:val="00C22B28"/>
    <w:rsid w:val="00C231D3"/>
    <w:rsid w:val="00C257B7"/>
    <w:rsid w:val="00C272E8"/>
    <w:rsid w:val="00C301A9"/>
    <w:rsid w:val="00C30ABC"/>
    <w:rsid w:val="00C30B60"/>
    <w:rsid w:val="00C31FAA"/>
    <w:rsid w:val="00C33359"/>
    <w:rsid w:val="00C348D6"/>
    <w:rsid w:val="00C3504C"/>
    <w:rsid w:val="00C35431"/>
    <w:rsid w:val="00C365E7"/>
    <w:rsid w:val="00C36E34"/>
    <w:rsid w:val="00C40388"/>
    <w:rsid w:val="00C404D7"/>
    <w:rsid w:val="00C404EE"/>
    <w:rsid w:val="00C4171B"/>
    <w:rsid w:val="00C42689"/>
    <w:rsid w:val="00C42988"/>
    <w:rsid w:val="00C42BD4"/>
    <w:rsid w:val="00C43EC9"/>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1E4"/>
    <w:rsid w:val="00C55566"/>
    <w:rsid w:val="00C5699E"/>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265D"/>
    <w:rsid w:val="00C93462"/>
    <w:rsid w:val="00C94384"/>
    <w:rsid w:val="00C94A34"/>
    <w:rsid w:val="00C94C2B"/>
    <w:rsid w:val="00C94F73"/>
    <w:rsid w:val="00C95366"/>
    <w:rsid w:val="00C95609"/>
    <w:rsid w:val="00C96F79"/>
    <w:rsid w:val="00C97CF9"/>
    <w:rsid w:val="00CA17DD"/>
    <w:rsid w:val="00CA1863"/>
    <w:rsid w:val="00CA1941"/>
    <w:rsid w:val="00CA26CE"/>
    <w:rsid w:val="00CA391D"/>
    <w:rsid w:val="00CA3ACD"/>
    <w:rsid w:val="00CA3C83"/>
    <w:rsid w:val="00CA4F8B"/>
    <w:rsid w:val="00CA5445"/>
    <w:rsid w:val="00CB0007"/>
    <w:rsid w:val="00CB09DA"/>
    <w:rsid w:val="00CB0BD9"/>
    <w:rsid w:val="00CB1CAC"/>
    <w:rsid w:val="00CB1DE8"/>
    <w:rsid w:val="00CB1E3B"/>
    <w:rsid w:val="00CB1F1D"/>
    <w:rsid w:val="00CB3CB5"/>
    <w:rsid w:val="00CB6795"/>
    <w:rsid w:val="00CB71F8"/>
    <w:rsid w:val="00CC0B03"/>
    <w:rsid w:val="00CC180A"/>
    <w:rsid w:val="00CC26DB"/>
    <w:rsid w:val="00CC300C"/>
    <w:rsid w:val="00CC35AE"/>
    <w:rsid w:val="00CC3DAA"/>
    <w:rsid w:val="00CC4C2C"/>
    <w:rsid w:val="00CC5057"/>
    <w:rsid w:val="00CC6059"/>
    <w:rsid w:val="00CD078F"/>
    <w:rsid w:val="00CD121E"/>
    <w:rsid w:val="00CD135F"/>
    <w:rsid w:val="00CD185D"/>
    <w:rsid w:val="00CD28F0"/>
    <w:rsid w:val="00CD3ED8"/>
    <w:rsid w:val="00CD4484"/>
    <w:rsid w:val="00CD497A"/>
    <w:rsid w:val="00CD761D"/>
    <w:rsid w:val="00CD76B5"/>
    <w:rsid w:val="00CD78B9"/>
    <w:rsid w:val="00CE1D01"/>
    <w:rsid w:val="00CE2323"/>
    <w:rsid w:val="00CE2346"/>
    <w:rsid w:val="00CE2752"/>
    <w:rsid w:val="00CE4D57"/>
    <w:rsid w:val="00CE6E0C"/>
    <w:rsid w:val="00CE6F0F"/>
    <w:rsid w:val="00CF002F"/>
    <w:rsid w:val="00CF0246"/>
    <w:rsid w:val="00CF2483"/>
    <w:rsid w:val="00CF24E2"/>
    <w:rsid w:val="00CF393D"/>
    <w:rsid w:val="00CF4ABD"/>
    <w:rsid w:val="00CF4CF2"/>
    <w:rsid w:val="00CF5A53"/>
    <w:rsid w:val="00CF5D28"/>
    <w:rsid w:val="00CF5D35"/>
    <w:rsid w:val="00CF68B8"/>
    <w:rsid w:val="00CF6EAD"/>
    <w:rsid w:val="00CF6F1E"/>
    <w:rsid w:val="00D001F9"/>
    <w:rsid w:val="00D0036E"/>
    <w:rsid w:val="00D00BB7"/>
    <w:rsid w:val="00D01DFA"/>
    <w:rsid w:val="00D01EAD"/>
    <w:rsid w:val="00D02262"/>
    <w:rsid w:val="00D035B9"/>
    <w:rsid w:val="00D040B7"/>
    <w:rsid w:val="00D060FF"/>
    <w:rsid w:val="00D0615B"/>
    <w:rsid w:val="00D064E8"/>
    <w:rsid w:val="00D06546"/>
    <w:rsid w:val="00D06572"/>
    <w:rsid w:val="00D065CD"/>
    <w:rsid w:val="00D0724B"/>
    <w:rsid w:val="00D11449"/>
    <w:rsid w:val="00D12325"/>
    <w:rsid w:val="00D12761"/>
    <w:rsid w:val="00D14487"/>
    <w:rsid w:val="00D15E7E"/>
    <w:rsid w:val="00D16058"/>
    <w:rsid w:val="00D16073"/>
    <w:rsid w:val="00D16281"/>
    <w:rsid w:val="00D16A67"/>
    <w:rsid w:val="00D16FDD"/>
    <w:rsid w:val="00D20016"/>
    <w:rsid w:val="00D207A7"/>
    <w:rsid w:val="00D2279F"/>
    <w:rsid w:val="00D22AF1"/>
    <w:rsid w:val="00D22E93"/>
    <w:rsid w:val="00D239B9"/>
    <w:rsid w:val="00D242DA"/>
    <w:rsid w:val="00D247EC"/>
    <w:rsid w:val="00D25B1F"/>
    <w:rsid w:val="00D26448"/>
    <w:rsid w:val="00D264CE"/>
    <w:rsid w:val="00D26670"/>
    <w:rsid w:val="00D2670E"/>
    <w:rsid w:val="00D267C0"/>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193"/>
    <w:rsid w:val="00D4081B"/>
    <w:rsid w:val="00D40E1A"/>
    <w:rsid w:val="00D413C3"/>
    <w:rsid w:val="00D41ACC"/>
    <w:rsid w:val="00D42240"/>
    <w:rsid w:val="00D427C3"/>
    <w:rsid w:val="00D42EB8"/>
    <w:rsid w:val="00D43D3C"/>
    <w:rsid w:val="00D43E0B"/>
    <w:rsid w:val="00D441E2"/>
    <w:rsid w:val="00D44932"/>
    <w:rsid w:val="00D44E80"/>
    <w:rsid w:val="00D46111"/>
    <w:rsid w:val="00D4662F"/>
    <w:rsid w:val="00D46A4D"/>
    <w:rsid w:val="00D46F1B"/>
    <w:rsid w:val="00D4712B"/>
    <w:rsid w:val="00D475FB"/>
    <w:rsid w:val="00D47C16"/>
    <w:rsid w:val="00D502AF"/>
    <w:rsid w:val="00D50546"/>
    <w:rsid w:val="00D50764"/>
    <w:rsid w:val="00D50C12"/>
    <w:rsid w:val="00D51034"/>
    <w:rsid w:val="00D514A9"/>
    <w:rsid w:val="00D51A77"/>
    <w:rsid w:val="00D5267B"/>
    <w:rsid w:val="00D53649"/>
    <w:rsid w:val="00D53830"/>
    <w:rsid w:val="00D54BA1"/>
    <w:rsid w:val="00D54FB3"/>
    <w:rsid w:val="00D55889"/>
    <w:rsid w:val="00D56B5F"/>
    <w:rsid w:val="00D57A3F"/>
    <w:rsid w:val="00D57AF0"/>
    <w:rsid w:val="00D61815"/>
    <w:rsid w:val="00D627E3"/>
    <w:rsid w:val="00D62ECD"/>
    <w:rsid w:val="00D63C35"/>
    <w:rsid w:val="00D64426"/>
    <w:rsid w:val="00D64475"/>
    <w:rsid w:val="00D64A2A"/>
    <w:rsid w:val="00D65469"/>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8EF"/>
    <w:rsid w:val="00D76ADC"/>
    <w:rsid w:val="00D77413"/>
    <w:rsid w:val="00D80979"/>
    <w:rsid w:val="00D80B04"/>
    <w:rsid w:val="00D81F10"/>
    <w:rsid w:val="00D82798"/>
    <w:rsid w:val="00D82BF2"/>
    <w:rsid w:val="00D84A57"/>
    <w:rsid w:val="00D86141"/>
    <w:rsid w:val="00D87307"/>
    <w:rsid w:val="00D874DF"/>
    <w:rsid w:val="00D87A12"/>
    <w:rsid w:val="00D9099E"/>
    <w:rsid w:val="00D930E1"/>
    <w:rsid w:val="00D9354D"/>
    <w:rsid w:val="00D9415C"/>
    <w:rsid w:val="00D942CC"/>
    <w:rsid w:val="00D944E4"/>
    <w:rsid w:val="00D949C3"/>
    <w:rsid w:val="00D94D87"/>
    <w:rsid w:val="00D95B31"/>
    <w:rsid w:val="00D95DCC"/>
    <w:rsid w:val="00D962DC"/>
    <w:rsid w:val="00D9767F"/>
    <w:rsid w:val="00DA180C"/>
    <w:rsid w:val="00DA18A2"/>
    <w:rsid w:val="00DA3E7B"/>
    <w:rsid w:val="00DA3F17"/>
    <w:rsid w:val="00DA418E"/>
    <w:rsid w:val="00DA4419"/>
    <w:rsid w:val="00DA451D"/>
    <w:rsid w:val="00DA470D"/>
    <w:rsid w:val="00DA4A78"/>
    <w:rsid w:val="00DA4CC5"/>
    <w:rsid w:val="00DA56DB"/>
    <w:rsid w:val="00DA5AF7"/>
    <w:rsid w:val="00DA6452"/>
    <w:rsid w:val="00DA6FE9"/>
    <w:rsid w:val="00DA7925"/>
    <w:rsid w:val="00DB031E"/>
    <w:rsid w:val="00DB040B"/>
    <w:rsid w:val="00DB0AB8"/>
    <w:rsid w:val="00DB0D2A"/>
    <w:rsid w:val="00DB11CD"/>
    <w:rsid w:val="00DB1DAB"/>
    <w:rsid w:val="00DB39D4"/>
    <w:rsid w:val="00DB3A47"/>
    <w:rsid w:val="00DB3C40"/>
    <w:rsid w:val="00DB46D0"/>
    <w:rsid w:val="00DB46DF"/>
    <w:rsid w:val="00DB49B6"/>
    <w:rsid w:val="00DB4E06"/>
    <w:rsid w:val="00DB6A80"/>
    <w:rsid w:val="00DB6C06"/>
    <w:rsid w:val="00DB7B06"/>
    <w:rsid w:val="00DC00A9"/>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39BB"/>
    <w:rsid w:val="00DD55E0"/>
    <w:rsid w:val="00DE18A3"/>
    <w:rsid w:val="00DE1904"/>
    <w:rsid w:val="00DE1DAA"/>
    <w:rsid w:val="00DE3DBB"/>
    <w:rsid w:val="00DE43A2"/>
    <w:rsid w:val="00DE4A74"/>
    <w:rsid w:val="00DE4B05"/>
    <w:rsid w:val="00DE4EE9"/>
    <w:rsid w:val="00DE541C"/>
    <w:rsid w:val="00DE5BAB"/>
    <w:rsid w:val="00DE737B"/>
    <w:rsid w:val="00DF100B"/>
    <w:rsid w:val="00DF11B7"/>
    <w:rsid w:val="00DF1222"/>
    <w:rsid w:val="00DF125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0C1"/>
    <w:rsid w:val="00E13E5A"/>
    <w:rsid w:val="00E13EE4"/>
    <w:rsid w:val="00E15035"/>
    <w:rsid w:val="00E16463"/>
    <w:rsid w:val="00E16F82"/>
    <w:rsid w:val="00E1768C"/>
    <w:rsid w:val="00E17F6F"/>
    <w:rsid w:val="00E208BE"/>
    <w:rsid w:val="00E20B20"/>
    <w:rsid w:val="00E239D1"/>
    <w:rsid w:val="00E24591"/>
    <w:rsid w:val="00E246B9"/>
    <w:rsid w:val="00E250C5"/>
    <w:rsid w:val="00E2539E"/>
    <w:rsid w:val="00E25957"/>
    <w:rsid w:val="00E26727"/>
    <w:rsid w:val="00E26970"/>
    <w:rsid w:val="00E2728F"/>
    <w:rsid w:val="00E27791"/>
    <w:rsid w:val="00E30F2D"/>
    <w:rsid w:val="00E319DB"/>
    <w:rsid w:val="00E31AFC"/>
    <w:rsid w:val="00E31D0D"/>
    <w:rsid w:val="00E3250F"/>
    <w:rsid w:val="00E3409E"/>
    <w:rsid w:val="00E34F76"/>
    <w:rsid w:val="00E36B8C"/>
    <w:rsid w:val="00E36E63"/>
    <w:rsid w:val="00E37BE5"/>
    <w:rsid w:val="00E41A27"/>
    <w:rsid w:val="00E41AB4"/>
    <w:rsid w:val="00E42737"/>
    <w:rsid w:val="00E44906"/>
    <w:rsid w:val="00E4507C"/>
    <w:rsid w:val="00E45C77"/>
    <w:rsid w:val="00E4608B"/>
    <w:rsid w:val="00E46D7F"/>
    <w:rsid w:val="00E501D3"/>
    <w:rsid w:val="00E53776"/>
    <w:rsid w:val="00E53A01"/>
    <w:rsid w:val="00E564C4"/>
    <w:rsid w:val="00E567C9"/>
    <w:rsid w:val="00E57ADD"/>
    <w:rsid w:val="00E57E1A"/>
    <w:rsid w:val="00E604C4"/>
    <w:rsid w:val="00E60809"/>
    <w:rsid w:val="00E61300"/>
    <w:rsid w:val="00E6268C"/>
    <w:rsid w:val="00E63024"/>
    <w:rsid w:val="00E635B9"/>
    <w:rsid w:val="00E63CB7"/>
    <w:rsid w:val="00E6482A"/>
    <w:rsid w:val="00E65729"/>
    <w:rsid w:val="00E65D15"/>
    <w:rsid w:val="00E66CD8"/>
    <w:rsid w:val="00E67802"/>
    <w:rsid w:val="00E67EE5"/>
    <w:rsid w:val="00E7013A"/>
    <w:rsid w:val="00E725A0"/>
    <w:rsid w:val="00E72C6B"/>
    <w:rsid w:val="00E73AB7"/>
    <w:rsid w:val="00E74985"/>
    <w:rsid w:val="00E74F5D"/>
    <w:rsid w:val="00E76034"/>
    <w:rsid w:val="00E76170"/>
    <w:rsid w:val="00E7648D"/>
    <w:rsid w:val="00E77DC6"/>
    <w:rsid w:val="00E80440"/>
    <w:rsid w:val="00E817E0"/>
    <w:rsid w:val="00E82EE4"/>
    <w:rsid w:val="00E831E7"/>
    <w:rsid w:val="00E84238"/>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788"/>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E41"/>
    <w:rsid w:val="00EA7F4C"/>
    <w:rsid w:val="00EB1D47"/>
    <w:rsid w:val="00EB2020"/>
    <w:rsid w:val="00EB2146"/>
    <w:rsid w:val="00EB2317"/>
    <w:rsid w:val="00EB26C6"/>
    <w:rsid w:val="00EB279B"/>
    <w:rsid w:val="00EB2ABB"/>
    <w:rsid w:val="00EB2B18"/>
    <w:rsid w:val="00EB4F83"/>
    <w:rsid w:val="00EB584C"/>
    <w:rsid w:val="00EB5863"/>
    <w:rsid w:val="00EB5D59"/>
    <w:rsid w:val="00EB5D88"/>
    <w:rsid w:val="00EB6D14"/>
    <w:rsid w:val="00EB7307"/>
    <w:rsid w:val="00EB772D"/>
    <w:rsid w:val="00EC078F"/>
    <w:rsid w:val="00EC14B0"/>
    <w:rsid w:val="00EC19AF"/>
    <w:rsid w:val="00EC204E"/>
    <w:rsid w:val="00EC249E"/>
    <w:rsid w:val="00EC2CFF"/>
    <w:rsid w:val="00EC2DFB"/>
    <w:rsid w:val="00EC2F3A"/>
    <w:rsid w:val="00EC37EE"/>
    <w:rsid w:val="00EC4904"/>
    <w:rsid w:val="00EC4DF6"/>
    <w:rsid w:val="00EC5F2F"/>
    <w:rsid w:val="00EC651E"/>
    <w:rsid w:val="00EC65E5"/>
    <w:rsid w:val="00EC692E"/>
    <w:rsid w:val="00EC745E"/>
    <w:rsid w:val="00EC7673"/>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73A"/>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37B3"/>
    <w:rsid w:val="00EF54D1"/>
    <w:rsid w:val="00EF5521"/>
    <w:rsid w:val="00EF67BB"/>
    <w:rsid w:val="00EF72F9"/>
    <w:rsid w:val="00F0021E"/>
    <w:rsid w:val="00F0030E"/>
    <w:rsid w:val="00F00CD1"/>
    <w:rsid w:val="00F01E6B"/>
    <w:rsid w:val="00F0241C"/>
    <w:rsid w:val="00F031EE"/>
    <w:rsid w:val="00F033F8"/>
    <w:rsid w:val="00F05759"/>
    <w:rsid w:val="00F064EC"/>
    <w:rsid w:val="00F07EDE"/>
    <w:rsid w:val="00F07F39"/>
    <w:rsid w:val="00F10CB9"/>
    <w:rsid w:val="00F110CD"/>
    <w:rsid w:val="00F110D5"/>
    <w:rsid w:val="00F12351"/>
    <w:rsid w:val="00F12B86"/>
    <w:rsid w:val="00F130DE"/>
    <w:rsid w:val="00F15193"/>
    <w:rsid w:val="00F16739"/>
    <w:rsid w:val="00F16DE2"/>
    <w:rsid w:val="00F2052B"/>
    <w:rsid w:val="00F22183"/>
    <w:rsid w:val="00F2260F"/>
    <w:rsid w:val="00F242AD"/>
    <w:rsid w:val="00F247F2"/>
    <w:rsid w:val="00F2518F"/>
    <w:rsid w:val="00F252A8"/>
    <w:rsid w:val="00F255D9"/>
    <w:rsid w:val="00F265F7"/>
    <w:rsid w:val="00F27ED4"/>
    <w:rsid w:val="00F27FA6"/>
    <w:rsid w:val="00F33497"/>
    <w:rsid w:val="00F33DC8"/>
    <w:rsid w:val="00F34444"/>
    <w:rsid w:val="00F378F1"/>
    <w:rsid w:val="00F403A1"/>
    <w:rsid w:val="00F403DB"/>
    <w:rsid w:val="00F4065A"/>
    <w:rsid w:val="00F40883"/>
    <w:rsid w:val="00F40C7E"/>
    <w:rsid w:val="00F4238B"/>
    <w:rsid w:val="00F4275C"/>
    <w:rsid w:val="00F434B2"/>
    <w:rsid w:val="00F44913"/>
    <w:rsid w:val="00F45155"/>
    <w:rsid w:val="00F45693"/>
    <w:rsid w:val="00F52339"/>
    <w:rsid w:val="00F5277A"/>
    <w:rsid w:val="00F52E5E"/>
    <w:rsid w:val="00F532E8"/>
    <w:rsid w:val="00F537FF"/>
    <w:rsid w:val="00F54E36"/>
    <w:rsid w:val="00F551C1"/>
    <w:rsid w:val="00F560FE"/>
    <w:rsid w:val="00F56433"/>
    <w:rsid w:val="00F60CD6"/>
    <w:rsid w:val="00F61008"/>
    <w:rsid w:val="00F6111C"/>
    <w:rsid w:val="00F614C0"/>
    <w:rsid w:val="00F614C6"/>
    <w:rsid w:val="00F61647"/>
    <w:rsid w:val="00F64279"/>
    <w:rsid w:val="00F657CF"/>
    <w:rsid w:val="00F65808"/>
    <w:rsid w:val="00F6587D"/>
    <w:rsid w:val="00F66A00"/>
    <w:rsid w:val="00F66CFB"/>
    <w:rsid w:val="00F70C73"/>
    <w:rsid w:val="00F713A3"/>
    <w:rsid w:val="00F71A8F"/>
    <w:rsid w:val="00F72F20"/>
    <w:rsid w:val="00F74453"/>
    <w:rsid w:val="00F75330"/>
    <w:rsid w:val="00F75B66"/>
    <w:rsid w:val="00F76BD9"/>
    <w:rsid w:val="00F76E92"/>
    <w:rsid w:val="00F80318"/>
    <w:rsid w:val="00F803D0"/>
    <w:rsid w:val="00F80703"/>
    <w:rsid w:val="00F80948"/>
    <w:rsid w:val="00F81387"/>
    <w:rsid w:val="00F82134"/>
    <w:rsid w:val="00F822E3"/>
    <w:rsid w:val="00F82866"/>
    <w:rsid w:val="00F835D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25B"/>
    <w:rsid w:val="00F9767D"/>
    <w:rsid w:val="00FA2C35"/>
    <w:rsid w:val="00FA31E7"/>
    <w:rsid w:val="00FA413A"/>
    <w:rsid w:val="00FA4144"/>
    <w:rsid w:val="00FA46FB"/>
    <w:rsid w:val="00FA4C1C"/>
    <w:rsid w:val="00FA4CF3"/>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F78"/>
    <w:rsid w:val="00FC3AEE"/>
    <w:rsid w:val="00FC6238"/>
    <w:rsid w:val="00FC6430"/>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F63"/>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71"/>
    <w:rsid w:val="00FF469F"/>
    <w:rsid w:val="00FF4F92"/>
    <w:rsid w:val="00FF5308"/>
    <w:rsid w:val="00FF54EB"/>
    <w:rsid w:val="00FF6822"/>
    <w:rsid w:val="00FF73D0"/>
    <w:rsid w:val="07450B41"/>
    <w:rsid w:val="10E807B4"/>
    <w:rsid w:val="141204DA"/>
    <w:rsid w:val="16512788"/>
    <w:rsid w:val="1A219784"/>
    <w:rsid w:val="226CF2B9"/>
    <w:rsid w:val="32975CEE"/>
    <w:rsid w:val="352C9CD1"/>
    <w:rsid w:val="3E61DC49"/>
    <w:rsid w:val="4D0CC026"/>
    <w:rsid w:val="58584DD0"/>
    <w:rsid w:val="5C2E42FD"/>
    <w:rsid w:val="6DCFF74D"/>
    <w:rsid w:val="7C744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26A"/>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75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26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537D33"/>
    <w:pPr>
      <w:numPr>
        <w:numId w:val="5"/>
      </w:numPr>
      <w:tabs>
        <w:tab w:val="clear" w:pos="4471"/>
        <w:tab w:val="num" w:pos="7655"/>
      </w:tabs>
      <w:spacing w:before="60" w:after="0"/>
      <w:ind w:left="1560"/>
    </w:pPr>
    <w:rPr>
      <w:rFonts w:ascii="Arial" w:eastAsia="MS Mincho" w:hAnsi="Arial"/>
      <w:b/>
      <w:szCs w:val="24"/>
      <w:lang w:eastAsia="en-GB"/>
    </w:rPr>
  </w:style>
  <w:style w:type="paragraph" w:customStyle="1" w:styleId="Numbering">
    <w:name w:val="Numbering"/>
    <w:basedOn w:val="ListParagraph"/>
    <w:autoRedefine/>
    <w:qFormat/>
    <w:rsid w:val="00E84238"/>
    <w:pPr>
      <w:numPr>
        <w:numId w:val="6"/>
      </w:numPr>
      <w:shd w:val="clear" w:color="auto" w:fill="FFFFFF"/>
      <w:ind w:left="720"/>
    </w:pPr>
    <w:rPr>
      <w:rFonts w:ascii="Arial" w:hAnsi="Arial" w:cs="Arial"/>
      <w:b/>
      <w:bCs/>
      <w:color w:val="44546A" w:themeColor="text2"/>
      <w:sz w:val="22"/>
      <w:szCs w:val="22"/>
      <w:lang w:val="en-US"/>
    </w:rPr>
  </w:style>
  <w:style w:type="character" w:customStyle="1" w:styleId="B2Char">
    <w:name w:val="B2 Char"/>
    <w:link w:val="B2"/>
    <w:qFormat/>
    <w:locked/>
    <w:rsid w:val="00E84238"/>
    <w:rPr>
      <w:rFonts w:ascii="Times New Roman" w:hAnsi="Times New Roman"/>
      <w:lang w:val="en-GB"/>
    </w:rPr>
  </w:style>
  <w:style w:type="character" w:styleId="Mention">
    <w:name w:val="Mention"/>
    <w:basedOn w:val="DefaultParagraphFont"/>
    <w:uiPriority w:val="99"/>
    <w:unhideWhenUsed/>
    <w:rsid w:val="008577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785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5AIRPNAIUNRU-1421425352-16905</_dlc_DocId>
    <_dlc_DocIdUrl xmlns="71c5aaf6-e6ce-465b-b873-5148d2a4c105">
      <Url>https://nokia.sharepoint.com/sites/c5g/projects/arch/_layouts/15/DocIdRedir.aspx?ID=5AIRPNAIUNRU-1421425352-16905</Url>
      <Description>5AIRPNAIUNRU-1421425352-16905</Description>
    </_dlc_DocIdUrl>
  </documentManagement>
</p:properties>
</file>

<file path=customXml/itemProps1.xml><?xml version="1.0" encoding="utf-8"?>
<ds:datastoreItem xmlns:ds="http://schemas.openxmlformats.org/officeDocument/2006/customXml" ds:itemID="{10647A8C-1811-427D-AA9F-6ED1D79431B0}">
  <ds:schemaRefs>
    <ds:schemaRef ds:uri="http://schemas.openxmlformats.org/officeDocument/2006/bibliography"/>
  </ds:schemaRefs>
</ds:datastoreItem>
</file>

<file path=customXml/itemProps2.xml><?xml version="1.0" encoding="utf-8"?>
<ds:datastoreItem xmlns:ds="http://schemas.openxmlformats.org/officeDocument/2006/customXml" ds:itemID="{2556E1FC-B444-410D-9F1A-F14E220FF98B}"/>
</file>

<file path=customXml/itemProps3.xml><?xml version="1.0" encoding="utf-8"?>
<ds:datastoreItem xmlns:ds="http://schemas.openxmlformats.org/officeDocument/2006/customXml" ds:itemID="{BCEF61BB-C288-492F-AB08-445538364317}"/>
</file>

<file path=customXml/itemProps4.xml><?xml version="1.0" encoding="utf-8"?>
<ds:datastoreItem xmlns:ds="http://schemas.openxmlformats.org/officeDocument/2006/customXml" ds:itemID="{CFB01F92-AF64-49EB-B429-1413309B1DB9}"/>
</file>

<file path=customXml/itemProps5.xml><?xml version="1.0" encoding="utf-8"?>
<ds:datastoreItem xmlns:ds="http://schemas.openxmlformats.org/officeDocument/2006/customXml" ds:itemID="{BBDC4516-A894-4557-A722-05D8C479C0A4}"/>
</file>

<file path=customXml/itemProps6.xml><?xml version="1.0" encoding="utf-8"?>
<ds:datastoreItem xmlns:ds="http://schemas.openxmlformats.org/officeDocument/2006/customXml" ds:itemID="{67ABB1D2-C66E-46BB-B589-7B01BC36591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953</Words>
  <Characters>5437</Characters>
  <Application>Microsoft Office Word</Application>
  <DocSecurity>0</DocSecurity>
  <Lines>45</Lines>
  <Paragraphs>12</Paragraphs>
  <ScaleCrop>false</ScaleCrop>
  <Company/>
  <LinksUpToDate>false</LinksUpToDate>
  <CharactersWithSpaces>6378</CharactersWithSpaces>
  <SharedDoc>false</SharedDoc>
  <HLinks>
    <vt:vector size="24" baseType="variant">
      <vt:variant>
        <vt:i4>6684693</vt:i4>
      </vt:variant>
      <vt:variant>
        <vt:i4>9</vt:i4>
      </vt:variant>
      <vt:variant>
        <vt:i4>0</vt:i4>
      </vt:variant>
      <vt:variant>
        <vt:i4>5</vt:i4>
      </vt:variant>
      <vt:variant>
        <vt:lpwstr>mailto:david.bhatoolaul@nokia.com</vt:lpwstr>
      </vt:variant>
      <vt:variant>
        <vt:lpwstr/>
      </vt:variant>
      <vt:variant>
        <vt:i4>8323079</vt:i4>
      </vt:variant>
      <vt:variant>
        <vt:i4>6</vt:i4>
      </vt:variant>
      <vt:variant>
        <vt:i4>0</vt:i4>
      </vt:variant>
      <vt:variant>
        <vt:i4>5</vt:i4>
      </vt:variant>
      <vt:variant>
        <vt:lpwstr>mailto:baran.elmali@nokia.com</vt:lpwstr>
      </vt:variant>
      <vt:variant>
        <vt:lpwstr/>
      </vt:variant>
      <vt:variant>
        <vt:i4>6684693</vt:i4>
      </vt:variant>
      <vt:variant>
        <vt:i4>3</vt:i4>
      </vt:variant>
      <vt:variant>
        <vt:i4>0</vt:i4>
      </vt:variant>
      <vt:variant>
        <vt:i4>5</vt:i4>
      </vt:variant>
      <vt:variant>
        <vt:lpwstr>mailto:david.bhatoolaul@nokia.com</vt:lpwstr>
      </vt:variant>
      <vt:variant>
        <vt:lpwstr/>
      </vt:variant>
      <vt:variant>
        <vt:i4>131093</vt:i4>
      </vt:variant>
      <vt:variant>
        <vt:i4>0</vt:i4>
      </vt:variant>
      <vt:variant>
        <vt:i4>0</vt:i4>
      </vt:variant>
      <vt:variant>
        <vt:i4>5</vt:i4>
      </vt:variant>
      <vt:variant>
        <vt:lpwstr>https://nokia.sharepoint.com/:w:/s/c5g/projects/arch/EdH1sYXqO8tDn4i4GOLMZwIBD-jIphewmQ3Ft7MgQWUz2g?e=veEpWQ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2023-08-11T11:31:00Z</dcterms:created>
  <dcterms:modified xsi:type="dcterms:W3CDTF">2023-08-11T11:32:00Z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0x01010047BF98E193A4474487CCE23AB7BDEE8A</vt:lpwstr>
  </property>
  <property fmtid="{D5CDD505-2E9C-101B-9397-08002B2CF9AE}" pid="3" name="_dlc_DocIdItemGuid">
    <vt:lpwstr>984e2a34-ba89-4af9-83ce-00d6e87698da</vt:lpwstr>
  </property>
</Properties>
</file>