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F92652" w14:textId="1B906BE7" w:rsidR="006E279F" w:rsidRPr="00036B43" w:rsidRDefault="006E279F" w:rsidP="006E279F">
      <w:pPr>
        <w:tabs>
          <w:tab w:val="center" w:pos="4536"/>
          <w:tab w:val="right" w:pos="9072"/>
        </w:tabs>
        <w:rPr>
          <w:rFonts w:ascii="Arial" w:eastAsiaTheme="minorEastAsia" w:hAnsi="Arial" w:cs="Arial"/>
          <w:b/>
          <w:bCs/>
          <w:sz w:val="22"/>
          <w:lang w:eastAsia="zh-CN"/>
        </w:rPr>
      </w:pPr>
      <w:r w:rsidRPr="005D593E">
        <w:rPr>
          <w:rFonts w:ascii="Arial" w:eastAsia="MS Mincho" w:hAnsi="Arial" w:cs="Arial"/>
          <w:b/>
          <w:sz w:val="22"/>
        </w:rPr>
        <w:t>3GPP TSG RAN WG</w:t>
      </w:r>
      <w:r w:rsidRPr="00706406">
        <w:rPr>
          <w:rFonts w:ascii="Arial" w:eastAsia="MS Mincho" w:hAnsi="Arial" w:cs="Arial"/>
          <w:b/>
          <w:sz w:val="22"/>
        </w:rPr>
        <w:t xml:space="preserve">1 </w:t>
      </w:r>
      <w:r w:rsidRPr="00706406">
        <w:rPr>
          <w:rFonts w:ascii="Arial" w:eastAsia="MS Mincho" w:hAnsi="Arial" w:cs="Arial"/>
          <w:b/>
          <w:bCs/>
          <w:sz w:val="22"/>
        </w:rPr>
        <w:t>#</w:t>
      </w:r>
      <w:r w:rsidR="00534F81" w:rsidRPr="00706406">
        <w:rPr>
          <w:rFonts w:ascii="Arial" w:eastAsiaTheme="minorEastAsia" w:hAnsi="Arial" w:cs="Arial"/>
          <w:b/>
          <w:bCs/>
          <w:sz w:val="22"/>
          <w:lang w:eastAsia="zh-CN"/>
        </w:rPr>
        <w:t>11</w:t>
      </w:r>
      <w:r w:rsidR="009A08D0">
        <w:rPr>
          <w:rFonts w:ascii="Arial" w:eastAsiaTheme="minorEastAsia" w:hAnsi="Arial" w:cs="Arial"/>
          <w:b/>
          <w:bCs/>
          <w:sz w:val="22"/>
          <w:lang w:eastAsia="zh-CN"/>
        </w:rPr>
        <w:t>4</w:t>
      </w:r>
      <w:r w:rsidRPr="00036B43">
        <w:rPr>
          <w:rFonts w:ascii="Arial" w:eastAsia="MS Mincho" w:hAnsi="Arial" w:cs="Arial"/>
          <w:b/>
          <w:sz w:val="22"/>
        </w:rPr>
        <w:tab/>
      </w:r>
      <w:r w:rsidRPr="00036B43">
        <w:rPr>
          <w:rFonts w:ascii="Arial" w:eastAsia="MS Mincho" w:hAnsi="Arial" w:cs="Arial"/>
          <w:b/>
          <w:sz w:val="22"/>
        </w:rPr>
        <w:tab/>
      </w:r>
      <w:r w:rsidR="00AF502E" w:rsidRPr="00FA3CD5">
        <w:rPr>
          <w:rFonts w:ascii="Arial" w:eastAsia="MS Mincho" w:hAnsi="Arial" w:cs="Arial"/>
          <w:b/>
          <w:sz w:val="22"/>
        </w:rPr>
        <w:t>R1-</w:t>
      </w:r>
      <w:r w:rsidR="00A5397D" w:rsidRPr="00FA3CD5">
        <w:rPr>
          <w:rFonts w:ascii="Arial" w:eastAsia="MS Mincho" w:hAnsi="Arial" w:cs="Arial"/>
          <w:b/>
          <w:sz w:val="22"/>
        </w:rPr>
        <w:t>230</w:t>
      </w:r>
      <w:r w:rsidR="00A5397D" w:rsidRPr="00A5397D">
        <w:rPr>
          <w:rFonts w:ascii="Arial" w:eastAsia="MS Mincho" w:hAnsi="Arial" w:cs="Arial"/>
          <w:b/>
          <w:sz w:val="22"/>
        </w:rPr>
        <w:t>7090</w:t>
      </w:r>
      <w:r w:rsidR="00A5397D" w:rsidRPr="00036B43">
        <w:rPr>
          <w:rFonts w:ascii="Arial" w:eastAsia="MS Mincho" w:hAnsi="Arial" w:cs="Arial"/>
          <w:b/>
          <w:sz w:val="22"/>
        </w:rPr>
        <w:t xml:space="preserve">                                            </w:t>
      </w:r>
    </w:p>
    <w:p w14:paraId="63ADF498" w14:textId="334E5F1C" w:rsidR="00662E7F" w:rsidRPr="00706406" w:rsidRDefault="009A08D0" w:rsidP="00662E7F">
      <w:pPr>
        <w:tabs>
          <w:tab w:val="center" w:pos="4536"/>
          <w:tab w:val="right" w:pos="9072"/>
        </w:tabs>
        <w:rPr>
          <w:rFonts w:ascii="Arial" w:eastAsia="MS Mincho" w:hAnsi="Arial" w:cs="Arial"/>
          <w:b/>
          <w:sz w:val="22"/>
        </w:rPr>
      </w:pPr>
      <w:r w:rsidRPr="009A08D0">
        <w:rPr>
          <w:rFonts w:ascii="Arial" w:eastAsia="MS Mincho" w:hAnsi="Arial" w:cs="Arial"/>
          <w:b/>
          <w:sz w:val="22"/>
        </w:rPr>
        <w:t>Toulouse, France, August 21</w:t>
      </w:r>
      <w:r w:rsidRPr="009A08D0">
        <w:rPr>
          <w:rFonts w:ascii="Arial" w:eastAsia="MS Mincho" w:hAnsi="Arial" w:cs="Arial"/>
          <w:b/>
          <w:sz w:val="22"/>
          <w:vertAlign w:val="superscript"/>
        </w:rPr>
        <w:t>st</w:t>
      </w:r>
      <w:r w:rsidRPr="009A08D0">
        <w:rPr>
          <w:rFonts w:ascii="Arial" w:eastAsia="MS Mincho" w:hAnsi="Arial" w:cs="Arial"/>
          <w:b/>
          <w:sz w:val="22"/>
        </w:rPr>
        <w:t xml:space="preserve"> – August 25</w:t>
      </w:r>
      <w:r w:rsidRPr="009A08D0">
        <w:rPr>
          <w:rFonts w:ascii="Arial" w:eastAsia="MS Mincho" w:hAnsi="Arial" w:cs="Arial"/>
          <w:b/>
          <w:sz w:val="22"/>
          <w:vertAlign w:val="superscript"/>
        </w:rPr>
        <w:t>th</w:t>
      </w:r>
      <w:r w:rsidRPr="009A08D0">
        <w:rPr>
          <w:rFonts w:ascii="Arial" w:eastAsia="MS Mincho" w:hAnsi="Arial" w:cs="Arial"/>
          <w:b/>
          <w:sz w:val="22"/>
        </w:rPr>
        <w:t>, 2023</w:t>
      </w:r>
    </w:p>
    <w:p w14:paraId="43731BAB" w14:textId="77777777" w:rsidR="00FA7121" w:rsidRPr="00706406" w:rsidRDefault="00FA7121" w:rsidP="00FA7121">
      <w:pPr>
        <w:pStyle w:val="ad"/>
        <w:tabs>
          <w:tab w:val="left" w:pos="1800"/>
        </w:tabs>
        <w:ind w:left="1800" w:hanging="1800"/>
        <w:rPr>
          <w:rFonts w:ascii="Arial" w:eastAsia="宋体" w:hAnsi="Arial" w:cs="Arial"/>
          <w:b/>
          <w:sz w:val="22"/>
          <w:szCs w:val="22"/>
          <w:lang w:eastAsia="zh-CN"/>
        </w:rPr>
      </w:pPr>
    </w:p>
    <w:p w14:paraId="31F94C55" w14:textId="1D0AB759" w:rsidR="00FA7121" w:rsidRPr="00706406" w:rsidRDefault="00FA7121" w:rsidP="00580C02">
      <w:pPr>
        <w:pStyle w:val="ad"/>
        <w:tabs>
          <w:tab w:val="left" w:pos="1690"/>
        </w:tabs>
        <w:ind w:left="1800" w:hanging="1800"/>
        <w:rPr>
          <w:rFonts w:ascii="Arial" w:eastAsia="MS Mincho" w:hAnsi="Arial" w:cs="Arial"/>
          <w:b/>
          <w:sz w:val="22"/>
          <w:szCs w:val="22"/>
          <w:lang w:eastAsia="zh-CN"/>
        </w:rPr>
      </w:pPr>
      <w:r w:rsidRPr="00706406">
        <w:rPr>
          <w:rFonts w:ascii="Arial" w:hAnsi="Arial" w:cs="Arial"/>
          <w:b/>
          <w:sz w:val="22"/>
          <w:szCs w:val="22"/>
        </w:rPr>
        <w:t>Source:</w:t>
      </w:r>
      <w:r w:rsidRPr="00706406">
        <w:rPr>
          <w:rFonts w:ascii="Arial" w:hAnsi="Arial" w:cs="Arial"/>
          <w:b/>
          <w:sz w:val="22"/>
          <w:szCs w:val="22"/>
        </w:rPr>
        <w:tab/>
      </w:r>
      <w:r w:rsidR="00580C02" w:rsidRPr="00706406">
        <w:rPr>
          <w:rFonts w:ascii="Arial" w:hAnsi="Arial" w:cs="Arial"/>
          <w:b/>
          <w:sz w:val="22"/>
          <w:szCs w:val="22"/>
        </w:rPr>
        <w:t>CATT, GOHIGH</w:t>
      </w:r>
    </w:p>
    <w:p w14:paraId="43F23138" w14:textId="07A31B9C" w:rsidR="00FA7121" w:rsidRPr="00036B43" w:rsidRDefault="00FA7121" w:rsidP="00D408DB">
      <w:pPr>
        <w:pStyle w:val="ad"/>
        <w:tabs>
          <w:tab w:val="left" w:pos="1701"/>
        </w:tabs>
        <w:ind w:left="1701" w:hangingChars="770" w:hanging="1701"/>
        <w:rPr>
          <w:rFonts w:ascii="Arial" w:hAnsi="Arial" w:cs="Arial"/>
          <w:b/>
          <w:sz w:val="22"/>
          <w:szCs w:val="22"/>
        </w:rPr>
      </w:pPr>
      <w:r w:rsidRPr="00706406">
        <w:rPr>
          <w:rFonts w:ascii="Arial" w:hAnsi="Arial" w:cs="Arial"/>
          <w:b/>
          <w:sz w:val="22"/>
          <w:szCs w:val="22"/>
        </w:rPr>
        <w:t>Title</w:t>
      </w:r>
      <w:bookmarkStart w:id="0" w:name="Title"/>
      <w:bookmarkEnd w:id="0"/>
      <w:r w:rsidR="00580C02" w:rsidRPr="00706406">
        <w:rPr>
          <w:rFonts w:ascii="Arial" w:hAnsi="Arial" w:cs="Arial"/>
          <w:b/>
          <w:sz w:val="22"/>
          <w:szCs w:val="22"/>
        </w:rPr>
        <w:t>:</w:t>
      </w:r>
      <w:r w:rsidR="00580C02" w:rsidRPr="00706406">
        <w:rPr>
          <w:rFonts w:ascii="Arial" w:hAnsi="Arial" w:cs="Arial"/>
          <w:b/>
          <w:sz w:val="22"/>
          <w:szCs w:val="22"/>
        </w:rPr>
        <w:tab/>
      </w:r>
      <w:r w:rsidR="00227C35" w:rsidRPr="00B7426E">
        <w:rPr>
          <w:rFonts w:ascii="Arial" w:eastAsiaTheme="minorEastAsia" w:hAnsi="Arial" w:cs="Arial"/>
          <w:b/>
          <w:sz w:val="22"/>
          <w:szCs w:val="22"/>
          <w:lang w:eastAsia="zh-CN"/>
        </w:rPr>
        <w:t xml:space="preserve">Discussion on </w:t>
      </w:r>
      <w:r w:rsidR="004C0389" w:rsidRPr="00B7426E">
        <w:rPr>
          <w:rFonts w:ascii="Arial" w:eastAsiaTheme="minorEastAsia" w:hAnsi="Arial" w:cs="Arial" w:hint="eastAsia"/>
          <w:b/>
          <w:sz w:val="22"/>
          <w:szCs w:val="22"/>
          <w:lang w:eastAsia="zh-CN"/>
        </w:rPr>
        <w:t>NR</w:t>
      </w:r>
      <w:r w:rsidR="004C0389" w:rsidRPr="00B7426E">
        <w:rPr>
          <w:rFonts w:ascii="Arial" w:eastAsiaTheme="minorEastAsia" w:hAnsi="Arial" w:cs="Arial"/>
          <w:b/>
          <w:sz w:val="22"/>
          <w:szCs w:val="22"/>
          <w:lang w:eastAsia="zh-CN"/>
        </w:rPr>
        <w:t xml:space="preserve"> </w:t>
      </w:r>
      <w:r w:rsidR="004C0389" w:rsidRPr="00B7426E">
        <w:rPr>
          <w:rFonts w:ascii="Arial" w:eastAsiaTheme="minorEastAsia" w:hAnsi="Arial" w:cs="Arial" w:hint="eastAsia"/>
          <w:b/>
          <w:sz w:val="22"/>
          <w:szCs w:val="22"/>
          <w:lang w:eastAsia="zh-CN"/>
        </w:rPr>
        <w:t>side</w:t>
      </w:r>
      <w:r w:rsidR="004C0389" w:rsidRPr="00B7426E">
        <w:rPr>
          <w:rFonts w:ascii="Arial" w:eastAsiaTheme="minorEastAsia" w:hAnsi="Arial" w:cs="Arial"/>
          <w:b/>
          <w:sz w:val="22"/>
          <w:szCs w:val="22"/>
          <w:lang w:eastAsia="zh-CN"/>
        </w:rPr>
        <w:t>link CA operation</w:t>
      </w:r>
      <w:r w:rsidR="004E3D63" w:rsidRPr="00036B43">
        <w:rPr>
          <w:rFonts w:ascii="Arial" w:hAnsi="Arial" w:cs="Arial"/>
          <w:b/>
          <w:sz w:val="22"/>
          <w:szCs w:val="22"/>
        </w:rPr>
        <w:t xml:space="preserve"> </w:t>
      </w:r>
    </w:p>
    <w:p w14:paraId="3D57111A" w14:textId="5CBBA8CF" w:rsidR="00FA7121" w:rsidRPr="005D593E" w:rsidRDefault="00FA7121" w:rsidP="00580C02">
      <w:pPr>
        <w:pStyle w:val="ad"/>
        <w:tabs>
          <w:tab w:val="left" w:pos="1690"/>
        </w:tabs>
        <w:rPr>
          <w:rFonts w:ascii="Arial" w:eastAsia="宋体" w:hAnsi="Arial" w:cs="Arial"/>
          <w:b/>
          <w:sz w:val="22"/>
          <w:szCs w:val="22"/>
          <w:lang w:eastAsia="zh-CN"/>
        </w:rPr>
      </w:pPr>
      <w:r w:rsidRPr="00026A70">
        <w:rPr>
          <w:rFonts w:ascii="Arial" w:hAnsi="Arial" w:cs="Arial"/>
          <w:b/>
          <w:sz w:val="22"/>
          <w:szCs w:val="22"/>
        </w:rPr>
        <w:t>Agenda Item:</w:t>
      </w:r>
      <w:bookmarkStart w:id="1" w:name="Source"/>
      <w:bookmarkEnd w:id="1"/>
      <w:r w:rsidRPr="00026A70">
        <w:rPr>
          <w:rFonts w:ascii="Arial" w:hAnsi="Arial" w:cs="Arial"/>
          <w:b/>
          <w:sz w:val="22"/>
          <w:szCs w:val="22"/>
        </w:rPr>
        <w:tab/>
      </w:r>
      <w:r w:rsidR="00D408DB" w:rsidRPr="00026A70">
        <w:rPr>
          <w:rFonts w:ascii="Arial" w:eastAsiaTheme="minorEastAsia" w:hAnsi="Arial" w:cs="Arial"/>
          <w:b/>
          <w:sz w:val="22"/>
          <w:szCs w:val="22"/>
          <w:lang w:eastAsia="zh-CN"/>
        </w:rPr>
        <w:t>9</w:t>
      </w:r>
      <w:r w:rsidR="00A70DD2" w:rsidRPr="00D2294C">
        <w:rPr>
          <w:rFonts w:ascii="Arial" w:eastAsiaTheme="minorEastAsia" w:hAnsi="Arial" w:cs="Arial"/>
          <w:b/>
          <w:sz w:val="22"/>
          <w:szCs w:val="22"/>
          <w:lang w:eastAsia="zh-CN"/>
        </w:rPr>
        <w:t>.4.</w:t>
      </w:r>
      <w:r w:rsidR="00B9249E">
        <w:rPr>
          <w:rFonts w:ascii="Arial" w:eastAsiaTheme="minorEastAsia" w:hAnsi="Arial" w:cs="Arial"/>
          <w:b/>
          <w:sz w:val="22"/>
          <w:szCs w:val="22"/>
          <w:lang w:eastAsia="zh-CN"/>
        </w:rPr>
        <w:t>4</w:t>
      </w:r>
    </w:p>
    <w:p w14:paraId="5037F187" w14:textId="77777777" w:rsidR="00FA7121" w:rsidRPr="005D593E" w:rsidRDefault="00FA7121" w:rsidP="00580C02">
      <w:pPr>
        <w:pStyle w:val="ad"/>
        <w:tabs>
          <w:tab w:val="left" w:pos="1690"/>
        </w:tabs>
        <w:rPr>
          <w:rFonts w:ascii="Arial" w:eastAsiaTheme="minorEastAsia" w:hAnsi="Arial" w:cs="Arial"/>
          <w:b/>
          <w:sz w:val="22"/>
          <w:szCs w:val="22"/>
          <w:lang w:eastAsia="zh-CN"/>
        </w:rPr>
      </w:pPr>
      <w:r w:rsidRPr="005D593E">
        <w:rPr>
          <w:rFonts w:ascii="Arial" w:hAnsi="Arial" w:cs="Arial"/>
          <w:b/>
          <w:sz w:val="22"/>
          <w:szCs w:val="22"/>
        </w:rPr>
        <w:t>Document for:</w:t>
      </w:r>
      <w:r w:rsidRPr="005D593E">
        <w:rPr>
          <w:rFonts w:ascii="Arial" w:hAnsi="Arial" w:cs="Arial"/>
          <w:b/>
          <w:sz w:val="22"/>
          <w:szCs w:val="22"/>
        </w:rPr>
        <w:tab/>
      </w:r>
      <w:bookmarkStart w:id="2" w:name="DocumentFor"/>
      <w:bookmarkEnd w:id="2"/>
      <w:r w:rsidRPr="005D593E">
        <w:rPr>
          <w:rFonts w:ascii="Arial" w:hAnsi="Arial" w:cs="Arial"/>
          <w:b/>
          <w:sz w:val="22"/>
          <w:szCs w:val="22"/>
        </w:rPr>
        <w:t xml:space="preserve">Discussion and </w:t>
      </w:r>
      <w:r w:rsidRPr="005D593E">
        <w:rPr>
          <w:rFonts w:ascii="Arial" w:eastAsiaTheme="minorEastAsia" w:hAnsi="Arial" w:cs="Arial"/>
          <w:b/>
          <w:sz w:val="22"/>
          <w:szCs w:val="22"/>
          <w:lang w:eastAsia="zh-CN"/>
        </w:rPr>
        <w:t>D</w:t>
      </w:r>
      <w:r w:rsidRPr="005D593E">
        <w:rPr>
          <w:rFonts w:ascii="Arial" w:hAnsi="Arial" w:cs="Arial"/>
          <w:b/>
          <w:sz w:val="22"/>
          <w:szCs w:val="22"/>
        </w:rPr>
        <w:t>ecision</w:t>
      </w:r>
    </w:p>
    <w:p w14:paraId="0D39B524" w14:textId="77777777" w:rsidR="00F84C97" w:rsidRPr="005F3994" w:rsidRDefault="00F84C97" w:rsidP="00C02956">
      <w:pPr>
        <w:pBdr>
          <w:bottom w:val="single" w:sz="4" w:space="1" w:color="auto"/>
        </w:pBdr>
        <w:tabs>
          <w:tab w:val="left" w:pos="2552"/>
        </w:tabs>
        <w:spacing w:beforeLines="50" w:before="120" w:afterLines="50" w:after="120"/>
        <w:rPr>
          <w:rFonts w:eastAsia="宋体"/>
          <w:lang w:eastAsia="zh-CN"/>
        </w:rPr>
      </w:pPr>
    </w:p>
    <w:p w14:paraId="3C55E177" w14:textId="39C7A945" w:rsidR="00D408DB" w:rsidRDefault="00E8650B" w:rsidP="00B17062">
      <w:pPr>
        <w:pStyle w:val="1"/>
        <w:spacing w:beforeLines="50" w:before="120" w:afterLines="50"/>
        <w:ind w:left="431"/>
        <w:rPr>
          <w:rFonts w:cs="Arial"/>
        </w:rPr>
      </w:pPr>
      <w:r w:rsidRPr="005F3994">
        <w:rPr>
          <w:rFonts w:cs="Arial"/>
        </w:rPr>
        <w:t>Introduction</w:t>
      </w:r>
    </w:p>
    <w:p w14:paraId="5E8A5AC9" w14:textId="19857DF3" w:rsidR="00345204" w:rsidRDefault="007F75B2" w:rsidP="007F75B2">
      <w:pPr>
        <w:pStyle w:val="a0"/>
        <w:rPr>
          <w:rFonts w:ascii="Times New Roman" w:eastAsiaTheme="minorEastAsia" w:hAnsi="Times New Roman" w:cs="Times New Roman"/>
          <w:sz w:val="20"/>
          <w:lang w:eastAsia="zh-CN"/>
        </w:rPr>
      </w:pPr>
      <w:r w:rsidRPr="007F75B2">
        <w:rPr>
          <w:rFonts w:ascii="Times New Roman" w:eastAsiaTheme="minorEastAsia" w:hAnsi="Times New Roman" w:cs="Times New Roman"/>
          <w:sz w:val="20"/>
          <w:lang w:eastAsia="zh-CN"/>
        </w:rPr>
        <w:t>In RAN</w:t>
      </w:r>
      <w:r>
        <w:rPr>
          <w:rFonts w:ascii="Times New Roman" w:eastAsiaTheme="minorEastAsia" w:hAnsi="Times New Roman" w:cs="Times New Roman"/>
          <w:sz w:val="20"/>
          <w:lang w:eastAsia="zh-CN"/>
        </w:rPr>
        <w:t xml:space="preserve">#94-e meeting, a new WID on NR sidelink evolution was </w:t>
      </w:r>
      <w:r w:rsidR="00933C4F">
        <w:rPr>
          <w:rFonts w:ascii="Times New Roman" w:eastAsiaTheme="minorEastAsia" w:hAnsi="Times New Roman" w:cs="Times New Roman"/>
          <w:sz w:val="20"/>
          <w:lang w:eastAsia="zh-CN"/>
        </w:rPr>
        <w:t>approved</w:t>
      </w:r>
      <w:r w:rsidR="00E44D63">
        <w:rPr>
          <w:rFonts w:ascii="Times New Roman" w:eastAsiaTheme="minorEastAsia" w:hAnsi="Times New Roman" w:cs="Times New Roman"/>
          <w:sz w:val="20"/>
          <w:lang w:eastAsia="zh-CN"/>
        </w:rPr>
        <w:t>, and further updated in RAN#9</w:t>
      </w:r>
      <w:r w:rsidR="00A20B7A">
        <w:rPr>
          <w:rFonts w:ascii="Times New Roman" w:eastAsiaTheme="minorEastAsia" w:hAnsi="Times New Roman" w:cs="Times New Roman"/>
          <w:sz w:val="20"/>
          <w:lang w:eastAsia="zh-CN"/>
        </w:rPr>
        <w:t>9</w:t>
      </w:r>
      <w:r w:rsidR="00E44D63">
        <w:rPr>
          <w:rFonts w:ascii="Times New Roman" w:eastAsiaTheme="minorEastAsia" w:hAnsi="Times New Roman" w:cs="Times New Roman" w:hint="eastAsia"/>
          <w:sz w:val="20"/>
          <w:lang w:eastAsia="zh-CN"/>
        </w:rPr>
        <w:t>-e</w:t>
      </w:r>
      <w:r>
        <w:rPr>
          <w:rFonts w:ascii="Times New Roman" w:eastAsiaTheme="minorEastAsia" w:hAnsi="Times New Roman" w:cs="Times New Roman"/>
          <w:sz w:val="20"/>
          <w:lang w:eastAsia="zh-CN"/>
        </w:rPr>
        <w:t xml:space="preserve"> meeting, which </w:t>
      </w:r>
      <w:r w:rsidR="00345204">
        <w:rPr>
          <w:rFonts w:ascii="Times New Roman" w:eastAsiaTheme="minorEastAsia" w:hAnsi="Times New Roman" w:cs="Times New Roman"/>
          <w:sz w:val="20"/>
          <w:lang w:eastAsia="zh-CN"/>
        </w:rPr>
        <w:t>include</w:t>
      </w:r>
      <w:r w:rsidR="00781CD7">
        <w:rPr>
          <w:rFonts w:ascii="Times New Roman" w:eastAsiaTheme="minorEastAsia" w:hAnsi="Times New Roman" w:cs="Times New Roman" w:hint="eastAsia"/>
          <w:sz w:val="20"/>
          <w:lang w:eastAsia="zh-CN"/>
        </w:rPr>
        <w:t>s</w:t>
      </w:r>
      <w:r w:rsidR="00345204">
        <w:rPr>
          <w:rFonts w:ascii="Times New Roman" w:eastAsiaTheme="minorEastAsia" w:hAnsi="Times New Roman" w:cs="Times New Roman"/>
          <w:sz w:val="20"/>
          <w:lang w:eastAsia="zh-CN"/>
        </w:rPr>
        <w:t xml:space="preserve"> one objective to study an</w:t>
      </w:r>
      <w:bookmarkStart w:id="3" w:name="_GoBack"/>
      <w:bookmarkEnd w:id="3"/>
      <w:r w:rsidR="00345204">
        <w:rPr>
          <w:rFonts w:ascii="Times New Roman" w:eastAsiaTheme="minorEastAsia" w:hAnsi="Times New Roman" w:cs="Times New Roman"/>
          <w:sz w:val="20"/>
          <w:lang w:eastAsia="zh-CN"/>
        </w:rPr>
        <w:t xml:space="preserve">d specify sidelink </w:t>
      </w:r>
      <w:r w:rsidR="005F7F7B">
        <w:rPr>
          <w:rFonts w:ascii="Times New Roman" w:eastAsiaTheme="minorEastAsia" w:hAnsi="Times New Roman" w:cs="Times New Roman"/>
          <w:sz w:val="20"/>
          <w:lang w:eastAsia="zh-CN"/>
        </w:rPr>
        <w:t xml:space="preserve">carrier aggregation </w:t>
      </w:r>
      <w:r w:rsidR="00345204">
        <w:rPr>
          <w:rFonts w:ascii="Times New Roman" w:eastAsiaTheme="minorEastAsia" w:hAnsi="Times New Roman" w:cs="Times New Roman"/>
          <w:sz w:val="20"/>
          <w:lang w:eastAsia="zh-CN"/>
        </w:rPr>
        <w:t xml:space="preserve">operation </w:t>
      </w:r>
      <w:r w:rsidR="00933C4F">
        <w:rPr>
          <w:rFonts w:ascii="Times New Roman" w:eastAsiaTheme="minorEastAsia" w:hAnsi="Times New Roman" w:cs="Times New Roman"/>
          <w:sz w:val="20"/>
          <w:lang w:eastAsia="zh-CN"/>
        </w:rPr>
        <w:fldChar w:fldCharType="begin"/>
      </w:r>
      <w:r w:rsidR="00933C4F">
        <w:rPr>
          <w:rFonts w:ascii="Times New Roman" w:eastAsiaTheme="minorEastAsia" w:hAnsi="Times New Roman" w:cs="Times New Roman"/>
          <w:sz w:val="20"/>
          <w:lang w:eastAsia="zh-CN"/>
        </w:rPr>
        <w:instrText xml:space="preserve"> REF _Ref111217208 \r \h </w:instrText>
      </w:r>
      <w:r w:rsidR="00933C4F">
        <w:rPr>
          <w:rFonts w:ascii="Times New Roman" w:eastAsiaTheme="minorEastAsia" w:hAnsi="Times New Roman" w:cs="Times New Roman"/>
          <w:sz w:val="20"/>
          <w:lang w:eastAsia="zh-CN"/>
        </w:rPr>
      </w:r>
      <w:r w:rsidR="00933C4F">
        <w:rPr>
          <w:rFonts w:ascii="Times New Roman" w:eastAsiaTheme="minorEastAsia" w:hAnsi="Times New Roman" w:cs="Times New Roman"/>
          <w:sz w:val="20"/>
          <w:lang w:eastAsia="zh-CN"/>
        </w:rPr>
        <w:fldChar w:fldCharType="separate"/>
      </w:r>
      <w:r w:rsidR="001870E8">
        <w:rPr>
          <w:rFonts w:ascii="Times New Roman" w:eastAsiaTheme="minorEastAsia" w:hAnsi="Times New Roman" w:cs="Times New Roman"/>
          <w:sz w:val="20"/>
          <w:lang w:eastAsia="zh-CN"/>
        </w:rPr>
        <w:t>[1]</w:t>
      </w:r>
      <w:r w:rsidR="00933C4F">
        <w:rPr>
          <w:rFonts w:ascii="Times New Roman" w:eastAsiaTheme="minorEastAsia" w:hAnsi="Times New Roman" w:cs="Times New Roman"/>
          <w:sz w:val="20"/>
          <w:lang w:eastAsia="zh-CN"/>
        </w:rPr>
        <w:fldChar w:fldCharType="end"/>
      </w:r>
      <w:r w:rsidR="00345204">
        <w:rPr>
          <w:rFonts w:ascii="Times New Roman" w:eastAsiaTheme="minorEastAsia" w:hAnsi="Times New Roman" w:cs="Times New Roman"/>
          <w:sz w:val="20"/>
          <w:lang w:eastAsia="zh-CN"/>
        </w:rPr>
        <w:t>.</w:t>
      </w:r>
      <w:r w:rsidR="00A9234C">
        <w:rPr>
          <w:rFonts w:ascii="Times New Roman" w:eastAsiaTheme="minorEastAsia" w:hAnsi="Times New Roman" w:cs="Times New Roman"/>
          <w:sz w:val="20"/>
          <w:lang w:eastAsia="zh-CN"/>
        </w:rPr>
        <w:t xml:space="preserve"> T</w:t>
      </w:r>
      <w:r w:rsidR="00944568">
        <w:rPr>
          <w:rFonts w:ascii="Times New Roman" w:eastAsiaTheme="minorEastAsia" w:hAnsi="Times New Roman" w:cs="Times New Roman"/>
          <w:sz w:val="20"/>
          <w:lang w:eastAsia="zh-CN"/>
        </w:rPr>
        <w:t>he proposal on way forward for Rel-18 NR sidelink evolution was endorsed in RAN#100</w:t>
      </w:r>
      <w:r w:rsidR="003B4C8D">
        <w:rPr>
          <w:rFonts w:ascii="Times New Roman" w:eastAsiaTheme="minorEastAsia" w:hAnsi="Times New Roman" w:cs="Times New Roman"/>
          <w:sz w:val="20"/>
          <w:lang w:eastAsia="zh-CN"/>
        </w:rPr>
        <w:t xml:space="preserve"> meeting</w:t>
      </w:r>
      <w:r w:rsidR="00A9234C">
        <w:rPr>
          <w:rFonts w:ascii="Times New Roman" w:eastAsiaTheme="minorEastAsia" w:hAnsi="Times New Roman" w:cs="Times New Roman"/>
          <w:sz w:val="20"/>
          <w:lang w:eastAsia="zh-CN"/>
        </w:rPr>
        <w:t xml:space="preserve"> and</w:t>
      </w:r>
      <w:r w:rsidR="00944568">
        <w:rPr>
          <w:rFonts w:ascii="Times New Roman" w:eastAsiaTheme="minorEastAsia" w:hAnsi="Times New Roman" w:cs="Times New Roman"/>
          <w:sz w:val="20"/>
          <w:lang w:eastAsia="zh-CN"/>
        </w:rPr>
        <w:t xml:space="preserve"> RAN1 starts specification working on sidelink CA in Q3</w:t>
      </w:r>
      <w:r w:rsidR="00F3305E">
        <w:rPr>
          <w:rFonts w:ascii="Times New Roman" w:eastAsiaTheme="minorEastAsia" w:hAnsi="Times New Roman" w:cs="Times New Roman"/>
          <w:sz w:val="20"/>
          <w:lang w:eastAsia="zh-CN"/>
        </w:rPr>
        <w:t xml:space="preserve"> </w:t>
      </w:r>
      <w:r w:rsidR="00F3305E">
        <w:rPr>
          <w:rFonts w:ascii="Times New Roman" w:eastAsiaTheme="minorEastAsia" w:hAnsi="Times New Roman" w:cs="Times New Roman"/>
          <w:sz w:val="20"/>
          <w:lang w:eastAsia="zh-CN"/>
        </w:rPr>
        <w:fldChar w:fldCharType="begin"/>
      </w:r>
      <w:r w:rsidR="00F3305E">
        <w:rPr>
          <w:rFonts w:ascii="Times New Roman" w:eastAsiaTheme="minorEastAsia" w:hAnsi="Times New Roman" w:cs="Times New Roman"/>
          <w:sz w:val="20"/>
          <w:lang w:eastAsia="zh-CN"/>
        </w:rPr>
        <w:instrText xml:space="preserve"> REF _Ref139546604 \r \h </w:instrText>
      </w:r>
      <w:r w:rsidR="00F3305E">
        <w:rPr>
          <w:rFonts w:ascii="Times New Roman" w:eastAsiaTheme="minorEastAsia" w:hAnsi="Times New Roman" w:cs="Times New Roman"/>
          <w:sz w:val="20"/>
          <w:lang w:eastAsia="zh-CN"/>
        </w:rPr>
      </w:r>
      <w:r w:rsidR="00F3305E">
        <w:rPr>
          <w:rFonts w:ascii="Times New Roman" w:eastAsiaTheme="minorEastAsia" w:hAnsi="Times New Roman" w:cs="Times New Roman"/>
          <w:sz w:val="20"/>
          <w:lang w:eastAsia="zh-CN"/>
        </w:rPr>
        <w:fldChar w:fldCharType="separate"/>
      </w:r>
      <w:r w:rsidR="00F3305E">
        <w:rPr>
          <w:rFonts w:ascii="Times New Roman" w:eastAsiaTheme="minorEastAsia" w:hAnsi="Times New Roman" w:cs="Times New Roman"/>
          <w:sz w:val="20"/>
          <w:lang w:eastAsia="zh-CN"/>
        </w:rPr>
        <w:t>[2]</w:t>
      </w:r>
      <w:r w:rsidR="00F3305E">
        <w:rPr>
          <w:rFonts w:ascii="Times New Roman" w:eastAsiaTheme="minorEastAsia" w:hAnsi="Times New Roman" w:cs="Times New Roman"/>
          <w:sz w:val="20"/>
          <w:lang w:eastAsia="zh-CN"/>
        </w:rPr>
        <w:fldChar w:fldCharType="end"/>
      </w:r>
      <w:r w:rsidR="00944568">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345204" w14:paraId="5F1B0866" w14:textId="77777777" w:rsidTr="00345204">
        <w:tc>
          <w:tcPr>
            <w:tcW w:w="9060" w:type="dxa"/>
          </w:tcPr>
          <w:p w14:paraId="2B4399DF" w14:textId="77777777" w:rsidR="005F7F7B" w:rsidRPr="00E54642" w:rsidRDefault="005F7F7B" w:rsidP="000B3327">
            <w:pPr>
              <w:numPr>
                <w:ilvl w:val="0"/>
                <w:numId w:val="6"/>
              </w:numPr>
              <w:overflowPunct w:val="0"/>
              <w:autoSpaceDE w:val="0"/>
              <w:autoSpaceDN w:val="0"/>
              <w:adjustRightInd w:val="0"/>
              <w:spacing w:before="120"/>
              <w:textAlignment w:val="baseline"/>
              <w:rPr>
                <w:rFonts w:ascii="Times" w:hAnsi="Times" w:cs="Times"/>
              </w:rPr>
            </w:pPr>
            <w:r w:rsidRPr="00136DCA">
              <w:rPr>
                <w:rFonts w:ascii="Times" w:hAnsi="Times" w:cs="Times"/>
              </w:rPr>
              <w:t xml:space="preserve">Specify mechanism to support NR sidelink CA operation based on LTE sidelink CA operation [RAN2, RAN1, </w:t>
            </w:r>
            <w:r w:rsidRPr="00E54642">
              <w:rPr>
                <w:rFonts w:ascii="Times" w:hAnsi="Times" w:cs="Times"/>
              </w:rPr>
              <w:t>RAN4]</w:t>
            </w:r>
          </w:p>
          <w:p w14:paraId="5B72C120" w14:textId="77777777" w:rsidR="005F7F7B" w:rsidRPr="00136DCA" w:rsidRDefault="005F7F7B" w:rsidP="005F7F7B">
            <w:pPr>
              <w:numPr>
                <w:ilvl w:val="0"/>
                <w:numId w:val="4"/>
              </w:numPr>
              <w:overflowPunct w:val="0"/>
              <w:autoSpaceDE w:val="0"/>
              <w:autoSpaceDN w:val="0"/>
              <w:adjustRightInd w:val="0"/>
              <w:spacing w:before="60" w:after="60"/>
              <w:ind w:left="993" w:hanging="284"/>
              <w:textAlignment w:val="baseline"/>
              <w:rPr>
                <w:rFonts w:ascii="Times" w:hAnsi="Times" w:cs="Times"/>
                <w:lang w:eastAsia="ko-KR"/>
              </w:rPr>
            </w:pPr>
            <w:r w:rsidRPr="00136DCA">
              <w:rPr>
                <w:rFonts w:ascii="Times" w:hAnsi="Times" w:cs="Times"/>
                <w:lang w:eastAsia="ko-KR"/>
              </w:rPr>
              <w:t>Support only LTE sidelink CA features for NR (i.e., SL carrier (re-)selection, synchronization of aggregated carriers, power control for simultaneous sidelink TX, packet duplication)</w:t>
            </w:r>
          </w:p>
          <w:p w14:paraId="5C67BC8B" w14:textId="77777777" w:rsidR="005F7F7B" w:rsidRPr="00136DCA" w:rsidRDefault="005F7F7B" w:rsidP="005F7F7B">
            <w:pPr>
              <w:numPr>
                <w:ilvl w:val="0"/>
                <w:numId w:val="4"/>
              </w:numPr>
              <w:overflowPunct w:val="0"/>
              <w:autoSpaceDE w:val="0"/>
              <w:autoSpaceDN w:val="0"/>
              <w:adjustRightInd w:val="0"/>
              <w:spacing w:before="60" w:after="60"/>
              <w:ind w:left="993" w:hanging="284"/>
              <w:textAlignment w:val="baseline"/>
              <w:rPr>
                <w:rFonts w:ascii="Times" w:hAnsi="Times" w:cs="Times"/>
                <w:lang w:eastAsia="ko-KR"/>
              </w:rPr>
            </w:pPr>
            <w:r w:rsidRPr="00136DCA">
              <w:rPr>
                <w:rFonts w:ascii="Times" w:hAnsi="Times" w:cs="Times"/>
                <w:lang w:eastAsia="ko-KR"/>
              </w:rPr>
              <w:t xml:space="preserve">The work is limited to </w:t>
            </w:r>
            <w:r>
              <w:rPr>
                <w:rFonts w:ascii="Times" w:hAnsi="Times" w:cs="Times"/>
                <w:lang w:eastAsia="ko-KR"/>
              </w:rPr>
              <w:t xml:space="preserve">intra-band CA for the </w:t>
            </w:r>
            <w:r w:rsidRPr="00136DCA">
              <w:rPr>
                <w:rFonts w:ascii="Times" w:hAnsi="Times" w:cs="Times"/>
                <w:lang w:eastAsia="ko-KR"/>
              </w:rPr>
              <w:t>ITS band</w:t>
            </w:r>
            <w:r>
              <w:rPr>
                <w:rFonts w:ascii="Times" w:hAnsi="Times" w:cs="Times"/>
                <w:lang w:eastAsia="ko-KR"/>
              </w:rPr>
              <w:t xml:space="preserve"> in FR1 (Band n47).</w:t>
            </w:r>
          </w:p>
          <w:p w14:paraId="12B90B1F" w14:textId="77777777" w:rsidR="005F7F7B" w:rsidRPr="00136DCA" w:rsidRDefault="005F7F7B" w:rsidP="005F7F7B">
            <w:pPr>
              <w:numPr>
                <w:ilvl w:val="0"/>
                <w:numId w:val="4"/>
              </w:numPr>
              <w:overflowPunct w:val="0"/>
              <w:autoSpaceDE w:val="0"/>
              <w:autoSpaceDN w:val="0"/>
              <w:adjustRightInd w:val="0"/>
              <w:spacing w:before="60" w:after="60"/>
              <w:ind w:left="993" w:hanging="284"/>
              <w:textAlignment w:val="baseline"/>
              <w:rPr>
                <w:rFonts w:ascii="Times" w:hAnsi="Times" w:cs="Times"/>
                <w:lang w:eastAsia="ko-KR"/>
              </w:rPr>
            </w:pPr>
            <w:r w:rsidRPr="00136DCA">
              <w:rPr>
                <w:rFonts w:ascii="Times" w:hAnsi="Times" w:cs="Times"/>
                <w:lang w:eastAsia="ko-KR"/>
              </w:rPr>
              <w:t>No specific enhancements of Rel-17 sidelink features with sidelink CA support.</w:t>
            </w:r>
          </w:p>
          <w:p w14:paraId="5FEC69F2" w14:textId="77777777" w:rsidR="005F7F7B" w:rsidRPr="00136DCA" w:rsidRDefault="005F7F7B" w:rsidP="005F7F7B">
            <w:pPr>
              <w:numPr>
                <w:ilvl w:val="0"/>
                <w:numId w:val="4"/>
              </w:numPr>
              <w:overflowPunct w:val="0"/>
              <w:autoSpaceDE w:val="0"/>
              <w:autoSpaceDN w:val="0"/>
              <w:adjustRightInd w:val="0"/>
              <w:spacing w:before="60" w:after="60"/>
              <w:ind w:left="993" w:hanging="284"/>
              <w:textAlignment w:val="baseline"/>
              <w:rPr>
                <w:rFonts w:ascii="Times" w:hAnsi="Times" w:cs="Times"/>
                <w:lang w:eastAsia="ko-KR"/>
              </w:rPr>
            </w:pPr>
            <w:r w:rsidRPr="00136DCA">
              <w:rPr>
                <w:rFonts w:ascii="Times" w:hAnsi="Times" w:cs="Times"/>
                <w:lang w:eastAsia="ko-KR"/>
              </w:rPr>
              <w:t>This feature is backwards compatible in the following regards</w:t>
            </w:r>
          </w:p>
          <w:p w14:paraId="0BA93FE9" w14:textId="77777777" w:rsidR="005F7F7B" w:rsidRDefault="005F7F7B" w:rsidP="005F7F7B">
            <w:pPr>
              <w:numPr>
                <w:ilvl w:val="1"/>
                <w:numId w:val="4"/>
              </w:numPr>
              <w:overflowPunct w:val="0"/>
              <w:autoSpaceDE w:val="0"/>
              <w:autoSpaceDN w:val="0"/>
              <w:adjustRightInd w:val="0"/>
              <w:spacing w:before="60" w:after="60"/>
              <w:ind w:left="1418" w:hanging="284"/>
              <w:textAlignment w:val="baseline"/>
              <w:rPr>
                <w:rFonts w:ascii="Times" w:hAnsi="Times" w:cs="Times"/>
                <w:lang w:eastAsia="ko-KR"/>
              </w:rPr>
            </w:pPr>
            <w:bookmarkStart w:id="4" w:name="_Hlk89619097"/>
            <w:r w:rsidRPr="00136DCA">
              <w:rPr>
                <w:rFonts w:ascii="Times" w:hAnsi="Times" w:cs="Times"/>
                <w:lang w:eastAsia="ko-KR"/>
              </w:rPr>
              <w:t>A Rel-16/Rel-17 UE can receive Rel-18 sidelink broadcast/groupcast transmissions with CA for the carrier on which it receives PSCCH/PSSCH and transmits the corresponding sidelink HARQ feedback</w:t>
            </w:r>
            <w:bookmarkEnd w:id="4"/>
            <w:r w:rsidRPr="00136DCA">
              <w:rPr>
                <w:rFonts w:ascii="Times" w:hAnsi="Times" w:cs="Times"/>
                <w:lang w:eastAsia="ko-KR"/>
              </w:rPr>
              <w:t xml:space="preserve"> (when SL-HARQ is enabled in SCI)</w:t>
            </w:r>
          </w:p>
          <w:p w14:paraId="77057CB2" w14:textId="77777777" w:rsidR="005F7F7B" w:rsidRDefault="005F7F7B" w:rsidP="005F7F7B">
            <w:pPr>
              <w:numPr>
                <w:ilvl w:val="0"/>
                <w:numId w:val="4"/>
              </w:numPr>
              <w:overflowPunct w:val="0"/>
              <w:autoSpaceDE w:val="0"/>
              <w:autoSpaceDN w:val="0"/>
              <w:adjustRightInd w:val="0"/>
              <w:spacing w:before="60" w:after="60"/>
              <w:ind w:left="993" w:hanging="284"/>
              <w:textAlignment w:val="baseline"/>
              <w:rPr>
                <w:rFonts w:ascii="Times" w:hAnsi="Times" w:cs="Times"/>
                <w:lang w:eastAsia="ko-KR"/>
              </w:rPr>
            </w:pPr>
            <w:r w:rsidRPr="00DD5B4C">
              <w:rPr>
                <w:rFonts w:ascii="Times" w:hAnsi="Times" w:cs="Times"/>
                <w:lang w:eastAsia="ko-KR"/>
              </w:rPr>
              <w:t>Only Mode 2 operation</w:t>
            </w:r>
          </w:p>
          <w:p w14:paraId="288DBB91" w14:textId="77777777" w:rsidR="005F7F7B" w:rsidRDefault="005F7F7B" w:rsidP="005F7F7B">
            <w:pPr>
              <w:numPr>
                <w:ilvl w:val="0"/>
                <w:numId w:val="4"/>
              </w:numPr>
              <w:overflowPunct w:val="0"/>
              <w:autoSpaceDE w:val="0"/>
              <w:autoSpaceDN w:val="0"/>
              <w:adjustRightInd w:val="0"/>
              <w:spacing w:before="60" w:after="60"/>
              <w:ind w:left="993" w:hanging="284"/>
              <w:textAlignment w:val="baseline"/>
              <w:rPr>
                <w:rFonts w:ascii="Times" w:hAnsi="Times" w:cs="Times"/>
                <w:lang w:eastAsia="ko-KR"/>
              </w:rPr>
            </w:pPr>
            <w:r w:rsidRPr="00DD5B4C">
              <w:rPr>
                <w:rFonts w:ascii="Times" w:hAnsi="Times" w:cs="Times"/>
                <w:lang w:eastAsia="ko-KR"/>
              </w:rPr>
              <w:t>Same subcarrier spacing (SCS) among CA carriers to avoid resource selection enhancements and AGC issues</w:t>
            </w:r>
          </w:p>
          <w:p w14:paraId="606169BD" w14:textId="77777777" w:rsidR="005F7F7B" w:rsidRDefault="005F7F7B" w:rsidP="005F7F7B">
            <w:pPr>
              <w:numPr>
                <w:ilvl w:val="1"/>
                <w:numId w:val="4"/>
              </w:numPr>
              <w:overflowPunct w:val="0"/>
              <w:autoSpaceDE w:val="0"/>
              <w:autoSpaceDN w:val="0"/>
              <w:adjustRightInd w:val="0"/>
              <w:spacing w:before="60" w:after="60"/>
              <w:textAlignment w:val="baseline"/>
              <w:rPr>
                <w:rFonts w:ascii="Times" w:hAnsi="Times" w:cs="Times"/>
                <w:lang w:eastAsia="ko-KR"/>
              </w:rPr>
            </w:pPr>
            <w:r w:rsidRPr="00DD5B4C">
              <w:rPr>
                <w:rFonts w:ascii="Times" w:hAnsi="Times" w:cs="Times"/>
                <w:lang w:eastAsia="ko-KR"/>
              </w:rPr>
              <w:t>Time resources for PSFCH are aligned among the carriers for CA</w:t>
            </w:r>
          </w:p>
          <w:p w14:paraId="14225D1E" w14:textId="77777777" w:rsidR="005F7F7B" w:rsidRDefault="005F7F7B" w:rsidP="005F7F7B">
            <w:pPr>
              <w:numPr>
                <w:ilvl w:val="0"/>
                <w:numId w:val="4"/>
              </w:numPr>
              <w:overflowPunct w:val="0"/>
              <w:autoSpaceDE w:val="0"/>
              <w:autoSpaceDN w:val="0"/>
              <w:adjustRightInd w:val="0"/>
              <w:spacing w:before="60" w:after="60"/>
              <w:ind w:left="993" w:hanging="284"/>
              <w:textAlignment w:val="baseline"/>
              <w:rPr>
                <w:rFonts w:ascii="Times" w:hAnsi="Times" w:cs="Times"/>
                <w:lang w:eastAsia="ko-KR"/>
              </w:rPr>
            </w:pPr>
            <w:r w:rsidRPr="00DD5B4C">
              <w:rPr>
                <w:rFonts w:ascii="Times" w:hAnsi="Times" w:cs="Times"/>
                <w:lang w:eastAsia="ko-KR"/>
              </w:rPr>
              <w:t>No enhancement related to SCI transmissions on PSCCH/PSSCH, PSFCH transmission, RSRP feedback, CSI feedback and congestion control compared to Rel-16 (i.e., per-carrier operation)</w:t>
            </w:r>
          </w:p>
          <w:p w14:paraId="055AF921" w14:textId="77777777" w:rsidR="005F7F7B" w:rsidRDefault="005F7F7B" w:rsidP="005F7F7B">
            <w:pPr>
              <w:numPr>
                <w:ilvl w:val="1"/>
                <w:numId w:val="4"/>
              </w:numPr>
              <w:overflowPunct w:val="0"/>
              <w:autoSpaceDE w:val="0"/>
              <w:autoSpaceDN w:val="0"/>
              <w:adjustRightInd w:val="0"/>
              <w:spacing w:before="60" w:after="60"/>
              <w:textAlignment w:val="baseline"/>
              <w:rPr>
                <w:rFonts w:ascii="Times" w:hAnsi="Times" w:cs="Times"/>
                <w:lang w:eastAsia="ko-KR"/>
              </w:rPr>
            </w:pPr>
            <w:r w:rsidRPr="00DD5B4C">
              <w:rPr>
                <w:rFonts w:ascii="Times" w:hAnsi="Times" w:cs="Times"/>
                <w:lang w:eastAsia="ko-KR"/>
              </w:rPr>
              <w:t>SL resource indication remains to be per-resource pool and per-carrier basis (no cross-carrier scheduling in SCI)</w:t>
            </w:r>
          </w:p>
          <w:p w14:paraId="0E14276E" w14:textId="77777777" w:rsidR="005F7F7B" w:rsidRDefault="005F7F7B" w:rsidP="005F7F7B">
            <w:pPr>
              <w:numPr>
                <w:ilvl w:val="1"/>
                <w:numId w:val="4"/>
              </w:numPr>
              <w:overflowPunct w:val="0"/>
              <w:autoSpaceDE w:val="0"/>
              <w:autoSpaceDN w:val="0"/>
              <w:adjustRightInd w:val="0"/>
              <w:spacing w:before="60" w:after="60"/>
              <w:textAlignment w:val="baseline"/>
              <w:rPr>
                <w:rFonts w:ascii="Times" w:hAnsi="Times" w:cs="Times"/>
                <w:lang w:eastAsia="ko-KR"/>
              </w:rPr>
            </w:pPr>
            <w:r w:rsidRPr="00DD5B4C">
              <w:rPr>
                <w:rFonts w:ascii="Times" w:hAnsi="Times" w:cs="Times"/>
                <w:lang w:eastAsia="ko-KR"/>
              </w:rPr>
              <w:t>UE transmits SL HARQ feedback on the same carrier on which it receives the associated PSSCH</w:t>
            </w:r>
          </w:p>
          <w:p w14:paraId="36396288" w14:textId="77777777" w:rsidR="005F7F7B" w:rsidRDefault="005F7F7B" w:rsidP="005F7F7B">
            <w:pPr>
              <w:numPr>
                <w:ilvl w:val="0"/>
                <w:numId w:val="4"/>
              </w:numPr>
              <w:overflowPunct w:val="0"/>
              <w:autoSpaceDE w:val="0"/>
              <w:autoSpaceDN w:val="0"/>
              <w:adjustRightInd w:val="0"/>
              <w:spacing w:before="60" w:after="60"/>
              <w:ind w:left="993" w:hanging="284"/>
              <w:textAlignment w:val="baseline"/>
              <w:rPr>
                <w:rFonts w:ascii="Times" w:hAnsi="Times" w:cs="Times"/>
                <w:lang w:eastAsia="ko-KR"/>
              </w:rPr>
            </w:pPr>
            <w:bookmarkStart w:id="5" w:name="OLE_LINK5"/>
            <w:bookmarkStart w:id="6" w:name="OLE_LINK6"/>
            <w:r w:rsidRPr="00DD5B4C">
              <w:rPr>
                <w:rFonts w:ascii="Times" w:hAnsi="Times" w:cs="Times"/>
                <w:lang w:eastAsia="ko-KR"/>
              </w:rPr>
              <w:t>No consideration for limited transmission and reception capability</w:t>
            </w:r>
            <w:bookmarkEnd w:id="5"/>
            <w:bookmarkEnd w:id="6"/>
          </w:p>
          <w:p w14:paraId="5285BE64" w14:textId="77777777" w:rsidR="005F7F7B" w:rsidRDefault="005F7F7B" w:rsidP="005F7F7B">
            <w:pPr>
              <w:numPr>
                <w:ilvl w:val="0"/>
                <w:numId w:val="4"/>
              </w:numPr>
              <w:overflowPunct w:val="0"/>
              <w:autoSpaceDE w:val="0"/>
              <w:autoSpaceDN w:val="0"/>
              <w:adjustRightInd w:val="0"/>
              <w:spacing w:before="60" w:after="60"/>
              <w:ind w:left="993" w:hanging="284"/>
              <w:textAlignment w:val="baseline"/>
              <w:rPr>
                <w:rFonts w:ascii="Times" w:hAnsi="Times" w:cs="Times"/>
                <w:lang w:eastAsia="ko-KR"/>
              </w:rPr>
            </w:pPr>
            <w:r w:rsidRPr="00DD5B4C">
              <w:rPr>
                <w:rFonts w:ascii="Times" w:hAnsi="Times" w:cs="Times"/>
                <w:lang w:eastAsia="ko-KR"/>
              </w:rPr>
              <w:t>No primary/secondary carrier differentiation</w:t>
            </w:r>
          </w:p>
          <w:p w14:paraId="6FE5EB00" w14:textId="77777777" w:rsidR="005F7F7B" w:rsidRDefault="005F7F7B" w:rsidP="005F7F7B">
            <w:pPr>
              <w:numPr>
                <w:ilvl w:val="0"/>
                <w:numId w:val="4"/>
              </w:numPr>
              <w:overflowPunct w:val="0"/>
              <w:autoSpaceDE w:val="0"/>
              <w:autoSpaceDN w:val="0"/>
              <w:adjustRightInd w:val="0"/>
              <w:spacing w:before="60" w:after="60"/>
              <w:ind w:left="993" w:hanging="284"/>
              <w:textAlignment w:val="baseline"/>
              <w:rPr>
                <w:rFonts w:ascii="Times" w:hAnsi="Times" w:cs="Times"/>
                <w:lang w:eastAsia="ko-KR"/>
              </w:rPr>
            </w:pPr>
            <w:r w:rsidRPr="00DD5B4C">
              <w:rPr>
                <w:rFonts w:ascii="Times" w:hAnsi="Times" w:cs="Times"/>
                <w:lang w:eastAsia="ko-KR"/>
              </w:rPr>
              <w:t>Reuse the LTE sidelink CA design for the following aspects:</w:t>
            </w:r>
          </w:p>
          <w:p w14:paraId="627555AF" w14:textId="77777777" w:rsidR="005F7F7B" w:rsidRPr="00E54642" w:rsidRDefault="005F7F7B" w:rsidP="005F7F7B">
            <w:pPr>
              <w:numPr>
                <w:ilvl w:val="1"/>
                <w:numId w:val="4"/>
              </w:numPr>
              <w:overflowPunct w:val="0"/>
              <w:autoSpaceDE w:val="0"/>
              <w:autoSpaceDN w:val="0"/>
              <w:adjustRightInd w:val="0"/>
              <w:spacing w:before="60" w:after="60"/>
              <w:textAlignment w:val="baseline"/>
              <w:rPr>
                <w:rFonts w:ascii="Times" w:hAnsi="Times" w:cs="Times"/>
                <w:lang w:eastAsia="ko-KR"/>
              </w:rPr>
            </w:pPr>
            <w:r w:rsidRPr="00E54642">
              <w:rPr>
                <w:rFonts w:ascii="Times" w:hAnsi="Times" w:cs="Times"/>
                <w:lang w:eastAsia="ko-KR"/>
              </w:rPr>
              <w:t>Sidelink carrier (re-)selection, synchronization of aggregated carriers, Tx power split for simultaneous sidelink transmissions, packet duplication</w:t>
            </w:r>
          </w:p>
          <w:p w14:paraId="4A650FFD" w14:textId="77777777" w:rsidR="005F7F7B" w:rsidRDefault="005F7F7B" w:rsidP="005F7F7B">
            <w:pPr>
              <w:numPr>
                <w:ilvl w:val="0"/>
                <w:numId w:val="4"/>
              </w:numPr>
              <w:overflowPunct w:val="0"/>
              <w:autoSpaceDE w:val="0"/>
              <w:autoSpaceDN w:val="0"/>
              <w:adjustRightInd w:val="0"/>
              <w:spacing w:before="60" w:after="60"/>
              <w:ind w:left="993" w:hanging="284"/>
              <w:textAlignment w:val="baseline"/>
              <w:rPr>
                <w:rFonts w:ascii="Times" w:hAnsi="Times" w:cs="Times"/>
                <w:lang w:eastAsia="ko-KR"/>
              </w:rPr>
            </w:pPr>
            <w:r w:rsidRPr="00DD5B4C">
              <w:rPr>
                <w:rFonts w:ascii="Times" w:hAnsi="Times" w:cs="Times"/>
                <w:lang w:eastAsia="ko-KR"/>
              </w:rPr>
              <w:t>The CA band combination work in RAN4 is limited to intra-band contiguous CA in Rel-18.</w:t>
            </w:r>
          </w:p>
          <w:p w14:paraId="73BF3EBF" w14:textId="77777777" w:rsidR="005F7F7B" w:rsidRDefault="005F7F7B" w:rsidP="005F7F7B">
            <w:pPr>
              <w:numPr>
                <w:ilvl w:val="0"/>
                <w:numId w:val="4"/>
              </w:numPr>
              <w:overflowPunct w:val="0"/>
              <w:autoSpaceDE w:val="0"/>
              <w:autoSpaceDN w:val="0"/>
              <w:adjustRightInd w:val="0"/>
              <w:spacing w:before="60" w:after="60"/>
              <w:ind w:left="993" w:hanging="284"/>
              <w:textAlignment w:val="baseline"/>
              <w:rPr>
                <w:rFonts w:ascii="Times" w:hAnsi="Times" w:cs="Times"/>
                <w:lang w:eastAsia="ko-KR"/>
              </w:rPr>
            </w:pPr>
            <w:r w:rsidRPr="00DD5B4C">
              <w:rPr>
                <w:rFonts w:ascii="Times" w:hAnsi="Times" w:cs="Times"/>
                <w:lang w:eastAsia="ko-KR"/>
              </w:rPr>
              <w:t>Note: The SL CA work in Rel-18 mainly targets some V2X use cases</w:t>
            </w:r>
          </w:p>
          <w:p w14:paraId="19A535C8" w14:textId="6501C5CA" w:rsidR="0055606F" w:rsidRPr="0055606F" w:rsidRDefault="0055606F" w:rsidP="0055606F">
            <w:pPr>
              <w:overflowPunct w:val="0"/>
              <w:autoSpaceDE w:val="0"/>
              <w:autoSpaceDN w:val="0"/>
              <w:adjustRightInd w:val="0"/>
              <w:spacing w:before="60" w:after="60"/>
              <w:textAlignment w:val="baseline"/>
              <w:rPr>
                <w:rFonts w:ascii="Times" w:eastAsiaTheme="minorEastAsia" w:hAnsi="Times" w:cs="Times"/>
                <w:bCs/>
                <w:lang w:eastAsia="zh-CN"/>
              </w:rPr>
            </w:pPr>
            <w:r w:rsidRPr="0055606F">
              <w:rPr>
                <w:rFonts w:ascii="Times" w:eastAsiaTheme="minorEastAsia" w:hAnsi="Times" w:cs="Times" w:hint="eastAsia"/>
                <w:bCs/>
                <w:highlight w:val="green"/>
                <w:lang w:eastAsia="zh-CN"/>
              </w:rPr>
              <w:t>E</w:t>
            </w:r>
            <w:r w:rsidRPr="0055606F">
              <w:rPr>
                <w:rFonts w:ascii="Times" w:eastAsiaTheme="minorEastAsia" w:hAnsi="Times" w:cs="Times"/>
                <w:bCs/>
                <w:highlight w:val="green"/>
                <w:lang w:eastAsia="zh-CN"/>
              </w:rPr>
              <w:t>ndorsed proposal in RAN#100</w:t>
            </w:r>
          </w:p>
          <w:p w14:paraId="091EFB89" w14:textId="51237C1A" w:rsidR="0055606F" w:rsidRPr="0055606F" w:rsidRDefault="00230FD2" w:rsidP="0055606F">
            <w:pPr>
              <w:overflowPunct w:val="0"/>
              <w:autoSpaceDE w:val="0"/>
              <w:autoSpaceDN w:val="0"/>
              <w:adjustRightInd w:val="0"/>
              <w:spacing w:before="60" w:after="60"/>
              <w:textAlignment w:val="baseline"/>
              <w:rPr>
                <w:rFonts w:ascii="Times" w:hAnsi="Times" w:cs="Times"/>
                <w:lang w:eastAsia="ko-KR"/>
              </w:rPr>
            </w:pPr>
            <w:r>
              <w:rPr>
                <w:rFonts w:ascii="Times" w:hAnsi="Times" w:cs="Times"/>
                <w:bCs/>
                <w:lang w:eastAsia="ko-KR"/>
              </w:rPr>
              <w:t xml:space="preserve">Proposal: </w:t>
            </w:r>
            <w:r w:rsidR="0055606F" w:rsidRPr="0055606F">
              <w:rPr>
                <w:rFonts w:ascii="Times" w:hAnsi="Times" w:cs="Times"/>
                <w:bCs/>
                <w:lang w:eastAsia="ko-KR"/>
              </w:rPr>
              <w:t>RAN1 starts working on sidelink CA in Q3 as agreed in RAN#99. RAN#101 will check the progress, and sidelink CA will be dropped from Rel-18 if its RAN1 work is not completed.</w:t>
            </w:r>
          </w:p>
          <w:p w14:paraId="7291D165" w14:textId="686FB592" w:rsidR="0055606F" w:rsidRPr="0055606F" w:rsidRDefault="000B3327" w:rsidP="000B3327">
            <w:pPr>
              <w:numPr>
                <w:ilvl w:val="0"/>
                <w:numId w:val="7"/>
              </w:numPr>
              <w:overflowPunct w:val="0"/>
              <w:autoSpaceDE w:val="0"/>
              <w:autoSpaceDN w:val="0"/>
              <w:adjustRightInd w:val="0"/>
              <w:spacing w:before="60" w:after="60"/>
              <w:textAlignment w:val="baseline"/>
              <w:rPr>
                <w:rFonts w:ascii="Times" w:hAnsi="Times" w:cs="Times"/>
                <w:lang w:eastAsia="ko-KR"/>
              </w:rPr>
            </w:pPr>
            <w:r w:rsidRPr="0055606F">
              <w:rPr>
                <w:rFonts w:ascii="Times" w:hAnsi="Times" w:cs="Times"/>
                <w:bCs/>
                <w:lang w:eastAsia="ko-KR"/>
              </w:rPr>
              <w:t>Note: the work on Sidelink CA shall not impact the completion of SL-U.</w:t>
            </w:r>
          </w:p>
        </w:tc>
      </w:tr>
    </w:tbl>
    <w:p w14:paraId="293E25D9" w14:textId="70064756" w:rsidR="00F3305E" w:rsidRDefault="00345204" w:rsidP="00BF10BA">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w:t>
      </w:r>
      <w:r w:rsidR="00230FD2">
        <w:rPr>
          <w:rFonts w:ascii="Times New Roman" w:eastAsiaTheme="minorEastAsia" w:hAnsi="Times New Roman" w:cs="Times New Roman"/>
          <w:sz w:val="20"/>
          <w:lang w:eastAsia="zh-CN"/>
        </w:rPr>
        <w:t xml:space="preserve">n this contribution, </w:t>
      </w:r>
      <w:r w:rsidR="00911232">
        <w:rPr>
          <w:rFonts w:ascii="Times New Roman" w:eastAsiaTheme="minorEastAsia" w:hAnsi="Times New Roman" w:cs="Times New Roman"/>
          <w:sz w:val="20"/>
          <w:lang w:eastAsia="zh-CN"/>
        </w:rPr>
        <w:t xml:space="preserve">the design aspects on </w:t>
      </w:r>
      <w:r w:rsidR="005F7F7B">
        <w:rPr>
          <w:rFonts w:ascii="Times New Roman" w:eastAsiaTheme="minorEastAsia" w:hAnsi="Times New Roman" w:cs="Times New Roman"/>
          <w:sz w:val="20"/>
          <w:lang w:eastAsia="zh-CN"/>
        </w:rPr>
        <w:t xml:space="preserve">sidelink </w:t>
      </w:r>
      <w:r w:rsidR="00911232">
        <w:rPr>
          <w:rFonts w:ascii="Times New Roman" w:eastAsiaTheme="minorEastAsia" w:hAnsi="Times New Roman" w:cs="Times New Roman"/>
          <w:sz w:val="20"/>
          <w:lang w:eastAsia="zh-CN"/>
        </w:rPr>
        <w:t xml:space="preserve">CA </w:t>
      </w:r>
      <w:r w:rsidR="005F7F7B">
        <w:rPr>
          <w:rFonts w:ascii="Times New Roman" w:eastAsiaTheme="minorEastAsia" w:hAnsi="Times New Roman" w:cs="Times New Roman"/>
          <w:sz w:val="20"/>
          <w:lang w:eastAsia="zh-CN"/>
        </w:rPr>
        <w:t>operatio</w:t>
      </w:r>
      <w:r w:rsidR="00AD5036">
        <w:rPr>
          <w:rFonts w:ascii="Times New Roman" w:eastAsiaTheme="minorEastAsia" w:hAnsi="Times New Roman" w:cs="Times New Roman"/>
          <w:sz w:val="20"/>
          <w:lang w:eastAsia="zh-CN"/>
        </w:rPr>
        <w:t>n</w:t>
      </w:r>
      <w:r w:rsidR="00230FD2">
        <w:rPr>
          <w:rFonts w:ascii="Times New Roman" w:eastAsiaTheme="minorEastAsia" w:hAnsi="Times New Roman" w:cs="Times New Roman"/>
          <w:sz w:val="20"/>
          <w:lang w:eastAsia="zh-CN"/>
        </w:rPr>
        <w:t xml:space="preserve"> are discussed</w:t>
      </w:r>
      <w:r w:rsidR="00BF10BA">
        <w:rPr>
          <w:rFonts w:ascii="Times New Roman" w:eastAsiaTheme="minorEastAsia" w:hAnsi="Times New Roman" w:cs="Times New Roman"/>
          <w:sz w:val="20"/>
          <w:lang w:eastAsia="zh-CN"/>
        </w:rPr>
        <w:t>, including a</w:t>
      </w:r>
      <w:r w:rsidR="00422455">
        <w:rPr>
          <w:rFonts w:ascii="Times New Roman" w:eastAsiaTheme="minorEastAsia" w:hAnsi="Times New Roman" w:cs="Times New Roman"/>
          <w:sz w:val="20"/>
          <w:lang w:eastAsia="zh-CN"/>
        </w:rPr>
        <w:t>pplication scenarios</w:t>
      </w:r>
      <w:r w:rsidR="00BF10BA">
        <w:rPr>
          <w:rFonts w:ascii="Times New Roman" w:eastAsiaTheme="minorEastAsia" w:hAnsi="Times New Roman" w:cs="Times New Roman"/>
          <w:sz w:val="20"/>
          <w:lang w:eastAsia="zh-CN"/>
        </w:rPr>
        <w:t>, s</w:t>
      </w:r>
      <w:r w:rsidR="00C415C7">
        <w:rPr>
          <w:rFonts w:ascii="Times New Roman" w:eastAsiaTheme="minorEastAsia" w:hAnsi="Times New Roman" w:cs="Times New Roman"/>
          <w:sz w:val="20"/>
          <w:lang w:eastAsia="zh-CN"/>
        </w:rPr>
        <w:t>idelink c</w:t>
      </w:r>
      <w:r w:rsidR="00F3305E">
        <w:rPr>
          <w:rFonts w:ascii="Times New Roman" w:eastAsiaTheme="minorEastAsia" w:hAnsi="Times New Roman" w:cs="Times New Roman"/>
          <w:sz w:val="20"/>
          <w:lang w:eastAsia="zh-CN"/>
        </w:rPr>
        <w:t>arrier (re-)selection</w:t>
      </w:r>
      <w:r w:rsidR="00BF10BA">
        <w:rPr>
          <w:rFonts w:ascii="Times New Roman" w:eastAsiaTheme="minorEastAsia" w:hAnsi="Times New Roman" w:cs="Times New Roman"/>
          <w:sz w:val="20"/>
          <w:lang w:eastAsia="zh-CN"/>
        </w:rPr>
        <w:t>, r</w:t>
      </w:r>
      <w:r w:rsidR="00554FFA">
        <w:rPr>
          <w:rFonts w:ascii="Times New Roman" w:eastAsiaTheme="minorEastAsia" w:hAnsi="Times New Roman" w:cs="Times New Roman"/>
          <w:sz w:val="20"/>
          <w:lang w:eastAsia="zh-CN"/>
        </w:rPr>
        <w:t>esource pool configurations</w:t>
      </w:r>
      <w:r w:rsidR="00BF10BA">
        <w:rPr>
          <w:rFonts w:ascii="Times New Roman" w:eastAsiaTheme="minorEastAsia" w:hAnsi="Times New Roman" w:cs="Times New Roman"/>
          <w:sz w:val="20"/>
          <w:lang w:eastAsia="zh-CN"/>
        </w:rPr>
        <w:t>, r</w:t>
      </w:r>
      <w:r w:rsidR="005F7F7B">
        <w:rPr>
          <w:rFonts w:ascii="Times New Roman" w:eastAsiaTheme="minorEastAsia" w:hAnsi="Times New Roman" w:cs="Times New Roman"/>
          <w:sz w:val="20"/>
          <w:lang w:eastAsia="zh-CN"/>
        </w:rPr>
        <w:t>esource allocation</w:t>
      </w:r>
      <w:r w:rsidR="00AD5036">
        <w:rPr>
          <w:rFonts w:ascii="Times New Roman" w:eastAsiaTheme="minorEastAsia" w:hAnsi="Times New Roman" w:cs="Times New Roman"/>
          <w:sz w:val="20"/>
          <w:lang w:eastAsia="zh-CN"/>
        </w:rPr>
        <w:t xml:space="preserve"> mechanism</w:t>
      </w:r>
      <w:r w:rsidR="00BF10BA">
        <w:rPr>
          <w:rFonts w:ascii="Times New Roman" w:eastAsiaTheme="minorEastAsia" w:hAnsi="Times New Roman" w:cs="Times New Roman"/>
          <w:sz w:val="20"/>
          <w:lang w:eastAsia="zh-CN"/>
        </w:rPr>
        <w:t xml:space="preserve">, </w:t>
      </w:r>
      <w:r w:rsidR="005F7F7B">
        <w:rPr>
          <w:rFonts w:ascii="Times New Roman" w:eastAsiaTheme="minorEastAsia" w:hAnsi="Times New Roman" w:cs="Times New Roman"/>
          <w:sz w:val="20"/>
          <w:lang w:eastAsia="zh-CN"/>
        </w:rPr>
        <w:t>HARQ feedback</w:t>
      </w:r>
      <w:r w:rsidR="00BF10BA">
        <w:rPr>
          <w:rFonts w:ascii="Times New Roman" w:eastAsiaTheme="minorEastAsia" w:hAnsi="Times New Roman" w:cs="Times New Roman"/>
          <w:sz w:val="20"/>
          <w:lang w:eastAsia="zh-CN"/>
        </w:rPr>
        <w:t>, s</w:t>
      </w:r>
      <w:r w:rsidR="005F7F7B">
        <w:rPr>
          <w:rFonts w:ascii="Times New Roman" w:eastAsiaTheme="minorEastAsia" w:hAnsi="Times New Roman" w:cs="Times New Roman"/>
          <w:sz w:val="20"/>
          <w:lang w:eastAsia="zh-CN"/>
        </w:rPr>
        <w:t>ynchronization</w:t>
      </w:r>
      <w:r w:rsidR="00BF10BA">
        <w:rPr>
          <w:rFonts w:ascii="Times New Roman" w:eastAsiaTheme="minorEastAsia" w:hAnsi="Times New Roman" w:cs="Times New Roman" w:hint="eastAsia"/>
          <w:sz w:val="20"/>
          <w:lang w:eastAsia="zh-CN"/>
        </w:rPr>
        <w:t xml:space="preserve"> </w:t>
      </w:r>
      <w:r w:rsidR="00BF10BA">
        <w:rPr>
          <w:rFonts w:ascii="Times New Roman" w:eastAsiaTheme="minorEastAsia" w:hAnsi="Times New Roman" w:cs="Times New Roman"/>
          <w:sz w:val="20"/>
          <w:lang w:eastAsia="zh-CN"/>
        </w:rPr>
        <w:t>and p</w:t>
      </w:r>
      <w:r w:rsidR="00F3305E">
        <w:rPr>
          <w:rFonts w:ascii="Times New Roman" w:eastAsiaTheme="minorEastAsia" w:hAnsi="Times New Roman" w:cs="Times New Roman"/>
          <w:sz w:val="20"/>
          <w:lang w:eastAsia="zh-CN"/>
        </w:rPr>
        <w:t>ower control</w:t>
      </w:r>
      <w:r w:rsidR="00BF10BA">
        <w:rPr>
          <w:rFonts w:ascii="Times New Roman" w:eastAsiaTheme="minorEastAsia" w:hAnsi="Times New Roman" w:cs="Times New Roman"/>
          <w:sz w:val="20"/>
          <w:lang w:eastAsia="zh-CN"/>
        </w:rPr>
        <w:t>.</w:t>
      </w:r>
    </w:p>
    <w:p w14:paraId="5813A801" w14:textId="77777777" w:rsidR="00585114" w:rsidRPr="00BF10BA" w:rsidRDefault="00585114" w:rsidP="00585114">
      <w:pPr>
        <w:pStyle w:val="a0"/>
        <w:spacing w:beforeLines="50" w:before="120"/>
        <w:rPr>
          <w:rFonts w:ascii="Times New Roman" w:eastAsiaTheme="minorEastAsia" w:hAnsi="Times New Roman" w:cs="Times New Roman"/>
          <w:sz w:val="20"/>
          <w:lang w:eastAsia="zh-CN"/>
        </w:rPr>
      </w:pPr>
    </w:p>
    <w:p w14:paraId="360989AE" w14:textId="543AE6DF" w:rsidR="00422455" w:rsidRDefault="00422455" w:rsidP="00332123">
      <w:pPr>
        <w:pStyle w:val="1"/>
        <w:spacing w:beforeLines="100" w:before="240" w:afterLines="50"/>
        <w:ind w:left="431" w:hanging="431"/>
        <w:rPr>
          <w:rFonts w:cs="Arial"/>
          <w:lang w:val="en-US"/>
        </w:rPr>
      </w:pPr>
      <w:r>
        <w:rPr>
          <w:rFonts w:cs="Arial" w:hint="eastAsia"/>
          <w:lang w:val="en-US"/>
        </w:rPr>
        <w:lastRenderedPageBreak/>
        <w:t>A</w:t>
      </w:r>
      <w:r>
        <w:rPr>
          <w:rFonts w:cs="Arial"/>
          <w:lang w:val="en-US"/>
        </w:rPr>
        <w:t>pplication scenarios</w:t>
      </w:r>
    </w:p>
    <w:p w14:paraId="5AA11F63" w14:textId="50A5FB47" w:rsidR="009D2FBF" w:rsidRDefault="002F78B0" w:rsidP="00E50A68">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Multiple e</w:t>
      </w:r>
      <w:r w:rsidR="009D2FBF">
        <w:rPr>
          <w:rFonts w:ascii="Times New Roman" w:eastAsiaTheme="minorEastAsia" w:hAnsi="Times New Roman" w:cs="Times New Roman"/>
          <w:sz w:val="20"/>
          <w:lang w:eastAsia="zh-CN"/>
        </w:rPr>
        <w:t xml:space="preserve">nhanced use cases </w:t>
      </w:r>
      <w:r>
        <w:rPr>
          <w:rFonts w:ascii="Times New Roman" w:eastAsiaTheme="minorEastAsia" w:hAnsi="Times New Roman" w:cs="Times New Roman"/>
          <w:sz w:val="20"/>
          <w:lang w:eastAsia="zh-CN"/>
        </w:rPr>
        <w:t>have been</w:t>
      </w:r>
      <w:r w:rsidR="009D2FBF">
        <w:rPr>
          <w:rFonts w:ascii="Times New Roman" w:eastAsiaTheme="minorEastAsia" w:hAnsi="Times New Roman" w:cs="Times New Roman"/>
          <w:sz w:val="20"/>
          <w:lang w:eastAsia="zh-CN"/>
        </w:rPr>
        <w:t xml:space="preserve"> defined in SA1 mainly </w:t>
      </w:r>
      <w:r>
        <w:rPr>
          <w:rFonts w:ascii="Times New Roman" w:eastAsiaTheme="minorEastAsia" w:hAnsi="Times New Roman" w:cs="Times New Roman"/>
          <w:sz w:val="20"/>
          <w:lang w:eastAsia="zh-CN"/>
        </w:rPr>
        <w:t>motivated for automated</w:t>
      </w:r>
      <w:r w:rsidR="009D2FBF">
        <w:rPr>
          <w:rFonts w:ascii="Times New Roman" w:eastAsiaTheme="minorEastAsia" w:hAnsi="Times New Roman" w:cs="Times New Roman"/>
          <w:sz w:val="20"/>
          <w:lang w:eastAsia="zh-CN"/>
        </w:rPr>
        <w:t xml:space="preserve"> driving which needs more h</w:t>
      </w:r>
      <w:r w:rsidR="00C05574">
        <w:rPr>
          <w:rFonts w:ascii="Times New Roman" w:eastAsiaTheme="minorEastAsia" w:hAnsi="Times New Roman" w:cs="Times New Roman"/>
          <w:sz w:val="20"/>
          <w:lang w:eastAsia="zh-CN"/>
        </w:rPr>
        <w:t xml:space="preserve">igh-quality requirements </w:t>
      </w:r>
      <w:r w:rsidR="009D2FBF">
        <w:rPr>
          <w:rFonts w:ascii="Times New Roman" w:eastAsiaTheme="minorEastAsia" w:hAnsi="Times New Roman" w:cs="Times New Roman"/>
          <w:sz w:val="20"/>
          <w:lang w:eastAsia="zh-CN"/>
        </w:rPr>
        <w:t xml:space="preserve">from the perspective </w:t>
      </w:r>
      <w:r w:rsidR="00C05574">
        <w:rPr>
          <w:rFonts w:ascii="Times New Roman" w:eastAsiaTheme="minorEastAsia" w:hAnsi="Times New Roman" w:cs="Times New Roman"/>
          <w:sz w:val="20"/>
          <w:lang w:eastAsia="zh-CN"/>
        </w:rPr>
        <w:t xml:space="preserve">of both </w:t>
      </w:r>
      <w:r w:rsidR="00551F6C">
        <w:rPr>
          <w:rFonts w:ascii="Times New Roman" w:eastAsiaTheme="minorEastAsia" w:hAnsi="Times New Roman" w:cs="Times New Roman"/>
          <w:sz w:val="20"/>
          <w:lang w:eastAsia="zh-CN"/>
        </w:rPr>
        <w:t>reliability and</w:t>
      </w:r>
      <w:r w:rsidR="009D2FBF">
        <w:rPr>
          <w:rFonts w:ascii="Times New Roman" w:eastAsiaTheme="minorEastAsia" w:hAnsi="Times New Roman" w:cs="Times New Roman"/>
          <w:sz w:val="20"/>
          <w:lang w:eastAsia="zh-CN"/>
        </w:rPr>
        <w:t xml:space="preserve"> data rate</w:t>
      </w:r>
      <w:r>
        <w:rPr>
          <w:rFonts w:ascii="Times New Roman" w:eastAsiaTheme="minorEastAsia" w:hAnsi="Times New Roman" w:cs="Times New Roman"/>
          <w:sz w:val="20"/>
          <w:lang w:eastAsia="zh-CN"/>
        </w:rPr>
        <w:t xml:space="preserve">, such as the payload size for partially automated driving is 6500 Bytes and the reliability for fully automated driving is 99.99% </w:t>
      </w:r>
      <w:r>
        <w:rPr>
          <w:rFonts w:ascii="Times New Roman" w:eastAsiaTheme="minorEastAsia" w:hAnsi="Times New Roman" w:cs="Times New Roman"/>
          <w:sz w:val="20"/>
          <w:lang w:eastAsia="zh-CN"/>
        </w:rPr>
        <w:fldChar w:fldCharType="begin"/>
      </w:r>
      <w:r>
        <w:rPr>
          <w:rFonts w:ascii="Times New Roman" w:eastAsiaTheme="minorEastAsia" w:hAnsi="Times New Roman" w:cs="Times New Roman"/>
          <w:sz w:val="20"/>
          <w:lang w:eastAsia="zh-CN"/>
        </w:rPr>
        <w:instrText xml:space="preserve"> REF _Ref141875125 \r \h </w:instrText>
      </w:r>
      <w:r>
        <w:rPr>
          <w:rFonts w:ascii="Times New Roman" w:eastAsiaTheme="minorEastAsia" w:hAnsi="Times New Roman" w:cs="Times New Roman"/>
          <w:sz w:val="20"/>
          <w:lang w:eastAsia="zh-CN"/>
        </w:rPr>
      </w:r>
      <w:r>
        <w:rPr>
          <w:rFonts w:ascii="Times New Roman" w:eastAsiaTheme="minorEastAsia" w:hAnsi="Times New Roman" w:cs="Times New Roman"/>
          <w:sz w:val="20"/>
          <w:lang w:eastAsia="zh-CN"/>
        </w:rPr>
        <w:fldChar w:fldCharType="separate"/>
      </w:r>
      <w:r>
        <w:rPr>
          <w:rFonts w:ascii="Times New Roman" w:eastAsiaTheme="minorEastAsia" w:hAnsi="Times New Roman" w:cs="Times New Roman"/>
          <w:sz w:val="20"/>
          <w:lang w:eastAsia="zh-CN"/>
        </w:rPr>
        <w:t>[3]</w:t>
      </w:r>
      <w:r>
        <w:rPr>
          <w:rFonts w:ascii="Times New Roman" w:eastAsiaTheme="minorEastAsia" w:hAnsi="Times New Roman" w:cs="Times New Roman"/>
          <w:sz w:val="20"/>
          <w:lang w:eastAsia="zh-CN"/>
        </w:rPr>
        <w:fldChar w:fldCharType="end"/>
      </w:r>
      <w:r w:rsidR="009D2FBF">
        <w:rPr>
          <w:rFonts w:ascii="Times New Roman" w:eastAsiaTheme="minorEastAsia" w:hAnsi="Times New Roman" w:cs="Times New Roman"/>
          <w:sz w:val="20"/>
          <w:lang w:eastAsia="zh-CN"/>
        </w:rPr>
        <w:t>. Although some enha</w:t>
      </w:r>
      <w:r>
        <w:rPr>
          <w:rFonts w:ascii="Times New Roman" w:eastAsiaTheme="minorEastAsia" w:hAnsi="Times New Roman" w:cs="Times New Roman"/>
          <w:sz w:val="20"/>
          <w:lang w:eastAsia="zh-CN"/>
        </w:rPr>
        <w:t>nced designs</w:t>
      </w:r>
      <w:r w:rsidR="009D2FBF">
        <w:rPr>
          <w:rFonts w:ascii="Times New Roman" w:eastAsiaTheme="minorEastAsia" w:hAnsi="Times New Roman" w:cs="Times New Roman"/>
          <w:sz w:val="20"/>
          <w:lang w:eastAsia="zh-CN"/>
        </w:rPr>
        <w:t xml:space="preserve"> were specified </w:t>
      </w:r>
      <w:r>
        <w:rPr>
          <w:rFonts w:ascii="Times New Roman" w:eastAsiaTheme="minorEastAsia" w:hAnsi="Times New Roman" w:cs="Times New Roman"/>
          <w:sz w:val="20"/>
          <w:lang w:eastAsia="zh-CN"/>
        </w:rPr>
        <w:t xml:space="preserve">for NR-V2X starting </w:t>
      </w:r>
      <w:r w:rsidR="009D2FBF">
        <w:rPr>
          <w:rFonts w:ascii="Times New Roman" w:eastAsiaTheme="minorEastAsia" w:hAnsi="Times New Roman" w:cs="Times New Roman"/>
          <w:sz w:val="20"/>
          <w:lang w:eastAsia="zh-CN"/>
        </w:rPr>
        <w:t xml:space="preserve">from Rel-16, such as HARQ feedback mechanism and inter-UE coordination mechanism, it is still challenging to satisfy </w:t>
      </w:r>
      <w:r w:rsidR="00551F6C">
        <w:rPr>
          <w:rFonts w:ascii="Times New Roman" w:eastAsiaTheme="minorEastAsia" w:hAnsi="Times New Roman" w:cs="Times New Roman"/>
          <w:sz w:val="20"/>
          <w:lang w:eastAsia="zh-CN"/>
        </w:rPr>
        <w:t>such</w:t>
      </w:r>
      <w:r w:rsidR="009D2FBF">
        <w:rPr>
          <w:rFonts w:ascii="Times New Roman" w:eastAsiaTheme="minorEastAsia" w:hAnsi="Times New Roman" w:cs="Times New Roman"/>
          <w:sz w:val="20"/>
          <w:lang w:eastAsia="zh-CN"/>
        </w:rPr>
        <w:t xml:space="preserve"> </w:t>
      </w:r>
      <w:r w:rsidR="00C03C99">
        <w:rPr>
          <w:rFonts w:ascii="Times New Roman" w:eastAsiaTheme="minorEastAsia" w:hAnsi="Times New Roman" w:cs="Times New Roman"/>
          <w:sz w:val="20"/>
          <w:lang w:eastAsia="zh-CN"/>
        </w:rPr>
        <w:t>high</w:t>
      </w:r>
      <w:r w:rsidR="009D2FBF">
        <w:rPr>
          <w:rFonts w:ascii="Times New Roman" w:eastAsiaTheme="minorEastAsia" w:hAnsi="Times New Roman" w:cs="Times New Roman"/>
          <w:sz w:val="20"/>
          <w:lang w:eastAsia="zh-CN"/>
        </w:rPr>
        <w:t xml:space="preserve"> requ</w:t>
      </w:r>
      <w:r>
        <w:rPr>
          <w:rFonts w:ascii="Times New Roman" w:eastAsiaTheme="minorEastAsia" w:hAnsi="Times New Roman" w:cs="Times New Roman"/>
          <w:sz w:val="20"/>
          <w:lang w:eastAsia="zh-CN"/>
        </w:rPr>
        <w:t xml:space="preserve">irements. </w:t>
      </w:r>
      <w:r w:rsidR="00462CD5">
        <w:rPr>
          <w:rFonts w:ascii="Times New Roman" w:eastAsiaTheme="minorEastAsia" w:hAnsi="Times New Roman" w:cs="Times New Roman" w:hint="eastAsia"/>
          <w:sz w:val="20"/>
          <w:lang w:eastAsia="zh-CN"/>
        </w:rPr>
        <w:t>SL</w:t>
      </w:r>
      <w:r w:rsidR="00462CD5">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CA</w:t>
      </w:r>
      <w:r w:rsidR="009D2FBF">
        <w:rPr>
          <w:rFonts w:ascii="Times New Roman" w:eastAsiaTheme="minorEastAsia" w:hAnsi="Times New Roman" w:cs="Times New Roman"/>
          <w:sz w:val="20"/>
          <w:lang w:eastAsia="zh-CN"/>
        </w:rPr>
        <w:t xml:space="preserve"> as a potential solution to increase </w:t>
      </w:r>
      <w:r>
        <w:rPr>
          <w:rFonts w:ascii="Times New Roman" w:eastAsiaTheme="minorEastAsia" w:hAnsi="Times New Roman" w:cs="Times New Roman"/>
          <w:sz w:val="20"/>
          <w:lang w:eastAsia="zh-CN"/>
        </w:rPr>
        <w:t xml:space="preserve">peak </w:t>
      </w:r>
      <w:r w:rsidR="009D2FBF">
        <w:rPr>
          <w:rFonts w:ascii="Times New Roman" w:eastAsiaTheme="minorEastAsia" w:hAnsi="Times New Roman" w:cs="Times New Roman"/>
          <w:sz w:val="20"/>
          <w:lang w:eastAsia="zh-CN"/>
        </w:rPr>
        <w:t xml:space="preserve">date rate via </w:t>
      </w:r>
      <w:r w:rsidR="00F65255">
        <w:rPr>
          <w:rFonts w:ascii="Times New Roman" w:eastAsiaTheme="minorEastAsia" w:hAnsi="Times New Roman" w:cs="Times New Roman"/>
          <w:sz w:val="20"/>
          <w:lang w:eastAsia="zh-CN"/>
        </w:rPr>
        <w:t xml:space="preserve">parallel </w:t>
      </w:r>
      <w:r w:rsidR="009D2FBF">
        <w:rPr>
          <w:rFonts w:ascii="Times New Roman" w:eastAsiaTheme="minorEastAsia" w:hAnsi="Times New Roman" w:cs="Times New Roman"/>
          <w:sz w:val="20"/>
          <w:lang w:eastAsia="zh-CN"/>
        </w:rPr>
        <w:t>transmissions among multiple carriers</w:t>
      </w:r>
      <w:r>
        <w:rPr>
          <w:rFonts w:ascii="Times New Roman" w:eastAsiaTheme="minorEastAsia" w:hAnsi="Times New Roman" w:cs="Times New Roman"/>
          <w:sz w:val="20"/>
          <w:lang w:eastAsia="zh-CN"/>
        </w:rPr>
        <w:t xml:space="preserve"> is proposed again in Rel-18</w:t>
      </w:r>
      <w:r w:rsidR="009D2FBF">
        <w:rPr>
          <w:rFonts w:ascii="Times New Roman" w:eastAsiaTheme="minorEastAsia" w:hAnsi="Times New Roman" w:cs="Times New Roman"/>
          <w:sz w:val="20"/>
          <w:lang w:eastAsia="zh-CN"/>
        </w:rPr>
        <w:t xml:space="preserve">. Besides, </w:t>
      </w:r>
      <w:r w:rsidR="00462CD5">
        <w:rPr>
          <w:rFonts w:ascii="Times New Roman" w:eastAsiaTheme="minorEastAsia" w:hAnsi="Times New Roman" w:cs="Times New Roman" w:hint="eastAsia"/>
          <w:sz w:val="20"/>
          <w:lang w:eastAsia="zh-CN"/>
        </w:rPr>
        <w:t>SL</w:t>
      </w:r>
      <w:r w:rsidR="00462CD5">
        <w:rPr>
          <w:rFonts w:ascii="Times New Roman" w:eastAsiaTheme="minorEastAsia" w:hAnsi="Times New Roman" w:cs="Times New Roman"/>
          <w:sz w:val="20"/>
          <w:lang w:eastAsia="zh-CN"/>
        </w:rPr>
        <w:t xml:space="preserve"> </w:t>
      </w:r>
      <w:r w:rsidR="009D2FBF">
        <w:rPr>
          <w:rFonts w:ascii="Times New Roman" w:eastAsiaTheme="minorEastAsia" w:hAnsi="Times New Roman" w:cs="Times New Roman"/>
          <w:sz w:val="20"/>
          <w:lang w:eastAsia="zh-CN"/>
        </w:rPr>
        <w:t xml:space="preserve">CA can also </w:t>
      </w:r>
      <w:r w:rsidR="00847B32">
        <w:rPr>
          <w:rFonts w:ascii="Times New Roman" w:eastAsiaTheme="minorEastAsia" w:hAnsi="Times New Roman" w:cs="Times New Roman"/>
          <w:sz w:val="20"/>
          <w:lang w:eastAsia="zh-CN"/>
        </w:rPr>
        <w:t>obtain</w:t>
      </w:r>
      <w:r w:rsidR="009D2FBF">
        <w:rPr>
          <w:rFonts w:ascii="Times New Roman" w:eastAsiaTheme="minorEastAsia" w:hAnsi="Times New Roman" w:cs="Times New Roman"/>
          <w:sz w:val="20"/>
          <w:lang w:eastAsia="zh-CN"/>
        </w:rPr>
        <w:t xml:space="preserve"> the gain </w:t>
      </w:r>
      <w:r w:rsidR="00C03C99">
        <w:rPr>
          <w:rFonts w:ascii="Times New Roman" w:eastAsiaTheme="minorEastAsia" w:hAnsi="Times New Roman" w:cs="Times New Roman"/>
          <w:sz w:val="20"/>
          <w:lang w:eastAsia="zh-CN"/>
        </w:rPr>
        <w:t>from the perspective</w:t>
      </w:r>
      <w:r w:rsidR="009D2FBF">
        <w:rPr>
          <w:rFonts w:ascii="Times New Roman" w:eastAsiaTheme="minorEastAsia" w:hAnsi="Times New Roman" w:cs="Times New Roman"/>
          <w:sz w:val="20"/>
          <w:lang w:eastAsia="zh-CN"/>
        </w:rPr>
        <w:t xml:space="preserve"> reliability</w:t>
      </w:r>
      <w:r w:rsidR="00D30AB5">
        <w:rPr>
          <w:rFonts w:ascii="Times New Roman" w:eastAsiaTheme="minorEastAsia" w:hAnsi="Times New Roman" w:cs="Times New Roman"/>
          <w:sz w:val="20"/>
          <w:lang w:eastAsia="zh-CN"/>
        </w:rPr>
        <w:t xml:space="preserve"> considering that</w:t>
      </w:r>
      <w:r w:rsidR="009D2FBF">
        <w:rPr>
          <w:rFonts w:ascii="Times New Roman" w:eastAsiaTheme="minorEastAsia" w:hAnsi="Times New Roman" w:cs="Times New Roman"/>
          <w:sz w:val="20"/>
          <w:lang w:eastAsia="zh-CN"/>
        </w:rPr>
        <w:t xml:space="preserve"> packet can be transmitted repetitively</w:t>
      </w:r>
      <w:r w:rsidR="00C03C99">
        <w:rPr>
          <w:rFonts w:ascii="Times New Roman" w:eastAsiaTheme="minorEastAsia" w:hAnsi="Times New Roman" w:cs="Times New Roman"/>
          <w:sz w:val="20"/>
          <w:lang w:eastAsia="zh-CN"/>
        </w:rPr>
        <w:t xml:space="preserve"> on multiple carriers. Thus, the introduction of </w:t>
      </w:r>
      <w:r w:rsidR="00462CD5">
        <w:rPr>
          <w:rFonts w:ascii="Times New Roman" w:eastAsiaTheme="minorEastAsia" w:hAnsi="Times New Roman" w:cs="Times New Roman" w:hint="eastAsia"/>
          <w:sz w:val="20"/>
          <w:lang w:eastAsia="zh-CN"/>
        </w:rPr>
        <w:t>SL</w:t>
      </w:r>
      <w:r w:rsidR="000F2002">
        <w:rPr>
          <w:rFonts w:ascii="Times New Roman" w:eastAsiaTheme="minorEastAsia" w:hAnsi="Times New Roman" w:cs="Times New Roman"/>
          <w:sz w:val="20"/>
          <w:lang w:eastAsia="zh-CN"/>
        </w:rPr>
        <w:t xml:space="preserve"> </w:t>
      </w:r>
      <w:r w:rsidR="00C03C99">
        <w:rPr>
          <w:rFonts w:ascii="Times New Roman" w:eastAsiaTheme="minorEastAsia" w:hAnsi="Times New Roman" w:cs="Times New Roman"/>
          <w:sz w:val="20"/>
          <w:lang w:eastAsia="zh-CN"/>
        </w:rPr>
        <w:t>CA in Rel-18 can increase the peak date rate and reliability.</w:t>
      </w:r>
    </w:p>
    <w:p w14:paraId="02EA4E13" w14:textId="3153532E" w:rsidR="00E50A68" w:rsidRPr="004C19AB" w:rsidRDefault="009D2FBF" w:rsidP="00E50A68">
      <w:pPr>
        <w:pStyle w:val="a0"/>
        <w:rPr>
          <w:rFonts w:ascii="Times New Roman" w:eastAsiaTheme="minorEastAsia" w:hAnsi="Times New Roman" w:cs="Times New Roman"/>
          <w:b/>
          <w:sz w:val="20"/>
          <w:lang w:val="en-GB" w:eastAsia="zh-CN"/>
        </w:rPr>
      </w:pPr>
      <w:r w:rsidRPr="004C19AB">
        <w:rPr>
          <w:rFonts w:ascii="Times New Roman" w:eastAsiaTheme="minorEastAsia" w:hAnsi="Times New Roman" w:cs="Times New Roman"/>
          <w:b/>
          <w:sz w:val="20"/>
          <w:lang w:val="en-GB" w:eastAsia="zh-CN"/>
        </w:rPr>
        <w:t xml:space="preserve">Observation </w:t>
      </w:r>
      <w:r w:rsidR="008666A3" w:rsidRPr="004C19AB">
        <w:rPr>
          <w:rFonts w:ascii="Times New Roman" w:eastAsiaTheme="minorEastAsia" w:hAnsi="Times New Roman" w:cs="Times New Roman"/>
          <w:b/>
          <w:sz w:val="20"/>
          <w:lang w:val="en-GB" w:eastAsia="zh-CN"/>
        </w:rPr>
        <w:t>1</w:t>
      </w:r>
      <w:r w:rsidRPr="004C19AB">
        <w:rPr>
          <w:rFonts w:ascii="Times New Roman" w:eastAsiaTheme="minorEastAsia" w:hAnsi="Times New Roman" w:cs="Times New Roman"/>
          <w:b/>
          <w:sz w:val="20"/>
          <w:lang w:val="en-GB" w:eastAsia="zh-CN"/>
        </w:rPr>
        <w:t xml:space="preserve">: The introduction of SL CA </w:t>
      </w:r>
      <w:r w:rsidR="00C47A7A" w:rsidRPr="004C19AB">
        <w:rPr>
          <w:rFonts w:ascii="Times New Roman" w:eastAsiaTheme="minorEastAsia" w:hAnsi="Times New Roman" w:cs="Times New Roman"/>
          <w:b/>
          <w:sz w:val="20"/>
          <w:lang w:val="en-GB" w:eastAsia="zh-CN"/>
        </w:rPr>
        <w:t xml:space="preserve">in Rel-18 </w:t>
      </w:r>
      <w:r w:rsidRPr="004C19AB">
        <w:rPr>
          <w:rFonts w:ascii="Times New Roman" w:eastAsiaTheme="minorEastAsia" w:hAnsi="Times New Roman" w:cs="Times New Roman"/>
          <w:b/>
          <w:sz w:val="20"/>
          <w:lang w:val="en-GB" w:eastAsia="zh-CN"/>
        </w:rPr>
        <w:t>can increase the peak date rate and reliability.</w:t>
      </w:r>
    </w:p>
    <w:p w14:paraId="61160D8E" w14:textId="77777777" w:rsidR="00C03C99" w:rsidRPr="009D2FBF" w:rsidRDefault="00C03C99" w:rsidP="00E50A68">
      <w:pPr>
        <w:pStyle w:val="a0"/>
        <w:rPr>
          <w:rFonts w:ascii="Times New Roman" w:eastAsiaTheme="minorEastAsia" w:hAnsi="Times New Roman" w:cs="Times New Roman"/>
          <w:b/>
          <w:lang w:val="en-GB" w:eastAsia="zh-CN"/>
        </w:rPr>
      </w:pPr>
    </w:p>
    <w:p w14:paraId="3997F19F" w14:textId="20E96D0F" w:rsidR="00332123" w:rsidRPr="00332123" w:rsidRDefault="00C415C7" w:rsidP="00332123">
      <w:pPr>
        <w:pStyle w:val="1"/>
        <w:spacing w:beforeLines="100" w:before="240" w:afterLines="50"/>
        <w:ind w:left="431" w:hanging="431"/>
        <w:rPr>
          <w:rFonts w:cs="Arial"/>
          <w:lang w:val="en-US"/>
        </w:rPr>
      </w:pPr>
      <w:r>
        <w:rPr>
          <w:rFonts w:cs="Arial"/>
          <w:lang w:val="en-US"/>
        </w:rPr>
        <w:t>Sidelink c</w:t>
      </w:r>
      <w:r w:rsidR="00F3305E">
        <w:rPr>
          <w:rFonts w:cs="Arial"/>
          <w:lang w:val="en-US"/>
        </w:rPr>
        <w:t>arrier (re-)selection</w:t>
      </w:r>
    </w:p>
    <w:p w14:paraId="0E17CA78" w14:textId="7E1E52E5" w:rsidR="00F54C54" w:rsidRDefault="008666A3" w:rsidP="00F3305E">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w:t>
      </w:r>
      <w:r>
        <w:rPr>
          <w:rFonts w:ascii="Times New Roman" w:eastAsiaTheme="minorEastAsia" w:hAnsi="Times New Roman" w:cs="Times New Roman"/>
          <w:sz w:val="20"/>
          <w:lang w:eastAsia="zh-CN"/>
        </w:rPr>
        <w:t xml:space="preserve">n Rel-15 SL CA, the semi-static based carrier </w:t>
      </w:r>
      <w:r w:rsidR="006E530E">
        <w:rPr>
          <w:rFonts w:ascii="Times New Roman" w:eastAsiaTheme="minorEastAsia" w:hAnsi="Times New Roman" w:cs="Times New Roman"/>
          <w:sz w:val="20"/>
          <w:lang w:eastAsia="zh-CN"/>
        </w:rPr>
        <w:t>determination</w:t>
      </w:r>
      <w:r>
        <w:rPr>
          <w:rFonts w:ascii="Times New Roman" w:eastAsiaTheme="minorEastAsia" w:hAnsi="Times New Roman" w:cs="Times New Roman"/>
          <w:sz w:val="20"/>
          <w:lang w:eastAsia="zh-CN"/>
        </w:rPr>
        <w:t xml:space="preserve"> method was adopted, where a single carrier will be </w:t>
      </w:r>
      <w:r w:rsidR="006E530E">
        <w:rPr>
          <w:rFonts w:ascii="Times New Roman" w:eastAsiaTheme="minorEastAsia" w:hAnsi="Times New Roman" w:cs="Times New Roman"/>
          <w:sz w:val="20"/>
          <w:lang w:eastAsia="zh-CN"/>
        </w:rPr>
        <w:t>identified</w:t>
      </w:r>
      <w:r>
        <w:rPr>
          <w:rFonts w:ascii="Times New Roman" w:eastAsiaTheme="minorEastAsia" w:hAnsi="Times New Roman" w:cs="Times New Roman"/>
          <w:sz w:val="20"/>
          <w:lang w:eastAsia="zh-CN"/>
        </w:rPr>
        <w:t xml:space="preserve"> for a given MAC PDU based on some principles including CBR and UE capability, and such carrier will be indicated to PHY layer to perform sensing and resource exclusion</w:t>
      </w:r>
      <w:r w:rsidR="00002C7F">
        <w:rPr>
          <w:rFonts w:ascii="Times New Roman" w:eastAsiaTheme="minorEastAsia" w:hAnsi="Times New Roman" w:cs="Times New Roman"/>
          <w:sz w:val="20"/>
          <w:lang w:eastAsia="zh-CN"/>
        </w:rPr>
        <w:t xml:space="preserve"> until resource reselection is triggered</w:t>
      </w:r>
      <w:r>
        <w:rPr>
          <w:rFonts w:ascii="Times New Roman" w:eastAsiaTheme="minorEastAsia" w:hAnsi="Times New Roman" w:cs="Times New Roman"/>
          <w:sz w:val="20"/>
          <w:lang w:eastAsia="zh-CN"/>
        </w:rPr>
        <w:t xml:space="preserve">. </w:t>
      </w:r>
      <w:r w:rsidR="006E530E">
        <w:rPr>
          <w:rFonts w:ascii="Times New Roman" w:eastAsiaTheme="minorEastAsia" w:hAnsi="Times New Roman" w:cs="Times New Roman"/>
          <w:sz w:val="20"/>
          <w:lang w:eastAsia="zh-CN"/>
        </w:rPr>
        <w:t xml:space="preserve">Such design </w:t>
      </w:r>
      <w:r w:rsidR="009B3305">
        <w:rPr>
          <w:rFonts w:ascii="Times New Roman" w:eastAsiaTheme="minorEastAsia" w:hAnsi="Times New Roman" w:cs="Times New Roman"/>
          <w:sz w:val="20"/>
          <w:lang w:eastAsia="zh-CN"/>
        </w:rPr>
        <w:t>principles</w:t>
      </w:r>
      <w:r w:rsidR="006E530E">
        <w:rPr>
          <w:rFonts w:ascii="Times New Roman" w:eastAsiaTheme="minorEastAsia" w:hAnsi="Times New Roman" w:cs="Times New Roman"/>
          <w:sz w:val="20"/>
          <w:lang w:eastAsia="zh-CN"/>
        </w:rPr>
        <w:t xml:space="preserve"> can be reused for Rel-18 SL </w:t>
      </w:r>
      <w:r w:rsidR="006E530E">
        <w:rPr>
          <w:rFonts w:ascii="Times New Roman" w:eastAsiaTheme="minorEastAsia" w:hAnsi="Times New Roman" w:cs="Times New Roman" w:hint="eastAsia"/>
          <w:sz w:val="20"/>
          <w:lang w:eastAsia="zh-CN"/>
        </w:rPr>
        <w:t>CA</w:t>
      </w:r>
      <w:r w:rsidR="006E530E">
        <w:rPr>
          <w:rFonts w:ascii="Times New Roman" w:eastAsiaTheme="minorEastAsia" w:hAnsi="Times New Roman" w:cs="Times New Roman"/>
          <w:sz w:val="20"/>
          <w:lang w:eastAsia="zh-CN"/>
        </w:rPr>
        <w:t>.</w:t>
      </w:r>
    </w:p>
    <w:p w14:paraId="160C557B" w14:textId="6A9017D9" w:rsidR="00676EF3" w:rsidRDefault="00676EF3" w:rsidP="00F3305E">
      <w:pPr>
        <w:pStyle w:val="a0"/>
        <w:rPr>
          <w:rFonts w:ascii="Times New Roman" w:eastAsiaTheme="minorEastAsia" w:hAnsi="Times New Roman" w:cs="Times New Roman"/>
          <w:b/>
          <w:sz w:val="20"/>
          <w:lang w:eastAsia="zh-CN"/>
        </w:rPr>
      </w:pPr>
      <w:r w:rsidRPr="00676EF3">
        <w:rPr>
          <w:rFonts w:ascii="Times New Roman" w:eastAsiaTheme="minorEastAsia" w:hAnsi="Times New Roman" w:cs="Times New Roman" w:hint="eastAsia"/>
          <w:b/>
          <w:sz w:val="20"/>
          <w:lang w:eastAsia="zh-CN"/>
        </w:rPr>
        <w:t>P</w:t>
      </w:r>
      <w:r w:rsidRPr="00676EF3">
        <w:rPr>
          <w:rFonts w:ascii="Times New Roman" w:eastAsiaTheme="minorEastAsia" w:hAnsi="Times New Roman" w:cs="Times New Roman"/>
          <w:b/>
          <w:sz w:val="20"/>
          <w:lang w:eastAsia="zh-CN"/>
        </w:rPr>
        <w:t>roposal 1: The semi-static carrier determination</w:t>
      </w:r>
      <w:r w:rsidR="009B3305">
        <w:rPr>
          <w:rFonts w:ascii="Times New Roman" w:eastAsiaTheme="minorEastAsia" w:hAnsi="Times New Roman" w:cs="Times New Roman"/>
          <w:b/>
          <w:sz w:val="20"/>
          <w:lang w:eastAsia="zh-CN"/>
        </w:rPr>
        <w:t xml:space="preserve"> defined in Rel-15 SL CA</w:t>
      </w:r>
      <w:r w:rsidRPr="00676EF3">
        <w:rPr>
          <w:rFonts w:ascii="Times New Roman" w:eastAsiaTheme="minorEastAsia" w:hAnsi="Times New Roman" w:cs="Times New Roman"/>
          <w:b/>
          <w:sz w:val="20"/>
          <w:lang w:eastAsia="zh-CN"/>
        </w:rPr>
        <w:t xml:space="preserve"> </w:t>
      </w:r>
      <w:r w:rsidR="009B3305">
        <w:rPr>
          <w:rFonts w:ascii="Times New Roman" w:eastAsiaTheme="minorEastAsia" w:hAnsi="Times New Roman" w:cs="Times New Roman"/>
          <w:b/>
          <w:sz w:val="20"/>
          <w:lang w:eastAsia="zh-CN"/>
        </w:rPr>
        <w:t>should be</w:t>
      </w:r>
      <w:r w:rsidRPr="00676EF3">
        <w:rPr>
          <w:rFonts w:ascii="Times New Roman" w:eastAsiaTheme="minorEastAsia" w:hAnsi="Times New Roman" w:cs="Times New Roman"/>
          <w:b/>
          <w:sz w:val="20"/>
          <w:lang w:eastAsia="zh-CN"/>
        </w:rPr>
        <w:t xml:space="preserve"> reused for Rel-18 SL CA</w:t>
      </w:r>
      <w:r w:rsidR="002E1354">
        <w:rPr>
          <w:rFonts w:ascii="Times New Roman" w:eastAsiaTheme="minorEastAsia" w:hAnsi="Times New Roman" w:cs="Times New Roman"/>
          <w:b/>
          <w:sz w:val="20"/>
          <w:lang w:eastAsia="zh-CN"/>
        </w:rPr>
        <w:t>. From RAN1 perspective,</w:t>
      </w:r>
      <w:r w:rsidR="000F2002">
        <w:rPr>
          <w:rFonts w:ascii="Times New Roman" w:eastAsiaTheme="minorEastAsia" w:hAnsi="Times New Roman" w:cs="Times New Roman"/>
          <w:b/>
          <w:sz w:val="20"/>
          <w:lang w:eastAsia="zh-CN"/>
        </w:rPr>
        <w:t xml:space="preserve"> </w:t>
      </w:r>
      <w:r w:rsidRPr="00676EF3">
        <w:rPr>
          <w:rFonts w:ascii="Times New Roman" w:eastAsiaTheme="minorEastAsia" w:hAnsi="Times New Roman" w:cs="Times New Roman"/>
          <w:b/>
          <w:sz w:val="20"/>
          <w:lang w:eastAsia="zh-CN"/>
        </w:rPr>
        <w:t xml:space="preserve">a </w:t>
      </w:r>
      <w:r w:rsidR="009B3305">
        <w:rPr>
          <w:rFonts w:ascii="Times New Roman" w:eastAsiaTheme="minorEastAsia" w:hAnsi="Times New Roman" w:cs="Times New Roman"/>
          <w:b/>
          <w:sz w:val="20"/>
          <w:lang w:eastAsia="zh-CN"/>
        </w:rPr>
        <w:t xml:space="preserve">single </w:t>
      </w:r>
      <w:r w:rsidRPr="00676EF3">
        <w:rPr>
          <w:rFonts w:ascii="Times New Roman" w:eastAsiaTheme="minorEastAsia" w:hAnsi="Times New Roman" w:cs="Times New Roman"/>
          <w:b/>
          <w:sz w:val="20"/>
          <w:lang w:eastAsia="zh-CN"/>
        </w:rPr>
        <w:t>carrier will be indicated to PHY layer for a given MAC PDU.</w:t>
      </w:r>
    </w:p>
    <w:p w14:paraId="065C960C" w14:textId="77777777" w:rsidR="006E530E" w:rsidRPr="00676EF3" w:rsidRDefault="006E530E" w:rsidP="00F3305E">
      <w:pPr>
        <w:pStyle w:val="a0"/>
        <w:rPr>
          <w:rFonts w:ascii="Times New Roman" w:eastAsiaTheme="minorEastAsia" w:hAnsi="Times New Roman" w:cs="Times New Roman"/>
          <w:b/>
          <w:sz w:val="20"/>
          <w:lang w:eastAsia="zh-CN"/>
        </w:rPr>
      </w:pPr>
    </w:p>
    <w:p w14:paraId="2F01CD79" w14:textId="00C69741" w:rsidR="00585114" w:rsidRPr="00332123" w:rsidRDefault="00585114" w:rsidP="00585114">
      <w:pPr>
        <w:pStyle w:val="1"/>
        <w:spacing w:beforeLines="100" w:before="240" w:afterLines="50"/>
        <w:ind w:left="431" w:hanging="431"/>
        <w:rPr>
          <w:rFonts w:cs="Arial"/>
          <w:lang w:val="en-US"/>
        </w:rPr>
      </w:pPr>
      <w:r>
        <w:rPr>
          <w:rFonts w:cs="Arial"/>
          <w:lang w:val="en-US"/>
        </w:rPr>
        <w:t>Resource pool configurations</w:t>
      </w:r>
    </w:p>
    <w:p w14:paraId="129C3658" w14:textId="7117572C" w:rsidR="000B4717" w:rsidRDefault="00035F4B" w:rsidP="00035F4B">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In order to reduce the workload and mitigate the effects of half duplex, some restrictions </w:t>
      </w:r>
      <w:r w:rsidR="004D1833">
        <w:rPr>
          <w:rFonts w:ascii="Times New Roman" w:eastAsiaTheme="minorEastAsia" w:hAnsi="Times New Roman" w:cs="Times New Roman"/>
          <w:sz w:val="20"/>
          <w:lang w:eastAsia="zh-CN"/>
        </w:rPr>
        <w:t>associated with</w:t>
      </w:r>
      <w:r w:rsidR="00B95CB0">
        <w:rPr>
          <w:rFonts w:ascii="Times New Roman" w:eastAsiaTheme="minorEastAsia" w:hAnsi="Times New Roman" w:cs="Times New Roman"/>
          <w:sz w:val="20"/>
          <w:lang w:eastAsia="zh-CN"/>
        </w:rPr>
        <w:t xml:space="preserve"> BWP </w:t>
      </w:r>
      <w:r w:rsidR="00EA6F21">
        <w:rPr>
          <w:rFonts w:ascii="Times New Roman" w:eastAsiaTheme="minorEastAsia" w:hAnsi="Times New Roman" w:cs="Times New Roman"/>
          <w:sz w:val="20"/>
          <w:lang w:eastAsia="zh-CN"/>
        </w:rPr>
        <w:t>and</w:t>
      </w:r>
      <w:r w:rsidR="00B95CB0">
        <w:rPr>
          <w:rFonts w:ascii="Times New Roman" w:eastAsiaTheme="minorEastAsia" w:hAnsi="Times New Roman" w:cs="Times New Roman"/>
          <w:sz w:val="20"/>
          <w:lang w:eastAsia="zh-CN"/>
        </w:rPr>
        <w:t xml:space="preserve"> resource pool configuration</w:t>
      </w:r>
      <w:r>
        <w:rPr>
          <w:rFonts w:ascii="Times New Roman" w:eastAsiaTheme="minorEastAsia" w:hAnsi="Times New Roman" w:cs="Times New Roman"/>
          <w:sz w:val="20"/>
          <w:lang w:eastAsia="zh-CN"/>
        </w:rPr>
        <w:t xml:space="preserve"> were proposed in WID, which include the SCS and PSFCH resources </w:t>
      </w:r>
      <w:r w:rsidR="000B4717">
        <w:rPr>
          <w:rFonts w:ascii="Times New Roman" w:eastAsiaTheme="minorEastAsia" w:hAnsi="Times New Roman" w:cs="Times New Roman" w:hint="eastAsia"/>
          <w:sz w:val="20"/>
          <w:lang w:eastAsia="zh-CN"/>
        </w:rPr>
        <w:t>should</w:t>
      </w:r>
      <w:r w:rsidR="000B4717">
        <w:rPr>
          <w:rFonts w:ascii="Times New Roman" w:eastAsiaTheme="minorEastAsia" w:hAnsi="Times New Roman" w:cs="Times New Roman"/>
          <w:sz w:val="20"/>
          <w:lang w:eastAsia="zh-CN"/>
        </w:rPr>
        <w:t xml:space="preserve"> be </w:t>
      </w:r>
      <w:r>
        <w:rPr>
          <w:rFonts w:ascii="Times New Roman" w:eastAsiaTheme="minorEastAsia" w:hAnsi="Times New Roman" w:cs="Times New Roman"/>
          <w:sz w:val="20"/>
          <w:lang w:eastAsia="zh-CN"/>
        </w:rPr>
        <w:t xml:space="preserve">aligned among CA carriers. </w:t>
      </w:r>
      <w:r w:rsidR="00214CF7">
        <w:rPr>
          <w:rFonts w:ascii="Times New Roman" w:eastAsiaTheme="minorEastAsia" w:hAnsi="Times New Roman" w:cs="Times New Roman"/>
          <w:sz w:val="20"/>
          <w:lang w:eastAsia="zh-CN"/>
        </w:rPr>
        <w:t xml:space="preserve">In case of no PSFCH resource is configured in resource pool, </w:t>
      </w:r>
      <w:r w:rsidR="00A5397D">
        <w:rPr>
          <w:rFonts w:ascii="Times New Roman" w:eastAsiaTheme="minorEastAsia" w:hAnsi="Times New Roman" w:cs="Times New Roman" w:hint="eastAsia"/>
          <w:sz w:val="20"/>
          <w:lang w:eastAsia="zh-CN"/>
        </w:rPr>
        <w:t>the</w:t>
      </w:r>
      <w:r w:rsidR="00A5397D">
        <w:rPr>
          <w:rFonts w:ascii="Times New Roman" w:eastAsiaTheme="minorEastAsia" w:hAnsi="Times New Roman" w:cs="Times New Roman"/>
          <w:sz w:val="20"/>
          <w:lang w:eastAsia="zh-CN"/>
        </w:rPr>
        <w:t xml:space="preserve"> logical slots of resource pools among CA carriers should be aligned to avoid the half duplex issue between S-SSB and PSCCH/PSSCH</w:t>
      </w:r>
      <w:r w:rsidR="00214CF7">
        <w:rPr>
          <w:rFonts w:ascii="Times New Roman" w:eastAsiaTheme="minorEastAsia" w:hAnsi="Times New Roman" w:cs="Times New Roman"/>
          <w:sz w:val="20"/>
          <w:lang w:eastAsia="zh-CN"/>
        </w:rPr>
        <w:t xml:space="preserve">. In case of PSFCH resources are configured in resource pool, </w:t>
      </w:r>
      <w:r w:rsidR="00A5397D">
        <w:rPr>
          <w:rFonts w:ascii="Times New Roman" w:eastAsiaTheme="minorEastAsia" w:hAnsi="Times New Roman" w:cs="Times New Roman"/>
          <w:sz w:val="20"/>
          <w:lang w:eastAsia="zh-CN"/>
        </w:rPr>
        <w:t xml:space="preserve">both the logical slots and PSFCH resources should be aligned. Thus, </w:t>
      </w:r>
      <w:r w:rsidR="00214CF7">
        <w:rPr>
          <w:rFonts w:ascii="Times New Roman" w:eastAsiaTheme="minorEastAsia" w:hAnsi="Times New Roman" w:cs="Times New Roman"/>
          <w:sz w:val="20"/>
          <w:lang w:eastAsia="zh-CN"/>
        </w:rPr>
        <w:t>t</w:t>
      </w:r>
      <w:r w:rsidR="000F2002">
        <w:rPr>
          <w:rFonts w:ascii="Times New Roman" w:eastAsiaTheme="minorEastAsia" w:hAnsi="Times New Roman" w:cs="Times New Roman"/>
          <w:sz w:val="20"/>
          <w:lang w:eastAsia="zh-CN"/>
        </w:rPr>
        <w:t>he following configurations should be realized</w:t>
      </w:r>
      <w:r w:rsidR="00A5397D">
        <w:rPr>
          <w:rFonts w:ascii="Times New Roman" w:eastAsiaTheme="minorEastAsia" w:hAnsi="Times New Roman" w:cs="Times New Roman"/>
          <w:sz w:val="20"/>
          <w:lang w:eastAsia="zh-CN"/>
        </w:rPr>
        <w:t xml:space="preserve"> where the period of PSFCH resources can be configured as 0 in case </w:t>
      </w:r>
      <w:r w:rsidR="00A5397D">
        <w:rPr>
          <w:rFonts w:ascii="Times New Roman" w:eastAsiaTheme="minorEastAsia" w:hAnsi="Times New Roman" w:cs="Times New Roman" w:hint="eastAsia"/>
          <w:sz w:val="20"/>
          <w:lang w:eastAsia="zh-CN"/>
        </w:rPr>
        <w:t>of</w:t>
      </w:r>
      <w:r w:rsidR="00A5397D">
        <w:rPr>
          <w:rFonts w:ascii="Times New Roman" w:eastAsiaTheme="minorEastAsia" w:hAnsi="Times New Roman" w:cs="Times New Roman"/>
          <w:sz w:val="20"/>
          <w:lang w:eastAsia="zh-CN"/>
        </w:rPr>
        <w:t xml:space="preserve"> no PSFCH resource is configured</w:t>
      </w:r>
      <w:r w:rsidR="000F2002">
        <w:rPr>
          <w:rFonts w:ascii="Times New Roman" w:eastAsiaTheme="minorEastAsia" w:hAnsi="Times New Roman" w:cs="Times New Roman"/>
          <w:sz w:val="20"/>
          <w:lang w:eastAsia="zh-CN"/>
        </w:rPr>
        <w:t>.</w:t>
      </w:r>
    </w:p>
    <w:p w14:paraId="3A55C6AA" w14:textId="6A33EDE1" w:rsidR="00585114" w:rsidRDefault="000B4717" w:rsidP="000B4717">
      <w:pPr>
        <w:pStyle w:val="a0"/>
        <w:numPr>
          <w:ilvl w:val="0"/>
          <w:numId w:val="10"/>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The SCS among CA carriers should be the same</w:t>
      </w:r>
      <w:r w:rsidR="00D32B8D">
        <w:rPr>
          <w:rFonts w:ascii="Times New Roman" w:eastAsiaTheme="minorEastAsia" w:hAnsi="Times New Roman" w:cs="Times New Roman"/>
          <w:sz w:val="20"/>
          <w:lang w:eastAsia="zh-CN"/>
        </w:rPr>
        <w:t>.</w:t>
      </w:r>
    </w:p>
    <w:p w14:paraId="47D70104" w14:textId="4A2EF10D" w:rsidR="00BD1A48" w:rsidRDefault="00BD1A48" w:rsidP="000B4717">
      <w:pPr>
        <w:pStyle w:val="a0"/>
        <w:numPr>
          <w:ilvl w:val="0"/>
          <w:numId w:val="10"/>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The set of slots </w:t>
      </w:r>
      <w:r w:rsidR="000F2002">
        <w:rPr>
          <w:rFonts w:ascii="Times New Roman" w:eastAsiaTheme="minorEastAsia" w:hAnsi="Times New Roman" w:cs="Times New Roman"/>
          <w:sz w:val="20"/>
          <w:lang w:eastAsia="zh-CN"/>
        </w:rPr>
        <w:t xml:space="preserve">that may belong to resource pool </w:t>
      </w:r>
      <w:r w:rsidR="0049677D">
        <w:rPr>
          <w:rFonts w:ascii="Times New Roman" w:eastAsiaTheme="minorEastAsia" w:hAnsi="Times New Roman" w:cs="Times New Roman"/>
          <w:sz w:val="20"/>
          <w:lang w:eastAsia="zh-CN"/>
        </w:rPr>
        <w:t xml:space="preserve">should be the same among CA carriers and such set of slots includes all the slots </w:t>
      </w:r>
      <w:r>
        <w:rPr>
          <w:rFonts w:ascii="Times New Roman" w:eastAsiaTheme="minorEastAsia" w:hAnsi="Times New Roman" w:cs="Times New Roman"/>
          <w:sz w:val="20"/>
          <w:lang w:eastAsia="zh-CN"/>
        </w:rPr>
        <w:t xml:space="preserve">except </w:t>
      </w:r>
      <w:r w:rsidRPr="00BD1A48">
        <w:rPr>
          <w:rFonts w:ascii="Times New Roman" w:eastAsiaTheme="minorEastAsia" w:hAnsi="Times New Roman" w:cs="Times New Roman"/>
          <w:i/>
          <w:sz w:val="20"/>
          <w:lang w:eastAsia="zh-CN"/>
        </w:rPr>
        <w:t>N</w:t>
      </w:r>
      <w:r w:rsidRPr="00BD1A48">
        <w:rPr>
          <w:rFonts w:ascii="Times New Roman" w:eastAsiaTheme="minorEastAsia" w:hAnsi="Times New Roman" w:cs="Times New Roman"/>
          <w:i/>
          <w:sz w:val="20"/>
          <w:vertAlign w:val="subscript"/>
          <w:lang w:eastAsia="zh-CN"/>
        </w:rPr>
        <w:t>S-SSB</w:t>
      </w:r>
      <w:r>
        <w:rPr>
          <w:rFonts w:ascii="Times New Roman" w:eastAsiaTheme="minorEastAsia" w:hAnsi="Times New Roman" w:cs="Times New Roman"/>
          <w:sz w:val="20"/>
          <w:lang w:eastAsia="zh-CN"/>
        </w:rPr>
        <w:t xml:space="preserve"> slots, </w:t>
      </w:r>
      <w:r w:rsidRPr="00BD1A48">
        <w:rPr>
          <w:rFonts w:ascii="Times New Roman" w:eastAsiaTheme="minorEastAsia" w:hAnsi="Times New Roman" w:cs="Times New Roman"/>
          <w:i/>
          <w:sz w:val="20"/>
          <w:lang w:eastAsia="zh-CN"/>
        </w:rPr>
        <w:t>N</w:t>
      </w:r>
      <w:r w:rsidRPr="00BD1A48">
        <w:rPr>
          <w:rFonts w:ascii="Times New Roman" w:eastAsiaTheme="minorEastAsia" w:hAnsi="Times New Roman" w:cs="Times New Roman"/>
          <w:i/>
          <w:sz w:val="20"/>
          <w:vertAlign w:val="subscript"/>
          <w:lang w:eastAsia="zh-CN"/>
        </w:rPr>
        <w:t>nonSL</w:t>
      </w:r>
      <w:r>
        <w:rPr>
          <w:rFonts w:ascii="Times New Roman" w:eastAsiaTheme="minorEastAsia" w:hAnsi="Times New Roman" w:cs="Times New Roman"/>
          <w:sz w:val="20"/>
          <w:lang w:eastAsia="zh-CN"/>
        </w:rPr>
        <w:t xml:space="preserve"> slots and reserved slots.</w:t>
      </w:r>
    </w:p>
    <w:p w14:paraId="5179525E" w14:textId="3659B1E5" w:rsidR="00BD1A48" w:rsidRDefault="00BD1A48" w:rsidP="000B4717">
      <w:pPr>
        <w:pStyle w:val="a0"/>
        <w:numPr>
          <w:ilvl w:val="0"/>
          <w:numId w:val="10"/>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The bitmap used to determine logical slots of different resource pools among CA carriers should be the same.</w:t>
      </w:r>
    </w:p>
    <w:p w14:paraId="4A899167" w14:textId="7DA57266" w:rsidR="000B4717" w:rsidRPr="00CC29E9" w:rsidRDefault="000B4717">
      <w:pPr>
        <w:pStyle w:val="a0"/>
        <w:numPr>
          <w:ilvl w:val="0"/>
          <w:numId w:val="10"/>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The period of PSFCH resources</w:t>
      </w:r>
      <w:r w:rsidR="00A97576">
        <w:rPr>
          <w:rFonts w:ascii="Times New Roman" w:eastAsiaTheme="minorEastAsia" w:hAnsi="Times New Roman" w:cs="Times New Roman"/>
          <w:sz w:val="20"/>
          <w:lang w:eastAsia="zh-CN"/>
        </w:rPr>
        <w:t xml:space="preserve"> of different resource pools among CA carriers</w:t>
      </w:r>
      <w:r>
        <w:rPr>
          <w:rFonts w:ascii="Times New Roman" w:eastAsiaTheme="minorEastAsia" w:hAnsi="Times New Roman" w:cs="Times New Roman"/>
          <w:sz w:val="20"/>
          <w:lang w:eastAsia="zh-CN"/>
        </w:rPr>
        <w:t xml:space="preserve"> should be the same</w:t>
      </w:r>
      <w:r w:rsidR="00D32B8D">
        <w:rPr>
          <w:rFonts w:ascii="Times New Roman" w:eastAsiaTheme="minorEastAsia" w:hAnsi="Times New Roman" w:cs="Times New Roman"/>
          <w:sz w:val="20"/>
          <w:lang w:eastAsia="zh-CN"/>
        </w:rPr>
        <w:t>.</w:t>
      </w:r>
    </w:p>
    <w:p w14:paraId="03109A73" w14:textId="1E7A348D" w:rsidR="00585114" w:rsidRPr="000B4717" w:rsidRDefault="000B4717" w:rsidP="00F3305E">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As shown in Figure </w:t>
      </w:r>
      <w:r w:rsidR="00070F3A">
        <w:rPr>
          <w:rFonts w:ascii="Times New Roman" w:eastAsiaTheme="minorEastAsia" w:hAnsi="Times New Roman" w:cs="Times New Roman"/>
          <w:sz w:val="20"/>
          <w:lang w:eastAsia="zh-CN"/>
        </w:rPr>
        <w:t>1</w:t>
      </w:r>
      <w:r>
        <w:rPr>
          <w:rFonts w:ascii="Times New Roman" w:eastAsiaTheme="minorEastAsia" w:hAnsi="Times New Roman" w:cs="Times New Roman"/>
          <w:sz w:val="20"/>
          <w:lang w:eastAsia="zh-CN"/>
        </w:rPr>
        <w:t>, two resource pools among CA carriers have the same configurations</w:t>
      </w:r>
      <w:r w:rsidR="000F2002">
        <w:rPr>
          <w:rFonts w:ascii="Times New Roman" w:eastAsiaTheme="minorEastAsia" w:hAnsi="Times New Roman" w:cs="Times New Roman"/>
          <w:sz w:val="20"/>
          <w:lang w:eastAsia="zh-CN"/>
        </w:rPr>
        <w:t xml:space="preserve"> in time domain</w:t>
      </w:r>
      <w:r>
        <w:rPr>
          <w:rFonts w:ascii="Times New Roman" w:eastAsiaTheme="minorEastAsia" w:hAnsi="Times New Roman" w:cs="Times New Roman"/>
          <w:sz w:val="20"/>
          <w:lang w:eastAsia="zh-CN"/>
        </w:rPr>
        <w:t xml:space="preserve"> to avoid the half duplex issue between PSFCH transmission</w:t>
      </w:r>
      <w:r w:rsidR="007E001F">
        <w:rPr>
          <w:rFonts w:ascii="Times New Roman" w:eastAsiaTheme="minorEastAsia" w:hAnsi="Times New Roman" w:cs="Times New Roman"/>
          <w:sz w:val="20"/>
          <w:lang w:eastAsia="zh-CN"/>
        </w:rPr>
        <w:t>/reception</w:t>
      </w:r>
      <w:r>
        <w:rPr>
          <w:rFonts w:ascii="Times New Roman" w:eastAsiaTheme="minorEastAsia" w:hAnsi="Times New Roman" w:cs="Times New Roman"/>
          <w:sz w:val="20"/>
          <w:lang w:eastAsia="zh-CN"/>
        </w:rPr>
        <w:t xml:space="preserve"> and PSCCH/PSSCH </w:t>
      </w:r>
      <w:r w:rsidR="007E001F">
        <w:rPr>
          <w:rFonts w:ascii="Times New Roman" w:eastAsiaTheme="minorEastAsia" w:hAnsi="Times New Roman" w:cs="Times New Roman"/>
          <w:sz w:val="20"/>
          <w:lang w:eastAsia="zh-CN"/>
        </w:rPr>
        <w:t>reception/</w:t>
      </w:r>
      <w:r>
        <w:rPr>
          <w:rFonts w:ascii="Times New Roman" w:eastAsiaTheme="minorEastAsia" w:hAnsi="Times New Roman" w:cs="Times New Roman"/>
          <w:sz w:val="20"/>
          <w:lang w:eastAsia="zh-CN"/>
        </w:rPr>
        <w:t>transmission performed on different carriers.</w:t>
      </w:r>
    </w:p>
    <w:p w14:paraId="70EC8716" w14:textId="4E1688E9" w:rsidR="00237395" w:rsidRDefault="00237395" w:rsidP="00F3305E">
      <w:pPr>
        <w:pStyle w:val="a0"/>
      </w:pPr>
      <w:r>
        <w:object w:dxaOrig="14481" w:dyaOrig="4271" w14:anchorId="4E51FF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133.25pt" o:ole="">
            <v:imagedata r:id="rId13" o:title=""/>
          </v:shape>
          <o:OLEObject Type="Embed" ProgID="Visio.Drawing.15" ShapeID="_x0000_i1025" DrawAspect="Content" ObjectID="_1753274062" r:id="rId14"/>
        </w:object>
      </w:r>
    </w:p>
    <w:p w14:paraId="69A7B8D9" w14:textId="75487B30" w:rsidR="000B4717" w:rsidRDefault="00FF3386" w:rsidP="000B4717">
      <w:pPr>
        <w:pStyle w:val="a0"/>
        <w:jc w:val="center"/>
        <w:rPr>
          <w:rFonts w:ascii="Times New Roman" w:hAnsi="Times New Roman" w:cs="Times New Roman"/>
          <w:sz w:val="20"/>
        </w:rPr>
      </w:pPr>
      <w:r w:rsidRPr="00352911">
        <w:rPr>
          <w:rFonts w:ascii="Times New Roman" w:hAnsi="Times New Roman" w:cs="Times New Roman"/>
          <w:sz w:val="20"/>
        </w:rPr>
        <w:t xml:space="preserve">Figure </w:t>
      </w:r>
      <w:r w:rsidR="00070F3A">
        <w:rPr>
          <w:rFonts w:ascii="Times New Roman" w:hAnsi="Times New Roman" w:cs="Times New Roman"/>
          <w:sz w:val="20"/>
        </w:rPr>
        <w:t>1</w:t>
      </w:r>
      <w:r w:rsidRPr="00352911">
        <w:rPr>
          <w:rFonts w:ascii="Times New Roman" w:hAnsi="Times New Roman" w:cs="Times New Roman"/>
          <w:sz w:val="20"/>
        </w:rPr>
        <w:t xml:space="preserve">: </w:t>
      </w:r>
      <w:r>
        <w:rPr>
          <w:rFonts w:ascii="Times New Roman" w:hAnsi="Times New Roman" w:cs="Times New Roman"/>
          <w:sz w:val="20"/>
        </w:rPr>
        <w:t>Resource pool configuration</w:t>
      </w:r>
      <w:r w:rsidRPr="00352911">
        <w:rPr>
          <w:rFonts w:ascii="Times New Roman" w:hAnsi="Times New Roman" w:cs="Times New Roman"/>
          <w:sz w:val="20"/>
        </w:rPr>
        <w:t xml:space="preserve"> on the </w:t>
      </w:r>
      <w:r w:rsidR="0099619A">
        <w:rPr>
          <w:rFonts w:ascii="Times New Roman" w:hAnsi="Times New Roman" w:cs="Times New Roman"/>
          <w:sz w:val="20"/>
        </w:rPr>
        <w:t>CA</w:t>
      </w:r>
      <w:r w:rsidRPr="00352911">
        <w:rPr>
          <w:rFonts w:ascii="Times New Roman" w:hAnsi="Times New Roman" w:cs="Times New Roman"/>
          <w:sz w:val="20"/>
        </w:rPr>
        <w:t xml:space="preserve"> carriers</w:t>
      </w:r>
    </w:p>
    <w:p w14:paraId="79E3065E" w14:textId="5AA930AF" w:rsidR="000B4717" w:rsidRPr="000B4717" w:rsidRDefault="000B4717" w:rsidP="00214CF7">
      <w:pPr>
        <w:pStyle w:val="a0"/>
        <w:rPr>
          <w:rFonts w:ascii="Times New Roman" w:eastAsiaTheme="minorEastAsia" w:hAnsi="Times New Roman" w:cs="Times New Roman"/>
          <w:b/>
          <w:sz w:val="20"/>
          <w:lang w:eastAsia="zh-CN"/>
        </w:rPr>
      </w:pPr>
      <w:bookmarkStart w:id="7" w:name="OLE_LINK1"/>
      <w:bookmarkStart w:id="8" w:name="OLE_LINK2"/>
      <w:r w:rsidRPr="000B4717">
        <w:rPr>
          <w:rFonts w:ascii="Times New Roman" w:eastAsiaTheme="minorEastAsia" w:hAnsi="Times New Roman" w:cs="Times New Roman"/>
          <w:b/>
          <w:sz w:val="20"/>
          <w:lang w:eastAsia="zh-CN"/>
        </w:rPr>
        <w:t xml:space="preserve">Proposal </w:t>
      </w:r>
      <w:r w:rsidR="00070F3A">
        <w:rPr>
          <w:rFonts w:ascii="Times New Roman" w:eastAsiaTheme="minorEastAsia" w:hAnsi="Times New Roman" w:cs="Times New Roman"/>
          <w:b/>
          <w:sz w:val="20"/>
          <w:lang w:eastAsia="zh-CN"/>
        </w:rPr>
        <w:t>2</w:t>
      </w:r>
      <w:r w:rsidRPr="000B4717">
        <w:rPr>
          <w:rFonts w:ascii="Times New Roman" w:eastAsiaTheme="minorEastAsia" w:hAnsi="Times New Roman" w:cs="Times New Roman"/>
          <w:b/>
          <w:sz w:val="20"/>
          <w:lang w:eastAsia="zh-CN"/>
        </w:rPr>
        <w:t xml:space="preserve">: </w:t>
      </w:r>
      <w:r w:rsidR="00A5397D">
        <w:rPr>
          <w:rFonts w:ascii="Times New Roman" w:eastAsiaTheme="minorEastAsia" w:hAnsi="Times New Roman" w:cs="Times New Roman"/>
          <w:b/>
          <w:sz w:val="20"/>
          <w:lang w:eastAsia="zh-CN"/>
        </w:rPr>
        <w:t>T</w:t>
      </w:r>
      <w:r w:rsidRPr="000B4717">
        <w:rPr>
          <w:rFonts w:ascii="Times New Roman" w:eastAsiaTheme="minorEastAsia" w:hAnsi="Times New Roman" w:cs="Times New Roman"/>
          <w:b/>
          <w:sz w:val="20"/>
          <w:lang w:eastAsia="zh-CN"/>
        </w:rPr>
        <w:t xml:space="preserve">he following </w:t>
      </w:r>
      <w:r w:rsidR="00955C4F">
        <w:rPr>
          <w:rFonts w:ascii="Times New Roman" w:eastAsiaTheme="minorEastAsia" w:hAnsi="Times New Roman" w:cs="Times New Roman"/>
          <w:b/>
          <w:sz w:val="20"/>
          <w:lang w:eastAsia="zh-CN"/>
        </w:rPr>
        <w:t>configurations</w:t>
      </w:r>
      <w:r w:rsidR="00955C4F" w:rsidRPr="000B4717">
        <w:rPr>
          <w:rFonts w:ascii="Times New Roman" w:eastAsiaTheme="minorEastAsia" w:hAnsi="Times New Roman" w:cs="Times New Roman"/>
          <w:b/>
          <w:sz w:val="20"/>
          <w:lang w:eastAsia="zh-CN"/>
        </w:rPr>
        <w:t xml:space="preserve"> </w:t>
      </w:r>
      <w:r w:rsidRPr="000B4717">
        <w:rPr>
          <w:rFonts w:ascii="Times New Roman" w:eastAsiaTheme="minorEastAsia" w:hAnsi="Times New Roman" w:cs="Times New Roman"/>
          <w:b/>
          <w:sz w:val="20"/>
          <w:lang w:eastAsia="zh-CN"/>
        </w:rPr>
        <w:t xml:space="preserve">should be </w:t>
      </w:r>
      <w:r w:rsidR="00955C4F">
        <w:rPr>
          <w:rFonts w:ascii="Times New Roman" w:eastAsiaTheme="minorEastAsia" w:hAnsi="Times New Roman" w:cs="Times New Roman"/>
          <w:b/>
          <w:sz w:val="20"/>
          <w:lang w:eastAsia="zh-CN"/>
        </w:rPr>
        <w:t>supported</w:t>
      </w:r>
      <w:r w:rsidRPr="000B4717">
        <w:rPr>
          <w:rFonts w:ascii="Times New Roman" w:eastAsiaTheme="minorEastAsia" w:hAnsi="Times New Roman" w:cs="Times New Roman"/>
          <w:b/>
          <w:sz w:val="20"/>
          <w:lang w:eastAsia="zh-CN"/>
        </w:rPr>
        <w:t xml:space="preserve"> for BWP or resource pool</w:t>
      </w:r>
      <w:r w:rsidR="00214CF7">
        <w:rPr>
          <w:rFonts w:ascii="Times New Roman" w:eastAsiaTheme="minorEastAsia" w:hAnsi="Times New Roman" w:cs="Times New Roman"/>
          <w:b/>
          <w:sz w:val="20"/>
          <w:lang w:eastAsia="zh-CN"/>
        </w:rPr>
        <w:t xml:space="preserve"> </w:t>
      </w:r>
      <w:r w:rsidR="001A1377">
        <w:rPr>
          <w:rFonts w:ascii="Times New Roman" w:eastAsiaTheme="minorEastAsia" w:hAnsi="Times New Roman" w:cs="Times New Roman"/>
          <w:b/>
          <w:sz w:val="20"/>
          <w:lang w:eastAsia="zh-CN"/>
        </w:rPr>
        <w:t>among CA carriers</w:t>
      </w:r>
      <w:r w:rsidRPr="000B4717">
        <w:rPr>
          <w:rFonts w:ascii="Times New Roman" w:eastAsiaTheme="minorEastAsia" w:hAnsi="Times New Roman" w:cs="Times New Roman"/>
          <w:b/>
          <w:sz w:val="20"/>
          <w:lang w:eastAsia="zh-CN"/>
        </w:rPr>
        <w:t>.</w:t>
      </w:r>
    </w:p>
    <w:p w14:paraId="374EC683" w14:textId="23677727" w:rsidR="009B019A" w:rsidRPr="009B019A" w:rsidRDefault="009B019A" w:rsidP="00214CF7">
      <w:pPr>
        <w:pStyle w:val="a0"/>
        <w:numPr>
          <w:ilvl w:val="0"/>
          <w:numId w:val="10"/>
        </w:numPr>
        <w:rPr>
          <w:rFonts w:ascii="Times New Roman" w:eastAsiaTheme="minorEastAsia" w:hAnsi="Times New Roman" w:cs="Times New Roman"/>
          <w:b/>
          <w:sz w:val="20"/>
          <w:lang w:eastAsia="zh-CN"/>
        </w:rPr>
      </w:pPr>
      <w:r w:rsidRPr="009B019A">
        <w:rPr>
          <w:rFonts w:ascii="Times New Roman" w:eastAsiaTheme="minorEastAsia" w:hAnsi="Times New Roman" w:cs="Times New Roman"/>
          <w:b/>
          <w:sz w:val="20"/>
          <w:lang w:eastAsia="zh-CN"/>
        </w:rPr>
        <w:lastRenderedPageBreak/>
        <w:t>The SCS among CA carriers should be the same.</w:t>
      </w:r>
    </w:p>
    <w:p w14:paraId="62BC2C3B" w14:textId="77777777" w:rsidR="00D80BCC" w:rsidRPr="00D03ED2" w:rsidRDefault="00D80BCC" w:rsidP="00D80BCC">
      <w:pPr>
        <w:pStyle w:val="a0"/>
        <w:numPr>
          <w:ilvl w:val="0"/>
          <w:numId w:val="10"/>
        </w:numPr>
        <w:rPr>
          <w:rFonts w:ascii="Times New Roman" w:eastAsiaTheme="minorEastAsia" w:hAnsi="Times New Roman" w:cs="Times New Roman"/>
          <w:b/>
          <w:sz w:val="20"/>
          <w:lang w:eastAsia="zh-CN"/>
        </w:rPr>
      </w:pPr>
      <w:r w:rsidRPr="00D03ED2">
        <w:rPr>
          <w:rFonts w:ascii="Times New Roman" w:eastAsiaTheme="minorEastAsia" w:hAnsi="Times New Roman" w:cs="Times New Roman"/>
          <w:b/>
          <w:sz w:val="20"/>
          <w:lang w:eastAsia="zh-CN"/>
        </w:rPr>
        <w:t xml:space="preserve">The set of slots that may belong to resource pool should be the same among CA carriers and such set of slots includes all the slots except </w:t>
      </w:r>
      <w:r w:rsidRPr="00D03ED2">
        <w:rPr>
          <w:rFonts w:ascii="Times New Roman" w:eastAsiaTheme="minorEastAsia" w:hAnsi="Times New Roman" w:cs="Times New Roman"/>
          <w:b/>
          <w:i/>
          <w:sz w:val="20"/>
          <w:lang w:eastAsia="zh-CN"/>
        </w:rPr>
        <w:t>N</w:t>
      </w:r>
      <w:r w:rsidRPr="00D03ED2">
        <w:rPr>
          <w:rFonts w:ascii="Times New Roman" w:eastAsiaTheme="minorEastAsia" w:hAnsi="Times New Roman" w:cs="Times New Roman"/>
          <w:b/>
          <w:i/>
          <w:sz w:val="20"/>
          <w:vertAlign w:val="subscript"/>
          <w:lang w:eastAsia="zh-CN"/>
        </w:rPr>
        <w:t>S-SSB</w:t>
      </w:r>
      <w:r w:rsidRPr="00D03ED2">
        <w:rPr>
          <w:rFonts w:ascii="Times New Roman" w:eastAsiaTheme="minorEastAsia" w:hAnsi="Times New Roman" w:cs="Times New Roman"/>
          <w:b/>
          <w:sz w:val="20"/>
          <w:lang w:eastAsia="zh-CN"/>
        </w:rPr>
        <w:t xml:space="preserve"> slots, </w:t>
      </w:r>
      <w:r w:rsidRPr="00D03ED2">
        <w:rPr>
          <w:rFonts w:ascii="Times New Roman" w:eastAsiaTheme="minorEastAsia" w:hAnsi="Times New Roman" w:cs="Times New Roman"/>
          <w:b/>
          <w:i/>
          <w:sz w:val="20"/>
          <w:lang w:eastAsia="zh-CN"/>
        </w:rPr>
        <w:t>N</w:t>
      </w:r>
      <w:r w:rsidRPr="00D03ED2">
        <w:rPr>
          <w:rFonts w:ascii="Times New Roman" w:eastAsiaTheme="minorEastAsia" w:hAnsi="Times New Roman" w:cs="Times New Roman"/>
          <w:b/>
          <w:i/>
          <w:sz w:val="20"/>
          <w:vertAlign w:val="subscript"/>
          <w:lang w:eastAsia="zh-CN"/>
        </w:rPr>
        <w:t>nonSL</w:t>
      </w:r>
      <w:r w:rsidRPr="00D03ED2">
        <w:rPr>
          <w:rFonts w:ascii="Times New Roman" w:eastAsiaTheme="minorEastAsia" w:hAnsi="Times New Roman" w:cs="Times New Roman"/>
          <w:b/>
          <w:sz w:val="20"/>
          <w:lang w:eastAsia="zh-CN"/>
        </w:rPr>
        <w:t xml:space="preserve"> slots and reserved slots.</w:t>
      </w:r>
    </w:p>
    <w:p w14:paraId="1DB5F8FB" w14:textId="4031BCC7" w:rsidR="00BD1A48" w:rsidRPr="00BD1A48" w:rsidRDefault="00BD1A48" w:rsidP="00214CF7">
      <w:pPr>
        <w:pStyle w:val="a0"/>
        <w:numPr>
          <w:ilvl w:val="0"/>
          <w:numId w:val="10"/>
        </w:numPr>
        <w:rPr>
          <w:rFonts w:ascii="Times New Roman" w:eastAsiaTheme="minorEastAsia" w:hAnsi="Times New Roman" w:cs="Times New Roman"/>
          <w:b/>
          <w:sz w:val="20"/>
          <w:lang w:eastAsia="zh-CN"/>
        </w:rPr>
      </w:pPr>
      <w:r w:rsidRPr="009B019A">
        <w:rPr>
          <w:rFonts w:ascii="Times New Roman" w:eastAsiaTheme="minorEastAsia" w:hAnsi="Times New Roman" w:cs="Times New Roman"/>
          <w:b/>
          <w:sz w:val="20"/>
          <w:lang w:eastAsia="zh-CN"/>
        </w:rPr>
        <w:t>The bitmap used to determine logical slots of different resource pools among CA carriers should be the same.</w:t>
      </w:r>
    </w:p>
    <w:p w14:paraId="1553683C" w14:textId="7D86213C" w:rsidR="009B019A" w:rsidRPr="009B019A" w:rsidRDefault="009B019A" w:rsidP="00214CF7">
      <w:pPr>
        <w:pStyle w:val="a0"/>
        <w:numPr>
          <w:ilvl w:val="0"/>
          <w:numId w:val="10"/>
        </w:numPr>
        <w:rPr>
          <w:rFonts w:ascii="Times New Roman" w:eastAsiaTheme="minorEastAsia" w:hAnsi="Times New Roman" w:cs="Times New Roman"/>
          <w:b/>
          <w:sz w:val="20"/>
          <w:lang w:eastAsia="zh-CN"/>
        </w:rPr>
      </w:pPr>
      <w:r w:rsidRPr="009B019A">
        <w:rPr>
          <w:rFonts w:ascii="Times New Roman" w:eastAsiaTheme="minorEastAsia" w:hAnsi="Times New Roman" w:cs="Times New Roman"/>
          <w:b/>
          <w:sz w:val="20"/>
          <w:lang w:eastAsia="zh-CN"/>
        </w:rPr>
        <w:t>The period of PSFCH resources of different resource pools among CA carriers should be the same.</w:t>
      </w:r>
    </w:p>
    <w:bookmarkEnd w:id="7"/>
    <w:bookmarkEnd w:id="8"/>
    <w:p w14:paraId="635B9FF9" w14:textId="77777777" w:rsidR="00214CF7" w:rsidRPr="00214CF7" w:rsidRDefault="00214CF7" w:rsidP="00F3305E">
      <w:pPr>
        <w:pStyle w:val="a0"/>
        <w:rPr>
          <w:rFonts w:ascii="Times New Roman" w:eastAsiaTheme="minorEastAsia" w:hAnsi="Times New Roman" w:cs="Times New Roman"/>
          <w:sz w:val="20"/>
          <w:lang w:eastAsia="zh-CN"/>
        </w:rPr>
      </w:pPr>
    </w:p>
    <w:p w14:paraId="76439FA8" w14:textId="3D7BF073" w:rsidR="00F3305E" w:rsidRPr="00332123" w:rsidRDefault="00F3305E" w:rsidP="00F3305E">
      <w:pPr>
        <w:pStyle w:val="1"/>
        <w:spacing w:beforeLines="100" w:before="240" w:afterLines="50"/>
        <w:ind w:left="431" w:hanging="431"/>
        <w:rPr>
          <w:rFonts w:cs="Arial"/>
          <w:lang w:val="en-US"/>
        </w:rPr>
      </w:pPr>
      <w:r>
        <w:rPr>
          <w:rFonts w:cs="Arial"/>
          <w:lang w:val="en-US"/>
        </w:rPr>
        <w:t>Resource allocation mechanism</w:t>
      </w:r>
    </w:p>
    <w:p w14:paraId="62B6D26A" w14:textId="77777777" w:rsidR="002F4449" w:rsidRDefault="00070F3A" w:rsidP="009E20F3">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In Rel-15 SL CA, several limitations </w:t>
      </w:r>
      <w:r w:rsidR="008514FE">
        <w:rPr>
          <w:rFonts w:ascii="Times New Roman" w:eastAsiaTheme="minorEastAsia" w:hAnsi="Times New Roman" w:cs="Times New Roman"/>
          <w:sz w:val="20"/>
          <w:szCs w:val="20"/>
          <w:lang w:eastAsia="zh-CN"/>
        </w:rPr>
        <w:t xml:space="preserve">on transmission capability </w:t>
      </w:r>
      <w:r>
        <w:rPr>
          <w:rFonts w:ascii="Times New Roman" w:eastAsiaTheme="minorEastAsia" w:hAnsi="Times New Roman" w:cs="Times New Roman"/>
          <w:sz w:val="20"/>
          <w:szCs w:val="20"/>
          <w:lang w:eastAsia="zh-CN"/>
        </w:rPr>
        <w:t xml:space="preserve">were </w:t>
      </w:r>
      <w:r w:rsidR="008514FE">
        <w:rPr>
          <w:rFonts w:ascii="Times New Roman" w:eastAsiaTheme="minorEastAsia" w:hAnsi="Times New Roman" w:cs="Times New Roman"/>
          <w:sz w:val="20"/>
          <w:szCs w:val="20"/>
          <w:lang w:eastAsia="zh-CN"/>
        </w:rPr>
        <w:t>considered</w:t>
      </w:r>
      <w:r>
        <w:rPr>
          <w:rFonts w:ascii="Times New Roman" w:eastAsiaTheme="minorEastAsia" w:hAnsi="Times New Roman" w:cs="Times New Roman"/>
          <w:sz w:val="20"/>
          <w:szCs w:val="20"/>
          <w:lang w:eastAsia="zh-CN"/>
        </w:rPr>
        <w:t xml:space="preserve"> and associated solutions were proposed in the resource selection procedure, such as UE will perform resource reselection if the transmission</w:t>
      </w:r>
      <w:r w:rsidR="00D830F3">
        <w:rPr>
          <w:rFonts w:ascii="Times New Roman" w:eastAsiaTheme="minorEastAsia" w:hAnsi="Times New Roman" w:cs="Times New Roman"/>
          <w:sz w:val="20"/>
          <w:szCs w:val="20"/>
          <w:lang w:eastAsia="zh-CN"/>
        </w:rPr>
        <w:t>s among CA carriers exceed</w:t>
      </w:r>
      <w:r>
        <w:rPr>
          <w:rFonts w:ascii="Times New Roman" w:eastAsiaTheme="minorEastAsia" w:hAnsi="Times New Roman" w:cs="Times New Roman"/>
          <w:sz w:val="20"/>
          <w:szCs w:val="20"/>
          <w:lang w:eastAsia="zh-CN"/>
        </w:rPr>
        <w:t xml:space="preserve"> </w:t>
      </w:r>
      <w:r w:rsidR="00D830F3">
        <w:rPr>
          <w:rFonts w:ascii="Times New Roman" w:eastAsiaTheme="minorEastAsia" w:hAnsi="Times New Roman" w:cs="Times New Roman"/>
          <w:sz w:val="20"/>
          <w:szCs w:val="20"/>
          <w:lang w:eastAsia="zh-CN"/>
        </w:rPr>
        <w:t xml:space="preserve">maximum transmission </w:t>
      </w:r>
      <w:r>
        <w:rPr>
          <w:rFonts w:ascii="Times New Roman" w:eastAsiaTheme="minorEastAsia" w:hAnsi="Times New Roman" w:cs="Times New Roman"/>
          <w:sz w:val="20"/>
          <w:szCs w:val="20"/>
          <w:lang w:eastAsia="zh-CN"/>
        </w:rPr>
        <w:t xml:space="preserve">capability. </w:t>
      </w:r>
    </w:p>
    <w:p w14:paraId="1B50F03D" w14:textId="0ADD6C1C" w:rsidR="00F3305E" w:rsidRDefault="002F4449" w:rsidP="009E20F3">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However, </w:t>
      </w:r>
      <w:r w:rsidR="00070F3A">
        <w:rPr>
          <w:rFonts w:ascii="Times New Roman" w:eastAsiaTheme="minorEastAsia" w:hAnsi="Times New Roman" w:cs="Times New Roman"/>
          <w:sz w:val="20"/>
          <w:szCs w:val="20"/>
          <w:lang w:eastAsia="zh-CN"/>
        </w:rPr>
        <w:t>the limited transmi</w:t>
      </w:r>
      <w:r>
        <w:rPr>
          <w:rFonts w:ascii="Times New Roman" w:eastAsiaTheme="minorEastAsia" w:hAnsi="Times New Roman" w:cs="Times New Roman"/>
          <w:sz w:val="20"/>
          <w:szCs w:val="20"/>
          <w:lang w:eastAsia="zh-CN"/>
        </w:rPr>
        <w:t>ssion and reception capability no longer need</w:t>
      </w:r>
      <w:r w:rsidR="00070F3A">
        <w:rPr>
          <w:rFonts w:ascii="Times New Roman" w:eastAsiaTheme="minorEastAsia" w:hAnsi="Times New Roman" w:cs="Times New Roman"/>
          <w:sz w:val="20"/>
          <w:szCs w:val="20"/>
          <w:lang w:eastAsia="zh-CN"/>
        </w:rPr>
        <w:t xml:space="preserve"> to be considered</w:t>
      </w:r>
      <w:r w:rsidR="00D174CE">
        <w:rPr>
          <w:rFonts w:ascii="Times New Roman" w:eastAsiaTheme="minorEastAsia" w:hAnsi="Times New Roman" w:cs="Times New Roman"/>
          <w:sz w:val="20"/>
          <w:szCs w:val="20"/>
          <w:lang w:eastAsia="zh-CN"/>
        </w:rPr>
        <w:t xml:space="preserve"> </w:t>
      </w:r>
      <w:r w:rsidR="00955C4F">
        <w:rPr>
          <w:rFonts w:ascii="Times New Roman" w:eastAsiaTheme="minorEastAsia" w:hAnsi="Times New Roman" w:cs="Times New Roman"/>
          <w:sz w:val="20"/>
          <w:szCs w:val="20"/>
          <w:lang w:eastAsia="zh-CN"/>
        </w:rPr>
        <w:t xml:space="preserve">for Rel-18 SL CA </w:t>
      </w:r>
      <w:r w:rsidR="00D174CE">
        <w:rPr>
          <w:rFonts w:ascii="Times New Roman" w:eastAsiaTheme="minorEastAsia" w:hAnsi="Times New Roman" w:cs="Times New Roman"/>
          <w:sz w:val="20"/>
          <w:szCs w:val="20"/>
          <w:lang w:eastAsia="zh-CN"/>
        </w:rPr>
        <w:t>based on</w:t>
      </w:r>
      <w:r>
        <w:rPr>
          <w:rFonts w:ascii="Times New Roman" w:eastAsiaTheme="minorEastAsia" w:hAnsi="Times New Roman" w:cs="Times New Roman"/>
          <w:sz w:val="20"/>
          <w:szCs w:val="20"/>
          <w:lang w:eastAsia="zh-CN"/>
        </w:rPr>
        <w:t xml:space="preserve"> WID</w:t>
      </w:r>
      <w:r w:rsidR="00070F3A">
        <w:rPr>
          <w:rFonts w:ascii="Times New Roman" w:eastAsiaTheme="minorEastAsia" w:hAnsi="Times New Roman" w:cs="Times New Roman"/>
          <w:sz w:val="20"/>
          <w:szCs w:val="20"/>
          <w:lang w:eastAsia="zh-CN"/>
        </w:rPr>
        <w:t>, so the enhancements on resource selection</w:t>
      </w:r>
      <w:r>
        <w:rPr>
          <w:rFonts w:ascii="Times New Roman" w:eastAsiaTheme="minorEastAsia" w:hAnsi="Times New Roman" w:cs="Times New Roman"/>
          <w:sz w:val="20"/>
          <w:szCs w:val="20"/>
          <w:lang w:eastAsia="zh-CN"/>
        </w:rPr>
        <w:t xml:space="preserve"> procedure defined in Rel-15 SL CA</w:t>
      </w:r>
      <w:r w:rsidR="00070F3A">
        <w:rPr>
          <w:rFonts w:ascii="Times New Roman" w:eastAsiaTheme="minorEastAsia" w:hAnsi="Times New Roman" w:cs="Times New Roman"/>
          <w:sz w:val="20"/>
          <w:szCs w:val="20"/>
          <w:lang w:eastAsia="zh-CN"/>
        </w:rPr>
        <w:t xml:space="preserve"> is not ne</w:t>
      </w:r>
      <w:r>
        <w:rPr>
          <w:rFonts w:ascii="Times New Roman" w:eastAsiaTheme="minorEastAsia" w:hAnsi="Times New Roman" w:cs="Times New Roman"/>
          <w:sz w:val="20"/>
          <w:szCs w:val="20"/>
          <w:lang w:eastAsia="zh-CN"/>
        </w:rPr>
        <w:t xml:space="preserve">eded for Rel-18 SL CA. And </w:t>
      </w:r>
      <w:r w:rsidR="009E20F3">
        <w:rPr>
          <w:rFonts w:ascii="Times New Roman" w:eastAsiaTheme="minorEastAsia" w:hAnsi="Times New Roman" w:cs="Times New Roman"/>
          <w:sz w:val="20"/>
          <w:szCs w:val="20"/>
          <w:lang w:eastAsia="zh-CN"/>
        </w:rPr>
        <w:t>cross-carrier scheduling is not support</w:t>
      </w:r>
      <w:r>
        <w:rPr>
          <w:rFonts w:ascii="Times New Roman" w:eastAsiaTheme="minorEastAsia" w:hAnsi="Times New Roman" w:cs="Times New Roman"/>
          <w:sz w:val="20"/>
          <w:szCs w:val="20"/>
          <w:lang w:eastAsia="zh-CN"/>
        </w:rPr>
        <w:t xml:space="preserve">ed in R18 SL CA. Since </w:t>
      </w:r>
      <w:r w:rsidR="009E20F3">
        <w:rPr>
          <w:rFonts w:ascii="Times New Roman" w:eastAsiaTheme="minorEastAsia" w:hAnsi="Times New Roman" w:cs="Times New Roman"/>
          <w:sz w:val="20"/>
          <w:szCs w:val="20"/>
          <w:lang w:eastAsia="zh-CN"/>
        </w:rPr>
        <w:t xml:space="preserve">the resource selection can only be performed based on </w:t>
      </w:r>
      <w:r>
        <w:rPr>
          <w:rFonts w:ascii="Times New Roman" w:eastAsiaTheme="minorEastAsia" w:hAnsi="Times New Roman" w:cs="Times New Roman"/>
          <w:sz w:val="20"/>
          <w:szCs w:val="20"/>
          <w:lang w:eastAsia="zh-CN"/>
        </w:rPr>
        <w:t>sensing results of a single carrier, hence a</w:t>
      </w:r>
      <w:r w:rsidR="009E20F3">
        <w:rPr>
          <w:rFonts w:ascii="Times New Roman" w:eastAsiaTheme="minorEastAsia" w:hAnsi="Times New Roman" w:cs="Times New Roman"/>
          <w:sz w:val="20"/>
          <w:szCs w:val="20"/>
          <w:lang w:eastAsia="zh-CN"/>
        </w:rPr>
        <w:t>t least Rel-16 NR SL per-carrier independent resource (re-)selection procedure should be supported.</w:t>
      </w:r>
    </w:p>
    <w:p w14:paraId="1F865174" w14:textId="2D432644" w:rsidR="00D466E3" w:rsidRDefault="00D466E3" w:rsidP="009E20F3">
      <w:pPr>
        <w:pStyle w:val="a0"/>
        <w:rPr>
          <w:rFonts w:ascii="Times New Roman" w:eastAsiaTheme="minorEastAsia" w:hAnsi="Times New Roman" w:cs="Times New Roman"/>
          <w:b/>
          <w:sz w:val="20"/>
          <w:szCs w:val="20"/>
          <w:lang w:eastAsia="zh-CN"/>
        </w:rPr>
      </w:pPr>
      <w:r w:rsidRPr="00D466E3">
        <w:rPr>
          <w:rFonts w:ascii="Times New Roman" w:eastAsiaTheme="minorEastAsia" w:hAnsi="Times New Roman" w:cs="Times New Roman"/>
          <w:b/>
          <w:sz w:val="20"/>
          <w:szCs w:val="20"/>
          <w:lang w:eastAsia="zh-CN"/>
        </w:rPr>
        <w:t>Observation 2</w:t>
      </w:r>
      <w:r w:rsidRPr="00D466E3">
        <w:rPr>
          <w:rFonts w:ascii="Times New Roman" w:eastAsiaTheme="minorEastAsia" w:hAnsi="Times New Roman" w:cs="Times New Roman" w:hint="eastAsia"/>
          <w:b/>
          <w:sz w:val="20"/>
          <w:szCs w:val="20"/>
          <w:lang w:eastAsia="zh-CN"/>
        </w:rPr>
        <w:t>:</w:t>
      </w:r>
      <w:r w:rsidRPr="00D466E3">
        <w:rPr>
          <w:rFonts w:ascii="Times New Roman" w:eastAsiaTheme="minorEastAsia" w:hAnsi="Times New Roman" w:cs="Times New Roman"/>
          <w:b/>
          <w:sz w:val="20"/>
          <w:szCs w:val="20"/>
          <w:lang w:eastAsia="zh-CN"/>
        </w:rPr>
        <w:t xml:space="preserve"> </w:t>
      </w:r>
      <w:r w:rsidR="002F4449">
        <w:rPr>
          <w:rFonts w:ascii="Times New Roman" w:eastAsiaTheme="minorEastAsia" w:hAnsi="Times New Roman" w:cs="Times New Roman"/>
          <w:b/>
          <w:sz w:val="20"/>
          <w:szCs w:val="20"/>
          <w:lang w:eastAsia="zh-CN"/>
        </w:rPr>
        <w:t>Since</w:t>
      </w:r>
      <w:r w:rsidRPr="00D466E3">
        <w:rPr>
          <w:rFonts w:ascii="Times New Roman" w:eastAsiaTheme="minorEastAsia" w:hAnsi="Times New Roman" w:cs="Times New Roman"/>
          <w:b/>
          <w:sz w:val="20"/>
          <w:szCs w:val="20"/>
          <w:lang w:eastAsia="zh-CN"/>
        </w:rPr>
        <w:t xml:space="preserve"> the limited transmission capability </w:t>
      </w:r>
      <w:r w:rsidR="002F4449">
        <w:rPr>
          <w:rFonts w:ascii="Times New Roman" w:eastAsiaTheme="minorEastAsia" w:hAnsi="Times New Roman" w:cs="Times New Roman"/>
          <w:b/>
          <w:sz w:val="20"/>
          <w:szCs w:val="20"/>
          <w:lang w:eastAsia="zh-CN"/>
        </w:rPr>
        <w:t>no longer needs to be considered</w:t>
      </w:r>
      <w:r w:rsidRPr="00D466E3">
        <w:rPr>
          <w:rFonts w:ascii="Times New Roman" w:eastAsiaTheme="minorEastAsia" w:hAnsi="Times New Roman" w:cs="Times New Roman"/>
          <w:b/>
          <w:sz w:val="20"/>
          <w:szCs w:val="20"/>
          <w:lang w:eastAsia="zh-CN"/>
        </w:rPr>
        <w:t xml:space="preserve"> in Rel-18 SL CA, </w:t>
      </w:r>
      <w:r w:rsidR="002F4449">
        <w:rPr>
          <w:rFonts w:ascii="Times New Roman" w:eastAsiaTheme="minorEastAsia" w:hAnsi="Times New Roman" w:cs="Times New Roman"/>
          <w:b/>
          <w:sz w:val="20"/>
          <w:szCs w:val="20"/>
          <w:lang w:eastAsia="zh-CN"/>
        </w:rPr>
        <w:t>hence</w:t>
      </w:r>
      <w:r w:rsidR="00A7473B">
        <w:rPr>
          <w:rFonts w:ascii="Times New Roman" w:eastAsiaTheme="minorEastAsia" w:hAnsi="Times New Roman" w:cs="Times New Roman"/>
          <w:b/>
          <w:sz w:val="20"/>
          <w:szCs w:val="20"/>
          <w:lang w:eastAsia="zh-CN"/>
        </w:rPr>
        <w:t xml:space="preserve"> the enhancements associated with the limited transmission capability</w:t>
      </w:r>
      <w:r w:rsidR="00D30253">
        <w:rPr>
          <w:rFonts w:ascii="Times New Roman" w:eastAsiaTheme="minorEastAsia" w:hAnsi="Times New Roman" w:cs="Times New Roman"/>
          <w:b/>
          <w:sz w:val="20"/>
          <w:szCs w:val="20"/>
          <w:lang w:eastAsia="zh-CN"/>
        </w:rPr>
        <w:t xml:space="preserve"> in the resource (re-)selection procedure</w:t>
      </w:r>
      <w:r w:rsidR="00A7473B">
        <w:rPr>
          <w:rFonts w:ascii="Times New Roman" w:eastAsiaTheme="minorEastAsia" w:hAnsi="Times New Roman" w:cs="Times New Roman"/>
          <w:b/>
          <w:sz w:val="20"/>
          <w:szCs w:val="20"/>
          <w:lang w:eastAsia="zh-CN"/>
        </w:rPr>
        <w:t xml:space="preserve"> is not defined in Rel-18 SL CA.</w:t>
      </w:r>
    </w:p>
    <w:p w14:paraId="25421F52" w14:textId="77777777" w:rsidR="00B2356D" w:rsidRPr="00D466E3" w:rsidRDefault="00B2356D" w:rsidP="009E20F3">
      <w:pPr>
        <w:pStyle w:val="a0"/>
        <w:rPr>
          <w:rFonts w:ascii="Times New Roman" w:eastAsiaTheme="minorEastAsia" w:hAnsi="Times New Roman" w:cs="Times New Roman"/>
          <w:b/>
          <w:sz w:val="20"/>
          <w:szCs w:val="20"/>
          <w:lang w:eastAsia="zh-CN"/>
        </w:rPr>
      </w:pPr>
    </w:p>
    <w:p w14:paraId="104F73CE" w14:textId="638C44AB" w:rsidR="007A66D9" w:rsidRDefault="007B44ED" w:rsidP="009E20F3">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Regarding resource allocation mechanism, t</w:t>
      </w:r>
      <w:r w:rsidR="00EB68BF">
        <w:rPr>
          <w:rFonts w:ascii="Times New Roman" w:eastAsiaTheme="minorEastAsia" w:hAnsi="Times New Roman" w:cs="Times New Roman"/>
          <w:sz w:val="20"/>
          <w:szCs w:val="20"/>
          <w:lang w:eastAsia="zh-CN"/>
        </w:rPr>
        <w:t xml:space="preserve">he sensing and resource exclusion operations </w:t>
      </w:r>
      <w:r>
        <w:rPr>
          <w:rFonts w:ascii="Times New Roman" w:eastAsiaTheme="minorEastAsia" w:hAnsi="Times New Roman" w:cs="Times New Roman"/>
          <w:sz w:val="20"/>
          <w:szCs w:val="20"/>
          <w:lang w:eastAsia="zh-CN"/>
        </w:rPr>
        <w:t>for</w:t>
      </w:r>
      <w:r w:rsidR="00EB68BF">
        <w:rPr>
          <w:rFonts w:ascii="Times New Roman" w:eastAsiaTheme="minorEastAsia" w:hAnsi="Times New Roman" w:cs="Times New Roman"/>
          <w:sz w:val="20"/>
          <w:szCs w:val="20"/>
          <w:lang w:eastAsia="zh-CN"/>
        </w:rPr>
        <w:t xml:space="preserve"> LTE-V2X and NR-V2X share the similar principle</w:t>
      </w:r>
      <w:r>
        <w:rPr>
          <w:rFonts w:ascii="Times New Roman" w:eastAsiaTheme="minorEastAsia" w:hAnsi="Times New Roman" w:cs="Times New Roman"/>
          <w:sz w:val="20"/>
          <w:szCs w:val="20"/>
          <w:lang w:eastAsia="zh-CN"/>
        </w:rPr>
        <w:t>s</w:t>
      </w:r>
      <w:r w:rsidR="00EB68BF">
        <w:rPr>
          <w:rFonts w:ascii="Times New Roman" w:eastAsiaTheme="minorEastAsia" w:hAnsi="Times New Roman" w:cs="Times New Roman"/>
          <w:sz w:val="20"/>
          <w:szCs w:val="20"/>
          <w:lang w:eastAsia="zh-CN"/>
        </w:rPr>
        <w:t xml:space="preserve">, where UE will perform resource exclusion based on </w:t>
      </w:r>
      <w:r>
        <w:rPr>
          <w:rFonts w:ascii="Times New Roman" w:eastAsiaTheme="minorEastAsia" w:hAnsi="Times New Roman" w:cs="Times New Roman"/>
          <w:sz w:val="20"/>
          <w:szCs w:val="20"/>
          <w:lang w:eastAsia="zh-CN"/>
        </w:rPr>
        <w:t xml:space="preserve">skip subframes/slots and </w:t>
      </w:r>
      <w:r w:rsidR="00331728">
        <w:rPr>
          <w:rFonts w:ascii="Times New Roman" w:eastAsiaTheme="minorEastAsia" w:hAnsi="Times New Roman" w:cs="Times New Roman"/>
          <w:sz w:val="20"/>
          <w:szCs w:val="20"/>
          <w:lang w:eastAsia="zh-CN"/>
        </w:rPr>
        <w:t xml:space="preserve">decoded </w:t>
      </w:r>
      <w:r>
        <w:rPr>
          <w:rFonts w:ascii="Times New Roman" w:eastAsiaTheme="minorEastAsia" w:hAnsi="Times New Roman" w:cs="Times New Roman"/>
          <w:sz w:val="20"/>
          <w:szCs w:val="20"/>
          <w:lang w:eastAsia="zh-CN"/>
        </w:rPr>
        <w:t>control information with</w:t>
      </w:r>
      <w:r w:rsidR="00EB68BF">
        <w:rPr>
          <w:rFonts w:ascii="Times New Roman" w:eastAsiaTheme="minorEastAsia" w:hAnsi="Times New Roman" w:cs="Times New Roman"/>
          <w:sz w:val="20"/>
          <w:szCs w:val="20"/>
          <w:lang w:eastAsia="zh-CN"/>
        </w:rPr>
        <w:t xml:space="preserve"> RSRP measurement. But</w:t>
      </w:r>
      <w:r w:rsidR="00755762">
        <w:rPr>
          <w:rFonts w:ascii="Times New Roman" w:eastAsiaTheme="minorEastAsia" w:hAnsi="Times New Roman" w:cs="Times New Roman"/>
          <w:sz w:val="20"/>
          <w:szCs w:val="20"/>
          <w:lang w:eastAsia="zh-CN"/>
        </w:rPr>
        <w:t xml:space="preserve"> an enhanced</w:t>
      </w:r>
      <w:r w:rsidR="00EB68BF">
        <w:rPr>
          <w:rFonts w:ascii="Times New Roman" w:eastAsiaTheme="minorEastAsia" w:hAnsi="Times New Roman" w:cs="Times New Roman"/>
          <w:sz w:val="20"/>
          <w:szCs w:val="20"/>
          <w:lang w:eastAsia="zh-CN"/>
        </w:rPr>
        <w:t xml:space="preserve"> operation</w:t>
      </w:r>
      <w:r w:rsidR="00101A5E">
        <w:rPr>
          <w:rFonts w:ascii="Times New Roman" w:eastAsiaTheme="minorEastAsia" w:hAnsi="Times New Roman" w:cs="Times New Roman"/>
          <w:sz w:val="20"/>
          <w:szCs w:val="20"/>
          <w:lang w:eastAsia="zh-CN"/>
        </w:rPr>
        <w:t xml:space="preserve"> is introduced for Rel-16 NR SL that</w:t>
      </w:r>
      <w:r w:rsidR="00EB68BF">
        <w:rPr>
          <w:rFonts w:ascii="Times New Roman" w:eastAsiaTheme="minorEastAsia" w:hAnsi="Times New Roman" w:cs="Times New Roman"/>
          <w:sz w:val="20"/>
          <w:szCs w:val="20"/>
          <w:lang w:eastAsia="zh-CN"/>
        </w:rPr>
        <w:t xml:space="preserve"> </w:t>
      </w:r>
      <w:r w:rsidR="007A66D9">
        <w:rPr>
          <w:rFonts w:ascii="Times New Roman" w:eastAsiaTheme="minorEastAsia" w:hAnsi="Times New Roman" w:cs="Times New Roman"/>
          <w:sz w:val="20"/>
          <w:szCs w:val="20"/>
          <w:lang w:eastAsia="zh-CN"/>
        </w:rPr>
        <w:t xml:space="preserve">the remaining candidate resource set will </w:t>
      </w:r>
      <w:r w:rsidR="00101A5E">
        <w:rPr>
          <w:rFonts w:ascii="Times New Roman" w:eastAsiaTheme="minorEastAsia" w:hAnsi="Times New Roman" w:cs="Times New Roman"/>
          <w:sz w:val="20"/>
          <w:szCs w:val="20"/>
          <w:lang w:eastAsia="zh-CN"/>
        </w:rPr>
        <w:t>be fall backed</w:t>
      </w:r>
      <w:r w:rsidR="007A66D9">
        <w:rPr>
          <w:rFonts w:ascii="Times New Roman" w:eastAsiaTheme="minorEastAsia" w:hAnsi="Times New Roman" w:cs="Times New Roman"/>
          <w:sz w:val="20"/>
          <w:szCs w:val="20"/>
          <w:lang w:eastAsia="zh-CN"/>
        </w:rPr>
        <w:t xml:space="preserve"> to the initial candidate resource set if </w:t>
      </w:r>
      <w:r w:rsidR="00503C8B">
        <w:rPr>
          <w:rFonts w:ascii="Times New Roman" w:eastAsiaTheme="minorEastAsia" w:hAnsi="Times New Roman" w:cs="Times New Roman"/>
          <w:sz w:val="20"/>
          <w:szCs w:val="20"/>
          <w:lang w:eastAsia="zh-CN"/>
        </w:rPr>
        <w:t>too much</w:t>
      </w:r>
      <w:r w:rsidR="007A66D9">
        <w:rPr>
          <w:rFonts w:ascii="Times New Roman" w:eastAsiaTheme="minorEastAsia" w:hAnsi="Times New Roman" w:cs="Times New Roman"/>
          <w:sz w:val="20"/>
          <w:szCs w:val="20"/>
          <w:lang w:eastAsia="zh-CN"/>
        </w:rPr>
        <w:t xml:space="preserve"> </w:t>
      </w:r>
      <w:r w:rsidR="00D56737">
        <w:rPr>
          <w:rFonts w:ascii="Times New Roman" w:eastAsiaTheme="minorEastAsia" w:hAnsi="Times New Roman" w:cs="Times New Roman"/>
          <w:sz w:val="20"/>
          <w:szCs w:val="20"/>
          <w:lang w:eastAsia="zh-CN"/>
        </w:rPr>
        <w:t xml:space="preserve">candidate resources are </w:t>
      </w:r>
      <w:r w:rsidR="00B26836">
        <w:rPr>
          <w:rFonts w:ascii="Times New Roman" w:eastAsiaTheme="minorEastAsia" w:hAnsi="Times New Roman" w:cs="Times New Roman"/>
          <w:sz w:val="20"/>
          <w:szCs w:val="20"/>
          <w:lang w:eastAsia="zh-CN"/>
        </w:rPr>
        <w:t>excluded</w:t>
      </w:r>
      <w:r w:rsidR="006B7356">
        <w:rPr>
          <w:rFonts w:ascii="Times New Roman" w:eastAsiaTheme="minorEastAsia" w:hAnsi="Times New Roman" w:cs="Times New Roman"/>
          <w:sz w:val="20"/>
          <w:szCs w:val="20"/>
          <w:lang w:eastAsia="zh-CN"/>
        </w:rPr>
        <w:t xml:space="preserve"> based on skip slots</w:t>
      </w:r>
      <w:r w:rsidR="00B26836">
        <w:rPr>
          <w:rFonts w:ascii="Times New Roman" w:eastAsiaTheme="minorEastAsia" w:hAnsi="Times New Roman" w:cs="Times New Roman"/>
          <w:sz w:val="20"/>
          <w:szCs w:val="20"/>
          <w:lang w:eastAsia="zh-CN"/>
        </w:rPr>
        <w:t xml:space="preserve"> and</w:t>
      </w:r>
      <w:r w:rsidR="007A66D9">
        <w:rPr>
          <w:rFonts w:ascii="Times New Roman" w:eastAsiaTheme="minorEastAsia" w:hAnsi="Times New Roman" w:cs="Times New Roman"/>
          <w:sz w:val="20"/>
          <w:szCs w:val="20"/>
          <w:lang w:eastAsia="zh-CN"/>
        </w:rPr>
        <w:t xml:space="preserve"> the ratio of</w:t>
      </w:r>
      <w:r w:rsidR="00D56737">
        <w:rPr>
          <w:rFonts w:ascii="Times New Roman" w:eastAsiaTheme="minorEastAsia" w:hAnsi="Times New Roman" w:cs="Times New Roman"/>
          <w:sz w:val="20"/>
          <w:szCs w:val="20"/>
          <w:lang w:eastAsia="zh-CN"/>
        </w:rPr>
        <w:t xml:space="preserve"> resources included in the remaining</w:t>
      </w:r>
      <w:r w:rsidR="007A66D9">
        <w:rPr>
          <w:rFonts w:ascii="Times New Roman" w:eastAsiaTheme="minorEastAsia" w:hAnsi="Times New Roman" w:cs="Times New Roman"/>
          <w:sz w:val="20"/>
          <w:szCs w:val="20"/>
          <w:lang w:eastAsia="zh-CN"/>
        </w:rPr>
        <w:t xml:space="preserve"> resource set </w:t>
      </w:r>
      <w:r w:rsidR="00B26836">
        <w:rPr>
          <w:rFonts w:ascii="Times New Roman" w:eastAsiaTheme="minorEastAsia" w:hAnsi="Times New Roman" w:cs="Times New Roman"/>
          <w:sz w:val="20"/>
          <w:szCs w:val="20"/>
          <w:lang w:eastAsia="zh-CN"/>
        </w:rPr>
        <w:t xml:space="preserve">is </w:t>
      </w:r>
      <w:r w:rsidR="0097067C">
        <w:rPr>
          <w:rFonts w:ascii="Times New Roman" w:eastAsiaTheme="minorEastAsia" w:hAnsi="Times New Roman" w:cs="Times New Roman"/>
          <w:sz w:val="20"/>
          <w:szCs w:val="20"/>
          <w:lang w:eastAsia="zh-CN"/>
        </w:rPr>
        <w:t>smaller than</w:t>
      </w:r>
      <w:r w:rsidR="007A66D9">
        <w:rPr>
          <w:rFonts w:ascii="Times New Roman" w:eastAsiaTheme="minorEastAsia" w:hAnsi="Times New Roman" w:cs="Times New Roman"/>
          <w:sz w:val="20"/>
          <w:szCs w:val="20"/>
          <w:lang w:eastAsia="zh-CN"/>
        </w:rPr>
        <w:t xml:space="preserve"> </w:t>
      </w:r>
      <w:r w:rsidR="007A66D9" w:rsidRPr="0097067C">
        <w:rPr>
          <w:rFonts w:ascii="Times New Roman" w:eastAsiaTheme="minorEastAsia" w:hAnsi="Times New Roman" w:cs="Times New Roman"/>
          <w:i/>
          <w:sz w:val="20"/>
          <w:szCs w:val="20"/>
          <w:lang w:eastAsia="zh-CN"/>
        </w:rPr>
        <w:t>X</w:t>
      </w:r>
      <w:r w:rsidR="007A66D9">
        <w:rPr>
          <w:rFonts w:ascii="Times New Roman" w:eastAsiaTheme="minorEastAsia" w:hAnsi="Times New Roman" w:cs="Times New Roman"/>
          <w:sz w:val="20"/>
          <w:szCs w:val="20"/>
          <w:lang w:eastAsia="zh-CN"/>
        </w:rPr>
        <w:t>. For Rel-18 SL CA, such case will be further deteriorated</w:t>
      </w:r>
      <w:r w:rsidR="00C47A73">
        <w:rPr>
          <w:rFonts w:ascii="Times New Roman" w:eastAsiaTheme="minorEastAsia" w:hAnsi="Times New Roman" w:cs="Times New Roman"/>
          <w:sz w:val="20"/>
          <w:szCs w:val="20"/>
          <w:lang w:eastAsia="zh-CN"/>
        </w:rPr>
        <w:t xml:space="preserve"> and should be further studied</w:t>
      </w:r>
      <w:r w:rsidR="007A66D9">
        <w:rPr>
          <w:rFonts w:ascii="Times New Roman" w:eastAsiaTheme="minorEastAsia" w:hAnsi="Times New Roman" w:cs="Times New Roman"/>
          <w:sz w:val="20"/>
          <w:szCs w:val="20"/>
          <w:lang w:eastAsia="zh-CN"/>
        </w:rPr>
        <w:t xml:space="preserve">, because more skip slots will be raised caused by the half duplex issue among different </w:t>
      </w:r>
      <w:r w:rsidR="00A87FFC">
        <w:rPr>
          <w:rFonts w:ascii="Times New Roman" w:eastAsiaTheme="minorEastAsia" w:hAnsi="Times New Roman" w:cs="Times New Roman"/>
          <w:sz w:val="20"/>
          <w:szCs w:val="20"/>
          <w:lang w:eastAsia="zh-CN"/>
        </w:rPr>
        <w:t xml:space="preserve">CA </w:t>
      </w:r>
      <w:r w:rsidR="007A66D9">
        <w:rPr>
          <w:rFonts w:ascii="Times New Roman" w:eastAsiaTheme="minorEastAsia" w:hAnsi="Times New Roman" w:cs="Times New Roman"/>
          <w:sz w:val="20"/>
          <w:szCs w:val="20"/>
          <w:lang w:eastAsia="zh-CN"/>
        </w:rPr>
        <w:t>carriers</w:t>
      </w:r>
      <w:r w:rsidR="00A87FFC">
        <w:rPr>
          <w:rFonts w:ascii="Times New Roman" w:eastAsiaTheme="minorEastAsia" w:hAnsi="Times New Roman" w:cs="Times New Roman"/>
          <w:sz w:val="20"/>
          <w:szCs w:val="20"/>
          <w:lang w:eastAsia="zh-CN"/>
        </w:rPr>
        <w:t xml:space="preserve"> as shown in Figure 2</w:t>
      </w:r>
      <w:r w:rsidR="007A66D9">
        <w:rPr>
          <w:rFonts w:ascii="Times New Roman" w:eastAsiaTheme="minorEastAsia" w:hAnsi="Times New Roman" w:cs="Times New Roman"/>
          <w:sz w:val="20"/>
          <w:szCs w:val="20"/>
          <w:lang w:eastAsia="zh-CN"/>
        </w:rPr>
        <w:t xml:space="preserve">. UE may frequently </w:t>
      </w:r>
      <w:r w:rsidR="00A43AF4">
        <w:rPr>
          <w:rFonts w:ascii="Times New Roman" w:eastAsiaTheme="minorEastAsia" w:hAnsi="Times New Roman" w:cs="Times New Roman"/>
          <w:sz w:val="20"/>
          <w:szCs w:val="20"/>
          <w:lang w:eastAsia="zh-CN"/>
        </w:rPr>
        <w:t>step over</w:t>
      </w:r>
      <w:r w:rsidR="007A66D9">
        <w:rPr>
          <w:rFonts w:ascii="Times New Roman" w:eastAsiaTheme="minorEastAsia" w:hAnsi="Times New Roman" w:cs="Times New Roman"/>
          <w:sz w:val="20"/>
          <w:szCs w:val="20"/>
          <w:lang w:eastAsia="zh-CN"/>
        </w:rPr>
        <w:t xml:space="preserve"> resource exclusion</w:t>
      </w:r>
      <w:r w:rsidR="00A43AF4">
        <w:rPr>
          <w:rFonts w:ascii="Times New Roman" w:eastAsiaTheme="minorEastAsia" w:hAnsi="Times New Roman" w:cs="Times New Roman"/>
          <w:sz w:val="20"/>
          <w:szCs w:val="20"/>
          <w:lang w:eastAsia="zh-CN"/>
        </w:rPr>
        <w:t xml:space="preserve"> operation</w:t>
      </w:r>
      <w:r w:rsidR="007A66D9">
        <w:rPr>
          <w:rFonts w:ascii="Times New Roman" w:eastAsiaTheme="minorEastAsia" w:hAnsi="Times New Roman" w:cs="Times New Roman"/>
          <w:sz w:val="20"/>
          <w:szCs w:val="20"/>
          <w:lang w:eastAsia="zh-CN"/>
        </w:rPr>
        <w:t xml:space="preserve"> based on skip slots which will </w:t>
      </w:r>
      <w:r w:rsidR="00287ED6">
        <w:rPr>
          <w:rFonts w:ascii="Times New Roman" w:eastAsiaTheme="minorEastAsia" w:hAnsi="Times New Roman" w:cs="Times New Roman"/>
          <w:sz w:val="20"/>
          <w:szCs w:val="20"/>
          <w:lang w:eastAsia="zh-CN"/>
        </w:rPr>
        <w:t xml:space="preserve">further </w:t>
      </w:r>
      <w:r w:rsidR="007A66D9">
        <w:rPr>
          <w:rFonts w:ascii="Times New Roman" w:eastAsiaTheme="minorEastAsia" w:hAnsi="Times New Roman" w:cs="Times New Roman"/>
          <w:sz w:val="20"/>
          <w:szCs w:val="20"/>
          <w:lang w:eastAsia="zh-CN"/>
        </w:rPr>
        <w:t>cause some negative impacts on system performance.</w:t>
      </w:r>
      <w:r w:rsidR="00C47A73">
        <w:rPr>
          <w:rFonts w:ascii="Times New Roman" w:eastAsiaTheme="minorEastAsia" w:hAnsi="Times New Roman" w:cs="Times New Roman"/>
          <w:sz w:val="20"/>
          <w:szCs w:val="20"/>
          <w:lang w:eastAsia="zh-CN"/>
        </w:rPr>
        <w:t xml:space="preserve"> </w:t>
      </w:r>
    </w:p>
    <w:tbl>
      <w:tblPr>
        <w:tblStyle w:val="af5"/>
        <w:tblW w:w="0" w:type="auto"/>
        <w:tblLook w:val="04A0" w:firstRow="1" w:lastRow="0" w:firstColumn="1" w:lastColumn="0" w:noHBand="0" w:noVBand="1"/>
      </w:tblPr>
      <w:tblGrid>
        <w:gridCol w:w="9060"/>
      </w:tblGrid>
      <w:tr w:rsidR="00BA1092" w14:paraId="4E0007D2" w14:textId="77777777" w:rsidTr="00BA1092">
        <w:tc>
          <w:tcPr>
            <w:tcW w:w="9060" w:type="dxa"/>
          </w:tcPr>
          <w:p w14:paraId="0A5A0EBC" w14:textId="0F6DCC28" w:rsidR="00BA1092" w:rsidRDefault="00BA1092" w:rsidP="009E20F3">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t>
            </w:r>
          </w:p>
          <w:p w14:paraId="11261CBD" w14:textId="77777777" w:rsidR="00BA1092" w:rsidRPr="009B0C19" w:rsidRDefault="00BA1092" w:rsidP="00BA1092">
            <w:pPr>
              <w:pStyle w:val="B1"/>
              <w:rPr>
                <w:rFonts w:eastAsia="Malgun Gothic"/>
                <w:lang w:eastAsia="ko-KR"/>
              </w:rPr>
            </w:pPr>
            <w:r>
              <w:rPr>
                <w:rFonts w:eastAsia="Malgun Gothic"/>
                <w:lang w:eastAsia="ko-KR"/>
              </w:rPr>
              <w:t>4)</w:t>
            </w:r>
            <w:r>
              <w:rPr>
                <w:rFonts w:eastAsia="Malgun Gothic"/>
                <w:lang w:eastAsia="ko-KR"/>
              </w:rPr>
              <w:tab/>
            </w:r>
            <w:r w:rsidRPr="009B0C19">
              <w:rPr>
                <w:rFonts w:eastAsia="Malgun Gothic" w:hint="eastAsia"/>
                <w:lang w:eastAsia="ko-KR"/>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initialized to the </w:t>
            </w:r>
            <w:r w:rsidRPr="009B0C19">
              <w:rPr>
                <w:rFonts w:eastAsia="Malgun Gothic"/>
                <w:lang w:eastAsia="ko-KR"/>
              </w:rPr>
              <w:t>set</w:t>
            </w:r>
            <w:r w:rsidRPr="009B0C19">
              <w:rPr>
                <w:rFonts w:eastAsia="Malgun Gothic" w:hint="eastAsia"/>
                <w:lang w:eastAsia="ko-KR"/>
              </w:rPr>
              <w:t xml:space="preserve"> of all the candidate single-slot resources. </w:t>
            </w:r>
          </w:p>
          <w:p w14:paraId="7E2942A7" w14:textId="77777777" w:rsidR="00BA1092" w:rsidRPr="009B0C19" w:rsidRDefault="00BA1092" w:rsidP="00BA1092">
            <w:pPr>
              <w:pStyle w:val="B1"/>
              <w:rPr>
                <w:rFonts w:eastAsia="Malgun Gothic"/>
                <w:lang w:eastAsia="ko-KR"/>
              </w:rPr>
            </w:pPr>
            <w:r>
              <w:rPr>
                <w:rFonts w:eastAsia="Malgun Gothic"/>
                <w:lang w:eastAsia="ko-KR"/>
              </w:rPr>
              <w:t>5)</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0FEF0DE0" w14:textId="77777777" w:rsidR="00BA1092" w:rsidRPr="009B0C19" w:rsidRDefault="00BA1092" w:rsidP="00BA1092">
            <w:pPr>
              <w:pStyle w:val="B2"/>
              <w:rPr>
                <w:rFonts w:eastAsia="Malgun Gothic"/>
                <w:lang w:eastAsia="ko-KR"/>
              </w:rPr>
            </w:pPr>
            <w:r>
              <w:rPr>
                <w:rFonts w:eastAsia="Malgun Gothic"/>
                <w:lang w:eastAsia="ko-KR"/>
              </w:rPr>
              <w:t>-</w:t>
            </w:r>
            <w:r>
              <w:rPr>
                <w:rFonts w:eastAsia="Malgun Gothic"/>
                <w:lang w:eastAsia="ko-KR"/>
              </w:rPr>
              <w:tab/>
            </w:r>
            <w:r w:rsidRPr="00BA1092">
              <w:rPr>
                <w:rFonts w:eastAsia="Malgun Gothic" w:hint="eastAsia"/>
                <w:highlight w:val="yellow"/>
                <w:lang w:eastAsia="ko-KR"/>
              </w:rPr>
              <w:t xml:space="preserve">the UE has not monitored slot </w:t>
            </w:r>
            <m:oMath>
              <m:sSubSup>
                <m:sSubSupPr>
                  <m:ctrlPr>
                    <w:rPr>
                      <w:rFonts w:ascii="Cambria Math" w:eastAsia="Malgun Gothic" w:hAnsi="Cambria Math"/>
                      <w:i/>
                      <w:highlight w:val="yellow"/>
                    </w:rPr>
                  </m:ctrlPr>
                </m:sSubSupPr>
                <m:e>
                  <m:r>
                    <w:rPr>
                      <w:rFonts w:ascii="Cambria Math" w:eastAsia="Malgun Gothic" w:hAnsi="Cambria Math"/>
                      <w:highlight w:val="yellow"/>
                    </w:rPr>
                    <m:t>t'</m:t>
                  </m:r>
                </m:e>
                <m:sub>
                  <m:r>
                    <w:rPr>
                      <w:rFonts w:ascii="Cambria Math" w:eastAsia="Malgun Gothic" w:hAnsi="Cambria Math"/>
                      <w:highlight w:val="yellow"/>
                    </w:rPr>
                    <m:t>m</m:t>
                  </m:r>
                </m:sub>
                <m:sup>
                  <m:r>
                    <w:rPr>
                      <w:rFonts w:ascii="Cambria Math" w:eastAsia="Malgun Gothic" w:hAnsi="Cambria Math"/>
                      <w:highlight w:val="yellow"/>
                    </w:rPr>
                    <m:t>SL</m:t>
                  </m:r>
                </m:sup>
              </m:sSubSup>
            </m:oMath>
            <w:r w:rsidRPr="00BA1092">
              <w:rPr>
                <w:rFonts w:eastAsia="Malgun Gothic" w:hint="eastAsia"/>
                <w:highlight w:val="yellow"/>
                <w:lang w:eastAsia="ko-KR"/>
              </w:rPr>
              <w:t xml:space="preserve"> in Step 2.</w:t>
            </w:r>
          </w:p>
          <w:p w14:paraId="60F3F65B" w14:textId="77777777" w:rsidR="00BA1092" w:rsidRDefault="00BA1092" w:rsidP="00BA1092">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lang w:eastAsia="ko-KR"/>
              </w:rPr>
              <w:t xml:space="preserve">for </w:t>
            </w:r>
            <w:r w:rsidRPr="009B0C19">
              <w:rPr>
                <w:rFonts w:eastAsia="Malgun Gothic" w:hint="eastAsia"/>
                <w:lang w:eastAsia="ko-KR"/>
              </w:rPr>
              <w:t xml:space="preserve">any </w:t>
            </w:r>
            <w:r w:rsidRPr="009B0C19">
              <w:rPr>
                <w:rFonts w:eastAsia="Malgun Gothic"/>
                <w:lang w:eastAsia="ko-KR"/>
              </w:rPr>
              <w:t xml:space="preserve">periodicity </w:t>
            </w:r>
            <w:r w:rsidRPr="009B0C19">
              <w:rPr>
                <w:rFonts w:eastAsia="Malgun Gothic" w:hint="eastAsia"/>
                <w:lang w:eastAsia="ko-KR"/>
              </w:rPr>
              <w:t xml:space="preserve">value allowed by the higher layer parameter </w:t>
            </w:r>
            <w:r w:rsidRPr="00425A3B">
              <w:rPr>
                <w:rFonts w:eastAsia="Malgun Gothic"/>
                <w:i/>
                <w:lang w:eastAsia="ko-KR"/>
              </w:rPr>
              <w:t>sl-ResourceReservePeriodList</w:t>
            </w:r>
            <w:r w:rsidRPr="009B0C19">
              <w:rPr>
                <w:rFonts w:eastAsia="Malgun Gothic"/>
                <w:i/>
                <w:lang w:eastAsia="ko-KR"/>
              </w:rPr>
              <w:t xml:space="preserve"> </w:t>
            </w:r>
            <w:r w:rsidRPr="009B0C19">
              <w:rPr>
                <w:rFonts w:eastAsia="Malgun Gothic"/>
                <w:lang w:eastAsia="ko-KR"/>
              </w:rPr>
              <w:t xml:space="preserve">and a hypothetical SCI format </w:t>
            </w:r>
            <w:r>
              <w:rPr>
                <w:rFonts w:eastAsia="Malgun Gothic"/>
                <w:lang w:eastAsia="ko-KR"/>
              </w:rPr>
              <w:t>1-A</w:t>
            </w:r>
            <w:r w:rsidRPr="009B0C19">
              <w:rPr>
                <w:rFonts w:eastAsia="Malgun Gothic"/>
                <w:lang w:eastAsia="ko-KR"/>
              </w:rPr>
              <w:t xml:space="preserve">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lang w:eastAsia="en-GB"/>
              </w:rPr>
              <w:t xml:space="preserve"> with </w:t>
            </w:r>
            <w:r>
              <w:rPr>
                <w:rFonts w:eastAsia="Malgun Gothic"/>
                <w:lang w:val="en-GB" w:eastAsia="ko-KR"/>
              </w:rPr>
              <w:t>'</w:t>
            </w:r>
            <w:r w:rsidRPr="00201AA5">
              <w:rPr>
                <w:rFonts w:eastAsia="Malgun Gothic"/>
                <w:i/>
                <w:iCs/>
                <w:lang w:eastAsia="ko-KR"/>
              </w:rPr>
              <w:t>Resource reservation period</w:t>
            </w:r>
            <w:r>
              <w:rPr>
                <w:rFonts w:eastAsia="Malgun Gothic"/>
                <w:lang w:eastAsia="ko-KR"/>
              </w:rPr>
              <w:t>'</w:t>
            </w:r>
            <w:r w:rsidRPr="009B0C19">
              <w:rPr>
                <w:rFonts w:eastAsia="Malgun Gothic"/>
                <w:lang w:eastAsia="ko-KR"/>
              </w:rPr>
              <w:t xml:space="preserve"> field set to that periodicity value and indicating all subchannels of the resource pool in this slot, condition c in step 6 would be met.</w:t>
            </w:r>
          </w:p>
          <w:p w14:paraId="0A3EF2CE" w14:textId="77777777" w:rsidR="00BA1092" w:rsidRPr="0055668A" w:rsidRDefault="00BA1092" w:rsidP="00BA1092">
            <w:pPr>
              <w:pStyle w:val="B1"/>
              <w:rPr>
                <w:rFonts w:eastAsia="Malgun Gothic"/>
                <w:lang w:eastAsia="ko-KR"/>
              </w:rPr>
            </w:pPr>
            <w:r>
              <w:t>5a)</w:t>
            </w:r>
            <w:r>
              <w:rPr>
                <w:rFonts w:eastAsia="Malgun Gothic"/>
                <w:lang w:eastAsia="ko-KR"/>
              </w:rPr>
              <w:tab/>
            </w:r>
            <w:r w:rsidRPr="00BA1092">
              <w:rPr>
                <w:rFonts w:hint="eastAsia"/>
                <w:highlight w:val="yellow"/>
              </w:rPr>
              <w:t>If the number of candidate single-slot resources</w:t>
            </w:r>
            <w:r w:rsidRPr="00BA1092">
              <w:rPr>
                <w:highlight w:val="yellow"/>
              </w:rPr>
              <w:t xml:space="preserve"> </w:t>
            </w:r>
            <m:oMath>
              <m:sSub>
                <m:sSubPr>
                  <m:ctrlPr>
                    <w:rPr>
                      <w:rFonts w:ascii="Cambria Math" w:hAnsi="Cambria Math"/>
                      <w:i/>
                      <w:highlight w:val="yellow"/>
                      <w:lang w:eastAsia="en-GB"/>
                    </w:rPr>
                  </m:ctrlPr>
                </m:sSubPr>
                <m:e>
                  <m:r>
                    <w:rPr>
                      <w:rFonts w:ascii="Cambria Math" w:hAnsi="Cambria Math"/>
                      <w:highlight w:val="yellow"/>
                      <w:lang w:eastAsia="en-GB"/>
                    </w:rPr>
                    <m:t>R</m:t>
                  </m:r>
                </m:e>
                <m:sub>
                  <m:r>
                    <m:rPr>
                      <m:nor/>
                    </m:rPr>
                    <w:rPr>
                      <w:rFonts w:ascii="Cambria Math" w:hAnsi="Cambria Math"/>
                      <w:highlight w:val="yellow"/>
                      <w:lang w:eastAsia="en-GB"/>
                    </w:rPr>
                    <m:t>x,y</m:t>
                  </m:r>
                  <m:ctrlPr>
                    <w:rPr>
                      <w:rFonts w:ascii="Cambria Math" w:hAnsi="Cambria Math"/>
                      <w:highlight w:val="yellow"/>
                      <w:lang w:eastAsia="en-GB"/>
                    </w:rPr>
                  </m:ctrlPr>
                </m:sub>
              </m:sSub>
            </m:oMath>
            <w:r w:rsidRPr="00BA1092">
              <w:rPr>
                <w:rFonts w:hint="eastAsia"/>
                <w:highlight w:val="yellow"/>
              </w:rPr>
              <w:t xml:space="preserve"> remaining in the set </w:t>
            </w:r>
            <m:oMath>
              <m:sSub>
                <m:sSubPr>
                  <m:ctrlPr>
                    <w:rPr>
                      <w:rFonts w:ascii="Cambria Math" w:hAnsi="Cambria Math"/>
                      <w:i/>
                      <w:highlight w:val="yellow"/>
                    </w:rPr>
                  </m:ctrlPr>
                </m:sSubPr>
                <m:e>
                  <m:r>
                    <w:rPr>
                      <w:rFonts w:ascii="Cambria Math" w:hAnsi="Cambria Math"/>
                      <w:highlight w:val="yellow"/>
                    </w:rPr>
                    <m:t>S</m:t>
                  </m:r>
                </m:e>
                <m:sub>
                  <m:r>
                    <w:rPr>
                      <w:rFonts w:ascii="Cambria Math" w:hAnsi="Cambria Math"/>
                      <w:highlight w:val="yellow"/>
                    </w:rPr>
                    <m:t>A</m:t>
                  </m:r>
                </m:sub>
              </m:sSub>
            </m:oMath>
            <w:r w:rsidRPr="00BA1092">
              <w:rPr>
                <w:rFonts w:hint="eastAsia"/>
                <w:highlight w:val="yellow"/>
              </w:rPr>
              <w:t xml:space="preserve"> is smaller than </w:t>
            </w:r>
            <m:oMath>
              <m:r>
                <w:rPr>
                  <w:rFonts w:ascii="Cambria Math" w:hAnsi="Cambria Math"/>
                  <w:highlight w:val="yellow"/>
                </w:rPr>
                <m:t>X⋅</m:t>
              </m:r>
              <m:sSub>
                <m:sSubPr>
                  <m:ctrlPr>
                    <w:rPr>
                      <w:rFonts w:ascii="Cambria Math" w:hAnsi="Cambria Math"/>
                      <w:i/>
                      <w:iCs/>
                      <w:highlight w:val="yellow"/>
                    </w:rPr>
                  </m:ctrlPr>
                </m:sSubPr>
                <m:e>
                  <m:r>
                    <w:rPr>
                      <w:rFonts w:ascii="Cambria Math" w:hAnsi="Cambria Math"/>
                      <w:highlight w:val="yellow"/>
                    </w:rPr>
                    <m:t>M</m:t>
                  </m:r>
                </m:e>
                <m:sub>
                  <m:r>
                    <m:rPr>
                      <m:nor/>
                    </m:rPr>
                    <w:rPr>
                      <w:i/>
                      <w:iCs/>
                      <w:highlight w:val="yellow"/>
                    </w:rPr>
                    <m:t>total</m:t>
                  </m:r>
                </m:sub>
              </m:sSub>
            </m:oMath>
            <w:r w:rsidRPr="00BA1092">
              <w:rPr>
                <w:rFonts w:hint="eastAsia"/>
                <w:highlight w:val="yellow"/>
              </w:rPr>
              <w:t xml:space="preserve">, </w:t>
            </w:r>
            <w:r w:rsidRPr="00BA1092">
              <w:rPr>
                <w:rFonts w:eastAsia="Malgun Gothic"/>
                <w:highlight w:val="yellow"/>
                <w:lang w:eastAsia="ko-KR"/>
              </w:rPr>
              <w:t xml:space="preserve">the set </w:t>
            </w:r>
            <m:oMath>
              <m:sSub>
                <m:sSubPr>
                  <m:ctrlPr>
                    <w:rPr>
                      <w:rFonts w:ascii="Cambria Math" w:eastAsia="Malgun Gothic" w:hAnsi="Cambria Math"/>
                      <w:i/>
                      <w:highlight w:val="yellow"/>
                      <w:lang w:eastAsia="ko-KR"/>
                    </w:rPr>
                  </m:ctrlPr>
                </m:sSubPr>
                <m:e>
                  <m:r>
                    <w:rPr>
                      <w:rFonts w:ascii="Cambria Math" w:eastAsia="Malgun Gothic" w:hAnsi="Cambria Math"/>
                      <w:highlight w:val="yellow"/>
                      <w:lang w:eastAsia="ko-KR"/>
                    </w:rPr>
                    <m:t>S</m:t>
                  </m:r>
                </m:e>
                <m:sub>
                  <m:r>
                    <w:rPr>
                      <w:rFonts w:ascii="Cambria Math" w:eastAsia="Malgun Gothic" w:hAnsi="Cambria Math"/>
                      <w:highlight w:val="yellow"/>
                      <w:lang w:eastAsia="ko-KR"/>
                    </w:rPr>
                    <m:t>A</m:t>
                  </m:r>
                </m:sub>
              </m:sSub>
            </m:oMath>
            <w:r w:rsidRPr="00BA1092">
              <w:rPr>
                <w:rFonts w:eastAsia="Malgun Gothic"/>
                <w:highlight w:val="yellow"/>
                <w:lang w:eastAsia="ko-KR"/>
              </w:rPr>
              <w:t xml:space="preserve"> is initialized to the set of all the candidate single-slot resources as in step 4.</w:t>
            </w:r>
          </w:p>
          <w:p w14:paraId="7BF05529" w14:textId="488FE7B2" w:rsidR="00BA1092" w:rsidRDefault="00BA1092" w:rsidP="009E20F3">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t>
            </w:r>
          </w:p>
        </w:tc>
      </w:tr>
    </w:tbl>
    <w:p w14:paraId="33A32A7C" w14:textId="77777777" w:rsidR="00BA1092" w:rsidRDefault="00BA1092" w:rsidP="009E20F3">
      <w:pPr>
        <w:pStyle w:val="a0"/>
        <w:rPr>
          <w:rFonts w:ascii="Times New Roman" w:eastAsiaTheme="minorEastAsia" w:hAnsi="Times New Roman" w:cs="Times New Roman"/>
          <w:sz w:val="20"/>
          <w:szCs w:val="20"/>
          <w:lang w:eastAsia="zh-CN"/>
        </w:rPr>
      </w:pPr>
    </w:p>
    <w:p w14:paraId="7AF0EB8F" w14:textId="68C0BFA2" w:rsidR="007A66D9" w:rsidRDefault="001669DD" w:rsidP="001669DD">
      <w:pPr>
        <w:pStyle w:val="a0"/>
        <w:jc w:val="center"/>
      </w:pPr>
      <w:r>
        <w:object w:dxaOrig="13741" w:dyaOrig="8090" w14:anchorId="53E04328">
          <v:shape id="_x0000_i1026" type="#_x0000_t75" style="width:346.35pt;height:203.9pt" o:ole="">
            <v:imagedata r:id="rId15" o:title=""/>
          </v:shape>
          <o:OLEObject Type="Embed" ProgID="Visio.Drawing.15" ShapeID="_x0000_i1026" DrawAspect="Content" ObjectID="_1753274063" r:id="rId16"/>
        </w:object>
      </w:r>
    </w:p>
    <w:p w14:paraId="4584A569" w14:textId="41906A7E" w:rsidR="001669DD" w:rsidRDefault="001669DD" w:rsidP="001669DD">
      <w:pPr>
        <w:pStyle w:val="a0"/>
        <w:jc w:val="center"/>
        <w:rPr>
          <w:rFonts w:ascii="Times New Roman" w:eastAsiaTheme="minorEastAsia" w:hAnsi="Times New Roman" w:cs="Times New Roman"/>
          <w:sz w:val="20"/>
          <w:szCs w:val="20"/>
          <w:lang w:eastAsia="zh-CN"/>
        </w:rPr>
      </w:pPr>
      <w:r w:rsidRPr="00352911">
        <w:rPr>
          <w:rFonts w:ascii="Times New Roman" w:hAnsi="Times New Roman" w:cs="Times New Roman"/>
          <w:sz w:val="20"/>
        </w:rPr>
        <w:t xml:space="preserve">Figure </w:t>
      </w:r>
      <w:r w:rsidR="00A87FFC">
        <w:rPr>
          <w:rFonts w:ascii="Times New Roman" w:hAnsi="Times New Roman" w:cs="Times New Roman"/>
          <w:sz w:val="20"/>
        </w:rPr>
        <w:t>2</w:t>
      </w:r>
      <w:r w:rsidRPr="00352911">
        <w:rPr>
          <w:rFonts w:ascii="Times New Roman" w:hAnsi="Times New Roman" w:cs="Times New Roman"/>
          <w:sz w:val="20"/>
        </w:rPr>
        <w:t xml:space="preserve">: </w:t>
      </w:r>
      <w:r>
        <w:rPr>
          <w:rFonts w:ascii="Times New Roman" w:hAnsi="Times New Roman" w:cs="Times New Roman"/>
          <w:sz w:val="20"/>
        </w:rPr>
        <w:t>The increasing skip slots caused by transmissions among different carriers</w:t>
      </w:r>
    </w:p>
    <w:p w14:paraId="138B0717" w14:textId="07D64F80" w:rsidR="006A1339" w:rsidRDefault="006A1339" w:rsidP="006A1339">
      <w:pPr>
        <w:pStyle w:val="a0"/>
        <w:rPr>
          <w:rFonts w:ascii="Times New Roman" w:eastAsiaTheme="minorEastAsia" w:hAnsi="Times New Roman" w:cs="Times New Roman"/>
          <w:b/>
          <w:sz w:val="20"/>
          <w:szCs w:val="20"/>
          <w:lang w:eastAsia="zh-CN"/>
        </w:rPr>
      </w:pPr>
      <w:r>
        <w:rPr>
          <w:rFonts w:ascii="Times New Roman" w:eastAsiaTheme="minorEastAsia" w:hAnsi="Times New Roman" w:cs="Times New Roman" w:hint="eastAsia"/>
          <w:b/>
          <w:sz w:val="20"/>
          <w:szCs w:val="20"/>
          <w:lang w:eastAsia="zh-CN"/>
        </w:rPr>
        <w:t>O</w:t>
      </w:r>
      <w:r>
        <w:rPr>
          <w:rFonts w:ascii="Times New Roman" w:eastAsiaTheme="minorEastAsia" w:hAnsi="Times New Roman" w:cs="Times New Roman"/>
          <w:b/>
          <w:sz w:val="20"/>
          <w:szCs w:val="20"/>
          <w:lang w:eastAsia="zh-CN"/>
        </w:rPr>
        <w:t xml:space="preserve">bservation 3: Considering the effect of half duplex among CA carriers, more skip slots will be raised and </w:t>
      </w:r>
      <w:r w:rsidRPr="006A1339">
        <w:rPr>
          <w:rFonts w:ascii="Times New Roman" w:eastAsiaTheme="minorEastAsia" w:hAnsi="Times New Roman" w:cs="Times New Roman"/>
          <w:b/>
          <w:sz w:val="20"/>
          <w:szCs w:val="20"/>
          <w:lang w:eastAsia="zh-CN"/>
        </w:rPr>
        <w:t>UE may frequently step over resource exclusion operation based on skip slots</w:t>
      </w:r>
      <w:r>
        <w:rPr>
          <w:rFonts w:ascii="Times New Roman" w:eastAsiaTheme="minorEastAsia" w:hAnsi="Times New Roman" w:cs="Times New Roman"/>
          <w:b/>
          <w:sz w:val="20"/>
          <w:szCs w:val="20"/>
          <w:lang w:eastAsia="zh-CN"/>
        </w:rPr>
        <w:t>.</w:t>
      </w:r>
    </w:p>
    <w:p w14:paraId="389C964D" w14:textId="2C764A1E" w:rsidR="007A66D9" w:rsidRDefault="007A66D9" w:rsidP="00C354EA">
      <w:pPr>
        <w:pStyle w:val="a0"/>
        <w:rPr>
          <w:rFonts w:ascii="Times New Roman" w:eastAsiaTheme="minorEastAsia" w:hAnsi="Times New Roman" w:cs="Times New Roman"/>
          <w:b/>
          <w:sz w:val="20"/>
          <w:szCs w:val="20"/>
          <w:lang w:eastAsia="zh-CN"/>
        </w:rPr>
      </w:pPr>
      <w:r w:rsidRPr="009E20F3">
        <w:rPr>
          <w:rFonts w:ascii="Times New Roman" w:eastAsiaTheme="minorEastAsia" w:hAnsi="Times New Roman" w:cs="Times New Roman"/>
          <w:b/>
          <w:sz w:val="20"/>
          <w:szCs w:val="20"/>
          <w:lang w:eastAsia="zh-CN"/>
        </w:rPr>
        <w:t xml:space="preserve">Proposal </w:t>
      </w:r>
      <w:r w:rsidR="001E50F2">
        <w:rPr>
          <w:rFonts w:ascii="Times New Roman" w:eastAsiaTheme="minorEastAsia" w:hAnsi="Times New Roman" w:cs="Times New Roman"/>
          <w:b/>
          <w:sz w:val="20"/>
          <w:szCs w:val="20"/>
          <w:lang w:eastAsia="zh-CN"/>
        </w:rPr>
        <w:t>3</w:t>
      </w:r>
      <w:r w:rsidRPr="009E20F3">
        <w:rPr>
          <w:rFonts w:ascii="Times New Roman" w:eastAsiaTheme="minorEastAsia" w:hAnsi="Times New Roman" w:cs="Times New Roman"/>
          <w:b/>
          <w:sz w:val="20"/>
          <w:szCs w:val="20"/>
          <w:lang w:eastAsia="zh-CN"/>
        </w:rPr>
        <w:t xml:space="preserve">: </w:t>
      </w:r>
      <w:r w:rsidR="002E1354">
        <w:rPr>
          <w:rFonts w:ascii="Times New Roman" w:eastAsiaTheme="minorEastAsia" w:hAnsi="Times New Roman" w:cs="Times New Roman"/>
          <w:b/>
          <w:sz w:val="20"/>
          <w:szCs w:val="20"/>
          <w:lang w:eastAsia="zh-CN"/>
        </w:rPr>
        <w:t>Based on the WID</w:t>
      </w:r>
      <w:r w:rsidRPr="009E20F3">
        <w:rPr>
          <w:rFonts w:ascii="Times New Roman" w:eastAsiaTheme="minorEastAsia" w:hAnsi="Times New Roman" w:cs="Times New Roman"/>
          <w:b/>
          <w:sz w:val="20"/>
          <w:szCs w:val="20"/>
          <w:lang w:eastAsia="zh-CN"/>
        </w:rPr>
        <w:t xml:space="preserve"> </w:t>
      </w:r>
      <w:r w:rsidR="00DB26D9">
        <w:rPr>
          <w:rFonts w:ascii="Times New Roman" w:eastAsiaTheme="minorEastAsia" w:hAnsi="Times New Roman" w:cs="Times New Roman"/>
          <w:b/>
          <w:sz w:val="20"/>
          <w:szCs w:val="20"/>
          <w:lang w:eastAsia="zh-CN"/>
        </w:rPr>
        <w:t xml:space="preserve">of </w:t>
      </w:r>
      <w:r w:rsidRPr="009E20F3">
        <w:rPr>
          <w:rFonts w:ascii="Times New Roman" w:eastAsiaTheme="minorEastAsia" w:hAnsi="Times New Roman" w:cs="Times New Roman"/>
          <w:b/>
          <w:sz w:val="20"/>
          <w:szCs w:val="20"/>
          <w:lang w:eastAsia="zh-CN"/>
        </w:rPr>
        <w:t>Rel-1</w:t>
      </w:r>
      <w:r w:rsidR="00DB26D9">
        <w:rPr>
          <w:rFonts w:ascii="Times New Roman" w:eastAsiaTheme="minorEastAsia" w:hAnsi="Times New Roman" w:cs="Times New Roman"/>
          <w:b/>
          <w:sz w:val="20"/>
          <w:szCs w:val="20"/>
          <w:lang w:eastAsia="zh-CN"/>
        </w:rPr>
        <w:t>8</w:t>
      </w:r>
      <w:r w:rsidRPr="009E20F3">
        <w:rPr>
          <w:rFonts w:ascii="Times New Roman" w:eastAsiaTheme="minorEastAsia" w:hAnsi="Times New Roman" w:cs="Times New Roman"/>
          <w:b/>
          <w:sz w:val="20"/>
          <w:szCs w:val="20"/>
          <w:lang w:eastAsia="zh-CN"/>
        </w:rPr>
        <w:t xml:space="preserve"> NR </w:t>
      </w:r>
      <w:r w:rsidRPr="009E20F3">
        <w:rPr>
          <w:rFonts w:ascii="Times New Roman" w:eastAsiaTheme="minorEastAsia" w:hAnsi="Times New Roman" w:cs="Times New Roman" w:hint="eastAsia"/>
          <w:b/>
          <w:sz w:val="20"/>
          <w:szCs w:val="20"/>
          <w:lang w:eastAsia="zh-CN"/>
        </w:rPr>
        <w:t>SL</w:t>
      </w:r>
      <w:r w:rsidR="00DB26D9">
        <w:rPr>
          <w:rFonts w:ascii="Times New Roman" w:eastAsiaTheme="minorEastAsia" w:hAnsi="Times New Roman" w:cs="Times New Roman"/>
          <w:b/>
          <w:sz w:val="20"/>
          <w:szCs w:val="20"/>
          <w:lang w:eastAsia="zh-CN"/>
        </w:rPr>
        <w:t>,</w:t>
      </w:r>
      <w:r w:rsidRPr="009E20F3">
        <w:rPr>
          <w:rFonts w:ascii="Times New Roman" w:eastAsiaTheme="minorEastAsia" w:hAnsi="Times New Roman" w:cs="Times New Roman"/>
          <w:b/>
          <w:sz w:val="20"/>
          <w:szCs w:val="20"/>
          <w:lang w:eastAsia="zh-CN"/>
        </w:rPr>
        <w:t xml:space="preserve"> </w:t>
      </w:r>
      <w:r w:rsidRPr="009E20F3">
        <w:rPr>
          <w:rFonts w:ascii="Times New Roman" w:eastAsiaTheme="minorEastAsia" w:hAnsi="Times New Roman" w:cs="Times New Roman" w:hint="eastAsia"/>
          <w:b/>
          <w:sz w:val="20"/>
          <w:szCs w:val="20"/>
          <w:lang w:eastAsia="zh-CN"/>
        </w:rPr>
        <w:t>per</w:t>
      </w:r>
      <w:r w:rsidRPr="009E20F3">
        <w:rPr>
          <w:rFonts w:ascii="Times New Roman" w:eastAsiaTheme="minorEastAsia" w:hAnsi="Times New Roman" w:cs="Times New Roman"/>
          <w:b/>
          <w:sz w:val="20"/>
          <w:szCs w:val="20"/>
          <w:lang w:eastAsia="zh-CN"/>
        </w:rPr>
        <w:t>-carrier independent resource (re</w:t>
      </w:r>
      <w:r w:rsidR="0099787B">
        <w:rPr>
          <w:rFonts w:ascii="Times New Roman" w:eastAsiaTheme="minorEastAsia" w:hAnsi="Times New Roman" w:cs="Times New Roman"/>
          <w:b/>
          <w:sz w:val="20"/>
          <w:szCs w:val="20"/>
          <w:lang w:eastAsia="zh-CN"/>
        </w:rPr>
        <w:t>-</w:t>
      </w:r>
      <w:r w:rsidRPr="009E20F3">
        <w:rPr>
          <w:rFonts w:ascii="Times New Roman" w:eastAsiaTheme="minorEastAsia" w:hAnsi="Times New Roman" w:cs="Times New Roman"/>
          <w:b/>
          <w:sz w:val="20"/>
          <w:szCs w:val="20"/>
          <w:lang w:eastAsia="zh-CN"/>
        </w:rPr>
        <w:t xml:space="preserve">)selection procedure </w:t>
      </w:r>
      <w:r w:rsidR="002E1354">
        <w:rPr>
          <w:rFonts w:ascii="Times New Roman" w:eastAsiaTheme="minorEastAsia" w:hAnsi="Times New Roman" w:cs="Times New Roman"/>
          <w:b/>
          <w:sz w:val="20"/>
          <w:szCs w:val="20"/>
          <w:lang w:eastAsia="zh-CN"/>
        </w:rPr>
        <w:t>is at least</w:t>
      </w:r>
      <w:r w:rsidRPr="009E20F3">
        <w:rPr>
          <w:rFonts w:ascii="Times New Roman" w:eastAsiaTheme="minorEastAsia" w:hAnsi="Times New Roman" w:cs="Times New Roman"/>
          <w:b/>
          <w:sz w:val="20"/>
          <w:szCs w:val="20"/>
          <w:lang w:eastAsia="zh-CN"/>
        </w:rPr>
        <w:t xml:space="preserve"> supported.</w:t>
      </w:r>
      <w:r w:rsidR="002E1354">
        <w:rPr>
          <w:rFonts w:ascii="Times New Roman" w:eastAsiaTheme="minorEastAsia" w:hAnsi="Times New Roman" w:cs="Times New Roman"/>
          <w:b/>
          <w:sz w:val="20"/>
          <w:szCs w:val="20"/>
          <w:lang w:eastAsia="zh-CN"/>
        </w:rPr>
        <w:t xml:space="preserve"> However, to address the serious impact of more skip slots caused by half duplex among CA carriers, enhancement need to </w:t>
      </w:r>
      <w:r w:rsidR="00DB26D9">
        <w:rPr>
          <w:rFonts w:ascii="Times New Roman" w:eastAsiaTheme="minorEastAsia" w:hAnsi="Times New Roman" w:cs="Times New Roman"/>
          <w:b/>
          <w:sz w:val="20"/>
          <w:szCs w:val="20"/>
          <w:lang w:eastAsia="zh-CN"/>
        </w:rPr>
        <w:t xml:space="preserve">be </w:t>
      </w:r>
      <w:r w:rsidR="002E1354">
        <w:rPr>
          <w:rFonts w:ascii="Times New Roman" w:eastAsiaTheme="minorEastAsia" w:hAnsi="Times New Roman" w:cs="Times New Roman"/>
          <w:b/>
          <w:sz w:val="20"/>
          <w:szCs w:val="20"/>
          <w:lang w:eastAsia="zh-CN"/>
        </w:rPr>
        <w:t>further studied.</w:t>
      </w:r>
    </w:p>
    <w:p w14:paraId="62C95A7D" w14:textId="77777777" w:rsidR="007A66D9" w:rsidRPr="007A66D9" w:rsidRDefault="007A66D9" w:rsidP="009E20F3">
      <w:pPr>
        <w:pStyle w:val="a0"/>
        <w:rPr>
          <w:rFonts w:ascii="Times New Roman" w:eastAsiaTheme="minorEastAsia" w:hAnsi="Times New Roman" w:cs="Times New Roman"/>
          <w:sz w:val="20"/>
          <w:szCs w:val="20"/>
          <w:lang w:eastAsia="zh-CN"/>
        </w:rPr>
      </w:pPr>
    </w:p>
    <w:p w14:paraId="0B1D0B16" w14:textId="50A1A02D" w:rsidR="00F3305E" w:rsidRPr="00332123" w:rsidRDefault="00F3305E" w:rsidP="00F3305E">
      <w:pPr>
        <w:pStyle w:val="1"/>
        <w:spacing w:beforeLines="100" w:before="240" w:afterLines="50"/>
        <w:ind w:left="431" w:hanging="431"/>
        <w:rPr>
          <w:rFonts w:cs="Arial"/>
          <w:lang w:val="en-US"/>
        </w:rPr>
      </w:pPr>
      <w:r>
        <w:rPr>
          <w:rFonts w:cs="Arial"/>
          <w:lang w:val="en-US"/>
        </w:rPr>
        <w:t>HARQ feedback</w:t>
      </w:r>
    </w:p>
    <w:p w14:paraId="7E65229F" w14:textId="7644BF20" w:rsidR="00B02A1B" w:rsidRDefault="00B02A1B" w:rsidP="00352911">
      <w:pPr>
        <w:pStyle w:val="a0"/>
        <w:rPr>
          <w:rFonts w:ascii="Times New Roman" w:eastAsiaTheme="minorEastAsia" w:hAnsi="Times New Roman" w:cs="Times New Roman"/>
          <w:sz w:val="20"/>
          <w:lang w:val="en-GB" w:eastAsia="zh-CN"/>
        </w:rPr>
      </w:pPr>
      <w:r>
        <w:rPr>
          <w:rFonts w:ascii="Times New Roman" w:eastAsiaTheme="minorEastAsia" w:hAnsi="Times New Roman" w:cs="Times New Roman"/>
          <w:sz w:val="20"/>
          <w:lang w:val="en-GB" w:eastAsia="zh-CN"/>
        </w:rPr>
        <w:t>HARQ feedback as a new feature introduced for groupcast and unicast in Rel-16 NR SL was not supported in Rel-15 SL CA. The operation after receiving HARQ</w:t>
      </w:r>
      <w:r w:rsidR="00041487">
        <w:rPr>
          <w:rFonts w:ascii="Times New Roman" w:eastAsiaTheme="minorEastAsia" w:hAnsi="Times New Roman" w:cs="Times New Roman"/>
          <w:sz w:val="20"/>
          <w:lang w:val="en-GB" w:eastAsia="zh-CN"/>
        </w:rPr>
        <w:t xml:space="preserve">-ACK information </w:t>
      </w:r>
      <w:r w:rsidR="007362B9">
        <w:rPr>
          <w:rFonts w:ascii="Times New Roman" w:eastAsiaTheme="minorEastAsia" w:hAnsi="Times New Roman" w:cs="Times New Roman"/>
          <w:sz w:val="20"/>
          <w:lang w:val="en-GB" w:eastAsia="zh-CN"/>
        </w:rPr>
        <w:t xml:space="preserve">defined </w:t>
      </w:r>
      <w:r>
        <w:rPr>
          <w:rFonts w:ascii="Times New Roman" w:eastAsiaTheme="minorEastAsia" w:hAnsi="Times New Roman" w:cs="Times New Roman"/>
          <w:sz w:val="20"/>
          <w:lang w:val="en-GB" w:eastAsia="zh-CN"/>
        </w:rPr>
        <w:t xml:space="preserve">in TS 38.321 is present as </w:t>
      </w:r>
      <w:r w:rsidR="007362B9">
        <w:rPr>
          <w:rFonts w:ascii="Times New Roman" w:eastAsiaTheme="minorEastAsia" w:hAnsi="Times New Roman" w:cs="Times New Roman"/>
          <w:sz w:val="20"/>
          <w:lang w:val="en-GB" w:eastAsia="zh-CN"/>
        </w:rPr>
        <w:t>follows</w:t>
      </w:r>
      <w:r w:rsidR="00BE6BD8">
        <w:rPr>
          <w:rFonts w:ascii="Times New Roman" w:eastAsiaTheme="minorEastAsia" w:hAnsi="Times New Roman" w:cs="Times New Roman"/>
          <w:sz w:val="20"/>
          <w:lang w:val="en-GB" w:eastAsia="zh-CN"/>
        </w:rPr>
        <w:t xml:space="preserve"> </w:t>
      </w:r>
      <w:r w:rsidR="00BE6BD8">
        <w:rPr>
          <w:rFonts w:ascii="Times New Roman" w:eastAsiaTheme="minorEastAsia" w:hAnsi="Times New Roman" w:cs="Times New Roman"/>
          <w:sz w:val="20"/>
          <w:lang w:val="en-GB" w:eastAsia="zh-CN"/>
        </w:rPr>
        <w:fldChar w:fldCharType="begin"/>
      </w:r>
      <w:r w:rsidR="00BE6BD8">
        <w:rPr>
          <w:rFonts w:ascii="Times New Roman" w:eastAsiaTheme="minorEastAsia" w:hAnsi="Times New Roman" w:cs="Times New Roman"/>
          <w:sz w:val="20"/>
          <w:lang w:val="en-GB" w:eastAsia="zh-CN"/>
        </w:rPr>
        <w:instrText xml:space="preserve"> REF _Ref141890759 \r \h </w:instrText>
      </w:r>
      <w:r w:rsidR="00BE6BD8">
        <w:rPr>
          <w:rFonts w:ascii="Times New Roman" w:eastAsiaTheme="minorEastAsia" w:hAnsi="Times New Roman" w:cs="Times New Roman"/>
          <w:sz w:val="20"/>
          <w:lang w:val="en-GB" w:eastAsia="zh-CN"/>
        </w:rPr>
      </w:r>
      <w:r w:rsidR="00BE6BD8">
        <w:rPr>
          <w:rFonts w:ascii="Times New Roman" w:eastAsiaTheme="minorEastAsia" w:hAnsi="Times New Roman" w:cs="Times New Roman"/>
          <w:sz w:val="20"/>
          <w:lang w:val="en-GB" w:eastAsia="zh-CN"/>
        </w:rPr>
        <w:fldChar w:fldCharType="separate"/>
      </w:r>
      <w:r w:rsidR="00BE6BD8">
        <w:rPr>
          <w:rFonts w:ascii="Times New Roman" w:eastAsiaTheme="minorEastAsia" w:hAnsi="Times New Roman" w:cs="Times New Roman"/>
          <w:sz w:val="20"/>
          <w:lang w:val="en-GB" w:eastAsia="zh-CN"/>
        </w:rPr>
        <w:t>[4]</w:t>
      </w:r>
      <w:r w:rsidR="00BE6BD8">
        <w:rPr>
          <w:rFonts w:ascii="Times New Roman" w:eastAsiaTheme="minorEastAsia" w:hAnsi="Times New Roman" w:cs="Times New Roman"/>
          <w:sz w:val="20"/>
          <w:lang w:val="en-GB" w:eastAsia="zh-CN"/>
        </w:rPr>
        <w:fldChar w:fldCharType="end"/>
      </w:r>
      <w:r>
        <w:rPr>
          <w:rFonts w:ascii="Times New Roman" w:eastAsiaTheme="minorEastAsia" w:hAnsi="Times New Roman" w:cs="Times New Roman"/>
          <w:sz w:val="20"/>
          <w:lang w:val="en-GB" w:eastAsia="zh-CN"/>
        </w:rPr>
        <w:t>:</w:t>
      </w:r>
    </w:p>
    <w:tbl>
      <w:tblPr>
        <w:tblStyle w:val="af5"/>
        <w:tblW w:w="0" w:type="auto"/>
        <w:tblLook w:val="04A0" w:firstRow="1" w:lastRow="0" w:firstColumn="1" w:lastColumn="0" w:noHBand="0" w:noVBand="1"/>
      </w:tblPr>
      <w:tblGrid>
        <w:gridCol w:w="9060"/>
      </w:tblGrid>
      <w:tr w:rsidR="00B02A1B" w14:paraId="64F3E582" w14:textId="77777777" w:rsidTr="00B02A1B">
        <w:tc>
          <w:tcPr>
            <w:tcW w:w="9060" w:type="dxa"/>
          </w:tcPr>
          <w:p w14:paraId="2D244EE8" w14:textId="2D752548" w:rsidR="00B02A1B" w:rsidRPr="00B02A1B" w:rsidRDefault="00B02A1B" w:rsidP="00BE6BD8">
            <w:pPr>
              <w:pStyle w:val="NO"/>
              <w:spacing w:after="120"/>
            </w:pPr>
            <w:r w:rsidRPr="001B1744">
              <w:rPr>
                <w:noProof/>
              </w:rPr>
              <w:t>NOTE 1:</w:t>
            </w:r>
            <w:r w:rsidRPr="001B1744">
              <w:rPr>
                <w:noProof/>
              </w:rPr>
              <w:tab/>
              <w:t>If the number of HARQ retransmissions selected by the MAC entity has been reached, or if a positive acknowledgement to a transmission of the MAC PDU has been received, or if a negative-only acknowledgement was enabled in the SCI and no negative acknowledgement was received for the transmission of the MAC PDU, the MAC entity determines this transmission corresponds to the last transmission of the MAC PDU for Sidelink resource allocation mode 2. How to determine the last transmission in other cases is up to UE implementation.</w:t>
            </w:r>
          </w:p>
        </w:tc>
      </w:tr>
    </w:tbl>
    <w:p w14:paraId="09CABDB5" w14:textId="74268B6D" w:rsidR="004F56C3" w:rsidRDefault="00A7473B" w:rsidP="00F8339F">
      <w:pPr>
        <w:pStyle w:val="a0"/>
        <w:spacing w:beforeLines="50" w:before="120"/>
        <w:rPr>
          <w:rFonts w:ascii="Times New Roman" w:eastAsiaTheme="minorEastAsia" w:hAnsi="Times New Roman" w:cs="Times New Roman"/>
          <w:sz w:val="20"/>
          <w:lang w:val="en-GB" w:eastAsia="zh-CN"/>
        </w:rPr>
      </w:pPr>
      <w:r>
        <w:rPr>
          <w:rFonts w:ascii="Times New Roman" w:eastAsiaTheme="minorEastAsia" w:hAnsi="Times New Roman" w:cs="Times New Roman"/>
          <w:sz w:val="20"/>
          <w:lang w:val="en-GB" w:eastAsia="zh-CN"/>
        </w:rPr>
        <w:t xml:space="preserve">Considering that the </w:t>
      </w:r>
      <w:r w:rsidR="00621D2E">
        <w:rPr>
          <w:rFonts w:ascii="Times New Roman" w:eastAsiaTheme="minorEastAsia" w:hAnsi="Times New Roman" w:cs="Times New Roman"/>
          <w:sz w:val="20"/>
          <w:lang w:val="en-GB" w:eastAsia="zh-CN"/>
        </w:rPr>
        <w:t xml:space="preserve">following </w:t>
      </w:r>
      <w:r>
        <w:rPr>
          <w:rFonts w:ascii="Times New Roman" w:eastAsiaTheme="minorEastAsia" w:hAnsi="Times New Roman" w:cs="Times New Roman"/>
          <w:sz w:val="20"/>
          <w:lang w:val="en-GB" w:eastAsia="zh-CN"/>
        </w:rPr>
        <w:t xml:space="preserve">agreements </w:t>
      </w:r>
      <w:r w:rsidR="00621D2E">
        <w:rPr>
          <w:rFonts w:ascii="Times New Roman" w:eastAsiaTheme="minorEastAsia" w:hAnsi="Times New Roman" w:cs="Times New Roman"/>
          <w:sz w:val="20"/>
          <w:lang w:val="en-GB" w:eastAsia="zh-CN"/>
        </w:rPr>
        <w:t xml:space="preserve">achieved </w:t>
      </w:r>
      <w:r>
        <w:rPr>
          <w:rFonts w:ascii="Times New Roman" w:eastAsiaTheme="minorEastAsia" w:hAnsi="Times New Roman" w:cs="Times New Roman"/>
          <w:sz w:val="20"/>
          <w:lang w:val="en-GB" w:eastAsia="zh-CN"/>
        </w:rPr>
        <w:t>in RAN2</w:t>
      </w:r>
      <w:r w:rsidR="004B0DBA">
        <w:rPr>
          <w:rFonts w:ascii="Times New Roman" w:eastAsiaTheme="minorEastAsia" w:hAnsi="Times New Roman" w:cs="Times New Roman"/>
          <w:sz w:val="20"/>
          <w:lang w:val="en-GB" w:eastAsia="zh-CN"/>
        </w:rPr>
        <w:t>#</w:t>
      </w:r>
      <w:r w:rsidR="00766C6A">
        <w:rPr>
          <w:rFonts w:ascii="Times New Roman" w:eastAsiaTheme="minorEastAsia" w:hAnsi="Times New Roman" w:cs="Times New Roman"/>
          <w:sz w:val="20"/>
          <w:lang w:val="en-GB" w:eastAsia="zh-CN"/>
        </w:rPr>
        <w:t>121bis</w:t>
      </w:r>
      <w:r>
        <w:rPr>
          <w:rFonts w:ascii="Times New Roman" w:eastAsiaTheme="minorEastAsia" w:hAnsi="Times New Roman" w:cs="Times New Roman"/>
          <w:sz w:val="20"/>
          <w:lang w:val="en-GB" w:eastAsia="zh-CN"/>
        </w:rPr>
        <w:t xml:space="preserve"> that the packet duplication is performed at PDCP </w:t>
      </w:r>
      <w:r w:rsidR="00766C6A">
        <w:rPr>
          <w:rFonts w:ascii="Times New Roman" w:eastAsiaTheme="minorEastAsia" w:hAnsi="Times New Roman" w:cs="Times New Roman"/>
          <w:sz w:val="20"/>
          <w:lang w:val="en-GB" w:eastAsia="zh-CN"/>
        </w:rPr>
        <w:t>layer</w:t>
      </w:r>
      <w:r>
        <w:rPr>
          <w:rFonts w:ascii="Times New Roman" w:eastAsiaTheme="minorEastAsia" w:hAnsi="Times New Roman" w:cs="Times New Roman"/>
          <w:sz w:val="20"/>
          <w:lang w:val="en-GB" w:eastAsia="zh-CN"/>
        </w:rPr>
        <w:t>, only the</w:t>
      </w:r>
      <w:r w:rsidR="00CC6813">
        <w:rPr>
          <w:rFonts w:ascii="Times New Roman" w:eastAsiaTheme="minorEastAsia" w:hAnsi="Times New Roman" w:cs="Times New Roman"/>
          <w:sz w:val="20"/>
          <w:lang w:val="en-GB" w:eastAsia="zh-CN"/>
        </w:rPr>
        <w:t xml:space="preserve"> parallel</w:t>
      </w:r>
      <w:r>
        <w:rPr>
          <w:rFonts w:ascii="Times New Roman" w:eastAsiaTheme="minorEastAsia" w:hAnsi="Times New Roman" w:cs="Times New Roman"/>
          <w:sz w:val="20"/>
          <w:lang w:val="en-GB" w:eastAsia="zh-CN"/>
        </w:rPr>
        <w:t xml:space="preserve"> transmissions of different MAC PDUs among CA carriers </w:t>
      </w:r>
      <w:r w:rsidR="00DB26D9">
        <w:rPr>
          <w:rFonts w:ascii="Times New Roman" w:eastAsiaTheme="minorEastAsia" w:hAnsi="Times New Roman" w:cs="Times New Roman"/>
          <w:sz w:val="20"/>
          <w:lang w:val="en-GB" w:eastAsia="zh-CN"/>
        </w:rPr>
        <w:t>will be</w:t>
      </w:r>
      <w:r>
        <w:rPr>
          <w:rFonts w:ascii="Times New Roman" w:eastAsiaTheme="minorEastAsia" w:hAnsi="Times New Roman" w:cs="Times New Roman"/>
          <w:sz w:val="20"/>
          <w:lang w:val="en-GB" w:eastAsia="zh-CN"/>
        </w:rPr>
        <w:t xml:space="preserve"> supported. And </w:t>
      </w:r>
      <w:r w:rsidR="007362B9">
        <w:rPr>
          <w:rFonts w:ascii="Times New Roman" w:eastAsiaTheme="minorEastAsia" w:hAnsi="Times New Roman" w:cs="Times New Roman"/>
          <w:sz w:val="20"/>
          <w:lang w:val="en-GB" w:eastAsia="zh-CN"/>
        </w:rPr>
        <w:t xml:space="preserve">SL HARQ feedback is on the same carrier on which it receives the associated PSSCH. </w:t>
      </w:r>
      <w:r>
        <w:rPr>
          <w:rFonts w:ascii="Times New Roman" w:eastAsiaTheme="minorEastAsia" w:hAnsi="Times New Roman" w:cs="Times New Roman"/>
          <w:sz w:val="20"/>
          <w:lang w:val="en-GB" w:eastAsia="zh-CN"/>
        </w:rPr>
        <w:t xml:space="preserve">Thus, </w:t>
      </w:r>
      <w:r w:rsidR="00B02A1B">
        <w:rPr>
          <w:rFonts w:ascii="Times New Roman" w:eastAsiaTheme="minorEastAsia" w:hAnsi="Times New Roman" w:cs="Times New Roman"/>
          <w:sz w:val="20"/>
          <w:lang w:val="en-GB" w:eastAsia="zh-CN"/>
        </w:rPr>
        <w:t xml:space="preserve">HARQ feedback mechanism </w:t>
      </w:r>
      <w:r w:rsidR="00A625ED">
        <w:rPr>
          <w:rFonts w:ascii="Times New Roman" w:eastAsiaTheme="minorEastAsia" w:hAnsi="Times New Roman" w:cs="Times New Roman"/>
          <w:sz w:val="20"/>
          <w:lang w:val="en-GB" w:eastAsia="zh-CN"/>
        </w:rPr>
        <w:t>should be</w:t>
      </w:r>
      <w:r w:rsidR="00B02A1B">
        <w:rPr>
          <w:rFonts w:ascii="Times New Roman" w:eastAsiaTheme="minorEastAsia" w:hAnsi="Times New Roman" w:cs="Times New Roman"/>
          <w:sz w:val="20"/>
          <w:lang w:val="en-GB" w:eastAsia="zh-CN"/>
        </w:rPr>
        <w:t xml:space="preserve"> performed independently </w:t>
      </w:r>
      <w:r w:rsidR="00A625ED">
        <w:rPr>
          <w:rFonts w:ascii="Times New Roman" w:eastAsiaTheme="minorEastAsia" w:hAnsi="Times New Roman" w:cs="Times New Roman"/>
          <w:sz w:val="20"/>
          <w:lang w:val="en-GB" w:eastAsia="zh-CN"/>
        </w:rPr>
        <w:t>for</w:t>
      </w:r>
      <w:r w:rsidR="00B02A1B">
        <w:rPr>
          <w:rFonts w:ascii="Times New Roman" w:eastAsiaTheme="minorEastAsia" w:hAnsi="Times New Roman" w:cs="Times New Roman"/>
          <w:sz w:val="20"/>
          <w:lang w:val="en-GB" w:eastAsia="zh-CN"/>
        </w:rPr>
        <w:t xml:space="preserve"> different carriers</w:t>
      </w:r>
      <w:r w:rsidR="009F7BA5">
        <w:rPr>
          <w:rFonts w:ascii="Times New Roman" w:eastAsiaTheme="minorEastAsia" w:hAnsi="Times New Roman" w:cs="Times New Roman"/>
          <w:sz w:val="20"/>
          <w:lang w:val="en-GB" w:eastAsia="zh-CN"/>
        </w:rPr>
        <w:t xml:space="preserve"> as</w:t>
      </w:r>
      <w:r w:rsidR="00CC6813">
        <w:rPr>
          <w:rFonts w:ascii="Times New Roman" w:eastAsiaTheme="minorEastAsia" w:hAnsi="Times New Roman" w:cs="Times New Roman"/>
          <w:sz w:val="20"/>
          <w:lang w:val="en-GB" w:eastAsia="zh-CN"/>
        </w:rPr>
        <w:t xml:space="preserve"> in single carrier</w:t>
      </w:r>
      <w:r w:rsidR="00B02A1B">
        <w:rPr>
          <w:rFonts w:ascii="Times New Roman" w:eastAsiaTheme="minorEastAsia" w:hAnsi="Times New Roman" w:cs="Times New Roman"/>
          <w:sz w:val="20"/>
          <w:lang w:val="en-GB" w:eastAsia="zh-CN"/>
        </w:rPr>
        <w:t xml:space="preserve">, i.e., the remaining transmission(s) </w:t>
      </w:r>
      <w:r w:rsidR="004F56C3">
        <w:rPr>
          <w:rFonts w:ascii="Times New Roman" w:eastAsiaTheme="minorEastAsia" w:hAnsi="Times New Roman" w:cs="Times New Roman"/>
          <w:sz w:val="20"/>
          <w:lang w:val="en-GB" w:eastAsia="zh-CN"/>
        </w:rPr>
        <w:t xml:space="preserve">of one TB on one carrier </w:t>
      </w:r>
      <w:r w:rsidR="00B02A1B">
        <w:rPr>
          <w:rFonts w:ascii="Times New Roman" w:eastAsiaTheme="minorEastAsia" w:hAnsi="Times New Roman" w:cs="Times New Roman"/>
          <w:sz w:val="20"/>
          <w:lang w:val="en-GB" w:eastAsia="zh-CN"/>
        </w:rPr>
        <w:t xml:space="preserve">can be cancelled </w:t>
      </w:r>
      <w:r w:rsidR="004F56C3">
        <w:rPr>
          <w:rFonts w:ascii="Times New Roman" w:eastAsiaTheme="minorEastAsia" w:hAnsi="Times New Roman" w:cs="Times New Roman"/>
          <w:sz w:val="20"/>
          <w:lang w:val="en-GB" w:eastAsia="zh-CN"/>
        </w:rPr>
        <w:t xml:space="preserve">once </w:t>
      </w:r>
      <w:r w:rsidR="00B02A1B">
        <w:rPr>
          <w:rFonts w:ascii="Times New Roman" w:eastAsiaTheme="minorEastAsia" w:hAnsi="Times New Roman" w:cs="Times New Roman"/>
          <w:sz w:val="20"/>
          <w:lang w:val="en-GB" w:eastAsia="zh-CN"/>
        </w:rPr>
        <w:t>ACK or no NACK is received</w:t>
      </w:r>
      <w:r w:rsidR="004F56C3">
        <w:rPr>
          <w:rFonts w:ascii="Times New Roman" w:eastAsiaTheme="minorEastAsia" w:hAnsi="Times New Roman" w:cs="Times New Roman"/>
          <w:sz w:val="20"/>
          <w:lang w:val="en-GB" w:eastAsia="zh-CN"/>
        </w:rPr>
        <w:t xml:space="preserve"> when</w:t>
      </w:r>
      <w:r w:rsidR="005546EB">
        <w:rPr>
          <w:rFonts w:ascii="Times New Roman" w:eastAsiaTheme="minorEastAsia" w:hAnsi="Times New Roman" w:cs="Times New Roman"/>
          <w:sz w:val="20"/>
          <w:lang w:val="en-GB" w:eastAsia="zh-CN"/>
        </w:rPr>
        <w:t xml:space="preserve"> HARQ feedback is enabled</w:t>
      </w:r>
      <w:r w:rsidR="00364EA7">
        <w:rPr>
          <w:rFonts w:ascii="Times New Roman" w:eastAsiaTheme="minorEastAsia" w:hAnsi="Times New Roman" w:cs="Times New Roman"/>
          <w:sz w:val="20"/>
          <w:lang w:val="en-GB" w:eastAsia="zh-CN"/>
        </w:rPr>
        <w:t xml:space="preserve"> as shown in Figure 3</w:t>
      </w:r>
      <w:r w:rsidR="00B02A1B">
        <w:rPr>
          <w:rFonts w:ascii="Times New Roman" w:eastAsiaTheme="minorEastAsia" w:hAnsi="Times New Roman" w:cs="Times New Roman"/>
          <w:sz w:val="20"/>
          <w:lang w:val="en-GB" w:eastAsia="zh-CN"/>
        </w:rPr>
        <w:t xml:space="preserve">. </w:t>
      </w:r>
    </w:p>
    <w:tbl>
      <w:tblPr>
        <w:tblStyle w:val="af5"/>
        <w:tblW w:w="0" w:type="auto"/>
        <w:tblLook w:val="04A0" w:firstRow="1" w:lastRow="0" w:firstColumn="1" w:lastColumn="0" w:noHBand="0" w:noVBand="1"/>
      </w:tblPr>
      <w:tblGrid>
        <w:gridCol w:w="9060"/>
      </w:tblGrid>
      <w:tr w:rsidR="00621D2E" w14:paraId="5929CA7C" w14:textId="77777777" w:rsidTr="00621D2E">
        <w:tc>
          <w:tcPr>
            <w:tcW w:w="9060" w:type="dxa"/>
          </w:tcPr>
          <w:p w14:paraId="0DA1F129" w14:textId="77777777" w:rsidR="00621D2E" w:rsidRPr="00371808" w:rsidRDefault="00621D2E" w:rsidP="00F8339F">
            <w:pPr>
              <w:pStyle w:val="a6"/>
              <w:rPr>
                <w:lang w:val="en-US"/>
              </w:rPr>
            </w:pPr>
            <w:r>
              <w:rPr>
                <w:highlight w:val="green"/>
                <w:lang w:val="en-GB"/>
              </w:rPr>
              <w:t>Agreement</w:t>
            </w:r>
            <w:r>
              <w:rPr>
                <w:lang w:val="en-GB"/>
              </w:rPr>
              <w:t xml:space="preserve"> </w:t>
            </w:r>
          </w:p>
          <w:p w14:paraId="00CD25A5" w14:textId="18AD702A" w:rsidR="00621D2E" w:rsidRDefault="00621D2E" w:rsidP="00F8339F">
            <w:pPr>
              <w:pStyle w:val="a0"/>
              <w:spacing w:before="60" w:after="60"/>
              <w:rPr>
                <w:rFonts w:ascii="Times New Roman" w:eastAsiaTheme="minorEastAsia" w:hAnsi="Times New Roman" w:cs="Times New Roman"/>
                <w:sz w:val="20"/>
                <w:lang w:val="en-GB" w:eastAsia="zh-CN"/>
              </w:rPr>
            </w:pPr>
            <w:r w:rsidRPr="00F8339F">
              <w:rPr>
                <w:rFonts w:ascii="Times New Roman" w:eastAsiaTheme="minorEastAsia" w:hAnsi="Times New Roman" w:cs="Times New Roman"/>
                <w:sz w:val="20"/>
                <w:lang w:val="en-GB" w:eastAsia="zh-CN"/>
              </w:rPr>
              <w:t>Proposal 8: Packet duplication for NR sidelink is performed at the PDCP layer. The duplicated PDCP PDUs of the same PDCP entity are submitted to two different RLC entities and associated to two different sidelink logical channels respectively.</w:t>
            </w:r>
          </w:p>
        </w:tc>
      </w:tr>
    </w:tbl>
    <w:p w14:paraId="310125CB" w14:textId="77777777" w:rsidR="00621D2E" w:rsidRDefault="00621D2E" w:rsidP="00F8339F">
      <w:pPr>
        <w:pStyle w:val="a0"/>
        <w:spacing w:beforeLines="50" w:before="120"/>
        <w:rPr>
          <w:rFonts w:ascii="Times New Roman" w:eastAsiaTheme="minorEastAsia" w:hAnsi="Times New Roman" w:cs="Times New Roman"/>
          <w:sz w:val="20"/>
          <w:lang w:val="en-GB" w:eastAsia="zh-CN"/>
        </w:rPr>
      </w:pPr>
    </w:p>
    <w:p w14:paraId="09AEFFCF" w14:textId="01C3E615" w:rsidR="00DC76C6" w:rsidRDefault="00364EA7" w:rsidP="00DC76C6">
      <w:pPr>
        <w:pStyle w:val="a0"/>
        <w:jc w:val="center"/>
      </w:pPr>
      <w:r>
        <w:object w:dxaOrig="12161" w:dyaOrig="4261" w14:anchorId="3D6DCE1F">
          <v:shape id="_x0000_i1027" type="#_x0000_t75" style="width:338.2pt;height:118.75pt" o:ole="">
            <v:imagedata r:id="rId17" o:title=""/>
          </v:shape>
          <o:OLEObject Type="Embed" ProgID="Visio.Drawing.15" ShapeID="_x0000_i1027" DrawAspect="Content" ObjectID="_1753274064" r:id="rId18"/>
        </w:object>
      </w:r>
    </w:p>
    <w:p w14:paraId="199853BC" w14:textId="5C864B00" w:rsidR="00DC76C6" w:rsidRPr="00352911" w:rsidRDefault="00DC76C6" w:rsidP="00DC76C6">
      <w:pPr>
        <w:pStyle w:val="a0"/>
        <w:jc w:val="center"/>
        <w:rPr>
          <w:rFonts w:ascii="Times New Roman" w:eastAsiaTheme="minorEastAsia" w:hAnsi="Times New Roman" w:cs="Times New Roman"/>
          <w:sz w:val="16"/>
          <w:lang w:val="en-GB" w:eastAsia="zh-CN"/>
        </w:rPr>
      </w:pPr>
      <w:r w:rsidRPr="00352911">
        <w:rPr>
          <w:rFonts w:ascii="Times New Roman" w:hAnsi="Times New Roman" w:cs="Times New Roman"/>
          <w:sz w:val="20"/>
        </w:rPr>
        <w:t xml:space="preserve">Figure </w:t>
      </w:r>
      <w:r w:rsidR="00364EA7">
        <w:rPr>
          <w:rFonts w:ascii="Times New Roman" w:hAnsi="Times New Roman" w:cs="Times New Roman"/>
          <w:sz w:val="20"/>
        </w:rPr>
        <w:t>3</w:t>
      </w:r>
      <w:r w:rsidRPr="00352911">
        <w:rPr>
          <w:rFonts w:ascii="Times New Roman" w:hAnsi="Times New Roman" w:cs="Times New Roman"/>
          <w:sz w:val="20"/>
        </w:rPr>
        <w:t xml:space="preserve">: </w:t>
      </w:r>
      <w:r w:rsidR="00AD37B7">
        <w:rPr>
          <w:rFonts w:ascii="Times New Roman" w:hAnsi="Times New Roman" w:cs="Times New Roman"/>
          <w:sz w:val="20"/>
        </w:rPr>
        <w:t>HARQ feedback for parallel transmissions of d</w:t>
      </w:r>
      <w:r>
        <w:rPr>
          <w:rFonts w:ascii="Times New Roman" w:hAnsi="Times New Roman" w:cs="Times New Roman"/>
          <w:sz w:val="20"/>
        </w:rPr>
        <w:t>ifferent</w:t>
      </w:r>
      <w:r w:rsidRPr="00352911">
        <w:rPr>
          <w:rFonts w:ascii="Times New Roman" w:hAnsi="Times New Roman" w:cs="Times New Roman"/>
          <w:sz w:val="20"/>
        </w:rPr>
        <w:t xml:space="preserve"> MAC PDU</w:t>
      </w:r>
      <w:r>
        <w:rPr>
          <w:rFonts w:ascii="Times New Roman" w:hAnsi="Times New Roman" w:cs="Times New Roman"/>
          <w:sz w:val="20"/>
        </w:rPr>
        <w:t>s</w:t>
      </w:r>
      <w:r w:rsidR="00AD37B7">
        <w:rPr>
          <w:rFonts w:ascii="Times New Roman" w:hAnsi="Times New Roman" w:cs="Times New Roman"/>
          <w:sz w:val="20"/>
        </w:rPr>
        <w:t xml:space="preserve"> among CA carriers</w:t>
      </w:r>
    </w:p>
    <w:p w14:paraId="42FB6A34" w14:textId="778DCDEA" w:rsidR="00DC76C6" w:rsidRPr="00DC76C6" w:rsidRDefault="00DC76C6" w:rsidP="00352911">
      <w:pPr>
        <w:pStyle w:val="a0"/>
        <w:rPr>
          <w:rFonts w:ascii="Times New Roman" w:eastAsiaTheme="minorEastAsia" w:hAnsi="Times New Roman" w:cs="Times New Roman"/>
          <w:b/>
          <w:sz w:val="20"/>
          <w:lang w:val="en-GB" w:eastAsia="zh-CN"/>
        </w:rPr>
      </w:pPr>
      <w:r w:rsidRPr="00DC76C6">
        <w:rPr>
          <w:rFonts w:ascii="Times New Roman" w:eastAsiaTheme="minorEastAsia" w:hAnsi="Times New Roman" w:cs="Times New Roman"/>
          <w:b/>
          <w:sz w:val="20"/>
          <w:lang w:val="en-GB" w:eastAsia="zh-CN"/>
        </w:rPr>
        <w:t xml:space="preserve">Proposal </w:t>
      </w:r>
      <w:r w:rsidR="006767EA">
        <w:rPr>
          <w:rFonts w:ascii="Times New Roman" w:eastAsiaTheme="minorEastAsia" w:hAnsi="Times New Roman" w:cs="Times New Roman"/>
          <w:b/>
          <w:sz w:val="20"/>
          <w:lang w:val="en-GB" w:eastAsia="zh-CN"/>
        </w:rPr>
        <w:t>4</w:t>
      </w:r>
      <w:r w:rsidRPr="00DC76C6">
        <w:rPr>
          <w:rFonts w:ascii="Times New Roman" w:eastAsiaTheme="minorEastAsia" w:hAnsi="Times New Roman" w:cs="Times New Roman"/>
          <w:b/>
          <w:sz w:val="20"/>
          <w:lang w:val="en-GB" w:eastAsia="zh-CN"/>
        </w:rPr>
        <w:t>: For parallel transmission</w:t>
      </w:r>
      <w:r w:rsidR="00A7473B">
        <w:rPr>
          <w:rFonts w:ascii="Times New Roman" w:eastAsiaTheme="minorEastAsia" w:hAnsi="Times New Roman" w:cs="Times New Roman"/>
          <w:b/>
          <w:sz w:val="20"/>
          <w:lang w:val="en-GB" w:eastAsia="zh-CN"/>
        </w:rPr>
        <w:t>s</w:t>
      </w:r>
      <w:r w:rsidRPr="00DC76C6">
        <w:rPr>
          <w:rFonts w:ascii="Times New Roman" w:eastAsiaTheme="minorEastAsia" w:hAnsi="Times New Roman" w:cs="Times New Roman"/>
          <w:b/>
          <w:sz w:val="20"/>
          <w:lang w:val="en-GB" w:eastAsia="zh-CN"/>
        </w:rPr>
        <w:t xml:space="preserve"> among CA carriers, </w:t>
      </w:r>
      <w:r w:rsidR="004B0DBA">
        <w:rPr>
          <w:rFonts w:ascii="Times New Roman" w:eastAsiaTheme="minorEastAsia" w:hAnsi="Times New Roman" w:cs="Times New Roman"/>
          <w:b/>
          <w:sz w:val="20"/>
          <w:lang w:val="en-GB" w:eastAsia="zh-CN"/>
        </w:rPr>
        <w:t xml:space="preserve">legacy per-carrier </w:t>
      </w:r>
      <w:r w:rsidRPr="00DC76C6">
        <w:rPr>
          <w:rFonts w:ascii="Times New Roman" w:eastAsiaTheme="minorEastAsia" w:hAnsi="Times New Roman" w:cs="Times New Roman"/>
          <w:b/>
          <w:sz w:val="20"/>
          <w:lang w:val="en-GB" w:eastAsia="zh-CN"/>
        </w:rPr>
        <w:t>HARQ feedback</w:t>
      </w:r>
      <w:r w:rsidR="004B0DBA">
        <w:rPr>
          <w:rFonts w:ascii="Times New Roman" w:eastAsiaTheme="minorEastAsia" w:hAnsi="Times New Roman" w:cs="Times New Roman"/>
          <w:b/>
          <w:sz w:val="20"/>
          <w:lang w:val="en-GB" w:eastAsia="zh-CN"/>
        </w:rPr>
        <w:t xml:space="preserve"> mechanism</w:t>
      </w:r>
      <w:r w:rsidRPr="00DC76C6">
        <w:rPr>
          <w:rFonts w:ascii="Times New Roman" w:eastAsiaTheme="minorEastAsia" w:hAnsi="Times New Roman" w:cs="Times New Roman"/>
          <w:b/>
          <w:sz w:val="20"/>
          <w:lang w:val="en-GB" w:eastAsia="zh-CN"/>
        </w:rPr>
        <w:t xml:space="preserve"> is performed independently, i.e., the remaining transmission(s)</w:t>
      </w:r>
      <w:r w:rsidR="007E0E41">
        <w:rPr>
          <w:rFonts w:ascii="Times New Roman" w:eastAsiaTheme="minorEastAsia" w:hAnsi="Times New Roman" w:cs="Times New Roman"/>
          <w:b/>
          <w:sz w:val="20"/>
          <w:lang w:val="en-GB" w:eastAsia="zh-CN"/>
        </w:rPr>
        <w:t xml:space="preserve"> of one TB</w:t>
      </w:r>
      <w:r w:rsidRPr="00DC76C6">
        <w:rPr>
          <w:rFonts w:ascii="Times New Roman" w:eastAsiaTheme="minorEastAsia" w:hAnsi="Times New Roman" w:cs="Times New Roman"/>
          <w:b/>
          <w:sz w:val="20"/>
          <w:lang w:val="en-GB" w:eastAsia="zh-CN"/>
        </w:rPr>
        <w:t xml:space="preserve"> on one carrier can be cancelled once ACK or no NACK is received on that carrier</w:t>
      </w:r>
      <w:r w:rsidR="007E0E41">
        <w:rPr>
          <w:rFonts w:ascii="Times New Roman" w:eastAsiaTheme="minorEastAsia" w:hAnsi="Times New Roman" w:cs="Times New Roman"/>
          <w:b/>
          <w:sz w:val="20"/>
          <w:lang w:val="en-GB" w:eastAsia="zh-CN"/>
        </w:rPr>
        <w:t xml:space="preserve"> when HARQ feedback is enabled</w:t>
      </w:r>
      <w:r w:rsidRPr="00DC76C6">
        <w:rPr>
          <w:rFonts w:ascii="Times New Roman" w:eastAsiaTheme="minorEastAsia" w:hAnsi="Times New Roman" w:cs="Times New Roman"/>
          <w:b/>
          <w:sz w:val="20"/>
          <w:lang w:val="en-GB" w:eastAsia="zh-CN"/>
        </w:rPr>
        <w:t>.</w:t>
      </w:r>
    </w:p>
    <w:p w14:paraId="50204850" w14:textId="3344FB5A" w:rsidR="00131F55" w:rsidRPr="00131F55" w:rsidRDefault="00131F55" w:rsidP="00DB4FE3">
      <w:pPr>
        <w:pStyle w:val="a0"/>
        <w:rPr>
          <w:rFonts w:ascii="Times New Roman" w:eastAsiaTheme="minorEastAsia" w:hAnsi="Times New Roman" w:cs="Times New Roman"/>
          <w:sz w:val="20"/>
          <w:lang w:val="en-GB" w:eastAsia="zh-CN"/>
        </w:rPr>
      </w:pPr>
    </w:p>
    <w:p w14:paraId="3086E9D3" w14:textId="5704C3CB" w:rsidR="00F3305E" w:rsidRPr="00332123" w:rsidRDefault="00F3305E" w:rsidP="00F3305E">
      <w:pPr>
        <w:pStyle w:val="1"/>
        <w:spacing w:beforeLines="100" w:before="240" w:afterLines="50"/>
        <w:ind w:left="431" w:hanging="431"/>
        <w:rPr>
          <w:rFonts w:cs="Arial"/>
          <w:lang w:val="en-US"/>
        </w:rPr>
      </w:pPr>
      <w:r>
        <w:rPr>
          <w:rFonts w:cs="Arial"/>
          <w:lang w:val="en-US"/>
        </w:rPr>
        <w:t>Synchronization</w:t>
      </w:r>
    </w:p>
    <w:p w14:paraId="2CBE8A61" w14:textId="306E413E" w:rsidR="00964804" w:rsidRDefault="00A204AB" w:rsidP="00F45EB9">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For the synchronization procedure in</w:t>
      </w:r>
      <w:r w:rsidR="008A63EA">
        <w:rPr>
          <w:rFonts w:ascii="Times New Roman" w:eastAsiaTheme="minorEastAsia" w:hAnsi="Times New Roman" w:cs="Times New Roman"/>
          <w:sz w:val="20"/>
          <w:lang w:eastAsia="zh-CN"/>
        </w:rPr>
        <w:t xml:space="preserve"> Rel-15 SL CA, </w:t>
      </w:r>
      <w:r>
        <w:rPr>
          <w:rFonts w:ascii="Times New Roman" w:eastAsiaTheme="minorEastAsia" w:hAnsi="Times New Roman" w:cs="Times New Roman"/>
          <w:sz w:val="20"/>
          <w:lang w:eastAsia="zh-CN"/>
        </w:rPr>
        <w:t xml:space="preserve">a set of carriers (Set-A) that can be potentially used as the synchronization carrier will be indicated by higher layer. </w:t>
      </w:r>
      <w:r w:rsidR="00621D2E">
        <w:rPr>
          <w:rFonts w:ascii="Times New Roman" w:eastAsiaTheme="minorEastAsia" w:hAnsi="Times New Roman" w:cs="Times New Roman" w:hint="eastAsia"/>
          <w:sz w:val="20"/>
          <w:lang w:eastAsia="zh-CN"/>
        </w:rPr>
        <w:t>If</w:t>
      </w:r>
      <w:r w:rsidR="00621D2E">
        <w:rPr>
          <w:rFonts w:ascii="Times New Roman" w:eastAsiaTheme="minorEastAsia" w:hAnsi="Times New Roman" w:cs="Times New Roman"/>
          <w:sz w:val="20"/>
          <w:lang w:eastAsia="zh-CN"/>
        </w:rPr>
        <w:t xml:space="preserve"> such set is non-empty, t</w:t>
      </w:r>
      <w:r>
        <w:rPr>
          <w:rFonts w:ascii="Times New Roman" w:eastAsiaTheme="minorEastAsia" w:hAnsi="Times New Roman" w:cs="Times New Roman"/>
          <w:sz w:val="20"/>
          <w:lang w:eastAsia="zh-CN"/>
        </w:rPr>
        <w:t xml:space="preserve">hen UE determines another </w:t>
      </w:r>
      <w:r w:rsidR="00C354EA">
        <w:rPr>
          <w:rFonts w:ascii="Times New Roman" w:eastAsiaTheme="minorEastAsia" w:hAnsi="Times New Roman" w:cs="Times New Roman"/>
          <w:sz w:val="20"/>
          <w:lang w:eastAsia="zh-CN"/>
        </w:rPr>
        <w:t>set of</w:t>
      </w:r>
      <w:r>
        <w:rPr>
          <w:rFonts w:ascii="Times New Roman" w:eastAsiaTheme="minorEastAsia" w:hAnsi="Times New Roman" w:cs="Times New Roman"/>
          <w:sz w:val="20"/>
          <w:lang w:eastAsia="zh-CN"/>
        </w:rPr>
        <w:t xml:space="preserve"> carriers</w:t>
      </w:r>
      <w:r w:rsidR="007F0A39">
        <w:rPr>
          <w:rFonts w:ascii="Times New Roman" w:eastAsiaTheme="minorEastAsia" w:hAnsi="Times New Roman" w:cs="Times New Roman"/>
          <w:sz w:val="20"/>
          <w:lang w:eastAsia="zh-CN"/>
        </w:rPr>
        <w:t xml:space="preserve"> (Set-B)</w:t>
      </w:r>
      <w:r>
        <w:rPr>
          <w:rFonts w:ascii="Times New Roman" w:eastAsiaTheme="minorEastAsia" w:hAnsi="Times New Roman" w:cs="Times New Roman"/>
          <w:sz w:val="20"/>
          <w:lang w:eastAsia="zh-CN"/>
        </w:rPr>
        <w:t xml:space="preserve"> based on the actual aggregating carriers and Set-B should be a subset of Set-A. Finally, UE can determine a single synchronization </w:t>
      </w:r>
      <w:r w:rsidR="00BC6A1F">
        <w:rPr>
          <w:rFonts w:ascii="Times New Roman" w:eastAsiaTheme="minorEastAsia" w:hAnsi="Times New Roman" w:cs="Times New Roman"/>
          <w:sz w:val="20"/>
          <w:lang w:eastAsia="zh-CN"/>
        </w:rPr>
        <w:t xml:space="preserve">carrier </w:t>
      </w:r>
      <w:r>
        <w:rPr>
          <w:rFonts w:ascii="Times New Roman" w:eastAsiaTheme="minorEastAsia" w:hAnsi="Times New Roman" w:cs="Times New Roman"/>
          <w:sz w:val="20"/>
          <w:lang w:eastAsia="zh-CN"/>
        </w:rPr>
        <w:t>from Set-B based on sync reference priority if more than one carrier is included in Set-B.</w:t>
      </w:r>
      <w:r w:rsidR="00621D2E">
        <w:rPr>
          <w:rFonts w:ascii="Times New Roman" w:eastAsiaTheme="minorEastAsia" w:hAnsi="Times New Roman" w:cs="Times New Roman"/>
          <w:sz w:val="20"/>
          <w:lang w:eastAsia="zh-CN"/>
        </w:rPr>
        <w:t xml:space="preserve"> If Set-A or Set-B is empty, </w:t>
      </w:r>
      <w:r w:rsidR="00BC6A1F">
        <w:rPr>
          <w:rFonts w:ascii="Times New Roman" w:eastAsiaTheme="minorEastAsia" w:hAnsi="Times New Roman" w:cs="Times New Roman"/>
          <w:sz w:val="20"/>
          <w:lang w:eastAsia="zh-CN"/>
        </w:rPr>
        <w:t>Rel-14</w:t>
      </w:r>
      <w:r w:rsidR="00621D2E">
        <w:rPr>
          <w:rFonts w:ascii="Times New Roman" w:eastAsiaTheme="minorEastAsia" w:hAnsi="Times New Roman" w:cs="Times New Roman"/>
          <w:sz w:val="20"/>
          <w:lang w:eastAsia="zh-CN"/>
        </w:rPr>
        <w:t xml:space="preserve"> </w:t>
      </w:r>
      <w:r w:rsidR="00BC6A1F">
        <w:rPr>
          <w:rFonts w:ascii="Times New Roman" w:eastAsiaTheme="minorEastAsia" w:hAnsi="Times New Roman" w:cs="Times New Roman"/>
          <w:sz w:val="20"/>
          <w:lang w:eastAsia="zh-CN"/>
        </w:rPr>
        <w:t>independent</w:t>
      </w:r>
      <w:r w:rsidR="00621D2E">
        <w:rPr>
          <w:rFonts w:ascii="Times New Roman" w:eastAsiaTheme="minorEastAsia" w:hAnsi="Times New Roman" w:cs="Times New Roman"/>
          <w:sz w:val="20"/>
          <w:lang w:eastAsia="zh-CN"/>
        </w:rPr>
        <w:t xml:space="preserve"> synchronization</w:t>
      </w:r>
      <w:r w:rsidR="00BC6A1F">
        <w:rPr>
          <w:rFonts w:ascii="Times New Roman" w:eastAsiaTheme="minorEastAsia" w:hAnsi="Times New Roman" w:cs="Times New Roman"/>
          <w:sz w:val="20"/>
          <w:lang w:eastAsia="zh-CN"/>
        </w:rPr>
        <w:t xml:space="preserve"> is performed per carrier.</w:t>
      </w:r>
      <w:r>
        <w:rPr>
          <w:rFonts w:ascii="Times New Roman" w:eastAsiaTheme="minorEastAsia" w:hAnsi="Times New Roman" w:cs="Times New Roman"/>
          <w:sz w:val="20"/>
          <w:lang w:eastAsia="zh-CN"/>
        </w:rPr>
        <w:t xml:space="preserve"> The general principles defined in Rel-15 SL CA can be reused in Rel-18 SL CA</w:t>
      </w:r>
      <w:r w:rsidR="00964804">
        <w:rPr>
          <w:rFonts w:ascii="Times New Roman" w:eastAsiaTheme="minorEastAsia" w:hAnsi="Times New Roman" w:cs="Times New Roman"/>
          <w:sz w:val="20"/>
          <w:lang w:eastAsia="zh-CN"/>
        </w:rPr>
        <w:t xml:space="preserve"> and the procedure is </w:t>
      </w:r>
      <w:r w:rsidR="00366D3F">
        <w:rPr>
          <w:rFonts w:ascii="Times New Roman" w:eastAsiaTheme="minorEastAsia" w:hAnsi="Times New Roman" w:cs="Times New Roman"/>
          <w:sz w:val="20"/>
          <w:lang w:eastAsia="zh-CN"/>
        </w:rPr>
        <w:t>proposed</w:t>
      </w:r>
      <w:r w:rsidR="00964804">
        <w:rPr>
          <w:rFonts w:ascii="Times New Roman" w:eastAsiaTheme="minorEastAsia" w:hAnsi="Times New Roman" w:cs="Times New Roman"/>
          <w:sz w:val="20"/>
          <w:lang w:eastAsia="zh-CN"/>
        </w:rPr>
        <w:t xml:space="preserve"> as follows:</w:t>
      </w:r>
    </w:p>
    <w:p w14:paraId="3BB0AC08" w14:textId="77777777" w:rsidR="00964804" w:rsidRPr="00622EA8" w:rsidRDefault="00964804" w:rsidP="00964804">
      <w:pPr>
        <w:pStyle w:val="a0"/>
        <w:numPr>
          <w:ilvl w:val="0"/>
          <w:numId w:val="14"/>
        </w:numPr>
        <w:rPr>
          <w:rFonts w:ascii="Times New Roman" w:eastAsiaTheme="minorEastAsia" w:hAnsi="Times New Roman" w:cs="Times New Roman"/>
          <w:sz w:val="20"/>
          <w:szCs w:val="20"/>
          <w:lang w:eastAsia="zh-CN"/>
        </w:rPr>
      </w:pPr>
      <w:r w:rsidRPr="00622EA8">
        <w:rPr>
          <w:rFonts w:ascii="Times New Roman" w:eastAsiaTheme="minorEastAsia" w:hAnsi="Times New Roman" w:cs="Times New Roman" w:hint="eastAsia"/>
          <w:sz w:val="20"/>
          <w:szCs w:val="20"/>
          <w:lang w:eastAsia="zh-CN"/>
        </w:rPr>
        <w:t>A</w:t>
      </w:r>
      <w:r w:rsidRPr="00622EA8">
        <w:rPr>
          <w:rFonts w:ascii="Times New Roman" w:eastAsiaTheme="minorEastAsia" w:hAnsi="Times New Roman" w:cs="Times New Roman"/>
          <w:sz w:val="20"/>
          <w:szCs w:val="20"/>
          <w:lang w:eastAsia="zh-CN"/>
        </w:rPr>
        <w:t xml:space="preserve"> set of carriers (Set-A) that can be potentially used as the synchronization carrier will be indicated by higher layer.</w:t>
      </w:r>
    </w:p>
    <w:p w14:paraId="03C49304" w14:textId="77777777" w:rsidR="00964804" w:rsidRPr="00622EA8" w:rsidRDefault="00964804" w:rsidP="00964804">
      <w:pPr>
        <w:pStyle w:val="a0"/>
        <w:numPr>
          <w:ilvl w:val="1"/>
          <w:numId w:val="14"/>
        </w:numPr>
        <w:rPr>
          <w:rFonts w:ascii="Times New Roman" w:eastAsiaTheme="minorEastAsia" w:hAnsi="Times New Roman" w:cs="Times New Roman"/>
          <w:sz w:val="20"/>
          <w:szCs w:val="20"/>
          <w:lang w:eastAsia="zh-CN"/>
        </w:rPr>
      </w:pPr>
      <w:r w:rsidRPr="00622EA8">
        <w:rPr>
          <w:rFonts w:ascii="Times New Roman" w:eastAsiaTheme="minorEastAsia" w:hAnsi="Times New Roman" w:cs="Times New Roman"/>
          <w:sz w:val="20"/>
          <w:szCs w:val="20"/>
          <w:lang w:eastAsia="zh-CN"/>
        </w:rPr>
        <w:t>If Set-A is empty, Rel-16 independent synchronization is performed per carrier.</w:t>
      </w:r>
    </w:p>
    <w:p w14:paraId="2748A758" w14:textId="77777777" w:rsidR="00964804" w:rsidRPr="00622EA8" w:rsidRDefault="00964804" w:rsidP="00964804">
      <w:pPr>
        <w:pStyle w:val="a0"/>
        <w:numPr>
          <w:ilvl w:val="0"/>
          <w:numId w:val="14"/>
        </w:numPr>
        <w:rPr>
          <w:rFonts w:ascii="Times New Roman" w:eastAsiaTheme="minorEastAsia" w:hAnsi="Times New Roman" w:cs="Times New Roman"/>
          <w:sz w:val="20"/>
          <w:szCs w:val="20"/>
          <w:lang w:eastAsia="zh-CN"/>
        </w:rPr>
      </w:pPr>
      <w:r w:rsidRPr="00622EA8">
        <w:rPr>
          <w:rFonts w:ascii="Times New Roman" w:eastAsiaTheme="minorEastAsia" w:hAnsi="Times New Roman" w:cs="Times New Roman"/>
          <w:sz w:val="20"/>
          <w:szCs w:val="20"/>
          <w:lang w:eastAsia="zh-CN"/>
        </w:rPr>
        <w:t>A set of carriers (Set-B) will be further determined based on actual aggregating carriers and Set-B should be a sub-set of Set-A.</w:t>
      </w:r>
    </w:p>
    <w:p w14:paraId="294898DC" w14:textId="77777777" w:rsidR="00964804" w:rsidRPr="00622EA8" w:rsidRDefault="00964804" w:rsidP="00964804">
      <w:pPr>
        <w:pStyle w:val="a0"/>
        <w:numPr>
          <w:ilvl w:val="1"/>
          <w:numId w:val="14"/>
        </w:numPr>
        <w:rPr>
          <w:rFonts w:ascii="Times New Roman" w:eastAsiaTheme="minorEastAsia" w:hAnsi="Times New Roman" w:cs="Times New Roman"/>
          <w:sz w:val="20"/>
          <w:szCs w:val="20"/>
          <w:lang w:eastAsia="zh-CN"/>
        </w:rPr>
      </w:pPr>
      <w:r w:rsidRPr="00622EA8">
        <w:rPr>
          <w:rFonts w:ascii="Times New Roman" w:eastAsiaTheme="minorEastAsia" w:hAnsi="Times New Roman" w:cs="Times New Roman"/>
          <w:sz w:val="20"/>
          <w:szCs w:val="20"/>
          <w:lang w:eastAsia="zh-CN"/>
        </w:rPr>
        <w:t>If more than one carriers are included in Set-B, the carrier with the highest sync reference priority will be selected as the synchronization carrier.</w:t>
      </w:r>
    </w:p>
    <w:p w14:paraId="611D0B1C" w14:textId="77777777" w:rsidR="00964804" w:rsidRPr="00622EA8" w:rsidRDefault="00964804" w:rsidP="00964804">
      <w:pPr>
        <w:pStyle w:val="a0"/>
        <w:numPr>
          <w:ilvl w:val="1"/>
          <w:numId w:val="14"/>
        </w:numPr>
        <w:rPr>
          <w:rFonts w:ascii="Times New Roman" w:eastAsiaTheme="minorEastAsia" w:hAnsi="Times New Roman" w:cs="Times New Roman"/>
          <w:sz w:val="20"/>
          <w:szCs w:val="20"/>
          <w:lang w:eastAsia="zh-CN"/>
        </w:rPr>
      </w:pPr>
      <w:r w:rsidRPr="00622EA8">
        <w:rPr>
          <w:rFonts w:ascii="Times New Roman" w:eastAsiaTheme="minorEastAsia" w:hAnsi="Times New Roman" w:cs="Times New Roman"/>
          <w:sz w:val="20"/>
          <w:szCs w:val="20"/>
          <w:lang w:eastAsia="zh-CN"/>
        </w:rPr>
        <w:t>If only one carrier is included in Set-B, such carrier will be selected as the synchronization carrier.</w:t>
      </w:r>
    </w:p>
    <w:p w14:paraId="6C60A458" w14:textId="32400D2F" w:rsidR="00F45EB9" w:rsidRPr="007A32CF" w:rsidRDefault="00964804" w:rsidP="00622EA8">
      <w:pPr>
        <w:pStyle w:val="a0"/>
        <w:numPr>
          <w:ilvl w:val="1"/>
          <w:numId w:val="14"/>
        </w:numPr>
        <w:rPr>
          <w:rFonts w:ascii="Times New Roman" w:eastAsiaTheme="minorEastAsia" w:hAnsi="Times New Roman" w:cs="Times New Roman"/>
          <w:sz w:val="20"/>
          <w:lang w:eastAsia="zh-CN"/>
        </w:rPr>
      </w:pPr>
      <w:r w:rsidRPr="00622EA8">
        <w:rPr>
          <w:rFonts w:ascii="Times New Roman" w:eastAsiaTheme="minorEastAsia" w:hAnsi="Times New Roman" w:cs="Times New Roman"/>
          <w:sz w:val="20"/>
          <w:szCs w:val="20"/>
          <w:lang w:eastAsia="zh-CN"/>
        </w:rPr>
        <w:t>If Set-B is empty, Rel-16 independent synchronization is performed per carrier.</w:t>
      </w:r>
      <w:r w:rsidR="00A204AB" w:rsidRPr="007A32CF">
        <w:rPr>
          <w:rFonts w:ascii="Times New Roman" w:eastAsiaTheme="minorEastAsia" w:hAnsi="Times New Roman" w:cs="Times New Roman"/>
          <w:sz w:val="20"/>
          <w:lang w:eastAsia="zh-CN"/>
        </w:rPr>
        <w:t xml:space="preserve"> </w:t>
      </w:r>
    </w:p>
    <w:p w14:paraId="581C59B7" w14:textId="445F4A16" w:rsidR="004B0DBA" w:rsidRDefault="00E20C3F">
      <w:pPr>
        <w:pStyle w:val="a0"/>
        <w:ind w:left="53"/>
        <w:rPr>
          <w:rFonts w:ascii="Times New Roman" w:eastAsiaTheme="minorEastAsia" w:hAnsi="Times New Roman" w:cs="Times New Roman"/>
          <w:b/>
          <w:sz w:val="20"/>
          <w:szCs w:val="20"/>
          <w:lang w:eastAsia="zh-CN"/>
        </w:rPr>
      </w:pPr>
      <w:r w:rsidRPr="00E20C3F">
        <w:rPr>
          <w:rFonts w:ascii="Times New Roman" w:eastAsiaTheme="minorEastAsia" w:hAnsi="Times New Roman" w:cs="Times New Roman" w:hint="eastAsia"/>
          <w:b/>
          <w:sz w:val="20"/>
          <w:szCs w:val="20"/>
          <w:lang w:eastAsia="zh-CN"/>
        </w:rPr>
        <w:t>P</w:t>
      </w:r>
      <w:r w:rsidRPr="00E20C3F">
        <w:rPr>
          <w:rFonts w:ascii="Times New Roman" w:eastAsiaTheme="minorEastAsia" w:hAnsi="Times New Roman" w:cs="Times New Roman"/>
          <w:b/>
          <w:sz w:val="20"/>
          <w:szCs w:val="20"/>
          <w:lang w:eastAsia="zh-CN"/>
        </w:rPr>
        <w:t xml:space="preserve">roposal </w:t>
      </w:r>
      <w:r w:rsidR="004B0DBA">
        <w:rPr>
          <w:rFonts w:ascii="Times New Roman" w:eastAsiaTheme="minorEastAsia" w:hAnsi="Times New Roman" w:cs="Times New Roman"/>
          <w:b/>
          <w:sz w:val="20"/>
          <w:szCs w:val="20"/>
          <w:lang w:eastAsia="zh-CN"/>
        </w:rPr>
        <w:t>5</w:t>
      </w:r>
      <w:r w:rsidRPr="00E20C3F">
        <w:rPr>
          <w:rFonts w:ascii="Times New Roman" w:eastAsiaTheme="minorEastAsia" w:hAnsi="Times New Roman" w:cs="Times New Roman"/>
          <w:b/>
          <w:sz w:val="20"/>
          <w:szCs w:val="20"/>
          <w:lang w:eastAsia="zh-CN"/>
        </w:rPr>
        <w:t>: The design aspects on synchronization for Rel-15 SL CA can be reused for Rel-18 SL CA</w:t>
      </w:r>
      <w:r w:rsidR="00BC6A1F">
        <w:rPr>
          <w:rFonts w:ascii="Times New Roman" w:eastAsiaTheme="minorEastAsia" w:hAnsi="Times New Roman" w:cs="Times New Roman"/>
          <w:b/>
          <w:sz w:val="20"/>
          <w:szCs w:val="20"/>
          <w:lang w:eastAsia="zh-CN"/>
        </w:rPr>
        <w:t xml:space="preserve"> and the general procedure is </w:t>
      </w:r>
      <w:r w:rsidR="007F0A39">
        <w:rPr>
          <w:rFonts w:ascii="Times New Roman" w:eastAsiaTheme="minorEastAsia" w:hAnsi="Times New Roman" w:cs="Times New Roman"/>
          <w:b/>
          <w:sz w:val="20"/>
          <w:szCs w:val="20"/>
          <w:lang w:eastAsia="zh-CN"/>
        </w:rPr>
        <w:t>proposed</w:t>
      </w:r>
      <w:r w:rsidR="00BC6A1F">
        <w:rPr>
          <w:rFonts w:ascii="Times New Roman" w:eastAsiaTheme="minorEastAsia" w:hAnsi="Times New Roman" w:cs="Times New Roman"/>
          <w:b/>
          <w:sz w:val="20"/>
          <w:szCs w:val="20"/>
          <w:lang w:eastAsia="zh-CN"/>
        </w:rPr>
        <w:t xml:space="preserve"> as follows:</w:t>
      </w:r>
    </w:p>
    <w:p w14:paraId="2A223B37" w14:textId="2BACFEAA" w:rsidR="004B0DBA" w:rsidRDefault="004B0DBA" w:rsidP="00F8339F">
      <w:pPr>
        <w:pStyle w:val="a0"/>
        <w:numPr>
          <w:ilvl w:val="0"/>
          <w:numId w:val="14"/>
        </w:numPr>
        <w:rPr>
          <w:rFonts w:ascii="Times New Roman" w:eastAsiaTheme="minorEastAsia" w:hAnsi="Times New Roman" w:cs="Times New Roman"/>
          <w:b/>
          <w:sz w:val="20"/>
          <w:szCs w:val="20"/>
          <w:lang w:eastAsia="zh-CN"/>
        </w:rPr>
      </w:pPr>
      <w:r>
        <w:rPr>
          <w:rFonts w:ascii="Times New Roman" w:eastAsiaTheme="minorEastAsia" w:hAnsi="Times New Roman" w:cs="Times New Roman" w:hint="eastAsia"/>
          <w:b/>
          <w:sz w:val="20"/>
          <w:szCs w:val="20"/>
          <w:lang w:eastAsia="zh-CN"/>
        </w:rPr>
        <w:t>A</w:t>
      </w:r>
      <w:r>
        <w:rPr>
          <w:rFonts w:ascii="Times New Roman" w:eastAsiaTheme="minorEastAsia" w:hAnsi="Times New Roman" w:cs="Times New Roman"/>
          <w:b/>
          <w:sz w:val="20"/>
          <w:szCs w:val="20"/>
          <w:lang w:eastAsia="zh-CN"/>
        </w:rPr>
        <w:t xml:space="preserve"> set of carriers (Set-A) that can be potentially used as the synchronization carrier will be indicated by higher layer.</w:t>
      </w:r>
    </w:p>
    <w:p w14:paraId="26B292A1" w14:textId="1D7459BF" w:rsidR="00BC6A1F" w:rsidRDefault="00BC6A1F" w:rsidP="00F8339F">
      <w:pPr>
        <w:pStyle w:val="a0"/>
        <w:numPr>
          <w:ilvl w:val="1"/>
          <w:numId w:val="14"/>
        </w:numPr>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If</w:t>
      </w:r>
      <w:r w:rsidR="00550DEF">
        <w:rPr>
          <w:rFonts w:ascii="Times New Roman" w:eastAsiaTheme="minorEastAsia" w:hAnsi="Times New Roman" w:cs="Times New Roman"/>
          <w:b/>
          <w:sz w:val="20"/>
          <w:szCs w:val="20"/>
          <w:lang w:eastAsia="zh-CN"/>
        </w:rPr>
        <w:t xml:space="preserve"> Set-A</w:t>
      </w:r>
      <w:r>
        <w:rPr>
          <w:rFonts w:ascii="Times New Roman" w:eastAsiaTheme="minorEastAsia" w:hAnsi="Times New Roman" w:cs="Times New Roman"/>
          <w:b/>
          <w:sz w:val="20"/>
          <w:szCs w:val="20"/>
          <w:lang w:eastAsia="zh-CN"/>
        </w:rPr>
        <w:t xml:space="preserve"> is empty, Rel-16 independent synchronization is performed per carrier.</w:t>
      </w:r>
    </w:p>
    <w:p w14:paraId="3DAC514B" w14:textId="1C96CA41" w:rsidR="004B0DBA" w:rsidRDefault="004B0DBA" w:rsidP="00F8339F">
      <w:pPr>
        <w:pStyle w:val="a0"/>
        <w:numPr>
          <w:ilvl w:val="0"/>
          <w:numId w:val="14"/>
        </w:numPr>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 xml:space="preserve">A set of carriers (Set-B) will be </w:t>
      </w:r>
      <w:r w:rsidR="00BC6A1F">
        <w:rPr>
          <w:rFonts w:ascii="Times New Roman" w:eastAsiaTheme="minorEastAsia" w:hAnsi="Times New Roman" w:cs="Times New Roman"/>
          <w:b/>
          <w:sz w:val="20"/>
          <w:szCs w:val="20"/>
          <w:lang w:eastAsia="zh-CN"/>
        </w:rPr>
        <w:t xml:space="preserve">further </w:t>
      </w:r>
      <w:r>
        <w:rPr>
          <w:rFonts w:ascii="Times New Roman" w:eastAsiaTheme="minorEastAsia" w:hAnsi="Times New Roman" w:cs="Times New Roman"/>
          <w:b/>
          <w:sz w:val="20"/>
          <w:szCs w:val="20"/>
          <w:lang w:eastAsia="zh-CN"/>
        </w:rPr>
        <w:t>determined based on actual aggregating carriers and Set-B should be a sub-set of Set-A.</w:t>
      </w:r>
    </w:p>
    <w:p w14:paraId="5FD9D449" w14:textId="44128A83" w:rsidR="00BC6A1F" w:rsidRDefault="00BC6A1F" w:rsidP="00F8339F">
      <w:pPr>
        <w:pStyle w:val="a0"/>
        <w:numPr>
          <w:ilvl w:val="1"/>
          <w:numId w:val="14"/>
        </w:numPr>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 xml:space="preserve">If more than one carriers are included in Set-B, the carrier with the </w:t>
      </w:r>
      <w:r w:rsidR="009000CE">
        <w:rPr>
          <w:rFonts w:ascii="Times New Roman" w:eastAsiaTheme="minorEastAsia" w:hAnsi="Times New Roman" w:cs="Times New Roman"/>
          <w:b/>
          <w:sz w:val="20"/>
          <w:szCs w:val="20"/>
          <w:lang w:eastAsia="zh-CN"/>
        </w:rPr>
        <w:t xml:space="preserve">highest sync </w:t>
      </w:r>
      <w:r w:rsidR="00550DEF">
        <w:rPr>
          <w:rFonts w:ascii="Times New Roman" w:eastAsiaTheme="minorEastAsia" w:hAnsi="Times New Roman" w:cs="Times New Roman"/>
          <w:b/>
          <w:sz w:val="20"/>
          <w:szCs w:val="20"/>
          <w:lang w:eastAsia="zh-CN"/>
        </w:rPr>
        <w:t>reference priority</w:t>
      </w:r>
      <w:r>
        <w:rPr>
          <w:rFonts w:ascii="Times New Roman" w:eastAsiaTheme="minorEastAsia" w:hAnsi="Times New Roman" w:cs="Times New Roman"/>
          <w:b/>
          <w:sz w:val="20"/>
          <w:szCs w:val="20"/>
          <w:lang w:eastAsia="zh-CN"/>
        </w:rPr>
        <w:t xml:space="preserve"> will be selected as the synchronization carrier.</w:t>
      </w:r>
    </w:p>
    <w:p w14:paraId="7DC24DA8" w14:textId="65AF1BC9" w:rsidR="00BC6A1F" w:rsidRDefault="00BC6A1F" w:rsidP="00F8339F">
      <w:pPr>
        <w:pStyle w:val="a0"/>
        <w:numPr>
          <w:ilvl w:val="1"/>
          <w:numId w:val="14"/>
        </w:numPr>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If only one carrier is included in Set-B, such carrier will be selected as the synchronization carrier.</w:t>
      </w:r>
    </w:p>
    <w:p w14:paraId="09C9C89D" w14:textId="4A4A77B9" w:rsidR="00BC6A1F" w:rsidRDefault="00550DEF" w:rsidP="00F8339F">
      <w:pPr>
        <w:pStyle w:val="a0"/>
        <w:numPr>
          <w:ilvl w:val="1"/>
          <w:numId w:val="14"/>
        </w:numPr>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If Set-B</w:t>
      </w:r>
      <w:r w:rsidR="00BC6A1F">
        <w:rPr>
          <w:rFonts w:ascii="Times New Roman" w:eastAsiaTheme="minorEastAsia" w:hAnsi="Times New Roman" w:cs="Times New Roman"/>
          <w:b/>
          <w:sz w:val="20"/>
          <w:szCs w:val="20"/>
          <w:lang w:eastAsia="zh-CN"/>
        </w:rPr>
        <w:t xml:space="preserve"> is empty, Rel-16 independent synchroni</w:t>
      </w:r>
      <w:r w:rsidR="00950D0C">
        <w:rPr>
          <w:rFonts w:ascii="Times New Roman" w:eastAsiaTheme="minorEastAsia" w:hAnsi="Times New Roman" w:cs="Times New Roman"/>
          <w:b/>
          <w:sz w:val="20"/>
          <w:szCs w:val="20"/>
          <w:lang w:eastAsia="zh-CN"/>
        </w:rPr>
        <w:t>zation is performed per carrier</w:t>
      </w:r>
      <w:r w:rsidR="00BC6A1F">
        <w:rPr>
          <w:rFonts w:ascii="Times New Roman" w:eastAsiaTheme="minorEastAsia" w:hAnsi="Times New Roman" w:cs="Times New Roman"/>
          <w:b/>
          <w:sz w:val="20"/>
          <w:szCs w:val="20"/>
          <w:lang w:eastAsia="zh-CN"/>
        </w:rPr>
        <w:t>.</w:t>
      </w:r>
    </w:p>
    <w:p w14:paraId="66008DD5" w14:textId="48D80D19" w:rsidR="00A204AB" w:rsidRPr="00A204AB" w:rsidRDefault="00A204AB" w:rsidP="00A204AB">
      <w:pPr>
        <w:pStyle w:val="a0"/>
        <w:rPr>
          <w:rFonts w:ascii="Times New Roman" w:eastAsiaTheme="minorEastAsia" w:hAnsi="Times New Roman" w:cs="Times New Roman"/>
          <w:b/>
          <w:sz w:val="20"/>
          <w:szCs w:val="20"/>
          <w:lang w:eastAsia="zh-CN"/>
        </w:rPr>
      </w:pPr>
    </w:p>
    <w:p w14:paraId="6CD834DC" w14:textId="45BF7812" w:rsidR="00F3305E" w:rsidRPr="00332123" w:rsidRDefault="00F3305E" w:rsidP="00F3305E">
      <w:pPr>
        <w:pStyle w:val="1"/>
        <w:spacing w:beforeLines="100" w:before="240" w:afterLines="50"/>
        <w:ind w:left="431" w:hanging="431"/>
        <w:rPr>
          <w:rFonts w:cs="Arial"/>
          <w:lang w:val="en-US"/>
        </w:rPr>
      </w:pPr>
      <w:r>
        <w:rPr>
          <w:rFonts w:cs="Arial"/>
          <w:lang w:val="en-US"/>
        </w:rPr>
        <w:t>Power control</w:t>
      </w:r>
    </w:p>
    <w:p w14:paraId="5DFDDBEF" w14:textId="0BEC4B5B" w:rsidR="004B0DBA" w:rsidRDefault="000A30D8" w:rsidP="00F3305E">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In</w:t>
      </w:r>
      <w:r>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hint="eastAsia"/>
          <w:sz w:val="20"/>
          <w:szCs w:val="20"/>
          <w:lang w:eastAsia="zh-CN"/>
        </w:rPr>
        <w:t>Rel-</w:t>
      </w:r>
      <w:r>
        <w:rPr>
          <w:rFonts w:ascii="Times New Roman" w:eastAsiaTheme="minorEastAsia" w:hAnsi="Times New Roman" w:cs="Times New Roman"/>
          <w:sz w:val="20"/>
          <w:szCs w:val="20"/>
          <w:lang w:eastAsia="zh-CN"/>
        </w:rPr>
        <w:t xml:space="preserve">15 </w:t>
      </w:r>
      <w:r>
        <w:rPr>
          <w:rFonts w:ascii="Times New Roman" w:eastAsiaTheme="minorEastAsia" w:hAnsi="Times New Roman" w:cs="Times New Roman" w:hint="eastAsia"/>
          <w:sz w:val="20"/>
          <w:szCs w:val="20"/>
          <w:lang w:eastAsia="zh-CN"/>
        </w:rPr>
        <w:t>SL</w:t>
      </w:r>
      <w:r>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hint="eastAsia"/>
          <w:sz w:val="20"/>
          <w:szCs w:val="20"/>
          <w:lang w:eastAsia="zh-CN"/>
        </w:rPr>
        <w:t>CA,</w:t>
      </w:r>
      <w:r>
        <w:rPr>
          <w:rFonts w:ascii="Times New Roman" w:eastAsiaTheme="minorEastAsia" w:hAnsi="Times New Roman" w:cs="Times New Roman"/>
          <w:sz w:val="20"/>
          <w:szCs w:val="20"/>
          <w:lang w:eastAsia="zh-CN"/>
        </w:rPr>
        <w:t xml:space="preserve"> power control related issues </w:t>
      </w:r>
      <w:r w:rsidR="00AC498E">
        <w:rPr>
          <w:rFonts w:ascii="Times New Roman" w:eastAsiaTheme="minorEastAsia" w:hAnsi="Times New Roman" w:cs="Times New Roman"/>
          <w:sz w:val="20"/>
          <w:szCs w:val="20"/>
          <w:lang w:eastAsia="zh-CN"/>
        </w:rPr>
        <w:t>on PSCCH/PSSCH transmissions were</w:t>
      </w:r>
      <w:r>
        <w:rPr>
          <w:rFonts w:ascii="Times New Roman" w:eastAsiaTheme="minorEastAsia" w:hAnsi="Times New Roman" w:cs="Times New Roman"/>
          <w:sz w:val="20"/>
          <w:szCs w:val="20"/>
          <w:lang w:eastAsia="zh-CN"/>
        </w:rPr>
        <w:t xml:space="preserve"> specified, where UE can adjust the transmission power if the total transmission power exceeds the maximum threshold, and UE can </w:t>
      </w:r>
      <w:r>
        <w:rPr>
          <w:rFonts w:ascii="Times New Roman" w:eastAsiaTheme="minorEastAsia" w:hAnsi="Times New Roman" w:cs="Times New Roman"/>
          <w:sz w:val="20"/>
          <w:szCs w:val="20"/>
          <w:lang w:eastAsia="zh-CN"/>
        </w:rPr>
        <w:lastRenderedPageBreak/>
        <w:t>prioritize transmission with higher priority if such adjustment doesn’t work.</w:t>
      </w:r>
      <w:r w:rsidR="00176001">
        <w:rPr>
          <w:rFonts w:ascii="Times New Roman" w:eastAsiaTheme="minorEastAsia" w:hAnsi="Times New Roman" w:cs="Times New Roman"/>
          <w:sz w:val="20"/>
          <w:szCs w:val="20"/>
          <w:lang w:eastAsia="zh-CN"/>
        </w:rPr>
        <w:t xml:space="preserve"> </w:t>
      </w:r>
      <w:r w:rsidR="004B0DBA">
        <w:rPr>
          <w:rFonts w:ascii="Times New Roman" w:eastAsiaTheme="minorEastAsia" w:hAnsi="Times New Roman" w:cs="Times New Roman"/>
          <w:sz w:val="20"/>
          <w:szCs w:val="20"/>
          <w:lang w:eastAsia="zh-CN"/>
        </w:rPr>
        <w:t xml:space="preserve">The general procedure is presented as follows. </w:t>
      </w:r>
      <w:r w:rsidR="00176001">
        <w:rPr>
          <w:rFonts w:ascii="Times New Roman" w:eastAsiaTheme="minorEastAsia" w:hAnsi="Times New Roman" w:cs="Times New Roman"/>
          <w:sz w:val="20"/>
          <w:szCs w:val="20"/>
          <w:lang w:eastAsia="zh-CN"/>
        </w:rPr>
        <w:t xml:space="preserve">Such mechanism for </w:t>
      </w:r>
      <w:r w:rsidR="00E10FD4">
        <w:rPr>
          <w:rFonts w:ascii="Times New Roman" w:eastAsiaTheme="minorEastAsia" w:hAnsi="Times New Roman" w:cs="Times New Roman"/>
          <w:sz w:val="20"/>
          <w:szCs w:val="20"/>
          <w:lang w:eastAsia="zh-CN"/>
        </w:rPr>
        <w:t>PSCCH/</w:t>
      </w:r>
      <w:r w:rsidR="00176001">
        <w:rPr>
          <w:rFonts w:ascii="Times New Roman" w:eastAsiaTheme="minorEastAsia" w:hAnsi="Times New Roman" w:cs="Times New Roman"/>
          <w:sz w:val="20"/>
          <w:szCs w:val="20"/>
          <w:lang w:eastAsia="zh-CN"/>
        </w:rPr>
        <w:t xml:space="preserve">PSSCH </w:t>
      </w:r>
      <w:r w:rsidR="00E10FD4">
        <w:rPr>
          <w:rFonts w:ascii="Times New Roman" w:eastAsiaTheme="minorEastAsia" w:hAnsi="Times New Roman" w:cs="Times New Roman"/>
          <w:sz w:val="20"/>
          <w:szCs w:val="20"/>
          <w:lang w:eastAsia="zh-CN"/>
        </w:rPr>
        <w:t>transmission</w:t>
      </w:r>
      <w:r w:rsidR="00422B42">
        <w:rPr>
          <w:rFonts w:ascii="Times New Roman" w:eastAsiaTheme="minorEastAsia" w:hAnsi="Times New Roman" w:cs="Times New Roman"/>
          <w:sz w:val="20"/>
          <w:szCs w:val="20"/>
          <w:lang w:eastAsia="zh-CN"/>
        </w:rPr>
        <w:t>s</w:t>
      </w:r>
      <w:r w:rsidR="00E10FD4">
        <w:rPr>
          <w:rFonts w:ascii="Times New Roman" w:eastAsiaTheme="minorEastAsia" w:hAnsi="Times New Roman" w:cs="Times New Roman"/>
          <w:sz w:val="20"/>
          <w:szCs w:val="20"/>
          <w:lang w:eastAsia="zh-CN"/>
        </w:rPr>
        <w:t xml:space="preserve"> </w:t>
      </w:r>
      <w:r w:rsidR="00176001">
        <w:rPr>
          <w:rFonts w:ascii="Times New Roman" w:eastAsiaTheme="minorEastAsia" w:hAnsi="Times New Roman" w:cs="Times New Roman"/>
          <w:sz w:val="20"/>
          <w:szCs w:val="20"/>
          <w:lang w:eastAsia="zh-CN"/>
        </w:rPr>
        <w:t>can be reused for Rel-18 SL CA.</w:t>
      </w:r>
      <w:r>
        <w:rPr>
          <w:rFonts w:ascii="Times New Roman" w:eastAsiaTheme="minorEastAsia" w:hAnsi="Times New Roman" w:cs="Times New Roman"/>
          <w:sz w:val="20"/>
          <w:szCs w:val="20"/>
          <w:lang w:eastAsia="zh-CN"/>
        </w:rPr>
        <w:t xml:space="preserve">  </w:t>
      </w:r>
    </w:p>
    <w:tbl>
      <w:tblPr>
        <w:tblStyle w:val="af5"/>
        <w:tblW w:w="0" w:type="auto"/>
        <w:tblLook w:val="04A0" w:firstRow="1" w:lastRow="0" w:firstColumn="1" w:lastColumn="0" w:noHBand="0" w:noVBand="1"/>
      </w:tblPr>
      <w:tblGrid>
        <w:gridCol w:w="9060"/>
      </w:tblGrid>
      <w:tr w:rsidR="004B0DBA" w14:paraId="0D9400D0" w14:textId="77777777" w:rsidTr="004B0DBA">
        <w:tc>
          <w:tcPr>
            <w:tcW w:w="9060" w:type="dxa"/>
          </w:tcPr>
          <w:p w14:paraId="469F4B94" w14:textId="3D5D24F4" w:rsidR="004B0DBA" w:rsidRPr="00E05AA6" w:rsidRDefault="004B0DBA" w:rsidP="004B0DBA">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i/>
                <w:sz w:val="20"/>
                <w:szCs w:val="20"/>
                <w:lang w:eastAsia="zh-CN"/>
              </w:rPr>
              <w:t>P</w:t>
            </w:r>
            <w:r>
              <w:rPr>
                <w:rFonts w:ascii="Times New Roman" w:eastAsiaTheme="minorEastAsia" w:hAnsi="Times New Roman" w:cs="Times New Roman"/>
                <w:i/>
                <w:sz w:val="20"/>
                <w:szCs w:val="20"/>
                <w:vertAlign w:val="subscript"/>
                <w:lang w:eastAsia="zh-CN"/>
              </w:rPr>
              <w:t>CMAX</w:t>
            </w:r>
            <w:r>
              <w:rPr>
                <w:rFonts w:ascii="Times New Roman" w:eastAsiaTheme="minorEastAsia" w:hAnsi="Times New Roman" w:cs="Times New Roman"/>
                <w:sz w:val="20"/>
                <w:szCs w:val="20"/>
                <w:lang w:eastAsia="zh-CN"/>
              </w:rPr>
              <w:t>: The maximum transmission power of scheduled transm</w:t>
            </w:r>
            <w:r w:rsidRPr="00F8339F">
              <w:rPr>
                <w:rFonts w:ascii="Times New Roman" w:eastAsiaTheme="minorEastAsia" w:hAnsi="Times New Roman" w:cs="Times New Roman"/>
                <w:sz w:val="20"/>
                <w:szCs w:val="20"/>
                <w:lang w:eastAsia="zh-CN"/>
              </w:rPr>
              <w:t>issions among all CA carriers</w:t>
            </w:r>
          </w:p>
          <w:p w14:paraId="68235909" w14:textId="77777777" w:rsidR="004B0DBA" w:rsidRPr="004B0DBA" w:rsidRDefault="004B0DBA" w:rsidP="004B0DBA">
            <w:pPr>
              <w:pStyle w:val="a0"/>
              <w:rPr>
                <w:rFonts w:ascii="Times New Roman" w:eastAsiaTheme="minorEastAsia" w:hAnsi="Times New Roman" w:cs="Times New Roman"/>
                <w:sz w:val="20"/>
                <w:szCs w:val="20"/>
                <w:lang w:eastAsia="zh-CN"/>
              </w:rPr>
            </w:pPr>
          </w:p>
          <w:p w14:paraId="2F1B9A2B" w14:textId="77777777" w:rsidR="004B0DBA" w:rsidRPr="00AC498E" w:rsidRDefault="004B0DBA" w:rsidP="004B0DBA">
            <w:pPr>
              <w:pStyle w:val="a0"/>
              <w:numPr>
                <w:ilvl w:val="2"/>
                <w:numId w:val="9"/>
              </w:numPr>
              <w:ind w:left="4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If </w:t>
            </w:r>
            <w:r w:rsidRPr="009B43CB">
              <w:rPr>
                <w:rFonts w:ascii="Times New Roman" w:eastAsiaTheme="minorEastAsia" w:hAnsi="Times New Roman" w:cs="Times New Roman"/>
                <w:sz w:val="20"/>
                <w:szCs w:val="20"/>
                <w:lang w:eastAsia="zh-CN"/>
              </w:rPr>
              <w:t>total transmission power exceeds</w:t>
            </w:r>
            <w:r>
              <w:rPr>
                <w:rFonts w:ascii="Times New Roman" w:eastAsiaTheme="minorEastAsia" w:hAnsi="Times New Roman" w:cs="Times New Roman"/>
                <w:i/>
                <w:sz w:val="20"/>
                <w:szCs w:val="20"/>
                <w:lang w:eastAsia="zh-CN"/>
              </w:rPr>
              <w:t xml:space="preserve"> P</w:t>
            </w:r>
            <w:r>
              <w:rPr>
                <w:rFonts w:ascii="Times New Roman" w:eastAsiaTheme="minorEastAsia" w:hAnsi="Times New Roman" w:cs="Times New Roman"/>
                <w:i/>
                <w:sz w:val="20"/>
                <w:szCs w:val="20"/>
                <w:vertAlign w:val="subscript"/>
                <w:lang w:eastAsia="zh-CN"/>
              </w:rPr>
              <w:t>CMAX</w:t>
            </w:r>
          </w:p>
          <w:p w14:paraId="50F62CAD" w14:textId="77777777" w:rsidR="004B0DBA" w:rsidRDefault="004B0DBA" w:rsidP="004B0DBA">
            <w:pPr>
              <w:pStyle w:val="a0"/>
              <w:numPr>
                <w:ilvl w:val="3"/>
                <w:numId w:val="9"/>
              </w:numPr>
              <w:ind w:left="874"/>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UE adjusts the transmission power with the largest priority value among all transmissions</w:t>
            </w:r>
          </w:p>
          <w:p w14:paraId="0F1CC683" w14:textId="6E622F15" w:rsidR="004B0DBA" w:rsidRDefault="004B0DBA" w:rsidP="004B0DBA">
            <w:pPr>
              <w:pStyle w:val="a0"/>
              <w:numPr>
                <w:ilvl w:val="4"/>
                <w:numId w:val="9"/>
              </w:numPr>
              <w:ind w:left="1327"/>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I</w:t>
            </w:r>
            <w:r>
              <w:rPr>
                <w:rFonts w:ascii="Times New Roman" w:eastAsiaTheme="minorEastAsia" w:hAnsi="Times New Roman" w:cs="Times New Roman"/>
                <w:sz w:val="20"/>
                <w:szCs w:val="20"/>
                <w:lang w:eastAsia="zh-CN"/>
              </w:rPr>
              <w:t xml:space="preserve">f the </w:t>
            </w:r>
            <w:r w:rsidR="00422B42">
              <w:rPr>
                <w:rFonts w:ascii="Times New Roman" w:eastAsiaTheme="minorEastAsia" w:hAnsi="Times New Roman" w:cs="Times New Roman"/>
                <w:sz w:val="20"/>
                <w:szCs w:val="20"/>
                <w:lang w:eastAsia="zh-CN"/>
              </w:rPr>
              <w:t xml:space="preserve">total </w:t>
            </w:r>
            <w:r>
              <w:rPr>
                <w:rFonts w:ascii="Times New Roman" w:eastAsiaTheme="minorEastAsia" w:hAnsi="Times New Roman" w:cs="Times New Roman"/>
                <w:sz w:val="20"/>
                <w:szCs w:val="20"/>
                <w:lang w:eastAsia="zh-CN"/>
              </w:rPr>
              <w:t xml:space="preserve">transmission power still exceeds </w:t>
            </w:r>
            <w:r>
              <w:rPr>
                <w:rFonts w:ascii="Times New Roman" w:eastAsiaTheme="minorEastAsia" w:hAnsi="Times New Roman" w:cs="Times New Roman"/>
                <w:i/>
                <w:sz w:val="20"/>
                <w:szCs w:val="20"/>
                <w:lang w:eastAsia="zh-CN"/>
              </w:rPr>
              <w:t>P</w:t>
            </w:r>
            <w:r>
              <w:rPr>
                <w:rFonts w:ascii="Times New Roman" w:eastAsiaTheme="minorEastAsia" w:hAnsi="Times New Roman" w:cs="Times New Roman"/>
                <w:i/>
                <w:sz w:val="20"/>
                <w:szCs w:val="20"/>
                <w:vertAlign w:val="subscript"/>
                <w:lang w:eastAsia="zh-CN"/>
              </w:rPr>
              <w:t>CMAX</w:t>
            </w:r>
            <w:r w:rsidR="00015100" w:rsidRPr="00F8339F">
              <w:rPr>
                <w:rFonts w:ascii="Times New Roman" w:eastAsiaTheme="minorEastAsia" w:hAnsi="Times New Roman" w:cs="Times New Roman"/>
                <w:sz w:val="20"/>
                <w:szCs w:val="20"/>
                <w:lang w:eastAsia="zh-CN"/>
              </w:rPr>
              <w:t xml:space="preserve"> after </w:t>
            </w:r>
            <w:r w:rsidR="00015100">
              <w:rPr>
                <w:rFonts w:ascii="Times New Roman" w:eastAsiaTheme="minorEastAsia" w:hAnsi="Times New Roman" w:cs="Times New Roman"/>
                <w:sz w:val="20"/>
                <w:szCs w:val="20"/>
                <w:lang w:eastAsia="zh-CN"/>
              </w:rPr>
              <w:t xml:space="preserve">such </w:t>
            </w:r>
            <w:r w:rsidR="00015100" w:rsidRPr="00F8339F">
              <w:rPr>
                <w:rFonts w:ascii="Times New Roman" w:eastAsiaTheme="minorEastAsia" w:hAnsi="Times New Roman" w:cs="Times New Roman"/>
                <w:sz w:val="20"/>
                <w:szCs w:val="20"/>
                <w:lang w:eastAsia="zh-CN"/>
              </w:rPr>
              <w:t>adjustment</w:t>
            </w:r>
          </w:p>
          <w:p w14:paraId="5DF84503" w14:textId="3DC3FD7E" w:rsidR="004B0DBA" w:rsidRDefault="00015100" w:rsidP="004B0DBA">
            <w:pPr>
              <w:pStyle w:val="a0"/>
              <w:numPr>
                <w:ilvl w:val="4"/>
                <w:numId w:val="9"/>
              </w:numPr>
              <w:ind w:left="1781"/>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T</w:t>
            </w:r>
            <w:r w:rsidR="004B0DBA">
              <w:rPr>
                <w:rFonts w:ascii="Times New Roman" w:eastAsiaTheme="minorEastAsia" w:hAnsi="Times New Roman" w:cs="Times New Roman"/>
                <w:sz w:val="20"/>
                <w:szCs w:val="20"/>
                <w:lang w:eastAsia="zh-CN"/>
              </w:rPr>
              <w:t>he transmission with the largest priority value among all transmission</w:t>
            </w:r>
            <w:r>
              <w:rPr>
                <w:rFonts w:ascii="Times New Roman" w:eastAsiaTheme="minorEastAsia" w:hAnsi="Times New Roman" w:cs="Times New Roman"/>
                <w:sz w:val="20"/>
                <w:szCs w:val="20"/>
                <w:lang w:eastAsia="zh-CN"/>
              </w:rPr>
              <w:t>s</w:t>
            </w:r>
            <w:r w:rsidR="004B0DBA">
              <w:rPr>
                <w:rFonts w:ascii="Times New Roman" w:eastAsiaTheme="minorEastAsia" w:hAnsi="Times New Roman" w:cs="Times New Roman"/>
                <w:sz w:val="20"/>
                <w:szCs w:val="20"/>
                <w:lang w:eastAsia="zh-CN"/>
              </w:rPr>
              <w:t xml:space="preserve"> should be dropped</w:t>
            </w:r>
          </w:p>
          <w:p w14:paraId="0647DA72" w14:textId="46C20BA8" w:rsidR="004B0DBA" w:rsidRDefault="004B0DBA" w:rsidP="00F8339F">
            <w:pPr>
              <w:pStyle w:val="a0"/>
              <w:numPr>
                <w:ilvl w:val="2"/>
                <w:numId w:val="9"/>
              </w:numPr>
              <w:ind w:left="4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The above procedure is repeated until the total tr</w:t>
            </w:r>
            <w:r w:rsidR="000E5FF0">
              <w:rPr>
                <w:rFonts w:ascii="Times New Roman" w:eastAsiaTheme="minorEastAsia" w:hAnsi="Times New Roman" w:cs="Times New Roman"/>
                <w:sz w:val="20"/>
                <w:szCs w:val="20"/>
                <w:lang w:eastAsia="zh-CN"/>
              </w:rPr>
              <w:t>ansmission power doesn’t exceed</w:t>
            </w:r>
            <w:r>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i/>
                <w:sz w:val="20"/>
                <w:szCs w:val="20"/>
                <w:lang w:eastAsia="zh-CN"/>
              </w:rPr>
              <w:t>P</w:t>
            </w:r>
            <w:r>
              <w:rPr>
                <w:rFonts w:ascii="Times New Roman" w:eastAsiaTheme="minorEastAsia" w:hAnsi="Times New Roman" w:cs="Times New Roman"/>
                <w:i/>
                <w:sz w:val="20"/>
                <w:szCs w:val="20"/>
                <w:vertAlign w:val="subscript"/>
                <w:lang w:eastAsia="zh-CN"/>
              </w:rPr>
              <w:t>CMAX</w:t>
            </w:r>
          </w:p>
        </w:tc>
      </w:tr>
    </w:tbl>
    <w:p w14:paraId="65ED315B" w14:textId="16AA0FED" w:rsidR="00176001" w:rsidRDefault="00176001" w:rsidP="00F8339F">
      <w:pPr>
        <w:pStyle w:val="a0"/>
        <w:spacing w:beforeLines="50" w:before="120"/>
        <w:rPr>
          <w:rFonts w:ascii="Times New Roman" w:eastAsiaTheme="minorEastAsia" w:hAnsi="Times New Roman" w:cs="Times New Roman"/>
          <w:b/>
          <w:sz w:val="20"/>
          <w:szCs w:val="20"/>
          <w:lang w:eastAsia="zh-CN"/>
        </w:rPr>
      </w:pPr>
      <w:r w:rsidRPr="00176001">
        <w:rPr>
          <w:rFonts w:ascii="Times New Roman" w:eastAsiaTheme="minorEastAsia" w:hAnsi="Times New Roman" w:cs="Times New Roman" w:hint="eastAsia"/>
          <w:b/>
          <w:sz w:val="20"/>
          <w:szCs w:val="20"/>
          <w:lang w:eastAsia="zh-CN"/>
        </w:rPr>
        <w:t>P</w:t>
      </w:r>
      <w:r w:rsidRPr="00176001">
        <w:rPr>
          <w:rFonts w:ascii="Times New Roman" w:eastAsiaTheme="minorEastAsia" w:hAnsi="Times New Roman" w:cs="Times New Roman"/>
          <w:b/>
          <w:sz w:val="20"/>
          <w:szCs w:val="20"/>
          <w:lang w:eastAsia="zh-CN"/>
        </w:rPr>
        <w:t xml:space="preserve">roposal </w:t>
      </w:r>
      <w:r w:rsidR="004B0DBA">
        <w:rPr>
          <w:rFonts w:ascii="Times New Roman" w:eastAsiaTheme="minorEastAsia" w:hAnsi="Times New Roman" w:cs="Times New Roman"/>
          <w:b/>
          <w:sz w:val="20"/>
          <w:szCs w:val="20"/>
          <w:lang w:eastAsia="zh-CN"/>
        </w:rPr>
        <w:t>6</w:t>
      </w:r>
      <w:r w:rsidRPr="00176001">
        <w:rPr>
          <w:rFonts w:ascii="Times New Roman" w:eastAsiaTheme="minorEastAsia" w:hAnsi="Times New Roman" w:cs="Times New Roman"/>
          <w:b/>
          <w:sz w:val="20"/>
          <w:szCs w:val="20"/>
          <w:lang w:eastAsia="zh-CN"/>
        </w:rPr>
        <w:t xml:space="preserve">: The design aspects on power control for </w:t>
      </w:r>
      <w:r w:rsidR="000E5FF0">
        <w:rPr>
          <w:rFonts w:ascii="Times New Roman" w:eastAsiaTheme="minorEastAsia" w:hAnsi="Times New Roman" w:cs="Times New Roman"/>
          <w:b/>
          <w:sz w:val="20"/>
          <w:szCs w:val="20"/>
          <w:lang w:eastAsia="zh-CN"/>
        </w:rPr>
        <w:t>PSCCH/</w:t>
      </w:r>
      <w:r w:rsidRPr="00176001">
        <w:rPr>
          <w:rFonts w:ascii="Times New Roman" w:eastAsiaTheme="minorEastAsia" w:hAnsi="Times New Roman" w:cs="Times New Roman"/>
          <w:b/>
          <w:sz w:val="20"/>
          <w:szCs w:val="20"/>
          <w:lang w:eastAsia="zh-CN"/>
        </w:rPr>
        <w:t>PSSCH transmission</w:t>
      </w:r>
      <w:r w:rsidR="00422B42">
        <w:rPr>
          <w:rFonts w:ascii="Times New Roman" w:eastAsiaTheme="minorEastAsia" w:hAnsi="Times New Roman" w:cs="Times New Roman"/>
          <w:b/>
          <w:sz w:val="20"/>
          <w:szCs w:val="20"/>
          <w:lang w:eastAsia="zh-CN"/>
        </w:rPr>
        <w:t>s</w:t>
      </w:r>
      <w:r w:rsidRPr="00176001">
        <w:rPr>
          <w:rFonts w:ascii="Times New Roman" w:eastAsiaTheme="minorEastAsia" w:hAnsi="Times New Roman" w:cs="Times New Roman"/>
          <w:b/>
          <w:sz w:val="20"/>
          <w:szCs w:val="20"/>
          <w:lang w:eastAsia="zh-CN"/>
        </w:rPr>
        <w:t xml:space="preserve"> defined in Rel-15 SL CA can be reused for</w:t>
      </w:r>
      <w:r w:rsidR="00015100">
        <w:rPr>
          <w:rFonts w:ascii="Times New Roman" w:eastAsiaTheme="minorEastAsia" w:hAnsi="Times New Roman" w:cs="Times New Roman"/>
          <w:b/>
          <w:sz w:val="20"/>
          <w:szCs w:val="20"/>
          <w:lang w:eastAsia="zh-CN"/>
        </w:rPr>
        <w:t xml:space="preserve"> PSCCH/PSSCH transmissions in</w:t>
      </w:r>
      <w:r w:rsidRPr="00176001">
        <w:rPr>
          <w:rFonts w:ascii="Times New Roman" w:eastAsiaTheme="minorEastAsia" w:hAnsi="Times New Roman" w:cs="Times New Roman"/>
          <w:b/>
          <w:sz w:val="20"/>
          <w:szCs w:val="20"/>
          <w:lang w:eastAsia="zh-CN"/>
        </w:rPr>
        <w:t xml:space="preserve"> Rel-18 SL CA.</w:t>
      </w:r>
      <w:r w:rsidR="004B0DBA">
        <w:rPr>
          <w:rFonts w:ascii="Times New Roman" w:eastAsiaTheme="minorEastAsia" w:hAnsi="Times New Roman" w:cs="Times New Roman"/>
          <w:b/>
          <w:sz w:val="20"/>
          <w:szCs w:val="20"/>
          <w:lang w:eastAsia="zh-CN"/>
        </w:rPr>
        <w:t xml:space="preserve"> And the general procedure is </w:t>
      </w:r>
      <w:r w:rsidR="00F8339F">
        <w:rPr>
          <w:rFonts w:ascii="Times New Roman" w:eastAsiaTheme="minorEastAsia" w:hAnsi="Times New Roman" w:cs="Times New Roman"/>
          <w:b/>
          <w:sz w:val="20"/>
          <w:szCs w:val="20"/>
          <w:lang w:eastAsia="zh-CN"/>
        </w:rPr>
        <w:t xml:space="preserve">proposed </w:t>
      </w:r>
      <w:r w:rsidR="004B0DBA">
        <w:rPr>
          <w:rFonts w:ascii="Times New Roman" w:eastAsiaTheme="minorEastAsia" w:hAnsi="Times New Roman" w:cs="Times New Roman" w:hint="eastAsia"/>
          <w:b/>
          <w:sz w:val="20"/>
          <w:szCs w:val="20"/>
          <w:lang w:eastAsia="zh-CN"/>
        </w:rPr>
        <w:t>a</w:t>
      </w:r>
      <w:r w:rsidR="004B0DBA">
        <w:rPr>
          <w:rFonts w:ascii="Times New Roman" w:eastAsiaTheme="minorEastAsia" w:hAnsi="Times New Roman" w:cs="Times New Roman"/>
          <w:b/>
          <w:sz w:val="20"/>
          <w:szCs w:val="20"/>
          <w:lang w:eastAsia="zh-CN"/>
        </w:rPr>
        <w:t>s follows:</w:t>
      </w:r>
    </w:p>
    <w:tbl>
      <w:tblPr>
        <w:tblStyle w:val="af5"/>
        <w:tblW w:w="0" w:type="auto"/>
        <w:tblLook w:val="04A0" w:firstRow="1" w:lastRow="0" w:firstColumn="1" w:lastColumn="0" w:noHBand="0" w:noVBand="1"/>
      </w:tblPr>
      <w:tblGrid>
        <w:gridCol w:w="9060"/>
      </w:tblGrid>
      <w:tr w:rsidR="004B0DBA" w14:paraId="3C861A9F" w14:textId="77777777" w:rsidTr="004B0DBA">
        <w:tc>
          <w:tcPr>
            <w:tcW w:w="9060" w:type="dxa"/>
          </w:tcPr>
          <w:p w14:paraId="7FB82764" w14:textId="03139C6F" w:rsidR="004B0DBA" w:rsidRPr="00F8339F" w:rsidRDefault="004B0DBA" w:rsidP="004B0DBA">
            <w:pPr>
              <w:pStyle w:val="a0"/>
              <w:rPr>
                <w:rFonts w:ascii="Times New Roman" w:eastAsiaTheme="minorEastAsia" w:hAnsi="Times New Roman" w:cs="Times New Roman"/>
                <w:b/>
                <w:sz w:val="20"/>
                <w:szCs w:val="20"/>
                <w:lang w:eastAsia="zh-CN"/>
              </w:rPr>
            </w:pPr>
            <w:r w:rsidRPr="00F8339F">
              <w:rPr>
                <w:rFonts w:ascii="Times New Roman" w:eastAsiaTheme="minorEastAsia" w:hAnsi="Times New Roman" w:cs="Times New Roman"/>
                <w:b/>
                <w:i/>
                <w:sz w:val="20"/>
                <w:szCs w:val="20"/>
                <w:lang w:eastAsia="zh-CN"/>
              </w:rPr>
              <w:t>P</w:t>
            </w:r>
            <w:r w:rsidRPr="00F8339F">
              <w:rPr>
                <w:rFonts w:ascii="Times New Roman" w:eastAsiaTheme="minorEastAsia" w:hAnsi="Times New Roman" w:cs="Times New Roman"/>
                <w:b/>
                <w:i/>
                <w:sz w:val="20"/>
                <w:szCs w:val="20"/>
                <w:vertAlign w:val="subscript"/>
                <w:lang w:eastAsia="zh-CN"/>
              </w:rPr>
              <w:t>CMAX</w:t>
            </w:r>
            <w:r w:rsidRPr="00F8339F">
              <w:rPr>
                <w:rFonts w:ascii="Times New Roman" w:eastAsiaTheme="minorEastAsia" w:hAnsi="Times New Roman" w:cs="Times New Roman"/>
                <w:b/>
                <w:sz w:val="20"/>
                <w:szCs w:val="20"/>
                <w:lang w:eastAsia="zh-CN"/>
              </w:rPr>
              <w:t>: The maximum transmission power of scheduled transmissions among all CA carriers</w:t>
            </w:r>
          </w:p>
          <w:p w14:paraId="56CC1B2B" w14:textId="77777777" w:rsidR="004B0DBA" w:rsidRPr="00F8339F" w:rsidRDefault="004B0DBA" w:rsidP="004B0DBA">
            <w:pPr>
              <w:pStyle w:val="a0"/>
              <w:rPr>
                <w:rFonts w:ascii="Times New Roman" w:eastAsiaTheme="minorEastAsia" w:hAnsi="Times New Roman" w:cs="Times New Roman"/>
                <w:b/>
                <w:sz w:val="20"/>
                <w:szCs w:val="20"/>
                <w:lang w:eastAsia="zh-CN"/>
              </w:rPr>
            </w:pPr>
          </w:p>
          <w:p w14:paraId="6F3B1390" w14:textId="77777777" w:rsidR="004B0DBA" w:rsidRPr="00F8339F" w:rsidRDefault="004B0DBA" w:rsidP="004B0DBA">
            <w:pPr>
              <w:pStyle w:val="a0"/>
              <w:numPr>
                <w:ilvl w:val="2"/>
                <w:numId w:val="9"/>
              </w:numPr>
              <w:ind w:left="420"/>
              <w:rPr>
                <w:rFonts w:ascii="Times New Roman" w:eastAsiaTheme="minorEastAsia" w:hAnsi="Times New Roman" w:cs="Times New Roman"/>
                <w:b/>
                <w:sz w:val="20"/>
                <w:szCs w:val="20"/>
                <w:lang w:eastAsia="zh-CN"/>
              </w:rPr>
            </w:pPr>
            <w:r w:rsidRPr="00F8339F">
              <w:rPr>
                <w:rFonts w:ascii="Times New Roman" w:eastAsiaTheme="minorEastAsia" w:hAnsi="Times New Roman" w:cs="Times New Roman"/>
                <w:b/>
                <w:sz w:val="20"/>
                <w:szCs w:val="20"/>
                <w:lang w:eastAsia="zh-CN"/>
              </w:rPr>
              <w:t>If total transmission power exceeds</w:t>
            </w:r>
            <w:r w:rsidRPr="00F8339F">
              <w:rPr>
                <w:rFonts w:ascii="Times New Roman" w:eastAsiaTheme="minorEastAsia" w:hAnsi="Times New Roman" w:cs="Times New Roman"/>
                <w:b/>
                <w:i/>
                <w:sz w:val="20"/>
                <w:szCs w:val="20"/>
                <w:lang w:eastAsia="zh-CN"/>
              </w:rPr>
              <w:t xml:space="preserve"> P</w:t>
            </w:r>
            <w:r w:rsidRPr="00F8339F">
              <w:rPr>
                <w:rFonts w:ascii="Times New Roman" w:eastAsiaTheme="minorEastAsia" w:hAnsi="Times New Roman" w:cs="Times New Roman"/>
                <w:b/>
                <w:i/>
                <w:sz w:val="20"/>
                <w:szCs w:val="20"/>
                <w:vertAlign w:val="subscript"/>
                <w:lang w:eastAsia="zh-CN"/>
              </w:rPr>
              <w:t>CMAX</w:t>
            </w:r>
          </w:p>
          <w:p w14:paraId="486A7E70" w14:textId="77777777" w:rsidR="004B0DBA" w:rsidRPr="00F8339F" w:rsidRDefault="004B0DBA" w:rsidP="004B0DBA">
            <w:pPr>
              <w:pStyle w:val="a0"/>
              <w:numPr>
                <w:ilvl w:val="3"/>
                <w:numId w:val="9"/>
              </w:numPr>
              <w:ind w:left="874"/>
              <w:rPr>
                <w:rFonts w:ascii="Times New Roman" w:eastAsiaTheme="minorEastAsia" w:hAnsi="Times New Roman" w:cs="Times New Roman"/>
                <w:b/>
                <w:sz w:val="20"/>
                <w:szCs w:val="20"/>
                <w:lang w:eastAsia="zh-CN"/>
              </w:rPr>
            </w:pPr>
            <w:r w:rsidRPr="00F8339F">
              <w:rPr>
                <w:rFonts w:ascii="Times New Roman" w:eastAsiaTheme="minorEastAsia" w:hAnsi="Times New Roman" w:cs="Times New Roman"/>
                <w:b/>
                <w:sz w:val="20"/>
                <w:szCs w:val="20"/>
                <w:lang w:eastAsia="zh-CN"/>
              </w:rPr>
              <w:t>UE adjusts the transmission power with the largest priority value among all transmissions</w:t>
            </w:r>
          </w:p>
          <w:p w14:paraId="388163BB" w14:textId="626BA7C3" w:rsidR="004B0DBA" w:rsidRPr="00F8339F" w:rsidRDefault="004B0DBA" w:rsidP="004B0DBA">
            <w:pPr>
              <w:pStyle w:val="a0"/>
              <w:numPr>
                <w:ilvl w:val="4"/>
                <w:numId w:val="9"/>
              </w:numPr>
              <w:ind w:left="1327"/>
              <w:rPr>
                <w:rFonts w:ascii="Times New Roman" w:eastAsiaTheme="minorEastAsia" w:hAnsi="Times New Roman" w:cs="Times New Roman"/>
                <w:b/>
                <w:sz w:val="20"/>
                <w:szCs w:val="20"/>
                <w:lang w:eastAsia="zh-CN"/>
              </w:rPr>
            </w:pPr>
            <w:r w:rsidRPr="00F8339F">
              <w:rPr>
                <w:rFonts w:ascii="Times New Roman" w:eastAsiaTheme="minorEastAsia" w:hAnsi="Times New Roman" w:cs="Times New Roman"/>
                <w:b/>
                <w:sz w:val="20"/>
                <w:szCs w:val="20"/>
                <w:lang w:eastAsia="zh-CN"/>
              </w:rPr>
              <w:t>If the</w:t>
            </w:r>
            <w:r w:rsidR="00422B42">
              <w:rPr>
                <w:rFonts w:ascii="Times New Roman" w:eastAsiaTheme="minorEastAsia" w:hAnsi="Times New Roman" w:cs="Times New Roman"/>
                <w:b/>
                <w:sz w:val="20"/>
                <w:szCs w:val="20"/>
                <w:lang w:eastAsia="zh-CN"/>
              </w:rPr>
              <w:t xml:space="preserve"> total</w:t>
            </w:r>
            <w:r w:rsidRPr="00F8339F">
              <w:rPr>
                <w:rFonts w:ascii="Times New Roman" w:eastAsiaTheme="minorEastAsia" w:hAnsi="Times New Roman" w:cs="Times New Roman"/>
                <w:b/>
                <w:sz w:val="20"/>
                <w:szCs w:val="20"/>
                <w:lang w:eastAsia="zh-CN"/>
              </w:rPr>
              <w:t xml:space="preserve"> transmission power still exceeds </w:t>
            </w:r>
            <w:r w:rsidRPr="00F8339F">
              <w:rPr>
                <w:rFonts w:ascii="Times New Roman" w:eastAsiaTheme="minorEastAsia" w:hAnsi="Times New Roman" w:cs="Times New Roman"/>
                <w:b/>
                <w:i/>
                <w:sz w:val="20"/>
                <w:szCs w:val="20"/>
                <w:lang w:eastAsia="zh-CN"/>
              </w:rPr>
              <w:t>P</w:t>
            </w:r>
            <w:r w:rsidRPr="00F8339F">
              <w:rPr>
                <w:rFonts w:ascii="Times New Roman" w:eastAsiaTheme="minorEastAsia" w:hAnsi="Times New Roman" w:cs="Times New Roman"/>
                <w:b/>
                <w:i/>
                <w:sz w:val="20"/>
                <w:szCs w:val="20"/>
                <w:vertAlign w:val="subscript"/>
                <w:lang w:eastAsia="zh-CN"/>
              </w:rPr>
              <w:t>CMAX</w:t>
            </w:r>
            <w:r w:rsidR="00015100">
              <w:rPr>
                <w:rFonts w:ascii="Times New Roman" w:eastAsiaTheme="minorEastAsia" w:hAnsi="Times New Roman" w:cs="Times New Roman"/>
                <w:b/>
                <w:i/>
                <w:sz w:val="20"/>
                <w:szCs w:val="20"/>
                <w:vertAlign w:val="subscript"/>
                <w:lang w:eastAsia="zh-CN"/>
              </w:rPr>
              <w:t xml:space="preserve"> </w:t>
            </w:r>
            <w:r w:rsidR="00015100" w:rsidRPr="00F8339F">
              <w:rPr>
                <w:rFonts w:ascii="Times New Roman" w:eastAsiaTheme="minorEastAsia" w:hAnsi="Times New Roman" w:cs="Times New Roman"/>
                <w:b/>
                <w:sz w:val="20"/>
                <w:szCs w:val="20"/>
                <w:lang w:eastAsia="zh-CN"/>
              </w:rPr>
              <w:t>after such adjustment</w:t>
            </w:r>
          </w:p>
          <w:p w14:paraId="56DBDCFE" w14:textId="3BE248CB" w:rsidR="004B0DBA" w:rsidRPr="00F8339F" w:rsidRDefault="00015100" w:rsidP="004B0DBA">
            <w:pPr>
              <w:pStyle w:val="a0"/>
              <w:numPr>
                <w:ilvl w:val="4"/>
                <w:numId w:val="9"/>
              </w:numPr>
              <w:ind w:left="1781"/>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T</w:t>
            </w:r>
            <w:r w:rsidR="004B0DBA" w:rsidRPr="00F8339F">
              <w:rPr>
                <w:rFonts w:ascii="Times New Roman" w:eastAsiaTheme="minorEastAsia" w:hAnsi="Times New Roman" w:cs="Times New Roman"/>
                <w:b/>
                <w:sz w:val="20"/>
                <w:szCs w:val="20"/>
                <w:lang w:eastAsia="zh-CN"/>
              </w:rPr>
              <w:t>he transmission with the largest priority value among all transmission</w:t>
            </w:r>
            <w:r>
              <w:rPr>
                <w:rFonts w:ascii="Times New Roman" w:eastAsiaTheme="minorEastAsia" w:hAnsi="Times New Roman" w:cs="Times New Roman"/>
                <w:b/>
                <w:sz w:val="20"/>
                <w:szCs w:val="20"/>
                <w:lang w:eastAsia="zh-CN"/>
              </w:rPr>
              <w:t>s</w:t>
            </w:r>
            <w:r w:rsidR="004B0DBA" w:rsidRPr="00F8339F">
              <w:rPr>
                <w:rFonts w:ascii="Times New Roman" w:eastAsiaTheme="minorEastAsia" w:hAnsi="Times New Roman" w:cs="Times New Roman"/>
                <w:b/>
                <w:sz w:val="20"/>
                <w:szCs w:val="20"/>
                <w:lang w:eastAsia="zh-CN"/>
              </w:rPr>
              <w:t xml:space="preserve"> should be dropped</w:t>
            </w:r>
          </w:p>
          <w:p w14:paraId="79513C60" w14:textId="24CBD19F" w:rsidR="004B0DBA" w:rsidRDefault="004B0DBA" w:rsidP="00F8339F">
            <w:pPr>
              <w:pStyle w:val="a0"/>
              <w:numPr>
                <w:ilvl w:val="2"/>
                <w:numId w:val="9"/>
              </w:numPr>
              <w:ind w:left="420"/>
              <w:rPr>
                <w:rFonts w:ascii="Times New Roman" w:eastAsiaTheme="minorEastAsia" w:hAnsi="Times New Roman" w:cs="Times New Roman"/>
                <w:b/>
                <w:sz w:val="20"/>
                <w:szCs w:val="20"/>
                <w:lang w:eastAsia="zh-CN"/>
              </w:rPr>
            </w:pPr>
            <w:r w:rsidRPr="00F8339F">
              <w:rPr>
                <w:rFonts w:ascii="Times New Roman" w:eastAsiaTheme="minorEastAsia" w:hAnsi="Times New Roman" w:cs="Times New Roman"/>
                <w:b/>
                <w:sz w:val="20"/>
                <w:szCs w:val="20"/>
                <w:lang w:eastAsia="zh-CN"/>
              </w:rPr>
              <w:t>The above procedure is repeated until the total tr</w:t>
            </w:r>
            <w:r w:rsidR="000E5FF0">
              <w:rPr>
                <w:rFonts w:ascii="Times New Roman" w:eastAsiaTheme="minorEastAsia" w:hAnsi="Times New Roman" w:cs="Times New Roman"/>
                <w:b/>
                <w:sz w:val="20"/>
                <w:szCs w:val="20"/>
                <w:lang w:eastAsia="zh-CN"/>
              </w:rPr>
              <w:t>ansmission power doesn’t exceed</w:t>
            </w:r>
            <w:r w:rsidRPr="00F8339F">
              <w:rPr>
                <w:rFonts w:ascii="Times New Roman" w:eastAsiaTheme="minorEastAsia" w:hAnsi="Times New Roman" w:cs="Times New Roman"/>
                <w:b/>
                <w:sz w:val="20"/>
                <w:szCs w:val="20"/>
                <w:lang w:eastAsia="zh-CN"/>
              </w:rPr>
              <w:t xml:space="preserve"> </w:t>
            </w:r>
            <w:r w:rsidRPr="00F8339F">
              <w:rPr>
                <w:rFonts w:ascii="Times New Roman" w:eastAsiaTheme="minorEastAsia" w:hAnsi="Times New Roman" w:cs="Times New Roman"/>
                <w:b/>
                <w:i/>
                <w:sz w:val="20"/>
                <w:szCs w:val="20"/>
                <w:lang w:eastAsia="zh-CN"/>
              </w:rPr>
              <w:t>P</w:t>
            </w:r>
            <w:r w:rsidRPr="00F8339F">
              <w:rPr>
                <w:rFonts w:ascii="Times New Roman" w:eastAsiaTheme="minorEastAsia" w:hAnsi="Times New Roman" w:cs="Times New Roman"/>
                <w:b/>
                <w:i/>
                <w:sz w:val="20"/>
                <w:szCs w:val="20"/>
                <w:vertAlign w:val="subscript"/>
                <w:lang w:eastAsia="zh-CN"/>
              </w:rPr>
              <w:t>CMAX</w:t>
            </w:r>
          </w:p>
        </w:tc>
      </w:tr>
    </w:tbl>
    <w:p w14:paraId="060D4D08" w14:textId="77777777" w:rsidR="004B0DBA" w:rsidRDefault="004B0DBA" w:rsidP="00F8339F">
      <w:pPr>
        <w:pStyle w:val="a0"/>
        <w:spacing w:beforeLines="50" w:before="120"/>
        <w:rPr>
          <w:rFonts w:ascii="Times New Roman" w:eastAsiaTheme="minorEastAsia" w:hAnsi="Times New Roman" w:cs="Times New Roman"/>
          <w:b/>
          <w:sz w:val="20"/>
          <w:szCs w:val="20"/>
          <w:lang w:eastAsia="zh-CN"/>
        </w:rPr>
      </w:pPr>
    </w:p>
    <w:p w14:paraId="40855488" w14:textId="1ADE73B8" w:rsidR="004E5B2C" w:rsidRDefault="00D15529" w:rsidP="00F3305E">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Since l</w:t>
      </w:r>
      <w:r w:rsidR="00AC498E">
        <w:rPr>
          <w:rFonts w:ascii="Times New Roman" w:eastAsiaTheme="minorEastAsia" w:hAnsi="Times New Roman" w:cs="Times New Roman"/>
          <w:sz w:val="20"/>
          <w:szCs w:val="20"/>
          <w:lang w:eastAsia="zh-CN"/>
        </w:rPr>
        <w:t>egacy power control</w:t>
      </w:r>
      <w:r w:rsidR="00EF375D">
        <w:rPr>
          <w:rFonts w:ascii="Times New Roman" w:eastAsiaTheme="minorEastAsia" w:hAnsi="Times New Roman" w:cs="Times New Roman"/>
          <w:sz w:val="20"/>
          <w:szCs w:val="20"/>
          <w:lang w:eastAsia="zh-CN"/>
        </w:rPr>
        <w:t xml:space="preserve"> mechanism</w:t>
      </w:r>
      <w:r w:rsidR="00AC498E">
        <w:rPr>
          <w:rFonts w:ascii="Times New Roman" w:eastAsiaTheme="minorEastAsia" w:hAnsi="Times New Roman" w:cs="Times New Roman"/>
          <w:sz w:val="20"/>
          <w:szCs w:val="20"/>
          <w:lang w:eastAsia="zh-CN"/>
        </w:rPr>
        <w:t xml:space="preserve"> </w:t>
      </w:r>
      <w:r w:rsidR="00EF375D">
        <w:rPr>
          <w:rFonts w:ascii="Times New Roman" w:eastAsiaTheme="minorEastAsia" w:hAnsi="Times New Roman" w:cs="Times New Roman"/>
          <w:sz w:val="20"/>
          <w:szCs w:val="20"/>
          <w:lang w:eastAsia="zh-CN"/>
        </w:rPr>
        <w:t>for</w:t>
      </w:r>
      <w:r w:rsidR="00AC498E">
        <w:rPr>
          <w:rFonts w:ascii="Times New Roman" w:eastAsiaTheme="minorEastAsia" w:hAnsi="Times New Roman" w:cs="Times New Roman"/>
          <w:sz w:val="20"/>
          <w:szCs w:val="20"/>
          <w:lang w:eastAsia="zh-CN"/>
        </w:rPr>
        <w:t xml:space="preserve"> PSFCH transmissio</w:t>
      </w:r>
      <w:r>
        <w:rPr>
          <w:rFonts w:ascii="Times New Roman" w:eastAsiaTheme="minorEastAsia" w:hAnsi="Times New Roman" w:cs="Times New Roman"/>
          <w:sz w:val="20"/>
          <w:szCs w:val="20"/>
          <w:lang w:eastAsia="zh-CN"/>
        </w:rPr>
        <w:t>ns only consider single carrier</w:t>
      </w:r>
      <w:r w:rsidR="00AC498E">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 xml:space="preserve">hence </w:t>
      </w:r>
      <w:r w:rsidR="00AC498E">
        <w:rPr>
          <w:rFonts w:ascii="Times New Roman" w:eastAsiaTheme="minorEastAsia" w:hAnsi="Times New Roman" w:cs="Times New Roman"/>
          <w:sz w:val="20"/>
          <w:szCs w:val="20"/>
          <w:lang w:eastAsia="zh-CN"/>
        </w:rPr>
        <w:t>the power control o</w:t>
      </w:r>
      <w:r w:rsidR="00EF375D">
        <w:rPr>
          <w:rFonts w:ascii="Times New Roman" w:eastAsiaTheme="minorEastAsia" w:hAnsi="Times New Roman" w:cs="Times New Roman"/>
          <w:sz w:val="20"/>
          <w:szCs w:val="20"/>
          <w:lang w:eastAsia="zh-CN"/>
        </w:rPr>
        <w:t xml:space="preserve">n PSFCH transmissions among CA </w:t>
      </w:r>
      <w:r w:rsidR="00AC498E">
        <w:rPr>
          <w:rFonts w:ascii="Times New Roman" w:eastAsiaTheme="minorEastAsia" w:hAnsi="Times New Roman" w:cs="Times New Roman"/>
          <w:sz w:val="20"/>
          <w:szCs w:val="20"/>
          <w:lang w:eastAsia="zh-CN"/>
        </w:rPr>
        <w:t xml:space="preserve">carriers should be </w:t>
      </w:r>
      <w:r w:rsidR="00EF375D">
        <w:rPr>
          <w:rFonts w:ascii="Times New Roman" w:eastAsiaTheme="minorEastAsia" w:hAnsi="Times New Roman" w:cs="Times New Roman"/>
          <w:sz w:val="20"/>
          <w:szCs w:val="20"/>
          <w:lang w:eastAsia="zh-CN"/>
        </w:rPr>
        <w:t>further specified</w:t>
      </w:r>
      <w:r w:rsidR="00363143">
        <w:rPr>
          <w:rFonts w:ascii="Times New Roman" w:eastAsiaTheme="minorEastAsia" w:hAnsi="Times New Roman" w:cs="Times New Roman" w:hint="eastAsia"/>
          <w:sz w:val="20"/>
          <w:szCs w:val="20"/>
          <w:lang w:eastAsia="zh-CN"/>
        </w:rPr>
        <w:t>,</w:t>
      </w:r>
      <w:r w:rsidR="00363143">
        <w:rPr>
          <w:rFonts w:ascii="Times New Roman" w:eastAsiaTheme="minorEastAsia" w:hAnsi="Times New Roman" w:cs="Times New Roman"/>
          <w:sz w:val="20"/>
          <w:szCs w:val="20"/>
          <w:lang w:eastAsia="zh-CN"/>
        </w:rPr>
        <w:t xml:space="preserve"> where both the maximum transmission number and maximum transmission power should be considered.</w:t>
      </w:r>
    </w:p>
    <w:p w14:paraId="2A3CF23A" w14:textId="3D50D570" w:rsidR="004E5B2C" w:rsidRDefault="00B81A10" w:rsidP="00B81A10">
      <w:pPr>
        <w:pStyle w:val="a0"/>
        <w:numPr>
          <w:ilvl w:val="0"/>
          <w:numId w:val="12"/>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The parameter</w:t>
      </w:r>
      <w:r w:rsidR="004E5B2C">
        <w:rPr>
          <w:rFonts w:ascii="Times New Roman" w:eastAsiaTheme="minorEastAsia" w:hAnsi="Times New Roman" w:cs="Times New Roman"/>
          <w:sz w:val="20"/>
          <w:szCs w:val="20"/>
          <w:lang w:eastAsia="zh-CN"/>
        </w:rPr>
        <w:t xml:space="preserve"> </w:t>
      </w:r>
      <w:r w:rsidR="004E5B2C" w:rsidRPr="00B81A10">
        <w:rPr>
          <w:rFonts w:ascii="Times New Roman" w:eastAsiaTheme="minorEastAsia" w:hAnsi="Times New Roman" w:cs="Times New Roman"/>
          <w:i/>
          <w:sz w:val="20"/>
          <w:szCs w:val="20"/>
          <w:lang w:eastAsia="zh-CN"/>
        </w:rPr>
        <w:t>psfch-TxNumber</w:t>
      </w:r>
      <w:r>
        <w:rPr>
          <w:rFonts w:ascii="Times New Roman" w:eastAsiaTheme="minorEastAsia" w:hAnsi="Times New Roman" w:cs="Times New Roman"/>
          <w:sz w:val="20"/>
          <w:szCs w:val="20"/>
          <w:lang w:eastAsia="zh-CN"/>
        </w:rPr>
        <w:t xml:space="preserve"> is configured to indicate the maximum number of PSFCH transmissions per band, which means the total PSFCH transmission among all CA carriers should not exceed the configured </w:t>
      </w:r>
      <w:r w:rsidRPr="00B81A10">
        <w:rPr>
          <w:rFonts w:ascii="Times New Roman" w:eastAsiaTheme="minorEastAsia" w:hAnsi="Times New Roman" w:cs="Times New Roman"/>
          <w:i/>
          <w:sz w:val="20"/>
          <w:szCs w:val="20"/>
          <w:lang w:eastAsia="zh-CN"/>
        </w:rPr>
        <w:t>psfch-TxNumber</w:t>
      </w:r>
      <w:r w:rsidR="00EA7E65">
        <w:rPr>
          <w:rFonts w:ascii="Times New Roman" w:eastAsiaTheme="minorEastAsia" w:hAnsi="Times New Roman" w:cs="Times New Roman"/>
          <w:sz w:val="20"/>
          <w:szCs w:val="20"/>
          <w:lang w:eastAsia="zh-CN"/>
        </w:rPr>
        <w:t>.</w:t>
      </w:r>
    </w:p>
    <w:p w14:paraId="2DEF9A75" w14:textId="33464272" w:rsidR="00F933AF" w:rsidRDefault="00F933AF" w:rsidP="00F8339F">
      <w:pPr>
        <w:pStyle w:val="a0"/>
        <w:numPr>
          <w:ilvl w:val="0"/>
          <w:numId w:val="12"/>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Based on the definition of maximum output power for int</w:t>
      </w:r>
      <w:r w:rsidR="00015100">
        <w:rPr>
          <w:rFonts w:ascii="Times New Roman" w:eastAsiaTheme="minorEastAsia" w:hAnsi="Times New Roman" w:cs="Times New Roman"/>
          <w:sz w:val="20"/>
          <w:szCs w:val="20"/>
          <w:lang w:eastAsia="zh-CN"/>
        </w:rPr>
        <w:t>ra</w:t>
      </w:r>
      <w:r>
        <w:rPr>
          <w:rFonts w:ascii="Times New Roman" w:eastAsiaTheme="minorEastAsia" w:hAnsi="Times New Roman" w:cs="Times New Roman"/>
          <w:sz w:val="20"/>
          <w:szCs w:val="20"/>
          <w:lang w:eastAsia="zh-CN"/>
        </w:rPr>
        <w:t xml:space="preserve">-band </w:t>
      </w:r>
      <w:r>
        <w:rPr>
          <w:rFonts w:ascii="Times New Roman" w:eastAsiaTheme="minorEastAsia" w:hAnsi="Times New Roman" w:cs="Times New Roman" w:hint="eastAsia"/>
          <w:sz w:val="20"/>
          <w:szCs w:val="20"/>
          <w:lang w:eastAsia="zh-CN"/>
        </w:rPr>
        <w:t>CA</w:t>
      </w:r>
      <w:r>
        <w:rPr>
          <w:rFonts w:ascii="Times New Roman" w:eastAsiaTheme="minorEastAsia" w:hAnsi="Times New Roman" w:cs="Times New Roman"/>
          <w:sz w:val="20"/>
          <w:szCs w:val="20"/>
          <w:lang w:eastAsia="zh-CN"/>
        </w:rPr>
        <w:t xml:space="preserve"> operation in Rel-15 SL CA, </w:t>
      </w:r>
      <w:r w:rsidRPr="00F933AF">
        <w:rPr>
          <w:rFonts w:ascii="Times New Roman" w:eastAsiaTheme="minorEastAsia" w:hAnsi="Times New Roman" w:cs="Times New Roman"/>
          <w:i/>
          <w:sz w:val="20"/>
          <w:szCs w:val="20"/>
          <w:lang w:eastAsia="zh-CN"/>
        </w:rPr>
        <w:t>P</w:t>
      </w:r>
      <w:r w:rsidRPr="00F933AF">
        <w:rPr>
          <w:rFonts w:ascii="Times New Roman" w:eastAsiaTheme="minorEastAsia" w:hAnsi="Times New Roman" w:cs="Times New Roman"/>
          <w:i/>
          <w:sz w:val="20"/>
          <w:szCs w:val="20"/>
          <w:vertAlign w:val="subscript"/>
          <w:lang w:eastAsia="zh-CN"/>
        </w:rPr>
        <w:t>CMAX</w:t>
      </w:r>
      <w:r>
        <w:rPr>
          <w:rFonts w:ascii="Times New Roman" w:eastAsiaTheme="minorEastAsia" w:hAnsi="Times New Roman" w:cs="Times New Roman"/>
          <w:sz w:val="20"/>
          <w:szCs w:val="20"/>
          <w:lang w:eastAsia="zh-CN"/>
        </w:rPr>
        <w:t xml:space="preserve"> is defined as total transmitted power over all component carriers rather than one carrier, such principl</w:t>
      </w:r>
      <w:r w:rsidR="00E000F0">
        <w:rPr>
          <w:rFonts w:ascii="Times New Roman" w:eastAsiaTheme="minorEastAsia" w:hAnsi="Times New Roman" w:cs="Times New Roman"/>
          <w:sz w:val="20"/>
          <w:szCs w:val="20"/>
          <w:lang w:eastAsia="zh-CN"/>
        </w:rPr>
        <w:t>e should also be applied for R</w:t>
      </w:r>
      <w:r w:rsidR="00E000F0">
        <w:rPr>
          <w:rFonts w:ascii="Times New Roman" w:eastAsiaTheme="minorEastAsia" w:hAnsi="Times New Roman" w:cs="Times New Roman" w:hint="eastAsia"/>
          <w:sz w:val="20"/>
          <w:szCs w:val="20"/>
          <w:lang w:eastAsia="zh-CN"/>
        </w:rPr>
        <w:t>e</w:t>
      </w:r>
      <w:r w:rsidR="00E000F0">
        <w:rPr>
          <w:rFonts w:ascii="Times New Roman" w:eastAsiaTheme="minorEastAsia" w:hAnsi="Times New Roman" w:cs="Times New Roman"/>
          <w:sz w:val="20"/>
          <w:szCs w:val="20"/>
          <w:lang w:eastAsia="zh-CN"/>
        </w:rPr>
        <w:t>l</w:t>
      </w:r>
      <w:r>
        <w:rPr>
          <w:rFonts w:ascii="Times New Roman" w:eastAsiaTheme="minorEastAsia" w:hAnsi="Times New Roman" w:cs="Times New Roman"/>
          <w:sz w:val="20"/>
          <w:szCs w:val="20"/>
          <w:lang w:eastAsia="zh-CN"/>
        </w:rPr>
        <w:t>-1</w:t>
      </w:r>
      <w:r w:rsidR="00F75B7B">
        <w:rPr>
          <w:rFonts w:ascii="Times New Roman" w:eastAsiaTheme="minorEastAsia" w:hAnsi="Times New Roman" w:cs="Times New Roman"/>
          <w:sz w:val="20"/>
          <w:szCs w:val="20"/>
          <w:lang w:eastAsia="zh-CN"/>
        </w:rPr>
        <w:t>8</w:t>
      </w:r>
      <w:r>
        <w:rPr>
          <w:rFonts w:ascii="Times New Roman" w:eastAsiaTheme="minorEastAsia" w:hAnsi="Times New Roman" w:cs="Times New Roman"/>
          <w:sz w:val="20"/>
          <w:szCs w:val="20"/>
          <w:lang w:eastAsia="zh-CN"/>
        </w:rPr>
        <w:t xml:space="preserve"> SL CA.</w:t>
      </w:r>
    </w:p>
    <w:tbl>
      <w:tblPr>
        <w:tblStyle w:val="af5"/>
        <w:tblW w:w="0" w:type="auto"/>
        <w:tblLook w:val="04A0" w:firstRow="1" w:lastRow="0" w:firstColumn="1" w:lastColumn="0" w:noHBand="0" w:noVBand="1"/>
      </w:tblPr>
      <w:tblGrid>
        <w:gridCol w:w="732"/>
        <w:gridCol w:w="8328"/>
      </w:tblGrid>
      <w:tr w:rsidR="00EA7E65" w14:paraId="1804F614" w14:textId="77777777" w:rsidTr="00EA7E65">
        <w:tc>
          <w:tcPr>
            <w:tcW w:w="1129" w:type="dxa"/>
          </w:tcPr>
          <w:p w14:paraId="655F09D5" w14:textId="2A6B386A" w:rsidR="00EA7E65" w:rsidRPr="00F933AF" w:rsidRDefault="00EA7E65" w:rsidP="00F3305E">
            <w:pPr>
              <w:pStyle w:val="a0"/>
              <w:rPr>
                <w:rFonts w:ascii="Times New Roman" w:eastAsiaTheme="minorEastAsia" w:hAnsi="Times New Roman" w:cs="Times New Roman"/>
                <w:sz w:val="20"/>
                <w:szCs w:val="20"/>
                <w:lang w:eastAsia="zh-CN"/>
              </w:rPr>
            </w:pPr>
            <w:r w:rsidRPr="00F933AF">
              <w:rPr>
                <w:rFonts w:ascii="Times New Roman" w:eastAsiaTheme="minorEastAsia" w:hAnsi="Times New Roman" w:cs="Times New Roman"/>
                <w:sz w:val="20"/>
                <w:szCs w:val="20"/>
                <w:lang w:eastAsia="zh-CN"/>
              </w:rPr>
              <w:t>TS 38.822</w:t>
            </w:r>
          </w:p>
        </w:tc>
        <w:tc>
          <w:tcPr>
            <w:tcW w:w="7931"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6"/>
              <w:gridCol w:w="1033"/>
              <w:gridCol w:w="1560"/>
              <w:gridCol w:w="790"/>
              <w:gridCol w:w="2357"/>
              <w:gridCol w:w="1816"/>
            </w:tblGrid>
            <w:tr w:rsidR="00F933AF" w:rsidRPr="00F933AF" w14:paraId="290F233E" w14:textId="77777777" w:rsidTr="00051B71">
              <w:tc>
                <w:tcPr>
                  <w:tcW w:w="687" w:type="dxa"/>
                </w:tcPr>
                <w:p w14:paraId="01C71A30" w14:textId="77777777" w:rsidR="00EA7E65" w:rsidRPr="00F933AF" w:rsidRDefault="00EA7E65" w:rsidP="00EA7E65">
                  <w:pPr>
                    <w:pStyle w:val="TAL"/>
                    <w:rPr>
                      <w:rFonts w:ascii="Times New Roman" w:eastAsia="Malgun Gothic" w:hAnsi="Times New Roman"/>
                      <w:sz w:val="20"/>
                      <w:lang w:eastAsia="ko-KR"/>
                    </w:rPr>
                  </w:pPr>
                  <w:r w:rsidRPr="00F933AF">
                    <w:rPr>
                      <w:rFonts w:ascii="Times New Roman" w:hAnsi="Times New Roman"/>
                      <w:sz w:val="20"/>
                    </w:rPr>
                    <w:t>15-11</w:t>
                  </w:r>
                </w:p>
              </w:tc>
              <w:tc>
                <w:tcPr>
                  <w:tcW w:w="1497" w:type="dxa"/>
                </w:tcPr>
                <w:p w14:paraId="4E445843" w14:textId="77777777" w:rsidR="00EA7E65" w:rsidRPr="00F933AF" w:rsidRDefault="00EA7E65" w:rsidP="00EA7E65">
                  <w:pPr>
                    <w:pStyle w:val="TAL"/>
                    <w:rPr>
                      <w:rFonts w:ascii="Times New Roman" w:hAnsi="Times New Roman"/>
                      <w:strike/>
                      <w:sz w:val="20"/>
                    </w:rPr>
                  </w:pPr>
                  <w:r w:rsidRPr="00F933AF">
                    <w:rPr>
                      <w:rFonts w:ascii="Times New Roman" w:hAnsi="Times New Roman"/>
                      <w:sz w:val="20"/>
                    </w:rPr>
                    <w:t xml:space="preserve">PSFCH format 0 </w:t>
                  </w:r>
                </w:p>
              </w:tc>
              <w:tc>
                <w:tcPr>
                  <w:tcW w:w="2737" w:type="dxa"/>
                </w:tcPr>
                <w:p w14:paraId="2EFADE5B" w14:textId="77777777" w:rsidR="00EA7E65" w:rsidRPr="00F933AF" w:rsidRDefault="00EA7E65" w:rsidP="00EA7E65">
                  <w:pPr>
                    <w:pStyle w:val="TAL"/>
                    <w:rPr>
                      <w:rFonts w:ascii="Times New Roman" w:hAnsi="Times New Roman"/>
                      <w:sz w:val="20"/>
                    </w:rPr>
                  </w:pPr>
                  <w:r w:rsidRPr="00F933AF">
                    <w:rPr>
                      <w:rFonts w:ascii="Times New Roman" w:hAnsi="Times New Roman"/>
                      <w:sz w:val="20"/>
                    </w:rPr>
                    <w:t>1) UE can transmit and receive NR PSFCH format 0</w:t>
                  </w:r>
                </w:p>
                <w:p w14:paraId="693115A2" w14:textId="77777777" w:rsidR="00EA7E65" w:rsidRPr="00F933AF" w:rsidRDefault="00EA7E65" w:rsidP="00EA7E65">
                  <w:pPr>
                    <w:pStyle w:val="TAL"/>
                    <w:rPr>
                      <w:rFonts w:ascii="Times New Roman" w:hAnsi="Times New Roman"/>
                      <w:sz w:val="20"/>
                    </w:rPr>
                  </w:pPr>
                  <w:r w:rsidRPr="00F933AF">
                    <w:rPr>
                      <w:rFonts w:ascii="Times New Roman" w:hAnsi="Times New Roman"/>
                      <w:sz w:val="20"/>
                    </w:rPr>
                    <w:t>2) UE can receive up to N PSFCH(s) resources in a slot.</w:t>
                  </w:r>
                </w:p>
                <w:p w14:paraId="1B17DA1F" w14:textId="77777777" w:rsidR="00EA7E65" w:rsidRPr="00F933AF" w:rsidRDefault="00EA7E65" w:rsidP="00EA7E65">
                  <w:pPr>
                    <w:pStyle w:val="TAL"/>
                    <w:rPr>
                      <w:rFonts w:ascii="Times New Roman" w:hAnsi="Times New Roman"/>
                      <w:sz w:val="20"/>
                    </w:rPr>
                  </w:pPr>
                  <w:r w:rsidRPr="00F933AF">
                    <w:rPr>
                      <w:rFonts w:ascii="Times New Roman" w:hAnsi="Times New Roman"/>
                      <w:sz w:val="20"/>
                    </w:rPr>
                    <w:t>3) UE can transmit up to M PSFCH(s) resources in a slot</w:t>
                  </w:r>
                </w:p>
              </w:tc>
              <w:tc>
                <w:tcPr>
                  <w:tcW w:w="1257" w:type="dxa"/>
                </w:tcPr>
                <w:p w14:paraId="7D178ACF" w14:textId="77777777" w:rsidR="00EA7E65" w:rsidRPr="00F933AF" w:rsidRDefault="00EA7E65" w:rsidP="00EA7E65">
                  <w:pPr>
                    <w:pStyle w:val="TAL"/>
                    <w:rPr>
                      <w:rFonts w:ascii="Times New Roman" w:hAnsi="Times New Roman"/>
                      <w:sz w:val="20"/>
                    </w:rPr>
                  </w:pPr>
                  <w:r w:rsidRPr="00F933AF">
                    <w:rPr>
                      <w:rFonts w:ascii="Times New Roman" w:eastAsia="Malgun Gothic" w:hAnsi="Times New Roman"/>
                      <w:sz w:val="20"/>
                      <w:lang w:eastAsia="ko-KR"/>
                    </w:rPr>
                    <w:t>At least one of 15-1, 15-3</w:t>
                  </w:r>
                </w:p>
              </w:tc>
              <w:tc>
                <w:tcPr>
                  <w:tcW w:w="3378" w:type="dxa"/>
                </w:tcPr>
                <w:p w14:paraId="0B352635" w14:textId="77777777" w:rsidR="00EA7E65" w:rsidRPr="00F933AF" w:rsidRDefault="00EA7E65" w:rsidP="00EA7E65">
                  <w:pPr>
                    <w:pStyle w:val="PL"/>
                    <w:rPr>
                      <w:rFonts w:ascii="Times New Roman" w:hAnsi="Times New Roman"/>
                      <w:i/>
                      <w:iCs/>
                      <w:sz w:val="20"/>
                    </w:rPr>
                  </w:pPr>
                  <w:r w:rsidRPr="00F933AF">
                    <w:rPr>
                      <w:rFonts w:ascii="Times New Roman" w:hAnsi="Times New Roman"/>
                      <w:i/>
                      <w:iCs/>
                      <w:sz w:val="20"/>
                    </w:rPr>
                    <w:t>psfch-FormatZeroSidelink-r16</w:t>
                  </w:r>
                </w:p>
                <w:p w14:paraId="11076E3D" w14:textId="77777777" w:rsidR="00EA7E65" w:rsidRPr="00F933AF" w:rsidRDefault="00EA7E65" w:rsidP="00EA7E65">
                  <w:pPr>
                    <w:pStyle w:val="PL"/>
                    <w:rPr>
                      <w:rFonts w:ascii="Times New Roman" w:hAnsi="Times New Roman"/>
                      <w:i/>
                      <w:iCs/>
                      <w:sz w:val="20"/>
                    </w:rPr>
                  </w:pPr>
                  <w:r w:rsidRPr="00F933AF">
                    <w:rPr>
                      <w:rFonts w:ascii="Times New Roman" w:hAnsi="Times New Roman"/>
                      <w:i/>
                      <w:iCs/>
                      <w:sz w:val="20"/>
                    </w:rPr>
                    <w:t>{</w:t>
                  </w:r>
                </w:p>
                <w:p w14:paraId="651CC95D" w14:textId="77777777" w:rsidR="00EA7E65" w:rsidRPr="00F933AF" w:rsidRDefault="00EA7E65" w:rsidP="00EA7E65">
                  <w:pPr>
                    <w:pStyle w:val="PL"/>
                    <w:rPr>
                      <w:rFonts w:ascii="Times New Roman" w:hAnsi="Times New Roman"/>
                      <w:i/>
                      <w:iCs/>
                      <w:sz w:val="20"/>
                    </w:rPr>
                  </w:pPr>
                  <w:r w:rsidRPr="00F933AF">
                    <w:rPr>
                      <w:rFonts w:ascii="Times New Roman" w:hAnsi="Times New Roman"/>
                      <w:i/>
                      <w:iCs/>
                      <w:sz w:val="20"/>
                    </w:rPr>
                    <w:t>psfch-RxNumber,</w:t>
                  </w:r>
                </w:p>
                <w:p w14:paraId="1C65DF43" w14:textId="77777777" w:rsidR="00EA7E65" w:rsidRPr="00F933AF" w:rsidRDefault="00EA7E65" w:rsidP="00EA7E65">
                  <w:pPr>
                    <w:pStyle w:val="PL"/>
                    <w:rPr>
                      <w:rFonts w:ascii="Times New Roman" w:hAnsi="Times New Roman"/>
                      <w:i/>
                      <w:iCs/>
                      <w:sz w:val="20"/>
                    </w:rPr>
                  </w:pPr>
                  <w:r w:rsidRPr="00F933AF">
                    <w:rPr>
                      <w:rFonts w:ascii="Times New Roman" w:hAnsi="Times New Roman"/>
                      <w:i/>
                      <w:iCs/>
                      <w:sz w:val="20"/>
                    </w:rPr>
                    <w:t>psfch-TxNumber</w:t>
                  </w:r>
                </w:p>
                <w:p w14:paraId="0B32C517" w14:textId="77777777" w:rsidR="00EA7E65" w:rsidRPr="00F933AF" w:rsidRDefault="00EA7E65" w:rsidP="00EA7E65">
                  <w:pPr>
                    <w:pStyle w:val="PL"/>
                    <w:rPr>
                      <w:rFonts w:ascii="Times New Roman" w:eastAsia="Malgun Gothic" w:hAnsi="Times New Roman"/>
                      <w:i/>
                      <w:iCs/>
                      <w:sz w:val="20"/>
                      <w:lang w:eastAsia="ko-KR"/>
                    </w:rPr>
                  </w:pPr>
                  <w:r w:rsidRPr="00F933AF">
                    <w:rPr>
                      <w:rFonts w:ascii="Times New Roman" w:hAnsi="Times New Roman"/>
                      <w:i/>
                      <w:iCs/>
                      <w:sz w:val="20"/>
                    </w:rPr>
                    <w:t>}</w:t>
                  </w:r>
                </w:p>
              </w:tc>
              <w:tc>
                <w:tcPr>
                  <w:tcW w:w="2868" w:type="dxa"/>
                </w:tcPr>
                <w:p w14:paraId="35BFBC3A" w14:textId="77777777" w:rsidR="00EA7E65" w:rsidRPr="00F933AF" w:rsidRDefault="00EA7E65" w:rsidP="00EA7E65">
                  <w:pPr>
                    <w:rPr>
                      <w:i/>
                      <w:iCs/>
                    </w:rPr>
                  </w:pPr>
                  <w:r w:rsidRPr="00F933AF">
                    <w:rPr>
                      <w:i/>
                      <w:iCs/>
                    </w:rPr>
                    <w:t>BandSidelink-r16</w:t>
                  </w:r>
                </w:p>
                <w:p w14:paraId="17A4D1BE" w14:textId="77777777" w:rsidR="00EA7E65" w:rsidRPr="00F933AF" w:rsidRDefault="00EA7E65" w:rsidP="00EA7E65">
                  <w:pPr>
                    <w:pStyle w:val="TAL"/>
                    <w:rPr>
                      <w:rFonts w:ascii="Times New Roman" w:eastAsia="Malgun Gothic" w:hAnsi="Times New Roman"/>
                      <w:i/>
                      <w:iCs/>
                      <w:sz w:val="20"/>
                      <w:lang w:eastAsia="ko-KR"/>
                    </w:rPr>
                  </w:pPr>
                </w:p>
              </w:tc>
            </w:tr>
          </w:tbl>
          <w:p w14:paraId="0A090B58" w14:textId="77777777" w:rsidR="00EA7E65" w:rsidRPr="00F933AF" w:rsidRDefault="00EA7E65" w:rsidP="00F3305E">
            <w:pPr>
              <w:pStyle w:val="a0"/>
              <w:rPr>
                <w:rFonts w:ascii="Times New Roman" w:eastAsiaTheme="minorEastAsia" w:hAnsi="Times New Roman" w:cs="Times New Roman"/>
                <w:sz w:val="20"/>
                <w:szCs w:val="20"/>
                <w:lang w:eastAsia="zh-CN"/>
              </w:rPr>
            </w:pPr>
          </w:p>
        </w:tc>
      </w:tr>
      <w:tr w:rsidR="00EA7E65" w14:paraId="7B3ECCF3" w14:textId="77777777" w:rsidTr="00EA7E65">
        <w:tc>
          <w:tcPr>
            <w:tcW w:w="1129" w:type="dxa"/>
          </w:tcPr>
          <w:p w14:paraId="11611F35" w14:textId="55354857" w:rsidR="00EA7E65" w:rsidRPr="00F933AF" w:rsidRDefault="00EA7E65" w:rsidP="00F3305E">
            <w:pPr>
              <w:pStyle w:val="a0"/>
              <w:rPr>
                <w:rFonts w:ascii="Times New Roman" w:eastAsiaTheme="minorEastAsia" w:hAnsi="Times New Roman" w:cs="Times New Roman"/>
                <w:sz w:val="20"/>
                <w:szCs w:val="20"/>
                <w:lang w:eastAsia="zh-CN"/>
              </w:rPr>
            </w:pPr>
            <w:r w:rsidRPr="00F933AF">
              <w:rPr>
                <w:rFonts w:ascii="Times New Roman" w:eastAsiaTheme="minorEastAsia" w:hAnsi="Times New Roman" w:cs="Times New Roman"/>
                <w:sz w:val="20"/>
                <w:szCs w:val="20"/>
                <w:lang w:eastAsia="zh-CN"/>
              </w:rPr>
              <w:lastRenderedPageBreak/>
              <w:t>TS 38.331</w:t>
            </w:r>
          </w:p>
        </w:tc>
        <w:tc>
          <w:tcPr>
            <w:tcW w:w="7931" w:type="dxa"/>
          </w:tcPr>
          <w:p w14:paraId="4256CB05" w14:textId="77777777" w:rsidR="00EA7E65" w:rsidRPr="00F933AF" w:rsidRDefault="00EA7E65" w:rsidP="00EA7E65">
            <w:pPr>
              <w:pStyle w:val="PL"/>
              <w:rPr>
                <w:rFonts w:ascii="Times New Roman" w:hAnsi="Times New Roman"/>
                <w:color w:val="808080"/>
                <w:sz w:val="20"/>
              </w:rPr>
            </w:pPr>
            <w:r w:rsidRPr="00F933AF">
              <w:rPr>
                <w:rFonts w:ascii="Times New Roman" w:hAnsi="Times New Roman"/>
                <w:sz w:val="20"/>
              </w:rPr>
              <w:t xml:space="preserve">    </w:t>
            </w:r>
            <w:r w:rsidRPr="00F933AF">
              <w:rPr>
                <w:rFonts w:ascii="Times New Roman" w:hAnsi="Times New Roman"/>
                <w:color w:val="808080"/>
                <w:sz w:val="20"/>
              </w:rPr>
              <w:t>--15-11</w:t>
            </w:r>
          </w:p>
          <w:p w14:paraId="16B74F98" w14:textId="77777777" w:rsidR="00EA7E65" w:rsidRPr="00F933AF" w:rsidRDefault="00EA7E65" w:rsidP="00EA7E65">
            <w:pPr>
              <w:pStyle w:val="PL"/>
              <w:rPr>
                <w:rFonts w:ascii="Times New Roman" w:hAnsi="Times New Roman"/>
                <w:sz w:val="20"/>
              </w:rPr>
            </w:pPr>
            <w:r w:rsidRPr="00F933AF">
              <w:rPr>
                <w:rFonts w:ascii="Times New Roman" w:hAnsi="Times New Roman"/>
                <w:sz w:val="20"/>
              </w:rPr>
              <w:t xml:space="preserve">    psfch-FormatZeroSidelink-r16                  </w:t>
            </w:r>
            <w:r w:rsidRPr="00F933AF">
              <w:rPr>
                <w:rFonts w:ascii="Times New Roman" w:hAnsi="Times New Roman"/>
                <w:color w:val="993366"/>
                <w:sz w:val="20"/>
              </w:rPr>
              <w:t>SEQUENCE</w:t>
            </w:r>
            <w:r w:rsidRPr="00F933AF">
              <w:rPr>
                <w:rFonts w:ascii="Times New Roman" w:hAnsi="Times New Roman"/>
                <w:sz w:val="20"/>
              </w:rPr>
              <w:t xml:space="preserve"> {</w:t>
            </w:r>
          </w:p>
          <w:p w14:paraId="1175265B" w14:textId="77777777" w:rsidR="00EA7E65" w:rsidRPr="00F933AF" w:rsidRDefault="00EA7E65" w:rsidP="00EA7E65">
            <w:pPr>
              <w:pStyle w:val="PL"/>
              <w:rPr>
                <w:rFonts w:ascii="Times New Roman" w:hAnsi="Times New Roman"/>
                <w:sz w:val="20"/>
              </w:rPr>
            </w:pPr>
            <w:r w:rsidRPr="00F933AF">
              <w:rPr>
                <w:rFonts w:ascii="Times New Roman" w:hAnsi="Times New Roman"/>
                <w:sz w:val="20"/>
              </w:rPr>
              <w:t xml:space="preserve">        psfch-RxNumber                                </w:t>
            </w:r>
            <w:r w:rsidRPr="00F933AF">
              <w:rPr>
                <w:rFonts w:ascii="Times New Roman" w:hAnsi="Times New Roman"/>
                <w:color w:val="993366"/>
                <w:sz w:val="20"/>
              </w:rPr>
              <w:t>ENUMERATED</w:t>
            </w:r>
            <w:r w:rsidRPr="00F933AF">
              <w:rPr>
                <w:rFonts w:ascii="Times New Roman" w:hAnsi="Times New Roman"/>
                <w:sz w:val="20"/>
              </w:rPr>
              <w:t xml:space="preserve"> {n5, n15, n25, n32, n35, n45, n50, n64},</w:t>
            </w:r>
          </w:p>
          <w:p w14:paraId="564D2402" w14:textId="77777777" w:rsidR="00EA7E65" w:rsidRPr="00F933AF" w:rsidRDefault="00EA7E65" w:rsidP="00EA7E65">
            <w:pPr>
              <w:pStyle w:val="PL"/>
              <w:rPr>
                <w:rFonts w:ascii="Times New Roman" w:hAnsi="Times New Roman"/>
                <w:sz w:val="20"/>
              </w:rPr>
            </w:pPr>
            <w:r w:rsidRPr="00F933AF">
              <w:rPr>
                <w:rFonts w:ascii="Times New Roman" w:hAnsi="Times New Roman"/>
                <w:sz w:val="20"/>
              </w:rPr>
              <w:t xml:space="preserve">        psfch-TxNumber                                </w:t>
            </w:r>
            <w:r w:rsidRPr="00F933AF">
              <w:rPr>
                <w:rFonts w:ascii="Times New Roman" w:hAnsi="Times New Roman"/>
                <w:color w:val="993366"/>
                <w:sz w:val="20"/>
              </w:rPr>
              <w:t>ENUMERATED</w:t>
            </w:r>
            <w:r w:rsidRPr="00F933AF">
              <w:rPr>
                <w:rFonts w:ascii="Times New Roman" w:hAnsi="Times New Roman"/>
                <w:sz w:val="20"/>
              </w:rPr>
              <w:t xml:space="preserve"> {n4, n8, n16}</w:t>
            </w:r>
          </w:p>
          <w:p w14:paraId="55F6E1BC" w14:textId="686B4E58" w:rsidR="00EA7E65" w:rsidRPr="00F933AF" w:rsidRDefault="00EA7E65" w:rsidP="00EA7E65">
            <w:pPr>
              <w:pStyle w:val="a0"/>
              <w:rPr>
                <w:rFonts w:ascii="Times New Roman" w:eastAsiaTheme="minorEastAsia" w:hAnsi="Times New Roman" w:cs="Times New Roman"/>
                <w:sz w:val="20"/>
                <w:szCs w:val="20"/>
                <w:lang w:eastAsia="zh-CN"/>
              </w:rPr>
            </w:pPr>
            <w:r w:rsidRPr="00F933AF">
              <w:rPr>
                <w:rFonts w:ascii="Times New Roman" w:hAnsi="Times New Roman" w:cs="Times New Roman"/>
                <w:sz w:val="20"/>
                <w:szCs w:val="20"/>
              </w:rPr>
              <w:t xml:space="preserve">    }</w:t>
            </w:r>
          </w:p>
        </w:tc>
      </w:tr>
      <w:tr w:rsidR="00F933AF" w14:paraId="6CF385B0" w14:textId="77777777" w:rsidTr="00EA7E65">
        <w:tc>
          <w:tcPr>
            <w:tcW w:w="1129" w:type="dxa"/>
          </w:tcPr>
          <w:p w14:paraId="082136DB" w14:textId="2C0357C0" w:rsidR="00F933AF" w:rsidRPr="00F933AF" w:rsidRDefault="00F933AF" w:rsidP="00F3305E">
            <w:pPr>
              <w:pStyle w:val="a0"/>
              <w:rPr>
                <w:rFonts w:ascii="Times New Roman" w:eastAsiaTheme="minorEastAsia" w:hAnsi="Times New Roman" w:cs="Times New Roman"/>
                <w:sz w:val="20"/>
                <w:szCs w:val="20"/>
                <w:lang w:eastAsia="zh-CN"/>
              </w:rPr>
            </w:pPr>
            <w:r w:rsidRPr="00F933AF">
              <w:rPr>
                <w:rFonts w:ascii="Times New Roman" w:eastAsiaTheme="minorEastAsia" w:hAnsi="Times New Roman" w:cs="Times New Roman"/>
                <w:sz w:val="20"/>
                <w:szCs w:val="20"/>
                <w:lang w:eastAsia="zh-CN"/>
              </w:rPr>
              <w:t>TS 36.101</w:t>
            </w:r>
          </w:p>
        </w:tc>
        <w:tc>
          <w:tcPr>
            <w:tcW w:w="7931" w:type="dxa"/>
          </w:tcPr>
          <w:p w14:paraId="12301C68" w14:textId="77777777" w:rsidR="00F933AF" w:rsidRPr="00F933AF" w:rsidRDefault="00F933AF" w:rsidP="00F933AF">
            <w:pPr>
              <w:tabs>
                <w:tab w:val="left" w:pos="1985"/>
              </w:tabs>
              <w:spacing w:after="100" w:afterAutospacing="1"/>
              <w:rPr>
                <w:rFonts w:eastAsia="Malgun Gothic"/>
              </w:rPr>
            </w:pPr>
            <w:r w:rsidRPr="00F933AF">
              <w:t xml:space="preserve">For intra-band contiguous </w:t>
            </w:r>
            <w:r w:rsidRPr="00F933AF">
              <w:rPr>
                <w:rFonts w:eastAsia="宋体"/>
                <w:lang w:eastAsia="zh-CN"/>
              </w:rPr>
              <w:t>multi-carrier</w:t>
            </w:r>
            <w:r w:rsidRPr="00F933AF">
              <w:t xml:space="preserve"> operation, the maximum output power is defined in Table </w:t>
            </w:r>
            <w:r w:rsidRPr="00F933AF">
              <w:rPr>
                <w:lang w:eastAsia="zh-CN"/>
              </w:rPr>
              <w:t>6.2.2G-</w:t>
            </w:r>
            <w:r w:rsidRPr="00F933AF">
              <w:rPr>
                <w:rFonts w:eastAsia="Malgun Gothic"/>
              </w:rPr>
              <w:t>2</w:t>
            </w:r>
            <w:r w:rsidRPr="00F933AF">
              <w:t>.</w:t>
            </w:r>
          </w:p>
          <w:p w14:paraId="5ABE878A" w14:textId="77777777" w:rsidR="00F933AF" w:rsidRPr="00F933AF" w:rsidRDefault="00F933AF" w:rsidP="00F933AF">
            <w:pPr>
              <w:pStyle w:val="TH"/>
              <w:rPr>
                <w:rFonts w:ascii="Times New Roman" w:hAnsi="Times New Roman"/>
                <w:b w:val="0"/>
                <w:lang w:eastAsia="zh-CN"/>
              </w:rPr>
            </w:pPr>
            <w:r w:rsidRPr="00F933AF">
              <w:rPr>
                <w:rFonts w:ascii="Times New Roman" w:hAnsi="Times New Roman"/>
                <w:b w:val="0"/>
              </w:rPr>
              <w:t xml:space="preserve">Table </w:t>
            </w:r>
            <w:r w:rsidRPr="00F933AF">
              <w:rPr>
                <w:rFonts w:ascii="Times New Roman" w:hAnsi="Times New Roman"/>
                <w:b w:val="0"/>
                <w:lang w:eastAsia="zh-CN"/>
              </w:rPr>
              <w:t>6.2.2G-</w:t>
            </w:r>
            <w:r w:rsidRPr="00F933AF">
              <w:rPr>
                <w:rFonts w:ascii="Times New Roman" w:eastAsia="Malgun Gothic" w:hAnsi="Times New Roman"/>
                <w:b w:val="0"/>
              </w:rPr>
              <w:t>2</w:t>
            </w:r>
            <w:r w:rsidRPr="00F933AF">
              <w:rPr>
                <w:rFonts w:ascii="Times New Roman" w:hAnsi="Times New Roman"/>
                <w:b w:val="0"/>
              </w:rPr>
              <w:t xml:space="preserve">: V2X UE Power Class for intra-band contiguous </w:t>
            </w:r>
            <w:r w:rsidRPr="00F933AF">
              <w:rPr>
                <w:rFonts w:ascii="Times New Roman" w:hAnsi="Times New Roman"/>
                <w:b w:val="0"/>
                <w:lang w:eastAsia="zh-CN"/>
              </w:rPr>
              <w:t>multi-carrier operation</w:t>
            </w:r>
          </w:p>
          <w:tbl>
            <w:tblPr>
              <w:tblW w:w="8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20"/>
              <w:gridCol w:w="759"/>
              <w:gridCol w:w="1019"/>
              <w:gridCol w:w="754"/>
              <w:gridCol w:w="1016"/>
              <w:gridCol w:w="777"/>
              <w:gridCol w:w="1016"/>
              <w:gridCol w:w="813"/>
              <w:gridCol w:w="1033"/>
            </w:tblGrid>
            <w:tr w:rsidR="00F933AF" w:rsidRPr="00F933AF" w14:paraId="082FDE69" w14:textId="77777777" w:rsidTr="00051B71">
              <w:trPr>
                <w:jc w:val="center"/>
              </w:trPr>
              <w:tc>
                <w:tcPr>
                  <w:tcW w:w="1325" w:type="dxa"/>
                  <w:vAlign w:val="center"/>
                </w:tcPr>
                <w:p w14:paraId="5A629717" w14:textId="77777777" w:rsidR="00F933AF" w:rsidRPr="00F933AF" w:rsidRDefault="00F933AF" w:rsidP="00F933AF">
                  <w:pPr>
                    <w:pStyle w:val="TAH"/>
                    <w:rPr>
                      <w:rFonts w:ascii="Times New Roman" w:hAnsi="Times New Roman"/>
                      <w:b w:val="0"/>
                      <w:sz w:val="20"/>
                    </w:rPr>
                  </w:pPr>
                  <w:r w:rsidRPr="00F933AF">
                    <w:rPr>
                      <w:rFonts w:ascii="Times New Roman" w:hAnsi="Times New Roman"/>
                      <w:b w:val="0"/>
                      <w:sz w:val="20"/>
                      <w:lang w:val="en-US" w:eastAsia="zh-CN"/>
                    </w:rPr>
                    <w:t xml:space="preserve">V2X intra-band </w:t>
                  </w:r>
                  <w:r w:rsidRPr="00F933AF">
                    <w:rPr>
                      <w:rFonts w:ascii="Times New Roman" w:hAnsi="Times New Roman"/>
                      <w:b w:val="0"/>
                      <w:sz w:val="20"/>
                      <w:lang w:eastAsia="zh-CN"/>
                    </w:rPr>
                    <w:t>multi-carrier</w:t>
                  </w:r>
                  <w:r w:rsidRPr="00F933AF">
                    <w:rPr>
                      <w:rFonts w:ascii="Times New Roman" w:hAnsi="Times New Roman"/>
                      <w:b w:val="0"/>
                      <w:sz w:val="20"/>
                      <w:lang w:val="en-US"/>
                    </w:rPr>
                    <w:t xml:space="preserve"> </w:t>
                  </w:r>
                  <w:r w:rsidRPr="00F933AF">
                    <w:rPr>
                      <w:rFonts w:ascii="Times New Roman" w:hAnsi="Times New Roman"/>
                      <w:b w:val="0"/>
                      <w:sz w:val="20"/>
                      <w:lang w:val="en-US" w:eastAsia="zh-CN"/>
                    </w:rPr>
                    <w:t>c</w:t>
                  </w:r>
                  <w:r w:rsidRPr="00F933AF">
                    <w:rPr>
                      <w:rFonts w:ascii="Times New Roman" w:hAnsi="Times New Roman"/>
                      <w:b w:val="0"/>
                      <w:sz w:val="20"/>
                      <w:lang w:val="en-US"/>
                    </w:rPr>
                    <w:t>onfiguration</w:t>
                  </w:r>
                </w:p>
              </w:tc>
              <w:tc>
                <w:tcPr>
                  <w:tcW w:w="762" w:type="dxa"/>
                </w:tcPr>
                <w:p w14:paraId="134B4505" w14:textId="77777777" w:rsidR="00F933AF" w:rsidRPr="00F933AF" w:rsidRDefault="00F933AF" w:rsidP="00F933AF">
                  <w:pPr>
                    <w:pStyle w:val="TAH"/>
                    <w:rPr>
                      <w:rFonts w:ascii="Times New Roman" w:hAnsi="Times New Roman"/>
                      <w:b w:val="0"/>
                      <w:sz w:val="20"/>
                    </w:rPr>
                  </w:pPr>
                  <w:r w:rsidRPr="00F933AF">
                    <w:rPr>
                      <w:rFonts w:ascii="Times New Roman" w:hAnsi="Times New Roman"/>
                      <w:b w:val="0"/>
                      <w:sz w:val="20"/>
                    </w:rPr>
                    <w:t>Class 1 (dBm)</w:t>
                  </w:r>
                </w:p>
              </w:tc>
              <w:tc>
                <w:tcPr>
                  <w:tcW w:w="1020" w:type="dxa"/>
                </w:tcPr>
                <w:p w14:paraId="49A3875D" w14:textId="77777777" w:rsidR="00F933AF" w:rsidRPr="00F933AF" w:rsidRDefault="00F933AF" w:rsidP="00F933AF">
                  <w:pPr>
                    <w:pStyle w:val="TAH"/>
                    <w:rPr>
                      <w:rFonts w:ascii="Times New Roman" w:hAnsi="Times New Roman"/>
                      <w:b w:val="0"/>
                      <w:sz w:val="20"/>
                    </w:rPr>
                  </w:pPr>
                  <w:r w:rsidRPr="00F933AF">
                    <w:rPr>
                      <w:rFonts w:ascii="Times New Roman" w:hAnsi="Times New Roman"/>
                      <w:b w:val="0"/>
                      <w:sz w:val="20"/>
                    </w:rPr>
                    <w:t>Tolerance (dB)</w:t>
                  </w:r>
                </w:p>
              </w:tc>
              <w:tc>
                <w:tcPr>
                  <w:tcW w:w="756" w:type="dxa"/>
                </w:tcPr>
                <w:p w14:paraId="218CDD9E" w14:textId="77777777" w:rsidR="00F933AF" w:rsidRPr="00F933AF" w:rsidRDefault="00F933AF" w:rsidP="00F933AF">
                  <w:pPr>
                    <w:pStyle w:val="TAH"/>
                    <w:rPr>
                      <w:rFonts w:ascii="Times New Roman" w:hAnsi="Times New Roman"/>
                      <w:b w:val="0"/>
                      <w:sz w:val="20"/>
                    </w:rPr>
                  </w:pPr>
                  <w:r w:rsidRPr="00F933AF">
                    <w:rPr>
                      <w:rFonts w:ascii="Times New Roman" w:hAnsi="Times New Roman"/>
                      <w:b w:val="0"/>
                      <w:sz w:val="20"/>
                    </w:rPr>
                    <w:t>Class 2 (dBm)</w:t>
                  </w:r>
                </w:p>
              </w:tc>
              <w:tc>
                <w:tcPr>
                  <w:tcW w:w="1005" w:type="dxa"/>
                </w:tcPr>
                <w:p w14:paraId="341EC047" w14:textId="77777777" w:rsidR="00F933AF" w:rsidRPr="00F933AF" w:rsidRDefault="00F933AF" w:rsidP="00F933AF">
                  <w:pPr>
                    <w:pStyle w:val="TAH"/>
                    <w:rPr>
                      <w:rFonts w:ascii="Times New Roman" w:hAnsi="Times New Roman"/>
                      <w:b w:val="0"/>
                      <w:sz w:val="20"/>
                    </w:rPr>
                  </w:pPr>
                  <w:r w:rsidRPr="00F933AF">
                    <w:rPr>
                      <w:rFonts w:ascii="Times New Roman" w:hAnsi="Times New Roman"/>
                      <w:b w:val="0"/>
                      <w:sz w:val="20"/>
                    </w:rPr>
                    <w:t>Tolerance (dB)</w:t>
                  </w:r>
                </w:p>
              </w:tc>
              <w:tc>
                <w:tcPr>
                  <w:tcW w:w="783" w:type="dxa"/>
                </w:tcPr>
                <w:p w14:paraId="1AC34162" w14:textId="77777777" w:rsidR="00F933AF" w:rsidRPr="00F933AF" w:rsidRDefault="00F933AF" w:rsidP="00F933AF">
                  <w:pPr>
                    <w:pStyle w:val="TAH"/>
                    <w:rPr>
                      <w:rFonts w:ascii="Times New Roman" w:hAnsi="Times New Roman"/>
                      <w:b w:val="0"/>
                      <w:sz w:val="20"/>
                    </w:rPr>
                  </w:pPr>
                  <w:r w:rsidRPr="00F933AF">
                    <w:rPr>
                      <w:rFonts w:ascii="Times New Roman" w:hAnsi="Times New Roman"/>
                      <w:b w:val="0"/>
                      <w:sz w:val="20"/>
                    </w:rPr>
                    <w:t>Class 3 (dBm)</w:t>
                  </w:r>
                </w:p>
              </w:tc>
              <w:tc>
                <w:tcPr>
                  <w:tcW w:w="994" w:type="dxa"/>
                </w:tcPr>
                <w:p w14:paraId="4FAFFB0E" w14:textId="77777777" w:rsidR="00F933AF" w:rsidRPr="00F933AF" w:rsidRDefault="00F933AF" w:rsidP="00F933AF">
                  <w:pPr>
                    <w:pStyle w:val="TAH"/>
                    <w:rPr>
                      <w:rFonts w:ascii="Times New Roman" w:hAnsi="Times New Roman"/>
                      <w:b w:val="0"/>
                      <w:sz w:val="20"/>
                    </w:rPr>
                  </w:pPr>
                  <w:r w:rsidRPr="00F933AF">
                    <w:rPr>
                      <w:rFonts w:ascii="Times New Roman" w:hAnsi="Times New Roman"/>
                      <w:b w:val="0"/>
                      <w:sz w:val="20"/>
                    </w:rPr>
                    <w:t>Tolerance (dB)</w:t>
                  </w:r>
                </w:p>
              </w:tc>
              <w:tc>
                <w:tcPr>
                  <w:tcW w:w="826" w:type="dxa"/>
                </w:tcPr>
                <w:p w14:paraId="2D3F399B" w14:textId="77777777" w:rsidR="00F933AF" w:rsidRPr="00F933AF" w:rsidRDefault="00F933AF" w:rsidP="00F933AF">
                  <w:pPr>
                    <w:pStyle w:val="TAH"/>
                    <w:rPr>
                      <w:rFonts w:ascii="Times New Roman" w:hAnsi="Times New Roman"/>
                      <w:b w:val="0"/>
                      <w:sz w:val="20"/>
                    </w:rPr>
                  </w:pPr>
                  <w:r w:rsidRPr="00F933AF">
                    <w:rPr>
                      <w:rFonts w:ascii="Times New Roman" w:hAnsi="Times New Roman"/>
                      <w:b w:val="0"/>
                      <w:sz w:val="20"/>
                    </w:rPr>
                    <w:t>Class 4 (dBm)</w:t>
                  </w:r>
                </w:p>
              </w:tc>
              <w:tc>
                <w:tcPr>
                  <w:tcW w:w="1036" w:type="dxa"/>
                </w:tcPr>
                <w:p w14:paraId="6D91A9E6" w14:textId="77777777" w:rsidR="00F933AF" w:rsidRPr="00F933AF" w:rsidRDefault="00F933AF" w:rsidP="00F933AF">
                  <w:pPr>
                    <w:pStyle w:val="TAH"/>
                    <w:rPr>
                      <w:rFonts w:ascii="Times New Roman" w:hAnsi="Times New Roman"/>
                      <w:b w:val="0"/>
                      <w:sz w:val="20"/>
                    </w:rPr>
                  </w:pPr>
                  <w:r w:rsidRPr="00F933AF">
                    <w:rPr>
                      <w:rFonts w:ascii="Times New Roman" w:hAnsi="Times New Roman"/>
                      <w:b w:val="0"/>
                      <w:sz w:val="20"/>
                    </w:rPr>
                    <w:t>Tolerance (dB)</w:t>
                  </w:r>
                </w:p>
              </w:tc>
            </w:tr>
            <w:tr w:rsidR="00F933AF" w:rsidRPr="00F933AF" w14:paraId="6BFFAB2A" w14:textId="77777777" w:rsidTr="00051B71">
              <w:trPr>
                <w:jc w:val="center"/>
              </w:trPr>
              <w:tc>
                <w:tcPr>
                  <w:tcW w:w="1325" w:type="dxa"/>
                  <w:vAlign w:val="center"/>
                </w:tcPr>
                <w:p w14:paraId="2F740D61" w14:textId="77777777" w:rsidR="00F933AF" w:rsidRPr="00F933AF" w:rsidRDefault="00F933AF" w:rsidP="00F933AF">
                  <w:pPr>
                    <w:pStyle w:val="TAH"/>
                    <w:rPr>
                      <w:rFonts w:ascii="Times New Roman" w:eastAsia="Malgun Gothic" w:hAnsi="Times New Roman"/>
                      <w:b w:val="0"/>
                      <w:sz w:val="20"/>
                    </w:rPr>
                  </w:pPr>
                  <w:r w:rsidRPr="00F933AF">
                    <w:rPr>
                      <w:rFonts w:ascii="Times New Roman" w:hAnsi="Times New Roman"/>
                      <w:b w:val="0"/>
                      <w:sz w:val="20"/>
                      <w:lang w:eastAsia="zh-CN"/>
                    </w:rPr>
                    <w:t>V2X</w:t>
                  </w:r>
                  <w:r w:rsidRPr="00F933AF">
                    <w:rPr>
                      <w:rFonts w:ascii="Times New Roman" w:eastAsia="Malgun Gothic" w:hAnsi="Times New Roman"/>
                      <w:b w:val="0"/>
                      <w:sz w:val="20"/>
                    </w:rPr>
                    <w:t>_47B</w:t>
                  </w:r>
                </w:p>
              </w:tc>
              <w:tc>
                <w:tcPr>
                  <w:tcW w:w="762" w:type="dxa"/>
                </w:tcPr>
                <w:p w14:paraId="123214AA" w14:textId="77777777" w:rsidR="00F933AF" w:rsidRPr="00F933AF" w:rsidRDefault="00F933AF" w:rsidP="00F933AF">
                  <w:pPr>
                    <w:pStyle w:val="TAH"/>
                    <w:rPr>
                      <w:rFonts w:ascii="Times New Roman" w:hAnsi="Times New Roman"/>
                      <w:b w:val="0"/>
                      <w:sz w:val="20"/>
                    </w:rPr>
                  </w:pPr>
                </w:p>
              </w:tc>
              <w:tc>
                <w:tcPr>
                  <w:tcW w:w="1020" w:type="dxa"/>
                </w:tcPr>
                <w:p w14:paraId="264F69BE" w14:textId="77777777" w:rsidR="00F933AF" w:rsidRPr="00F933AF" w:rsidRDefault="00F933AF" w:rsidP="00F933AF">
                  <w:pPr>
                    <w:pStyle w:val="TAH"/>
                    <w:rPr>
                      <w:rFonts w:ascii="Times New Roman" w:hAnsi="Times New Roman"/>
                      <w:b w:val="0"/>
                      <w:sz w:val="20"/>
                    </w:rPr>
                  </w:pPr>
                </w:p>
              </w:tc>
              <w:tc>
                <w:tcPr>
                  <w:tcW w:w="756" w:type="dxa"/>
                </w:tcPr>
                <w:p w14:paraId="4F986967" w14:textId="77777777" w:rsidR="00F933AF" w:rsidRPr="00F933AF" w:rsidRDefault="00F933AF" w:rsidP="00F933AF">
                  <w:pPr>
                    <w:pStyle w:val="TAH"/>
                    <w:rPr>
                      <w:rFonts w:ascii="Times New Roman" w:eastAsia="Malgun Gothic" w:hAnsi="Times New Roman"/>
                      <w:b w:val="0"/>
                      <w:sz w:val="20"/>
                    </w:rPr>
                  </w:pPr>
                </w:p>
              </w:tc>
              <w:tc>
                <w:tcPr>
                  <w:tcW w:w="1005" w:type="dxa"/>
                </w:tcPr>
                <w:p w14:paraId="251063EB" w14:textId="77777777" w:rsidR="00F933AF" w:rsidRPr="00F933AF" w:rsidRDefault="00F933AF" w:rsidP="00F933AF">
                  <w:pPr>
                    <w:pStyle w:val="TAH"/>
                    <w:rPr>
                      <w:rFonts w:ascii="Times New Roman" w:hAnsi="Times New Roman"/>
                      <w:b w:val="0"/>
                      <w:sz w:val="20"/>
                    </w:rPr>
                  </w:pPr>
                </w:p>
              </w:tc>
              <w:tc>
                <w:tcPr>
                  <w:tcW w:w="783" w:type="dxa"/>
                </w:tcPr>
                <w:p w14:paraId="00D5FD80" w14:textId="77777777" w:rsidR="00F933AF" w:rsidRPr="00F933AF" w:rsidRDefault="00F933AF" w:rsidP="00F933AF">
                  <w:pPr>
                    <w:pStyle w:val="TAH"/>
                    <w:rPr>
                      <w:rFonts w:ascii="Times New Roman" w:eastAsia="Malgun Gothic" w:hAnsi="Times New Roman"/>
                      <w:b w:val="0"/>
                      <w:sz w:val="20"/>
                    </w:rPr>
                  </w:pPr>
                  <w:r w:rsidRPr="00F933AF">
                    <w:rPr>
                      <w:rFonts w:ascii="Times New Roman" w:eastAsia="Malgun Gothic" w:hAnsi="Times New Roman"/>
                      <w:b w:val="0"/>
                      <w:sz w:val="20"/>
                    </w:rPr>
                    <w:t>23</w:t>
                  </w:r>
                </w:p>
              </w:tc>
              <w:tc>
                <w:tcPr>
                  <w:tcW w:w="994" w:type="dxa"/>
                </w:tcPr>
                <w:p w14:paraId="2C6AC3C9" w14:textId="77777777" w:rsidR="00F933AF" w:rsidRPr="00F933AF" w:rsidRDefault="00F933AF" w:rsidP="00F933AF">
                  <w:pPr>
                    <w:pStyle w:val="TAH"/>
                    <w:rPr>
                      <w:rFonts w:ascii="Times New Roman" w:hAnsi="Times New Roman"/>
                      <w:b w:val="0"/>
                      <w:sz w:val="20"/>
                    </w:rPr>
                  </w:pPr>
                  <w:r w:rsidRPr="00F933AF">
                    <w:rPr>
                      <w:rFonts w:ascii="Times New Roman" w:hAnsi="Times New Roman"/>
                      <w:b w:val="0"/>
                      <w:sz w:val="20"/>
                    </w:rPr>
                    <w:t>±2</w:t>
                  </w:r>
                </w:p>
              </w:tc>
              <w:tc>
                <w:tcPr>
                  <w:tcW w:w="826" w:type="dxa"/>
                </w:tcPr>
                <w:p w14:paraId="16E5B6E9" w14:textId="77777777" w:rsidR="00F933AF" w:rsidRPr="00F933AF" w:rsidRDefault="00F933AF" w:rsidP="00F933AF">
                  <w:pPr>
                    <w:pStyle w:val="TAH"/>
                    <w:rPr>
                      <w:rFonts w:ascii="Times New Roman" w:hAnsi="Times New Roman"/>
                      <w:b w:val="0"/>
                      <w:sz w:val="20"/>
                    </w:rPr>
                  </w:pPr>
                </w:p>
              </w:tc>
              <w:tc>
                <w:tcPr>
                  <w:tcW w:w="1036" w:type="dxa"/>
                </w:tcPr>
                <w:p w14:paraId="05A6D32A" w14:textId="77777777" w:rsidR="00F933AF" w:rsidRPr="00F933AF" w:rsidRDefault="00F933AF" w:rsidP="00F933AF">
                  <w:pPr>
                    <w:pStyle w:val="TAH"/>
                    <w:rPr>
                      <w:rFonts w:ascii="Times New Roman" w:hAnsi="Times New Roman"/>
                      <w:b w:val="0"/>
                      <w:sz w:val="20"/>
                    </w:rPr>
                  </w:pPr>
                </w:p>
              </w:tc>
            </w:tr>
            <w:tr w:rsidR="00F933AF" w:rsidRPr="00F933AF" w14:paraId="532F46E5" w14:textId="77777777" w:rsidTr="00051B71">
              <w:trPr>
                <w:jc w:val="center"/>
              </w:trPr>
              <w:tc>
                <w:tcPr>
                  <w:tcW w:w="1325" w:type="dxa"/>
                  <w:vAlign w:val="center"/>
                </w:tcPr>
                <w:p w14:paraId="4A565598" w14:textId="77777777" w:rsidR="00F933AF" w:rsidRPr="00F933AF" w:rsidRDefault="00F933AF" w:rsidP="00F933AF">
                  <w:pPr>
                    <w:pStyle w:val="TAH"/>
                    <w:rPr>
                      <w:rFonts w:ascii="Times New Roman" w:hAnsi="Times New Roman"/>
                      <w:b w:val="0"/>
                      <w:sz w:val="20"/>
                      <w:lang w:eastAsia="zh-CN"/>
                    </w:rPr>
                  </w:pPr>
                  <w:r w:rsidRPr="00F933AF">
                    <w:rPr>
                      <w:rFonts w:ascii="Times New Roman" w:hAnsi="Times New Roman"/>
                      <w:b w:val="0"/>
                      <w:sz w:val="20"/>
                      <w:lang w:eastAsia="zh-CN"/>
                    </w:rPr>
                    <w:t>V2X</w:t>
                  </w:r>
                  <w:r w:rsidRPr="00F933AF">
                    <w:rPr>
                      <w:rFonts w:ascii="Times New Roman" w:hAnsi="Times New Roman"/>
                      <w:b w:val="0"/>
                      <w:sz w:val="20"/>
                    </w:rPr>
                    <w:t>_47</w:t>
                  </w:r>
                  <w:r w:rsidRPr="00F933AF">
                    <w:rPr>
                      <w:rFonts w:ascii="Times New Roman" w:hAnsi="Times New Roman"/>
                      <w:b w:val="0"/>
                      <w:sz w:val="20"/>
                      <w:lang w:eastAsia="zh-CN"/>
                    </w:rPr>
                    <w:t>C</w:t>
                  </w:r>
                </w:p>
              </w:tc>
              <w:tc>
                <w:tcPr>
                  <w:tcW w:w="762" w:type="dxa"/>
                </w:tcPr>
                <w:p w14:paraId="6D1E76AB" w14:textId="77777777" w:rsidR="00F933AF" w:rsidRPr="00F933AF" w:rsidRDefault="00F933AF" w:rsidP="00F933AF">
                  <w:pPr>
                    <w:pStyle w:val="TAH"/>
                    <w:rPr>
                      <w:rFonts w:ascii="Times New Roman" w:hAnsi="Times New Roman"/>
                      <w:b w:val="0"/>
                      <w:sz w:val="20"/>
                    </w:rPr>
                  </w:pPr>
                </w:p>
              </w:tc>
              <w:tc>
                <w:tcPr>
                  <w:tcW w:w="1020" w:type="dxa"/>
                </w:tcPr>
                <w:p w14:paraId="44BB5EC7" w14:textId="77777777" w:rsidR="00F933AF" w:rsidRPr="00F933AF" w:rsidRDefault="00F933AF" w:rsidP="00F933AF">
                  <w:pPr>
                    <w:pStyle w:val="TAH"/>
                    <w:rPr>
                      <w:rFonts w:ascii="Times New Roman" w:hAnsi="Times New Roman"/>
                      <w:b w:val="0"/>
                      <w:sz w:val="20"/>
                    </w:rPr>
                  </w:pPr>
                </w:p>
              </w:tc>
              <w:tc>
                <w:tcPr>
                  <w:tcW w:w="756" w:type="dxa"/>
                </w:tcPr>
                <w:p w14:paraId="632FDE6B" w14:textId="77777777" w:rsidR="00F933AF" w:rsidRPr="00F933AF" w:rsidRDefault="00F933AF" w:rsidP="00F933AF">
                  <w:pPr>
                    <w:pStyle w:val="TAH"/>
                    <w:rPr>
                      <w:rFonts w:ascii="Times New Roman" w:eastAsia="Malgun Gothic" w:hAnsi="Times New Roman"/>
                      <w:b w:val="0"/>
                      <w:sz w:val="20"/>
                    </w:rPr>
                  </w:pPr>
                </w:p>
              </w:tc>
              <w:tc>
                <w:tcPr>
                  <w:tcW w:w="1005" w:type="dxa"/>
                </w:tcPr>
                <w:p w14:paraId="3E749ED0" w14:textId="77777777" w:rsidR="00F933AF" w:rsidRPr="00F933AF" w:rsidRDefault="00F933AF" w:rsidP="00F933AF">
                  <w:pPr>
                    <w:pStyle w:val="TAH"/>
                    <w:rPr>
                      <w:rFonts w:ascii="Times New Roman" w:hAnsi="Times New Roman"/>
                      <w:b w:val="0"/>
                      <w:sz w:val="20"/>
                    </w:rPr>
                  </w:pPr>
                </w:p>
              </w:tc>
              <w:tc>
                <w:tcPr>
                  <w:tcW w:w="783" w:type="dxa"/>
                </w:tcPr>
                <w:p w14:paraId="1AFD79A4" w14:textId="77777777" w:rsidR="00F933AF" w:rsidRPr="00F933AF" w:rsidRDefault="00F933AF" w:rsidP="00F933AF">
                  <w:pPr>
                    <w:pStyle w:val="TAH"/>
                    <w:rPr>
                      <w:rFonts w:ascii="Times New Roman" w:eastAsia="Malgun Gothic" w:hAnsi="Times New Roman"/>
                      <w:b w:val="0"/>
                      <w:sz w:val="20"/>
                    </w:rPr>
                  </w:pPr>
                  <w:r w:rsidRPr="00F933AF">
                    <w:rPr>
                      <w:rFonts w:ascii="Times New Roman" w:hAnsi="Times New Roman"/>
                      <w:b w:val="0"/>
                      <w:sz w:val="20"/>
                    </w:rPr>
                    <w:t>23</w:t>
                  </w:r>
                </w:p>
              </w:tc>
              <w:tc>
                <w:tcPr>
                  <w:tcW w:w="994" w:type="dxa"/>
                </w:tcPr>
                <w:p w14:paraId="09304786" w14:textId="77777777" w:rsidR="00F933AF" w:rsidRPr="00F933AF" w:rsidRDefault="00F933AF" w:rsidP="00F933AF">
                  <w:pPr>
                    <w:pStyle w:val="TAH"/>
                    <w:rPr>
                      <w:rFonts w:ascii="Times New Roman" w:hAnsi="Times New Roman"/>
                      <w:b w:val="0"/>
                      <w:sz w:val="20"/>
                    </w:rPr>
                  </w:pPr>
                  <w:r w:rsidRPr="00F933AF">
                    <w:rPr>
                      <w:rFonts w:ascii="Times New Roman" w:hAnsi="Times New Roman"/>
                      <w:b w:val="0"/>
                      <w:sz w:val="20"/>
                    </w:rPr>
                    <w:t>±2</w:t>
                  </w:r>
                </w:p>
              </w:tc>
              <w:tc>
                <w:tcPr>
                  <w:tcW w:w="826" w:type="dxa"/>
                </w:tcPr>
                <w:p w14:paraId="1C3482F9" w14:textId="77777777" w:rsidR="00F933AF" w:rsidRPr="00F933AF" w:rsidRDefault="00F933AF" w:rsidP="00F933AF">
                  <w:pPr>
                    <w:pStyle w:val="TAH"/>
                    <w:rPr>
                      <w:rFonts w:ascii="Times New Roman" w:hAnsi="Times New Roman"/>
                      <w:b w:val="0"/>
                      <w:sz w:val="20"/>
                    </w:rPr>
                  </w:pPr>
                </w:p>
              </w:tc>
              <w:tc>
                <w:tcPr>
                  <w:tcW w:w="1036" w:type="dxa"/>
                </w:tcPr>
                <w:p w14:paraId="25915324" w14:textId="77777777" w:rsidR="00F933AF" w:rsidRPr="00F933AF" w:rsidRDefault="00F933AF" w:rsidP="00F933AF">
                  <w:pPr>
                    <w:pStyle w:val="TAH"/>
                    <w:rPr>
                      <w:rFonts w:ascii="Times New Roman" w:hAnsi="Times New Roman"/>
                      <w:b w:val="0"/>
                      <w:sz w:val="20"/>
                    </w:rPr>
                  </w:pPr>
                </w:p>
              </w:tc>
            </w:tr>
            <w:tr w:rsidR="00F933AF" w:rsidRPr="00F933AF" w14:paraId="2D011D3F" w14:textId="77777777" w:rsidTr="00051B71">
              <w:trPr>
                <w:jc w:val="center"/>
              </w:trPr>
              <w:tc>
                <w:tcPr>
                  <w:tcW w:w="8507" w:type="dxa"/>
                  <w:gridSpan w:val="9"/>
                  <w:tcBorders>
                    <w:top w:val="single" w:sz="4" w:space="0" w:color="auto"/>
                    <w:left w:val="single" w:sz="4" w:space="0" w:color="auto"/>
                    <w:bottom w:val="single" w:sz="4" w:space="0" w:color="auto"/>
                    <w:right w:val="single" w:sz="4" w:space="0" w:color="auto"/>
                  </w:tcBorders>
                </w:tcPr>
                <w:p w14:paraId="57BFAF95" w14:textId="77777777" w:rsidR="00F933AF" w:rsidRPr="00F933AF" w:rsidRDefault="00F933AF" w:rsidP="00F933AF">
                  <w:pPr>
                    <w:pStyle w:val="TAN"/>
                    <w:rPr>
                      <w:rFonts w:ascii="Times New Roman" w:hAnsi="Times New Roman"/>
                      <w:sz w:val="20"/>
                    </w:rPr>
                  </w:pPr>
                  <w:r w:rsidRPr="00F933AF">
                    <w:rPr>
                      <w:rFonts w:ascii="Times New Roman" w:hAnsi="Times New Roman"/>
                      <w:sz w:val="20"/>
                    </w:rPr>
                    <w:t>NOTE 1: P</w:t>
                  </w:r>
                  <w:r w:rsidRPr="00F933AF">
                    <w:rPr>
                      <w:rFonts w:ascii="Times New Roman" w:hAnsi="Times New Roman"/>
                      <w:sz w:val="20"/>
                      <w:vertAlign w:val="subscript"/>
                    </w:rPr>
                    <w:t>PowerClass</w:t>
                  </w:r>
                  <w:r w:rsidRPr="00F933AF">
                    <w:rPr>
                      <w:rFonts w:ascii="Times New Roman" w:hAnsi="Times New Roman"/>
                      <w:sz w:val="20"/>
                    </w:rPr>
                    <w:t xml:space="preserve"> is the maximum UE power specified without taking into account the tolerance</w:t>
                  </w:r>
                </w:p>
                <w:p w14:paraId="6FBFD2A6" w14:textId="77777777" w:rsidR="00F933AF" w:rsidRPr="00F933AF" w:rsidRDefault="00F933AF" w:rsidP="00F933AF">
                  <w:pPr>
                    <w:pStyle w:val="TAN"/>
                    <w:rPr>
                      <w:rFonts w:ascii="Times New Roman" w:hAnsi="Times New Roman"/>
                      <w:sz w:val="20"/>
                    </w:rPr>
                  </w:pPr>
                  <w:r w:rsidRPr="00F933AF">
                    <w:rPr>
                      <w:rFonts w:ascii="Times New Roman" w:hAnsi="Times New Roman"/>
                      <w:sz w:val="20"/>
                    </w:rPr>
                    <w:t>NOTE 2: For int</w:t>
                  </w:r>
                  <w:r w:rsidRPr="00F933AF">
                    <w:rPr>
                      <w:rFonts w:ascii="Times New Roman" w:hAnsi="Times New Roman"/>
                      <w:sz w:val="20"/>
                      <w:lang w:eastAsia="zh-CN"/>
                    </w:rPr>
                    <w:t>ra</w:t>
                  </w:r>
                  <w:r w:rsidRPr="00F933AF">
                    <w:rPr>
                      <w:rFonts w:ascii="Times New Roman" w:hAnsi="Times New Roman"/>
                      <w:sz w:val="20"/>
                    </w:rPr>
                    <w:t xml:space="preserve">-band </w:t>
                  </w:r>
                  <w:r w:rsidRPr="00F933AF">
                    <w:rPr>
                      <w:rFonts w:ascii="Times New Roman" w:eastAsia="宋体" w:hAnsi="Times New Roman"/>
                      <w:sz w:val="20"/>
                      <w:lang w:eastAsia="zh-CN"/>
                    </w:rPr>
                    <w:t>multi-carrier operation,</w:t>
                  </w:r>
                  <w:r w:rsidRPr="00F933AF">
                    <w:rPr>
                      <w:rFonts w:ascii="Times New Roman" w:hAnsi="Times New Roman"/>
                      <w:sz w:val="20"/>
                    </w:rPr>
                    <w:t xml:space="preserve"> the maximum power requirement should apply to the total transmitted power over all component carriers (per UE).</w:t>
                  </w:r>
                </w:p>
              </w:tc>
            </w:tr>
          </w:tbl>
          <w:p w14:paraId="7D4220DC" w14:textId="77777777" w:rsidR="00F933AF" w:rsidRPr="00F933AF" w:rsidRDefault="00F933AF" w:rsidP="00EA7E65">
            <w:pPr>
              <w:pStyle w:val="PL"/>
              <w:rPr>
                <w:rFonts w:ascii="Times New Roman" w:hAnsi="Times New Roman"/>
                <w:sz w:val="20"/>
                <w:lang w:val="en-US"/>
              </w:rPr>
            </w:pPr>
          </w:p>
        </w:tc>
      </w:tr>
    </w:tbl>
    <w:p w14:paraId="248C95F0" w14:textId="2999C045" w:rsidR="004E5B2C" w:rsidRDefault="00F933AF" w:rsidP="00F933AF">
      <w:pPr>
        <w:pStyle w:val="a0"/>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For Rel-18 SL CA, the total number of PSFCH transmissions among all CA carriers should not exceed the maximum transmission threshold and the total power of determined PSFCH transmissions among all CA carriers should not exceed the maximum power threshold.</w:t>
      </w:r>
      <w:r>
        <w:rPr>
          <w:rFonts w:ascii="Times New Roman" w:eastAsiaTheme="minorEastAsia" w:hAnsi="Times New Roman" w:cs="Times New Roman" w:hint="eastAsia"/>
          <w:sz w:val="20"/>
          <w:szCs w:val="20"/>
          <w:lang w:eastAsia="zh-CN"/>
        </w:rPr>
        <w:t xml:space="preserve"> </w:t>
      </w:r>
      <w:r w:rsidR="00EA7E65">
        <w:rPr>
          <w:rFonts w:ascii="Times New Roman" w:eastAsiaTheme="minorEastAsia" w:hAnsi="Times New Roman" w:cs="Times New Roman" w:hint="eastAsia"/>
          <w:sz w:val="20"/>
          <w:szCs w:val="20"/>
          <w:lang w:eastAsia="zh-CN"/>
        </w:rPr>
        <w:t>T</w:t>
      </w:r>
      <w:r w:rsidR="00EA7E65">
        <w:rPr>
          <w:rFonts w:ascii="Times New Roman" w:eastAsiaTheme="minorEastAsia" w:hAnsi="Times New Roman" w:cs="Times New Roman"/>
          <w:sz w:val="20"/>
          <w:szCs w:val="20"/>
          <w:lang w:eastAsia="zh-CN"/>
        </w:rPr>
        <w:t>he general procedure of power control for PSFCH transmission among all CA carriers is descripted as follows:</w:t>
      </w:r>
    </w:p>
    <w:tbl>
      <w:tblPr>
        <w:tblStyle w:val="af5"/>
        <w:tblW w:w="0" w:type="auto"/>
        <w:tblLook w:val="04A0" w:firstRow="1" w:lastRow="0" w:firstColumn="1" w:lastColumn="0" w:noHBand="0" w:noVBand="1"/>
      </w:tblPr>
      <w:tblGrid>
        <w:gridCol w:w="9060"/>
      </w:tblGrid>
      <w:tr w:rsidR="00E05AA6" w14:paraId="6A1391B2" w14:textId="77777777" w:rsidTr="00E05AA6">
        <w:tc>
          <w:tcPr>
            <w:tcW w:w="9060" w:type="dxa"/>
          </w:tcPr>
          <w:p w14:paraId="19137053" w14:textId="4337CC99" w:rsidR="00E05AA6" w:rsidRPr="00F8339F" w:rsidRDefault="00E05AA6" w:rsidP="00F3305E">
            <w:pPr>
              <w:pStyle w:val="a0"/>
              <w:rPr>
                <w:rFonts w:ascii="Times New Roman" w:eastAsiaTheme="minorEastAsia" w:hAnsi="Times New Roman" w:cs="Times New Roman"/>
                <w:sz w:val="20"/>
                <w:szCs w:val="20"/>
                <w:lang w:eastAsia="zh-CN"/>
              </w:rPr>
            </w:pPr>
            <w:r w:rsidRPr="00F8339F">
              <w:rPr>
                <w:rFonts w:ascii="Times New Roman" w:eastAsiaTheme="minorEastAsia" w:hAnsi="Times New Roman" w:cs="Times New Roman"/>
                <w:i/>
                <w:sz w:val="20"/>
                <w:szCs w:val="20"/>
                <w:lang w:eastAsia="zh-CN"/>
              </w:rPr>
              <w:t>N</w:t>
            </w:r>
            <w:r w:rsidRPr="00F8339F">
              <w:rPr>
                <w:rFonts w:ascii="Times New Roman" w:eastAsiaTheme="minorEastAsia" w:hAnsi="Times New Roman" w:cs="Times New Roman"/>
                <w:i/>
                <w:sz w:val="20"/>
                <w:szCs w:val="20"/>
                <w:vertAlign w:val="subscript"/>
                <w:lang w:eastAsia="zh-CN"/>
              </w:rPr>
              <w:t>sch,Tx,PSFCH</w:t>
            </w:r>
            <w:r w:rsidRPr="00F8339F">
              <w:rPr>
                <w:rFonts w:ascii="Times New Roman" w:eastAsiaTheme="minorEastAsia" w:hAnsi="Times New Roman" w:cs="Times New Roman"/>
                <w:sz w:val="20"/>
                <w:szCs w:val="20"/>
                <w:lang w:eastAsia="zh-CN"/>
              </w:rPr>
              <w:t>: The number of scheduled PSFCH transmissions among all</w:t>
            </w:r>
            <w:r w:rsidR="00643D85" w:rsidRPr="00F8339F">
              <w:rPr>
                <w:rFonts w:ascii="Times New Roman" w:eastAsiaTheme="minorEastAsia" w:hAnsi="Times New Roman" w:cs="Times New Roman"/>
                <w:sz w:val="20"/>
                <w:szCs w:val="20"/>
                <w:lang w:eastAsia="zh-CN"/>
              </w:rPr>
              <w:t xml:space="preserve"> CA</w:t>
            </w:r>
            <w:r w:rsidRPr="00F8339F">
              <w:rPr>
                <w:rFonts w:ascii="Times New Roman" w:eastAsiaTheme="minorEastAsia" w:hAnsi="Times New Roman" w:cs="Times New Roman"/>
                <w:sz w:val="20"/>
                <w:szCs w:val="20"/>
                <w:lang w:eastAsia="zh-CN"/>
              </w:rPr>
              <w:t xml:space="preserve"> carriers</w:t>
            </w:r>
            <w:r w:rsidR="00E85890">
              <w:rPr>
                <w:rFonts w:ascii="Times New Roman" w:eastAsiaTheme="minorEastAsia" w:hAnsi="Times New Roman" w:cs="Times New Roman"/>
                <w:sz w:val="20"/>
                <w:szCs w:val="20"/>
                <w:lang w:eastAsia="zh-CN"/>
              </w:rPr>
              <w:t>.</w:t>
            </w:r>
          </w:p>
          <w:p w14:paraId="5E3FEEAB" w14:textId="4EB0EA77" w:rsidR="00E05AA6" w:rsidRDefault="00E05AA6" w:rsidP="00F3305E">
            <w:pPr>
              <w:pStyle w:val="a0"/>
              <w:rPr>
                <w:rFonts w:ascii="Times New Roman" w:eastAsiaTheme="minorEastAsia" w:hAnsi="Times New Roman" w:cs="Times New Roman"/>
                <w:sz w:val="20"/>
                <w:szCs w:val="20"/>
                <w:lang w:eastAsia="zh-CN"/>
              </w:rPr>
            </w:pPr>
            <w:r w:rsidRPr="00F8339F">
              <w:rPr>
                <w:rFonts w:ascii="Times New Roman" w:eastAsiaTheme="minorEastAsia" w:hAnsi="Times New Roman" w:cs="Times New Roman"/>
                <w:i/>
                <w:sz w:val="20"/>
                <w:szCs w:val="20"/>
                <w:lang w:eastAsia="zh-CN"/>
              </w:rPr>
              <w:t>N</w:t>
            </w:r>
            <w:r w:rsidRPr="00F8339F">
              <w:rPr>
                <w:rFonts w:ascii="Times New Roman" w:eastAsiaTheme="minorEastAsia" w:hAnsi="Times New Roman" w:cs="Times New Roman"/>
                <w:i/>
                <w:sz w:val="20"/>
                <w:szCs w:val="20"/>
                <w:vertAlign w:val="subscript"/>
                <w:lang w:eastAsia="zh-CN"/>
              </w:rPr>
              <w:t>max,PSFCH</w:t>
            </w:r>
            <w:r w:rsidRPr="00F8339F">
              <w:rPr>
                <w:rFonts w:ascii="Times New Roman" w:eastAsiaTheme="minorEastAsia" w:hAnsi="Times New Roman" w:cs="Times New Roman"/>
                <w:sz w:val="20"/>
                <w:szCs w:val="20"/>
                <w:lang w:eastAsia="zh-CN"/>
              </w:rPr>
              <w:t>: The maximum number of simultaneous PSFCH transmissions among all</w:t>
            </w:r>
            <w:r w:rsidR="00643D85" w:rsidRPr="00F8339F">
              <w:rPr>
                <w:rFonts w:ascii="Times New Roman" w:eastAsiaTheme="minorEastAsia" w:hAnsi="Times New Roman" w:cs="Times New Roman"/>
                <w:sz w:val="20"/>
                <w:szCs w:val="20"/>
                <w:lang w:eastAsia="zh-CN"/>
              </w:rPr>
              <w:t xml:space="preserve"> CA</w:t>
            </w:r>
            <w:r w:rsidRPr="00F8339F">
              <w:rPr>
                <w:rFonts w:ascii="Times New Roman" w:eastAsiaTheme="minorEastAsia" w:hAnsi="Times New Roman" w:cs="Times New Roman"/>
                <w:sz w:val="20"/>
                <w:szCs w:val="20"/>
                <w:lang w:eastAsia="zh-CN"/>
              </w:rPr>
              <w:t xml:space="preserve"> carriers</w:t>
            </w:r>
            <w:r w:rsidR="00E85890">
              <w:rPr>
                <w:rFonts w:ascii="Times New Roman" w:eastAsiaTheme="minorEastAsia" w:hAnsi="Times New Roman" w:cs="Times New Roman"/>
                <w:sz w:val="20"/>
                <w:szCs w:val="20"/>
                <w:lang w:eastAsia="zh-CN"/>
              </w:rPr>
              <w:t>.</w:t>
            </w:r>
          </w:p>
          <w:p w14:paraId="4372E5C7" w14:textId="45223820" w:rsidR="00555968" w:rsidRDefault="00555968" w:rsidP="00F3305E">
            <w:pPr>
              <w:pStyle w:val="a0"/>
              <w:rPr>
                <w:rFonts w:ascii="Times New Roman" w:eastAsiaTheme="minorEastAsia" w:hAnsi="Times New Roman" w:cs="Times New Roman"/>
                <w:sz w:val="20"/>
                <w:szCs w:val="20"/>
                <w:lang w:eastAsia="zh-CN"/>
              </w:rPr>
            </w:pPr>
            <w:r w:rsidRPr="00F8339F">
              <w:rPr>
                <w:rFonts w:ascii="Times New Roman" w:eastAsiaTheme="minorEastAsia" w:hAnsi="Times New Roman" w:cs="Times New Roman"/>
                <w:i/>
                <w:sz w:val="20"/>
                <w:szCs w:val="20"/>
                <w:lang w:eastAsia="zh-CN"/>
              </w:rPr>
              <w:t>P</w:t>
            </w:r>
            <w:r w:rsidRPr="00F8339F">
              <w:rPr>
                <w:rFonts w:ascii="Times New Roman" w:eastAsiaTheme="minorEastAsia" w:hAnsi="Times New Roman" w:cs="Times New Roman"/>
                <w:i/>
                <w:sz w:val="20"/>
                <w:szCs w:val="20"/>
                <w:vertAlign w:val="subscript"/>
                <w:lang w:eastAsia="zh-CN"/>
              </w:rPr>
              <w:t>CMAX</w:t>
            </w:r>
            <w:r>
              <w:rPr>
                <w:rFonts w:ascii="Times New Roman" w:eastAsiaTheme="minorEastAsia" w:hAnsi="Times New Roman" w:cs="Times New Roman"/>
                <w:sz w:val="20"/>
                <w:szCs w:val="20"/>
                <w:lang w:eastAsia="zh-CN"/>
              </w:rPr>
              <w:t>: The maximum PSFCH transmission power among all CA carriers.</w:t>
            </w:r>
          </w:p>
          <w:p w14:paraId="3CDD427D" w14:textId="2B66FE68" w:rsidR="00555968" w:rsidRPr="00622EA8" w:rsidRDefault="00555968" w:rsidP="00F3305E">
            <w:pPr>
              <w:pStyle w:val="a0"/>
              <w:rPr>
                <w:rFonts w:ascii="Times New Roman" w:eastAsiaTheme="minorEastAsia" w:hAnsi="Times New Roman" w:cs="Times New Roman"/>
                <w:sz w:val="20"/>
                <w:szCs w:val="20"/>
                <w:lang w:eastAsia="zh-CN"/>
              </w:rPr>
            </w:pPr>
            <w:r w:rsidRPr="00F8339F">
              <w:rPr>
                <w:rFonts w:ascii="Times New Roman" w:eastAsiaTheme="minorEastAsia" w:hAnsi="Times New Roman" w:cs="Times New Roman"/>
                <w:i/>
                <w:sz w:val="20"/>
                <w:szCs w:val="20"/>
                <w:lang w:eastAsia="zh-CN"/>
              </w:rPr>
              <w:t>P</w:t>
            </w:r>
            <w:r w:rsidRPr="00F8339F">
              <w:rPr>
                <w:rFonts w:ascii="Times New Roman" w:eastAsiaTheme="minorEastAsia" w:hAnsi="Times New Roman" w:cs="Times New Roman"/>
                <w:i/>
                <w:sz w:val="20"/>
                <w:szCs w:val="20"/>
                <w:vertAlign w:val="subscript"/>
                <w:lang w:eastAsia="zh-CN"/>
              </w:rPr>
              <w:t>PSFCH,one</w:t>
            </w:r>
            <w:r w:rsidRPr="00F8339F">
              <w:rPr>
                <w:rFonts w:ascii="Times New Roman" w:eastAsiaTheme="minorEastAsia" w:hAnsi="Times New Roman" w:cs="Times New Roman"/>
                <w:sz w:val="20"/>
                <w:szCs w:val="20"/>
                <w:lang w:eastAsia="zh-CN"/>
              </w:rPr>
              <w:t xml:space="preserve">: </w:t>
            </w:r>
            <w:r w:rsidRPr="00F8339F">
              <w:rPr>
                <w:rFonts w:ascii="Times New Roman" w:eastAsiaTheme="minorEastAsia" w:hAnsi="Times New Roman" w:cs="Times New Roman" w:hint="eastAsia"/>
                <w:sz w:val="20"/>
                <w:szCs w:val="20"/>
                <w:lang w:eastAsia="zh-CN"/>
              </w:rPr>
              <w:t>The</w:t>
            </w:r>
            <w:r w:rsidRPr="00F8339F">
              <w:rPr>
                <w:rFonts w:ascii="Times New Roman" w:eastAsiaTheme="minorEastAsia" w:hAnsi="Times New Roman" w:cs="Times New Roman"/>
                <w:sz w:val="20"/>
                <w:szCs w:val="20"/>
                <w:lang w:eastAsia="zh-CN"/>
              </w:rPr>
              <w:t xml:space="preserve"> </w:t>
            </w:r>
            <w:r w:rsidR="00214CF7">
              <w:rPr>
                <w:rFonts w:ascii="Times New Roman" w:eastAsiaTheme="minorEastAsia" w:hAnsi="Times New Roman" w:cs="Times New Roman"/>
                <w:sz w:val="20"/>
                <w:szCs w:val="20"/>
                <w:lang w:eastAsia="zh-CN"/>
              </w:rPr>
              <w:t>calculated</w:t>
            </w:r>
            <w:r w:rsidR="00214CF7" w:rsidRPr="00F8339F">
              <w:rPr>
                <w:rFonts w:ascii="Times New Roman" w:eastAsiaTheme="minorEastAsia" w:hAnsi="Times New Roman" w:cs="Times New Roman"/>
                <w:sz w:val="20"/>
                <w:szCs w:val="20"/>
                <w:lang w:eastAsia="zh-CN"/>
              </w:rPr>
              <w:t xml:space="preserve"> </w:t>
            </w:r>
            <w:r w:rsidRPr="00F8339F">
              <w:rPr>
                <w:rFonts w:ascii="Times New Roman" w:eastAsiaTheme="minorEastAsia" w:hAnsi="Times New Roman" w:cs="Times New Roman"/>
                <w:sz w:val="20"/>
                <w:szCs w:val="20"/>
                <w:lang w:eastAsia="zh-CN"/>
              </w:rPr>
              <w:t>power per PSFCH transmission as defined in TS 38.213</w:t>
            </w:r>
            <w:r>
              <w:rPr>
                <w:rFonts w:ascii="Times New Roman" w:eastAsiaTheme="minorEastAsia" w:hAnsi="Times New Roman" w:cs="Times New Roman"/>
                <w:sz w:val="20"/>
                <w:szCs w:val="20"/>
                <w:lang w:eastAsia="zh-CN"/>
              </w:rPr>
              <w:t>.</w:t>
            </w:r>
          </w:p>
          <w:p w14:paraId="51EBB4FB" w14:textId="741FABBF" w:rsidR="00E05AA6" w:rsidRPr="00F8339F" w:rsidRDefault="00E05AA6" w:rsidP="00F3305E">
            <w:pPr>
              <w:pStyle w:val="a0"/>
              <w:rPr>
                <w:rFonts w:ascii="Times New Roman" w:eastAsiaTheme="minorEastAsia" w:hAnsi="Times New Roman" w:cs="Times New Roman"/>
                <w:sz w:val="20"/>
                <w:szCs w:val="20"/>
                <w:lang w:eastAsia="zh-CN"/>
              </w:rPr>
            </w:pPr>
            <w:r w:rsidRPr="00F8339F">
              <w:rPr>
                <w:rFonts w:ascii="Times New Roman" w:eastAsiaTheme="minorEastAsia" w:hAnsi="Times New Roman" w:cs="Times New Roman"/>
                <w:i/>
                <w:sz w:val="20"/>
                <w:szCs w:val="20"/>
                <w:lang w:eastAsia="zh-CN"/>
              </w:rPr>
              <w:t>N</w:t>
            </w:r>
            <w:r w:rsidRPr="00F8339F">
              <w:rPr>
                <w:rFonts w:ascii="Times New Roman" w:eastAsiaTheme="minorEastAsia" w:hAnsi="Times New Roman" w:cs="Times New Roman"/>
                <w:i/>
                <w:sz w:val="20"/>
                <w:szCs w:val="20"/>
                <w:vertAlign w:val="subscript"/>
                <w:lang w:eastAsia="zh-CN"/>
              </w:rPr>
              <w:t>Tx,PSFCH</w:t>
            </w:r>
            <w:r w:rsidRPr="00F8339F">
              <w:rPr>
                <w:rFonts w:ascii="Times New Roman" w:eastAsiaTheme="minorEastAsia" w:hAnsi="Times New Roman" w:cs="Times New Roman"/>
                <w:sz w:val="20"/>
                <w:szCs w:val="20"/>
                <w:lang w:eastAsia="zh-CN"/>
              </w:rPr>
              <w:t xml:space="preserve">: The number of </w:t>
            </w:r>
            <w:r w:rsidR="00AC498E" w:rsidRPr="00F8339F">
              <w:rPr>
                <w:rFonts w:ascii="Times New Roman" w:eastAsiaTheme="minorEastAsia" w:hAnsi="Times New Roman" w:cs="Times New Roman"/>
                <w:sz w:val="20"/>
                <w:szCs w:val="20"/>
                <w:lang w:eastAsia="zh-CN"/>
              </w:rPr>
              <w:t>determined</w:t>
            </w:r>
            <w:r w:rsidRPr="00F8339F">
              <w:rPr>
                <w:rFonts w:ascii="Times New Roman" w:eastAsiaTheme="minorEastAsia" w:hAnsi="Times New Roman" w:cs="Times New Roman"/>
                <w:sz w:val="20"/>
                <w:szCs w:val="20"/>
                <w:lang w:eastAsia="zh-CN"/>
              </w:rPr>
              <w:t xml:space="preserve"> PSFCH transmission</w:t>
            </w:r>
            <w:r w:rsidR="00AC498E" w:rsidRPr="00F8339F">
              <w:rPr>
                <w:rFonts w:ascii="Times New Roman" w:eastAsiaTheme="minorEastAsia" w:hAnsi="Times New Roman" w:cs="Times New Roman"/>
                <w:sz w:val="20"/>
                <w:szCs w:val="20"/>
                <w:lang w:eastAsia="zh-CN"/>
              </w:rPr>
              <w:t>s among all</w:t>
            </w:r>
            <w:r w:rsidR="00643D85" w:rsidRPr="00F8339F">
              <w:rPr>
                <w:rFonts w:ascii="Times New Roman" w:eastAsiaTheme="minorEastAsia" w:hAnsi="Times New Roman" w:cs="Times New Roman"/>
                <w:sz w:val="20"/>
                <w:szCs w:val="20"/>
                <w:lang w:eastAsia="zh-CN"/>
              </w:rPr>
              <w:t xml:space="preserve"> CA</w:t>
            </w:r>
            <w:r w:rsidR="00AC498E" w:rsidRPr="00F8339F">
              <w:rPr>
                <w:rFonts w:ascii="Times New Roman" w:eastAsiaTheme="minorEastAsia" w:hAnsi="Times New Roman" w:cs="Times New Roman"/>
                <w:sz w:val="20"/>
                <w:szCs w:val="20"/>
                <w:lang w:eastAsia="zh-CN"/>
              </w:rPr>
              <w:t xml:space="preserve"> carriers</w:t>
            </w:r>
            <w:r w:rsidR="00E85890">
              <w:rPr>
                <w:rFonts w:ascii="Times New Roman" w:eastAsiaTheme="minorEastAsia" w:hAnsi="Times New Roman" w:cs="Times New Roman"/>
                <w:sz w:val="20"/>
                <w:szCs w:val="20"/>
                <w:lang w:eastAsia="zh-CN"/>
              </w:rPr>
              <w:t>.</w:t>
            </w:r>
          </w:p>
          <w:p w14:paraId="6234BD5B" w14:textId="7E80BD1F" w:rsidR="008C4AC7" w:rsidRPr="00F8339F" w:rsidRDefault="00555968" w:rsidP="00F3305E">
            <w:pPr>
              <w:pStyle w:val="a0"/>
              <w:rPr>
                <w:rFonts w:ascii="Times New Roman" w:eastAsiaTheme="minorEastAsia" w:hAnsi="Times New Roman" w:cs="Times New Roman"/>
                <w:sz w:val="20"/>
                <w:szCs w:val="20"/>
                <w:lang w:eastAsia="zh-CN"/>
              </w:rPr>
            </w:pPr>
            <w:r w:rsidRPr="00D04063">
              <w:rPr>
                <w:rFonts w:ascii="Times New Roman" w:eastAsiaTheme="minorEastAsia" w:hAnsi="Times New Roman" w:cs="Times New Roman"/>
                <w:i/>
                <w:sz w:val="20"/>
                <w:szCs w:val="20"/>
                <w:lang w:eastAsia="zh-CN"/>
              </w:rPr>
              <w:t>P</w:t>
            </w:r>
            <w:r w:rsidRPr="00D04063">
              <w:rPr>
                <w:rFonts w:ascii="Times New Roman" w:eastAsiaTheme="minorEastAsia" w:hAnsi="Times New Roman" w:cs="Times New Roman"/>
                <w:i/>
                <w:sz w:val="20"/>
                <w:szCs w:val="20"/>
                <w:vertAlign w:val="subscript"/>
                <w:lang w:eastAsia="zh-CN"/>
              </w:rPr>
              <w:t>PSFCH</w:t>
            </w:r>
            <w:r w:rsidRPr="00D04063">
              <w:rPr>
                <w:rFonts w:ascii="Times New Roman" w:eastAsiaTheme="minorEastAsia" w:hAnsi="Times New Roman" w:cs="Times New Roman" w:hint="eastAsia"/>
                <w:i/>
                <w:sz w:val="20"/>
                <w:szCs w:val="20"/>
                <w:vertAlign w:val="subscript"/>
                <w:lang w:eastAsia="zh-CN"/>
              </w:rPr>
              <w:t>,</w:t>
            </w:r>
            <w:r w:rsidRPr="00D04063">
              <w:rPr>
                <w:rFonts w:ascii="Times New Roman" w:eastAsiaTheme="minorEastAsia" w:hAnsi="Times New Roman" w:cs="Times New Roman"/>
                <w:i/>
                <w:sz w:val="20"/>
                <w:szCs w:val="20"/>
                <w:vertAlign w:val="subscript"/>
                <w:lang w:eastAsia="zh-CN"/>
              </w:rPr>
              <w:t>k</w:t>
            </w:r>
            <w:r w:rsidR="008C4AC7" w:rsidRPr="00F8339F">
              <w:rPr>
                <w:rFonts w:ascii="Times New Roman" w:eastAsiaTheme="minorEastAsia" w:hAnsi="Times New Roman" w:cs="Times New Roman"/>
                <w:sz w:val="20"/>
                <w:szCs w:val="20"/>
                <w:lang w:eastAsia="zh-CN"/>
              </w:rPr>
              <w:t>: The determined power per PSFCH transmission</w:t>
            </w:r>
            <w:r w:rsidR="00E85890">
              <w:rPr>
                <w:rFonts w:ascii="Times New Roman" w:eastAsiaTheme="minorEastAsia" w:hAnsi="Times New Roman" w:cs="Times New Roman"/>
                <w:sz w:val="20"/>
                <w:szCs w:val="20"/>
                <w:lang w:eastAsia="zh-CN"/>
              </w:rPr>
              <w:t>.</w:t>
            </w:r>
          </w:p>
          <w:p w14:paraId="44B7E84C" w14:textId="77777777" w:rsidR="00AC498E" w:rsidRPr="00E20C3F" w:rsidRDefault="00AC498E" w:rsidP="00F3305E">
            <w:pPr>
              <w:pStyle w:val="a0"/>
              <w:rPr>
                <w:rFonts w:ascii="Times New Roman" w:eastAsiaTheme="minorEastAsia" w:hAnsi="Times New Roman" w:cs="Times New Roman"/>
                <w:sz w:val="20"/>
                <w:szCs w:val="20"/>
                <w:lang w:eastAsia="zh-CN"/>
              </w:rPr>
            </w:pPr>
          </w:p>
          <w:p w14:paraId="00DFE77F" w14:textId="3CD06280" w:rsidR="00E05AA6" w:rsidRPr="00AC498E" w:rsidRDefault="00E05AA6" w:rsidP="00E05AA6">
            <w:pPr>
              <w:pStyle w:val="a0"/>
              <w:numPr>
                <w:ilvl w:val="2"/>
                <w:numId w:val="9"/>
              </w:numPr>
              <w:ind w:left="4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If </w:t>
            </w:r>
            <w:r w:rsidR="00AC498E" w:rsidRPr="00AC498E">
              <w:rPr>
                <w:rFonts w:ascii="Times New Roman" w:eastAsiaTheme="minorEastAsia" w:hAnsi="Times New Roman" w:cs="Times New Roman"/>
                <w:i/>
                <w:sz w:val="20"/>
                <w:szCs w:val="20"/>
                <w:lang w:eastAsia="zh-CN"/>
              </w:rPr>
              <w:t>N</w:t>
            </w:r>
            <w:r w:rsidR="00AC498E" w:rsidRPr="00AC498E">
              <w:rPr>
                <w:rFonts w:ascii="Times New Roman" w:eastAsiaTheme="minorEastAsia" w:hAnsi="Times New Roman" w:cs="Times New Roman"/>
                <w:i/>
                <w:sz w:val="20"/>
                <w:szCs w:val="20"/>
                <w:vertAlign w:val="subscript"/>
                <w:lang w:eastAsia="zh-CN"/>
              </w:rPr>
              <w:t>sch,Tx,PSFCH</w:t>
            </w:r>
            <w:r w:rsidR="00AC498E">
              <w:rPr>
                <w:rFonts w:ascii="Times New Roman" w:eastAsiaTheme="minorEastAsia" w:hAnsi="Times New Roman" w:cs="Times New Roman"/>
                <w:i/>
                <w:sz w:val="20"/>
                <w:szCs w:val="20"/>
                <w:vertAlign w:val="subscript"/>
                <w:lang w:eastAsia="zh-CN"/>
              </w:rPr>
              <w:t xml:space="preserve"> </w:t>
            </w:r>
            <w:r w:rsidR="00AC498E">
              <w:rPr>
                <w:rFonts w:ascii="Times New Roman" w:eastAsiaTheme="minorEastAsia" w:hAnsi="Times New Roman" w:cs="Times New Roman" w:hint="eastAsia"/>
                <w:sz w:val="20"/>
                <w:szCs w:val="20"/>
                <w:lang w:eastAsia="zh-CN"/>
              </w:rPr>
              <w:t>≤</w:t>
            </w:r>
            <w:r w:rsidR="00AC498E">
              <w:rPr>
                <w:rFonts w:ascii="Times New Roman" w:eastAsiaTheme="minorEastAsia" w:hAnsi="Times New Roman" w:cs="Times New Roman"/>
                <w:sz w:val="20"/>
                <w:szCs w:val="20"/>
                <w:lang w:eastAsia="zh-CN"/>
              </w:rPr>
              <w:t xml:space="preserve"> </w:t>
            </w:r>
            <w:r w:rsidR="00AC498E" w:rsidRPr="00AC498E">
              <w:rPr>
                <w:rFonts w:ascii="Times New Roman" w:eastAsiaTheme="minorEastAsia" w:hAnsi="Times New Roman" w:cs="Times New Roman"/>
                <w:i/>
                <w:sz w:val="20"/>
                <w:szCs w:val="20"/>
                <w:lang w:eastAsia="zh-CN"/>
              </w:rPr>
              <w:t>N</w:t>
            </w:r>
            <w:r w:rsidR="00AC498E" w:rsidRPr="00AC498E">
              <w:rPr>
                <w:rFonts w:ascii="Times New Roman" w:eastAsiaTheme="minorEastAsia" w:hAnsi="Times New Roman" w:cs="Times New Roman"/>
                <w:i/>
                <w:sz w:val="20"/>
                <w:szCs w:val="20"/>
                <w:vertAlign w:val="subscript"/>
                <w:lang w:eastAsia="zh-CN"/>
              </w:rPr>
              <w:t>max,PSFCH</w:t>
            </w:r>
          </w:p>
          <w:p w14:paraId="6058F025" w14:textId="6E2E4667" w:rsidR="00AC498E" w:rsidRPr="00AC498E" w:rsidRDefault="00AC498E" w:rsidP="00AC498E">
            <w:pPr>
              <w:pStyle w:val="a0"/>
              <w:numPr>
                <w:ilvl w:val="3"/>
                <w:numId w:val="9"/>
              </w:numPr>
              <w:ind w:left="874"/>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If</w:t>
            </w:r>
            <w:r>
              <w:rPr>
                <w:rFonts w:ascii="Times New Roman" w:eastAsiaTheme="minorEastAsia" w:hAnsi="Times New Roman" w:cs="Times New Roman"/>
                <w:sz w:val="20"/>
                <w:szCs w:val="20"/>
                <w:lang w:eastAsia="zh-CN"/>
              </w:rPr>
              <w:t xml:space="preserve"> </w:t>
            </w:r>
            <w:r w:rsidR="00E85890">
              <w:rPr>
                <w:rFonts w:ascii="Times New Roman" w:eastAsiaTheme="minorEastAsia" w:hAnsi="Times New Roman" w:cs="Times New Roman"/>
                <w:sz w:val="20"/>
                <w:szCs w:val="20"/>
                <w:lang w:eastAsia="zh-CN"/>
              </w:rPr>
              <w:t xml:space="preserve">the </w:t>
            </w:r>
            <w:r>
              <w:rPr>
                <w:rFonts w:ascii="Times New Roman" w:eastAsiaTheme="minorEastAsia" w:hAnsi="Times New Roman" w:cs="Times New Roman" w:hint="eastAsia"/>
                <w:sz w:val="20"/>
                <w:szCs w:val="20"/>
                <w:lang w:eastAsia="zh-CN"/>
              </w:rPr>
              <w:t>total</w:t>
            </w:r>
            <w:r>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hint="eastAsia"/>
                <w:sz w:val="20"/>
                <w:szCs w:val="20"/>
                <w:lang w:eastAsia="zh-CN"/>
              </w:rPr>
              <w:t>tran</w:t>
            </w:r>
            <w:r>
              <w:rPr>
                <w:rFonts w:ascii="Times New Roman" w:eastAsiaTheme="minorEastAsia" w:hAnsi="Times New Roman" w:cs="Times New Roman"/>
                <w:sz w:val="20"/>
                <w:szCs w:val="20"/>
                <w:lang w:eastAsia="zh-CN"/>
              </w:rPr>
              <w:t xml:space="preserve">smission power of </w:t>
            </w:r>
            <w:r w:rsidRPr="00AC498E">
              <w:rPr>
                <w:rFonts w:ascii="Times New Roman" w:eastAsiaTheme="minorEastAsia" w:hAnsi="Times New Roman" w:cs="Times New Roman"/>
                <w:i/>
                <w:sz w:val="20"/>
                <w:szCs w:val="20"/>
                <w:lang w:eastAsia="zh-CN"/>
              </w:rPr>
              <w:t>N</w:t>
            </w:r>
            <w:r w:rsidRPr="00AC498E">
              <w:rPr>
                <w:rFonts w:ascii="Times New Roman" w:eastAsiaTheme="minorEastAsia" w:hAnsi="Times New Roman" w:cs="Times New Roman"/>
                <w:i/>
                <w:sz w:val="20"/>
                <w:szCs w:val="20"/>
                <w:vertAlign w:val="subscript"/>
                <w:lang w:eastAsia="zh-CN"/>
              </w:rPr>
              <w:t>sch,Tx,PSFCH</w:t>
            </w:r>
            <w:r>
              <w:rPr>
                <w:rFonts w:ascii="Times New Roman" w:eastAsiaTheme="minorEastAsia" w:hAnsi="Times New Roman" w:cs="Times New Roman"/>
                <w:sz w:val="20"/>
                <w:szCs w:val="20"/>
                <w:lang w:eastAsia="zh-CN"/>
              </w:rPr>
              <w:t xml:space="preserve"> PSFCH transmissions </w:t>
            </w:r>
            <w:r w:rsidR="00E85890">
              <w:rPr>
                <w:rFonts w:ascii="Times New Roman" w:eastAsiaTheme="minorEastAsia" w:hAnsi="Times New Roman" w:cs="Times New Roman"/>
                <w:sz w:val="20"/>
                <w:szCs w:val="20"/>
                <w:lang w:eastAsia="zh-CN"/>
              </w:rPr>
              <w:t xml:space="preserve">assuming the power per PSFCH transmission is </w:t>
            </w:r>
            <w:r w:rsidR="00E85890" w:rsidRPr="00D04063">
              <w:rPr>
                <w:rFonts w:ascii="Times New Roman" w:eastAsiaTheme="minorEastAsia" w:hAnsi="Times New Roman" w:cs="Times New Roman"/>
                <w:i/>
                <w:sz w:val="20"/>
                <w:szCs w:val="20"/>
                <w:lang w:eastAsia="zh-CN"/>
              </w:rPr>
              <w:t>P</w:t>
            </w:r>
            <w:r w:rsidR="00E85890" w:rsidRPr="00D04063">
              <w:rPr>
                <w:rFonts w:ascii="Times New Roman" w:eastAsiaTheme="minorEastAsia" w:hAnsi="Times New Roman" w:cs="Times New Roman"/>
                <w:i/>
                <w:sz w:val="20"/>
                <w:szCs w:val="20"/>
                <w:vertAlign w:val="subscript"/>
                <w:lang w:eastAsia="zh-CN"/>
              </w:rPr>
              <w:t>PSFCH,one</w:t>
            </w:r>
            <w:r w:rsidR="00E85890">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 xml:space="preserve">doesn’t exceed </w:t>
            </w:r>
            <w:r w:rsidRPr="00AC498E">
              <w:rPr>
                <w:rFonts w:ascii="Times New Roman" w:eastAsiaTheme="minorEastAsia" w:hAnsi="Times New Roman" w:cs="Times New Roman"/>
                <w:i/>
                <w:sz w:val="20"/>
                <w:szCs w:val="20"/>
                <w:lang w:eastAsia="zh-CN"/>
              </w:rPr>
              <w:t>P</w:t>
            </w:r>
            <w:r w:rsidRPr="00AC498E">
              <w:rPr>
                <w:rFonts w:ascii="Times New Roman" w:eastAsiaTheme="minorEastAsia" w:hAnsi="Times New Roman" w:cs="Times New Roman"/>
                <w:i/>
                <w:sz w:val="20"/>
                <w:szCs w:val="20"/>
                <w:vertAlign w:val="subscript"/>
                <w:lang w:eastAsia="zh-CN"/>
              </w:rPr>
              <w:t>CMAX</w:t>
            </w:r>
          </w:p>
          <w:p w14:paraId="590D52E7" w14:textId="19BD13BA" w:rsidR="00AC498E" w:rsidRDefault="00AC498E" w:rsidP="00AC498E">
            <w:pPr>
              <w:pStyle w:val="a0"/>
              <w:numPr>
                <w:ilvl w:val="4"/>
                <w:numId w:val="9"/>
              </w:numPr>
              <w:ind w:left="1327"/>
              <w:rPr>
                <w:rFonts w:ascii="Times New Roman" w:eastAsiaTheme="minorEastAsia" w:hAnsi="Times New Roman" w:cs="Times New Roman"/>
                <w:sz w:val="20"/>
                <w:szCs w:val="20"/>
                <w:lang w:eastAsia="zh-CN"/>
              </w:rPr>
            </w:pPr>
            <w:r w:rsidRPr="00AC498E">
              <w:rPr>
                <w:rFonts w:ascii="Times New Roman" w:eastAsiaTheme="minorEastAsia" w:hAnsi="Times New Roman" w:cs="Times New Roman"/>
                <w:i/>
                <w:sz w:val="20"/>
                <w:szCs w:val="20"/>
                <w:lang w:eastAsia="zh-CN"/>
              </w:rPr>
              <w:t>N</w:t>
            </w:r>
            <w:r w:rsidRPr="00AC498E">
              <w:rPr>
                <w:rFonts w:ascii="Times New Roman" w:eastAsiaTheme="minorEastAsia" w:hAnsi="Times New Roman" w:cs="Times New Roman"/>
                <w:i/>
                <w:sz w:val="20"/>
                <w:szCs w:val="20"/>
                <w:vertAlign w:val="subscript"/>
                <w:lang w:eastAsia="zh-CN"/>
              </w:rPr>
              <w:t>Tx,PSFCH</w:t>
            </w:r>
            <w:r>
              <w:rPr>
                <w:rFonts w:ascii="Times New Roman" w:eastAsiaTheme="minorEastAsia" w:hAnsi="Times New Roman" w:cs="Times New Roman"/>
                <w:i/>
                <w:sz w:val="20"/>
                <w:szCs w:val="20"/>
                <w:vertAlign w:val="subscript"/>
                <w:lang w:eastAsia="zh-CN"/>
              </w:rPr>
              <w:t xml:space="preserve"> </w:t>
            </w:r>
            <w:r w:rsidRPr="00AC498E">
              <w:rPr>
                <w:rFonts w:ascii="Times New Roman" w:eastAsiaTheme="minorEastAsia" w:hAnsi="Times New Roman" w:cs="Times New Roman"/>
                <w:sz w:val="20"/>
                <w:szCs w:val="20"/>
                <w:lang w:eastAsia="zh-CN"/>
              </w:rPr>
              <w:t>=</w:t>
            </w:r>
            <w:r>
              <w:rPr>
                <w:rFonts w:ascii="Times New Roman" w:eastAsiaTheme="minorEastAsia" w:hAnsi="Times New Roman" w:cs="Times New Roman"/>
                <w:i/>
                <w:sz w:val="20"/>
                <w:szCs w:val="20"/>
                <w:vertAlign w:val="subscript"/>
                <w:lang w:eastAsia="zh-CN"/>
              </w:rPr>
              <w:t xml:space="preserve"> </w:t>
            </w:r>
            <w:r w:rsidRPr="00AC498E">
              <w:rPr>
                <w:rFonts w:ascii="Times New Roman" w:eastAsiaTheme="minorEastAsia" w:hAnsi="Times New Roman" w:cs="Times New Roman"/>
                <w:i/>
                <w:sz w:val="20"/>
                <w:szCs w:val="20"/>
                <w:lang w:eastAsia="zh-CN"/>
              </w:rPr>
              <w:t>N</w:t>
            </w:r>
            <w:r w:rsidRPr="00AC498E">
              <w:rPr>
                <w:rFonts w:ascii="Times New Roman" w:eastAsiaTheme="minorEastAsia" w:hAnsi="Times New Roman" w:cs="Times New Roman"/>
                <w:i/>
                <w:sz w:val="20"/>
                <w:szCs w:val="20"/>
                <w:vertAlign w:val="subscript"/>
                <w:lang w:eastAsia="zh-CN"/>
              </w:rPr>
              <w:t>sch,Tx,PSFCH</w:t>
            </w:r>
            <w:r w:rsidRPr="00F8339F">
              <w:rPr>
                <w:rFonts w:ascii="Times New Roman" w:eastAsiaTheme="minorEastAsia" w:hAnsi="Times New Roman" w:cs="Times New Roman"/>
                <w:i/>
                <w:sz w:val="20"/>
                <w:szCs w:val="20"/>
                <w:lang w:eastAsia="zh-CN"/>
              </w:rPr>
              <w:t xml:space="preserve"> </w:t>
            </w:r>
            <w:r>
              <w:rPr>
                <w:rFonts w:ascii="Times New Roman" w:eastAsiaTheme="minorEastAsia" w:hAnsi="Times New Roman" w:cs="Times New Roman"/>
                <w:sz w:val="20"/>
                <w:szCs w:val="20"/>
                <w:lang w:eastAsia="zh-CN"/>
              </w:rPr>
              <w:t>and</w:t>
            </w:r>
            <w:r w:rsidR="008C4AC7">
              <w:rPr>
                <w:rFonts w:ascii="Times New Roman" w:eastAsiaTheme="minorEastAsia" w:hAnsi="Times New Roman" w:cs="Times New Roman"/>
                <w:sz w:val="20"/>
                <w:szCs w:val="20"/>
                <w:lang w:eastAsia="zh-CN"/>
              </w:rPr>
              <w:t xml:space="preserve"> </w:t>
            </w:r>
            <w:r w:rsidR="00E85890" w:rsidRPr="00D04063">
              <w:rPr>
                <w:rFonts w:ascii="Times New Roman" w:eastAsiaTheme="minorEastAsia" w:hAnsi="Times New Roman" w:cs="Times New Roman"/>
                <w:i/>
                <w:sz w:val="20"/>
                <w:szCs w:val="20"/>
                <w:lang w:eastAsia="zh-CN"/>
              </w:rPr>
              <w:t>P</w:t>
            </w:r>
            <w:r w:rsidR="00E85890" w:rsidRPr="00D04063">
              <w:rPr>
                <w:rFonts w:ascii="Times New Roman" w:eastAsiaTheme="minorEastAsia" w:hAnsi="Times New Roman" w:cs="Times New Roman"/>
                <w:i/>
                <w:sz w:val="20"/>
                <w:szCs w:val="20"/>
                <w:vertAlign w:val="subscript"/>
                <w:lang w:eastAsia="zh-CN"/>
              </w:rPr>
              <w:t>PSFCH</w:t>
            </w:r>
            <w:r w:rsidR="00E85890" w:rsidRPr="00D04063">
              <w:rPr>
                <w:rFonts w:ascii="Times New Roman" w:eastAsiaTheme="minorEastAsia" w:hAnsi="Times New Roman" w:cs="Times New Roman" w:hint="eastAsia"/>
                <w:i/>
                <w:sz w:val="20"/>
                <w:szCs w:val="20"/>
                <w:vertAlign w:val="subscript"/>
                <w:lang w:eastAsia="zh-CN"/>
              </w:rPr>
              <w:t>,</w:t>
            </w:r>
            <w:r w:rsidR="00E85890" w:rsidRPr="00D04063">
              <w:rPr>
                <w:rFonts w:ascii="Times New Roman" w:eastAsiaTheme="minorEastAsia" w:hAnsi="Times New Roman" w:cs="Times New Roman"/>
                <w:i/>
                <w:sz w:val="20"/>
                <w:szCs w:val="20"/>
                <w:vertAlign w:val="subscript"/>
                <w:lang w:eastAsia="zh-CN"/>
              </w:rPr>
              <w:t>k</w:t>
            </w:r>
            <w:r w:rsidR="00E85890" w:rsidDel="008C4AC7">
              <w:rPr>
                <w:rFonts w:ascii="Times New Roman" w:eastAsiaTheme="minorEastAsia" w:hAnsi="Times New Roman" w:cs="Times New Roman"/>
                <w:sz w:val="20"/>
                <w:szCs w:val="20"/>
                <w:lang w:eastAsia="zh-CN"/>
              </w:rPr>
              <w:t xml:space="preserve"> </w:t>
            </w:r>
            <w:r w:rsidR="00E85890">
              <w:rPr>
                <w:rFonts w:ascii="Times New Roman" w:eastAsiaTheme="minorEastAsia" w:hAnsi="Times New Roman" w:cs="Times New Roman"/>
                <w:sz w:val="20"/>
                <w:szCs w:val="20"/>
                <w:lang w:eastAsia="zh-CN"/>
              </w:rPr>
              <w:t xml:space="preserve">= </w:t>
            </w:r>
            <w:r w:rsidR="00E85890" w:rsidRPr="00D04063">
              <w:rPr>
                <w:rFonts w:ascii="Times New Roman" w:eastAsiaTheme="minorEastAsia" w:hAnsi="Times New Roman" w:cs="Times New Roman"/>
                <w:i/>
                <w:sz w:val="20"/>
                <w:szCs w:val="20"/>
                <w:lang w:eastAsia="zh-CN"/>
              </w:rPr>
              <w:t>P</w:t>
            </w:r>
            <w:r w:rsidR="00E85890" w:rsidRPr="00D04063">
              <w:rPr>
                <w:rFonts w:ascii="Times New Roman" w:eastAsiaTheme="minorEastAsia" w:hAnsi="Times New Roman" w:cs="Times New Roman"/>
                <w:i/>
                <w:sz w:val="20"/>
                <w:szCs w:val="20"/>
                <w:vertAlign w:val="subscript"/>
                <w:lang w:eastAsia="zh-CN"/>
              </w:rPr>
              <w:t>PSFCH,one</w:t>
            </w:r>
            <w:r w:rsidRPr="00AC498E">
              <w:rPr>
                <w:rFonts w:ascii="Times New Roman" w:eastAsiaTheme="minorEastAsia" w:hAnsi="Times New Roman" w:cs="Times New Roman"/>
                <w:sz w:val="20"/>
                <w:szCs w:val="20"/>
                <w:lang w:eastAsia="zh-CN"/>
              </w:rPr>
              <w:t>.</w:t>
            </w:r>
          </w:p>
          <w:p w14:paraId="4E9583E5" w14:textId="2509CC08" w:rsidR="00AC498E" w:rsidRPr="00AC498E" w:rsidRDefault="00AC498E" w:rsidP="00AC498E">
            <w:pPr>
              <w:pStyle w:val="a0"/>
              <w:numPr>
                <w:ilvl w:val="3"/>
                <w:numId w:val="9"/>
              </w:numPr>
              <w:ind w:left="874"/>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else</w:t>
            </w:r>
          </w:p>
          <w:p w14:paraId="27037BF5" w14:textId="31C8464B" w:rsidR="00F8339F" w:rsidRDefault="00AC498E" w:rsidP="00AC498E">
            <w:pPr>
              <w:pStyle w:val="a0"/>
              <w:numPr>
                <w:ilvl w:val="4"/>
                <w:numId w:val="9"/>
              </w:numPr>
              <w:ind w:left="1327"/>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UE determines the largest value of </w:t>
            </w:r>
            <w:r w:rsidRPr="00AC498E">
              <w:rPr>
                <w:rFonts w:ascii="Times New Roman" w:eastAsiaTheme="minorEastAsia" w:hAnsi="Times New Roman" w:cs="Times New Roman"/>
                <w:i/>
                <w:sz w:val="20"/>
                <w:szCs w:val="20"/>
                <w:lang w:eastAsia="zh-CN"/>
              </w:rPr>
              <w:t>N</w:t>
            </w:r>
            <w:r w:rsidRPr="00AC498E">
              <w:rPr>
                <w:rFonts w:ascii="Times New Roman" w:eastAsiaTheme="minorEastAsia" w:hAnsi="Times New Roman" w:cs="Times New Roman"/>
                <w:i/>
                <w:sz w:val="20"/>
                <w:szCs w:val="20"/>
                <w:vertAlign w:val="subscript"/>
                <w:lang w:eastAsia="zh-CN"/>
              </w:rPr>
              <w:t>Tx,PSFCH</w:t>
            </w:r>
            <w:r>
              <w:rPr>
                <w:rFonts w:ascii="Times New Roman" w:eastAsiaTheme="minorEastAsia" w:hAnsi="Times New Roman" w:cs="Times New Roman"/>
                <w:sz w:val="20"/>
                <w:szCs w:val="20"/>
                <w:lang w:eastAsia="zh-CN"/>
              </w:rPr>
              <w:t xml:space="preserve"> PSFCH transmissions </w:t>
            </w:r>
            <w:r w:rsidR="008C4AC7">
              <w:rPr>
                <w:rFonts w:ascii="Times New Roman" w:eastAsiaTheme="minorEastAsia" w:hAnsi="Times New Roman" w:cs="Times New Roman"/>
                <w:sz w:val="20"/>
                <w:szCs w:val="20"/>
                <w:lang w:eastAsia="zh-CN"/>
              </w:rPr>
              <w:t xml:space="preserve">based on priority </w:t>
            </w:r>
            <w:r>
              <w:rPr>
                <w:rFonts w:ascii="Times New Roman" w:eastAsiaTheme="minorEastAsia" w:hAnsi="Times New Roman" w:cs="Times New Roman"/>
                <w:sz w:val="20"/>
                <w:szCs w:val="20"/>
                <w:lang w:eastAsia="zh-CN"/>
              </w:rPr>
              <w:t xml:space="preserve">from such </w:t>
            </w:r>
            <w:r w:rsidRPr="00AC498E">
              <w:rPr>
                <w:rFonts w:ascii="Times New Roman" w:eastAsiaTheme="minorEastAsia" w:hAnsi="Times New Roman" w:cs="Times New Roman"/>
                <w:i/>
                <w:sz w:val="20"/>
                <w:szCs w:val="20"/>
                <w:lang w:eastAsia="zh-CN"/>
              </w:rPr>
              <w:t>N</w:t>
            </w:r>
            <w:r w:rsidRPr="00AC498E">
              <w:rPr>
                <w:rFonts w:ascii="Times New Roman" w:eastAsiaTheme="minorEastAsia" w:hAnsi="Times New Roman" w:cs="Times New Roman"/>
                <w:i/>
                <w:sz w:val="20"/>
                <w:szCs w:val="20"/>
                <w:vertAlign w:val="subscript"/>
                <w:lang w:eastAsia="zh-CN"/>
              </w:rPr>
              <w:t>sch,Tx,PSFCH</w:t>
            </w:r>
            <w:r>
              <w:rPr>
                <w:rFonts w:ascii="Times New Roman" w:eastAsiaTheme="minorEastAsia" w:hAnsi="Times New Roman" w:cs="Times New Roman"/>
                <w:sz w:val="20"/>
                <w:szCs w:val="20"/>
                <w:lang w:eastAsia="zh-CN"/>
              </w:rPr>
              <w:t xml:space="preserve"> PSFCH transmissions to guarantee </w:t>
            </w:r>
            <w:r w:rsidR="00B924CB">
              <w:rPr>
                <w:rFonts w:ascii="Times New Roman" w:eastAsiaTheme="minorEastAsia" w:hAnsi="Times New Roman" w:cs="Times New Roman"/>
                <w:sz w:val="20"/>
                <w:szCs w:val="20"/>
                <w:lang w:eastAsia="zh-CN"/>
              </w:rPr>
              <w:t xml:space="preserve">that </w:t>
            </w:r>
            <w:r>
              <w:rPr>
                <w:rFonts w:ascii="Times New Roman" w:eastAsiaTheme="minorEastAsia" w:hAnsi="Times New Roman" w:cs="Times New Roman"/>
                <w:sz w:val="20"/>
                <w:szCs w:val="20"/>
                <w:lang w:eastAsia="zh-CN"/>
              </w:rPr>
              <w:t xml:space="preserve">the total </w:t>
            </w:r>
            <w:r w:rsidR="00F8339F">
              <w:rPr>
                <w:rFonts w:ascii="Times New Roman" w:eastAsiaTheme="minorEastAsia" w:hAnsi="Times New Roman" w:cs="Times New Roman"/>
                <w:sz w:val="20"/>
                <w:szCs w:val="20"/>
                <w:lang w:eastAsia="zh-CN"/>
              </w:rPr>
              <w:t xml:space="preserve">transmission </w:t>
            </w:r>
            <w:r>
              <w:rPr>
                <w:rFonts w:ascii="Times New Roman" w:eastAsiaTheme="minorEastAsia" w:hAnsi="Times New Roman" w:cs="Times New Roman"/>
                <w:sz w:val="20"/>
                <w:szCs w:val="20"/>
                <w:lang w:eastAsia="zh-CN"/>
              </w:rPr>
              <w:t xml:space="preserve">power doesn’t exceed </w:t>
            </w:r>
            <w:r w:rsidRPr="00AC498E">
              <w:rPr>
                <w:rFonts w:ascii="Times New Roman" w:eastAsiaTheme="minorEastAsia" w:hAnsi="Times New Roman" w:cs="Times New Roman"/>
                <w:i/>
                <w:sz w:val="20"/>
                <w:szCs w:val="20"/>
                <w:lang w:eastAsia="zh-CN"/>
              </w:rPr>
              <w:t>P</w:t>
            </w:r>
            <w:r w:rsidRPr="00AC498E">
              <w:rPr>
                <w:rFonts w:ascii="Times New Roman" w:eastAsiaTheme="minorEastAsia" w:hAnsi="Times New Roman" w:cs="Times New Roman"/>
                <w:i/>
                <w:sz w:val="20"/>
                <w:szCs w:val="20"/>
                <w:vertAlign w:val="subscript"/>
                <w:lang w:eastAsia="zh-CN"/>
              </w:rPr>
              <w:t>CMAX</w:t>
            </w:r>
            <w:r>
              <w:rPr>
                <w:rFonts w:ascii="Times New Roman" w:eastAsiaTheme="minorEastAsia" w:hAnsi="Times New Roman" w:cs="Times New Roman"/>
                <w:sz w:val="20"/>
                <w:szCs w:val="20"/>
                <w:lang w:eastAsia="zh-CN"/>
              </w:rPr>
              <w:t xml:space="preserve"> </w:t>
            </w:r>
            <w:r w:rsidR="00E85890">
              <w:rPr>
                <w:rFonts w:ascii="Times New Roman" w:eastAsiaTheme="minorEastAsia" w:hAnsi="Times New Roman" w:cs="Times New Roman"/>
                <w:sz w:val="20"/>
                <w:szCs w:val="20"/>
                <w:lang w:eastAsia="zh-CN"/>
              </w:rPr>
              <w:t xml:space="preserve">assuming the power per PSFCH transmission is </w:t>
            </w:r>
            <w:r w:rsidR="00E85890" w:rsidRPr="00D04063">
              <w:rPr>
                <w:rFonts w:ascii="Times New Roman" w:eastAsiaTheme="minorEastAsia" w:hAnsi="Times New Roman" w:cs="Times New Roman"/>
                <w:i/>
                <w:sz w:val="20"/>
                <w:szCs w:val="20"/>
                <w:lang w:eastAsia="zh-CN"/>
              </w:rPr>
              <w:t>P</w:t>
            </w:r>
            <w:r w:rsidR="00E85890" w:rsidRPr="00D04063">
              <w:rPr>
                <w:rFonts w:ascii="Times New Roman" w:eastAsiaTheme="minorEastAsia" w:hAnsi="Times New Roman" w:cs="Times New Roman"/>
                <w:i/>
                <w:sz w:val="20"/>
                <w:szCs w:val="20"/>
                <w:vertAlign w:val="subscript"/>
                <w:lang w:eastAsia="zh-CN"/>
              </w:rPr>
              <w:t>PSFCH,one</w:t>
            </w:r>
            <w:r>
              <w:rPr>
                <w:rFonts w:ascii="Times New Roman" w:eastAsiaTheme="minorEastAsia" w:hAnsi="Times New Roman" w:cs="Times New Roman"/>
                <w:sz w:val="20"/>
                <w:szCs w:val="20"/>
                <w:lang w:eastAsia="zh-CN"/>
              </w:rPr>
              <w:t>.</w:t>
            </w:r>
            <w:r w:rsidR="00E85890">
              <w:rPr>
                <w:rFonts w:ascii="Times New Roman" w:eastAsiaTheme="minorEastAsia" w:hAnsi="Times New Roman" w:cs="Times New Roman"/>
                <w:sz w:val="20"/>
                <w:szCs w:val="20"/>
                <w:lang w:eastAsia="zh-CN"/>
              </w:rPr>
              <w:t xml:space="preserve"> </w:t>
            </w:r>
          </w:p>
          <w:p w14:paraId="71E3DBC6" w14:textId="585F6C36" w:rsidR="00AC498E" w:rsidRDefault="00F8339F" w:rsidP="00AC498E">
            <w:pPr>
              <w:pStyle w:val="a0"/>
              <w:numPr>
                <w:ilvl w:val="4"/>
                <w:numId w:val="9"/>
              </w:numPr>
              <w:ind w:left="1327"/>
              <w:rPr>
                <w:rFonts w:ascii="Times New Roman" w:eastAsiaTheme="minorEastAsia" w:hAnsi="Times New Roman" w:cs="Times New Roman"/>
                <w:sz w:val="20"/>
                <w:szCs w:val="20"/>
                <w:lang w:eastAsia="zh-CN"/>
              </w:rPr>
            </w:pPr>
            <w:r w:rsidRPr="00AC498E">
              <w:rPr>
                <w:rFonts w:ascii="Times New Roman" w:eastAsiaTheme="minorEastAsia" w:hAnsi="Times New Roman" w:cs="Times New Roman"/>
                <w:i/>
                <w:sz w:val="20"/>
                <w:szCs w:val="20"/>
                <w:lang w:eastAsia="zh-CN"/>
              </w:rPr>
              <w:t>N</w:t>
            </w:r>
            <w:r>
              <w:rPr>
                <w:rFonts w:ascii="Times New Roman" w:eastAsiaTheme="minorEastAsia" w:hAnsi="Times New Roman" w:cs="Times New Roman"/>
                <w:i/>
                <w:sz w:val="20"/>
                <w:szCs w:val="20"/>
                <w:vertAlign w:val="subscript"/>
                <w:lang w:eastAsia="zh-CN"/>
              </w:rPr>
              <w:t>Tx,</w:t>
            </w:r>
            <w:r w:rsidRPr="00AC498E">
              <w:rPr>
                <w:rFonts w:ascii="Times New Roman" w:eastAsiaTheme="minorEastAsia" w:hAnsi="Times New Roman" w:cs="Times New Roman"/>
                <w:i/>
                <w:sz w:val="20"/>
                <w:szCs w:val="20"/>
                <w:vertAlign w:val="subscript"/>
                <w:lang w:eastAsia="zh-CN"/>
              </w:rPr>
              <w:t>PSFCH</w:t>
            </w:r>
            <w:r>
              <w:rPr>
                <w:rFonts w:ascii="Times New Roman" w:eastAsiaTheme="minorEastAsia" w:hAnsi="Times New Roman" w:cs="Times New Roman"/>
                <w:sz w:val="20"/>
                <w:szCs w:val="20"/>
                <w:lang w:eastAsia="zh-CN"/>
              </w:rPr>
              <w:t xml:space="preserve"> equals to such largest value and </w:t>
            </w:r>
            <w:r w:rsidR="00E85890" w:rsidRPr="00F8339F">
              <w:rPr>
                <w:rFonts w:ascii="Times New Roman" w:eastAsiaTheme="minorEastAsia" w:hAnsi="Times New Roman" w:cs="Times New Roman"/>
                <w:i/>
                <w:sz w:val="20"/>
                <w:szCs w:val="20"/>
                <w:lang w:eastAsia="zh-CN"/>
              </w:rPr>
              <w:t>P</w:t>
            </w:r>
            <w:r w:rsidR="00E85890" w:rsidRPr="00F8339F">
              <w:rPr>
                <w:rFonts w:ascii="Times New Roman" w:eastAsiaTheme="minorEastAsia" w:hAnsi="Times New Roman" w:cs="Times New Roman"/>
                <w:i/>
                <w:sz w:val="20"/>
                <w:szCs w:val="20"/>
                <w:vertAlign w:val="subscript"/>
                <w:lang w:eastAsia="zh-CN"/>
              </w:rPr>
              <w:t>PSFCH</w:t>
            </w:r>
            <w:r w:rsidR="0080602E">
              <w:rPr>
                <w:rFonts w:ascii="Times New Roman" w:eastAsiaTheme="minorEastAsia" w:hAnsi="Times New Roman" w:cs="Times New Roman"/>
                <w:i/>
                <w:sz w:val="20"/>
                <w:szCs w:val="20"/>
                <w:vertAlign w:val="subscript"/>
                <w:lang w:eastAsia="zh-CN"/>
              </w:rPr>
              <w:t>,k</w:t>
            </w:r>
            <w:r w:rsidR="00E85890" w:rsidRPr="00F8339F">
              <w:rPr>
                <w:rFonts w:ascii="Times New Roman" w:eastAsiaTheme="minorEastAsia" w:hAnsi="Times New Roman" w:cs="Times New Roman"/>
                <w:i/>
                <w:sz w:val="20"/>
                <w:szCs w:val="20"/>
                <w:lang w:eastAsia="zh-CN"/>
              </w:rPr>
              <w:t xml:space="preserve"> = min</w:t>
            </w:r>
            <w:r w:rsidR="00E85890">
              <w:rPr>
                <w:rFonts w:ascii="Times New Roman" w:eastAsiaTheme="minorEastAsia" w:hAnsi="Times New Roman" w:cs="Times New Roman"/>
                <w:i/>
                <w:sz w:val="20"/>
                <w:szCs w:val="20"/>
                <w:lang w:eastAsia="zh-CN"/>
              </w:rPr>
              <w:t xml:space="preserve"> </w:t>
            </w:r>
            <w:r w:rsidR="00E85890" w:rsidRPr="00F8339F">
              <w:rPr>
                <w:rFonts w:ascii="Times New Roman" w:eastAsiaTheme="minorEastAsia" w:hAnsi="Times New Roman" w:cs="Times New Roman"/>
                <w:i/>
                <w:sz w:val="20"/>
                <w:szCs w:val="20"/>
                <w:lang w:eastAsia="zh-CN"/>
              </w:rPr>
              <w:t>(P</w:t>
            </w:r>
            <w:r w:rsidR="00E85890" w:rsidRPr="00F8339F">
              <w:rPr>
                <w:rFonts w:ascii="Times New Roman" w:eastAsiaTheme="minorEastAsia" w:hAnsi="Times New Roman" w:cs="Times New Roman"/>
                <w:i/>
                <w:sz w:val="20"/>
                <w:szCs w:val="20"/>
                <w:vertAlign w:val="subscript"/>
                <w:lang w:eastAsia="zh-CN"/>
              </w:rPr>
              <w:t>CMAX</w:t>
            </w:r>
            <w:r w:rsidR="00E85890" w:rsidRPr="00F8339F">
              <w:rPr>
                <w:rFonts w:ascii="Times New Roman" w:eastAsiaTheme="minorEastAsia" w:hAnsi="Times New Roman" w:cs="Times New Roman"/>
                <w:i/>
                <w:sz w:val="20"/>
                <w:szCs w:val="20"/>
                <w:lang w:eastAsia="zh-CN"/>
              </w:rPr>
              <w:t xml:space="preserve"> – 10log10(N</w:t>
            </w:r>
            <w:r w:rsidRPr="00F8339F">
              <w:rPr>
                <w:rFonts w:ascii="Times New Roman" w:eastAsiaTheme="minorEastAsia" w:hAnsi="Times New Roman" w:cs="Times New Roman"/>
                <w:i/>
                <w:sz w:val="20"/>
                <w:szCs w:val="20"/>
                <w:vertAlign w:val="subscript"/>
                <w:lang w:eastAsia="zh-CN"/>
              </w:rPr>
              <w:t>Tx,</w:t>
            </w:r>
            <w:r w:rsidR="00E85890" w:rsidRPr="00F8339F">
              <w:rPr>
                <w:rFonts w:ascii="Times New Roman" w:eastAsiaTheme="minorEastAsia" w:hAnsi="Times New Roman" w:cs="Times New Roman"/>
                <w:i/>
                <w:sz w:val="20"/>
                <w:szCs w:val="20"/>
                <w:vertAlign w:val="subscript"/>
                <w:lang w:eastAsia="zh-CN"/>
              </w:rPr>
              <w:t>PSFCH</w:t>
            </w:r>
            <w:r w:rsidR="00E85890" w:rsidRPr="00F8339F">
              <w:rPr>
                <w:rFonts w:ascii="Times New Roman" w:eastAsiaTheme="minorEastAsia" w:hAnsi="Times New Roman" w:cs="Times New Roman"/>
                <w:i/>
                <w:sz w:val="20"/>
                <w:szCs w:val="20"/>
                <w:lang w:eastAsia="zh-CN"/>
              </w:rPr>
              <w:t>), P</w:t>
            </w:r>
            <w:r w:rsidR="00E85890" w:rsidRPr="00F8339F">
              <w:rPr>
                <w:rFonts w:ascii="Times New Roman" w:eastAsiaTheme="minorEastAsia" w:hAnsi="Times New Roman" w:cs="Times New Roman"/>
                <w:i/>
                <w:sz w:val="20"/>
                <w:szCs w:val="20"/>
                <w:vertAlign w:val="subscript"/>
                <w:lang w:eastAsia="zh-CN"/>
              </w:rPr>
              <w:t>PSFCH,one</w:t>
            </w:r>
            <w:r w:rsidR="00E85890" w:rsidRPr="00F8339F">
              <w:rPr>
                <w:rFonts w:ascii="Times New Roman" w:eastAsiaTheme="minorEastAsia" w:hAnsi="Times New Roman" w:cs="Times New Roman"/>
                <w:i/>
                <w:sz w:val="20"/>
                <w:szCs w:val="20"/>
                <w:lang w:eastAsia="zh-CN"/>
              </w:rPr>
              <w:t>)</w:t>
            </w:r>
          </w:p>
          <w:p w14:paraId="166C5B36" w14:textId="47D711BD" w:rsidR="00AC498E" w:rsidRDefault="00AC498E" w:rsidP="00AC498E">
            <w:pPr>
              <w:pStyle w:val="a0"/>
              <w:numPr>
                <w:ilvl w:val="2"/>
                <w:numId w:val="9"/>
              </w:numPr>
              <w:ind w:left="4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else</w:t>
            </w:r>
          </w:p>
          <w:p w14:paraId="1C9D9425" w14:textId="2FC04A57" w:rsidR="00AC498E" w:rsidRDefault="00AC498E" w:rsidP="00AC498E">
            <w:pPr>
              <w:pStyle w:val="a0"/>
              <w:numPr>
                <w:ilvl w:val="3"/>
                <w:numId w:val="9"/>
              </w:numPr>
              <w:ind w:left="874"/>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U</w:t>
            </w:r>
            <w:r>
              <w:rPr>
                <w:rFonts w:ascii="Times New Roman" w:eastAsiaTheme="minorEastAsia" w:hAnsi="Times New Roman" w:cs="Times New Roman"/>
                <w:sz w:val="20"/>
                <w:szCs w:val="20"/>
                <w:lang w:eastAsia="zh-CN"/>
              </w:rPr>
              <w:t xml:space="preserve">E determine </w:t>
            </w:r>
            <w:r w:rsidRPr="00AC498E">
              <w:rPr>
                <w:rFonts w:ascii="Times New Roman" w:eastAsiaTheme="minorEastAsia" w:hAnsi="Times New Roman" w:cs="Times New Roman"/>
                <w:i/>
                <w:sz w:val="20"/>
                <w:szCs w:val="20"/>
                <w:lang w:eastAsia="zh-CN"/>
              </w:rPr>
              <w:t>N</w:t>
            </w:r>
            <w:r w:rsidRPr="00AC498E">
              <w:rPr>
                <w:rFonts w:ascii="Times New Roman" w:eastAsiaTheme="minorEastAsia" w:hAnsi="Times New Roman" w:cs="Times New Roman"/>
                <w:i/>
                <w:sz w:val="20"/>
                <w:szCs w:val="20"/>
                <w:vertAlign w:val="subscript"/>
                <w:lang w:eastAsia="zh-CN"/>
              </w:rPr>
              <w:t>max,PSFCH</w:t>
            </w:r>
            <w:r>
              <w:rPr>
                <w:rFonts w:ascii="Times New Roman" w:eastAsiaTheme="minorEastAsia" w:hAnsi="Times New Roman" w:cs="Times New Roman"/>
                <w:sz w:val="20"/>
                <w:szCs w:val="20"/>
                <w:lang w:eastAsia="zh-CN"/>
              </w:rPr>
              <w:t xml:space="preserve"> PSFCH transmissions </w:t>
            </w:r>
            <w:r w:rsidR="00E85890">
              <w:rPr>
                <w:rFonts w:ascii="Times New Roman" w:eastAsiaTheme="minorEastAsia" w:hAnsi="Times New Roman" w:cs="Times New Roman"/>
                <w:sz w:val="20"/>
                <w:szCs w:val="20"/>
                <w:lang w:eastAsia="zh-CN"/>
              </w:rPr>
              <w:t>based on priority.</w:t>
            </w:r>
          </w:p>
          <w:p w14:paraId="6ED48B51" w14:textId="7EF0C48B" w:rsidR="00AC498E" w:rsidRPr="00AC498E" w:rsidRDefault="00AC498E" w:rsidP="00AC498E">
            <w:pPr>
              <w:pStyle w:val="a0"/>
              <w:numPr>
                <w:ilvl w:val="4"/>
                <w:numId w:val="9"/>
              </w:numPr>
              <w:ind w:left="1327"/>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If</w:t>
            </w:r>
            <w:r>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hint="eastAsia"/>
                <w:sz w:val="20"/>
                <w:szCs w:val="20"/>
                <w:lang w:eastAsia="zh-CN"/>
              </w:rPr>
              <w:t>total</w:t>
            </w:r>
            <w:r>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hint="eastAsia"/>
                <w:sz w:val="20"/>
                <w:szCs w:val="20"/>
                <w:lang w:eastAsia="zh-CN"/>
              </w:rPr>
              <w:t>tran</w:t>
            </w:r>
            <w:r>
              <w:rPr>
                <w:rFonts w:ascii="Times New Roman" w:eastAsiaTheme="minorEastAsia" w:hAnsi="Times New Roman" w:cs="Times New Roman"/>
                <w:sz w:val="20"/>
                <w:szCs w:val="20"/>
                <w:lang w:eastAsia="zh-CN"/>
              </w:rPr>
              <w:t xml:space="preserve">smission power of </w:t>
            </w:r>
            <w:r w:rsidRPr="00AC498E">
              <w:rPr>
                <w:rFonts w:ascii="Times New Roman" w:eastAsiaTheme="minorEastAsia" w:hAnsi="Times New Roman" w:cs="Times New Roman"/>
                <w:i/>
                <w:sz w:val="20"/>
                <w:szCs w:val="20"/>
                <w:lang w:eastAsia="zh-CN"/>
              </w:rPr>
              <w:t>N</w:t>
            </w:r>
            <w:r w:rsidRPr="00AC498E">
              <w:rPr>
                <w:rFonts w:ascii="Times New Roman" w:eastAsiaTheme="minorEastAsia" w:hAnsi="Times New Roman" w:cs="Times New Roman"/>
                <w:i/>
                <w:sz w:val="20"/>
                <w:szCs w:val="20"/>
                <w:vertAlign w:val="subscript"/>
                <w:lang w:eastAsia="zh-CN"/>
              </w:rPr>
              <w:t>max,PSFCH</w:t>
            </w:r>
            <w:r>
              <w:rPr>
                <w:rFonts w:ascii="Times New Roman" w:eastAsiaTheme="minorEastAsia" w:hAnsi="Times New Roman" w:cs="Times New Roman"/>
                <w:sz w:val="20"/>
                <w:szCs w:val="20"/>
                <w:lang w:eastAsia="zh-CN"/>
              </w:rPr>
              <w:t xml:space="preserve"> PSFCH transmissions </w:t>
            </w:r>
            <w:r w:rsidR="00E85890">
              <w:rPr>
                <w:rFonts w:ascii="Times New Roman" w:eastAsiaTheme="minorEastAsia" w:hAnsi="Times New Roman" w:cs="Times New Roman"/>
                <w:sz w:val="20"/>
                <w:szCs w:val="20"/>
                <w:lang w:eastAsia="zh-CN"/>
              </w:rPr>
              <w:t xml:space="preserve">assuming the power per PSFCH transmission is </w:t>
            </w:r>
            <w:r w:rsidR="00E85890" w:rsidRPr="00D04063">
              <w:rPr>
                <w:rFonts w:ascii="Times New Roman" w:eastAsiaTheme="minorEastAsia" w:hAnsi="Times New Roman" w:cs="Times New Roman"/>
                <w:i/>
                <w:sz w:val="20"/>
                <w:szCs w:val="20"/>
                <w:lang w:eastAsia="zh-CN"/>
              </w:rPr>
              <w:t>P</w:t>
            </w:r>
            <w:r w:rsidR="00E85890" w:rsidRPr="00D04063">
              <w:rPr>
                <w:rFonts w:ascii="Times New Roman" w:eastAsiaTheme="minorEastAsia" w:hAnsi="Times New Roman" w:cs="Times New Roman"/>
                <w:i/>
                <w:sz w:val="20"/>
                <w:szCs w:val="20"/>
                <w:vertAlign w:val="subscript"/>
                <w:lang w:eastAsia="zh-CN"/>
              </w:rPr>
              <w:t>PSFCH,one</w:t>
            </w:r>
            <w:r w:rsidR="00E85890">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 xml:space="preserve">doesn’t exceed </w:t>
            </w:r>
            <w:r w:rsidRPr="00AC498E">
              <w:rPr>
                <w:rFonts w:ascii="Times New Roman" w:eastAsiaTheme="minorEastAsia" w:hAnsi="Times New Roman" w:cs="Times New Roman"/>
                <w:i/>
                <w:sz w:val="20"/>
                <w:szCs w:val="20"/>
                <w:lang w:eastAsia="zh-CN"/>
              </w:rPr>
              <w:t>P</w:t>
            </w:r>
            <w:r w:rsidRPr="00AC498E">
              <w:rPr>
                <w:rFonts w:ascii="Times New Roman" w:eastAsiaTheme="minorEastAsia" w:hAnsi="Times New Roman" w:cs="Times New Roman"/>
                <w:i/>
                <w:sz w:val="20"/>
                <w:szCs w:val="20"/>
                <w:vertAlign w:val="subscript"/>
                <w:lang w:eastAsia="zh-CN"/>
              </w:rPr>
              <w:t>CMAX</w:t>
            </w:r>
          </w:p>
          <w:p w14:paraId="1BE2ADA7" w14:textId="588A2435" w:rsidR="00AC498E" w:rsidRDefault="00AC498E" w:rsidP="00AC498E">
            <w:pPr>
              <w:pStyle w:val="a0"/>
              <w:numPr>
                <w:ilvl w:val="4"/>
                <w:numId w:val="9"/>
              </w:numPr>
              <w:ind w:left="1781"/>
              <w:rPr>
                <w:rFonts w:ascii="Times New Roman" w:eastAsiaTheme="minorEastAsia" w:hAnsi="Times New Roman" w:cs="Times New Roman"/>
                <w:sz w:val="20"/>
                <w:szCs w:val="20"/>
                <w:lang w:eastAsia="zh-CN"/>
              </w:rPr>
            </w:pPr>
            <w:r w:rsidRPr="00AC498E">
              <w:rPr>
                <w:rFonts w:ascii="Times New Roman" w:eastAsiaTheme="minorEastAsia" w:hAnsi="Times New Roman" w:cs="Times New Roman"/>
                <w:i/>
                <w:sz w:val="20"/>
                <w:szCs w:val="20"/>
                <w:lang w:eastAsia="zh-CN"/>
              </w:rPr>
              <w:t>N</w:t>
            </w:r>
            <w:r w:rsidRPr="00AC498E">
              <w:rPr>
                <w:rFonts w:ascii="Times New Roman" w:eastAsiaTheme="minorEastAsia" w:hAnsi="Times New Roman" w:cs="Times New Roman"/>
                <w:i/>
                <w:sz w:val="20"/>
                <w:szCs w:val="20"/>
                <w:vertAlign w:val="subscript"/>
                <w:lang w:eastAsia="zh-CN"/>
              </w:rPr>
              <w:t>Tx,PSFCH</w:t>
            </w:r>
            <w:r>
              <w:rPr>
                <w:rFonts w:ascii="Times New Roman" w:eastAsiaTheme="minorEastAsia" w:hAnsi="Times New Roman" w:cs="Times New Roman"/>
                <w:i/>
                <w:sz w:val="20"/>
                <w:szCs w:val="20"/>
                <w:vertAlign w:val="subscript"/>
                <w:lang w:eastAsia="zh-CN"/>
              </w:rPr>
              <w:t xml:space="preserve"> </w:t>
            </w:r>
            <w:r w:rsidRPr="00AC498E">
              <w:rPr>
                <w:rFonts w:ascii="Times New Roman" w:eastAsiaTheme="minorEastAsia" w:hAnsi="Times New Roman" w:cs="Times New Roman"/>
                <w:sz w:val="20"/>
                <w:szCs w:val="20"/>
                <w:lang w:eastAsia="zh-CN"/>
              </w:rPr>
              <w:t>=</w:t>
            </w:r>
            <w:r>
              <w:rPr>
                <w:rFonts w:ascii="Times New Roman" w:eastAsiaTheme="minorEastAsia" w:hAnsi="Times New Roman" w:cs="Times New Roman"/>
                <w:i/>
                <w:sz w:val="20"/>
                <w:szCs w:val="20"/>
                <w:vertAlign w:val="subscript"/>
                <w:lang w:eastAsia="zh-CN"/>
              </w:rPr>
              <w:t xml:space="preserve"> </w:t>
            </w:r>
            <w:r w:rsidRPr="00AC498E">
              <w:rPr>
                <w:rFonts w:ascii="Times New Roman" w:eastAsiaTheme="minorEastAsia" w:hAnsi="Times New Roman" w:cs="Times New Roman"/>
                <w:i/>
                <w:sz w:val="20"/>
                <w:szCs w:val="20"/>
                <w:lang w:eastAsia="zh-CN"/>
              </w:rPr>
              <w:t>N</w:t>
            </w:r>
            <w:r w:rsidRPr="00AC498E">
              <w:rPr>
                <w:rFonts w:ascii="Times New Roman" w:eastAsiaTheme="minorEastAsia" w:hAnsi="Times New Roman" w:cs="Times New Roman"/>
                <w:i/>
                <w:sz w:val="20"/>
                <w:szCs w:val="20"/>
                <w:vertAlign w:val="subscript"/>
                <w:lang w:eastAsia="zh-CN"/>
              </w:rPr>
              <w:t>max,PSFCH</w:t>
            </w:r>
            <w:r>
              <w:rPr>
                <w:rFonts w:ascii="Times New Roman" w:eastAsiaTheme="minorEastAsia" w:hAnsi="Times New Roman" w:cs="Times New Roman"/>
                <w:sz w:val="20"/>
                <w:szCs w:val="20"/>
                <w:lang w:eastAsia="zh-CN"/>
              </w:rPr>
              <w:t xml:space="preserve"> and </w:t>
            </w:r>
            <w:r w:rsidR="00E85890" w:rsidRPr="00D04063">
              <w:rPr>
                <w:rFonts w:ascii="Times New Roman" w:eastAsiaTheme="minorEastAsia" w:hAnsi="Times New Roman" w:cs="Times New Roman"/>
                <w:i/>
                <w:sz w:val="20"/>
                <w:szCs w:val="20"/>
                <w:lang w:eastAsia="zh-CN"/>
              </w:rPr>
              <w:t>P</w:t>
            </w:r>
            <w:r w:rsidR="00E85890" w:rsidRPr="00D04063">
              <w:rPr>
                <w:rFonts w:ascii="Times New Roman" w:eastAsiaTheme="minorEastAsia" w:hAnsi="Times New Roman" w:cs="Times New Roman"/>
                <w:i/>
                <w:sz w:val="20"/>
                <w:szCs w:val="20"/>
                <w:vertAlign w:val="subscript"/>
                <w:lang w:eastAsia="zh-CN"/>
              </w:rPr>
              <w:t>PSFCH</w:t>
            </w:r>
            <w:r w:rsidR="00E85890" w:rsidRPr="00D04063">
              <w:rPr>
                <w:rFonts w:ascii="Times New Roman" w:eastAsiaTheme="minorEastAsia" w:hAnsi="Times New Roman" w:cs="Times New Roman" w:hint="eastAsia"/>
                <w:i/>
                <w:sz w:val="20"/>
                <w:szCs w:val="20"/>
                <w:vertAlign w:val="subscript"/>
                <w:lang w:eastAsia="zh-CN"/>
              </w:rPr>
              <w:t>,</w:t>
            </w:r>
            <w:r w:rsidR="00E85890" w:rsidRPr="00D04063">
              <w:rPr>
                <w:rFonts w:ascii="Times New Roman" w:eastAsiaTheme="minorEastAsia" w:hAnsi="Times New Roman" w:cs="Times New Roman"/>
                <w:i/>
                <w:sz w:val="20"/>
                <w:szCs w:val="20"/>
                <w:vertAlign w:val="subscript"/>
                <w:lang w:eastAsia="zh-CN"/>
              </w:rPr>
              <w:t>k</w:t>
            </w:r>
            <w:r w:rsidR="00E85890" w:rsidDel="008C4AC7">
              <w:rPr>
                <w:rFonts w:ascii="Times New Roman" w:eastAsiaTheme="minorEastAsia" w:hAnsi="Times New Roman" w:cs="Times New Roman"/>
                <w:sz w:val="20"/>
                <w:szCs w:val="20"/>
                <w:lang w:eastAsia="zh-CN"/>
              </w:rPr>
              <w:t xml:space="preserve"> </w:t>
            </w:r>
            <w:r w:rsidR="00E85890">
              <w:rPr>
                <w:rFonts w:ascii="Times New Roman" w:eastAsiaTheme="minorEastAsia" w:hAnsi="Times New Roman" w:cs="Times New Roman"/>
                <w:sz w:val="20"/>
                <w:szCs w:val="20"/>
                <w:lang w:eastAsia="zh-CN"/>
              </w:rPr>
              <w:t xml:space="preserve">= </w:t>
            </w:r>
            <w:r w:rsidR="00E85890" w:rsidRPr="00D04063">
              <w:rPr>
                <w:rFonts w:ascii="Times New Roman" w:eastAsiaTheme="minorEastAsia" w:hAnsi="Times New Roman" w:cs="Times New Roman"/>
                <w:i/>
                <w:sz w:val="20"/>
                <w:szCs w:val="20"/>
                <w:lang w:eastAsia="zh-CN"/>
              </w:rPr>
              <w:t>P</w:t>
            </w:r>
            <w:r w:rsidR="00E85890" w:rsidRPr="00D04063">
              <w:rPr>
                <w:rFonts w:ascii="Times New Roman" w:eastAsiaTheme="minorEastAsia" w:hAnsi="Times New Roman" w:cs="Times New Roman"/>
                <w:i/>
                <w:sz w:val="20"/>
                <w:szCs w:val="20"/>
                <w:vertAlign w:val="subscript"/>
                <w:lang w:eastAsia="zh-CN"/>
              </w:rPr>
              <w:t>PSFCH,one</w:t>
            </w:r>
            <w:r w:rsidRPr="00AC498E">
              <w:rPr>
                <w:rFonts w:ascii="Times New Roman" w:eastAsiaTheme="minorEastAsia" w:hAnsi="Times New Roman" w:cs="Times New Roman"/>
                <w:sz w:val="20"/>
                <w:szCs w:val="20"/>
                <w:lang w:eastAsia="zh-CN"/>
              </w:rPr>
              <w:t>.</w:t>
            </w:r>
          </w:p>
          <w:p w14:paraId="622CA9EC" w14:textId="1098BCD0" w:rsidR="00AC498E" w:rsidRPr="00AC498E" w:rsidRDefault="00AC498E" w:rsidP="00AC498E">
            <w:pPr>
              <w:pStyle w:val="a0"/>
              <w:numPr>
                <w:ilvl w:val="4"/>
                <w:numId w:val="9"/>
              </w:numPr>
              <w:ind w:left="1327"/>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else</w:t>
            </w:r>
          </w:p>
          <w:p w14:paraId="007EFD58" w14:textId="406D4469" w:rsidR="00F8339F" w:rsidRDefault="003735D9" w:rsidP="00F8339F">
            <w:pPr>
              <w:pStyle w:val="a0"/>
              <w:numPr>
                <w:ilvl w:val="4"/>
                <w:numId w:val="9"/>
              </w:numPr>
              <w:ind w:left="1781"/>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lastRenderedPageBreak/>
              <w:t xml:space="preserve">UE determines the largest value of </w:t>
            </w:r>
            <w:r w:rsidRPr="00AC498E">
              <w:rPr>
                <w:rFonts w:ascii="Times New Roman" w:eastAsiaTheme="minorEastAsia" w:hAnsi="Times New Roman" w:cs="Times New Roman"/>
                <w:i/>
                <w:sz w:val="20"/>
                <w:szCs w:val="20"/>
                <w:lang w:eastAsia="zh-CN"/>
              </w:rPr>
              <w:t>N</w:t>
            </w:r>
            <w:r w:rsidRPr="00AC498E">
              <w:rPr>
                <w:rFonts w:ascii="Times New Roman" w:eastAsiaTheme="minorEastAsia" w:hAnsi="Times New Roman" w:cs="Times New Roman"/>
                <w:i/>
                <w:sz w:val="20"/>
                <w:szCs w:val="20"/>
                <w:vertAlign w:val="subscript"/>
                <w:lang w:eastAsia="zh-CN"/>
              </w:rPr>
              <w:t>Tx, PSFCH</w:t>
            </w:r>
            <w:r>
              <w:rPr>
                <w:rFonts w:ascii="Times New Roman" w:eastAsiaTheme="minorEastAsia" w:hAnsi="Times New Roman" w:cs="Times New Roman"/>
                <w:sz w:val="20"/>
                <w:szCs w:val="20"/>
                <w:lang w:eastAsia="zh-CN"/>
              </w:rPr>
              <w:t xml:space="preserve"> PSFCH transmissions based on priority from such </w:t>
            </w:r>
            <w:r w:rsidRPr="00AC498E">
              <w:rPr>
                <w:rFonts w:ascii="Times New Roman" w:eastAsiaTheme="minorEastAsia" w:hAnsi="Times New Roman" w:cs="Times New Roman"/>
                <w:i/>
                <w:sz w:val="20"/>
                <w:szCs w:val="20"/>
                <w:lang w:eastAsia="zh-CN"/>
              </w:rPr>
              <w:t>N</w:t>
            </w:r>
            <w:r w:rsidR="00F8339F">
              <w:rPr>
                <w:rFonts w:ascii="Times New Roman" w:eastAsiaTheme="minorEastAsia" w:hAnsi="Times New Roman" w:cs="Times New Roman"/>
                <w:i/>
                <w:sz w:val="20"/>
                <w:szCs w:val="20"/>
                <w:vertAlign w:val="subscript"/>
                <w:lang w:eastAsia="zh-CN"/>
              </w:rPr>
              <w:t>sch,Tx,</w:t>
            </w:r>
            <w:r w:rsidRPr="00AC498E">
              <w:rPr>
                <w:rFonts w:ascii="Times New Roman" w:eastAsiaTheme="minorEastAsia" w:hAnsi="Times New Roman" w:cs="Times New Roman"/>
                <w:i/>
                <w:sz w:val="20"/>
                <w:szCs w:val="20"/>
                <w:vertAlign w:val="subscript"/>
                <w:lang w:eastAsia="zh-CN"/>
              </w:rPr>
              <w:t>PSFCH</w:t>
            </w:r>
            <w:r>
              <w:rPr>
                <w:rFonts w:ascii="Times New Roman" w:eastAsiaTheme="minorEastAsia" w:hAnsi="Times New Roman" w:cs="Times New Roman"/>
                <w:sz w:val="20"/>
                <w:szCs w:val="20"/>
                <w:lang w:eastAsia="zh-CN"/>
              </w:rPr>
              <w:t xml:space="preserve"> PSFCH transmissions to guarantee </w:t>
            </w:r>
            <w:r w:rsidR="00B924CB">
              <w:rPr>
                <w:rFonts w:ascii="Times New Roman" w:eastAsiaTheme="minorEastAsia" w:hAnsi="Times New Roman" w:cs="Times New Roman"/>
                <w:sz w:val="20"/>
                <w:szCs w:val="20"/>
                <w:lang w:eastAsia="zh-CN"/>
              </w:rPr>
              <w:t xml:space="preserve">that </w:t>
            </w:r>
            <w:r>
              <w:rPr>
                <w:rFonts w:ascii="Times New Roman" w:eastAsiaTheme="minorEastAsia" w:hAnsi="Times New Roman" w:cs="Times New Roman"/>
                <w:sz w:val="20"/>
                <w:szCs w:val="20"/>
                <w:lang w:eastAsia="zh-CN"/>
              </w:rPr>
              <w:t xml:space="preserve">the total </w:t>
            </w:r>
            <w:r w:rsidR="00F8339F">
              <w:rPr>
                <w:rFonts w:ascii="Times New Roman" w:eastAsiaTheme="minorEastAsia" w:hAnsi="Times New Roman" w:cs="Times New Roman"/>
                <w:sz w:val="20"/>
                <w:szCs w:val="20"/>
                <w:lang w:eastAsia="zh-CN"/>
              </w:rPr>
              <w:t xml:space="preserve">transmission </w:t>
            </w:r>
            <w:r>
              <w:rPr>
                <w:rFonts w:ascii="Times New Roman" w:eastAsiaTheme="minorEastAsia" w:hAnsi="Times New Roman" w:cs="Times New Roman"/>
                <w:sz w:val="20"/>
                <w:szCs w:val="20"/>
                <w:lang w:eastAsia="zh-CN"/>
              </w:rPr>
              <w:t xml:space="preserve">power doesn’t exceed </w:t>
            </w:r>
            <w:r w:rsidRPr="00AC498E">
              <w:rPr>
                <w:rFonts w:ascii="Times New Roman" w:eastAsiaTheme="minorEastAsia" w:hAnsi="Times New Roman" w:cs="Times New Roman"/>
                <w:i/>
                <w:sz w:val="20"/>
                <w:szCs w:val="20"/>
                <w:lang w:eastAsia="zh-CN"/>
              </w:rPr>
              <w:t>P</w:t>
            </w:r>
            <w:r w:rsidRPr="00AC498E">
              <w:rPr>
                <w:rFonts w:ascii="Times New Roman" w:eastAsiaTheme="minorEastAsia" w:hAnsi="Times New Roman" w:cs="Times New Roman"/>
                <w:i/>
                <w:sz w:val="20"/>
                <w:szCs w:val="20"/>
                <w:vertAlign w:val="subscript"/>
                <w:lang w:eastAsia="zh-CN"/>
              </w:rPr>
              <w:t>CMAX</w:t>
            </w:r>
            <w:r>
              <w:rPr>
                <w:rFonts w:ascii="Times New Roman" w:eastAsiaTheme="minorEastAsia" w:hAnsi="Times New Roman" w:cs="Times New Roman"/>
                <w:sz w:val="20"/>
                <w:szCs w:val="20"/>
                <w:lang w:eastAsia="zh-CN"/>
              </w:rPr>
              <w:t xml:space="preserve"> assuming the power per PSFCH transmission is </w:t>
            </w:r>
            <w:r w:rsidRPr="00D04063">
              <w:rPr>
                <w:rFonts w:ascii="Times New Roman" w:eastAsiaTheme="minorEastAsia" w:hAnsi="Times New Roman" w:cs="Times New Roman"/>
                <w:i/>
                <w:sz w:val="20"/>
                <w:szCs w:val="20"/>
                <w:lang w:eastAsia="zh-CN"/>
              </w:rPr>
              <w:t>P</w:t>
            </w:r>
            <w:r w:rsidRPr="00D04063">
              <w:rPr>
                <w:rFonts w:ascii="Times New Roman" w:eastAsiaTheme="minorEastAsia" w:hAnsi="Times New Roman" w:cs="Times New Roman"/>
                <w:i/>
                <w:sz w:val="20"/>
                <w:szCs w:val="20"/>
                <w:vertAlign w:val="subscript"/>
                <w:lang w:eastAsia="zh-CN"/>
              </w:rPr>
              <w:t>PSFCH,one</w:t>
            </w:r>
            <w:r>
              <w:rPr>
                <w:rFonts w:ascii="Times New Roman" w:eastAsiaTheme="minorEastAsia" w:hAnsi="Times New Roman" w:cs="Times New Roman"/>
                <w:sz w:val="20"/>
                <w:szCs w:val="20"/>
                <w:lang w:eastAsia="zh-CN"/>
              </w:rPr>
              <w:t xml:space="preserve">. </w:t>
            </w:r>
          </w:p>
          <w:p w14:paraId="1417A4A2" w14:textId="77641075" w:rsidR="00AC498E" w:rsidRPr="00A0630E" w:rsidRDefault="00F8339F" w:rsidP="00F8339F">
            <w:pPr>
              <w:pStyle w:val="a0"/>
              <w:numPr>
                <w:ilvl w:val="4"/>
                <w:numId w:val="9"/>
              </w:numPr>
              <w:ind w:left="1781"/>
              <w:rPr>
                <w:rFonts w:ascii="Times New Roman" w:eastAsiaTheme="minorEastAsia" w:hAnsi="Times New Roman" w:cs="Times New Roman"/>
                <w:sz w:val="20"/>
                <w:szCs w:val="20"/>
                <w:lang w:eastAsia="zh-CN"/>
              </w:rPr>
            </w:pPr>
            <w:r w:rsidRPr="00AC498E">
              <w:rPr>
                <w:rFonts w:ascii="Times New Roman" w:eastAsiaTheme="minorEastAsia" w:hAnsi="Times New Roman" w:cs="Times New Roman"/>
                <w:i/>
                <w:sz w:val="20"/>
                <w:szCs w:val="20"/>
                <w:lang w:eastAsia="zh-CN"/>
              </w:rPr>
              <w:t>N</w:t>
            </w:r>
            <w:r>
              <w:rPr>
                <w:rFonts w:ascii="Times New Roman" w:eastAsiaTheme="minorEastAsia" w:hAnsi="Times New Roman" w:cs="Times New Roman"/>
                <w:i/>
                <w:sz w:val="20"/>
                <w:szCs w:val="20"/>
                <w:vertAlign w:val="subscript"/>
                <w:lang w:eastAsia="zh-CN"/>
              </w:rPr>
              <w:t>Tx,</w:t>
            </w:r>
            <w:r w:rsidRPr="00AC498E">
              <w:rPr>
                <w:rFonts w:ascii="Times New Roman" w:eastAsiaTheme="minorEastAsia" w:hAnsi="Times New Roman" w:cs="Times New Roman"/>
                <w:i/>
                <w:sz w:val="20"/>
                <w:szCs w:val="20"/>
                <w:vertAlign w:val="subscript"/>
                <w:lang w:eastAsia="zh-CN"/>
              </w:rPr>
              <w:t>PSFCH</w:t>
            </w:r>
            <w:r>
              <w:rPr>
                <w:rFonts w:ascii="Times New Roman" w:eastAsiaTheme="minorEastAsia" w:hAnsi="Times New Roman" w:cs="Times New Roman"/>
                <w:sz w:val="20"/>
                <w:szCs w:val="20"/>
                <w:lang w:eastAsia="zh-CN"/>
              </w:rPr>
              <w:t xml:space="preserve"> equals to such largest value and</w:t>
            </w:r>
            <w:r w:rsidR="003735D9">
              <w:rPr>
                <w:rFonts w:ascii="Times New Roman" w:eastAsiaTheme="minorEastAsia" w:hAnsi="Times New Roman" w:cs="Times New Roman"/>
                <w:sz w:val="20"/>
                <w:szCs w:val="20"/>
                <w:lang w:eastAsia="zh-CN"/>
              </w:rPr>
              <w:t xml:space="preserve"> </w:t>
            </w:r>
            <w:r w:rsidR="003735D9" w:rsidRPr="00D04063">
              <w:rPr>
                <w:rFonts w:ascii="Times New Roman" w:eastAsiaTheme="minorEastAsia" w:hAnsi="Times New Roman" w:cs="Times New Roman"/>
                <w:i/>
                <w:sz w:val="20"/>
                <w:szCs w:val="20"/>
                <w:lang w:eastAsia="zh-CN"/>
              </w:rPr>
              <w:t>P</w:t>
            </w:r>
            <w:r w:rsidR="003735D9" w:rsidRPr="00D04063">
              <w:rPr>
                <w:rFonts w:ascii="Times New Roman" w:eastAsiaTheme="minorEastAsia" w:hAnsi="Times New Roman" w:cs="Times New Roman"/>
                <w:i/>
                <w:sz w:val="20"/>
                <w:szCs w:val="20"/>
                <w:vertAlign w:val="subscript"/>
                <w:lang w:eastAsia="zh-CN"/>
              </w:rPr>
              <w:t>PSFCH</w:t>
            </w:r>
            <w:r w:rsidR="0080602E">
              <w:rPr>
                <w:rFonts w:ascii="Times New Roman" w:eastAsiaTheme="minorEastAsia" w:hAnsi="Times New Roman" w:cs="Times New Roman"/>
                <w:i/>
                <w:sz w:val="20"/>
                <w:szCs w:val="20"/>
                <w:vertAlign w:val="subscript"/>
                <w:lang w:eastAsia="zh-CN"/>
              </w:rPr>
              <w:t>,k</w:t>
            </w:r>
            <w:r w:rsidR="003735D9" w:rsidRPr="00D04063">
              <w:rPr>
                <w:rFonts w:ascii="Times New Roman" w:eastAsiaTheme="minorEastAsia" w:hAnsi="Times New Roman" w:cs="Times New Roman"/>
                <w:i/>
                <w:sz w:val="20"/>
                <w:szCs w:val="20"/>
                <w:lang w:eastAsia="zh-CN"/>
              </w:rPr>
              <w:t xml:space="preserve"> = min</w:t>
            </w:r>
            <w:r w:rsidR="003735D9">
              <w:rPr>
                <w:rFonts w:ascii="Times New Roman" w:eastAsiaTheme="minorEastAsia" w:hAnsi="Times New Roman" w:cs="Times New Roman"/>
                <w:i/>
                <w:sz w:val="20"/>
                <w:szCs w:val="20"/>
                <w:lang w:eastAsia="zh-CN"/>
              </w:rPr>
              <w:t xml:space="preserve"> </w:t>
            </w:r>
            <w:r w:rsidR="003735D9" w:rsidRPr="00D04063">
              <w:rPr>
                <w:rFonts w:ascii="Times New Roman" w:eastAsiaTheme="minorEastAsia" w:hAnsi="Times New Roman" w:cs="Times New Roman"/>
                <w:i/>
                <w:sz w:val="20"/>
                <w:szCs w:val="20"/>
                <w:lang w:eastAsia="zh-CN"/>
              </w:rPr>
              <w:t>(P</w:t>
            </w:r>
            <w:r w:rsidR="003735D9" w:rsidRPr="00D04063">
              <w:rPr>
                <w:rFonts w:ascii="Times New Roman" w:eastAsiaTheme="minorEastAsia" w:hAnsi="Times New Roman" w:cs="Times New Roman"/>
                <w:i/>
                <w:sz w:val="20"/>
                <w:szCs w:val="20"/>
                <w:vertAlign w:val="subscript"/>
                <w:lang w:eastAsia="zh-CN"/>
              </w:rPr>
              <w:t>CMAX</w:t>
            </w:r>
            <w:r w:rsidR="003735D9" w:rsidRPr="00D04063">
              <w:rPr>
                <w:rFonts w:ascii="Times New Roman" w:eastAsiaTheme="minorEastAsia" w:hAnsi="Times New Roman" w:cs="Times New Roman"/>
                <w:i/>
                <w:sz w:val="20"/>
                <w:szCs w:val="20"/>
                <w:lang w:eastAsia="zh-CN"/>
              </w:rPr>
              <w:t xml:space="preserve"> – 10log10(N</w:t>
            </w:r>
            <w:r>
              <w:rPr>
                <w:rFonts w:ascii="Times New Roman" w:eastAsiaTheme="minorEastAsia" w:hAnsi="Times New Roman" w:cs="Times New Roman"/>
                <w:i/>
                <w:sz w:val="20"/>
                <w:szCs w:val="20"/>
                <w:vertAlign w:val="subscript"/>
                <w:lang w:eastAsia="zh-CN"/>
              </w:rPr>
              <w:t>Tx,</w:t>
            </w:r>
            <w:r w:rsidR="003735D9" w:rsidRPr="00D04063">
              <w:rPr>
                <w:rFonts w:ascii="Times New Roman" w:eastAsiaTheme="minorEastAsia" w:hAnsi="Times New Roman" w:cs="Times New Roman"/>
                <w:i/>
                <w:sz w:val="20"/>
                <w:szCs w:val="20"/>
                <w:vertAlign w:val="subscript"/>
                <w:lang w:eastAsia="zh-CN"/>
              </w:rPr>
              <w:t>PSFCH</w:t>
            </w:r>
            <w:r w:rsidR="003735D9" w:rsidRPr="00D04063">
              <w:rPr>
                <w:rFonts w:ascii="Times New Roman" w:eastAsiaTheme="minorEastAsia" w:hAnsi="Times New Roman" w:cs="Times New Roman"/>
                <w:i/>
                <w:sz w:val="20"/>
                <w:szCs w:val="20"/>
                <w:lang w:eastAsia="zh-CN"/>
              </w:rPr>
              <w:t>), P</w:t>
            </w:r>
            <w:r w:rsidR="003735D9" w:rsidRPr="00D04063">
              <w:rPr>
                <w:rFonts w:ascii="Times New Roman" w:eastAsiaTheme="minorEastAsia" w:hAnsi="Times New Roman" w:cs="Times New Roman"/>
                <w:i/>
                <w:sz w:val="20"/>
                <w:szCs w:val="20"/>
                <w:vertAlign w:val="subscript"/>
                <w:lang w:eastAsia="zh-CN"/>
              </w:rPr>
              <w:t>PSFCH,one</w:t>
            </w:r>
            <w:r w:rsidR="003735D9" w:rsidRPr="00D04063">
              <w:rPr>
                <w:rFonts w:ascii="Times New Roman" w:eastAsiaTheme="minorEastAsia" w:hAnsi="Times New Roman" w:cs="Times New Roman"/>
                <w:i/>
                <w:sz w:val="20"/>
                <w:szCs w:val="20"/>
                <w:lang w:eastAsia="zh-CN"/>
              </w:rPr>
              <w:t>)</w:t>
            </w:r>
          </w:p>
        </w:tc>
      </w:tr>
    </w:tbl>
    <w:p w14:paraId="0F208E4B" w14:textId="364E8FAC" w:rsidR="00AC498E" w:rsidRDefault="00AC498E" w:rsidP="00F8339F">
      <w:pPr>
        <w:pStyle w:val="a0"/>
        <w:spacing w:beforeLines="50" w:before="120"/>
        <w:rPr>
          <w:rFonts w:ascii="Times New Roman" w:eastAsiaTheme="minorEastAsia" w:hAnsi="Times New Roman" w:cs="Times New Roman"/>
          <w:b/>
          <w:sz w:val="20"/>
          <w:szCs w:val="20"/>
          <w:lang w:eastAsia="zh-CN"/>
        </w:rPr>
      </w:pPr>
      <w:bookmarkStart w:id="9" w:name="OLE_LINK7"/>
      <w:bookmarkStart w:id="10" w:name="OLE_LINK8"/>
      <w:r w:rsidRPr="00AC498E">
        <w:rPr>
          <w:rFonts w:ascii="Times New Roman" w:eastAsiaTheme="minorEastAsia" w:hAnsi="Times New Roman" w:cs="Times New Roman" w:hint="eastAsia"/>
          <w:b/>
          <w:sz w:val="20"/>
          <w:szCs w:val="20"/>
          <w:lang w:eastAsia="zh-CN"/>
        </w:rPr>
        <w:lastRenderedPageBreak/>
        <w:t>P</w:t>
      </w:r>
      <w:r w:rsidRPr="00AC498E">
        <w:rPr>
          <w:rFonts w:ascii="Times New Roman" w:eastAsiaTheme="minorEastAsia" w:hAnsi="Times New Roman" w:cs="Times New Roman"/>
          <w:b/>
          <w:sz w:val="20"/>
          <w:szCs w:val="20"/>
          <w:lang w:eastAsia="zh-CN"/>
        </w:rPr>
        <w:t xml:space="preserve">roposal </w:t>
      </w:r>
      <w:r w:rsidR="004B0DBA">
        <w:rPr>
          <w:rFonts w:ascii="Times New Roman" w:eastAsiaTheme="minorEastAsia" w:hAnsi="Times New Roman" w:cs="Times New Roman"/>
          <w:b/>
          <w:sz w:val="20"/>
          <w:szCs w:val="20"/>
          <w:lang w:eastAsia="zh-CN"/>
        </w:rPr>
        <w:t>7</w:t>
      </w:r>
      <w:r w:rsidRPr="00AC498E">
        <w:rPr>
          <w:rFonts w:ascii="Times New Roman" w:eastAsiaTheme="minorEastAsia" w:hAnsi="Times New Roman" w:cs="Times New Roman"/>
          <w:b/>
          <w:sz w:val="20"/>
          <w:szCs w:val="20"/>
          <w:lang w:eastAsia="zh-CN"/>
        </w:rPr>
        <w:t xml:space="preserve">: For Rel-18 SL CA, the total number of </w:t>
      </w:r>
      <w:r w:rsidR="00A204AB">
        <w:rPr>
          <w:rFonts w:ascii="Times New Roman" w:eastAsiaTheme="minorEastAsia" w:hAnsi="Times New Roman" w:cs="Times New Roman"/>
          <w:b/>
          <w:sz w:val="20"/>
          <w:szCs w:val="20"/>
          <w:lang w:eastAsia="zh-CN"/>
        </w:rPr>
        <w:t xml:space="preserve">determined </w:t>
      </w:r>
      <w:r w:rsidRPr="00AC498E">
        <w:rPr>
          <w:rFonts w:ascii="Times New Roman" w:eastAsiaTheme="minorEastAsia" w:hAnsi="Times New Roman" w:cs="Times New Roman"/>
          <w:b/>
          <w:sz w:val="20"/>
          <w:szCs w:val="20"/>
          <w:lang w:eastAsia="zh-CN"/>
        </w:rPr>
        <w:t>PSFCH transmissions among all CA carriers should not exceed the maximum transmission threshold and the total power of determined PSFCH transmissions among all CA carriers should not exceed the maximum power threshold.</w:t>
      </w:r>
      <w:r w:rsidR="00745698">
        <w:rPr>
          <w:rFonts w:ascii="Times New Roman" w:eastAsiaTheme="minorEastAsia" w:hAnsi="Times New Roman" w:cs="Times New Roman"/>
          <w:b/>
          <w:sz w:val="20"/>
          <w:szCs w:val="20"/>
          <w:lang w:eastAsia="zh-CN"/>
        </w:rPr>
        <w:t xml:space="preserve"> </w:t>
      </w:r>
      <w:r w:rsidR="00745698">
        <w:rPr>
          <w:rFonts w:ascii="Times New Roman" w:eastAsiaTheme="minorEastAsia" w:hAnsi="Times New Roman" w:cs="Times New Roman" w:hint="eastAsia"/>
          <w:b/>
          <w:sz w:val="20"/>
          <w:szCs w:val="20"/>
          <w:lang w:eastAsia="zh-CN"/>
        </w:rPr>
        <w:t>And</w:t>
      </w:r>
      <w:r w:rsidR="00745698">
        <w:rPr>
          <w:rFonts w:ascii="Times New Roman" w:eastAsiaTheme="minorEastAsia" w:hAnsi="Times New Roman" w:cs="Times New Roman"/>
          <w:b/>
          <w:sz w:val="20"/>
          <w:szCs w:val="20"/>
          <w:lang w:eastAsia="zh-CN"/>
        </w:rPr>
        <w:t xml:space="preserve"> the general procedure is </w:t>
      </w:r>
      <w:r w:rsidR="00F8339F">
        <w:rPr>
          <w:rFonts w:ascii="Times New Roman" w:eastAsiaTheme="minorEastAsia" w:hAnsi="Times New Roman" w:cs="Times New Roman"/>
          <w:b/>
          <w:sz w:val="20"/>
          <w:szCs w:val="20"/>
          <w:lang w:eastAsia="zh-CN"/>
        </w:rPr>
        <w:t>proposed</w:t>
      </w:r>
      <w:r w:rsidR="00745698">
        <w:rPr>
          <w:rFonts w:ascii="Times New Roman" w:eastAsiaTheme="minorEastAsia" w:hAnsi="Times New Roman" w:cs="Times New Roman"/>
          <w:b/>
          <w:sz w:val="20"/>
          <w:szCs w:val="20"/>
          <w:lang w:eastAsia="zh-CN"/>
        </w:rPr>
        <w:t xml:space="preserve"> as follows:</w:t>
      </w:r>
    </w:p>
    <w:tbl>
      <w:tblPr>
        <w:tblStyle w:val="af5"/>
        <w:tblW w:w="0" w:type="auto"/>
        <w:tblLook w:val="04A0" w:firstRow="1" w:lastRow="0" w:firstColumn="1" w:lastColumn="0" w:noHBand="0" w:noVBand="1"/>
      </w:tblPr>
      <w:tblGrid>
        <w:gridCol w:w="9060"/>
      </w:tblGrid>
      <w:tr w:rsidR="00F8339F" w14:paraId="688B49A9" w14:textId="77777777" w:rsidTr="00F8339F">
        <w:tc>
          <w:tcPr>
            <w:tcW w:w="9060" w:type="dxa"/>
          </w:tcPr>
          <w:p w14:paraId="1AAA9C9D" w14:textId="77777777" w:rsidR="00B924CB" w:rsidRPr="00622EA8" w:rsidRDefault="00B924CB" w:rsidP="00B924CB">
            <w:pPr>
              <w:pStyle w:val="a0"/>
              <w:rPr>
                <w:rFonts w:ascii="Times New Roman" w:eastAsiaTheme="minorEastAsia" w:hAnsi="Times New Roman" w:cs="Times New Roman"/>
                <w:b/>
                <w:sz w:val="20"/>
                <w:szCs w:val="20"/>
                <w:lang w:eastAsia="zh-CN"/>
              </w:rPr>
            </w:pPr>
            <w:r w:rsidRPr="00622EA8">
              <w:rPr>
                <w:rFonts w:ascii="Times New Roman" w:eastAsiaTheme="minorEastAsia" w:hAnsi="Times New Roman" w:cs="Times New Roman"/>
                <w:b/>
                <w:i/>
                <w:sz w:val="20"/>
                <w:szCs w:val="20"/>
                <w:lang w:eastAsia="zh-CN"/>
              </w:rPr>
              <w:t>N</w:t>
            </w:r>
            <w:r w:rsidRPr="00622EA8">
              <w:rPr>
                <w:rFonts w:ascii="Times New Roman" w:eastAsiaTheme="minorEastAsia" w:hAnsi="Times New Roman" w:cs="Times New Roman"/>
                <w:b/>
                <w:i/>
                <w:sz w:val="20"/>
                <w:szCs w:val="20"/>
                <w:vertAlign w:val="subscript"/>
                <w:lang w:eastAsia="zh-CN"/>
              </w:rPr>
              <w:t>sch,Tx,PSFCH</w:t>
            </w:r>
            <w:r w:rsidRPr="00622EA8">
              <w:rPr>
                <w:rFonts w:ascii="Times New Roman" w:eastAsiaTheme="minorEastAsia" w:hAnsi="Times New Roman" w:cs="Times New Roman"/>
                <w:b/>
                <w:sz w:val="20"/>
                <w:szCs w:val="20"/>
                <w:lang w:eastAsia="zh-CN"/>
              </w:rPr>
              <w:t>: The number of scheduled PSFCH transmissions among all CA carriers.</w:t>
            </w:r>
          </w:p>
          <w:p w14:paraId="1E4705E9" w14:textId="77777777" w:rsidR="00B924CB" w:rsidRPr="00622EA8" w:rsidRDefault="00B924CB" w:rsidP="00B924CB">
            <w:pPr>
              <w:pStyle w:val="a0"/>
              <w:rPr>
                <w:rFonts w:ascii="Times New Roman" w:eastAsiaTheme="minorEastAsia" w:hAnsi="Times New Roman" w:cs="Times New Roman"/>
                <w:b/>
                <w:sz w:val="20"/>
                <w:szCs w:val="20"/>
                <w:lang w:eastAsia="zh-CN"/>
              </w:rPr>
            </w:pPr>
            <w:r w:rsidRPr="00622EA8">
              <w:rPr>
                <w:rFonts w:ascii="Times New Roman" w:eastAsiaTheme="minorEastAsia" w:hAnsi="Times New Roman" w:cs="Times New Roman"/>
                <w:b/>
                <w:i/>
                <w:sz w:val="20"/>
                <w:szCs w:val="20"/>
                <w:lang w:eastAsia="zh-CN"/>
              </w:rPr>
              <w:t>N</w:t>
            </w:r>
            <w:r w:rsidRPr="00622EA8">
              <w:rPr>
                <w:rFonts w:ascii="Times New Roman" w:eastAsiaTheme="minorEastAsia" w:hAnsi="Times New Roman" w:cs="Times New Roman"/>
                <w:b/>
                <w:i/>
                <w:sz w:val="20"/>
                <w:szCs w:val="20"/>
                <w:vertAlign w:val="subscript"/>
                <w:lang w:eastAsia="zh-CN"/>
              </w:rPr>
              <w:t>max,PSFCH</w:t>
            </w:r>
            <w:r w:rsidRPr="00622EA8">
              <w:rPr>
                <w:rFonts w:ascii="Times New Roman" w:eastAsiaTheme="minorEastAsia" w:hAnsi="Times New Roman" w:cs="Times New Roman"/>
                <w:b/>
                <w:sz w:val="20"/>
                <w:szCs w:val="20"/>
                <w:lang w:eastAsia="zh-CN"/>
              </w:rPr>
              <w:t>: The maximum number of simultaneous PSFCH transmissions among all CA carriers.</w:t>
            </w:r>
          </w:p>
          <w:p w14:paraId="25BA6B13" w14:textId="77777777" w:rsidR="00B924CB" w:rsidRPr="00622EA8" w:rsidRDefault="00B924CB" w:rsidP="00B924CB">
            <w:pPr>
              <w:pStyle w:val="a0"/>
              <w:rPr>
                <w:rFonts w:ascii="Times New Roman" w:eastAsiaTheme="minorEastAsia" w:hAnsi="Times New Roman" w:cs="Times New Roman"/>
                <w:b/>
                <w:sz w:val="20"/>
                <w:szCs w:val="20"/>
                <w:lang w:eastAsia="zh-CN"/>
              </w:rPr>
            </w:pPr>
            <w:r w:rsidRPr="00622EA8">
              <w:rPr>
                <w:rFonts w:ascii="Times New Roman" w:eastAsiaTheme="minorEastAsia" w:hAnsi="Times New Roman" w:cs="Times New Roman"/>
                <w:b/>
                <w:i/>
                <w:sz w:val="20"/>
                <w:szCs w:val="20"/>
                <w:lang w:eastAsia="zh-CN"/>
              </w:rPr>
              <w:t>P</w:t>
            </w:r>
            <w:r w:rsidRPr="00622EA8">
              <w:rPr>
                <w:rFonts w:ascii="Times New Roman" w:eastAsiaTheme="minorEastAsia" w:hAnsi="Times New Roman" w:cs="Times New Roman"/>
                <w:b/>
                <w:i/>
                <w:sz w:val="20"/>
                <w:szCs w:val="20"/>
                <w:vertAlign w:val="subscript"/>
                <w:lang w:eastAsia="zh-CN"/>
              </w:rPr>
              <w:t>CMAX</w:t>
            </w:r>
            <w:r w:rsidRPr="00622EA8">
              <w:rPr>
                <w:rFonts w:ascii="Times New Roman" w:eastAsiaTheme="minorEastAsia" w:hAnsi="Times New Roman" w:cs="Times New Roman"/>
                <w:b/>
                <w:sz w:val="20"/>
                <w:szCs w:val="20"/>
                <w:lang w:eastAsia="zh-CN"/>
              </w:rPr>
              <w:t>: The maximum PSFCH transmission power among all CA carriers.</w:t>
            </w:r>
          </w:p>
          <w:p w14:paraId="7BAA90EA" w14:textId="293A9C5F" w:rsidR="00B924CB" w:rsidRPr="00622EA8" w:rsidRDefault="00B924CB" w:rsidP="00B924CB">
            <w:pPr>
              <w:pStyle w:val="a0"/>
              <w:rPr>
                <w:rFonts w:ascii="Times New Roman" w:eastAsiaTheme="minorEastAsia" w:hAnsi="Times New Roman" w:cs="Times New Roman"/>
                <w:b/>
                <w:sz w:val="20"/>
                <w:szCs w:val="20"/>
                <w:lang w:eastAsia="zh-CN"/>
              </w:rPr>
            </w:pPr>
            <w:r w:rsidRPr="00622EA8">
              <w:rPr>
                <w:rFonts w:ascii="Times New Roman" w:eastAsiaTheme="minorEastAsia" w:hAnsi="Times New Roman" w:cs="Times New Roman"/>
                <w:b/>
                <w:i/>
                <w:sz w:val="20"/>
                <w:szCs w:val="20"/>
                <w:lang w:eastAsia="zh-CN"/>
              </w:rPr>
              <w:t>P</w:t>
            </w:r>
            <w:r w:rsidRPr="00622EA8">
              <w:rPr>
                <w:rFonts w:ascii="Times New Roman" w:eastAsiaTheme="minorEastAsia" w:hAnsi="Times New Roman" w:cs="Times New Roman"/>
                <w:b/>
                <w:i/>
                <w:sz w:val="20"/>
                <w:szCs w:val="20"/>
                <w:vertAlign w:val="subscript"/>
                <w:lang w:eastAsia="zh-CN"/>
              </w:rPr>
              <w:t>PSFCH,one</w:t>
            </w:r>
            <w:r w:rsidRPr="00622EA8">
              <w:rPr>
                <w:rFonts w:ascii="Times New Roman" w:eastAsiaTheme="minorEastAsia" w:hAnsi="Times New Roman" w:cs="Times New Roman"/>
                <w:b/>
                <w:sz w:val="20"/>
                <w:szCs w:val="20"/>
                <w:lang w:eastAsia="zh-CN"/>
              </w:rPr>
              <w:t xml:space="preserve">: </w:t>
            </w:r>
            <w:r w:rsidRPr="00622EA8">
              <w:rPr>
                <w:rFonts w:ascii="Times New Roman" w:eastAsiaTheme="minorEastAsia" w:hAnsi="Times New Roman" w:cs="Times New Roman" w:hint="eastAsia"/>
                <w:b/>
                <w:sz w:val="20"/>
                <w:szCs w:val="20"/>
                <w:lang w:eastAsia="zh-CN"/>
              </w:rPr>
              <w:t>The</w:t>
            </w:r>
            <w:r w:rsidRPr="00622EA8">
              <w:rPr>
                <w:rFonts w:ascii="Times New Roman" w:eastAsiaTheme="minorEastAsia" w:hAnsi="Times New Roman" w:cs="Times New Roman"/>
                <w:b/>
                <w:sz w:val="20"/>
                <w:szCs w:val="20"/>
                <w:lang w:eastAsia="zh-CN"/>
              </w:rPr>
              <w:t xml:space="preserve"> </w:t>
            </w:r>
            <w:r w:rsidR="0044429A" w:rsidRPr="0044429A">
              <w:rPr>
                <w:rFonts w:ascii="Times New Roman" w:eastAsiaTheme="minorEastAsia" w:hAnsi="Times New Roman" w:cs="Times New Roman"/>
                <w:b/>
                <w:sz w:val="20"/>
                <w:szCs w:val="20"/>
                <w:lang w:eastAsia="zh-CN"/>
              </w:rPr>
              <w:t>calculated</w:t>
            </w:r>
            <w:r w:rsidR="0044429A" w:rsidRPr="00F8339F">
              <w:rPr>
                <w:rFonts w:ascii="Times New Roman" w:eastAsiaTheme="minorEastAsia" w:hAnsi="Times New Roman" w:cs="Times New Roman"/>
                <w:sz w:val="20"/>
                <w:szCs w:val="20"/>
                <w:lang w:eastAsia="zh-CN"/>
              </w:rPr>
              <w:t xml:space="preserve"> </w:t>
            </w:r>
            <w:r w:rsidRPr="00622EA8">
              <w:rPr>
                <w:rFonts w:ascii="Times New Roman" w:eastAsiaTheme="minorEastAsia" w:hAnsi="Times New Roman" w:cs="Times New Roman"/>
                <w:b/>
                <w:sz w:val="20"/>
                <w:szCs w:val="20"/>
                <w:lang w:eastAsia="zh-CN"/>
              </w:rPr>
              <w:t>power per PSFCH transmission as defined in TS 38.213.</w:t>
            </w:r>
          </w:p>
          <w:p w14:paraId="5986591E" w14:textId="77777777" w:rsidR="00B924CB" w:rsidRPr="00622EA8" w:rsidRDefault="00B924CB" w:rsidP="00B924CB">
            <w:pPr>
              <w:pStyle w:val="a0"/>
              <w:rPr>
                <w:rFonts w:ascii="Times New Roman" w:eastAsiaTheme="minorEastAsia" w:hAnsi="Times New Roman" w:cs="Times New Roman"/>
                <w:b/>
                <w:sz w:val="20"/>
                <w:szCs w:val="20"/>
                <w:lang w:eastAsia="zh-CN"/>
              </w:rPr>
            </w:pPr>
            <w:r w:rsidRPr="00622EA8">
              <w:rPr>
                <w:rFonts w:ascii="Times New Roman" w:eastAsiaTheme="minorEastAsia" w:hAnsi="Times New Roman" w:cs="Times New Roman"/>
                <w:b/>
                <w:i/>
                <w:sz w:val="20"/>
                <w:szCs w:val="20"/>
                <w:lang w:eastAsia="zh-CN"/>
              </w:rPr>
              <w:t>N</w:t>
            </w:r>
            <w:r w:rsidRPr="00622EA8">
              <w:rPr>
                <w:rFonts w:ascii="Times New Roman" w:eastAsiaTheme="minorEastAsia" w:hAnsi="Times New Roman" w:cs="Times New Roman"/>
                <w:b/>
                <w:i/>
                <w:sz w:val="20"/>
                <w:szCs w:val="20"/>
                <w:vertAlign w:val="subscript"/>
                <w:lang w:eastAsia="zh-CN"/>
              </w:rPr>
              <w:t>Tx,PSFCH</w:t>
            </w:r>
            <w:r w:rsidRPr="00622EA8">
              <w:rPr>
                <w:rFonts w:ascii="Times New Roman" w:eastAsiaTheme="minorEastAsia" w:hAnsi="Times New Roman" w:cs="Times New Roman"/>
                <w:b/>
                <w:sz w:val="20"/>
                <w:szCs w:val="20"/>
                <w:lang w:eastAsia="zh-CN"/>
              </w:rPr>
              <w:t>: The number of determined PSFCH transmissions among all CA carriers.</w:t>
            </w:r>
          </w:p>
          <w:p w14:paraId="1215B456" w14:textId="77777777" w:rsidR="00B924CB" w:rsidRPr="00622EA8" w:rsidRDefault="00B924CB" w:rsidP="00B924CB">
            <w:pPr>
              <w:pStyle w:val="a0"/>
              <w:rPr>
                <w:rFonts w:ascii="Times New Roman" w:eastAsiaTheme="minorEastAsia" w:hAnsi="Times New Roman" w:cs="Times New Roman"/>
                <w:b/>
                <w:sz w:val="20"/>
                <w:szCs w:val="20"/>
                <w:lang w:eastAsia="zh-CN"/>
              </w:rPr>
            </w:pPr>
            <w:r w:rsidRPr="00622EA8">
              <w:rPr>
                <w:rFonts w:ascii="Times New Roman" w:eastAsiaTheme="minorEastAsia" w:hAnsi="Times New Roman" w:cs="Times New Roman"/>
                <w:b/>
                <w:i/>
                <w:sz w:val="20"/>
                <w:szCs w:val="20"/>
                <w:lang w:eastAsia="zh-CN"/>
              </w:rPr>
              <w:t>P</w:t>
            </w:r>
            <w:r w:rsidRPr="00622EA8">
              <w:rPr>
                <w:rFonts w:ascii="Times New Roman" w:eastAsiaTheme="minorEastAsia" w:hAnsi="Times New Roman" w:cs="Times New Roman"/>
                <w:b/>
                <w:i/>
                <w:sz w:val="20"/>
                <w:szCs w:val="20"/>
                <w:vertAlign w:val="subscript"/>
                <w:lang w:eastAsia="zh-CN"/>
              </w:rPr>
              <w:t>PSFCH</w:t>
            </w:r>
            <w:r w:rsidRPr="00622EA8">
              <w:rPr>
                <w:rFonts w:ascii="Times New Roman" w:eastAsiaTheme="minorEastAsia" w:hAnsi="Times New Roman" w:cs="Times New Roman" w:hint="eastAsia"/>
                <w:b/>
                <w:i/>
                <w:sz w:val="20"/>
                <w:szCs w:val="20"/>
                <w:vertAlign w:val="subscript"/>
                <w:lang w:eastAsia="zh-CN"/>
              </w:rPr>
              <w:t>,</w:t>
            </w:r>
            <w:r w:rsidRPr="00622EA8">
              <w:rPr>
                <w:rFonts w:ascii="Times New Roman" w:eastAsiaTheme="minorEastAsia" w:hAnsi="Times New Roman" w:cs="Times New Roman"/>
                <w:b/>
                <w:i/>
                <w:sz w:val="20"/>
                <w:szCs w:val="20"/>
                <w:vertAlign w:val="subscript"/>
                <w:lang w:eastAsia="zh-CN"/>
              </w:rPr>
              <w:t>k</w:t>
            </w:r>
            <w:r w:rsidRPr="00622EA8">
              <w:rPr>
                <w:rFonts w:ascii="Times New Roman" w:eastAsiaTheme="minorEastAsia" w:hAnsi="Times New Roman" w:cs="Times New Roman"/>
                <w:b/>
                <w:sz w:val="20"/>
                <w:szCs w:val="20"/>
                <w:lang w:eastAsia="zh-CN"/>
              </w:rPr>
              <w:t>: The determined power per PSFCH transmission.</w:t>
            </w:r>
          </w:p>
          <w:p w14:paraId="65B3F1F3" w14:textId="77777777" w:rsidR="00B924CB" w:rsidRPr="00622EA8" w:rsidRDefault="00B924CB" w:rsidP="00B924CB">
            <w:pPr>
              <w:pStyle w:val="a0"/>
              <w:rPr>
                <w:rFonts w:ascii="Times New Roman" w:eastAsiaTheme="minorEastAsia" w:hAnsi="Times New Roman" w:cs="Times New Roman"/>
                <w:b/>
                <w:sz w:val="20"/>
                <w:szCs w:val="20"/>
                <w:lang w:eastAsia="zh-CN"/>
              </w:rPr>
            </w:pPr>
          </w:p>
          <w:p w14:paraId="4355E5A6" w14:textId="77777777" w:rsidR="00B924CB" w:rsidRPr="00622EA8" w:rsidRDefault="00B924CB" w:rsidP="00B924CB">
            <w:pPr>
              <w:pStyle w:val="a0"/>
              <w:numPr>
                <w:ilvl w:val="2"/>
                <w:numId w:val="9"/>
              </w:numPr>
              <w:ind w:left="420"/>
              <w:rPr>
                <w:rFonts w:ascii="Times New Roman" w:eastAsiaTheme="minorEastAsia" w:hAnsi="Times New Roman" w:cs="Times New Roman"/>
                <w:b/>
                <w:sz w:val="20"/>
                <w:szCs w:val="20"/>
                <w:lang w:eastAsia="zh-CN"/>
              </w:rPr>
            </w:pPr>
            <w:r w:rsidRPr="00622EA8">
              <w:rPr>
                <w:rFonts w:ascii="Times New Roman" w:eastAsiaTheme="minorEastAsia" w:hAnsi="Times New Roman" w:cs="Times New Roman"/>
                <w:b/>
                <w:sz w:val="20"/>
                <w:szCs w:val="20"/>
                <w:lang w:eastAsia="zh-CN"/>
              </w:rPr>
              <w:t xml:space="preserve">If </w:t>
            </w:r>
            <w:r w:rsidRPr="00622EA8">
              <w:rPr>
                <w:rFonts w:ascii="Times New Roman" w:eastAsiaTheme="minorEastAsia" w:hAnsi="Times New Roman" w:cs="Times New Roman"/>
                <w:b/>
                <w:i/>
                <w:sz w:val="20"/>
                <w:szCs w:val="20"/>
                <w:lang w:eastAsia="zh-CN"/>
              </w:rPr>
              <w:t>N</w:t>
            </w:r>
            <w:r w:rsidRPr="00622EA8">
              <w:rPr>
                <w:rFonts w:ascii="Times New Roman" w:eastAsiaTheme="minorEastAsia" w:hAnsi="Times New Roman" w:cs="Times New Roman"/>
                <w:b/>
                <w:i/>
                <w:sz w:val="20"/>
                <w:szCs w:val="20"/>
                <w:vertAlign w:val="subscript"/>
                <w:lang w:eastAsia="zh-CN"/>
              </w:rPr>
              <w:t xml:space="preserve">sch,Tx,PSFCH </w:t>
            </w:r>
            <w:r w:rsidRPr="00622EA8">
              <w:rPr>
                <w:rFonts w:ascii="Times New Roman" w:eastAsiaTheme="minorEastAsia" w:hAnsi="Times New Roman" w:cs="Times New Roman" w:hint="eastAsia"/>
                <w:b/>
                <w:sz w:val="20"/>
                <w:szCs w:val="20"/>
                <w:lang w:eastAsia="zh-CN"/>
              </w:rPr>
              <w:t>≤</w:t>
            </w:r>
            <w:r w:rsidRPr="00622EA8">
              <w:rPr>
                <w:rFonts w:ascii="Times New Roman" w:eastAsiaTheme="minorEastAsia" w:hAnsi="Times New Roman" w:cs="Times New Roman"/>
                <w:b/>
                <w:sz w:val="20"/>
                <w:szCs w:val="20"/>
                <w:lang w:eastAsia="zh-CN"/>
              </w:rPr>
              <w:t xml:space="preserve"> </w:t>
            </w:r>
            <w:r w:rsidRPr="00622EA8">
              <w:rPr>
                <w:rFonts w:ascii="Times New Roman" w:eastAsiaTheme="minorEastAsia" w:hAnsi="Times New Roman" w:cs="Times New Roman"/>
                <w:b/>
                <w:i/>
                <w:sz w:val="20"/>
                <w:szCs w:val="20"/>
                <w:lang w:eastAsia="zh-CN"/>
              </w:rPr>
              <w:t>N</w:t>
            </w:r>
            <w:r w:rsidRPr="00622EA8">
              <w:rPr>
                <w:rFonts w:ascii="Times New Roman" w:eastAsiaTheme="minorEastAsia" w:hAnsi="Times New Roman" w:cs="Times New Roman"/>
                <w:b/>
                <w:i/>
                <w:sz w:val="20"/>
                <w:szCs w:val="20"/>
                <w:vertAlign w:val="subscript"/>
                <w:lang w:eastAsia="zh-CN"/>
              </w:rPr>
              <w:t>max,PSFCH</w:t>
            </w:r>
          </w:p>
          <w:p w14:paraId="5157DA22" w14:textId="77777777" w:rsidR="00B924CB" w:rsidRPr="00622EA8" w:rsidRDefault="00B924CB" w:rsidP="00B924CB">
            <w:pPr>
              <w:pStyle w:val="a0"/>
              <w:numPr>
                <w:ilvl w:val="3"/>
                <w:numId w:val="9"/>
              </w:numPr>
              <w:ind w:left="874"/>
              <w:rPr>
                <w:rFonts w:ascii="Times New Roman" w:eastAsiaTheme="minorEastAsia" w:hAnsi="Times New Roman" w:cs="Times New Roman"/>
                <w:b/>
                <w:sz w:val="20"/>
                <w:szCs w:val="20"/>
                <w:lang w:eastAsia="zh-CN"/>
              </w:rPr>
            </w:pPr>
            <w:r w:rsidRPr="00622EA8">
              <w:rPr>
                <w:rFonts w:ascii="Times New Roman" w:eastAsiaTheme="minorEastAsia" w:hAnsi="Times New Roman" w:cs="Times New Roman" w:hint="eastAsia"/>
                <w:b/>
                <w:sz w:val="20"/>
                <w:szCs w:val="20"/>
                <w:lang w:eastAsia="zh-CN"/>
              </w:rPr>
              <w:t>If</w:t>
            </w:r>
            <w:r w:rsidRPr="00622EA8">
              <w:rPr>
                <w:rFonts w:ascii="Times New Roman" w:eastAsiaTheme="minorEastAsia" w:hAnsi="Times New Roman" w:cs="Times New Roman"/>
                <w:b/>
                <w:sz w:val="20"/>
                <w:szCs w:val="20"/>
                <w:lang w:eastAsia="zh-CN"/>
              </w:rPr>
              <w:t xml:space="preserve"> the </w:t>
            </w:r>
            <w:r w:rsidRPr="00622EA8">
              <w:rPr>
                <w:rFonts w:ascii="Times New Roman" w:eastAsiaTheme="minorEastAsia" w:hAnsi="Times New Roman" w:cs="Times New Roman" w:hint="eastAsia"/>
                <w:b/>
                <w:sz w:val="20"/>
                <w:szCs w:val="20"/>
                <w:lang w:eastAsia="zh-CN"/>
              </w:rPr>
              <w:t>total</w:t>
            </w:r>
            <w:r w:rsidRPr="00622EA8">
              <w:rPr>
                <w:rFonts w:ascii="Times New Roman" w:eastAsiaTheme="minorEastAsia" w:hAnsi="Times New Roman" w:cs="Times New Roman"/>
                <w:b/>
                <w:sz w:val="20"/>
                <w:szCs w:val="20"/>
                <w:lang w:eastAsia="zh-CN"/>
              </w:rPr>
              <w:t xml:space="preserve"> </w:t>
            </w:r>
            <w:r w:rsidRPr="00622EA8">
              <w:rPr>
                <w:rFonts w:ascii="Times New Roman" w:eastAsiaTheme="minorEastAsia" w:hAnsi="Times New Roman" w:cs="Times New Roman" w:hint="eastAsia"/>
                <w:b/>
                <w:sz w:val="20"/>
                <w:szCs w:val="20"/>
                <w:lang w:eastAsia="zh-CN"/>
              </w:rPr>
              <w:t>tran</w:t>
            </w:r>
            <w:r w:rsidRPr="00622EA8">
              <w:rPr>
                <w:rFonts w:ascii="Times New Roman" w:eastAsiaTheme="minorEastAsia" w:hAnsi="Times New Roman" w:cs="Times New Roman"/>
                <w:b/>
                <w:sz w:val="20"/>
                <w:szCs w:val="20"/>
                <w:lang w:eastAsia="zh-CN"/>
              </w:rPr>
              <w:t xml:space="preserve">smission power of </w:t>
            </w:r>
            <w:r w:rsidRPr="00622EA8">
              <w:rPr>
                <w:rFonts w:ascii="Times New Roman" w:eastAsiaTheme="minorEastAsia" w:hAnsi="Times New Roman" w:cs="Times New Roman"/>
                <w:b/>
                <w:i/>
                <w:sz w:val="20"/>
                <w:szCs w:val="20"/>
                <w:lang w:eastAsia="zh-CN"/>
              </w:rPr>
              <w:t>N</w:t>
            </w:r>
            <w:r w:rsidRPr="00622EA8">
              <w:rPr>
                <w:rFonts w:ascii="Times New Roman" w:eastAsiaTheme="minorEastAsia" w:hAnsi="Times New Roman" w:cs="Times New Roman"/>
                <w:b/>
                <w:i/>
                <w:sz w:val="20"/>
                <w:szCs w:val="20"/>
                <w:vertAlign w:val="subscript"/>
                <w:lang w:eastAsia="zh-CN"/>
              </w:rPr>
              <w:t>sch,Tx,PSFCH</w:t>
            </w:r>
            <w:r w:rsidRPr="00622EA8">
              <w:rPr>
                <w:rFonts w:ascii="Times New Roman" w:eastAsiaTheme="minorEastAsia" w:hAnsi="Times New Roman" w:cs="Times New Roman"/>
                <w:b/>
                <w:sz w:val="20"/>
                <w:szCs w:val="20"/>
                <w:lang w:eastAsia="zh-CN"/>
              </w:rPr>
              <w:t xml:space="preserve"> PSFCH transmissions assuming the power per PSFCH transmission is </w:t>
            </w:r>
            <w:r w:rsidRPr="00622EA8">
              <w:rPr>
                <w:rFonts w:ascii="Times New Roman" w:eastAsiaTheme="minorEastAsia" w:hAnsi="Times New Roman" w:cs="Times New Roman"/>
                <w:b/>
                <w:i/>
                <w:sz w:val="20"/>
                <w:szCs w:val="20"/>
                <w:lang w:eastAsia="zh-CN"/>
              </w:rPr>
              <w:t>P</w:t>
            </w:r>
            <w:r w:rsidRPr="00622EA8">
              <w:rPr>
                <w:rFonts w:ascii="Times New Roman" w:eastAsiaTheme="minorEastAsia" w:hAnsi="Times New Roman" w:cs="Times New Roman"/>
                <w:b/>
                <w:i/>
                <w:sz w:val="20"/>
                <w:szCs w:val="20"/>
                <w:vertAlign w:val="subscript"/>
                <w:lang w:eastAsia="zh-CN"/>
              </w:rPr>
              <w:t>PSFCH,one</w:t>
            </w:r>
            <w:r w:rsidRPr="00622EA8">
              <w:rPr>
                <w:rFonts w:ascii="Times New Roman" w:eastAsiaTheme="minorEastAsia" w:hAnsi="Times New Roman" w:cs="Times New Roman"/>
                <w:b/>
                <w:sz w:val="20"/>
                <w:szCs w:val="20"/>
                <w:lang w:eastAsia="zh-CN"/>
              </w:rPr>
              <w:t xml:space="preserve"> doesn’t exceed </w:t>
            </w:r>
            <w:r w:rsidRPr="00622EA8">
              <w:rPr>
                <w:rFonts w:ascii="Times New Roman" w:eastAsiaTheme="minorEastAsia" w:hAnsi="Times New Roman" w:cs="Times New Roman"/>
                <w:b/>
                <w:i/>
                <w:sz w:val="20"/>
                <w:szCs w:val="20"/>
                <w:lang w:eastAsia="zh-CN"/>
              </w:rPr>
              <w:t>P</w:t>
            </w:r>
            <w:r w:rsidRPr="00622EA8">
              <w:rPr>
                <w:rFonts w:ascii="Times New Roman" w:eastAsiaTheme="minorEastAsia" w:hAnsi="Times New Roman" w:cs="Times New Roman"/>
                <w:b/>
                <w:i/>
                <w:sz w:val="20"/>
                <w:szCs w:val="20"/>
                <w:vertAlign w:val="subscript"/>
                <w:lang w:eastAsia="zh-CN"/>
              </w:rPr>
              <w:t>CMAX</w:t>
            </w:r>
          </w:p>
          <w:p w14:paraId="32583979" w14:textId="77777777" w:rsidR="00B924CB" w:rsidRPr="00622EA8" w:rsidRDefault="00B924CB" w:rsidP="00B924CB">
            <w:pPr>
              <w:pStyle w:val="a0"/>
              <w:numPr>
                <w:ilvl w:val="4"/>
                <w:numId w:val="9"/>
              </w:numPr>
              <w:ind w:left="1327"/>
              <w:rPr>
                <w:rFonts w:ascii="Times New Roman" w:eastAsiaTheme="minorEastAsia" w:hAnsi="Times New Roman" w:cs="Times New Roman"/>
                <w:b/>
                <w:sz w:val="20"/>
                <w:szCs w:val="20"/>
                <w:lang w:eastAsia="zh-CN"/>
              </w:rPr>
            </w:pPr>
            <w:r w:rsidRPr="00622EA8">
              <w:rPr>
                <w:rFonts w:ascii="Times New Roman" w:eastAsiaTheme="minorEastAsia" w:hAnsi="Times New Roman" w:cs="Times New Roman"/>
                <w:b/>
                <w:i/>
                <w:sz w:val="20"/>
                <w:szCs w:val="20"/>
                <w:lang w:eastAsia="zh-CN"/>
              </w:rPr>
              <w:t>N</w:t>
            </w:r>
            <w:r w:rsidRPr="00622EA8">
              <w:rPr>
                <w:rFonts w:ascii="Times New Roman" w:eastAsiaTheme="minorEastAsia" w:hAnsi="Times New Roman" w:cs="Times New Roman"/>
                <w:b/>
                <w:i/>
                <w:sz w:val="20"/>
                <w:szCs w:val="20"/>
                <w:vertAlign w:val="subscript"/>
                <w:lang w:eastAsia="zh-CN"/>
              </w:rPr>
              <w:t xml:space="preserve">Tx,PSFCH </w:t>
            </w:r>
            <w:r w:rsidRPr="00622EA8">
              <w:rPr>
                <w:rFonts w:ascii="Times New Roman" w:eastAsiaTheme="minorEastAsia" w:hAnsi="Times New Roman" w:cs="Times New Roman"/>
                <w:b/>
                <w:sz w:val="20"/>
                <w:szCs w:val="20"/>
                <w:lang w:eastAsia="zh-CN"/>
              </w:rPr>
              <w:t>=</w:t>
            </w:r>
            <w:r w:rsidRPr="00622EA8">
              <w:rPr>
                <w:rFonts w:ascii="Times New Roman" w:eastAsiaTheme="minorEastAsia" w:hAnsi="Times New Roman" w:cs="Times New Roman"/>
                <w:b/>
                <w:i/>
                <w:sz w:val="20"/>
                <w:szCs w:val="20"/>
                <w:vertAlign w:val="subscript"/>
                <w:lang w:eastAsia="zh-CN"/>
              </w:rPr>
              <w:t xml:space="preserve"> </w:t>
            </w:r>
            <w:r w:rsidRPr="00622EA8">
              <w:rPr>
                <w:rFonts w:ascii="Times New Roman" w:eastAsiaTheme="minorEastAsia" w:hAnsi="Times New Roman" w:cs="Times New Roman"/>
                <w:b/>
                <w:i/>
                <w:sz w:val="20"/>
                <w:szCs w:val="20"/>
                <w:lang w:eastAsia="zh-CN"/>
              </w:rPr>
              <w:t>N</w:t>
            </w:r>
            <w:r w:rsidRPr="00622EA8">
              <w:rPr>
                <w:rFonts w:ascii="Times New Roman" w:eastAsiaTheme="minorEastAsia" w:hAnsi="Times New Roman" w:cs="Times New Roman"/>
                <w:b/>
                <w:i/>
                <w:sz w:val="20"/>
                <w:szCs w:val="20"/>
                <w:vertAlign w:val="subscript"/>
                <w:lang w:eastAsia="zh-CN"/>
              </w:rPr>
              <w:t>sch,Tx,PSFCH</w:t>
            </w:r>
            <w:r w:rsidRPr="00622EA8">
              <w:rPr>
                <w:rFonts w:ascii="Times New Roman" w:eastAsiaTheme="minorEastAsia" w:hAnsi="Times New Roman" w:cs="Times New Roman"/>
                <w:b/>
                <w:i/>
                <w:sz w:val="20"/>
                <w:szCs w:val="20"/>
                <w:lang w:eastAsia="zh-CN"/>
              </w:rPr>
              <w:t xml:space="preserve"> </w:t>
            </w:r>
            <w:r w:rsidRPr="00622EA8">
              <w:rPr>
                <w:rFonts w:ascii="Times New Roman" w:eastAsiaTheme="minorEastAsia" w:hAnsi="Times New Roman" w:cs="Times New Roman"/>
                <w:b/>
                <w:sz w:val="20"/>
                <w:szCs w:val="20"/>
                <w:lang w:eastAsia="zh-CN"/>
              </w:rPr>
              <w:t xml:space="preserve">and </w:t>
            </w:r>
            <w:r w:rsidRPr="00622EA8">
              <w:rPr>
                <w:rFonts w:ascii="Times New Roman" w:eastAsiaTheme="minorEastAsia" w:hAnsi="Times New Roman" w:cs="Times New Roman"/>
                <w:b/>
                <w:i/>
                <w:sz w:val="20"/>
                <w:szCs w:val="20"/>
                <w:lang w:eastAsia="zh-CN"/>
              </w:rPr>
              <w:t>P</w:t>
            </w:r>
            <w:r w:rsidRPr="00622EA8">
              <w:rPr>
                <w:rFonts w:ascii="Times New Roman" w:eastAsiaTheme="minorEastAsia" w:hAnsi="Times New Roman" w:cs="Times New Roman"/>
                <w:b/>
                <w:i/>
                <w:sz w:val="20"/>
                <w:szCs w:val="20"/>
                <w:vertAlign w:val="subscript"/>
                <w:lang w:eastAsia="zh-CN"/>
              </w:rPr>
              <w:t>PSFCH</w:t>
            </w:r>
            <w:r w:rsidRPr="00622EA8">
              <w:rPr>
                <w:rFonts w:ascii="Times New Roman" w:eastAsiaTheme="minorEastAsia" w:hAnsi="Times New Roman" w:cs="Times New Roman" w:hint="eastAsia"/>
                <w:b/>
                <w:i/>
                <w:sz w:val="20"/>
                <w:szCs w:val="20"/>
                <w:vertAlign w:val="subscript"/>
                <w:lang w:eastAsia="zh-CN"/>
              </w:rPr>
              <w:t>,</w:t>
            </w:r>
            <w:r w:rsidRPr="00622EA8">
              <w:rPr>
                <w:rFonts w:ascii="Times New Roman" w:eastAsiaTheme="minorEastAsia" w:hAnsi="Times New Roman" w:cs="Times New Roman"/>
                <w:b/>
                <w:i/>
                <w:sz w:val="20"/>
                <w:szCs w:val="20"/>
                <w:vertAlign w:val="subscript"/>
                <w:lang w:eastAsia="zh-CN"/>
              </w:rPr>
              <w:t>k</w:t>
            </w:r>
            <w:r w:rsidRPr="00622EA8" w:rsidDel="008C4AC7">
              <w:rPr>
                <w:rFonts w:ascii="Times New Roman" w:eastAsiaTheme="minorEastAsia" w:hAnsi="Times New Roman" w:cs="Times New Roman"/>
                <w:b/>
                <w:sz w:val="20"/>
                <w:szCs w:val="20"/>
                <w:lang w:eastAsia="zh-CN"/>
              </w:rPr>
              <w:t xml:space="preserve"> </w:t>
            </w:r>
            <w:r w:rsidRPr="00622EA8">
              <w:rPr>
                <w:rFonts w:ascii="Times New Roman" w:eastAsiaTheme="minorEastAsia" w:hAnsi="Times New Roman" w:cs="Times New Roman"/>
                <w:b/>
                <w:sz w:val="20"/>
                <w:szCs w:val="20"/>
                <w:lang w:eastAsia="zh-CN"/>
              </w:rPr>
              <w:t xml:space="preserve">= </w:t>
            </w:r>
            <w:r w:rsidRPr="00622EA8">
              <w:rPr>
                <w:rFonts w:ascii="Times New Roman" w:eastAsiaTheme="minorEastAsia" w:hAnsi="Times New Roman" w:cs="Times New Roman"/>
                <w:b/>
                <w:i/>
                <w:sz w:val="20"/>
                <w:szCs w:val="20"/>
                <w:lang w:eastAsia="zh-CN"/>
              </w:rPr>
              <w:t>P</w:t>
            </w:r>
            <w:r w:rsidRPr="00622EA8">
              <w:rPr>
                <w:rFonts w:ascii="Times New Roman" w:eastAsiaTheme="minorEastAsia" w:hAnsi="Times New Roman" w:cs="Times New Roman"/>
                <w:b/>
                <w:i/>
                <w:sz w:val="20"/>
                <w:szCs w:val="20"/>
                <w:vertAlign w:val="subscript"/>
                <w:lang w:eastAsia="zh-CN"/>
              </w:rPr>
              <w:t>PSFCH,one</w:t>
            </w:r>
            <w:r w:rsidRPr="00622EA8">
              <w:rPr>
                <w:rFonts w:ascii="Times New Roman" w:eastAsiaTheme="minorEastAsia" w:hAnsi="Times New Roman" w:cs="Times New Roman"/>
                <w:b/>
                <w:sz w:val="20"/>
                <w:szCs w:val="20"/>
                <w:lang w:eastAsia="zh-CN"/>
              </w:rPr>
              <w:t>.</w:t>
            </w:r>
          </w:p>
          <w:p w14:paraId="7DA198BE" w14:textId="77777777" w:rsidR="00B924CB" w:rsidRPr="00622EA8" w:rsidRDefault="00B924CB" w:rsidP="00B924CB">
            <w:pPr>
              <w:pStyle w:val="a0"/>
              <w:numPr>
                <w:ilvl w:val="3"/>
                <w:numId w:val="9"/>
              </w:numPr>
              <w:ind w:left="874"/>
              <w:rPr>
                <w:rFonts w:ascii="Times New Roman" w:eastAsiaTheme="minorEastAsia" w:hAnsi="Times New Roman" w:cs="Times New Roman"/>
                <w:b/>
                <w:sz w:val="20"/>
                <w:szCs w:val="20"/>
                <w:lang w:eastAsia="zh-CN"/>
              </w:rPr>
            </w:pPr>
            <w:r w:rsidRPr="00622EA8">
              <w:rPr>
                <w:rFonts w:ascii="Times New Roman" w:eastAsiaTheme="minorEastAsia" w:hAnsi="Times New Roman" w:cs="Times New Roman"/>
                <w:b/>
                <w:sz w:val="20"/>
                <w:szCs w:val="20"/>
                <w:lang w:eastAsia="zh-CN"/>
              </w:rPr>
              <w:t>else</w:t>
            </w:r>
          </w:p>
          <w:p w14:paraId="3B6D9D4C" w14:textId="77777777" w:rsidR="00B924CB" w:rsidRPr="00622EA8" w:rsidRDefault="00B924CB" w:rsidP="00B924CB">
            <w:pPr>
              <w:pStyle w:val="a0"/>
              <w:numPr>
                <w:ilvl w:val="4"/>
                <w:numId w:val="9"/>
              </w:numPr>
              <w:ind w:left="1327"/>
              <w:rPr>
                <w:rFonts w:ascii="Times New Roman" w:eastAsiaTheme="minorEastAsia" w:hAnsi="Times New Roman" w:cs="Times New Roman"/>
                <w:b/>
                <w:sz w:val="20"/>
                <w:szCs w:val="20"/>
                <w:lang w:eastAsia="zh-CN"/>
              </w:rPr>
            </w:pPr>
            <w:r w:rsidRPr="00622EA8">
              <w:rPr>
                <w:rFonts w:ascii="Times New Roman" w:eastAsiaTheme="minorEastAsia" w:hAnsi="Times New Roman" w:cs="Times New Roman"/>
                <w:b/>
                <w:sz w:val="20"/>
                <w:szCs w:val="20"/>
                <w:lang w:eastAsia="zh-CN"/>
              </w:rPr>
              <w:t xml:space="preserve">UE determines the largest value of </w:t>
            </w:r>
            <w:r w:rsidRPr="00622EA8">
              <w:rPr>
                <w:rFonts w:ascii="Times New Roman" w:eastAsiaTheme="minorEastAsia" w:hAnsi="Times New Roman" w:cs="Times New Roman"/>
                <w:b/>
                <w:i/>
                <w:sz w:val="20"/>
                <w:szCs w:val="20"/>
                <w:lang w:eastAsia="zh-CN"/>
              </w:rPr>
              <w:t>N</w:t>
            </w:r>
            <w:r w:rsidRPr="00622EA8">
              <w:rPr>
                <w:rFonts w:ascii="Times New Roman" w:eastAsiaTheme="minorEastAsia" w:hAnsi="Times New Roman" w:cs="Times New Roman"/>
                <w:b/>
                <w:i/>
                <w:sz w:val="20"/>
                <w:szCs w:val="20"/>
                <w:vertAlign w:val="subscript"/>
                <w:lang w:eastAsia="zh-CN"/>
              </w:rPr>
              <w:t>Tx,PSFCH</w:t>
            </w:r>
            <w:r w:rsidRPr="00622EA8">
              <w:rPr>
                <w:rFonts w:ascii="Times New Roman" w:eastAsiaTheme="minorEastAsia" w:hAnsi="Times New Roman" w:cs="Times New Roman"/>
                <w:b/>
                <w:sz w:val="20"/>
                <w:szCs w:val="20"/>
                <w:lang w:eastAsia="zh-CN"/>
              </w:rPr>
              <w:t xml:space="preserve"> PSFCH transmissions based on priority from such </w:t>
            </w:r>
            <w:r w:rsidRPr="00622EA8">
              <w:rPr>
                <w:rFonts w:ascii="Times New Roman" w:eastAsiaTheme="minorEastAsia" w:hAnsi="Times New Roman" w:cs="Times New Roman"/>
                <w:b/>
                <w:i/>
                <w:sz w:val="20"/>
                <w:szCs w:val="20"/>
                <w:lang w:eastAsia="zh-CN"/>
              </w:rPr>
              <w:t>N</w:t>
            </w:r>
            <w:r w:rsidRPr="00622EA8">
              <w:rPr>
                <w:rFonts w:ascii="Times New Roman" w:eastAsiaTheme="minorEastAsia" w:hAnsi="Times New Roman" w:cs="Times New Roman"/>
                <w:b/>
                <w:i/>
                <w:sz w:val="20"/>
                <w:szCs w:val="20"/>
                <w:vertAlign w:val="subscript"/>
                <w:lang w:eastAsia="zh-CN"/>
              </w:rPr>
              <w:t>sch,Tx,PSFCH</w:t>
            </w:r>
            <w:r w:rsidRPr="00622EA8">
              <w:rPr>
                <w:rFonts w:ascii="Times New Roman" w:eastAsiaTheme="minorEastAsia" w:hAnsi="Times New Roman" w:cs="Times New Roman"/>
                <w:b/>
                <w:sz w:val="20"/>
                <w:szCs w:val="20"/>
                <w:lang w:eastAsia="zh-CN"/>
              </w:rPr>
              <w:t xml:space="preserve"> PSFCH transmissions to guarantee that the total transmission power doesn’t exceed </w:t>
            </w:r>
            <w:r w:rsidRPr="00622EA8">
              <w:rPr>
                <w:rFonts w:ascii="Times New Roman" w:eastAsiaTheme="minorEastAsia" w:hAnsi="Times New Roman" w:cs="Times New Roman"/>
                <w:b/>
                <w:i/>
                <w:sz w:val="20"/>
                <w:szCs w:val="20"/>
                <w:lang w:eastAsia="zh-CN"/>
              </w:rPr>
              <w:t>P</w:t>
            </w:r>
            <w:r w:rsidRPr="00622EA8">
              <w:rPr>
                <w:rFonts w:ascii="Times New Roman" w:eastAsiaTheme="minorEastAsia" w:hAnsi="Times New Roman" w:cs="Times New Roman"/>
                <w:b/>
                <w:i/>
                <w:sz w:val="20"/>
                <w:szCs w:val="20"/>
                <w:vertAlign w:val="subscript"/>
                <w:lang w:eastAsia="zh-CN"/>
              </w:rPr>
              <w:t>CMAX</w:t>
            </w:r>
            <w:r w:rsidRPr="00622EA8">
              <w:rPr>
                <w:rFonts w:ascii="Times New Roman" w:eastAsiaTheme="minorEastAsia" w:hAnsi="Times New Roman" w:cs="Times New Roman"/>
                <w:b/>
                <w:sz w:val="20"/>
                <w:szCs w:val="20"/>
                <w:lang w:eastAsia="zh-CN"/>
              </w:rPr>
              <w:t xml:space="preserve"> assuming the power per PSFCH transmission is </w:t>
            </w:r>
            <w:r w:rsidRPr="00622EA8">
              <w:rPr>
                <w:rFonts w:ascii="Times New Roman" w:eastAsiaTheme="minorEastAsia" w:hAnsi="Times New Roman" w:cs="Times New Roman"/>
                <w:b/>
                <w:i/>
                <w:sz w:val="20"/>
                <w:szCs w:val="20"/>
                <w:lang w:eastAsia="zh-CN"/>
              </w:rPr>
              <w:t>P</w:t>
            </w:r>
            <w:r w:rsidRPr="00622EA8">
              <w:rPr>
                <w:rFonts w:ascii="Times New Roman" w:eastAsiaTheme="minorEastAsia" w:hAnsi="Times New Roman" w:cs="Times New Roman"/>
                <w:b/>
                <w:i/>
                <w:sz w:val="20"/>
                <w:szCs w:val="20"/>
                <w:vertAlign w:val="subscript"/>
                <w:lang w:eastAsia="zh-CN"/>
              </w:rPr>
              <w:t>PSFCH,one</w:t>
            </w:r>
            <w:r w:rsidRPr="00622EA8">
              <w:rPr>
                <w:rFonts w:ascii="Times New Roman" w:eastAsiaTheme="minorEastAsia" w:hAnsi="Times New Roman" w:cs="Times New Roman"/>
                <w:b/>
                <w:sz w:val="20"/>
                <w:szCs w:val="20"/>
                <w:lang w:eastAsia="zh-CN"/>
              </w:rPr>
              <w:t xml:space="preserve">. </w:t>
            </w:r>
          </w:p>
          <w:p w14:paraId="77383237" w14:textId="32F313BA" w:rsidR="00B924CB" w:rsidRPr="00622EA8" w:rsidRDefault="00B924CB" w:rsidP="00B924CB">
            <w:pPr>
              <w:pStyle w:val="a0"/>
              <w:numPr>
                <w:ilvl w:val="4"/>
                <w:numId w:val="9"/>
              </w:numPr>
              <w:ind w:left="1327"/>
              <w:rPr>
                <w:rFonts w:ascii="Times New Roman" w:eastAsiaTheme="minorEastAsia" w:hAnsi="Times New Roman" w:cs="Times New Roman"/>
                <w:b/>
                <w:sz w:val="20"/>
                <w:szCs w:val="20"/>
                <w:lang w:eastAsia="zh-CN"/>
              </w:rPr>
            </w:pPr>
            <w:r w:rsidRPr="00622EA8">
              <w:rPr>
                <w:rFonts w:ascii="Times New Roman" w:eastAsiaTheme="minorEastAsia" w:hAnsi="Times New Roman" w:cs="Times New Roman"/>
                <w:b/>
                <w:i/>
                <w:sz w:val="20"/>
                <w:szCs w:val="20"/>
                <w:lang w:eastAsia="zh-CN"/>
              </w:rPr>
              <w:t>N</w:t>
            </w:r>
            <w:r w:rsidRPr="00622EA8">
              <w:rPr>
                <w:rFonts w:ascii="Times New Roman" w:eastAsiaTheme="minorEastAsia" w:hAnsi="Times New Roman" w:cs="Times New Roman"/>
                <w:b/>
                <w:i/>
                <w:sz w:val="20"/>
                <w:szCs w:val="20"/>
                <w:vertAlign w:val="subscript"/>
                <w:lang w:eastAsia="zh-CN"/>
              </w:rPr>
              <w:t>Tx,PSFCH</w:t>
            </w:r>
            <w:r w:rsidRPr="00622EA8">
              <w:rPr>
                <w:rFonts w:ascii="Times New Roman" w:eastAsiaTheme="minorEastAsia" w:hAnsi="Times New Roman" w:cs="Times New Roman"/>
                <w:b/>
                <w:sz w:val="20"/>
                <w:szCs w:val="20"/>
                <w:lang w:eastAsia="zh-CN"/>
              </w:rPr>
              <w:t xml:space="preserve"> equals to such largest value and </w:t>
            </w:r>
            <w:r w:rsidRPr="00622EA8">
              <w:rPr>
                <w:rFonts w:ascii="Times New Roman" w:eastAsiaTheme="minorEastAsia" w:hAnsi="Times New Roman" w:cs="Times New Roman"/>
                <w:b/>
                <w:i/>
                <w:sz w:val="20"/>
                <w:szCs w:val="20"/>
                <w:lang w:eastAsia="zh-CN"/>
              </w:rPr>
              <w:t>P</w:t>
            </w:r>
            <w:r w:rsidRPr="00622EA8">
              <w:rPr>
                <w:rFonts w:ascii="Times New Roman" w:eastAsiaTheme="minorEastAsia" w:hAnsi="Times New Roman" w:cs="Times New Roman"/>
                <w:b/>
                <w:i/>
                <w:sz w:val="20"/>
                <w:szCs w:val="20"/>
                <w:vertAlign w:val="subscript"/>
                <w:lang w:eastAsia="zh-CN"/>
              </w:rPr>
              <w:t>PSFCH</w:t>
            </w:r>
            <w:r w:rsidR="00214CF7">
              <w:rPr>
                <w:rFonts w:ascii="Times New Roman" w:eastAsiaTheme="minorEastAsia" w:hAnsi="Times New Roman" w:cs="Times New Roman"/>
                <w:b/>
                <w:i/>
                <w:sz w:val="20"/>
                <w:szCs w:val="20"/>
                <w:vertAlign w:val="subscript"/>
                <w:lang w:eastAsia="zh-CN"/>
              </w:rPr>
              <w:t>,k</w:t>
            </w:r>
            <w:r w:rsidRPr="00622EA8">
              <w:rPr>
                <w:rFonts w:ascii="Times New Roman" w:eastAsiaTheme="minorEastAsia" w:hAnsi="Times New Roman" w:cs="Times New Roman"/>
                <w:b/>
                <w:i/>
                <w:sz w:val="20"/>
                <w:szCs w:val="20"/>
                <w:lang w:eastAsia="zh-CN"/>
              </w:rPr>
              <w:t xml:space="preserve"> = min (P</w:t>
            </w:r>
            <w:r w:rsidRPr="00622EA8">
              <w:rPr>
                <w:rFonts w:ascii="Times New Roman" w:eastAsiaTheme="minorEastAsia" w:hAnsi="Times New Roman" w:cs="Times New Roman"/>
                <w:b/>
                <w:i/>
                <w:sz w:val="20"/>
                <w:szCs w:val="20"/>
                <w:vertAlign w:val="subscript"/>
                <w:lang w:eastAsia="zh-CN"/>
              </w:rPr>
              <w:t>CMAX</w:t>
            </w:r>
            <w:r w:rsidRPr="00622EA8">
              <w:rPr>
                <w:rFonts w:ascii="Times New Roman" w:eastAsiaTheme="minorEastAsia" w:hAnsi="Times New Roman" w:cs="Times New Roman"/>
                <w:b/>
                <w:i/>
                <w:sz w:val="20"/>
                <w:szCs w:val="20"/>
                <w:lang w:eastAsia="zh-CN"/>
              </w:rPr>
              <w:t xml:space="preserve"> – 10log10(N</w:t>
            </w:r>
            <w:r w:rsidRPr="00622EA8">
              <w:rPr>
                <w:rFonts w:ascii="Times New Roman" w:eastAsiaTheme="minorEastAsia" w:hAnsi="Times New Roman" w:cs="Times New Roman"/>
                <w:b/>
                <w:i/>
                <w:sz w:val="20"/>
                <w:szCs w:val="20"/>
                <w:vertAlign w:val="subscript"/>
                <w:lang w:eastAsia="zh-CN"/>
              </w:rPr>
              <w:t>Tx,PSFCH</w:t>
            </w:r>
            <w:r w:rsidRPr="00622EA8">
              <w:rPr>
                <w:rFonts w:ascii="Times New Roman" w:eastAsiaTheme="minorEastAsia" w:hAnsi="Times New Roman" w:cs="Times New Roman"/>
                <w:b/>
                <w:i/>
                <w:sz w:val="20"/>
                <w:szCs w:val="20"/>
                <w:lang w:eastAsia="zh-CN"/>
              </w:rPr>
              <w:t>), P</w:t>
            </w:r>
            <w:r w:rsidRPr="00622EA8">
              <w:rPr>
                <w:rFonts w:ascii="Times New Roman" w:eastAsiaTheme="minorEastAsia" w:hAnsi="Times New Roman" w:cs="Times New Roman"/>
                <w:b/>
                <w:i/>
                <w:sz w:val="20"/>
                <w:szCs w:val="20"/>
                <w:vertAlign w:val="subscript"/>
                <w:lang w:eastAsia="zh-CN"/>
              </w:rPr>
              <w:t>PSFCH,one</w:t>
            </w:r>
            <w:r w:rsidRPr="00622EA8">
              <w:rPr>
                <w:rFonts w:ascii="Times New Roman" w:eastAsiaTheme="minorEastAsia" w:hAnsi="Times New Roman" w:cs="Times New Roman"/>
                <w:b/>
                <w:i/>
                <w:sz w:val="20"/>
                <w:szCs w:val="20"/>
                <w:lang w:eastAsia="zh-CN"/>
              </w:rPr>
              <w:t>)</w:t>
            </w:r>
          </w:p>
          <w:p w14:paraId="41EB5E5E" w14:textId="77777777" w:rsidR="00B924CB" w:rsidRPr="00622EA8" w:rsidRDefault="00B924CB" w:rsidP="00B924CB">
            <w:pPr>
              <w:pStyle w:val="a0"/>
              <w:numPr>
                <w:ilvl w:val="2"/>
                <w:numId w:val="9"/>
              </w:numPr>
              <w:ind w:left="420"/>
              <w:rPr>
                <w:rFonts w:ascii="Times New Roman" w:eastAsiaTheme="minorEastAsia" w:hAnsi="Times New Roman" w:cs="Times New Roman"/>
                <w:b/>
                <w:sz w:val="20"/>
                <w:szCs w:val="20"/>
                <w:lang w:eastAsia="zh-CN"/>
              </w:rPr>
            </w:pPr>
            <w:r w:rsidRPr="00622EA8">
              <w:rPr>
                <w:rFonts w:ascii="Times New Roman" w:eastAsiaTheme="minorEastAsia" w:hAnsi="Times New Roman" w:cs="Times New Roman"/>
                <w:b/>
                <w:sz w:val="20"/>
                <w:szCs w:val="20"/>
                <w:lang w:eastAsia="zh-CN"/>
              </w:rPr>
              <w:t>else</w:t>
            </w:r>
          </w:p>
          <w:p w14:paraId="7D9015AF" w14:textId="77777777" w:rsidR="00B924CB" w:rsidRPr="00622EA8" w:rsidRDefault="00B924CB" w:rsidP="00B924CB">
            <w:pPr>
              <w:pStyle w:val="a0"/>
              <w:numPr>
                <w:ilvl w:val="3"/>
                <w:numId w:val="9"/>
              </w:numPr>
              <w:ind w:left="874"/>
              <w:rPr>
                <w:rFonts w:ascii="Times New Roman" w:eastAsiaTheme="minorEastAsia" w:hAnsi="Times New Roman" w:cs="Times New Roman"/>
                <w:b/>
                <w:sz w:val="20"/>
                <w:szCs w:val="20"/>
                <w:lang w:eastAsia="zh-CN"/>
              </w:rPr>
            </w:pPr>
            <w:r w:rsidRPr="00622EA8">
              <w:rPr>
                <w:rFonts w:ascii="Times New Roman" w:eastAsiaTheme="minorEastAsia" w:hAnsi="Times New Roman" w:cs="Times New Roman" w:hint="eastAsia"/>
                <w:b/>
                <w:sz w:val="20"/>
                <w:szCs w:val="20"/>
                <w:lang w:eastAsia="zh-CN"/>
              </w:rPr>
              <w:t>U</w:t>
            </w:r>
            <w:r w:rsidRPr="00622EA8">
              <w:rPr>
                <w:rFonts w:ascii="Times New Roman" w:eastAsiaTheme="minorEastAsia" w:hAnsi="Times New Roman" w:cs="Times New Roman"/>
                <w:b/>
                <w:sz w:val="20"/>
                <w:szCs w:val="20"/>
                <w:lang w:eastAsia="zh-CN"/>
              </w:rPr>
              <w:t xml:space="preserve">E determine </w:t>
            </w:r>
            <w:r w:rsidRPr="00622EA8">
              <w:rPr>
                <w:rFonts w:ascii="Times New Roman" w:eastAsiaTheme="minorEastAsia" w:hAnsi="Times New Roman" w:cs="Times New Roman"/>
                <w:b/>
                <w:i/>
                <w:sz w:val="20"/>
                <w:szCs w:val="20"/>
                <w:lang w:eastAsia="zh-CN"/>
              </w:rPr>
              <w:t>N</w:t>
            </w:r>
            <w:r w:rsidRPr="00622EA8">
              <w:rPr>
                <w:rFonts w:ascii="Times New Roman" w:eastAsiaTheme="minorEastAsia" w:hAnsi="Times New Roman" w:cs="Times New Roman"/>
                <w:b/>
                <w:i/>
                <w:sz w:val="20"/>
                <w:szCs w:val="20"/>
                <w:vertAlign w:val="subscript"/>
                <w:lang w:eastAsia="zh-CN"/>
              </w:rPr>
              <w:t>max,PSFCH</w:t>
            </w:r>
            <w:r w:rsidRPr="00622EA8">
              <w:rPr>
                <w:rFonts w:ascii="Times New Roman" w:eastAsiaTheme="minorEastAsia" w:hAnsi="Times New Roman" w:cs="Times New Roman"/>
                <w:b/>
                <w:sz w:val="20"/>
                <w:szCs w:val="20"/>
                <w:lang w:eastAsia="zh-CN"/>
              </w:rPr>
              <w:t xml:space="preserve"> PSFCH transmissions based on priority.</w:t>
            </w:r>
          </w:p>
          <w:p w14:paraId="1B9CDD1A" w14:textId="77777777" w:rsidR="00B924CB" w:rsidRPr="00622EA8" w:rsidRDefault="00B924CB" w:rsidP="00B924CB">
            <w:pPr>
              <w:pStyle w:val="a0"/>
              <w:numPr>
                <w:ilvl w:val="4"/>
                <w:numId w:val="9"/>
              </w:numPr>
              <w:ind w:left="1327"/>
              <w:rPr>
                <w:rFonts w:ascii="Times New Roman" w:eastAsiaTheme="minorEastAsia" w:hAnsi="Times New Roman" w:cs="Times New Roman"/>
                <w:b/>
                <w:sz w:val="20"/>
                <w:szCs w:val="20"/>
                <w:lang w:eastAsia="zh-CN"/>
              </w:rPr>
            </w:pPr>
            <w:r w:rsidRPr="00622EA8">
              <w:rPr>
                <w:rFonts w:ascii="Times New Roman" w:eastAsiaTheme="minorEastAsia" w:hAnsi="Times New Roman" w:cs="Times New Roman" w:hint="eastAsia"/>
                <w:b/>
                <w:sz w:val="20"/>
                <w:szCs w:val="20"/>
                <w:lang w:eastAsia="zh-CN"/>
              </w:rPr>
              <w:t>If</w:t>
            </w:r>
            <w:r w:rsidRPr="00622EA8">
              <w:rPr>
                <w:rFonts w:ascii="Times New Roman" w:eastAsiaTheme="minorEastAsia" w:hAnsi="Times New Roman" w:cs="Times New Roman"/>
                <w:b/>
                <w:sz w:val="20"/>
                <w:szCs w:val="20"/>
                <w:lang w:eastAsia="zh-CN"/>
              </w:rPr>
              <w:t xml:space="preserve"> </w:t>
            </w:r>
            <w:r w:rsidRPr="00622EA8">
              <w:rPr>
                <w:rFonts w:ascii="Times New Roman" w:eastAsiaTheme="minorEastAsia" w:hAnsi="Times New Roman" w:cs="Times New Roman" w:hint="eastAsia"/>
                <w:b/>
                <w:sz w:val="20"/>
                <w:szCs w:val="20"/>
                <w:lang w:eastAsia="zh-CN"/>
              </w:rPr>
              <w:t>total</w:t>
            </w:r>
            <w:r w:rsidRPr="00622EA8">
              <w:rPr>
                <w:rFonts w:ascii="Times New Roman" w:eastAsiaTheme="minorEastAsia" w:hAnsi="Times New Roman" w:cs="Times New Roman"/>
                <w:b/>
                <w:sz w:val="20"/>
                <w:szCs w:val="20"/>
                <w:lang w:eastAsia="zh-CN"/>
              </w:rPr>
              <w:t xml:space="preserve"> </w:t>
            </w:r>
            <w:r w:rsidRPr="00622EA8">
              <w:rPr>
                <w:rFonts w:ascii="Times New Roman" w:eastAsiaTheme="minorEastAsia" w:hAnsi="Times New Roman" w:cs="Times New Roman" w:hint="eastAsia"/>
                <w:b/>
                <w:sz w:val="20"/>
                <w:szCs w:val="20"/>
                <w:lang w:eastAsia="zh-CN"/>
              </w:rPr>
              <w:t>tran</w:t>
            </w:r>
            <w:r w:rsidRPr="00622EA8">
              <w:rPr>
                <w:rFonts w:ascii="Times New Roman" w:eastAsiaTheme="minorEastAsia" w:hAnsi="Times New Roman" w:cs="Times New Roman"/>
                <w:b/>
                <w:sz w:val="20"/>
                <w:szCs w:val="20"/>
                <w:lang w:eastAsia="zh-CN"/>
              </w:rPr>
              <w:t xml:space="preserve">smission power of </w:t>
            </w:r>
            <w:r w:rsidRPr="00622EA8">
              <w:rPr>
                <w:rFonts w:ascii="Times New Roman" w:eastAsiaTheme="minorEastAsia" w:hAnsi="Times New Roman" w:cs="Times New Roman"/>
                <w:b/>
                <w:i/>
                <w:sz w:val="20"/>
                <w:szCs w:val="20"/>
                <w:lang w:eastAsia="zh-CN"/>
              </w:rPr>
              <w:t>N</w:t>
            </w:r>
            <w:r w:rsidRPr="00622EA8">
              <w:rPr>
                <w:rFonts w:ascii="Times New Roman" w:eastAsiaTheme="minorEastAsia" w:hAnsi="Times New Roman" w:cs="Times New Roman"/>
                <w:b/>
                <w:i/>
                <w:sz w:val="20"/>
                <w:szCs w:val="20"/>
                <w:vertAlign w:val="subscript"/>
                <w:lang w:eastAsia="zh-CN"/>
              </w:rPr>
              <w:t>max,PSFCH</w:t>
            </w:r>
            <w:r w:rsidRPr="00622EA8">
              <w:rPr>
                <w:rFonts w:ascii="Times New Roman" w:eastAsiaTheme="minorEastAsia" w:hAnsi="Times New Roman" w:cs="Times New Roman"/>
                <w:b/>
                <w:sz w:val="20"/>
                <w:szCs w:val="20"/>
                <w:lang w:eastAsia="zh-CN"/>
              </w:rPr>
              <w:t xml:space="preserve"> PSFCH transmissions assuming the power per PSFCH transmission is </w:t>
            </w:r>
            <w:r w:rsidRPr="00622EA8">
              <w:rPr>
                <w:rFonts w:ascii="Times New Roman" w:eastAsiaTheme="minorEastAsia" w:hAnsi="Times New Roman" w:cs="Times New Roman"/>
                <w:b/>
                <w:i/>
                <w:sz w:val="20"/>
                <w:szCs w:val="20"/>
                <w:lang w:eastAsia="zh-CN"/>
              </w:rPr>
              <w:t>P</w:t>
            </w:r>
            <w:r w:rsidRPr="00622EA8">
              <w:rPr>
                <w:rFonts w:ascii="Times New Roman" w:eastAsiaTheme="minorEastAsia" w:hAnsi="Times New Roman" w:cs="Times New Roman"/>
                <w:b/>
                <w:i/>
                <w:sz w:val="20"/>
                <w:szCs w:val="20"/>
                <w:vertAlign w:val="subscript"/>
                <w:lang w:eastAsia="zh-CN"/>
              </w:rPr>
              <w:t>PSFCH,one</w:t>
            </w:r>
            <w:r w:rsidRPr="00622EA8">
              <w:rPr>
                <w:rFonts w:ascii="Times New Roman" w:eastAsiaTheme="minorEastAsia" w:hAnsi="Times New Roman" w:cs="Times New Roman"/>
                <w:b/>
                <w:sz w:val="20"/>
                <w:szCs w:val="20"/>
                <w:lang w:eastAsia="zh-CN"/>
              </w:rPr>
              <w:t xml:space="preserve"> doesn’t exceed </w:t>
            </w:r>
            <w:r w:rsidRPr="00622EA8">
              <w:rPr>
                <w:rFonts w:ascii="Times New Roman" w:eastAsiaTheme="minorEastAsia" w:hAnsi="Times New Roman" w:cs="Times New Roman"/>
                <w:b/>
                <w:i/>
                <w:sz w:val="20"/>
                <w:szCs w:val="20"/>
                <w:lang w:eastAsia="zh-CN"/>
              </w:rPr>
              <w:t>P</w:t>
            </w:r>
            <w:r w:rsidRPr="00622EA8">
              <w:rPr>
                <w:rFonts w:ascii="Times New Roman" w:eastAsiaTheme="minorEastAsia" w:hAnsi="Times New Roman" w:cs="Times New Roman"/>
                <w:b/>
                <w:i/>
                <w:sz w:val="20"/>
                <w:szCs w:val="20"/>
                <w:vertAlign w:val="subscript"/>
                <w:lang w:eastAsia="zh-CN"/>
              </w:rPr>
              <w:t>CMAX</w:t>
            </w:r>
          </w:p>
          <w:p w14:paraId="6BDAF21A" w14:textId="77777777" w:rsidR="00B924CB" w:rsidRPr="00622EA8" w:rsidRDefault="00B924CB" w:rsidP="00B924CB">
            <w:pPr>
              <w:pStyle w:val="a0"/>
              <w:numPr>
                <w:ilvl w:val="4"/>
                <w:numId w:val="9"/>
              </w:numPr>
              <w:ind w:left="1781"/>
              <w:rPr>
                <w:rFonts w:ascii="Times New Roman" w:eastAsiaTheme="minorEastAsia" w:hAnsi="Times New Roman" w:cs="Times New Roman"/>
                <w:b/>
                <w:sz w:val="20"/>
                <w:szCs w:val="20"/>
                <w:lang w:eastAsia="zh-CN"/>
              </w:rPr>
            </w:pPr>
            <w:r w:rsidRPr="00622EA8">
              <w:rPr>
                <w:rFonts w:ascii="Times New Roman" w:eastAsiaTheme="minorEastAsia" w:hAnsi="Times New Roman" w:cs="Times New Roman"/>
                <w:b/>
                <w:i/>
                <w:sz w:val="20"/>
                <w:szCs w:val="20"/>
                <w:lang w:eastAsia="zh-CN"/>
              </w:rPr>
              <w:t>N</w:t>
            </w:r>
            <w:r w:rsidRPr="00622EA8">
              <w:rPr>
                <w:rFonts w:ascii="Times New Roman" w:eastAsiaTheme="minorEastAsia" w:hAnsi="Times New Roman" w:cs="Times New Roman"/>
                <w:b/>
                <w:i/>
                <w:sz w:val="20"/>
                <w:szCs w:val="20"/>
                <w:vertAlign w:val="subscript"/>
                <w:lang w:eastAsia="zh-CN"/>
              </w:rPr>
              <w:t xml:space="preserve">Tx,PSFCH </w:t>
            </w:r>
            <w:r w:rsidRPr="00622EA8">
              <w:rPr>
                <w:rFonts w:ascii="Times New Roman" w:eastAsiaTheme="minorEastAsia" w:hAnsi="Times New Roman" w:cs="Times New Roman"/>
                <w:b/>
                <w:sz w:val="20"/>
                <w:szCs w:val="20"/>
                <w:lang w:eastAsia="zh-CN"/>
              </w:rPr>
              <w:t>=</w:t>
            </w:r>
            <w:r w:rsidRPr="00622EA8">
              <w:rPr>
                <w:rFonts w:ascii="Times New Roman" w:eastAsiaTheme="minorEastAsia" w:hAnsi="Times New Roman" w:cs="Times New Roman"/>
                <w:b/>
                <w:i/>
                <w:sz w:val="20"/>
                <w:szCs w:val="20"/>
                <w:vertAlign w:val="subscript"/>
                <w:lang w:eastAsia="zh-CN"/>
              </w:rPr>
              <w:t xml:space="preserve"> </w:t>
            </w:r>
            <w:r w:rsidRPr="00622EA8">
              <w:rPr>
                <w:rFonts w:ascii="Times New Roman" w:eastAsiaTheme="minorEastAsia" w:hAnsi="Times New Roman" w:cs="Times New Roman"/>
                <w:b/>
                <w:i/>
                <w:sz w:val="20"/>
                <w:szCs w:val="20"/>
                <w:lang w:eastAsia="zh-CN"/>
              </w:rPr>
              <w:t>N</w:t>
            </w:r>
            <w:r w:rsidRPr="00622EA8">
              <w:rPr>
                <w:rFonts w:ascii="Times New Roman" w:eastAsiaTheme="minorEastAsia" w:hAnsi="Times New Roman" w:cs="Times New Roman"/>
                <w:b/>
                <w:i/>
                <w:sz w:val="20"/>
                <w:szCs w:val="20"/>
                <w:vertAlign w:val="subscript"/>
                <w:lang w:eastAsia="zh-CN"/>
              </w:rPr>
              <w:t>max,PSFCH</w:t>
            </w:r>
            <w:r w:rsidRPr="00622EA8">
              <w:rPr>
                <w:rFonts w:ascii="Times New Roman" w:eastAsiaTheme="minorEastAsia" w:hAnsi="Times New Roman" w:cs="Times New Roman"/>
                <w:b/>
                <w:sz w:val="20"/>
                <w:szCs w:val="20"/>
                <w:lang w:eastAsia="zh-CN"/>
              </w:rPr>
              <w:t xml:space="preserve"> and </w:t>
            </w:r>
            <w:r w:rsidRPr="00622EA8">
              <w:rPr>
                <w:rFonts w:ascii="Times New Roman" w:eastAsiaTheme="minorEastAsia" w:hAnsi="Times New Roman" w:cs="Times New Roman"/>
                <w:b/>
                <w:i/>
                <w:sz w:val="20"/>
                <w:szCs w:val="20"/>
                <w:lang w:eastAsia="zh-CN"/>
              </w:rPr>
              <w:t>P</w:t>
            </w:r>
            <w:r w:rsidRPr="00622EA8">
              <w:rPr>
                <w:rFonts w:ascii="Times New Roman" w:eastAsiaTheme="minorEastAsia" w:hAnsi="Times New Roman" w:cs="Times New Roman"/>
                <w:b/>
                <w:i/>
                <w:sz w:val="20"/>
                <w:szCs w:val="20"/>
                <w:vertAlign w:val="subscript"/>
                <w:lang w:eastAsia="zh-CN"/>
              </w:rPr>
              <w:t>PSFCH</w:t>
            </w:r>
            <w:r w:rsidRPr="00622EA8">
              <w:rPr>
                <w:rFonts w:ascii="Times New Roman" w:eastAsiaTheme="minorEastAsia" w:hAnsi="Times New Roman" w:cs="Times New Roman" w:hint="eastAsia"/>
                <w:b/>
                <w:i/>
                <w:sz w:val="20"/>
                <w:szCs w:val="20"/>
                <w:vertAlign w:val="subscript"/>
                <w:lang w:eastAsia="zh-CN"/>
              </w:rPr>
              <w:t>,</w:t>
            </w:r>
            <w:r w:rsidRPr="00622EA8">
              <w:rPr>
                <w:rFonts w:ascii="Times New Roman" w:eastAsiaTheme="minorEastAsia" w:hAnsi="Times New Roman" w:cs="Times New Roman"/>
                <w:b/>
                <w:i/>
                <w:sz w:val="20"/>
                <w:szCs w:val="20"/>
                <w:vertAlign w:val="subscript"/>
                <w:lang w:eastAsia="zh-CN"/>
              </w:rPr>
              <w:t>k</w:t>
            </w:r>
            <w:r w:rsidRPr="00622EA8" w:rsidDel="008C4AC7">
              <w:rPr>
                <w:rFonts w:ascii="Times New Roman" w:eastAsiaTheme="minorEastAsia" w:hAnsi="Times New Roman" w:cs="Times New Roman"/>
                <w:b/>
                <w:sz w:val="20"/>
                <w:szCs w:val="20"/>
                <w:lang w:eastAsia="zh-CN"/>
              </w:rPr>
              <w:t xml:space="preserve"> </w:t>
            </w:r>
            <w:r w:rsidRPr="00622EA8">
              <w:rPr>
                <w:rFonts w:ascii="Times New Roman" w:eastAsiaTheme="minorEastAsia" w:hAnsi="Times New Roman" w:cs="Times New Roman"/>
                <w:b/>
                <w:sz w:val="20"/>
                <w:szCs w:val="20"/>
                <w:lang w:eastAsia="zh-CN"/>
              </w:rPr>
              <w:t xml:space="preserve">= </w:t>
            </w:r>
            <w:r w:rsidRPr="00622EA8">
              <w:rPr>
                <w:rFonts w:ascii="Times New Roman" w:eastAsiaTheme="minorEastAsia" w:hAnsi="Times New Roman" w:cs="Times New Roman"/>
                <w:b/>
                <w:i/>
                <w:sz w:val="20"/>
                <w:szCs w:val="20"/>
                <w:lang w:eastAsia="zh-CN"/>
              </w:rPr>
              <w:t>P</w:t>
            </w:r>
            <w:r w:rsidRPr="00622EA8">
              <w:rPr>
                <w:rFonts w:ascii="Times New Roman" w:eastAsiaTheme="minorEastAsia" w:hAnsi="Times New Roman" w:cs="Times New Roman"/>
                <w:b/>
                <w:i/>
                <w:sz w:val="20"/>
                <w:szCs w:val="20"/>
                <w:vertAlign w:val="subscript"/>
                <w:lang w:eastAsia="zh-CN"/>
              </w:rPr>
              <w:t>PSFCH,one</w:t>
            </w:r>
            <w:r w:rsidRPr="00622EA8">
              <w:rPr>
                <w:rFonts w:ascii="Times New Roman" w:eastAsiaTheme="minorEastAsia" w:hAnsi="Times New Roman" w:cs="Times New Roman"/>
                <w:b/>
                <w:sz w:val="20"/>
                <w:szCs w:val="20"/>
                <w:lang w:eastAsia="zh-CN"/>
              </w:rPr>
              <w:t>.</w:t>
            </w:r>
          </w:p>
          <w:p w14:paraId="4986D079" w14:textId="77777777" w:rsidR="00B924CB" w:rsidRPr="00622EA8" w:rsidRDefault="00B924CB" w:rsidP="00B924CB">
            <w:pPr>
              <w:pStyle w:val="a0"/>
              <w:numPr>
                <w:ilvl w:val="4"/>
                <w:numId w:val="9"/>
              </w:numPr>
              <w:ind w:left="1327"/>
              <w:rPr>
                <w:rFonts w:ascii="Times New Roman" w:eastAsiaTheme="minorEastAsia" w:hAnsi="Times New Roman" w:cs="Times New Roman"/>
                <w:b/>
                <w:sz w:val="20"/>
                <w:szCs w:val="20"/>
                <w:lang w:eastAsia="zh-CN"/>
              </w:rPr>
            </w:pPr>
            <w:r w:rsidRPr="00622EA8">
              <w:rPr>
                <w:rFonts w:ascii="Times New Roman" w:eastAsiaTheme="minorEastAsia" w:hAnsi="Times New Roman" w:cs="Times New Roman"/>
                <w:b/>
                <w:sz w:val="20"/>
                <w:szCs w:val="20"/>
                <w:lang w:eastAsia="zh-CN"/>
              </w:rPr>
              <w:t>else</w:t>
            </w:r>
          </w:p>
          <w:p w14:paraId="53F883B4" w14:textId="77777777" w:rsidR="00B924CB" w:rsidRPr="00622EA8" w:rsidRDefault="00B924CB" w:rsidP="00B924CB">
            <w:pPr>
              <w:pStyle w:val="a0"/>
              <w:numPr>
                <w:ilvl w:val="4"/>
                <w:numId w:val="9"/>
              </w:numPr>
              <w:ind w:left="1781"/>
              <w:rPr>
                <w:rFonts w:ascii="Times New Roman" w:eastAsiaTheme="minorEastAsia" w:hAnsi="Times New Roman" w:cs="Times New Roman"/>
                <w:b/>
                <w:sz w:val="20"/>
                <w:szCs w:val="20"/>
                <w:lang w:eastAsia="zh-CN"/>
              </w:rPr>
            </w:pPr>
            <w:r w:rsidRPr="00622EA8">
              <w:rPr>
                <w:rFonts w:ascii="Times New Roman" w:eastAsiaTheme="minorEastAsia" w:hAnsi="Times New Roman" w:cs="Times New Roman"/>
                <w:b/>
                <w:sz w:val="20"/>
                <w:szCs w:val="20"/>
                <w:lang w:eastAsia="zh-CN"/>
              </w:rPr>
              <w:t xml:space="preserve">UE determines the largest value of </w:t>
            </w:r>
            <w:r w:rsidRPr="00622EA8">
              <w:rPr>
                <w:rFonts w:ascii="Times New Roman" w:eastAsiaTheme="minorEastAsia" w:hAnsi="Times New Roman" w:cs="Times New Roman"/>
                <w:b/>
                <w:i/>
                <w:sz w:val="20"/>
                <w:szCs w:val="20"/>
                <w:lang w:eastAsia="zh-CN"/>
              </w:rPr>
              <w:t>N</w:t>
            </w:r>
            <w:r w:rsidRPr="00622EA8">
              <w:rPr>
                <w:rFonts w:ascii="Times New Roman" w:eastAsiaTheme="minorEastAsia" w:hAnsi="Times New Roman" w:cs="Times New Roman"/>
                <w:b/>
                <w:i/>
                <w:sz w:val="20"/>
                <w:szCs w:val="20"/>
                <w:vertAlign w:val="subscript"/>
                <w:lang w:eastAsia="zh-CN"/>
              </w:rPr>
              <w:t>Tx, PSFCH</w:t>
            </w:r>
            <w:r w:rsidRPr="00622EA8">
              <w:rPr>
                <w:rFonts w:ascii="Times New Roman" w:eastAsiaTheme="minorEastAsia" w:hAnsi="Times New Roman" w:cs="Times New Roman"/>
                <w:b/>
                <w:sz w:val="20"/>
                <w:szCs w:val="20"/>
                <w:lang w:eastAsia="zh-CN"/>
              </w:rPr>
              <w:t xml:space="preserve"> PSFCH transmissions based on priority from such </w:t>
            </w:r>
            <w:r w:rsidRPr="00622EA8">
              <w:rPr>
                <w:rFonts w:ascii="Times New Roman" w:eastAsiaTheme="minorEastAsia" w:hAnsi="Times New Roman" w:cs="Times New Roman"/>
                <w:b/>
                <w:i/>
                <w:sz w:val="20"/>
                <w:szCs w:val="20"/>
                <w:lang w:eastAsia="zh-CN"/>
              </w:rPr>
              <w:t>N</w:t>
            </w:r>
            <w:r w:rsidRPr="00622EA8">
              <w:rPr>
                <w:rFonts w:ascii="Times New Roman" w:eastAsiaTheme="minorEastAsia" w:hAnsi="Times New Roman" w:cs="Times New Roman"/>
                <w:b/>
                <w:i/>
                <w:sz w:val="20"/>
                <w:szCs w:val="20"/>
                <w:vertAlign w:val="subscript"/>
                <w:lang w:eastAsia="zh-CN"/>
              </w:rPr>
              <w:t>sch,Tx,PSFCH</w:t>
            </w:r>
            <w:r w:rsidRPr="00622EA8">
              <w:rPr>
                <w:rFonts w:ascii="Times New Roman" w:eastAsiaTheme="minorEastAsia" w:hAnsi="Times New Roman" w:cs="Times New Roman"/>
                <w:b/>
                <w:sz w:val="20"/>
                <w:szCs w:val="20"/>
                <w:lang w:eastAsia="zh-CN"/>
              </w:rPr>
              <w:t xml:space="preserve"> PSFCH transmissions to guarantee that the total transmission power doesn’t exceed </w:t>
            </w:r>
            <w:r w:rsidRPr="00622EA8">
              <w:rPr>
                <w:rFonts w:ascii="Times New Roman" w:eastAsiaTheme="minorEastAsia" w:hAnsi="Times New Roman" w:cs="Times New Roman"/>
                <w:b/>
                <w:i/>
                <w:sz w:val="20"/>
                <w:szCs w:val="20"/>
                <w:lang w:eastAsia="zh-CN"/>
              </w:rPr>
              <w:t>P</w:t>
            </w:r>
            <w:r w:rsidRPr="00622EA8">
              <w:rPr>
                <w:rFonts w:ascii="Times New Roman" w:eastAsiaTheme="minorEastAsia" w:hAnsi="Times New Roman" w:cs="Times New Roman"/>
                <w:b/>
                <w:i/>
                <w:sz w:val="20"/>
                <w:szCs w:val="20"/>
                <w:vertAlign w:val="subscript"/>
                <w:lang w:eastAsia="zh-CN"/>
              </w:rPr>
              <w:t>CMAX</w:t>
            </w:r>
            <w:r w:rsidRPr="00622EA8">
              <w:rPr>
                <w:rFonts w:ascii="Times New Roman" w:eastAsiaTheme="minorEastAsia" w:hAnsi="Times New Roman" w:cs="Times New Roman"/>
                <w:b/>
                <w:sz w:val="20"/>
                <w:szCs w:val="20"/>
                <w:lang w:eastAsia="zh-CN"/>
              </w:rPr>
              <w:t xml:space="preserve"> assuming the power per PSFCH transmission is </w:t>
            </w:r>
            <w:r w:rsidRPr="00622EA8">
              <w:rPr>
                <w:rFonts w:ascii="Times New Roman" w:eastAsiaTheme="minorEastAsia" w:hAnsi="Times New Roman" w:cs="Times New Roman"/>
                <w:b/>
                <w:i/>
                <w:sz w:val="20"/>
                <w:szCs w:val="20"/>
                <w:lang w:eastAsia="zh-CN"/>
              </w:rPr>
              <w:t>P</w:t>
            </w:r>
            <w:r w:rsidRPr="00622EA8">
              <w:rPr>
                <w:rFonts w:ascii="Times New Roman" w:eastAsiaTheme="minorEastAsia" w:hAnsi="Times New Roman" w:cs="Times New Roman"/>
                <w:b/>
                <w:i/>
                <w:sz w:val="20"/>
                <w:szCs w:val="20"/>
                <w:vertAlign w:val="subscript"/>
                <w:lang w:eastAsia="zh-CN"/>
              </w:rPr>
              <w:t>PSFCH,one</w:t>
            </w:r>
            <w:r w:rsidRPr="00622EA8">
              <w:rPr>
                <w:rFonts w:ascii="Times New Roman" w:eastAsiaTheme="minorEastAsia" w:hAnsi="Times New Roman" w:cs="Times New Roman"/>
                <w:b/>
                <w:sz w:val="20"/>
                <w:szCs w:val="20"/>
                <w:lang w:eastAsia="zh-CN"/>
              </w:rPr>
              <w:t xml:space="preserve">. </w:t>
            </w:r>
          </w:p>
          <w:p w14:paraId="61E6A66B" w14:textId="27DFA693" w:rsidR="00F8339F" w:rsidRPr="007A32CF" w:rsidRDefault="00B924CB" w:rsidP="00622EA8">
            <w:pPr>
              <w:pStyle w:val="a0"/>
              <w:numPr>
                <w:ilvl w:val="4"/>
                <w:numId w:val="9"/>
              </w:numPr>
              <w:ind w:left="1781"/>
              <w:rPr>
                <w:rFonts w:ascii="Times New Roman" w:eastAsiaTheme="minorEastAsia" w:hAnsi="Times New Roman" w:cs="Times New Roman"/>
                <w:sz w:val="20"/>
                <w:szCs w:val="20"/>
                <w:lang w:eastAsia="zh-CN"/>
              </w:rPr>
            </w:pPr>
            <w:r w:rsidRPr="00622EA8">
              <w:rPr>
                <w:rFonts w:ascii="Times New Roman" w:eastAsiaTheme="minorEastAsia" w:hAnsi="Times New Roman" w:cs="Times New Roman"/>
                <w:b/>
                <w:i/>
                <w:sz w:val="20"/>
                <w:szCs w:val="20"/>
                <w:lang w:eastAsia="zh-CN"/>
              </w:rPr>
              <w:t>N</w:t>
            </w:r>
            <w:r w:rsidRPr="00622EA8">
              <w:rPr>
                <w:rFonts w:ascii="Times New Roman" w:eastAsiaTheme="minorEastAsia" w:hAnsi="Times New Roman" w:cs="Times New Roman"/>
                <w:b/>
                <w:i/>
                <w:sz w:val="20"/>
                <w:szCs w:val="20"/>
                <w:vertAlign w:val="subscript"/>
                <w:lang w:eastAsia="zh-CN"/>
              </w:rPr>
              <w:t>Tx,PSFCH</w:t>
            </w:r>
            <w:r w:rsidRPr="00622EA8">
              <w:rPr>
                <w:rFonts w:ascii="Times New Roman" w:eastAsiaTheme="minorEastAsia" w:hAnsi="Times New Roman" w:cs="Times New Roman"/>
                <w:b/>
                <w:sz w:val="20"/>
                <w:szCs w:val="20"/>
                <w:lang w:eastAsia="zh-CN"/>
              </w:rPr>
              <w:t xml:space="preserve"> equals to such largest value and </w:t>
            </w:r>
            <w:r w:rsidRPr="00622EA8">
              <w:rPr>
                <w:rFonts w:ascii="Times New Roman" w:eastAsiaTheme="minorEastAsia" w:hAnsi="Times New Roman" w:cs="Times New Roman"/>
                <w:b/>
                <w:i/>
                <w:sz w:val="20"/>
                <w:szCs w:val="20"/>
                <w:lang w:eastAsia="zh-CN"/>
              </w:rPr>
              <w:t>P</w:t>
            </w:r>
            <w:r w:rsidRPr="00622EA8">
              <w:rPr>
                <w:rFonts w:ascii="Times New Roman" w:eastAsiaTheme="minorEastAsia" w:hAnsi="Times New Roman" w:cs="Times New Roman"/>
                <w:b/>
                <w:i/>
                <w:sz w:val="20"/>
                <w:szCs w:val="20"/>
                <w:vertAlign w:val="subscript"/>
                <w:lang w:eastAsia="zh-CN"/>
              </w:rPr>
              <w:t>PSFCH</w:t>
            </w:r>
            <w:r w:rsidR="00214CF7">
              <w:rPr>
                <w:rFonts w:ascii="Times New Roman" w:eastAsiaTheme="minorEastAsia" w:hAnsi="Times New Roman" w:cs="Times New Roman"/>
                <w:b/>
                <w:i/>
                <w:sz w:val="20"/>
                <w:szCs w:val="20"/>
                <w:vertAlign w:val="subscript"/>
                <w:lang w:eastAsia="zh-CN"/>
              </w:rPr>
              <w:t>,k</w:t>
            </w:r>
            <w:r w:rsidRPr="00622EA8">
              <w:rPr>
                <w:rFonts w:ascii="Times New Roman" w:eastAsiaTheme="minorEastAsia" w:hAnsi="Times New Roman" w:cs="Times New Roman"/>
                <w:b/>
                <w:i/>
                <w:sz w:val="20"/>
                <w:szCs w:val="20"/>
                <w:lang w:eastAsia="zh-CN"/>
              </w:rPr>
              <w:t xml:space="preserve"> = min (P</w:t>
            </w:r>
            <w:r w:rsidRPr="00622EA8">
              <w:rPr>
                <w:rFonts w:ascii="Times New Roman" w:eastAsiaTheme="minorEastAsia" w:hAnsi="Times New Roman" w:cs="Times New Roman"/>
                <w:b/>
                <w:i/>
                <w:sz w:val="20"/>
                <w:szCs w:val="20"/>
                <w:vertAlign w:val="subscript"/>
                <w:lang w:eastAsia="zh-CN"/>
              </w:rPr>
              <w:t>CMAX</w:t>
            </w:r>
            <w:r w:rsidRPr="00622EA8">
              <w:rPr>
                <w:rFonts w:ascii="Times New Roman" w:eastAsiaTheme="minorEastAsia" w:hAnsi="Times New Roman" w:cs="Times New Roman"/>
                <w:b/>
                <w:i/>
                <w:sz w:val="20"/>
                <w:szCs w:val="20"/>
                <w:lang w:eastAsia="zh-CN"/>
              </w:rPr>
              <w:t xml:space="preserve"> – 10log10(N</w:t>
            </w:r>
            <w:r w:rsidRPr="00622EA8">
              <w:rPr>
                <w:rFonts w:ascii="Times New Roman" w:eastAsiaTheme="minorEastAsia" w:hAnsi="Times New Roman" w:cs="Times New Roman"/>
                <w:b/>
                <w:i/>
                <w:sz w:val="20"/>
                <w:szCs w:val="20"/>
                <w:vertAlign w:val="subscript"/>
                <w:lang w:eastAsia="zh-CN"/>
              </w:rPr>
              <w:t>Tx,PSFCH</w:t>
            </w:r>
            <w:r w:rsidRPr="00622EA8">
              <w:rPr>
                <w:rFonts w:ascii="Times New Roman" w:eastAsiaTheme="minorEastAsia" w:hAnsi="Times New Roman" w:cs="Times New Roman"/>
                <w:b/>
                <w:i/>
                <w:sz w:val="20"/>
                <w:szCs w:val="20"/>
                <w:lang w:eastAsia="zh-CN"/>
              </w:rPr>
              <w:t>), P</w:t>
            </w:r>
            <w:r w:rsidRPr="00622EA8">
              <w:rPr>
                <w:rFonts w:ascii="Times New Roman" w:eastAsiaTheme="minorEastAsia" w:hAnsi="Times New Roman" w:cs="Times New Roman"/>
                <w:b/>
                <w:i/>
                <w:sz w:val="20"/>
                <w:szCs w:val="20"/>
                <w:vertAlign w:val="subscript"/>
                <w:lang w:eastAsia="zh-CN"/>
              </w:rPr>
              <w:t>PSFCH,one</w:t>
            </w:r>
            <w:r w:rsidRPr="00622EA8">
              <w:rPr>
                <w:rFonts w:ascii="Times New Roman" w:eastAsiaTheme="minorEastAsia" w:hAnsi="Times New Roman" w:cs="Times New Roman"/>
                <w:b/>
                <w:i/>
                <w:sz w:val="20"/>
                <w:szCs w:val="20"/>
                <w:lang w:eastAsia="zh-CN"/>
              </w:rPr>
              <w:t>)</w:t>
            </w:r>
          </w:p>
        </w:tc>
      </w:tr>
      <w:bookmarkEnd w:id="9"/>
      <w:bookmarkEnd w:id="10"/>
    </w:tbl>
    <w:p w14:paraId="5CA7B4A9" w14:textId="77777777" w:rsidR="00AC498E" w:rsidRPr="00AC498E" w:rsidRDefault="00AC498E" w:rsidP="00AC498E">
      <w:pPr>
        <w:pStyle w:val="a0"/>
        <w:rPr>
          <w:rFonts w:ascii="Times New Roman" w:eastAsiaTheme="minorEastAsia" w:hAnsi="Times New Roman" w:cs="Times New Roman"/>
          <w:b/>
          <w:sz w:val="20"/>
          <w:szCs w:val="20"/>
          <w:lang w:eastAsia="zh-CN"/>
        </w:rPr>
      </w:pPr>
    </w:p>
    <w:p w14:paraId="60D6A6FE" w14:textId="1522D3F5" w:rsidR="007D1480" w:rsidRDefault="00D5300A" w:rsidP="0014448C">
      <w:pPr>
        <w:pStyle w:val="1"/>
        <w:spacing w:beforeLines="100" w:before="240" w:afterLines="50"/>
        <w:ind w:left="431" w:hanging="431"/>
        <w:rPr>
          <w:rFonts w:cs="Arial"/>
          <w:lang w:val="en-US"/>
        </w:rPr>
      </w:pPr>
      <w:r>
        <w:rPr>
          <w:rFonts w:cs="Arial"/>
          <w:lang w:val="en-US"/>
        </w:rPr>
        <w:t>Conclusion</w:t>
      </w:r>
    </w:p>
    <w:p w14:paraId="303D8B4B" w14:textId="0873FAF7" w:rsidR="00F3305E" w:rsidRDefault="0014448C" w:rsidP="00411B0A">
      <w:pPr>
        <w:pStyle w:val="a0"/>
        <w:rPr>
          <w:rFonts w:ascii="Times New Roman" w:eastAsiaTheme="minorEastAsia" w:hAnsi="Times New Roman" w:cs="Times New Roman"/>
          <w:sz w:val="20"/>
          <w:szCs w:val="20"/>
          <w:lang w:eastAsia="zh-CN"/>
        </w:rPr>
      </w:pPr>
      <w:r w:rsidRPr="000C1018">
        <w:rPr>
          <w:rFonts w:ascii="Times New Roman" w:eastAsiaTheme="minorEastAsia" w:hAnsi="Times New Roman" w:cs="Times New Roman" w:hint="eastAsia"/>
          <w:sz w:val="20"/>
          <w:szCs w:val="20"/>
          <w:lang w:eastAsia="zh-CN"/>
        </w:rPr>
        <w:t>I</w:t>
      </w:r>
      <w:r w:rsidRPr="000C1018">
        <w:rPr>
          <w:rFonts w:ascii="Times New Roman" w:eastAsiaTheme="minorEastAsia" w:hAnsi="Times New Roman" w:cs="Times New Roman"/>
          <w:sz w:val="20"/>
          <w:szCs w:val="20"/>
          <w:lang w:eastAsia="zh-CN"/>
        </w:rPr>
        <w:t xml:space="preserve">n this contribution, the </w:t>
      </w:r>
      <w:r w:rsidR="00F3305E">
        <w:rPr>
          <w:rFonts w:ascii="Times New Roman" w:eastAsiaTheme="minorEastAsia" w:hAnsi="Times New Roman" w:cs="Times New Roman"/>
          <w:sz w:val="20"/>
          <w:szCs w:val="20"/>
          <w:lang w:eastAsia="zh-CN"/>
        </w:rPr>
        <w:t>design aspects on sidelink CA operation are</w:t>
      </w:r>
      <w:r w:rsidRPr="000C1018">
        <w:rPr>
          <w:rFonts w:ascii="Times New Roman" w:eastAsiaTheme="minorEastAsia" w:hAnsi="Times New Roman" w:cs="Times New Roman"/>
          <w:sz w:val="20"/>
          <w:szCs w:val="20"/>
          <w:lang w:eastAsia="zh-CN"/>
        </w:rPr>
        <w:t xml:space="preserve"> discussed. Partially, we have following proposals and observation</w:t>
      </w:r>
      <w:r w:rsidR="0081327B">
        <w:rPr>
          <w:rFonts w:ascii="Times New Roman" w:eastAsiaTheme="minorEastAsia" w:hAnsi="Times New Roman" w:cs="Times New Roman"/>
          <w:sz w:val="20"/>
          <w:szCs w:val="20"/>
          <w:lang w:eastAsia="zh-CN"/>
        </w:rPr>
        <w:t>s</w:t>
      </w:r>
      <w:r w:rsidRPr="000C1018">
        <w:rPr>
          <w:rFonts w:ascii="Times New Roman" w:eastAsiaTheme="minorEastAsia" w:hAnsi="Times New Roman" w:cs="Times New Roman"/>
          <w:sz w:val="20"/>
          <w:szCs w:val="20"/>
          <w:lang w:eastAsia="zh-CN"/>
        </w:rPr>
        <w:t>.</w:t>
      </w:r>
    </w:p>
    <w:p w14:paraId="56F74023" w14:textId="77F4AEA4" w:rsidR="007B0688" w:rsidRPr="007B0688" w:rsidRDefault="007B0688" w:rsidP="007B0688">
      <w:pPr>
        <w:pStyle w:val="a0"/>
        <w:rPr>
          <w:rFonts w:ascii="Times New Roman" w:eastAsiaTheme="minorEastAsia" w:hAnsi="Times New Roman" w:cs="Times New Roman"/>
          <w:b/>
          <w:sz w:val="20"/>
          <w:lang w:val="en-GB" w:eastAsia="zh-CN"/>
        </w:rPr>
      </w:pPr>
      <w:r w:rsidRPr="004C19AB">
        <w:rPr>
          <w:rFonts w:ascii="Times New Roman" w:eastAsiaTheme="minorEastAsia" w:hAnsi="Times New Roman" w:cs="Times New Roman"/>
          <w:b/>
          <w:sz w:val="20"/>
          <w:lang w:val="en-GB" w:eastAsia="zh-CN"/>
        </w:rPr>
        <w:t>Observation 1: The introduction of SL CA in Rel-18 can increase the peak date rate and reliability.</w:t>
      </w:r>
    </w:p>
    <w:p w14:paraId="6848CADD" w14:textId="77777777" w:rsidR="007B0688" w:rsidRDefault="007B0688" w:rsidP="007B0688">
      <w:pPr>
        <w:pStyle w:val="a0"/>
        <w:rPr>
          <w:rFonts w:ascii="Times New Roman" w:eastAsiaTheme="minorEastAsia" w:hAnsi="Times New Roman" w:cs="Times New Roman"/>
          <w:b/>
          <w:sz w:val="20"/>
          <w:lang w:eastAsia="zh-CN"/>
        </w:rPr>
      </w:pPr>
      <w:r w:rsidRPr="00676EF3">
        <w:rPr>
          <w:rFonts w:ascii="Times New Roman" w:eastAsiaTheme="minorEastAsia" w:hAnsi="Times New Roman" w:cs="Times New Roman" w:hint="eastAsia"/>
          <w:b/>
          <w:sz w:val="20"/>
          <w:lang w:eastAsia="zh-CN"/>
        </w:rPr>
        <w:t>P</w:t>
      </w:r>
      <w:r w:rsidRPr="00676EF3">
        <w:rPr>
          <w:rFonts w:ascii="Times New Roman" w:eastAsiaTheme="minorEastAsia" w:hAnsi="Times New Roman" w:cs="Times New Roman"/>
          <w:b/>
          <w:sz w:val="20"/>
          <w:lang w:eastAsia="zh-CN"/>
        </w:rPr>
        <w:t>roposal 1: The semi-static carrier determination</w:t>
      </w:r>
      <w:r>
        <w:rPr>
          <w:rFonts w:ascii="Times New Roman" w:eastAsiaTheme="minorEastAsia" w:hAnsi="Times New Roman" w:cs="Times New Roman"/>
          <w:b/>
          <w:sz w:val="20"/>
          <w:lang w:eastAsia="zh-CN"/>
        </w:rPr>
        <w:t xml:space="preserve"> defined in Rel-15 SL CA</w:t>
      </w:r>
      <w:r w:rsidRPr="00676EF3">
        <w:rPr>
          <w:rFonts w:ascii="Times New Roman" w:eastAsiaTheme="minorEastAsia" w:hAnsi="Times New Roman" w:cs="Times New Roman"/>
          <w:b/>
          <w:sz w:val="20"/>
          <w:lang w:eastAsia="zh-CN"/>
        </w:rPr>
        <w:t xml:space="preserve"> </w:t>
      </w:r>
      <w:r>
        <w:rPr>
          <w:rFonts w:ascii="Times New Roman" w:eastAsiaTheme="minorEastAsia" w:hAnsi="Times New Roman" w:cs="Times New Roman"/>
          <w:b/>
          <w:sz w:val="20"/>
          <w:lang w:eastAsia="zh-CN"/>
        </w:rPr>
        <w:t>should be</w:t>
      </w:r>
      <w:r w:rsidRPr="00676EF3">
        <w:rPr>
          <w:rFonts w:ascii="Times New Roman" w:eastAsiaTheme="minorEastAsia" w:hAnsi="Times New Roman" w:cs="Times New Roman"/>
          <w:b/>
          <w:sz w:val="20"/>
          <w:lang w:eastAsia="zh-CN"/>
        </w:rPr>
        <w:t xml:space="preserve"> reused for Rel-18 SL CA</w:t>
      </w:r>
      <w:r>
        <w:rPr>
          <w:rFonts w:ascii="Times New Roman" w:eastAsiaTheme="minorEastAsia" w:hAnsi="Times New Roman" w:cs="Times New Roman"/>
          <w:b/>
          <w:sz w:val="20"/>
          <w:lang w:eastAsia="zh-CN"/>
        </w:rPr>
        <w:t xml:space="preserve">. From RAN1 perspective, </w:t>
      </w:r>
      <w:r w:rsidRPr="00676EF3">
        <w:rPr>
          <w:rFonts w:ascii="Times New Roman" w:eastAsiaTheme="minorEastAsia" w:hAnsi="Times New Roman" w:cs="Times New Roman"/>
          <w:b/>
          <w:sz w:val="20"/>
          <w:lang w:eastAsia="zh-CN"/>
        </w:rPr>
        <w:t xml:space="preserve">a </w:t>
      </w:r>
      <w:r>
        <w:rPr>
          <w:rFonts w:ascii="Times New Roman" w:eastAsiaTheme="minorEastAsia" w:hAnsi="Times New Roman" w:cs="Times New Roman"/>
          <w:b/>
          <w:sz w:val="20"/>
          <w:lang w:eastAsia="zh-CN"/>
        </w:rPr>
        <w:t xml:space="preserve">single </w:t>
      </w:r>
      <w:r w:rsidRPr="00676EF3">
        <w:rPr>
          <w:rFonts w:ascii="Times New Roman" w:eastAsiaTheme="minorEastAsia" w:hAnsi="Times New Roman" w:cs="Times New Roman"/>
          <w:b/>
          <w:sz w:val="20"/>
          <w:lang w:eastAsia="zh-CN"/>
        </w:rPr>
        <w:t>carrier will be indicated to PHY layer for a given MAC PDU.</w:t>
      </w:r>
    </w:p>
    <w:p w14:paraId="418CF76B" w14:textId="77777777" w:rsidR="0072248E" w:rsidRPr="000B4717" w:rsidRDefault="0072248E" w:rsidP="0072248E">
      <w:pPr>
        <w:pStyle w:val="a0"/>
        <w:rPr>
          <w:rFonts w:ascii="Times New Roman" w:eastAsiaTheme="minorEastAsia" w:hAnsi="Times New Roman" w:cs="Times New Roman"/>
          <w:b/>
          <w:sz w:val="20"/>
          <w:lang w:eastAsia="zh-CN"/>
        </w:rPr>
      </w:pPr>
      <w:r w:rsidRPr="000B4717">
        <w:rPr>
          <w:rFonts w:ascii="Times New Roman" w:eastAsiaTheme="minorEastAsia" w:hAnsi="Times New Roman" w:cs="Times New Roman"/>
          <w:b/>
          <w:sz w:val="20"/>
          <w:lang w:eastAsia="zh-CN"/>
        </w:rPr>
        <w:lastRenderedPageBreak/>
        <w:t xml:space="preserve">Proposal </w:t>
      </w:r>
      <w:r>
        <w:rPr>
          <w:rFonts w:ascii="Times New Roman" w:eastAsiaTheme="minorEastAsia" w:hAnsi="Times New Roman" w:cs="Times New Roman"/>
          <w:b/>
          <w:sz w:val="20"/>
          <w:lang w:eastAsia="zh-CN"/>
        </w:rPr>
        <w:t>2</w:t>
      </w:r>
      <w:r w:rsidRPr="000B4717">
        <w:rPr>
          <w:rFonts w:ascii="Times New Roman" w:eastAsiaTheme="minorEastAsia" w:hAnsi="Times New Roman" w:cs="Times New Roman"/>
          <w:b/>
          <w:sz w:val="20"/>
          <w:lang w:eastAsia="zh-CN"/>
        </w:rPr>
        <w:t xml:space="preserve">: </w:t>
      </w:r>
      <w:r>
        <w:rPr>
          <w:rFonts w:ascii="Times New Roman" w:eastAsiaTheme="minorEastAsia" w:hAnsi="Times New Roman" w:cs="Times New Roman"/>
          <w:b/>
          <w:sz w:val="20"/>
          <w:lang w:eastAsia="zh-CN"/>
        </w:rPr>
        <w:t>T</w:t>
      </w:r>
      <w:r w:rsidRPr="000B4717">
        <w:rPr>
          <w:rFonts w:ascii="Times New Roman" w:eastAsiaTheme="minorEastAsia" w:hAnsi="Times New Roman" w:cs="Times New Roman"/>
          <w:b/>
          <w:sz w:val="20"/>
          <w:lang w:eastAsia="zh-CN"/>
        </w:rPr>
        <w:t xml:space="preserve">he following </w:t>
      </w:r>
      <w:r>
        <w:rPr>
          <w:rFonts w:ascii="Times New Roman" w:eastAsiaTheme="minorEastAsia" w:hAnsi="Times New Roman" w:cs="Times New Roman"/>
          <w:b/>
          <w:sz w:val="20"/>
          <w:lang w:eastAsia="zh-CN"/>
        </w:rPr>
        <w:t>configurations</w:t>
      </w:r>
      <w:r w:rsidRPr="000B4717">
        <w:rPr>
          <w:rFonts w:ascii="Times New Roman" w:eastAsiaTheme="minorEastAsia" w:hAnsi="Times New Roman" w:cs="Times New Roman"/>
          <w:b/>
          <w:sz w:val="20"/>
          <w:lang w:eastAsia="zh-CN"/>
        </w:rPr>
        <w:t xml:space="preserve"> should be </w:t>
      </w:r>
      <w:r>
        <w:rPr>
          <w:rFonts w:ascii="Times New Roman" w:eastAsiaTheme="minorEastAsia" w:hAnsi="Times New Roman" w:cs="Times New Roman"/>
          <w:b/>
          <w:sz w:val="20"/>
          <w:lang w:eastAsia="zh-CN"/>
        </w:rPr>
        <w:t>supported</w:t>
      </w:r>
      <w:r w:rsidRPr="000B4717">
        <w:rPr>
          <w:rFonts w:ascii="Times New Roman" w:eastAsiaTheme="minorEastAsia" w:hAnsi="Times New Roman" w:cs="Times New Roman"/>
          <w:b/>
          <w:sz w:val="20"/>
          <w:lang w:eastAsia="zh-CN"/>
        </w:rPr>
        <w:t xml:space="preserve"> for BWP or resource pool</w:t>
      </w:r>
      <w:r>
        <w:rPr>
          <w:rFonts w:ascii="Times New Roman" w:eastAsiaTheme="minorEastAsia" w:hAnsi="Times New Roman" w:cs="Times New Roman"/>
          <w:b/>
          <w:sz w:val="20"/>
          <w:lang w:eastAsia="zh-CN"/>
        </w:rPr>
        <w:t xml:space="preserve"> among CA carriers</w:t>
      </w:r>
      <w:r w:rsidRPr="000B4717">
        <w:rPr>
          <w:rFonts w:ascii="Times New Roman" w:eastAsiaTheme="minorEastAsia" w:hAnsi="Times New Roman" w:cs="Times New Roman"/>
          <w:b/>
          <w:sz w:val="20"/>
          <w:lang w:eastAsia="zh-CN"/>
        </w:rPr>
        <w:t>.</w:t>
      </w:r>
    </w:p>
    <w:p w14:paraId="57FC9B76" w14:textId="77777777" w:rsidR="0072248E" w:rsidRPr="009B019A" w:rsidRDefault="0072248E" w:rsidP="0072248E">
      <w:pPr>
        <w:pStyle w:val="a0"/>
        <w:numPr>
          <w:ilvl w:val="0"/>
          <w:numId w:val="10"/>
        </w:numPr>
        <w:rPr>
          <w:rFonts w:ascii="Times New Roman" w:eastAsiaTheme="minorEastAsia" w:hAnsi="Times New Roman" w:cs="Times New Roman"/>
          <w:b/>
          <w:sz w:val="20"/>
          <w:lang w:eastAsia="zh-CN"/>
        </w:rPr>
      </w:pPr>
      <w:r w:rsidRPr="009B019A">
        <w:rPr>
          <w:rFonts w:ascii="Times New Roman" w:eastAsiaTheme="minorEastAsia" w:hAnsi="Times New Roman" w:cs="Times New Roman"/>
          <w:b/>
          <w:sz w:val="20"/>
          <w:lang w:eastAsia="zh-CN"/>
        </w:rPr>
        <w:t>The SCS among CA carriers should be the same.</w:t>
      </w:r>
    </w:p>
    <w:p w14:paraId="10E4E4AC" w14:textId="77777777" w:rsidR="0072248E" w:rsidRPr="00D03ED2" w:rsidRDefault="0072248E" w:rsidP="0072248E">
      <w:pPr>
        <w:pStyle w:val="a0"/>
        <w:numPr>
          <w:ilvl w:val="0"/>
          <w:numId w:val="10"/>
        </w:numPr>
        <w:rPr>
          <w:rFonts w:ascii="Times New Roman" w:eastAsiaTheme="minorEastAsia" w:hAnsi="Times New Roman" w:cs="Times New Roman"/>
          <w:b/>
          <w:sz w:val="20"/>
          <w:lang w:eastAsia="zh-CN"/>
        </w:rPr>
      </w:pPr>
      <w:r w:rsidRPr="00D03ED2">
        <w:rPr>
          <w:rFonts w:ascii="Times New Roman" w:eastAsiaTheme="minorEastAsia" w:hAnsi="Times New Roman" w:cs="Times New Roman"/>
          <w:b/>
          <w:sz w:val="20"/>
          <w:lang w:eastAsia="zh-CN"/>
        </w:rPr>
        <w:t xml:space="preserve">The set of slots that may belong to resource pool should be the same among CA carriers and such set of slots includes all the slots except </w:t>
      </w:r>
      <w:r w:rsidRPr="00D03ED2">
        <w:rPr>
          <w:rFonts w:ascii="Times New Roman" w:eastAsiaTheme="minorEastAsia" w:hAnsi="Times New Roman" w:cs="Times New Roman"/>
          <w:b/>
          <w:i/>
          <w:sz w:val="20"/>
          <w:lang w:eastAsia="zh-CN"/>
        </w:rPr>
        <w:t>N</w:t>
      </w:r>
      <w:r w:rsidRPr="00D03ED2">
        <w:rPr>
          <w:rFonts w:ascii="Times New Roman" w:eastAsiaTheme="minorEastAsia" w:hAnsi="Times New Roman" w:cs="Times New Roman"/>
          <w:b/>
          <w:i/>
          <w:sz w:val="20"/>
          <w:vertAlign w:val="subscript"/>
          <w:lang w:eastAsia="zh-CN"/>
        </w:rPr>
        <w:t>S-SSB</w:t>
      </w:r>
      <w:r w:rsidRPr="00D03ED2">
        <w:rPr>
          <w:rFonts w:ascii="Times New Roman" w:eastAsiaTheme="minorEastAsia" w:hAnsi="Times New Roman" w:cs="Times New Roman"/>
          <w:b/>
          <w:sz w:val="20"/>
          <w:lang w:eastAsia="zh-CN"/>
        </w:rPr>
        <w:t xml:space="preserve"> slots, </w:t>
      </w:r>
      <w:r w:rsidRPr="00D03ED2">
        <w:rPr>
          <w:rFonts w:ascii="Times New Roman" w:eastAsiaTheme="minorEastAsia" w:hAnsi="Times New Roman" w:cs="Times New Roman"/>
          <w:b/>
          <w:i/>
          <w:sz w:val="20"/>
          <w:lang w:eastAsia="zh-CN"/>
        </w:rPr>
        <w:t>N</w:t>
      </w:r>
      <w:r w:rsidRPr="00D03ED2">
        <w:rPr>
          <w:rFonts w:ascii="Times New Roman" w:eastAsiaTheme="minorEastAsia" w:hAnsi="Times New Roman" w:cs="Times New Roman"/>
          <w:b/>
          <w:i/>
          <w:sz w:val="20"/>
          <w:vertAlign w:val="subscript"/>
          <w:lang w:eastAsia="zh-CN"/>
        </w:rPr>
        <w:t>nonSL</w:t>
      </w:r>
      <w:r w:rsidRPr="00D03ED2">
        <w:rPr>
          <w:rFonts w:ascii="Times New Roman" w:eastAsiaTheme="minorEastAsia" w:hAnsi="Times New Roman" w:cs="Times New Roman"/>
          <w:b/>
          <w:sz w:val="20"/>
          <w:lang w:eastAsia="zh-CN"/>
        </w:rPr>
        <w:t xml:space="preserve"> slots and reserved slots.</w:t>
      </w:r>
    </w:p>
    <w:p w14:paraId="3825560E" w14:textId="77777777" w:rsidR="0072248E" w:rsidRPr="00BD1A48" w:rsidRDefault="0072248E" w:rsidP="0072248E">
      <w:pPr>
        <w:pStyle w:val="a0"/>
        <w:numPr>
          <w:ilvl w:val="0"/>
          <w:numId w:val="10"/>
        </w:numPr>
        <w:rPr>
          <w:rFonts w:ascii="Times New Roman" w:eastAsiaTheme="minorEastAsia" w:hAnsi="Times New Roman" w:cs="Times New Roman"/>
          <w:b/>
          <w:sz w:val="20"/>
          <w:lang w:eastAsia="zh-CN"/>
        </w:rPr>
      </w:pPr>
      <w:r w:rsidRPr="009B019A">
        <w:rPr>
          <w:rFonts w:ascii="Times New Roman" w:eastAsiaTheme="minorEastAsia" w:hAnsi="Times New Roman" w:cs="Times New Roman"/>
          <w:b/>
          <w:sz w:val="20"/>
          <w:lang w:eastAsia="zh-CN"/>
        </w:rPr>
        <w:t>The bitmap used to determine logical slots of different resource pools among CA carriers should be the same.</w:t>
      </w:r>
    </w:p>
    <w:p w14:paraId="0B631A13" w14:textId="77777777" w:rsidR="0072248E" w:rsidRPr="009B019A" w:rsidRDefault="0072248E" w:rsidP="0072248E">
      <w:pPr>
        <w:pStyle w:val="a0"/>
        <w:numPr>
          <w:ilvl w:val="0"/>
          <w:numId w:val="10"/>
        </w:numPr>
        <w:rPr>
          <w:rFonts w:ascii="Times New Roman" w:eastAsiaTheme="minorEastAsia" w:hAnsi="Times New Roman" w:cs="Times New Roman"/>
          <w:b/>
          <w:sz w:val="20"/>
          <w:lang w:eastAsia="zh-CN"/>
        </w:rPr>
      </w:pPr>
      <w:r w:rsidRPr="009B019A">
        <w:rPr>
          <w:rFonts w:ascii="Times New Roman" w:eastAsiaTheme="minorEastAsia" w:hAnsi="Times New Roman" w:cs="Times New Roman"/>
          <w:b/>
          <w:sz w:val="20"/>
          <w:lang w:eastAsia="zh-CN"/>
        </w:rPr>
        <w:t>The period of PSFCH resources of different resource pools among CA carriers should be the same.</w:t>
      </w:r>
    </w:p>
    <w:p w14:paraId="67D2B5FA" w14:textId="77777777" w:rsidR="007B0688" w:rsidRDefault="007B0688" w:rsidP="007B0688">
      <w:pPr>
        <w:pStyle w:val="a0"/>
        <w:rPr>
          <w:rFonts w:ascii="Times New Roman" w:eastAsiaTheme="minorEastAsia" w:hAnsi="Times New Roman" w:cs="Times New Roman"/>
          <w:b/>
          <w:sz w:val="20"/>
          <w:szCs w:val="20"/>
          <w:lang w:eastAsia="zh-CN"/>
        </w:rPr>
      </w:pPr>
      <w:r w:rsidRPr="00D466E3">
        <w:rPr>
          <w:rFonts w:ascii="Times New Roman" w:eastAsiaTheme="minorEastAsia" w:hAnsi="Times New Roman" w:cs="Times New Roman"/>
          <w:b/>
          <w:sz w:val="20"/>
          <w:szCs w:val="20"/>
          <w:lang w:eastAsia="zh-CN"/>
        </w:rPr>
        <w:t>Observation 2</w:t>
      </w:r>
      <w:r w:rsidRPr="00D466E3">
        <w:rPr>
          <w:rFonts w:ascii="Times New Roman" w:eastAsiaTheme="minorEastAsia" w:hAnsi="Times New Roman" w:cs="Times New Roman" w:hint="eastAsia"/>
          <w:b/>
          <w:sz w:val="20"/>
          <w:szCs w:val="20"/>
          <w:lang w:eastAsia="zh-CN"/>
        </w:rPr>
        <w:t>:</w:t>
      </w:r>
      <w:r w:rsidRPr="00D466E3">
        <w:rPr>
          <w:rFonts w:ascii="Times New Roman" w:eastAsiaTheme="minorEastAsia" w:hAnsi="Times New Roman" w:cs="Times New Roman"/>
          <w:b/>
          <w:sz w:val="20"/>
          <w:szCs w:val="20"/>
          <w:lang w:eastAsia="zh-CN"/>
        </w:rPr>
        <w:t xml:space="preserve"> </w:t>
      </w:r>
      <w:r>
        <w:rPr>
          <w:rFonts w:ascii="Times New Roman" w:eastAsiaTheme="minorEastAsia" w:hAnsi="Times New Roman" w:cs="Times New Roman"/>
          <w:b/>
          <w:sz w:val="20"/>
          <w:szCs w:val="20"/>
          <w:lang w:eastAsia="zh-CN"/>
        </w:rPr>
        <w:t>Since</w:t>
      </w:r>
      <w:r w:rsidRPr="00D466E3">
        <w:rPr>
          <w:rFonts w:ascii="Times New Roman" w:eastAsiaTheme="minorEastAsia" w:hAnsi="Times New Roman" w:cs="Times New Roman"/>
          <w:b/>
          <w:sz w:val="20"/>
          <w:szCs w:val="20"/>
          <w:lang w:eastAsia="zh-CN"/>
        </w:rPr>
        <w:t xml:space="preserve"> the limited transmission capability </w:t>
      </w:r>
      <w:r>
        <w:rPr>
          <w:rFonts w:ascii="Times New Roman" w:eastAsiaTheme="minorEastAsia" w:hAnsi="Times New Roman" w:cs="Times New Roman"/>
          <w:b/>
          <w:sz w:val="20"/>
          <w:szCs w:val="20"/>
          <w:lang w:eastAsia="zh-CN"/>
        </w:rPr>
        <w:t>no longer needs to be considered</w:t>
      </w:r>
      <w:r w:rsidRPr="00D466E3">
        <w:rPr>
          <w:rFonts w:ascii="Times New Roman" w:eastAsiaTheme="minorEastAsia" w:hAnsi="Times New Roman" w:cs="Times New Roman"/>
          <w:b/>
          <w:sz w:val="20"/>
          <w:szCs w:val="20"/>
          <w:lang w:eastAsia="zh-CN"/>
        </w:rPr>
        <w:t xml:space="preserve"> in Rel-18 SL CA, </w:t>
      </w:r>
      <w:r>
        <w:rPr>
          <w:rFonts w:ascii="Times New Roman" w:eastAsiaTheme="minorEastAsia" w:hAnsi="Times New Roman" w:cs="Times New Roman"/>
          <w:b/>
          <w:sz w:val="20"/>
          <w:szCs w:val="20"/>
          <w:lang w:eastAsia="zh-CN"/>
        </w:rPr>
        <w:t>hence the enhancements associated with the limited transmission capability in the resource (re-)selection procedure is not defined in Rel-18 SL CA.</w:t>
      </w:r>
    </w:p>
    <w:p w14:paraId="66D05BAB" w14:textId="77777777" w:rsidR="007B0688" w:rsidRDefault="007B0688" w:rsidP="007B0688">
      <w:pPr>
        <w:pStyle w:val="a0"/>
        <w:rPr>
          <w:rFonts w:ascii="Times New Roman" w:eastAsiaTheme="minorEastAsia" w:hAnsi="Times New Roman" w:cs="Times New Roman"/>
          <w:b/>
          <w:sz w:val="20"/>
          <w:szCs w:val="20"/>
          <w:lang w:eastAsia="zh-CN"/>
        </w:rPr>
      </w:pPr>
      <w:r>
        <w:rPr>
          <w:rFonts w:ascii="Times New Roman" w:eastAsiaTheme="minorEastAsia" w:hAnsi="Times New Roman" w:cs="Times New Roman" w:hint="eastAsia"/>
          <w:b/>
          <w:sz w:val="20"/>
          <w:szCs w:val="20"/>
          <w:lang w:eastAsia="zh-CN"/>
        </w:rPr>
        <w:t>O</w:t>
      </w:r>
      <w:r>
        <w:rPr>
          <w:rFonts w:ascii="Times New Roman" w:eastAsiaTheme="minorEastAsia" w:hAnsi="Times New Roman" w:cs="Times New Roman"/>
          <w:b/>
          <w:sz w:val="20"/>
          <w:szCs w:val="20"/>
          <w:lang w:eastAsia="zh-CN"/>
        </w:rPr>
        <w:t xml:space="preserve">bservation 3: Considering the effect of half duplex among CA carriers, more skip slots will be raised and </w:t>
      </w:r>
      <w:r w:rsidRPr="006A1339">
        <w:rPr>
          <w:rFonts w:ascii="Times New Roman" w:eastAsiaTheme="minorEastAsia" w:hAnsi="Times New Roman" w:cs="Times New Roman"/>
          <w:b/>
          <w:sz w:val="20"/>
          <w:szCs w:val="20"/>
          <w:lang w:eastAsia="zh-CN"/>
        </w:rPr>
        <w:t>UE may frequently step over resource exclusion operation based on skip slots</w:t>
      </w:r>
      <w:r>
        <w:rPr>
          <w:rFonts w:ascii="Times New Roman" w:eastAsiaTheme="minorEastAsia" w:hAnsi="Times New Roman" w:cs="Times New Roman"/>
          <w:b/>
          <w:sz w:val="20"/>
          <w:szCs w:val="20"/>
          <w:lang w:eastAsia="zh-CN"/>
        </w:rPr>
        <w:t>.</w:t>
      </w:r>
    </w:p>
    <w:p w14:paraId="6259A535" w14:textId="77777777" w:rsidR="007B0688" w:rsidRDefault="007B0688" w:rsidP="007B0688">
      <w:pPr>
        <w:pStyle w:val="a0"/>
        <w:rPr>
          <w:rFonts w:ascii="Times New Roman" w:eastAsiaTheme="minorEastAsia" w:hAnsi="Times New Roman" w:cs="Times New Roman"/>
          <w:b/>
          <w:sz w:val="20"/>
          <w:szCs w:val="20"/>
          <w:lang w:eastAsia="zh-CN"/>
        </w:rPr>
      </w:pPr>
      <w:r w:rsidRPr="009E20F3">
        <w:rPr>
          <w:rFonts w:ascii="Times New Roman" w:eastAsiaTheme="minorEastAsia" w:hAnsi="Times New Roman" w:cs="Times New Roman"/>
          <w:b/>
          <w:sz w:val="20"/>
          <w:szCs w:val="20"/>
          <w:lang w:eastAsia="zh-CN"/>
        </w:rPr>
        <w:t xml:space="preserve">Proposal </w:t>
      </w:r>
      <w:r>
        <w:rPr>
          <w:rFonts w:ascii="Times New Roman" w:eastAsiaTheme="minorEastAsia" w:hAnsi="Times New Roman" w:cs="Times New Roman"/>
          <w:b/>
          <w:sz w:val="20"/>
          <w:szCs w:val="20"/>
          <w:lang w:eastAsia="zh-CN"/>
        </w:rPr>
        <w:t>3</w:t>
      </w:r>
      <w:r w:rsidRPr="009E20F3">
        <w:rPr>
          <w:rFonts w:ascii="Times New Roman" w:eastAsiaTheme="minorEastAsia" w:hAnsi="Times New Roman" w:cs="Times New Roman"/>
          <w:b/>
          <w:sz w:val="20"/>
          <w:szCs w:val="20"/>
          <w:lang w:eastAsia="zh-CN"/>
        </w:rPr>
        <w:t xml:space="preserve">: </w:t>
      </w:r>
      <w:r>
        <w:rPr>
          <w:rFonts w:ascii="Times New Roman" w:eastAsiaTheme="minorEastAsia" w:hAnsi="Times New Roman" w:cs="Times New Roman"/>
          <w:b/>
          <w:sz w:val="20"/>
          <w:szCs w:val="20"/>
          <w:lang w:eastAsia="zh-CN"/>
        </w:rPr>
        <w:t>Based on the WID</w:t>
      </w:r>
      <w:r w:rsidRPr="009E20F3">
        <w:rPr>
          <w:rFonts w:ascii="Times New Roman" w:eastAsiaTheme="minorEastAsia" w:hAnsi="Times New Roman" w:cs="Times New Roman"/>
          <w:b/>
          <w:sz w:val="20"/>
          <w:szCs w:val="20"/>
          <w:lang w:eastAsia="zh-CN"/>
        </w:rPr>
        <w:t xml:space="preserve"> </w:t>
      </w:r>
      <w:r>
        <w:rPr>
          <w:rFonts w:ascii="Times New Roman" w:eastAsiaTheme="minorEastAsia" w:hAnsi="Times New Roman" w:cs="Times New Roman"/>
          <w:b/>
          <w:sz w:val="20"/>
          <w:szCs w:val="20"/>
          <w:lang w:eastAsia="zh-CN"/>
        </w:rPr>
        <w:t xml:space="preserve">of </w:t>
      </w:r>
      <w:r w:rsidRPr="009E20F3">
        <w:rPr>
          <w:rFonts w:ascii="Times New Roman" w:eastAsiaTheme="minorEastAsia" w:hAnsi="Times New Roman" w:cs="Times New Roman"/>
          <w:b/>
          <w:sz w:val="20"/>
          <w:szCs w:val="20"/>
          <w:lang w:eastAsia="zh-CN"/>
        </w:rPr>
        <w:t>Rel-1</w:t>
      </w:r>
      <w:r>
        <w:rPr>
          <w:rFonts w:ascii="Times New Roman" w:eastAsiaTheme="minorEastAsia" w:hAnsi="Times New Roman" w:cs="Times New Roman"/>
          <w:b/>
          <w:sz w:val="20"/>
          <w:szCs w:val="20"/>
          <w:lang w:eastAsia="zh-CN"/>
        </w:rPr>
        <w:t>8</w:t>
      </w:r>
      <w:r w:rsidRPr="009E20F3">
        <w:rPr>
          <w:rFonts w:ascii="Times New Roman" w:eastAsiaTheme="minorEastAsia" w:hAnsi="Times New Roman" w:cs="Times New Roman"/>
          <w:b/>
          <w:sz w:val="20"/>
          <w:szCs w:val="20"/>
          <w:lang w:eastAsia="zh-CN"/>
        </w:rPr>
        <w:t xml:space="preserve"> NR </w:t>
      </w:r>
      <w:r w:rsidRPr="009E20F3">
        <w:rPr>
          <w:rFonts w:ascii="Times New Roman" w:eastAsiaTheme="minorEastAsia" w:hAnsi="Times New Roman" w:cs="Times New Roman" w:hint="eastAsia"/>
          <w:b/>
          <w:sz w:val="20"/>
          <w:szCs w:val="20"/>
          <w:lang w:eastAsia="zh-CN"/>
        </w:rPr>
        <w:t>SL</w:t>
      </w:r>
      <w:r>
        <w:rPr>
          <w:rFonts w:ascii="Times New Roman" w:eastAsiaTheme="minorEastAsia" w:hAnsi="Times New Roman" w:cs="Times New Roman"/>
          <w:b/>
          <w:sz w:val="20"/>
          <w:szCs w:val="20"/>
          <w:lang w:eastAsia="zh-CN"/>
        </w:rPr>
        <w:t>,</w:t>
      </w:r>
      <w:r w:rsidRPr="009E20F3">
        <w:rPr>
          <w:rFonts w:ascii="Times New Roman" w:eastAsiaTheme="minorEastAsia" w:hAnsi="Times New Roman" w:cs="Times New Roman"/>
          <w:b/>
          <w:sz w:val="20"/>
          <w:szCs w:val="20"/>
          <w:lang w:eastAsia="zh-CN"/>
        </w:rPr>
        <w:t xml:space="preserve"> </w:t>
      </w:r>
      <w:r w:rsidRPr="009E20F3">
        <w:rPr>
          <w:rFonts w:ascii="Times New Roman" w:eastAsiaTheme="minorEastAsia" w:hAnsi="Times New Roman" w:cs="Times New Roman" w:hint="eastAsia"/>
          <w:b/>
          <w:sz w:val="20"/>
          <w:szCs w:val="20"/>
          <w:lang w:eastAsia="zh-CN"/>
        </w:rPr>
        <w:t>per</w:t>
      </w:r>
      <w:r w:rsidRPr="009E20F3">
        <w:rPr>
          <w:rFonts w:ascii="Times New Roman" w:eastAsiaTheme="minorEastAsia" w:hAnsi="Times New Roman" w:cs="Times New Roman"/>
          <w:b/>
          <w:sz w:val="20"/>
          <w:szCs w:val="20"/>
          <w:lang w:eastAsia="zh-CN"/>
        </w:rPr>
        <w:t>-carrier independent resource (re</w:t>
      </w:r>
      <w:r>
        <w:rPr>
          <w:rFonts w:ascii="Times New Roman" w:eastAsiaTheme="minorEastAsia" w:hAnsi="Times New Roman" w:cs="Times New Roman"/>
          <w:b/>
          <w:sz w:val="20"/>
          <w:szCs w:val="20"/>
          <w:lang w:eastAsia="zh-CN"/>
        </w:rPr>
        <w:t>-</w:t>
      </w:r>
      <w:r w:rsidRPr="009E20F3">
        <w:rPr>
          <w:rFonts w:ascii="Times New Roman" w:eastAsiaTheme="minorEastAsia" w:hAnsi="Times New Roman" w:cs="Times New Roman"/>
          <w:b/>
          <w:sz w:val="20"/>
          <w:szCs w:val="20"/>
          <w:lang w:eastAsia="zh-CN"/>
        </w:rPr>
        <w:t xml:space="preserve">)selection procedure </w:t>
      </w:r>
      <w:r>
        <w:rPr>
          <w:rFonts w:ascii="Times New Roman" w:eastAsiaTheme="minorEastAsia" w:hAnsi="Times New Roman" w:cs="Times New Roman"/>
          <w:b/>
          <w:sz w:val="20"/>
          <w:szCs w:val="20"/>
          <w:lang w:eastAsia="zh-CN"/>
        </w:rPr>
        <w:t>is at least</w:t>
      </w:r>
      <w:r w:rsidRPr="009E20F3">
        <w:rPr>
          <w:rFonts w:ascii="Times New Roman" w:eastAsiaTheme="minorEastAsia" w:hAnsi="Times New Roman" w:cs="Times New Roman"/>
          <w:b/>
          <w:sz w:val="20"/>
          <w:szCs w:val="20"/>
          <w:lang w:eastAsia="zh-CN"/>
        </w:rPr>
        <w:t xml:space="preserve"> supported.</w:t>
      </w:r>
      <w:r>
        <w:rPr>
          <w:rFonts w:ascii="Times New Roman" w:eastAsiaTheme="minorEastAsia" w:hAnsi="Times New Roman" w:cs="Times New Roman"/>
          <w:b/>
          <w:sz w:val="20"/>
          <w:szCs w:val="20"/>
          <w:lang w:eastAsia="zh-CN"/>
        </w:rPr>
        <w:t xml:space="preserve"> However, to address the serious impact of more skip slots caused by half duplex among CA carriers, enhancement need to be further studied.</w:t>
      </w:r>
    </w:p>
    <w:p w14:paraId="117A7F1E" w14:textId="77777777" w:rsidR="007B0688" w:rsidRPr="00DC76C6" w:rsidRDefault="007B0688" w:rsidP="007B0688">
      <w:pPr>
        <w:pStyle w:val="a0"/>
        <w:rPr>
          <w:rFonts w:ascii="Times New Roman" w:eastAsiaTheme="minorEastAsia" w:hAnsi="Times New Roman" w:cs="Times New Roman"/>
          <w:b/>
          <w:sz w:val="20"/>
          <w:lang w:val="en-GB" w:eastAsia="zh-CN"/>
        </w:rPr>
      </w:pPr>
      <w:r w:rsidRPr="00DC76C6">
        <w:rPr>
          <w:rFonts w:ascii="Times New Roman" w:eastAsiaTheme="minorEastAsia" w:hAnsi="Times New Roman" w:cs="Times New Roman"/>
          <w:b/>
          <w:sz w:val="20"/>
          <w:lang w:val="en-GB" w:eastAsia="zh-CN"/>
        </w:rPr>
        <w:t xml:space="preserve">Proposal </w:t>
      </w:r>
      <w:r>
        <w:rPr>
          <w:rFonts w:ascii="Times New Roman" w:eastAsiaTheme="minorEastAsia" w:hAnsi="Times New Roman" w:cs="Times New Roman"/>
          <w:b/>
          <w:sz w:val="20"/>
          <w:lang w:val="en-GB" w:eastAsia="zh-CN"/>
        </w:rPr>
        <w:t>4</w:t>
      </w:r>
      <w:r w:rsidRPr="00DC76C6">
        <w:rPr>
          <w:rFonts w:ascii="Times New Roman" w:eastAsiaTheme="minorEastAsia" w:hAnsi="Times New Roman" w:cs="Times New Roman"/>
          <w:b/>
          <w:sz w:val="20"/>
          <w:lang w:val="en-GB" w:eastAsia="zh-CN"/>
        </w:rPr>
        <w:t>: For parallel transmission</w:t>
      </w:r>
      <w:r>
        <w:rPr>
          <w:rFonts w:ascii="Times New Roman" w:eastAsiaTheme="minorEastAsia" w:hAnsi="Times New Roman" w:cs="Times New Roman"/>
          <w:b/>
          <w:sz w:val="20"/>
          <w:lang w:val="en-GB" w:eastAsia="zh-CN"/>
        </w:rPr>
        <w:t>s</w:t>
      </w:r>
      <w:r w:rsidRPr="00DC76C6">
        <w:rPr>
          <w:rFonts w:ascii="Times New Roman" w:eastAsiaTheme="minorEastAsia" w:hAnsi="Times New Roman" w:cs="Times New Roman"/>
          <w:b/>
          <w:sz w:val="20"/>
          <w:lang w:val="en-GB" w:eastAsia="zh-CN"/>
        </w:rPr>
        <w:t xml:space="preserve"> among CA carriers, </w:t>
      </w:r>
      <w:r>
        <w:rPr>
          <w:rFonts w:ascii="Times New Roman" w:eastAsiaTheme="minorEastAsia" w:hAnsi="Times New Roman" w:cs="Times New Roman"/>
          <w:b/>
          <w:sz w:val="20"/>
          <w:lang w:val="en-GB" w:eastAsia="zh-CN"/>
        </w:rPr>
        <w:t xml:space="preserve">legacy per-carrier </w:t>
      </w:r>
      <w:r w:rsidRPr="00DC76C6">
        <w:rPr>
          <w:rFonts w:ascii="Times New Roman" w:eastAsiaTheme="minorEastAsia" w:hAnsi="Times New Roman" w:cs="Times New Roman"/>
          <w:b/>
          <w:sz w:val="20"/>
          <w:lang w:val="en-GB" w:eastAsia="zh-CN"/>
        </w:rPr>
        <w:t>HARQ feedback</w:t>
      </w:r>
      <w:r>
        <w:rPr>
          <w:rFonts w:ascii="Times New Roman" w:eastAsiaTheme="minorEastAsia" w:hAnsi="Times New Roman" w:cs="Times New Roman"/>
          <w:b/>
          <w:sz w:val="20"/>
          <w:lang w:val="en-GB" w:eastAsia="zh-CN"/>
        </w:rPr>
        <w:t xml:space="preserve"> mechanism</w:t>
      </w:r>
      <w:r w:rsidRPr="00DC76C6">
        <w:rPr>
          <w:rFonts w:ascii="Times New Roman" w:eastAsiaTheme="minorEastAsia" w:hAnsi="Times New Roman" w:cs="Times New Roman"/>
          <w:b/>
          <w:sz w:val="20"/>
          <w:lang w:val="en-GB" w:eastAsia="zh-CN"/>
        </w:rPr>
        <w:t xml:space="preserve"> is performed independently, i.e., the remaining transmission(s)</w:t>
      </w:r>
      <w:r>
        <w:rPr>
          <w:rFonts w:ascii="Times New Roman" w:eastAsiaTheme="minorEastAsia" w:hAnsi="Times New Roman" w:cs="Times New Roman"/>
          <w:b/>
          <w:sz w:val="20"/>
          <w:lang w:val="en-GB" w:eastAsia="zh-CN"/>
        </w:rPr>
        <w:t xml:space="preserve"> of one TB</w:t>
      </w:r>
      <w:r w:rsidRPr="00DC76C6">
        <w:rPr>
          <w:rFonts w:ascii="Times New Roman" w:eastAsiaTheme="minorEastAsia" w:hAnsi="Times New Roman" w:cs="Times New Roman"/>
          <w:b/>
          <w:sz w:val="20"/>
          <w:lang w:val="en-GB" w:eastAsia="zh-CN"/>
        </w:rPr>
        <w:t xml:space="preserve"> on one carrier can be cancelled once ACK or no NACK is received on that carrier</w:t>
      </w:r>
      <w:r>
        <w:rPr>
          <w:rFonts w:ascii="Times New Roman" w:eastAsiaTheme="minorEastAsia" w:hAnsi="Times New Roman" w:cs="Times New Roman"/>
          <w:b/>
          <w:sz w:val="20"/>
          <w:lang w:val="en-GB" w:eastAsia="zh-CN"/>
        </w:rPr>
        <w:t xml:space="preserve"> when HARQ feedback is enabled</w:t>
      </w:r>
      <w:r w:rsidRPr="00DC76C6">
        <w:rPr>
          <w:rFonts w:ascii="Times New Roman" w:eastAsiaTheme="minorEastAsia" w:hAnsi="Times New Roman" w:cs="Times New Roman"/>
          <w:b/>
          <w:sz w:val="20"/>
          <w:lang w:val="en-GB" w:eastAsia="zh-CN"/>
        </w:rPr>
        <w:t>.</w:t>
      </w:r>
    </w:p>
    <w:p w14:paraId="202746C8" w14:textId="77777777" w:rsidR="007B0688" w:rsidRDefault="007B0688" w:rsidP="007B0688">
      <w:pPr>
        <w:pStyle w:val="a0"/>
        <w:ind w:left="53"/>
        <w:rPr>
          <w:rFonts w:ascii="Times New Roman" w:eastAsiaTheme="minorEastAsia" w:hAnsi="Times New Roman" w:cs="Times New Roman"/>
          <w:b/>
          <w:sz w:val="20"/>
          <w:szCs w:val="20"/>
          <w:lang w:eastAsia="zh-CN"/>
        </w:rPr>
      </w:pPr>
      <w:r w:rsidRPr="00E20C3F">
        <w:rPr>
          <w:rFonts w:ascii="Times New Roman" w:eastAsiaTheme="minorEastAsia" w:hAnsi="Times New Roman" w:cs="Times New Roman" w:hint="eastAsia"/>
          <w:b/>
          <w:sz w:val="20"/>
          <w:szCs w:val="20"/>
          <w:lang w:eastAsia="zh-CN"/>
        </w:rPr>
        <w:t>P</w:t>
      </w:r>
      <w:r w:rsidRPr="00E20C3F">
        <w:rPr>
          <w:rFonts w:ascii="Times New Roman" w:eastAsiaTheme="minorEastAsia" w:hAnsi="Times New Roman" w:cs="Times New Roman"/>
          <w:b/>
          <w:sz w:val="20"/>
          <w:szCs w:val="20"/>
          <w:lang w:eastAsia="zh-CN"/>
        </w:rPr>
        <w:t xml:space="preserve">roposal </w:t>
      </w:r>
      <w:r>
        <w:rPr>
          <w:rFonts w:ascii="Times New Roman" w:eastAsiaTheme="minorEastAsia" w:hAnsi="Times New Roman" w:cs="Times New Roman"/>
          <w:b/>
          <w:sz w:val="20"/>
          <w:szCs w:val="20"/>
          <w:lang w:eastAsia="zh-CN"/>
        </w:rPr>
        <w:t>5</w:t>
      </w:r>
      <w:r w:rsidRPr="00E20C3F">
        <w:rPr>
          <w:rFonts w:ascii="Times New Roman" w:eastAsiaTheme="minorEastAsia" w:hAnsi="Times New Roman" w:cs="Times New Roman"/>
          <w:b/>
          <w:sz w:val="20"/>
          <w:szCs w:val="20"/>
          <w:lang w:eastAsia="zh-CN"/>
        </w:rPr>
        <w:t>: The design aspects on synchronization for Rel-15 SL CA can be reused for Rel-18 SL CA</w:t>
      </w:r>
      <w:r>
        <w:rPr>
          <w:rFonts w:ascii="Times New Roman" w:eastAsiaTheme="minorEastAsia" w:hAnsi="Times New Roman" w:cs="Times New Roman"/>
          <w:b/>
          <w:sz w:val="20"/>
          <w:szCs w:val="20"/>
          <w:lang w:eastAsia="zh-CN"/>
        </w:rPr>
        <w:t xml:space="preserve"> and the general procedure is proposed as follows:</w:t>
      </w:r>
    </w:p>
    <w:p w14:paraId="1DD32034" w14:textId="77777777" w:rsidR="007B0688" w:rsidRDefault="007B0688" w:rsidP="007B0688">
      <w:pPr>
        <w:pStyle w:val="a0"/>
        <w:numPr>
          <w:ilvl w:val="0"/>
          <w:numId w:val="14"/>
        </w:numPr>
        <w:rPr>
          <w:rFonts w:ascii="Times New Roman" w:eastAsiaTheme="minorEastAsia" w:hAnsi="Times New Roman" w:cs="Times New Roman"/>
          <w:b/>
          <w:sz w:val="20"/>
          <w:szCs w:val="20"/>
          <w:lang w:eastAsia="zh-CN"/>
        </w:rPr>
      </w:pPr>
      <w:r>
        <w:rPr>
          <w:rFonts w:ascii="Times New Roman" w:eastAsiaTheme="minorEastAsia" w:hAnsi="Times New Roman" w:cs="Times New Roman" w:hint="eastAsia"/>
          <w:b/>
          <w:sz w:val="20"/>
          <w:szCs w:val="20"/>
          <w:lang w:eastAsia="zh-CN"/>
        </w:rPr>
        <w:t>A</w:t>
      </w:r>
      <w:r>
        <w:rPr>
          <w:rFonts w:ascii="Times New Roman" w:eastAsiaTheme="minorEastAsia" w:hAnsi="Times New Roman" w:cs="Times New Roman"/>
          <w:b/>
          <w:sz w:val="20"/>
          <w:szCs w:val="20"/>
          <w:lang w:eastAsia="zh-CN"/>
        </w:rPr>
        <w:t xml:space="preserve"> set of carriers (Set-A) that can be potentially used as the synchronization carrier will be indicated by higher layer.</w:t>
      </w:r>
    </w:p>
    <w:p w14:paraId="4787318C" w14:textId="77777777" w:rsidR="007B0688" w:rsidRDefault="007B0688" w:rsidP="007B0688">
      <w:pPr>
        <w:pStyle w:val="a0"/>
        <w:numPr>
          <w:ilvl w:val="1"/>
          <w:numId w:val="14"/>
        </w:numPr>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If Set-A is empty, Rel-16 independent synchronization is performed per carrier.</w:t>
      </w:r>
    </w:p>
    <w:p w14:paraId="2884ACB7" w14:textId="77777777" w:rsidR="007B0688" w:rsidRDefault="007B0688" w:rsidP="007B0688">
      <w:pPr>
        <w:pStyle w:val="a0"/>
        <w:numPr>
          <w:ilvl w:val="0"/>
          <w:numId w:val="14"/>
        </w:numPr>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A set of carriers (Set-B) will be further determined based on actual aggregating carriers and Set-B should be a sub-set of Set-A.</w:t>
      </w:r>
    </w:p>
    <w:p w14:paraId="04E2AEB1" w14:textId="77777777" w:rsidR="007B0688" w:rsidRDefault="007B0688" w:rsidP="007B0688">
      <w:pPr>
        <w:pStyle w:val="a0"/>
        <w:numPr>
          <w:ilvl w:val="1"/>
          <w:numId w:val="14"/>
        </w:numPr>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If more than one carriers are included in Set-B, the carrier with the highest sync reference priority will be selected as the synchronization carrier.</w:t>
      </w:r>
    </w:p>
    <w:p w14:paraId="07547759" w14:textId="77777777" w:rsidR="007B0688" w:rsidRDefault="007B0688" w:rsidP="007B0688">
      <w:pPr>
        <w:pStyle w:val="a0"/>
        <w:numPr>
          <w:ilvl w:val="1"/>
          <w:numId w:val="14"/>
        </w:numPr>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If only one carrier is included in Set-B, such carrier will be selected as the synchronization carrier.</w:t>
      </w:r>
    </w:p>
    <w:p w14:paraId="4E7349E7" w14:textId="77777777" w:rsidR="007B0688" w:rsidRDefault="007B0688" w:rsidP="007B0688">
      <w:pPr>
        <w:pStyle w:val="a0"/>
        <w:numPr>
          <w:ilvl w:val="1"/>
          <w:numId w:val="14"/>
        </w:numPr>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If Set-B is empty, Rel-16 independent synchronization is performed per carrier.</w:t>
      </w:r>
    </w:p>
    <w:p w14:paraId="71B7C2B2" w14:textId="77777777" w:rsidR="007B0688" w:rsidRDefault="007B0688" w:rsidP="007B0688">
      <w:pPr>
        <w:pStyle w:val="a0"/>
        <w:spacing w:beforeLines="50" w:before="120"/>
        <w:rPr>
          <w:rFonts w:ascii="Times New Roman" w:eastAsiaTheme="minorEastAsia" w:hAnsi="Times New Roman" w:cs="Times New Roman"/>
          <w:b/>
          <w:sz w:val="20"/>
          <w:szCs w:val="20"/>
          <w:lang w:eastAsia="zh-CN"/>
        </w:rPr>
      </w:pPr>
      <w:r w:rsidRPr="00176001">
        <w:rPr>
          <w:rFonts w:ascii="Times New Roman" w:eastAsiaTheme="minorEastAsia" w:hAnsi="Times New Roman" w:cs="Times New Roman" w:hint="eastAsia"/>
          <w:b/>
          <w:sz w:val="20"/>
          <w:szCs w:val="20"/>
          <w:lang w:eastAsia="zh-CN"/>
        </w:rPr>
        <w:t>P</w:t>
      </w:r>
      <w:r w:rsidRPr="00176001">
        <w:rPr>
          <w:rFonts w:ascii="Times New Roman" w:eastAsiaTheme="minorEastAsia" w:hAnsi="Times New Roman" w:cs="Times New Roman"/>
          <w:b/>
          <w:sz w:val="20"/>
          <w:szCs w:val="20"/>
          <w:lang w:eastAsia="zh-CN"/>
        </w:rPr>
        <w:t xml:space="preserve">roposal </w:t>
      </w:r>
      <w:r>
        <w:rPr>
          <w:rFonts w:ascii="Times New Roman" w:eastAsiaTheme="minorEastAsia" w:hAnsi="Times New Roman" w:cs="Times New Roman"/>
          <w:b/>
          <w:sz w:val="20"/>
          <w:szCs w:val="20"/>
          <w:lang w:eastAsia="zh-CN"/>
        </w:rPr>
        <w:t>6</w:t>
      </w:r>
      <w:r w:rsidRPr="00176001">
        <w:rPr>
          <w:rFonts w:ascii="Times New Roman" w:eastAsiaTheme="minorEastAsia" w:hAnsi="Times New Roman" w:cs="Times New Roman"/>
          <w:b/>
          <w:sz w:val="20"/>
          <w:szCs w:val="20"/>
          <w:lang w:eastAsia="zh-CN"/>
        </w:rPr>
        <w:t xml:space="preserve">: The design aspects on power control for </w:t>
      </w:r>
      <w:r>
        <w:rPr>
          <w:rFonts w:ascii="Times New Roman" w:eastAsiaTheme="minorEastAsia" w:hAnsi="Times New Roman" w:cs="Times New Roman"/>
          <w:b/>
          <w:sz w:val="20"/>
          <w:szCs w:val="20"/>
          <w:lang w:eastAsia="zh-CN"/>
        </w:rPr>
        <w:t>PSCCH/</w:t>
      </w:r>
      <w:r w:rsidRPr="00176001">
        <w:rPr>
          <w:rFonts w:ascii="Times New Roman" w:eastAsiaTheme="minorEastAsia" w:hAnsi="Times New Roman" w:cs="Times New Roman"/>
          <w:b/>
          <w:sz w:val="20"/>
          <w:szCs w:val="20"/>
          <w:lang w:eastAsia="zh-CN"/>
        </w:rPr>
        <w:t>PSSCH transmission</w:t>
      </w:r>
      <w:r>
        <w:rPr>
          <w:rFonts w:ascii="Times New Roman" w:eastAsiaTheme="minorEastAsia" w:hAnsi="Times New Roman" w:cs="Times New Roman"/>
          <w:b/>
          <w:sz w:val="20"/>
          <w:szCs w:val="20"/>
          <w:lang w:eastAsia="zh-CN"/>
        </w:rPr>
        <w:t>s</w:t>
      </w:r>
      <w:r w:rsidRPr="00176001">
        <w:rPr>
          <w:rFonts w:ascii="Times New Roman" w:eastAsiaTheme="minorEastAsia" w:hAnsi="Times New Roman" w:cs="Times New Roman"/>
          <w:b/>
          <w:sz w:val="20"/>
          <w:szCs w:val="20"/>
          <w:lang w:eastAsia="zh-CN"/>
        </w:rPr>
        <w:t xml:space="preserve"> defined in Rel-15 SL CA can be reused for</w:t>
      </w:r>
      <w:r>
        <w:rPr>
          <w:rFonts w:ascii="Times New Roman" w:eastAsiaTheme="minorEastAsia" w:hAnsi="Times New Roman" w:cs="Times New Roman"/>
          <w:b/>
          <w:sz w:val="20"/>
          <w:szCs w:val="20"/>
          <w:lang w:eastAsia="zh-CN"/>
        </w:rPr>
        <w:t xml:space="preserve"> PSCCH/PSSCH transmissions in</w:t>
      </w:r>
      <w:r w:rsidRPr="00176001">
        <w:rPr>
          <w:rFonts w:ascii="Times New Roman" w:eastAsiaTheme="minorEastAsia" w:hAnsi="Times New Roman" w:cs="Times New Roman"/>
          <w:b/>
          <w:sz w:val="20"/>
          <w:szCs w:val="20"/>
          <w:lang w:eastAsia="zh-CN"/>
        </w:rPr>
        <w:t xml:space="preserve"> Rel-18 SL CA.</w:t>
      </w:r>
      <w:r>
        <w:rPr>
          <w:rFonts w:ascii="Times New Roman" w:eastAsiaTheme="minorEastAsia" w:hAnsi="Times New Roman" w:cs="Times New Roman"/>
          <w:b/>
          <w:sz w:val="20"/>
          <w:szCs w:val="20"/>
          <w:lang w:eastAsia="zh-CN"/>
        </w:rPr>
        <w:t xml:space="preserve"> And the general procedure is proposed </w:t>
      </w:r>
      <w:r>
        <w:rPr>
          <w:rFonts w:ascii="Times New Roman" w:eastAsiaTheme="minorEastAsia" w:hAnsi="Times New Roman" w:cs="Times New Roman" w:hint="eastAsia"/>
          <w:b/>
          <w:sz w:val="20"/>
          <w:szCs w:val="20"/>
          <w:lang w:eastAsia="zh-CN"/>
        </w:rPr>
        <w:t>a</w:t>
      </w:r>
      <w:r>
        <w:rPr>
          <w:rFonts w:ascii="Times New Roman" w:eastAsiaTheme="minorEastAsia" w:hAnsi="Times New Roman" w:cs="Times New Roman"/>
          <w:b/>
          <w:sz w:val="20"/>
          <w:szCs w:val="20"/>
          <w:lang w:eastAsia="zh-CN"/>
        </w:rPr>
        <w:t>s follows:</w:t>
      </w:r>
    </w:p>
    <w:tbl>
      <w:tblPr>
        <w:tblStyle w:val="af5"/>
        <w:tblW w:w="0" w:type="auto"/>
        <w:tblLook w:val="04A0" w:firstRow="1" w:lastRow="0" w:firstColumn="1" w:lastColumn="0" w:noHBand="0" w:noVBand="1"/>
      </w:tblPr>
      <w:tblGrid>
        <w:gridCol w:w="9060"/>
      </w:tblGrid>
      <w:tr w:rsidR="007B0688" w14:paraId="33406E0B" w14:textId="77777777" w:rsidTr="004248B2">
        <w:tc>
          <w:tcPr>
            <w:tcW w:w="9060" w:type="dxa"/>
          </w:tcPr>
          <w:p w14:paraId="31B51243" w14:textId="77777777" w:rsidR="007B0688" w:rsidRPr="00F8339F" w:rsidRDefault="007B0688" w:rsidP="004248B2">
            <w:pPr>
              <w:pStyle w:val="a0"/>
              <w:rPr>
                <w:rFonts w:ascii="Times New Roman" w:eastAsiaTheme="minorEastAsia" w:hAnsi="Times New Roman" w:cs="Times New Roman"/>
                <w:b/>
                <w:sz w:val="20"/>
                <w:szCs w:val="20"/>
                <w:lang w:eastAsia="zh-CN"/>
              </w:rPr>
            </w:pPr>
            <w:r w:rsidRPr="00F8339F">
              <w:rPr>
                <w:rFonts w:ascii="Times New Roman" w:eastAsiaTheme="minorEastAsia" w:hAnsi="Times New Roman" w:cs="Times New Roman"/>
                <w:b/>
                <w:i/>
                <w:sz w:val="20"/>
                <w:szCs w:val="20"/>
                <w:lang w:eastAsia="zh-CN"/>
              </w:rPr>
              <w:t>P</w:t>
            </w:r>
            <w:r w:rsidRPr="00F8339F">
              <w:rPr>
                <w:rFonts w:ascii="Times New Roman" w:eastAsiaTheme="minorEastAsia" w:hAnsi="Times New Roman" w:cs="Times New Roman"/>
                <w:b/>
                <w:i/>
                <w:sz w:val="20"/>
                <w:szCs w:val="20"/>
                <w:vertAlign w:val="subscript"/>
                <w:lang w:eastAsia="zh-CN"/>
              </w:rPr>
              <w:t>CMAX</w:t>
            </w:r>
            <w:r w:rsidRPr="00F8339F">
              <w:rPr>
                <w:rFonts w:ascii="Times New Roman" w:eastAsiaTheme="minorEastAsia" w:hAnsi="Times New Roman" w:cs="Times New Roman"/>
                <w:b/>
                <w:sz w:val="20"/>
                <w:szCs w:val="20"/>
                <w:lang w:eastAsia="zh-CN"/>
              </w:rPr>
              <w:t>: The maximum transmission power of scheduled transmissions among all CA carriers</w:t>
            </w:r>
          </w:p>
          <w:p w14:paraId="0A8A67E3" w14:textId="77777777" w:rsidR="007B0688" w:rsidRPr="00F8339F" w:rsidRDefault="007B0688" w:rsidP="004248B2">
            <w:pPr>
              <w:pStyle w:val="a0"/>
              <w:rPr>
                <w:rFonts w:ascii="Times New Roman" w:eastAsiaTheme="minorEastAsia" w:hAnsi="Times New Roman" w:cs="Times New Roman"/>
                <w:b/>
                <w:sz w:val="20"/>
                <w:szCs w:val="20"/>
                <w:lang w:eastAsia="zh-CN"/>
              </w:rPr>
            </w:pPr>
          </w:p>
          <w:p w14:paraId="7AC0373E" w14:textId="77777777" w:rsidR="007B0688" w:rsidRPr="00F8339F" w:rsidRDefault="007B0688" w:rsidP="004248B2">
            <w:pPr>
              <w:pStyle w:val="a0"/>
              <w:numPr>
                <w:ilvl w:val="2"/>
                <w:numId w:val="9"/>
              </w:numPr>
              <w:ind w:left="420"/>
              <w:rPr>
                <w:rFonts w:ascii="Times New Roman" w:eastAsiaTheme="minorEastAsia" w:hAnsi="Times New Roman" w:cs="Times New Roman"/>
                <w:b/>
                <w:sz w:val="20"/>
                <w:szCs w:val="20"/>
                <w:lang w:eastAsia="zh-CN"/>
              </w:rPr>
            </w:pPr>
            <w:r w:rsidRPr="00F8339F">
              <w:rPr>
                <w:rFonts w:ascii="Times New Roman" w:eastAsiaTheme="minorEastAsia" w:hAnsi="Times New Roman" w:cs="Times New Roman"/>
                <w:b/>
                <w:sz w:val="20"/>
                <w:szCs w:val="20"/>
                <w:lang w:eastAsia="zh-CN"/>
              </w:rPr>
              <w:t>If total transmission power exceeds</w:t>
            </w:r>
            <w:r w:rsidRPr="00F8339F">
              <w:rPr>
                <w:rFonts w:ascii="Times New Roman" w:eastAsiaTheme="minorEastAsia" w:hAnsi="Times New Roman" w:cs="Times New Roman"/>
                <w:b/>
                <w:i/>
                <w:sz w:val="20"/>
                <w:szCs w:val="20"/>
                <w:lang w:eastAsia="zh-CN"/>
              </w:rPr>
              <w:t xml:space="preserve"> P</w:t>
            </w:r>
            <w:r w:rsidRPr="00F8339F">
              <w:rPr>
                <w:rFonts w:ascii="Times New Roman" w:eastAsiaTheme="minorEastAsia" w:hAnsi="Times New Roman" w:cs="Times New Roman"/>
                <w:b/>
                <w:i/>
                <w:sz w:val="20"/>
                <w:szCs w:val="20"/>
                <w:vertAlign w:val="subscript"/>
                <w:lang w:eastAsia="zh-CN"/>
              </w:rPr>
              <w:t>CMAX</w:t>
            </w:r>
          </w:p>
          <w:p w14:paraId="3B14462D" w14:textId="77777777" w:rsidR="007B0688" w:rsidRPr="00F8339F" w:rsidRDefault="007B0688" w:rsidP="004248B2">
            <w:pPr>
              <w:pStyle w:val="a0"/>
              <w:numPr>
                <w:ilvl w:val="3"/>
                <w:numId w:val="9"/>
              </w:numPr>
              <w:ind w:left="874"/>
              <w:rPr>
                <w:rFonts w:ascii="Times New Roman" w:eastAsiaTheme="minorEastAsia" w:hAnsi="Times New Roman" w:cs="Times New Roman"/>
                <w:b/>
                <w:sz w:val="20"/>
                <w:szCs w:val="20"/>
                <w:lang w:eastAsia="zh-CN"/>
              </w:rPr>
            </w:pPr>
            <w:r w:rsidRPr="00F8339F">
              <w:rPr>
                <w:rFonts w:ascii="Times New Roman" w:eastAsiaTheme="minorEastAsia" w:hAnsi="Times New Roman" w:cs="Times New Roman"/>
                <w:b/>
                <w:sz w:val="20"/>
                <w:szCs w:val="20"/>
                <w:lang w:eastAsia="zh-CN"/>
              </w:rPr>
              <w:t>UE adjusts the transmission power with the largest priority value among all transmissions</w:t>
            </w:r>
          </w:p>
          <w:p w14:paraId="13D5018B" w14:textId="77777777" w:rsidR="007B0688" w:rsidRPr="00F8339F" w:rsidRDefault="007B0688" w:rsidP="004248B2">
            <w:pPr>
              <w:pStyle w:val="a0"/>
              <w:numPr>
                <w:ilvl w:val="4"/>
                <w:numId w:val="9"/>
              </w:numPr>
              <w:ind w:left="1327"/>
              <w:rPr>
                <w:rFonts w:ascii="Times New Roman" w:eastAsiaTheme="minorEastAsia" w:hAnsi="Times New Roman" w:cs="Times New Roman"/>
                <w:b/>
                <w:sz w:val="20"/>
                <w:szCs w:val="20"/>
                <w:lang w:eastAsia="zh-CN"/>
              </w:rPr>
            </w:pPr>
            <w:r w:rsidRPr="00F8339F">
              <w:rPr>
                <w:rFonts w:ascii="Times New Roman" w:eastAsiaTheme="minorEastAsia" w:hAnsi="Times New Roman" w:cs="Times New Roman"/>
                <w:b/>
                <w:sz w:val="20"/>
                <w:szCs w:val="20"/>
                <w:lang w:eastAsia="zh-CN"/>
              </w:rPr>
              <w:t>If the</w:t>
            </w:r>
            <w:r>
              <w:rPr>
                <w:rFonts w:ascii="Times New Roman" w:eastAsiaTheme="minorEastAsia" w:hAnsi="Times New Roman" w:cs="Times New Roman"/>
                <w:b/>
                <w:sz w:val="20"/>
                <w:szCs w:val="20"/>
                <w:lang w:eastAsia="zh-CN"/>
              </w:rPr>
              <w:t xml:space="preserve"> total</w:t>
            </w:r>
            <w:r w:rsidRPr="00F8339F">
              <w:rPr>
                <w:rFonts w:ascii="Times New Roman" w:eastAsiaTheme="minorEastAsia" w:hAnsi="Times New Roman" w:cs="Times New Roman"/>
                <w:b/>
                <w:sz w:val="20"/>
                <w:szCs w:val="20"/>
                <w:lang w:eastAsia="zh-CN"/>
              </w:rPr>
              <w:t xml:space="preserve"> transmission power still exceeds </w:t>
            </w:r>
            <w:r w:rsidRPr="00F8339F">
              <w:rPr>
                <w:rFonts w:ascii="Times New Roman" w:eastAsiaTheme="minorEastAsia" w:hAnsi="Times New Roman" w:cs="Times New Roman"/>
                <w:b/>
                <w:i/>
                <w:sz w:val="20"/>
                <w:szCs w:val="20"/>
                <w:lang w:eastAsia="zh-CN"/>
              </w:rPr>
              <w:t>P</w:t>
            </w:r>
            <w:r w:rsidRPr="00F8339F">
              <w:rPr>
                <w:rFonts w:ascii="Times New Roman" w:eastAsiaTheme="minorEastAsia" w:hAnsi="Times New Roman" w:cs="Times New Roman"/>
                <w:b/>
                <w:i/>
                <w:sz w:val="20"/>
                <w:szCs w:val="20"/>
                <w:vertAlign w:val="subscript"/>
                <w:lang w:eastAsia="zh-CN"/>
              </w:rPr>
              <w:t>CMAX</w:t>
            </w:r>
            <w:r>
              <w:rPr>
                <w:rFonts w:ascii="Times New Roman" w:eastAsiaTheme="minorEastAsia" w:hAnsi="Times New Roman" w:cs="Times New Roman"/>
                <w:b/>
                <w:i/>
                <w:sz w:val="20"/>
                <w:szCs w:val="20"/>
                <w:vertAlign w:val="subscript"/>
                <w:lang w:eastAsia="zh-CN"/>
              </w:rPr>
              <w:t xml:space="preserve"> </w:t>
            </w:r>
            <w:r w:rsidRPr="00F8339F">
              <w:rPr>
                <w:rFonts w:ascii="Times New Roman" w:eastAsiaTheme="minorEastAsia" w:hAnsi="Times New Roman" w:cs="Times New Roman"/>
                <w:b/>
                <w:sz w:val="20"/>
                <w:szCs w:val="20"/>
                <w:lang w:eastAsia="zh-CN"/>
              </w:rPr>
              <w:t>after such adjustment</w:t>
            </w:r>
          </w:p>
          <w:p w14:paraId="6DA8F920" w14:textId="77777777" w:rsidR="007B0688" w:rsidRPr="00F8339F" w:rsidRDefault="007B0688" w:rsidP="004248B2">
            <w:pPr>
              <w:pStyle w:val="a0"/>
              <w:numPr>
                <w:ilvl w:val="4"/>
                <w:numId w:val="9"/>
              </w:numPr>
              <w:ind w:left="1781"/>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T</w:t>
            </w:r>
            <w:r w:rsidRPr="00F8339F">
              <w:rPr>
                <w:rFonts w:ascii="Times New Roman" w:eastAsiaTheme="minorEastAsia" w:hAnsi="Times New Roman" w:cs="Times New Roman"/>
                <w:b/>
                <w:sz w:val="20"/>
                <w:szCs w:val="20"/>
                <w:lang w:eastAsia="zh-CN"/>
              </w:rPr>
              <w:t>he transmission with the largest priority value among all transmission</w:t>
            </w:r>
            <w:r>
              <w:rPr>
                <w:rFonts w:ascii="Times New Roman" w:eastAsiaTheme="minorEastAsia" w:hAnsi="Times New Roman" w:cs="Times New Roman"/>
                <w:b/>
                <w:sz w:val="20"/>
                <w:szCs w:val="20"/>
                <w:lang w:eastAsia="zh-CN"/>
              </w:rPr>
              <w:t>s</w:t>
            </w:r>
            <w:r w:rsidRPr="00F8339F">
              <w:rPr>
                <w:rFonts w:ascii="Times New Roman" w:eastAsiaTheme="minorEastAsia" w:hAnsi="Times New Roman" w:cs="Times New Roman"/>
                <w:b/>
                <w:sz w:val="20"/>
                <w:szCs w:val="20"/>
                <w:lang w:eastAsia="zh-CN"/>
              </w:rPr>
              <w:t xml:space="preserve"> should be dropped</w:t>
            </w:r>
          </w:p>
          <w:p w14:paraId="066A3358" w14:textId="77777777" w:rsidR="007B0688" w:rsidRDefault="007B0688" w:rsidP="004248B2">
            <w:pPr>
              <w:pStyle w:val="a0"/>
              <w:numPr>
                <w:ilvl w:val="2"/>
                <w:numId w:val="9"/>
              </w:numPr>
              <w:ind w:left="420"/>
              <w:rPr>
                <w:rFonts w:ascii="Times New Roman" w:eastAsiaTheme="minorEastAsia" w:hAnsi="Times New Roman" w:cs="Times New Roman"/>
                <w:b/>
                <w:sz w:val="20"/>
                <w:szCs w:val="20"/>
                <w:lang w:eastAsia="zh-CN"/>
              </w:rPr>
            </w:pPr>
            <w:r w:rsidRPr="00F8339F">
              <w:rPr>
                <w:rFonts w:ascii="Times New Roman" w:eastAsiaTheme="minorEastAsia" w:hAnsi="Times New Roman" w:cs="Times New Roman"/>
                <w:b/>
                <w:sz w:val="20"/>
                <w:szCs w:val="20"/>
                <w:lang w:eastAsia="zh-CN"/>
              </w:rPr>
              <w:t>The above procedure is repeated until the total tr</w:t>
            </w:r>
            <w:r>
              <w:rPr>
                <w:rFonts w:ascii="Times New Roman" w:eastAsiaTheme="minorEastAsia" w:hAnsi="Times New Roman" w:cs="Times New Roman"/>
                <w:b/>
                <w:sz w:val="20"/>
                <w:szCs w:val="20"/>
                <w:lang w:eastAsia="zh-CN"/>
              </w:rPr>
              <w:t>ansmission power doesn’t exceed</w:t>
            </w:r>
            <w:r w:rsidRPr="00F8339F">
              <w:rPr>
                <w:rFonts w:ascii="Times New Roman" w:eastAsiaTheme="minorEastAsia" w:hAnsi="Times New Roman" w:cs="Times New Roman"/>
                <w:b/>
                <w:sz w:val="20"/>
                <w:szCs w:val="20"/>
                <w:lang w:eastAsia="zh-CN"/>
              </w:rPr>
              <w:t xml:space="preserve"> </w:t>
            </w:r>
            <w:r w:rsidRPr="00F8339F">
              <w:rPr>
                <w:rFonts w:ascii="Times New Roman" w:eastAsiaTheme="minorEastAsia" w:hAnsi="Times New Roman" w:cs="Times New Roman"/>
                <w:b/>
                <w:i/>
                <w:sz w:val="20"/>
                <w:szCs w:val="20"/>
                <w:lang w:eastAsia="zh-CN"/>
              </w:rPr>
              <w:t>P</w:t>
            </w:r>
            <w:r w:rsidRPr="00F8339F">
              <w:rPr>
                <w:rFonts w:ascii="Times New Roman" w:eastAsiaTheme="minorEastAsia" w:hAnsi="Times New Roman" w:cs="Times New Roman"/>
                <w:b/>
                <w:i/>
                <w:sz w:val="20"/>
                <w:szCs w:val="20"/>
                <w:vertAlign w:val="subscript"/>
                <w:lang w:eastAsia="zh-CN"/>
              </w:rPr>
              <w:t>CMAX</w:t>
            </w:r>
          </w:p>
        </w:tc>
      </w:tr>
    </w:tbl>
    <w:p w14:paraId="23058103" w14:textId="77777777" w:rsidR="007B0688" w:rsidRDefault="007B0688" w:rsidP="007B0688">
      <w:pPr>
        <w:pStyle w:val="a0"/>
        <w:spacing w:beforeLines="50" w:before="120"/>
        <w:rPr>
          <w:rFonts w:ascii="Times New Roman" w:eastAsiaTheme="minorEastAsia" w:hAnsi="Times New Roman" w:cs="Times New Roman"/>
          <w:b/>
          <w:sz w:val="20"/>
          <w:szCs w:val="20"/>
          <w:lang w:eastAsia="zh-CN"/>
        </w:rPr>
      </w:pPr>
      <w:r w:rsidRPr="00AC498E">
        <w:rPr>
          <w:rFonts w:ascii="Times New Roman" w:eastAsiaTheme="minorEastAsia" w:hAnsi="Times New Roman" w:cs="Times New Roman" w:hint="eastAsia"/>
          <w:b/>
          <w:sz w:val="20"/>
          <w:szCs w:val="20"/>
          <w:lang w:eastAsia="zh-CN"/>
        </w:rPr>
        <w:t>P</w:t>
      </w:r>
      <w:r w:rsidRPr="00AC498E">
        <w:rPr>
          <w:rFonts w:ascii="Times New Roman" w:eastAsiaTheme="minorEastAsia" w:hAnsi="Times New Roman" w:cs="Times New Roman"/>
          <w:b/>
          <w:sz w:val="20"/>
          <w:szCs w:val="20"/>
          <w:lang w:eastAsia="zh-CN"/>
        </w:rPr>
        <w:t xml:space="preserve">roposal </w:t>
      </w:r>
      <w:r>
        <w:rPr>
          <w:rFonts w:ascii="Times New Roman" w:eastAsiaTheme="minorEastAsia" w:hAnsi="Times New Roman" w:cs="Times New Roman"/>
          <w:b/>
          <w:sz w:val="20"/>
          <w:szCs w:val="20"/>
          <w:lang w:eastAsia="zh-CN"/>
        </w:rPr>
        <w:t>7</w:t>
      </w:r>
      <w:r w:rsidRPr="00AC498E">
        <w:rPr>
          <w:rFonts w:ascii="Times New Roman" w:eastAsiaTheme="minorEastAsia" w:hAnsi="Times New Roman" w:cs="Times New Roman"/>
          <w:b/>
          <w:sz w:val="20"/>
          <w:szCs w:val="20"/>
          <w:lang w:eastAsia="zh-CN"/>
        </w:rPr>
        <w:t xml:space="preserve">: For Rel-18 SL CA, the total number of </w:t>
      </w:r>
      <w:r>
        <w:rPr>
          <w:rFonts w:ascii="Times New Roman" w:eastAsiaTheme="minorEastAsia" w:hAnsi="Times New Roman" w:cs="Times New Roman"/>
          <w:b/>
          <w:sz w:val="20"/>
          <w:szCs w:val="20"/>
          <w:lang w:eastAsia="zh-CN"/>
        </w:rPr>
        <w:t xml:space="preserve">determined </w:t>
      </w:r>
      <w:r w:rsidRPr="00AC498E">
        <w:rPr>
          <w:rFonts w:ascii="Times New Roman" w:eastAsiaTheme="minorEastAsia" w:hAnsi="Times New Roman" w:cs="Times New Roman"/>
          <w:b/>
          <w:sz w:val="20"/>
          <w:szCs w:val="20"/>
          <w:lang w:eastAsia="zh-CN"/>
        </w:rPr>
        <w:t>PSFCH transmissions among all CA carriers should not exceed the maximum transmission threshold and the total power of determined PSFCH transmissions among all CA carriers should not exceed the maximum power threshold.</w:t>
      </w:r>
      <w:r>
        <w:rPr>
          <w:rFonts w:ascii="Times New Roman" w:eastAsiaTheme="minorEastAsia" w:hAnsi="Times New Roman" w:cs="Times New Roman"/>
          <w:b/>
          <w:sz w:val="20"/>
          <w:szCs w:val="20"/>
          <w:lang w:eastAsia="zh-CN"/>
        </w:rPr>
        <w:t xml:space="preserve"> </w:t>
      </w:r>
      <w:r>
        <w:rPr>
          <w:rFonts w:ascii="Times New Roman" w:eastAsiaTheme="minorEastAsia" w:hAnsi="Times New Roman" w:cs="Times New Roman" w:hint="eastAsia"/>
          <w:b/>
          <w:sz w:val="20"/>
          <w:szCs w:val="20"/>
          <w:lang w:eastAsia="zh-CN"/>
        </w:rPr>
        <w:t>And</w:t>
      </w:r>
      <w:r>
        <w:rPr>
          <w:rFonts w:ascii="Times New Roman" w:eastAsiaTheme="minorEastAsia" w:hAnsi="Times New Roman" w:cs="Times New Roman"/>
          <w:b/>
          <w:sz w:val="20"/>
          <w:szCs w:val="20"/>
          <w:lang w:eastAsia="zh-CN"/>
        </w:rPr>
        <w:t xml:space="preserve"> the general procedure is proposed as follows:</w:t>
      </w:r>
    </w:p>
    <w:tbl>
      <w:tblPr>
        <w:tblStyle w:val="af5"/>
        <w:tblW w:w="0" w:type="auto"/>
        <w:tblLook w:val="04A0" w:firstRow="1" w:lastRow="0" w:firstColumn="1" w:lastColumn="0" w:noHBand="0" w:noVBand="1"/>
      </w:tblPr>
      <w:tblGrid>
        <w:gridCol w:w="9060"/>
      </w:tblGrid>
      <w:tr w:rsidR="007B0688" w14:paraId="2D4020C8" w14:textId="77777777" w:rsidTr="004248B2">
        <w:tc>
          <w:tcPr>
            <w:tcW w:w="9060" w:type="dxa"/>
          </w:tcPr>
          <w:p w14:paraId="25331181" w14:textId="77777777" w:rsidR="007B0688" w:rsidRPr="00622EA8" w:rsidRDefault="007B0688" w:rsidP="004248B2">
            <w:pPr>
              <w:pStyle w:val="a0"/>
              <w:rPr>
                <w:rFonts w:ascii="Times New Roman" w:eastAsiaTheme="minorEastAsia" w:hAnsi="Times New Roman" w:cs="Times New Roman"/>
                <w:b/>
                <w:sz w:val="20"/>
                <w:szCs w:val="20"/>
                <w:lang w:eastAsia="zh-CN"/>
              </w:rPr>
            </w:pPr>
            <w:r w:rsidRPr="00622EA8">
              <w:rPr>
                <w:rFonts w:ascii="Times New Roman" w:eastAsiaTheme="minorEastAsia" w:hAnsi="Times New Roman" w:cs="Times New Roman"/>
                <w:b/>
                <w:i/>
                <w:sz w:val="20"/>
                <w:szCs w:val="20"/>
                <w:lang w:eastAsia="zh-CN"/>
              </w:rPr>
              <w:t>N</w:t>
            </w:r>
            <w:r w:rsidRPr="00622EA8">
              <w:rPr>
                <w:rFonts w:ascii="Times New Roman" w:eastAsiaTheme="minorEastAsia" w:hAnsi="Times New Roman" w:cs="Times New Roman"/>
                <w:b/>
                <w:i/>
                <w:sz w:val="20"/>
                <w:szCs w:val="20"/>
                <w:vertAlign w:val="subscript"/>
                <w:lang w:eastAsia="zh-CN"/>
              </w:rPr>
              <w:t>sch,Tx,PSFCH</w:t>
            </w:r>
            <w:r w:rsidRPr="00622EA8">
              <w:rPr>
                <w:rFonts w:ascii="Times New Roman" w:eastAsiaTheme="minorEastAsia" w:hAnsi="Times New Roman" w:cs="Times New Roman"/>
                <w:b/>
                <w:sz w:val="20"/>
                <w:szCs w:val="20"/>
                <w:lang w:eastAsia="zh-CN"/>
              </w:rPr>
              <w:t>: The number of scheduled PSFCH transmissions among all CA carriers.</w:t>
            </w:r>
          </w:p>
          <w:p w14:paraId="33334B4B" w14:textId="77777777" w:rsidR="007B0688" w:rsidRPr="00622EA8" w:rsidRDefault="007B0688" w:rsidP="004248B2">
            <w:pPr>
              <w:pStyle w:val="a0"/>
              <w:rPr>
                <w:rFonts w:ascii="Times New Roman" w:eastAsiaTheme="minorEastAsia" w:hAnsi="Times New Roman" w:cs="Times New Roman"/>
                <w:b/>
                <w:sz w:val="20"/>
                <w:szCs w:val="20"/>
                <w:lang w:eastAsia="zh-CN"/>
              </w:rPr>
            </w:pPr>
            <w:r w:rsidRPr="00622EA8">
              <w:rPr>
                <w:rFonts w:ascii="Times New Roman" w:eastAsiaTheme="minorEastAsia" w:hAnsi="Times New Roman" w:cs="Times New Roman"/>
                <w:b/>
                <w:i/>
                <w:sz w:val="20"/>
                <w:szCs w:val="20"/>
                <w:lang w:eastAsia="zh-CN"/>
              </w:rPr>
              <w:t>N</w:t>
            </w:r>
            <w:r w:rsidRPr="00622EA8">
              <w:rPr>
                <w:rFonts w:ascii="Times New Roman" w:eastAsiaTheme="minorEastAsia" w:hAnsi="Times New Roman" w:cs="Times New Roman"/>
                <w:b/>
                <w:i/>
                <w:sz w:val="20"/>
                <w:szCs w:val="20"/>
                <w:vertAlign w:val="subscript"/>
                <w:lang w:eastAsia="zh-CN"/>
              </w:rPr>
              <w:t>max,PSFCH</w:t>
            </w:r>
            <w:r w:rsidRPr="00622EA8">
              <w:rPr>
                <w:rFonts w:ascii="Times New Roman" w:eastAsiaTheme="minorEastAsia" w:hAnsi="Times New Roman" w:cs="Times New Roman"/>
                <w:b/>
                <w:sz w:val="20"/>
                <w:szCs w:val="20"/>
                <w:lang w:eastAsia="zh-CN"/>
              </w:rPr>
              <w:t>: The maximum number of simultaneous PSFCH transmissions among all CA carriers.</w:t>
            </w:r>
          </w:p>
          <w:p w14:paraId="51DC5662" w14:textId="77777777" w:rsidR="007B0688" w:rsidRPr="00622EA8" w:rsidRDefault="007B0688" w:rsidP="004248B2">
            <w:pPr>
              <w:pStyle w:val="a0"/>
              <w:rPr>
                <w:rFonts w:ascii="Times New Roman" w:eastAsiaTheme="minorEastAsia" w:hAnsi="Times New Roman" w:cs="Times New Roman"/>
                <w:b/>
                <w:sz w:val="20"/>
                <w:szCs w:val="20"/>
                <w:lang w:eastAsia="zh-CN"/>
              </w:rPr>
            </w:pPr>
            <w:r w:rsidRPr="00622EA8">
              <w:rPr>
                <w:rFonts w:ascii="Times New Roman" w:eastAsiaTheme="minorEastAsia" w:hAnsi="Times New Roman" w:cs="Times New Roman"/>
                <w:b/>
                <w:i/>
                <w:sz w:val="20"/>
                <w:szCs w:val="20"/>
                <w:lang w:eastAsia="zh-CN"/>
              </w:rPr>
              <w:lastRenderedPageBreak/>
              <w:t>P</w:t>
            </w:r>
            <w:r w:rsidRPr="00622EA8">
              <w:rPr>
                <w:rFonts w:ascii="Times New Roman" w:eastAsiaTheme="minorEastAsia" w:hAnsi="Times New Roman" w:cs="Times New Roman"/>
                <w:b/>
                <w:i/>
                <w:sz w:val="20"/>
                <w:szCs w:val="20"/>
                <w:vertAlign w:val="subscript"/>
                <w:lang w:eastAsia="zh-CN"/>
              </w:rPr>
              <w:t>CMAX</w:t>
            </w:r>
            <w:r w:rsidRPr="00622EA8">
              <w:rPr>
                <w:rFonts w:ascii="Times New Roman" w:eastAsiaTheme="minorEastAsia" w:hAnsi="Times New Roman" w:cs="Times New Roman"/>
                <w:b/>
                <w:sz w:val="20"/>
                <w:szCs w:val="20"/>
                <w:lang w:eastAsia="zh-CN"/>
              </w:rPr>
              <w:t>: The maximum PSFCH transmission power among all CA carriers.</w:t>
            </w:r>
          </w:p>
          <w:p w14:paraId="0CEADB26" w14:textId="3CD8BCD8" w:rsidR="007B0688" w:rsidRPr="00622EA8" w:rsidRDefault="007B0688" w:rsidP="004248B2">
            <w:pPr>
              <w:pStyle w:val="a0"/>
              <w:rPr>
                <w:rFonts w:ascii="Times New Roman" w:eastAsiaTheme="minorEastAsia" w:hAnsi="Times New Roman" w:cs="Times New Roman"/>
                <w:b/>
                <w:sz w:val="20"/>
                <w:szCs w:val="20"/>
                <w:lang w:eastAsia="zh-CN"/>
              </w:rPr>
            </w:pPr>
            <w:r w:rsidRPr="00622EA8">
              <w:rPr>
                <w:rFonts w:ascii="Times New Roman" w:eastAsiaTheme="minorEastAsia" w:hAnsi="Times New Roman" w:cs="Times New Roman"/>
                <w:b/>
                <w:i/>
                <w:sz w:val="20"/>
                <w:szCs w:val="20"/>
                <w:lang w:eastAsia="zh-CN"/>
              </w:rPr>
              <w:t>P</w:t>
            </w:r>
            <w:r w:rsidRPr="00622EA8">
              <w:rPr>
                <w:rFonts w:ascii="Times New Roman" w:eastAsiaTheme="minorEastAsia" w:hAnsi="Times New Roman" w:cs="Times New Roman"/>
                <w:b/>
                <w:i/>
                <w:sz w:val="20"/>
                <w:szCs w:val="20"/>
                <w:vertAlign w:val="subscript"/>
                <w:lang w:eastAsia="zh-CN"/>
              </w:rPr>
              <w:t>PSFCH,one</w:t>
            </w:r>
            <w:r w:rsidRPr="00622EA8">
              <w:rPr>
                <w:rFonts w:ascii="Times New Roman" w:eastAsiaTheme="minorEastAsia" w:hAnsi="Times New Roman" w:cs="Times New Roman"/>
                <w:b/>
                <w:sz w:val="20"/>
                <w:szCs w:val="20"/>
                <w:lang w:eastAsia="zh-CN"/>
              </w:rPr>
              <w:t xml:space="preserve">: </w:t>
            </w:r>
            <w:r w:rsidRPr="00622EA8">
              <w:rPr>
                <w:rFonts w:ascii="Times New Roman" w:eastAsiaTheme="minorEastAsia" w:hAnsi="Times New Roman" w:cs="Times New Roman" w:hint="eastAsia"/>
                <w:b/>
                <w:sz w:val="20"/>
                <w:szCs w:val="20"/>
                <w:lang w:eastAsia="zh-CN"/>
              </w:rPr>
              <w:t>The</w:t>
            </w:r>
            <w:r w:rsidRPr="00622EA8">
              <w:rPr>
                <w:rFonts w:ascii="Times New Roman" w:eastAsiaTheme="minorEastAsia" w:hAnsi="Times New Roman" w:cs="Times New Roman"/>
                <w:b/>
                <w:sz w:val="20"/>
                <w:szCs w:val="20"/>
                <w:lang w:eastAsia="zh-CN"/>
              </w:rPr>
              <w:t xml:space="preserve"> </w:t>
            </w:r>
            <w:r w:rsidR="0044429A" w:rsidRPr="0044429A">
              <w:rPr>
                <w:rFonts w:ascii="Times New Roman" w:eastAsiaTheme="minorEastAsia" w:hAnsi="Times New Roman" w:cs="Times New Roman"/>
                <w:b/>
                <w:sz w:val="20"/>
                <w:szCs w:val="20"/>
                <w:lang w:eastAsia="zh-CN"/>
              </w:rPr>
              <w:t xml:space="preserve">calculated </w:t>
            </w:r>
            <w:r w:rsidRPr="00622EA8">
              <w:rPr>
                <w:rFonts w:ascii="Times New Roman" w:eastAsiaTheme="minorEastAsia" w:hAnsi="Times New Roman" w:cs="Times New Roman"/>
                <w:b/>
                <w:sz w:val="20"/>
                <w:szCs w:val="20"/>
                <w:lang w:eastAsia="zh-CN"/>
              </w:rPr>
              <w:t>power per PSFCH transmission as defined in TS 38.213.</w:t>
            </w:r>
          </w:p>
          <w:p w14:paraId="28E609B6" w14:textId="77777777" w:rsidR="007B0688" w:rsidRPr="00622EA8" w:rsidRDefault="007B0688" w:rsidP="004248B2">
            <w:pPr>
              <w:pStyle w:val="a0"/>
              <w:rPr>
                <w:rFonts w:ascii="Times New Roman" w:eastAsiaTheme="minorEastAsia" w:hAnsi="Times New Roman" w:cs="Times New Roman"/>
                <w:b/>
                <w:sz w:val="20"/>
                <w:szCs w:val="20"/>
                <w:lang w:eastAsia="zh-CN"/>
              </w:rPr>
            </w:pPr>
            <w:r w:rsidRPr="00622EA8">
              <w:rPr>
                <w:rFonts w:ascii="Times New Roman" w:eastAsiaTheme="minorEastAsia" w:hAnsi="Times New Roman" w:cs="Times New Roman"/>
                <w:b/>
                <w:i/>
                <w:sz w:val="20"/>
                <w:szCs w:val="20"/>
                <w:lang w:eastAsia="zh-CN"/>
              </w:rPr>
              <w:t>N</w:t>
            </w:r>
            <w:r w:rsidRPr="00622EA8">
              <w:rPr>
                <w:rFonts w:ascii="Times New Roman" w:eastAsiaTheme="minorEastAsia" w:hAnsi="Times New Roman" w:cs="Times New Roman"/>
                <w:b/>
                <w:i/>
                <w:sz w:val="20"/>
                <w:szCs w:val="20"/>
                <w:vertAlign w:val="subscript"/>
                <w:lang w:eastAsia="zh-CN"/>
              </w:rPr>
              <w:t>Tx,PSFCH</w:t>
            </w:r>
            <w:r w:rsidRPr="00622EA8">
              <w:rPr>
                <w:rFonts w:ascii="Times New Roman" w:eastAsiaTheme="minorEastAsia" w:hAnsi="Times New Roman" w:cs="Times New Roman"/>
                <w:b/>
                <w:sz w:val="20"/>
                <w:szCs w:val="20"/>
                <w:lang w:eastAsia="zh-CN"/>
              </w:rPr>
              <w:t>: The number of determined PSFCH transmissions among all CA carriers.</w:t>
            </w:r>
          </w:p>
          <w:p w14:paraId="1C0F5AD8" w14:textId="77777777" w:rsidR="007B0688" w:rsidRPr="00622EA8" w:rsidRDefault="007B0688" w:rsidP="004248B2">
            <w:pPr>
              <w:pStyle w:val="a0"/>
              <w:rPr>
                <w:rFonts w:ascii="Times New Roman" w:eastAsiaTheme="minorEastAsia" w:hAnsi="Times New Roman" w:cs="Times New Roman"/>
                <w:b/>
                <w:sz w:val="20"/>
                <w:szCs w:val="20"/>
                <w:lang w:eastAsia="zh-CN"/>
              </w:rPr>
            </w:pPr>
            <w:r w:rsidRPr="00622EA8">
              <w:rPr>
                <w:rFonts w:ascii="Times New Roman" w:eastAsiaTheme="minorEastAsia" w:hAnsi="Times New Roman" w:cs="Times New Roman"/>
                <w:b/>
                <w:i/>
                <w:sz w:val="20"/>
                <w:szCs w:val="20"/>
                <w:lang w:eastAsia="zh-CN"/>
              </w:rPr>
              <w:t>P</w:t>
            </w:r>
            <w:r w:rsidRPr="00622EA8">
              <w:rPr>
                <w:rFonts w:ascii="Times New Roman" w:eastAsiaTheme="minorEastAsia" w:hAnsi="Times New Roman" w:cs="Times New Roman"/>
                <w:b/>
                <w:i/>
                <w:sz w:val="20"/>
                <w:szCs w:val="20"/>
                <w:vertAlign w:val="subscript"/>
                <w:lang w:eastAsia="zh-CN"/>
              </w:rPr>
              <w:t>PSFCH</w:t>
            </w:r>
            <w:r w:rsidRPr="00622EA8">
              <w:rPr>
                <w:rFonts w:ascii="Times New Roman" w:eastAsiaTheme="minorEastAsia" w:hAnsi="Times New Roman" w:cs="Times New Roman" w:hint="eastAsia"/>
                <w:b/>
                <w:i/>
                <w:sz w:val="20"/>
                <w:szCs w:val="20"/>
                <w:vertAlign w:val="subscript"/>
                <w:lang w:eastAsia="zh-CN"/>
              </w:rPr>
              <w:t>,</w:t>
            </w:r>
            <w:r w:rsidRPr="00622EA8">
              <w:rPr>
                <w:rFonts w:ascii="Times New Roman" w:eastAsiaTheme="minorEastAsia" w:hAnsi="Times New Roman" w:cs="Times New Roman"/>
                <w:b/>
                <w:i/>
                <w:sz w:val="20"/>
                <w:szCs w:val="20"/>
                <w:vertAlign w:val="subscript"/>
                <w:lang w:eastAsia="zh-CN"/>
              </w:rPr>
              <w:t>k</w:t>
            </w:r>
            <w:r w:rsidRPr="00622EA8">
              <w:rPr>
                <w:rFonts w:ascii="Times New Roman" w:eastAsiaTheme="minorEastAsia" w:hAnsi="Times New Roman" w:cs="Times New Roman"/>
                <w:b/>
                <w:sz w:val="20"/>
                <w:szCs w:val="20"/>
                <w:lang w:eastAsia="zh-CN"/>
              </w:rPr>
              <w:t>: The determined power per PSFCH transmission.</w:t>
            </w:r>
          </w:p>
          <w:p w14:paraId="141CCE23" w14:textId="77777777" w:rsidR="007B0688" w:rsidRPr="00622EA8" w:rsidRDefault="007B0688" w:rsidP="004248B2">
            <w:pPr>
              <w:pStyle w:val="a0"/>
              <w:rPr>
                <w:rFonts w:ascii="Times New Roman" w:eastAsiaTheme="minorEastAsia" w:hAnsi="Times New Roman" w:cs="Times New Roman"/>
                <w:b/>
                <w:sz w:val="20"/>
                <w:szCs w:val="20"/>
                <w:lang w:eastAsia="zh-CN"/>
              </w:rPr>
            </w:pPr>
          </w:p>
          <w:p w14:paraId="301CDB00" w14:textId="77777777" w:rsidR="007B0688" w:rsidRPr="00622EA8" w:rsidRDefault="007B0688" w:rsidP="004248B2">
            <w:pPr>
              <w:pStyle w:val="a0"/>
              <w:numPr>
                <w:ilvl w:val="2"/>
                <w:numId w:val="9"/>
              </w:numPr>
              <w:ind w:left="420"/>
              <w:rPr>
                <w:rFonts w:ascii="Times New Roman" w:eastAsiaTheme="minorEastAsia" w:hAnsi="Times New Roman" w:cs="Times New Roman"/>
                <w:b/>
                <w:sz w:val="20"/>
                <w:szCs w:val="20"/>
                <w:lang w:eastAsia="zh-CN"/>
              </w:rPr>
            </w:pPr>
            <w:r w:rsidRPr="00622EA8">
              <w:rPr>
                <w:rFonts w:ascii="Times New Roman" w:eastAsiaTheme="minorEastAsia" w:hAnsi="Times New Roman" w:cs="Times New Roman"/>
                <w:b/>
                <w:sz w:val="20"/>
                <w:szCs w:val="20"/>
                <w:lang w:eastAsia="zh-CN"/>
              </w:rPr>
              <w:t xml:space="preserve">If </w:t>
            </w:r>
            <w:r w:rsidRPr="00622EA8">
              <w:rPr>
                <w:rFonts w:ascii="Times New Roman" w:eastAsiaTheme="minorEastAsia" w:hAnsi="Times New Roman" w:cs="Times New Roman"/>
                <w:b/>
                <w:i/>
                <w:sz w:val="20"/>
                <w:szCs w:val="20"/>
                <w:lang w:eastAsia="zh-CN"/>
              </w:rPr>
              <w:t>N</w:t>
            </w:r>
            <w:r w:rsidRPr="00622EA8">
              <w:rPr>
                <w:rFonts w:ascii="Times New Roman" w:eastAsiaTheme="minorEastAsia" w:hAnsi="Times New Roman" w:cs="Times New Roman"/>
                <w:b/>
                <w:i/>
                <w:sz w:val="20"/>
                <w:szCs w:val="20"/>
                <w:vertAlign w:val="subscript"/>
                <w:lang w:eastAsia="zh-CN"/>
              </w:rPr>
              <w:t xml:space="preserve">sch,Tx,PSFCH </w:t>
            </w:r>
            <w:r w:rsidRPr="00622EA8">
              <w:rPr>
                <w:rFonts w:ascii="Times New Roman" w:eastAsiaTheme="minorEastAsia" w:hAnsi="Times New Roman" w:cs="Times New Roman" w:hint="eastAsia"/>
                <w:b/>
                <w:sz w:val="20"/>
                <w:szCs w:val="20"/>
                <w:lang w:eastAsia="zh-CN"/>
              </w:rPr>
              <w:t>≤</w:t>
            </w:r>
            <w:r w:rsidRPr="00622EA8">
              <w:rPr>
                <w:rFonts w:ascii="Times New Roman" w:eastAsiaTheme="minorEastAsia" w:hAnsi="Times New Roman" w:cs="Times New Roman"/>
                <w:b/>
                <w:sz w:val="20"/>
                <w:szCs w:val="20"/>
                <w:lang w:eastAsia="zh-CN"/>
              </w:rPr>
              <w:t xml:space="preserve"> </w:t>
            </w:r>
            <w:r w:rsidRPr="00622EA8">
              <w:rPr>
                <w:rFonts w:ascii="Times New Roman" w:eastAsiaTheme="minorEastAsia" w:hAnsi="Times New Roman" w:cs="Times New Roman"/>
                <w:b/>
                <w:i/>
                <w:sz w:val="20"/>
                <w:szCs w:val="20"/>
                <w:lang w:eastAsia="zh-CN"/>
              </w:rPr>
              <w:t>N</w:t>
            </w:r>
            <w:r w:rsidRPr="00622EA8">
              <w:rPr>
                <w:rFonts w:ascii="Times New Roman" w:eastAsiaTheme="minorEastAsia" w:hAnsi="Times New Roman" w:cs="Times New Roman"/>
                <w:b/>
                <w:i/>
                <w:sz w:val="20"/>
                <w:szCs w:val="20"/>
                <w:vertAlign w:val="subscript"/>
                <w:lang w:eastAsia="zh-CN"/>
              </w:rPr>
              <w:t>max,PSFCH</w:t>
            </w:r>
          </w:p>
          <w:p w14:paraId="5E0A5103" w14:textId="77777777" w:rsidR="007B0688" w:rsidRPr="00622EA8" w:rsidRDefault="007B0688" w:rsidP="004248B2">
            <w:pPr>
              <w:pStyle w:val="a0"/>
              <w:numPr>
                <w:ilvl w:val="3"/>
                <w:numId w:val="9"/>
              </w:numPr>
              <w:ind w:left="874"/>
              <w:rPr>
                <w:rFonts w:ascii="Times New Roman" w:eastAsiaTheme="minorEastAsia" w:hAnsi="Times New Roman" w:cs="Times New Roman"/>
                <w:b/>
                <w:sz w:val="20"/>
                <w:szCs w:val="20"/>
                <w:lang w:eastAsia="zh-CN"/>
              </w:rPr>
            </w:pPr>
            <w:r w:rsidRPr="00622EA8">
              <w:rPr>
                <w:rFonts w:ascii="Times New Roman" w:eastAsiaTheme="minorEastAsia" w:hAnsi="Times New Roman" w:cs="Times New Roman" w:hint="eastAsia"/>
                <w:b/>
                <w:sz w:val="20"/>
                <w:szCs w:val="20"/>
                <w:lang w:eastAsia="zh-CN"/>
              </w:rPr>
              <w:t>If</w:t>
            </w:r>
            <w:r w:rsidRPr="00622EA8">
              <w:rPr>
                <w:rFonts w:ascii="Times New Roman" w:eastAsiaTheme="minorEastAsia" w:hAnsi="Times New Roman" w:cs="Times New Roman"/>
                <w:b/>
                <w:sz w:val="20"/>
                <w:szCs w:val="20"/>
                <w:lang w:eastAsia="zh-CN"/>
              </w:rPr>
              <w:t xml:space="preserve"> the </w:t>
            </w:r>
            <w:r w:rsidRPr="00622EA8">
              <w:rPr>
                <w:rFonts w:ascii="Times New Roman" w:eastAsiaTheme="minorEastAsia" w:hAnsi="Times New Roman" w:cs="Times New Roman" w:hint="eastAsia"/>
                <w:b/>
                <w:sz w:val="20"/>
                <w:szCs w:val="20"/>
                <w:lang w:eastAsia="zh-CN"/>
              </w:rPr>
              <w:t>total</w:t>
            </w:r>
            <w:r w:rsidRPr="00622EA8">
              <w:rPr>
                <w:rFonts w:ascii="Times New Roman" w:eastAsiaTheme="minorEastAsia" w:hAnsi="Times New Roman" w:cs="Times New Roman"/>
                <w:b/>
                <w:sz w:val="20"/>
                <w:szCs w:val="20"/>
                <w:lang w:eastAsia="zh-CN"/>
              </w:rPr>
              <w:t xml:space="preserve"> </w:t>
            </w:r>
            <w:r w:rsidRPr="00622EA8">
              <w:rPr>
                <w:rFonts w:ascii="Times New Roman" w:eastAsiaTheme="minorEastAsia" w:hAnsi="Times New Roman" w:cs="Times New Roman" w:hint="eastAsia"/>
                <w:b/>
                <w:sz w:val="20"/>
                <w:szCs w:val="20"/>
                <w:lang w:eastAsia="zh-CN"/>
              </w:rPr>
              <w:t>tran</w:t>
            </w:r>
            <w:r w:rsidRPr="00622EA8">
              <w:rPr>
                <w:rFonts w:ascii="Times New Roman" w:eastAsiaTheme="minorEastAsia" w:hAnsi="Times New Roman" w:cs="Times New Roman"/>
                <w:b/>
                <w:sz w:val="20"/>
                <w:szCs w:val="20"/>
                <w:lang w:eastAsia="zh-CN"/>
              </w:rPr>
              <w:t xml:space="preserve">smission power of </w:t>
            </w:r>
            <w:r w:rsidRPr="00622EA8">
              <w:rPr>
                <w:rFonts w:ascii="Times New Roman" w:eastAsiaTheme="minorEastAsia" w:hAnsi="Times New Roman" w:cs="Times New Roman"/>
                <w:b/>
                <w:i/>
                <w:sz w:val="20"/>
                <w:szCs w:val="20"/>
                <w:lang w:eastAsia="zh-CN"/>
              </w:rPr>
              <w:t>N</w:t>
            </w:r>
            <w:r w:rsidRPr="00622EA8">
              <w:rPr>
                <w:rFonts w:ascii="Times New Roman" w:eastAsiaTheme="minorEastAsia" w:hAnsi="Times New Roman" w:cs="Times New Roman"/>
                <w:b/>
                <w:i/>
                <w:sz w:val="20"/>
                <w:szCs w:val="20"/>
                <w:vertAlign w:val="subscript"/>
                <w:lang w:eastAsia="zh-CN"/>
              </w:rPr>
              <w:t>sch,Tx,PSFCH</w:t>
            </w:r>
            <w:r w:rsidRPr="00622EA8">
              <w:rPr>
                <w:rFonts w:ascii="Times New Roman" w:eastAsiaTheme="minorEastAsia" w:hAnsi="Times New Roman" w:cs="Times New Roman"/>
                <w:b/>
                <w:sz w:val="20"/>
                <w:szCs w:val="20"/>
                <w:lang w:eastAsia="zh-CN"/>
              </w:rPr>
              <w:t xml:space="preserve"> PSFCH transmissions assuming the power per PSFCH transmission is </w:t>
            </w:r>
            <w:r w:rsidRPr="00622EA8">
              <w:rPr>
                <w:rFonts w:ascii="Times New Roman" w:eastAsiaTheme="minorEastAsia" w:hAnsi="Times New Roman" w:cs="Times New Roman"/>
                <w:b/>
                <w:i/>
                <w:sz w:val="20"/>
                <w:szCs w:val="20"/>
                <w:lang w:eastAsia="zh-CN"/>
              </w:rPr>
              <w:t>P</w:t>
            </w:r>
            <w:r w:rsidRPr="00622EA8">
              <w:rPr>
                <w:rFonts w:ascii="Times New Roman" w:eastAsiaTheme="minorEastAsia" w:hAnsi="Times New Roman" w:cs="Times New Roman"/>
                <w:b/>
                <w:i/>
                <w:sz w:val="20"/>
                <w:szCs w:val="20"/>
                <w:vertAlign w:val="subscript"/>
                <w:lang w:eastAsia="zh-CN"/>
              </w:rPr>
              <w:t>PSFCH,one</w:t>
            </w:r>
            <w:r w:rsidRPr="00622EA8">
              <w:rPr>
                <w:rFonts w:ascii="Times New Roman" w:eastAsiaTheme="minorEastAsia" w:hAnsi="Times New Roman" w:cs="Times New Roman"/>
                <w:b/>
                <w:sz w:val="20"/>
                <w:szCs w:val="20"/>
                <w:lang w:eastAsia="zh-CN"/>
              </w:rPr>
              <w:t xml:space="preserve"> doesn’t exceed </w:t>
            </w:r>
            <w:r w:rsidRPr="00622EA8">
              <w:rPr>
                <w:rFonts w:ascii="Times New Roman" w:eastAsiaTheme="minorEastAsia" w:hAnsi="Times New Roman" w:cs="Times New Roman"/>
                <w:b/>
                <w:i/>
                <w:sz w:val="20"/>
                <w:szCs w:val="20"/>
                <w:lang w:eastAsia="zh-CN"/>
              </w:rPr>
              <w:t>P</w:t>
            </w:r>
            <w:r w:rsidRPr="00622EA8">
              <w:rPr>
                <w:rFonts w:ascii="Times New Roman" w:eastAsiaTheme="minorEastAsia" w:hAnsi="Times New Roman" w:cs="Times New Roman"/>
                <w:b/>
                <w:i/>
                <w:sz w:val="20"/>
                <w:szCs w:val="20"/>
                <w:vertAlign w:val="subscript"/>
                <w:lang w:eastAsia="zh-CN"/>
              </w:rPr>
              <w:t>CMAX</w:t>
            </w:r>
          </w:p>
          <w:p w14:paraId="4CD2BAE7" w14:textId="77777777" w:rsidR="007B0688" w:rsidRPr="00622EA8" w:rsidRDefault="007B0688" w:rsidP="004248B2">
            <w:pPr>
              <w:pStyle w:val="a0"/>
              <w:numPr>
                <w:ilvl w:val="4"/>
                <w:numId w:val="9"/>
              </w:numPr>
              <w:ind w:left="1327"/>
              <w:rPr>
                <w:rFonts w:ascii="Times New Roman" w:eastAsiaTheme="minorEastAsia" w:hAnsi="Times New Roman" w:cs="Times New Roman"/>
                <w:b/>
                <w:sz w:val="20"/>
                <w:szCs w:val="20"/>
                <w:lang w:eastAsia="zh-CN"/>
              </w:rPr>
            </w:pPr>
            <w:r w:rsidRPr="00622EA8">
              <w:rPr>
                <w:rFonts w:ascii="Times New Roman" w:eastAsiaTheme="minorEastAsia" w:hAnsi="Times New Roman" w:cs="Times New Roman"/>
                <w:b/>
                <w:i/>
                <w:sz w:val="20"/>
                <w:szCs w:val="20"/>
                <w:lang w:eastAsia="zh-CN"/>
              </w:rPr>
              <w:t>N</w:t>
            </w:r>
            <w:r w:rsidRPr="00622EA8">
              <w:rPr>
                <w:rFonts w:ascii="Times New Roman" w:eastAsiaTheme="minorEastAsia" w:hAnsi="Times New Roman" w:cs="Times New Roman"/>
                <w:b/>
                <w:i/>
                <w:sz w:val="20"/>
                <w:szCs w:val="20"/>
                <w:vertAlign w:val="subscript"/>
                <w:lang w:eastAsia="zh-CN"/>
              </w:rPr>
              <w:t xml:space="preserve">Tx,PSFCH </w:t>
            </w:r>
            <w:r w:rsidRPr="00622EA8">
              <w:rPr>
                <w:rFonts w:ascii="Times New Roman" w:eastAsiaTheme="minorEastAsia" w:hAnsi="Times New Roman" w:cs="Times New Roman"/>
                <w:b/>
                <w:sz w:val="20"/>
                <w:szCs w:val="20"/>
                <w:lang w:eastAsia="zh-CN"/>
              </w:rPr>
              <w:t>=</w:t>
            </w:r>
            <w:r w:rsidRPr="00622EA8">
              <w:rPr>
                <w:rFonts w:ascii="Times New Roman" w:eastAsiaTheme="minorEastAsia" w:hAnsi="Times New Roman" w:cs="Times New Roman"/>
                <w:b/>
                <w:i/>
                <w:sz w:val="20"/>
                <w:szCs w:val="20"/>
                <w:vertAlign w:val="subscript"/>
                <w:lang w:eastAsia="zh-CN"/>
              </w:rPr>
              <w:t xml:space="preserve"> </w:t>
            </w:r>
            <w:r w:rsidRPr="00622EA8">
              <w:rPr>
                <w:rFonts w:ascii="Times New Roman" w:eastAsiaTheme="minorEastAsia" w:hAnsi="Times New Roman" w:cs="Times New Roman"/>
                <w:b/>
                <w:i/>
                <w:sz w:val="20"/>
                <w:szCs w:val="20"/>
                <w:lang w:eastAsia="zh-CN"/>
              </w:rPr>
              <w:t>N</w:t>
            </w:r>
            <w:r w:rsidRPr="00622EA8">
              <w:rPr>
                <w:rFonts w:ascii="Times New Roman" w:eastAsiaTheme="minorEastAsia" w:hAnsi="Times New Roman" w:cs="Times New Roman"/>
                <w:b/>
                <w:i/>
                <w:sz w:val="20"/>
                <w:szCs w:val="20"/>
                <w:vertAlign w:val="subscript"/>
                <w:lang w:eastAsia="zh-CN"/>
              </w:rPr>
              <w:t>sch,Tx,PSFCH</w:t>
            </w:r>
            <w:r w:rsidRPr="00622EA8">
              <w:rPr>
                <w:rFonts w:ascii="Times New Roman" w:eastAsiaTheme="minorEastAsia" w:hAnsi="Times New Roman" w:cs="Times New Roman"/>
                <w:b/>
                <w:i/>
                <w:sz w:val="20"/>
                <w:szCs w:val="20"/>
                <w:lang w:eastAsia="zh-CN"/>
              </w:rPr>
              <w:t xml:space="preserve"> </w:t>
            </w:r>
            <w:r w:rsidRPr="00622EA8">
              <w:rPr>
                <w:rFonts w:ascii="Times New Roman" w:eastAsiaTheme="minorEastAsia" w:hAnsi="Times New Roman" w:cs="Times New Roman"/>
                <w:b/>
                <w:sz w:val="20"/>
                <w:szCs w:val="20"/>
                <w:lang w:eastAsia="zh-CN"/>
              </w:rPr>
              <w:t xml:space="preserve">and </w:t>
            </w:r>
            <w:r w:rsidRPr="00622EA8">
              <w:rPr>
                <w:rFonts w:ascii="Times New Roman" w:eastAsiaTheme="minorEastAsia" w:hAnsi="Times New Roman" w:cs="Times New Roman"/>
                <w:b/>
                <w:i/>
                <w:sz w:val="20"/>
                <w:szCs w:val="20"/>
                <w:lang w:eastAsia="zh-CN"/>
              </w:rPr>
              <w:t>P</w:t>
            </w:r>
            <w:r w:rsidRPr="00622EA8">
              <w:rPr>
                <w:rFonts w:ascii="Times New Roman" w:eastAsiaTheme="minorEastAsia" w:hAnsi="Times New Roman" w:cs="Times New Roman"/>
                <w:b/>
                <w:i/>
                <w:sz w:val="20"/>
                <w:szCs w:val="20"/>
                <w:vertAlign w:val="subscript"/>
                <w:lang w:eastAsia="zh-CN"/>
              </w:rPr>
              <w:t>PSFCH</w:t>
            </w:r>
            <w:r w:rsidRPr="00622EA8">
              <w:rPr>
                <w:rFonts w:ascii="Times New Roman" w:eastAsiaTheme="minorEastAsia" w:hAnsi="Times New Roman" w:cs="Times New Roman" w:hint="eastAsia"/>
                <w:b/>
                <w:i/>
                <w:sz w:val="20"/>
                <w:szCs w:val="20"/>
                <w:vertAlign w:val="subscript"/>
                <w:lang w:eastAsia="zh-CN"/>
              </w:rPr>
              <w:t>,</w:t>
            </w:r>
            <w:r w:rsidRPr="00622EA8">
              <w:rPr>
                <w:rFonts w:ascii="Times New Roman" w:eastAsiaTheme="minorEastAsia" w:hAnsi="Times New Roman" w:cs="Times New Roman"/>
                <w:b/>
                <w:i/>
                <w:sz w:val="20"/>
                <w:szCs w:val="20"/>
                <w:vertAlign w:val="subscript"/>
                <w:lang w:eastAsia="zh-CN"/>
              </w:rPr>
              <w:t>k</w:t>
            </w:r>
            <w:r w:rsidRPr="00622EA8" w:rsidDel="008C4AC7">
              <w:rPr>
                <w:rFonts w:ascii="Times New Roman" w:eastAsiaTheme="minorEastAsia" w:hAnsi="Times New Roman" w:cs="Times New Roman"/>
                <w:b/>
                <w:sz w:val="20"/>
                <w:szCs w:val="20"/>
                <w:lang w:eastAsia="zh-CN"/>
              </w:rPr>
              <w:t xml:space="preserve"> </w:t>
            </w:r>
            <w:r w:rsidRPr="00622EA8">
              <w:rPr>
                <w:rFonts w:ascii="Times New Roman" w:eastAsiaTheme="minorEastAsia" w:hAnsi="Times New Roman" w:cs="Times New Roman"/>
                <w:b/>
                <w:sz w:val="20"/>
                <w:szCs w:val="20"/>
                <w:lang w:eastAsia="zh-CN"/>
              </w:rPr>
              <w:t xml:space="preserve">= </w:t>
            </w:r>
            <w:r w:rsidRPr="00622EA8">
              <w:rPr>
                <w:rFonts w:ascii="Times New Roman" w:eastAsiaTheme="minorEastAsia" w:hAnsi="Times New Roman" w:cs="Times New Roman"/>
                <w:b/>
                <w:i/>
                <w:sz w:val="20"/>
                <w:szCs w:val="20"/>
                <w:lang w:eastAsia="zh-CN"/>
              </w:rPr>
              <w:t>P</w:t>
            </w:r>
            <w:r w:rsidRPr="00622EA8">
              <w:rPr>
                <w:rFonts w:ascii="Times New Roman" w:eastAsiaTheme="minorEastAsia" w:hAnsi="Times New Roman" w:cs="Times New Roman"/>
                <w:b/>
                <w:i/>
                <w:sz w:val="20"/>
                <w:szCs w:val="20"/>
                <w:vertAlign w:val="subscript"/>
                <w:lang w:eastAsia="zh-CN"/>
              </w:rPr>
              <w:t>PSFCH,one</w:t>
            </w:r>
            <w:r w:rsidRPr="00622EA8">
              <w:rPr>
                <w:rFonts w:ascii="Times New Roman" w:eastAsiaTheme="minorEastAsia" w:hAnsi="Times New Roman" w:cs="Times New Roman"/>
                <w:b/>
                <w:sz w:val="20"/>
                <w:szCs w:val="20"/>
                <w:lang w:eastAsia="zh-CN"/>
              </w:rPr>
              <w:t>.</w:t>
            </w:r>
          </w:p>
          <w:p w14:paraId="4B590F74" w14:textId="77777777" w:rsidR="007B0688" w:rsidRPr="00622EA8" w:rsidRDefault="007B0688" w:rsidP="004248B2">
            <w:pPr>
              <w:pStyle w:val="a0"/>
              <w:numPr>
                <w:ilvl w:val="3"/>
                <w:numId w:val="9"/>
              </w:numPr>
              <w:ind w:left="874"/>
              <w:rPr>
                <w:rFonts w:ascii="Times New Roman" w:eastAsiaTheme="minorEastAsia" w:hAnsi="Times New Roman" w:cs="Times New Roman"/>
                <w:b/>
                <w:sz w:val="20"/>
                <w:szCs w:val="20"/>
                <w:lang w:eastAsia="zh-CN"/>
              </w:rPr>
            </w:pPr>
            <w:r w:rsidRPr="00622EA8">
              <w:rPr>
                <w:rFonts w:ascii="Times New Roman" w:eastAsiaTheme="minorEastAsia" w:hAnsi="Times New Roman" w:cs="Times New Roman"/>
                <w:b/>
                <w:sz w:val="20"/>
                <w:szCs w:val="20"/>
                <w:lang w:eastAsia="zh-CN"/>
              </w:rPr>
              <w:t>else</w:t>
            </w:r>
          </w:p>
          <w:p w14:paraId="32B29F52" w14:textId="77777777" w:rsidR="007B0688" w:rsidRPr="00622EA8" w:rsidRDefault="007B0688" w:rsidP="004248B2">
            <w:pPr>
              <w:pStyle w:val="a0"/>
              <w:numPr>
                <w:ilvl w:val="4"/>
                <w:numId w:val="9"/>
              </w:numPr>
              <w:ind w:left="1327"/>
              <w:rPr>
                <w:rFonts w:ascii="Times New Roman" w:eastAsiaTheme="minorEastAsia" w:hAnsi="Times New Roman" w:cs="Times New Roman"/>
                <w:b/>
                <w:sz w:val="20"/>
                <w:szCs w:val="20"/>
                <w:lang w:eastAsia="zh-CN"/>
              </w:rPr>
            </w:pPr>
            <w:r w:rsidRPr="00622EA8">
              <w:rPr>
                <w:rFonts w:ascii="Times New Roman" w:eastAsiaTheme="minorEastAsia" w:hAnsi="Times New Roman" w:cs="Times New Roman"/>
                <w:b/>
                <w:sz w:val="20"/>
                <w:szCs w:val="20"/>
                <w:lang w:eastAsia="zh-CN"/>
              </w:rPr>
              <w:t xml:space="preserve">UE determines the largest value of </w:t>
            </w:r>
            <w:r w:rsidRPr="00622EA8">
              <w:rPr>
                <w:rFonts w:ascii="Times New Roman" w:eastAsiaTheme="minorEastAsia" w:hAnsi="Times New Roman" w:cs="Times New Roman"/>
                <w:b/>
                <w:i/>
                <w:sz w:val="20"/>
                <w:szCs w:val="20"/>
                <w:lang w:eastAsia="zh-CN"/>
              </w:rPr>
              <w:t>N</w:t>
            </w:r>
            <w:r w:rsidRPr="00622EA8">
              <w:rPr>
                <w:rFonts w:ascii="Times New Roman" w:eastAsiaTheme="minorEastAsia" w:hAnsi="Times New Roman" w:cs="Times New Roman"/>
                <w:b/>
                <w:i/>
                <w:sz w:val="20"/>
                <w:szCs w:val="20"/>
                <w:vertAlign w:val="subscript"/>
                <w:lang w:eastAsia="zh-CN"/>
              </w:rPr>
              <w:t>Tx,PSFCH</w:t>
            </w:r>
            <w:r w:rsidRPr="00622EA8">
              <w:rPr>
                <w:rFonts w:ascii="Times New Roman" w:eastAsiaTheme="minorEastAsia" w:hAnsi="Times New Roman" w:cs="Times New Roman"/>
                <w:b/>
                <w:sz w:val="20"/>
                <w:szCs w:val="20"/>
                <w:lang w:eastAsia="zh-CN"/>
              </w:rPr>
              <w:t xml:space="preserve"> PSFCH transmissions based on priority from such </w:t>
            </w:r>
            <w:r w:rsidRPr="00622EA8">
              <w:rPr>
                <w:rFonts w:ascii="Times New Roman" w:eastAsiaTheme="minorEastAsia" w:hAnsi="Times New Roman" w:cs="Times New Roman"/>
                <w:b/>
                <w:i/>
                <w:sz w:val="20"/>
                <w:szCs w:val="20"/>
                <w:lang w:eastAsia="zh-CN"/>
              </w:rPr>
              <w:t>N</w:t>
            </w:r>
            <w:r w:rsidRPr="00622EA8">
              <w:rPr>
                <w:rFonts w:ascii="Times New Roman" w:eastAsiaTheme="minorEastAsia" w:hAnsi="Times New Roman" w:cs="Times New Roman"/>
                <w:b/>
                <w:i/>
                <w:sz w:val="20"/>
                <w:szCs w:val="20"/>
                <w:vertAlign w:val="subscript"/>
                <w:lang w:eastAsia="zh-CN"/>
              </w:rPr>
              <w:t>sch,Tx,PSFCH</w:t>
            </w:r>
            <w:r w:rsidRPr="00622EA8">
              <w:rPr>
                <w:rFonts w:ascii="Times New Roman" w:eastAsiaTheme="minorEastAsia" w:hAnsi="Times New Roman" w:cs="Times New Roman"/>
                <w:b/>
                <w:sz w:val="20"/>
                <w:szCs w:val="20"/>
                <w:lang w:eastAsia="zh-CN"/>
              </w:rPr>
              <w:t xml:space="preserve"> PSFCH transmissions to guarantee that the total transmission power doesn’t exceed </w:t>
            </w:r>
            <w:r w:rsidRPr="00622EA8">
              <w:rPr>
                <w:rFonts w:ascii="Times New Roman" w:eastAsiaTheme="minorEastAsia" w:hAnsi="Times New Roman" w:cs="Times New Roman"/>
                <w:b/>
                <w:i/>
                <w:sz w:val="20"/>
                <w:szCs w:val="20"/>
                <w:lang w:eastAsia="zh-CN"/>
              </w:rPr>
              <w:t>P</w:t>
            </w:r>
            <w:r w:rsidRPr="00622EA8">
              <w:rPr>
                <w:rFonts w:ascii="Times New Roman" w:eastAsiaTheme="minorEastAsia" w:hAnsi="Times New Roman" w:cs="Times New Roman"/>
                <w:b/>
                <w:i/>
                <w:sz w:val="20"/>
                <w:szCs w:val="20"/>
                <w:vertAlign w:val="subscript"/>
                <w:lang w:eastAsia="zh-CN"/>
              </w:rPr>
              <w:t>CMAX</w:t>
            </w:r>
            <w:r w:rsidRPr="00622EA8">
              <w:rPr>
                <w:rFonts w:ascii="Times New Roman" w:eastAsiaTheme="minorEastAsia" w:hAnsi="Times New Roman" w:cs="Times New Roman"/>
                <w:b/>
                <w:sz w:val="20"/>
                <w:szCs w:val="20"/>
                <w:lang w:eastAsia="zh-CN"/>
              </w:rPr>
              <w:t xml:space="preserve"> assuming the power per PSFCH transmission is </w:t>
            </w:r>
            <w:r w:rsidRPr="00622EA8">
              <w:rPr>
                <w:rFonts w:ascii="Times New Roman" w:eastAsiaTheme="minorEastAsia" w:hAnsi="Times New Roman" w:cs="Times New Roman"/>
                <w:b/>
                <w:i/>
                <w:sz w:val="20"/>
                <w:szCs w:val="20"/>
                <w:lang w:eastAsia="zh-CN"/>
              </w:rPr>
              <w:t>P</w:t>
            </w:r>
            <w:r w:rsidRPr="00622EA8">
              <w:rPr>
                <w:rFonts w:ascii="Times New Roman" w:eastAsiaTheme="minorEastAsia" w:hAnsi="Times New Roman" w:cs="Times New Roman"/>
                <w:b/>
                <w:i/>
                <w:sz w:val="20"/>
                <w:szCs w:val="20"/>
                <w:vertAlign w:val="subscript"/>
                <w:lang w:eastAsia="zh-CN"/>
              </w:rPr>
              <w:t>PSFCH,one</w:t>
            </w:r>
            <w:r w:rsidRPr="00622EA8">
              <w:rPr>
                <w:rFonts w:ascii="Times New Roman" w:eastAsiaTheme="minorEastAsia" w:hAnsi="Times New Roman" w:cs="Times New Roman"/>
                <w:b/>
                <w:sz w:val="20"/>
                <w:szCs w:val="20"/>
                <w:lang w:eastAsia="zh-CN"/>
              </w:rPr>
              <w:t xml:space="preserve">. </w:t>
            </w:r>
          </w:p>
          <w:p w14:paraId="0996DFE3" w14:textId="472234F9" w:rsidR="007B0688" w:rsidRPr="00622EA8" w:rsidRDefault="007B0688" w:rsidP="004248B2">
            <w:pPr>
              <w:pStyle w:val="a0"/>
              <w:numPr>
                <w:ilvl w:val="4"/>
                <w:numId w:val="9"/>
              </w:numPr>
              <w:ind w:left="1327"/>
              <w:rPr>
                <w:rFonts w:ascii="Times New Roman" w:eastAsiaTheme="minorEastAsia" w:hAnsi="Times New Roman" w:cs="Times New Roman"/>
                <w:b/>
                <w:sz w:val="20"/>
                <w:szCs w:val="20"/>
                <w:lang w:eastAsia="zh-CN"/>
              </w:rPr>
            </w:pPr>
            <w:r w:rsidRPr="00622EA8">
              <w:rPr>
                <w:rFonts w:ascii="Times New Roman" w:eastAsiaTheme="minorEastAsia" w:hAnsi="Times New Roman" w:cs="Times New Roman"/>
                <w:b/>
                <w:i/>
                <w:sz w:val="20"/>
                <w:szCs w:val="20"/>
                <w:lang w:eastAsia="zh-CN"/>
              </w:rPr>
              <w:t>N</w:t>
            </w:r>
            <w:r w:rsidRPr="00622EA8">
              <w:rPr>
                <w:rFonts w:ascii="Times New Roman" w:eastAsiaTheme="minorEastAsia" w:hAnsi="Times New Roman" w:cs="Times New Roman"/>
                <w:b/>
                <w:i/>
                <w:sz w:val="20"/>
                <w:szCs w:val="20"/>
                <w:vertAlign w:val="subscript"/>
                <w:lang w:eastAsia="zh-CN"/>
              </w:rPr>
              <w:t>Tx,PSFCH</w:t>
            </w:r>
            <w:r w:rsidRPr="00622EA8">
              <w:rPr>
                <w:rFonts w:ascii="Times New Roman" w:eastAsiaTheme="minorEastAsia" w:hAnsi="Times New Roman" w:cs="Times New Roman"/>
                <w:b/>
                <w:sz w:val="20"/>
                <w:szCs w:val="20"/>
                <w:lang w:eastAsia="zh-CN"/>
              </w:rPr>
              <w:t xml:space="preserve"> equals to such largest value and </w:t>
            </w:r>
            <w:r w:rsidRPr="00622EA8">
              <w:rPr>
                <w:rFonts w:ascii="Times New Roman" w:eastAsiaTheme="minorEastAsia" w:hAnsi="Times New Roman" w:cs="Times New Roman"/>
                <w:b/>
                <w:i/>
                <w:sz w:val="20"/>
                <w:szCs w:val="20"/>
                <w:lang w:eastAsia="zh-CN"/>
              </w:rPr>
              <w:t>P</w:t>
            </w:r>
            <w:r w:rsidRPr="00622EA8">
              <w:rPr>
                <w:rFonts w:ascii="Times New Roman" w:eastAsiaTheme="minorEastAsia" w:hAnsi="Times New Roman" w:cs="Times New Roman"/>
                <w:b/>
                <w:i/>
                <w:sz w:val="20"/>
                <w:szCs w:val="20"/>
                <w:vertAlign w:val="subscript"/>
                <w:lang w:eastAsia="zh-CN"/>
              </w:rPr>
              <w:t>PSFCH</w:t>
            </w:r>
            <w:r w:rsidR="00214CF7">
              <w:rPr>
                <w:rFonts w:ascii="Times New Roman" w:eastAsiaTheme="minorEastAsia" w:hAnsi="Times New Roman" w:cs="Times New Roman"/>
                <w:b/>
                <w:i/>
                <w:sz w:val="20"/>
                <w:szCs w:val="20"/>
                <w:vertAlign w:val="subscript"/>
                <w:lang w:eastAsia="zh-CN"/>
              </w:rPr>
              <w:t>,k</w:t>
            </w:r>
            <w:r w:rsidRPr="00622EA8">
              <w:rPr>
                <w:rFonts w:ascii="Times New Roman" w:eastAsiaTheme="minorEastAsia" w:hAnsi="Times New Roman" w:cs="Times New Roman"/>
                <w:b/>
                <w:i/>
                <w:sz w:val="20"/>
                <w:szCs w:val="20"/>
                <w:lang w:eastAsia="zh-CN"/>
              </w:rPr>
              <w:t xml:space="preserve"> = min (P</w:t>
            </w:r>
            <w:r w:rsidRPr="00622EA8">
              <w:rPr>
                <w:rFonts w:ascii="Times New Roman" w:eastAsiaTheme="minorEastAsia" w:hAnsi="Times New Roman" w:cs="Times New Roman"/>
                <w:b/>
                <w:i/>
                <w:sz w:val="20"/>
                <w:szCs w:val="20"/>
                <w:vertAlign w:val="subscript"/>
                <w:lang w:eastAsia="zh-CN"/>
              </w:rPr>
              <w:t>CMAX</w:t>
            </w:r>
            <w:r w:rsidRPr="00622EA8">
              <w:rPr>
                <w:rFonts w:ascii="Times New Roman" w:eastAsiaTheme="minorEastAsia" w:hAnsi="Times New Roman" w:cs="Times New Roman"/>
                <w:b/>
                <w:i/>
                <w:sz w:val="20"/>
                <w:szCs w:val="20"/>
                <w:lang w:eastAsia="zh-CN"/>
              </w:rPr>
              <w:t xml:space="preserve"> – 10log10(N</w:t>
            </w:r>
            <w:r w:rsidRPr="00622EA8">
              <w:rPr>
                <w:rFonts w:ascii="Times New Roman" w:eastAsiaTheme="minorEastAsia" w:hAnsi="Times New Roman" w:cs="Times New Roman"/>
                <w:b/>
                <w:i/>
                <w:sz w:val="20"/>
                <w:szCs w:val="20"/>
                <w:vertAlign w:val="subscript"/>
                <w:lang w:eastAsia="zh-CN"/>
              </w:rPr>
              <w:t>Tx,PSFCH</w:t>
            </w:r>
            <w:r w:rsidRPr="00622EA8">
              <w:rPr>
                <w:rFonts w:ascii="Times New Roman" w:eastAsiaTheme="minorEastAsia" w:hAnsi="Times New Roman" w:cs="Times New Roman"/>
                <w:b/>
                <w:i/>
                <w:sz w:val="20"/>
                <w:szCs w:val="20"/>
                <w:lang w:eastAsia="zh-CN"/>
              </w:rPr>
              <w:t>), P</w:t>
            </w:r>
            <w:r w:rsidRPr="00622EA8">
              <w:rPr>
                <w:rFonts w:ascii="Times New Roman" w:eastAsiaTheme="minorEastAsia" w:hAnsi="Times New Roman" w:cs="Times New Roman"/>
                <w:b/>
                <w:i/>
                <w:sz w:val="20"/>
                <w:szCs w:val="20"/>
                <w:vertAlign w:val="subscript"/>
                <w:lang w:eastAsia="zh-CN"/>
              </w:rPr>
              <w:t>PSFCH,one</w:t>
            </w:r>
            <w:r w:rsidRPr="00622EA8">
              <w:rPr>
                <w:rFonts w:ascii="Times New Roman" w:eastAsiaTheme="minorEastAsia" w:hAnsi="Times New Roman" w:cs="Times New Roman"/>
                <w:b/>
                <w:i/>
                <w:sz w:val="20"/>
                <w:szCs w:val="20"/>
                <w:lang w:eastAsia="zh-CN"/>
              </w:rPr>
              <w:t>)</w:t>
            </w:r>
          </w:p>
          <w:p w14:paraId="7C17CBCC" w14:textId="77777777" w:rsidR="007B0688" w:rsidRPr="00622EA8" w:rsidRDefault="007B0688" w:rsidP="004248B2">
            <w:pPr>
              <w:pStyle w:val="a0"/>
              <w:numPr>
                <w:ilvl w:val="2"/>
                <w:numId w:val="9"/>
              </w:numPr>
              <w:ind w:left="420"/>
              <w:rPr>
                <w:rFonts w:ascii="Times New Roman" w:eastAsiaTheme="minorEastAsia" w:hAnsi="Times New Roman" w:cs="Times New Roman"/>
                <w:b/>
                <w:sz w:val="20"/>
                <w:szCs w:val="20"/>
                <w:lang w:eastAsia="zh-CN"/>
              </w:rPr>
            </w:pPr>
            <w:r w:rsidRPr="00622EA8">
              <w:rPr>
                <w:rFonts w:ascii="Times New Roman" w:eastAsiaTheme="minorEastAsia" w:hAnsi="Times New Roman" w:cs="Times New Roman"/>
                <w:b/>
                <w:sz w:val="20"/>
                <w:szCs w:val="20"/>
                <w:lang w:eastAsia="zh-CN"/>
              </w:rPr>
              <w:t>else</w:t>
            </w:r>
          </w:p>
          <w:p w14:paraId="37F24420" w14:textId="77777777" w:rsidR="007B0688" w:rsidRPr="00622EA8" w:rsidRDefault="007B0688" w:rsidP="004248B2">
            <w:pPr>
              <w:pStyle w:val="a0"/>
              <w:numPr>
                <w:ilvl w:val="3"/>
                <w:numId w:val="9"/>
              </w:numPr>
              <w:ind w:left="874"/>
              <w:rPr>
                <w:rFonts w:ascii="Times New Roman" w:eastAsiaTheme="minorEastAsia" w:hAnsi="Times New Roman" w:cs="Times New Roman"/>
                <w:b/>
                <w:sz w:val="20"/>
                <w:szCs w:val="20"/>
                <w:lang w:eastAsia="zh-CN"/>
              </w:rPr>
            </w:pPr>
            <w:r w:rsidRPr="00622EA8">
              <w:rPr>
                <w:rFonts w:ascii="Times New Roman" w:eastAsiaTheme="minorEastAsia" w:hAnsi="Times New Roman" w:cs="Times New Roman" w:hint="eastAsia"/>
                <w:b/>
                <w:sz w:val="20"/>
                <w:szCs w:val="20"/>
                <w:lang w:eastAsia="zh-CN"/>
              </w:rPr>
              <w:t>U</w:t>
            </w:r>
            <w:r w:rsidRPr="00622EA8">
              <w:rPr>
                <w:rFonts w:ascii="Times New Roman" w:eastAsiaTheme="minorEastAsia" w:hAnsi="Times New Roman" w:cs="Times New Roman"/>
                <w:b/>
                <w:sz w:val="20"/>
                <w:szCs w:val="20"/>
                <w:lang w:eastAsia="zh-CN"/>
              </w:rPr>
              <w:t xml:space="preserve">E determine </w:t>
            </w:r>
            <w:r w:rsidRPr="00622EA8">
              <w:rPr>
                <w:rFonts w:ascii="Times New Roman" w:eastAsiaTheme="minorEastAsia" w:hAnsi="Times New Roman" w:cs="Times New Roman"/>
                <w:b/>
                <w:i/>
                <w:sz w:val="20"/>
                <w:szCs w:val="20"/>
                <w:lang w:eastAsia="zh-CN"/>
              </w:rPr>
              <w:t>N</w:t>
            </w:r>
            <w:r w:rsidRPr="00622EA8">
              <w:rPr>
                <w:rFonts w:ascii="Times New Roman" w:eastAsiaTheme="minorEastAsia" w:hAnsi="Times New Roman" w:cs="Times New Roman"/>
                <w:b/>
                <w:i/>
                <w:sz w:val="20"/>
                <w:szCs w:val="20"/>
                <w:vertAlign w:val="subscript"/>
                <w:lang w:eastAsia="zh-CN"/>
              </w:rPr>
              <w:t>max,PSFCH</w:t>
            </w:r>
            <w:r w:rsidRPr="00622EA8">
              <w:rPr>
                <w:rFonts w:ascii="Times New Roman" w:eastAsiaTheme="minorEastAsia" w:hAnsi="Times New Roman" w:cs="Times New Roman"/>
                <w:b/>
                <w:sz w:val="20"/>
                <w:szCs w:val="20"/>
                <w:lang w:eastAsia="zh-CN"/>
              </w:rPr>
              <w:t xml:space="preserve"> PSFCH transmissions based on priority.</w:t>
            </w:r>
          </w:p>
          <w:p w14:paraId="642C5292" w14:textId="77777777" w:rsidR="007B0688" w:rsidRPr="00622EA8" w:rsidRDefault="007B0688" w:rsidP="004248B2">
            <w:pPr>
              <w:pStyle w:val="a0"/>
              <w:numPr>
                <w:ilvl w:val="4"/>
                <w:numId w:val="9"/>
              </w:numPr>
              <w:ind w:left="1327"/>
              <w:rPr>
                <w:rFonts w:ascii="Times New Roman" w:eastAsiaTheme="minorEastAsia" w:hAnsi="Times New Roman" w:cs="Times New Roman"/>
                <w:b/>
                <w:sz w:val="20"/>
                <w:szCs w:val="20"/>
                <w:lang w:eastAsia="zh-CN"/>
              </w:rPr>
            </w:pPr>
            <w:r w:rsidRPr="00622EA8">
              <w:rPr>
                <w:rFonts w:ascii="Times New Roman" w:eastAsiaTheme="minorEastAsia" w:hAnsi="Times New Roman" w:cs="Times New Roman" w:hint="eastAsia"/>
                <w:b/>
                <w:sz w:val="20"/>
                <w:szCs w:val="20"/>
                <w:lang w:eastAsia="zh-CN"/>
              </w:rPr>
              <w:t>If</w:t>
            </w:r>
            <w:r w:rsidRPr="00622EA8">
              <w:rPr>
                <w:rFonts w:ascii="Times New Roman" w:eastAsiaTheme="minorEastAsia" w:hAnsi="Times New Roman" w:cs="Times New Roman"/>
                <w:b/>
                <w:sz w:val="20"/>
                <w:szCs w:val="20"/>
                <w:lang w:eastAsia="zh-CN"/>
              </w:rPr>
              <w:t xml:space="preserve"> </w:t>
            </w:r>
            <w:r w:rsidRPr="00622EA8">
              <w:rPr>
                <w:rFonts w:ascii="Times New Roman" w:eastAsiaTheme="minorEastAsia" w:hAnsi="Times New Roman" w:cs="Times New Roman" w:hint="eastAsia"/>
                <w:b/>
                <w:sz w:val="20"/>
                <w:szCs w:val="20"/>
                <w:lang w:eastAsia="zh-CN"/>
              </w:rPr>
              <w:t>total</w:t>
            </w:r>
            <w:r w:rsidRPr="00622EA8">
              <w:rPr>
                <w:rFonts w:ascii="Times New Roman" w:eastAsiaTheme="minorEastAsia" w:hAnsi="Times New Roman" w:cs="Times New Roman"/>
                <w:b/>
                <w:sz w:val="20"/>
                <w:szCs w:val="20"/>
                <w:lang w:eastAsia="zh-CN"/>
              </w:rPr>
              <w:t xml:space="preserve"> </w:t>
            </w:r>
            <w:r w:rsidRPr="00622EA8">
              <w:rPr>
                <w:rFonts w:ascii="Times New Roman" w:eastAsiaTheme="minorEastAsia" w:hAnsi="Times New Roman" w:cs="Times New Roman" w:hint="eastAsia"/>
                <w:b/>
                <w:sz w:val="20"/>
                <w:szCs w:val="20"/>
                <w:lang w:eastAsia="zh-CN"/>
              </w:rPr>
              <w:t>tran</w:t>
            </w:r>
            <w:r w:rsidRPr="00622EA8">
              <w:rPr>
                <w:rFonts w:ascii="Times New Roman" w:eastAsiaTheme="minorEastAsia" w:hAnsi="Times New Roman" w:cs="Times New Roman"/>
                <w:b/>
                <w:sz w:val="20"/>
                <w:szCs w:val="20"/>
                <w:lang w:eastAsia="zh-CN"/>
              </w:rPr>
              <w:t xml:space="preserve">smission power of </w:t>
            </w:r>
            <w:r w:rsidRPr="00622EA8">
              <w:rPr>
                <w:rFonts w:ascii="Times New Roman" w:eastAsiaTheme="minorEastAsia" w:hAnsi="Times New Roman" w:cs="Times New Roman"/>
                <w:b/>
                <w:i/>
                <w:sz w:val="20"/>
                <w:szCs w:val="20"/>
                <w:lang w:eastAsia="zh-CN"/>
              </w:rPr>
              <w:t>N</w:t>
            </w:r>
            <w:r w:rsidRPr="00622EA8">
              <w:rPr>
                <w:rFonts w:ascii="Times New Roman" w:eastAsiaTheme="minorEastAsia" w:hAnsi="Times New Roman" w:cs="Times New Roman"/>
                <w:b/>
                <w:i/>
                <w:sz w:val="20"/>
                <w:szCs w:val="20"/>
                <w:vertAlign w:val="subscript"/>
                <w:lang w:eastAsia="zh-CN"/>
              </w:rPr>
              <w:t>max,PSFCH</w:t>
            </w:r>
            <w:r w:rsidRPr="00622EA8">
              <w:rPr>
                <w:rFonts w:ascii="Times New Roman" w:eastAsiaTheme="minorEastAsia" w:hAnsi="Times New Roman" w:cs="Times New Roman"/>
                <w:b/>
                <w:sz w:val="20"/>
                <w:szCs w:val="20"/>
                <w:lang w:eastAsia="zh-CN"/>
              </w:rPr>
              <w:t xml:space="preserve"> PSFCH transmissions assuming the power per PSFCH transmission is </w:t>
            </w:r>
            <w:r w:rsidRPr="00622EA8">
              <w:rPr>
                <w:rFonts w:ascii="Times New Roman" w:eastAsiaTheme="minorEastAsia" w:hAnsi="Times New Roman" w:cs="Times New Roman"/>
                <w:b/>
                <w:i/>
                <w:sz w:val="20"/>
                <w:szCs w:val="20"/>
                <w:lang w:eastAsia="zh-CN"/>
              </w:rPr>
              <w:t>P</w:t>
            </w:r>
            <w:r w:rsidRPr="00622EA8">
              <w:rPr>
                <w:rFonts w:ascii="Times New Roman" w:eastAsiaTheme="minorEastAsia" w:hAnsi="Times New Roman" w:cs="Times New Roman"/>
                <w:b/>
                <w:i/>
                <w:sz w:val="20"/>
                <w:szCs w:val="20"/>
                <w:vertAlign w:val="subscript"/>
                <w:lang w:eastAsia="zh-CN"/>
              </w:rPr>
              <w:t>PSFCH,one</w:t>
            </w:r>
            <w:r w:rsidRPr="00622EA8">
              <w:rPr>
                <w:rFonts w:ascii="Times New Roman" w:eastAsiaTheme="minorEastAsia" w:hAnsi="Times New Roman" w:cs="Times New Roman"/>
                <w:b/>
                <w:sz w:val="20"/>
                <w:szCs w:val="20"/>
                <w:lang w:eastAsia="zh-CN"/>
              </w:rPr>
              <w:t xml:space="preserve"> doesn’t exceed </w:t>
            </w:r>
            <w:r w:rsidRPr="00622EA8">
              <w:rPr>
                <w:rFonts w:ascii="Times New Roman" w:eastAsiaTheme="minorEastAsia" w:hAnsi="Times New Roman" w:cs="Times New Roman"/>
                <w:b/>
                <w:i/>
                <w:sz w:val="20"/>
                <w:szCs w:val="20"/>
                <w:lang w:eastAsia="zh-CN"/>
              </w:rPr>
              <w:t>P</w:t>
            </w:r>
            <w:r w:rsidRPr="00622EA8">
              <w:rPr>
                <w:rFonts w:ascii="Times New Roman" w:eastAsiaTheme="minorEastAsia" w:hAnsi="Times New Roman" w:cs="Times New Roman"/>
                <w:b/>
                <w:i/>
                <w:sz w:val="20"/>
                <w:szCs w:val="20"/>
                <w:vertAlign w:val="subscript"/>
                <w:lang w:eastAsia="zh-CN"/>
              </w:rPr>
              <w:t>CMAX</w:t>
            </w:r>
          </w:p>
          <w:p w14:paraId="136887CE" w14:textId="77777777" w:rsidR="007B0688" w:rsidRPr="00622EA8" w:rsidRDefault="007B0688" w:rsidP="004248B2">
            <w:pPr>
              <w:pStyle w:val="a0"/>
              <w:numPr>
                <w:ilvl w:val="4"/>
                <w:numId w:val="9"/>
              </w:numPr>
              <w:ind w:left="1781"/>
              <w:rPr>
                <w:rFonts w:ascii="Times New Roman" w:eastAsiaTheme="minorEastAsia" w:hAnsi="Times New Roman" w:cs="Times New Roman"/>
                <w:b/>
                <w:sz w:val="20"/>
                <w:szCs w:val="20"/>
                <w:lang w:eastAsia="zh-CN"/>
              </w:rPr>
            </w:pPr>
            <w:r w:rsidRPr="00622EA8">
              <w:rPr>
                <w:rFonts w:ascii="Times New Roman" w:eastAsiaTheme="minorEastAsia" w:hAnsi="Times New Roman" w:cs="Times New Roman"/>
                <w:b/>
                <w:i/>
                <w:sz w:val="20"/>
                <w:szCs w:val="20"/>
                <w:lang w:eastAsia="zh-CN"/>
              </w:rPr>
              <w:t>N</w:t>
            </w:r>
            <w:r w:rsidRPr="00622EA8">
              <w:rPr>
                <w:rFonts w:ascii="Times New Roman" w:eastAsiaTheme="minorEastAsia" w:hAnsi="Times New Roman" w:cs="Times New Roman"/>
                <w:b/>
                <w:i/>
                <w:sz w:val="20"/>
                <w:szCs w:val="20"/>
                <w:vertAlign w:val="subscript"/>
                <w:lang w:eastAsia="zh-CN"/>
              </w:rPr>
              <w:t xml:space="preserve">Tx,PSFCH </w:t>
            </w:r>
            <w:r w:rsidRPr="00622EA8">
              <w:rPr>
                <w:rFonts w:ascii="Times New Roman" w:eastAsiaTheme="minorEastAsia" w:hAnsi="Times New Roman" w:cs="Times New Roman"/>
                <w:b/>
                <w:sz w:val="20"/>
                <w:szCs w:val="20"/>
                <w:lang w:eastAsia="zh-CN"/>
              </w:rPr>
              <w:t>=</w:t>
            </w:r>
            <w:r w:rsidRPr="00622EA8">
              <w:rPr>
                <w:rFonts w:ascii="Times New Roman" w:eastAsiaTheme="minorEastAsia" w:hAnsi="Times New Roman" w:cs="Times New Roman"/>
                <w:b/>
                <w:i/>
                <w:sz w:val="20"/>
                <w:szCs w:val="20"/>
                <w:vertAlign w:val="subscript"/>
                <w:lang w:eastAsia="zh-CN"/>
              </w:rPr>
              <w:t xml:space="preserve"> </w:t>
            </w:r>
            <w:r w:rsidRPr="00622EA8">
              <w:rPr>
                <w:rFonts w:ascii="Times New Roman" w:eastAsiaTheme="minorEastAsia" w:hAnsi="Times New Roman" w:cs="Times New Roman"/>
                <w:b/>
                <w:i/>
                <w:sz w:val="20"/>
                <w:szCs w:val="20"/>
                <w:lang w:eastAsia="zh-CN"/>
              </w:rPr>
              <w:t>N</w:t>
            </w:r>
            <w:r w:rsidRPr="00622EA8">
              <w:rPr>
                <w:rFonts w:ascii="Times New Roman" w:eastAsiaTheme="minorEastAsia" w:hAnsi="Times New Roman" w:cs="Times New Roman"/>
                <w:b/>
                <w:i/>
                <w:sz w:val="20"/>
                <w:szCs w:val="20"/>
                <w:vertAlign w:val="subscript"/>
                <w:lang w:eastAsia="zh-CN"/>
              </w:rPr>
              <w:t>max,PSFCH</w:t>
            </w:r>
            <w:r w:rsidRPr="00622EA8">
              <w:rPr>
                <w:rFonts w:ascii="Times New Roman" w:eastAsiaTheme="minorEastAsia" w:hAnsi="Times New Roman" w:cs="Times New Roman"/>
                <w:b/>
                <w:sz w:val="20"/>
                <w:szCs w:val="20"/>
                <w:lang w:eastAsia="zh-CN"/>
              </w:rPr>
              <w:t xml:space="preserve"> and </w:t>
            </w:r>
            <w:r w:rsidRPr="00622EA8">
              <w:rPr>
                <w:rFonts w:ascii="Times New Roman" w:eastAsiaTheme="minorEastAsia" w:hAnsi="Times New Roman" w:cs="Times New Roman"/>
                <w:b/>
                <w:i/>
                <w:sz w:val="20"/>
                <w:szCs w:val="20"/>
                <w:lang w:eastAsia="zh-CN"/>
              </w:rPr>
              <w:t>P</w:t>
            </w:r>
            <w:r w:rsidRPr="00622EA8">
              <w:rPr>
                <w:rFonts w:ascii="Times New Roman" w:eastAsiaTheme="minorEastAsia" w:hAnsi="Times New Roman" w:cs="Times New Roman"/>
                <w:b/>
                <w:i/>
                <w:sz w:val="20"/>
                <w:szCs w:val="20"/>
                <w:vertAlign w:val="subscript"/>
                <w:lang w:eastAsia="zh-CN"/>
              </w:rPr>
              <w:t>PSFCH</w:t>
            </w:r>
            <w:r w:rsidRPr="00622EA8">
              <w:rPr>
                <w:rFonts w:ascii="Times New Roman" w:eastAsiaTheme="minorEastAsia" w:hAnsi="Times New Roman" w:cs="Times New Roman" w:hint="eastAsia"/>
                <w:b/>
                <w:i/>
                <w:sz w:val="20"/>
                <w:szCs w:val="20"/>
                <w:vertAlign w:val="subscript"/>
                <w:lang w:eastAsia="zh-CN"/>
              </w:rPr>
              <w:t>,</w:t>
            </w:r>
            <w:r w:rsidRPr="00622EA8">
              <w:rPr>
                <w:rFonts w:ascii="Times New Roman" w:eastAsiaTheme="minorEastAsia" w:hAnsi="Times New Roman" w:cs="Times New Roman"/>
                <w:b/>
                <w:i/>
                <w:sz w:val="20"/>
                <w:szCs w:val="20"/>
                <w:vertAlign w:val="subscript"/>
                <w:lang w:eastAsia="zh-CN"/>
              </w:rPr>
              <w:t>k</w:t>
            </w:r>
            <w:r w:rsidRPr="00622EA8" w:rsidDel="008C4AC7">
              <w:rPr>
                <w:rFonts w:ascii="Times New Roman" w:eastAsiaTheme="minorEastAsia" w:hAnsi="Times New Roman" w:cs="Times New Roman"/>
                <w:b/>
                <w:sz w:val="20"/>
                <w:szCs w:val="20"/>
                <w:lang w:eastAsia="zh-CN"/>
              </w:rPr>
              <w:t xml:space="preserve"> </w:t>
            </w:r>
            <w:r w:rsidRPr="00622EA8">
              <w:rPr>
                <w:rFonts w:ascii="Times New Roman" w:eastAsiaTheme="minorEastAsia" w:hAnsi="Times New Roman" w:cs="Times New Roman"/>
                <w:b/>
                <w:sz w:val="20"/>
                <w:szCs w:val="20"/>
                <w:lang w:eastAsia="zh-CN"/>
              </w:rPr>
              <w:t xml:space="preserve">= </w:t>
            </w:r>
            <w:r w:rsidRPr="00622EA8">
              <w:rPr>
                <w:rFonts w:ascii="Times New Roman" w:eastAsiaTheme="minorEastAsia" w:hAnsi="Times New Roman" w:cs="Times New Roman"/>
                <w:b/>
                <w:i/>
                <w:sz w:val="20"/>
                <w:szCs w:val="20"/>
                <w:lang w:eastAsia="zh-CN"/>
              </w:rPr>
              <w:t>P</w:t>
            </w:r>
            <w:r w:rsidRPr="00622EA8">
              <w:rPr>
                <w:rFonts w:ascii="Times New Roman" w:eastAsiaTheme="minorEastAsia" w:hAnsi="Times New Roman" w:cs="Times New Roman"/>
                <w:b/>
                <w:i/>
                <w:sz w:val="20"/>
                <w:szCs w:val="20"/>
                <w:vertAlign w:val="subscript"/>
                <w:lang w:eastAsia="zh-CN"/>
              </w:rPr>
              <w:t>PSFCH,one</w:t>
            </w:r>
            <w:r w:rsidRPr="00622EA8">
              <w:rPr>
                <w:rFonts w:ascii="Times New Roman" w:eastAsiaTheme="minorEastAsia" w:hAnsi="Times New Roman" w:cs="Times New Roman"/>
                <w:b/>
                <w:sz w:val="20"/>
                <w:szCs w:val="20"/>
                <w:lang w:eastAsia="zh-CN"/>
              </w:rPr>
              <w:t>.</w:t>
            </w:r>
          </w:p>
          <w:p w14:paraId="2C2E985E" w14:textId="77777777" w:rsidR="007B0688" w:rsidRPr="00622EA8" w:rsidRDefault="007B0688" w:rsidP="004248B2">
            <w:pPr>
              <w:pStyle w:val="a0"/>
              <w:numPr>
                <w:ilvl w:val="4"/>
                <w:numId w:val="9"/>
              </w:numPr>
              <w:ind w:left="1327"/>
              <w:rPr>
                <w:rFonts w:ascii="Times New Roman" w:eastAsiaTheme="minorEastAsia" w:hAnsi="Times New Roman" w:cs="Times New Roman"/>
                <w:b/>
                <w:sz w:val="20"/>
                <w:szCs w:val="20"/>
                <w:lang w:eastAsia="zh-CN"/>
              </w:rPr>
            </w:pPr>
            <w:r w:rsidRPr="00622EA8">
              <w:rPr>
                <w:rFonts w:ascii="Times New Roman" w:eastAsiaTheme="minorEastAsia" w:hAnsi="Times New Roman" w:cs="Times New Roman"/>
                <w:b/>
                <w:sz w:val="20"/>
                <w:szCs w:val="20"/>
                <w:lang w:eastAsia="zh-CN"/>
              </w:rPr>
              <w:t>else</w:t>
            </w:r>
          </w:p>
          <w:p w14:paraId="12982046" w14:textId="77777777" w:rsidR="007B0688" w:rsidRPr="00622EA8" w:rsidRDefault="007B0688" w:rsidP="004248B2">
            <w:pPr>
              <w:pStyle w:val="a0"/>
              <w:numPr>
                <w:ilvl w:val="4"/>
                <w:numId w:val="9"/>
              </w:numPr>
              <w:ind w:left="1781"/>
              <w:rPr>
                <w:rFonts w:ascii="Times New Roman" w:eastAsiaTheme="minorEastAsia" w:hAnsi="Times New Roman" w:cs="Times New Roman"/>
                <w:b/>
                <w:sz w:val="20"/>
                <w:szCs w:val="20"/>
                <w:lang w:eastAsia="zh-CN"/>
              </w:rPr>
            </w:pPr>
            <w:r w:rsidRPr="00622EA8">
              <w:rPr>
                <w:rFonts w:ascii="Times New Roman" w:eastAsiaTheme="minorEastAsia" w:hAnsi="Times New Roman" w:cs="Times New Roman"/>
                <w:b/>
                <w:sz w:val="20"/>
                <w:szCs w:val="20"/>
                <w:lang w:eastAsia="zh-CN"/>
              </w:rPr>
              <w:t xml:space="preserve">UE determines the largest value of </w:t>
            </w:r>
            <w:r w:rsidRPr="00622EA8">
              <w:rPr>
                <w:rFonts w:ascii="Times New Roman" w:eastAsiaTheme="minorEastAsia" w:hAnsi="Times New Roman" w:cs="Times New Roman"/>
                <w:b/>
                <w:i/>
                <w:sz w:val="20"/>
                <w:szCs w:val="20"/>
                <w:lang w:eastAsia="zh-CN"/>
              </w:rPr>
              <w:t>N</w:t>
            </w:r>
            <w:r w:rsidRPr="00622EA8">
              <w:rPr>
                <w:rFonts w:ascii="Times New Roman" w:eastAsiaTheme="minorEastAsia" w:hAnsi="Times New Roman" w:cs="Times New Roman"/>
                <w:b/>
                <w:i/>
                <w:sz w:val="20"/>
                <w:szCs w:val="20"/>
                <w:vertAlign w:val="subscript"/>
                <w:lang w:eastAsia="zh-CN"/>
              </w:rPr>
              <w:t>Tx, PSFCH</w:t>
            </w:r>
            <w:r w:rsidRPr="00622EA8">
              <w:rPr>
                <w:rFonts w:ascii="Times New Roman" w:eastAsiaTheme="minorEastAsia" w:hAnsi="Times New Roman" w:cs="Times New Roman"/>
                <w:b/>
                <w:sz w:val="20"/>
                <w:szCs w:val="20"/>
                <w:lang w:eastAsia="zh-CN"/>
              </w:rPr>
              <w:t xml:space="preserve"> PSFCH transmissions based on priority from such </w:t>
            </w:r>
            <w:r w:rsidRPr="00622EA8">
              <w:rPr>
                <w:rFonts w:ascii="Times New Roman" w:eastAsiaTheme="minorEastAsia" w:hAnsi="Times New Roman" w:cs="Times New Roman"/>
                <w:b/>
                <w:i/>
                <w:sz w:val="20"/>
                <w:szCs w:val="20"/>
                <w:lang w:eastAsia="zh-CN"/>
              </w:rPr>
              <w:t>N</w:t>
            </w:r>
            <w:r w:rsidRPr="00622EA8">
              <w:rPr>
                <w:rFonts w:ascii="Times New Roman" w:eastAsiaTheme="minorEastAsia" w:hAnsi="Times New Roman" w:cs="Times New Roman"/>
                <w:b/>
                <w:i/>
                <w:sz w:val="20"/>
                <w:szCs w:val="20"/>
                <w:vertAlign w:val="subscript"/>
                <w:lang w:eastAsia="zh-CN"/>
              </w:rPr>
              <w:t>sch,Tx,PSFCH</w:t>
            </w:r>
            <w:r w:rsidRPr="00622EA8">
              <w:rPr>
                <w:rFonts w:ascii="Times New Roman" w:eastAsiaTheme="minorEastAsia" w:hAnsi="Times New Roman" w:cs="Times New Roman"/>
                <w:b/>
                <w:sz w:val="20"/>
                <w:szCs w:val="20"/>
                <w:lang w:eastAsia="zh-CN"/>
              </w:rPr>
              <w:t xml:space="preserve"> PSFCH transmissions to guarantee that the total transmission power doesn’t exceed </w:t>
            </w:r>
            <w:r w:rsidRPr="00622EA8">
              <w:rPr>
                <w:rFonts w:ascii="Times New Roman" w:eastAsiaTheme="minorEastAsia" w:hAnsi="Times New Roman" w:cs="Times New Roman"/>
                <w:b/>
                <w:i/>
                <w:sz w:val="20"/>
                <w:szCs w:val="20"/>
                <w:lang w:eastAsia="zh-CN"/>
              </w:rPr>
              <w:t>P</w:t>
            </w:r>
            <w:r w:rsidRPr="00622EA8">
              <w:rPr>
                <w:rFonts w:ascii="Times New Roman" w:eastAsiaTheme="minorEastAsia" w:hAnsi="Times New Roman" w:cs="Times New Roman"/>
                <w:b/>
                <w:i/>
                <w:sz w:val="20"/>
                <w:szCs w:val="20"/>
                <w:vertAlign w:val="subscript"/>
                <w:lang w:eastAsia="zh-CN"/>
              </w:rPr>
              <w:t>CMAX</w:t>
            </w:r>
            <w:r w:rsidRPr="00622EA8">
              <w:rPr>
                <w:rFonts w:ascii="Times New Roman" w:eastAsiaTheme="minorEastAsia" w:hAnsi="Times New Roman" w:cs="Times New Roman"/>
                <w:b/>
                <w:sz w:val="20"/>
                <w:szCs w:val="20"/>
                <w:lang w:eastAsia="zh-CN"/>
              </w:rPr>
              <w:t xml:space="preserve"> assuming the power per PSFCH transmission is </w:t>
            </w:r>
            <w:r w:rsidRPr="00622EA8">
              <w:rPr>
                <w:rFonts w:ascii="Times New Roman" w:eastAsiaTheme="minorEastAsia" w:hAnsi="Times New Roman" w:cs="Times New Roman"/>
                <w:b/>
                <w:i/>
                <w:sz w:val="20"/>
                <w:szCs w:val="20"/>
                <w:lang w:eastAsia="zh-CN"/>
              </w:rPr>
              <w:t>P</w:t>
            </w:r>
            <w:r w:rsidRPr="00622EA8">
              <w:rPr>
                <w:rFonts w:ascii="Times New Roman" w:eastAsiaTheme="minorEastAsia" w:hAnsi="Times New Roman" w:cs="Times New Roman"/>
                <w:b/>
                <w:i/>
                <w:sz w:val="20"/>
                <w:szCs w:val="20"/>
                <w:vertAlign w:val="subscript"/>
                <w:lang w:eastAsia="zh-CN"/>
              </w:rPr>
              <w:t>PSFCH,one</w:t>
            </w:r>
            <w:r w:rsidRPr="00622EA8">
              <w:rPr>
                <w:rFonts w:ascii="Times New Roman" w:eastAsiaTheme="minorEastAsia" w:hAnsi="Times New Roman" w:cs="Times New Roman"/>
                <w:b/>
                <w:sz w:val="20"/>
                <w:szCs w:val="20"/>
                <w:lang w:eastAsia="zh-CN"/>
              </w:rPr>
              <w:t xml:space="preserve">. </w:t>
            </w:r>
          </w:p>
          <w:p w14:paraId="711AD3E6" w14:textId="6A26F101" w:rsidR="007B0688" w:rsidRPr="007A32CF" w:rsidRDefault="007B0688" w:rsidP="004248B2">
            <w:pPr>
              <w:pStyle w:val="a0"/>
              <w:numPr>
                <w:ilvl w:val="4"/>
                <w:numId w:val="9"/>
              </w:numPr>
              <w:ind w:left="1781"/>
              <w:rPr>
                <w:rFonts w:ascii="Times New Roman" w:eastAsiaTheme="minorEastAsia" w:hAnsi="Times New Roman" w:cs="Times New Roman"/>
                <w:sz w:val="20"/>
                <w:szCs w:val="20"/>
                <w:lang w:eastAsia="zh-CN"/>
              </w:rPr>
            </w:pPr>
            <w:r w:rsidRPr="00622EA8">
              <w:rPr>
                <w:rFonts w:ascii="Times New Roman" w:eastAsiaTheme="minorEastAsia" w:hAnsi="Times New Roman" w:cs="Times New Roman"/>
                <w:b/>
                <w:i/>
                <w:sz w:val="20"/>
                <w:szCs w:val="20"/>
                <w:lang w:eastAsia="zh-CN"/>
              </w:rPr>
              <w:t>N</w:t>
            </w:r>
            <w:r w:rsidRPr="00622EA8">
              <w:rPr>
                <w:rFonts w:ascii="Times New Roman" w:eastAsiaTheme="minorEastAsia" w:hAnsi="Times New Roman" w:cs="Times New Roman"/>
                <w:b/>
                <w:i/>
                <w:sz w:val="20"/>
                <w:szCs w:val="20"/>
                <w:vertAlign w:val="subscript"/>
                <w:lang w:eastAsia="zh-CN"/>
              </w:rPr>
              <w:t>Tx,PSFCH</w:t>
            </w:r>
            <w:r w:rsidRPr="00622EA8">
              <w:rPr>
                <w:rFonts w:ascii="Times New Roman" w:eastAsiaTheme="minorEastAsia" w:hAnsi="Times New Roman" w:cs="Times New Roman"/>
                <w:b/>
                <w:sz w:val="20"/>
                <w:szCs w:val="20"/>
                <w:lang w:eastAsia="zh-CN"/>
              </w:rPr>
              <w:t xml:space="preserve"> equals to such largest value and </w:t>
            </w:r>
            <w:r w:rsidRPr="00622EA8">
              <w:rPr>
                <w:rFonts w:ascii="Times New Roman" w:eastAsiaTheme="minorEastAsia" w:hAnsi="Times New Roman" w:cs="Times New Roman"/>
                <w:b/>
                <w:i/>
                <w:sz w:val="20"/>
                <w:szCs w:val="20"/>
                <w:lang w:eastAsia="zh-CN"/>
              </w:rPr>
              <w:t>P</w:t>
            </w:r>
            <w:r w:rsidRPr="00622EA8">
              <w:rPr>
                <w:rFonts w:ascii="Times New Roman" w:eastAsiaTheme="minorEastAsia" w:hAnsi="Times New Roman" w:cs="Times New Roman"/>
                <w:b/>
                <w:i/>
                <w:sz w:val="20"/>
                <w:szCs w:val="20"/>
                <w:vertAlign w:val="subscript"/>
                <w:lang w:eastAsia="zh-CN"/>
              </w:rPr>
              <w:t>PSFCH</w:t>
            </w:r>
            <w:r w:rsidR="00214CF7">
              <w:rPr>
                <w:rFonts w:ascii="Times New Roman" w:eastAsiaTheme="minorEastAsia" w:hAnsi="Times New Roman" w:cs="Times New Roman"/>
                <w:b/>
                <w:i/>
                <w:sz w:val="20"/>
                <w:szCs w:val="20"/>
                <w:vertAlign w:val="subscript"/>
                <w:lang w:eastAsia="zh-CN"/>
              </w:rPr>
              <w:t>,k</w:t>
            </w:r>
            <w:r w:rsidRPr="00622EA8">
              <w:rPr>
                <w:rFonts w:ascii="Times New Roman" w:eastAsiaTheme="minorEastAsia" w:hAnsi="Times New Roman" w:cs="Times New Roman"/>
                <w:b/>
                <w:i/>
                <w:sz w:val="20"/>
                <w:szCs w:val="20"/>
                <w:lang w:eastAsia="zh-CN"/>
              </w:rPr>
              <w:t xml:space="preserve"> = min (P</w:t>
            </w:r>
            <w:r w:rsidRPr="00622EA8">
              <w:rPr>
                <w:rFonts w:ascii="Times New Roman" w:eastAsiaTheme="minorEastAsia" w:hAnsi="Times New Roman" w:cs="Times New Roman"/>
                <w:b/>
                <w:i/>
                <w:sz w:val="20"/>
                <w:szCs w:val="20"/>
                <w:vertAlign w:val="subscript"/>
                <w:lang w:eastAsia="zh-CN"/>
              </w:rPr>
              <w:t>CMAX</w:t>
            </w:r>
            <w:r w:rsidRPr="00622EA8">
              <w:rPr>
                <w:rFonts w:ascii="Times New Roman" w:eastAsiaTheme="minorEastAsia" w:hAnsi="Times New Roman" w:cs="Times New Roman"/>
                <w:b/>
                <w:i/>
                <w:sz w:val="20"/>
                <w:szCs w:val="20"/>
                <w:lang w:eastAsia="zh-CN"/>
              </w:rPr>
              <w:t xml:space="preserve"> – 10log10(N</w:t>
            </w:r>
            <w:r w:rsidRPr="00622EA8">
              <w:rPr>
                <w:rFonts w:ascii="Times New Roman" w:eastAsiaTheme="minorEastAsia" w:hAnsi="Times New Roman" w:cs="Times New Roman"/>
                <w:b/>
                <w:i/>
                <w:sz w:val="20"/>
                <w:szCs w:val="20"/>
                <w:vertAlign w:val="subscript"/>
                <w:lang w:eastAsia="zh-CN"/>
              </w:rPr>
              <w:t>Tx,PSFCH</w:t>
            </w:r>
            <w:r w:rsidRPr="00622EA8">
              <w:rPr>
                <w:rFonts w:ascii="Times New Roman" w:eastAsiaTheme="minorEastAsia" w:hAnsi="Times New Roman" w:cs="Times New Roman"/>
                <w:b/>
                <w:i/>
                <w:sz w:val="20"/>
                <w:szCs w:val="20"/>
                <w:lang w:eastAsia="zh-CN"/>
              </w:rPr>
              <w:t>), P</w:t>
            </w:r>
            <w:r w:rsidRPr="00622EA8">
              <w:rPr>
                <w:rFonts w:ascii="Times New Roman" w:eastAsiaTheme="minorEastAsia" w:hAnsi="Times New Roman" w:cs="Times New Roman"/>
                <w:b/>
                <w:i/>
                <w:sz w:val="20"/>
                <w:szCs w:val="20"/>
                <w:vertAlign w:val="subscript"/>
                <w:lang w:eastAsia="zh-CN"/>
              </w:rPr>
              <w:t>PSFCH,one</w:t>
            </w:r>
            <w:r w:rsidRPr="00622EA8">
              <w:rPr>
                <w:rFonts w:ascii="Times New Roman" w:eastAsiaTheme="minorEastAsia" w:hAnsi="Times New Roman" w:cs="Times New Roman"/>
                <w:b/>
                <w:i/>
                <w:sz w:val="20"/>
                <w:szCs w:val="20"/>
                <w:lang w:eastAsia="zh-CN"/>
              </w:rPr>
              <w:t>)</w:t>
            </w:r>
          </w:p>
        </w:tc>
      </w:tr>
    </w:tbl>
    <w:p w14:paraId="20C7C173" w14:textId="77777777" w:rsidR="00015611" w:rsidRDefault="00015611" w:rsidP="00F04CE0">
      <w:pPr>
        <w:pStyle w:val="a0"/>
        <w:rPr>
          <w:rFonts w:ascii="Times New Roman" w:eastAsiaTheme="minorEastAsia" w:hAnsi="Times New Roman" w:cs="Times New Roman"/>
          <w:b/>
          <w:sz w:val="20"/>
          <w:szCs w:val="20"/>
          <w:lang w:eastAsia="zh-CN"/>
        </w:rPr>
      </w:pPr>
    </w:p>
    <w:p w14:paraId="4B348E71" w14:textId="74FE690D" w:rsidR="00F84C97" w:rsidRDefault="00E8650B" w:rsidP="00C02956">
      <w:pPr>
        <w:pStyle w:val="1"/>
        <w:spacing w:beforeLines="50" w:before="120" w:afterLines="50"/>
        <w:jc w:val="both"/>
        <w:rPr>
          <w:rFonts w:cs="Arial"/>
        </w:rPr>
      </w:pPr>
      <w:r w:rsidRPr="005F3994">
        <w:rPr>
          <w:rFonts w:cs="Arial"/>
        </w:rPr>
        <w:t>References</w:t>
      </w:r>
    </w:p>
    <w:p w14:paraId="0B1EC6EF" w14:textId="5D6E2161" w:rsidR="000B3480" w:rsidRDefault="00D02C7F" w:rsidP="00F3305E">
      <w:pPr>
        <w:pStyle w:val="a0"/>
        <w:numPr>
          <w:ilvl w:val="0"/>
          <w:numId w:val="5"/>
        </w:numPr>
        <w:tabs>
          <w:tab w:val="left" w:pos="765"/>
          <w:tab w:val="left" w:pos="1545"/>
        </w:tabs>
        <w:spacing w:line="240" w:lineRule="atLeast"/>
        <w:rPr>
          <w:rFonts w:ascii="Times New Roman" w:eastAsia="宋体" w:hAnsi="Times New Roman" w:cs="Times New Roman"/>
          <w:noProof/>
          <w:sz w:val="20"/>
          <w:szCs w:val="20"/>
          <w:lang w:eastAsia="zh-CN"/>
        </w:rPr>
      </w:pPr>
      <w:bookmarkStart w:id="11" w:name="_Ref111217208"/>
      <w:bookmarkStart w:id="12" w:name="_Ref86162678"/>
      <w:r>
        <w:rPr>
          <w:rFonts w:ascii="Times New Roman" w:eastAsia="宋体" w:hAnsi="Times New Roman" w:cs="Times New Roman"/>
          <w:noProof/>
          <w:sz w:val="20"/>
          <w:szCs w:val="20"/>
          <w:lang w:eastAsia="zh-CN"/>
        </w:rPr>
        <w:t>RP-</w:t>
      </w:r>
      <w:r w:rsidR="00315C75">
        <w:rPr>
          <w:rFonts w:ascii="Times New Roman" w:eastAsia="宋体" w:hAnsi="Times New Roman" w:cs="Times New Roman"/>
          <w:noProof/>
          <w:sz w:val="20"/>
          <w:szCs w:val="20"/>
          <w:lang w:eastAsia="zh-CN"/>
        </w:rPr>
        <w:t>230077</w:t>
      </w:r>
      <w:r w:rsidR="0082759A">
        <w:rPr>
          <w:rFonts w:ascii="Times New Roman" w:eastAsia="宋体" w:hAnsi="Times New Roman" w:cs="Times New Roman"/>
          <w:noProof/>
          <w:sz w:val="20"/>
          <w:szCs w:val="20"/>
          <w:lang w:eastAsia="zh-CN"/>
        </w:rPr>
        <w:t xml:space="preserve">, “WID revision: NR sidelink evolution”, OPPO, </w:t>
      </w:r>
      <w:r w:rsidR="00315C75">
        <w:rPr>
          <w:rFonts w:ascii="Times New Roman" w:eastAsia="宋体" w:hAnsi="Times New Roman" w:cs="Times New Roman"/>
          <w:noProof/>
          <w:sz w:val="20"/>
          <w:szCs w:val="20"/>
          <w:lang w:eastAsia="zh-CN"/>
        </w:rPr>
        <w:t>Mar</w:t>
      </w:r>
      <w:r w:rsidR="0082759A">
        <w:rPr>
          <w:rFonts w:ascii="Times New Roman" w:eastAsia="宋体" w:hAnsi="Times New Roman" w:cs="Times New Roman"/>
          <w:noProof/>
          <w:sz w:val="20"/>
          <w:szCs w:val="20"/>
          <w:lang w:eastAsia="zh-CN"/>
        </w:rPr>
        <w:t>. 202</w:t>
      </w:r>
      <w:r w:rsidR="00C31B36">
        <w:rPr>
          <w:rFonts w:ascii="Times New Roman" w:eastAsia="宋体" w:hAnsi="Times New Roman" w:cs="Times New Roman"/>
          <w:noProof/>
          <w:sz w:val="20"/>
          <w:szCs w:val="20"/>
          <w:lang w:eastAsia="zh-CN"/>
        </w:rPr>
        <w:t>3</w:t>
      </w:r>
      <w:r w:rsidR="0082759A">
        <w:rPr>
          <w:rFonts w:ascii="Times New Roman" w:eastAsia="宋体" w:hAnsi="Times New Roman" w:cs="Times New Roman"/>
          <w:noProof/>
          <w:sz w:val="20"/>
          <w:szCs w:val="20"/>
          <w:lang w:eastAsia="zh-CN"/>
        </w:rPr>
        <w:t>.</w:t>
      </w:r>
      <w:bookmarkStart w:id="13" w:name="_Ref131435558"/>
      <w:bookmarkEnd w:id="11"/>
      <w:bookmarkEnd w:id="12"/>
      <w:bookmarkEnd w:id="13"/>
    </w:p>
    <w:p w14:paraId="65037415" w14:textId="172D62C8" w:rsidR="00F3305E" w:rsidRDefault="00F3305E" w:rsidP="00F3305E">
      <w:pPr>
        <w:pStyle w:val="a0"/>
        <w:numPr>
          <w:ilvl w:val="0"/>
          <w:numId w:val="5"/>
        </w:numPr>
        <w:tabs>
          <w:tab w:val="left" w:pos="765"/>
          <w:tab w:val="left" w:pos="1545"/>
        </w:tabs>
        <w:spacing w:line="240" w:lineRule="atLeast"/>
        <w:rPr>
          <w:rFonts w:ascii="Times New Roman" w:eastAsia="宋体" w:hAnsi="Times New Roman" w:cs="Times New Roman"/>
          <w:noProof/>
          <w:sz w:val="20"/>
          <w:szCs w:val="20"/>
          <w:lang w:eastAsia="zh-CN"/>
        </w:rPr>
      </w:pPr>
      <w:bookmarkStart w:id="14" w:name="_Ref139546604"/>
      <w:r>
        <w:rPr>
          <w:rFonts w:ascii="Times New Roman" w:eastAsia="宋体" w:hAnsi="Times New Roman" w:cs="Times New Roman"/>
          <w:noProof/>
          <w:sz w:val="20"/>
          <w:szCs w:val="20"/>
          <w:lang w:eastAsia="zh-CN"/>
        </w:rPr>
        <w:t>RP-231478, “Way forward on Rel-18 NR sidelink evolution WI objectives”, LGE, Jun. 2023.</w:t>
      </w:r>
      <w:bookmarkEnd w:id="14"/>
    </w:p>
    <w:p w14:paraId="433342C3" w14:textId="2C197786" w:rsidR="002F78B0" w:rsidRDefault="00462CD5" w:rsidP="00F3305E">
      <w:pPr>
        <w:pStyle w:val="a0"/>
        <w:numPr>
          <w:ilvl w:val="0"/>
          <w:numId w:val="5"/>
        </w:numPr>
        <w:tabs>
          <w:tab w:val="left" w:pos="765"/>
          <w:tab w:val="left" w:pos="1545"/>
        </w:tabs>
        <w:spacing w:line="240" w:lineRule="atLeast"/>
        <w:rPr>
          <w:rFonts w:ascii="Times New Roman" w:eastAsia="宋体" w:hAnsi="Times New Roman" w:cs="Times New Roman"/>
          <w:noProof/>
          <w:sz w:val="20"/>
          <w:szCs w:val="20"/>
          <w:lang w:eastAsia="zh-CN"/>
        </w:rPr>
      </w:pPr>
      <w:bookmarkStart w:id="15" w:name="_Ref141875125"/>
      <w:r>
        <w:rPr>
          <w:rFonts w:ascii="Times New Roman" w:eastAsia="宋体" w:hAnsi="Times New Roman" w:cs="Times New Roman"/>
          <w:noProof/>
          <w:sz w:val="20"/>
          <w:szCs w:val="20"/>
          <w:lang w:eastAsia="zh-CN"/>
        </w:rPr>
        <w:t>3</w:t>
      </w:r>
      <w:r>
        <w:rPr>
          <w:rFonts w:ascii="Times New Roman" w:eastAsia="宋体" w:hAnsi="Times New Roman" w:cs="Times New Roman" w:hint="eastAsia"/>
          <w:noProof/>
          <w:sz w:val="20"/>
          <w:szCs w:val="20"/>
          <w:lang w:eastAsia="zh-CN"/>
        </w:rPr>
        <w:t>GPP</w:t>
      </w:r>
      <w:r>
        <w:rPr>
          <w:rFonts w:ascii="Times New Roman" w:eastAsia="宋体" w:hAnsi="Times New Roman" w:cs="Times New Roman"/>
          <w:noProof/>
          <w:sz w:val="20"/>
          <w:szCs w:val="20"/>
          <w:lang w:eastAsia="zh-CN"/>
        </w:rPr>
        <w:t xml:space="preserve"> </w:t>
      </w:r>
      <w:r w:rsidR="002F78B0">
        <w:rPr>
          <w:rFonts w:ascii="Times New Roman" w:eastAsia="宋体" w:hAnsi="Times New Roman" w:cs="Times New Roman"/>
          <w:noProof/>
          <w:sz w:val="20"/>
          <w:szCs w:val="20"/>
          <w:lang w:eastAsia="zh-CN"/>
        </w:rPr>
        <w:t>TR 22.886, “Study o enhancement of 3GPP support for 5G V2X services,v16.2.0”, Dec. 2018.</w:t>
      </w:r>
      <w:bookmarkEnd w:id="15"/>
      <w:r w:rsidR="002F78B0">
        <w:rPr>
          <w:rFonts w:ascii="Times New Roman" w:eastAsia="宋体" w:hAnsi="Times New Roman" w:cs="Times New Roman"/>
          <w:noProof/>
          <w:sz w:val="20"/>
          <w:szCs w:val="20"/>
          <w:lang w:eastAsia="zh-CN"/>
        </w:rPr>
        <w:t xml:space="preserve"> </w:t>
      </w:r>
    </w:p>
    <w:p w14:paraId="6487F27E" w14:textId="5223026E" w:rsidR="00BE6BD8" w:rsidRPr="00F3305E" w:rsidRDefault="00462CD5" w:rsidP="00F3305E">
      <w:pPr>
        <w:pStyle w:val="a0"/>
        <w:numPr>
          <w:ilvl w:val="0"/>
          <w:numId w:val="5"/>
        </w:numPr>
        <w:tabs>
          <w:tab w:val="left" w:pos="765"/>
          <w:tab w:val="left" w:pos="1545"/>
        </w:tabs>
        <w:spacing w:line="240" w:lineRule="atLeast"/>
        <w:rPr>
          <w:rFonts w:ascii="Times New Roman" w:eastAsia="宋体" w:hAnsi="Times New Roman" w:cs="Times New Roman"/>
          <w:noProof/>
          <w:sz w:val="20"/>
          <w:szCs w:val="20"/>
          <w:lang w:eastAsia="zh-CN"/>
        </w:rPr>
      </w:pPr>
      <w:bookmarkStart w:id="16" w:name="_Ref141890759"/>
      <w:r>
        <w:rPr>
          <w:rFonts w:ascii="Times New Roman" w:eastAsia="宋体" w:hAnsi="Times New Roman" w:cs="Times New Roman"/>
          <w:noProof/>
          <w:sz w:val="20"/>
          <w:szCs w:val="20"/>
          <w:lang w:eastAsia="zh-CN"/>
        </w:rPr>
        <w:t>3</w:t>
      </w:r>
      <w:r>
        <w:rPr>
          <w:rFonts w:ascii="Times New Roman" w:eastAsia="宋体" w:hAnsi="Times New Roman" w:cs="Times New Roman" w:hint="eastAsia"/>
          <w:noProof/>
          <w:sz w:val="20"/>
          <w:szCs w:val="20"/>
          <w:lang w:eastAsia="zh-CN"/>
        </w:rPr>
        <w:t>GPP</w:t>
      </w:r>
      <w:r>
        <w:rPr>
          <w:rFonts w:ascii="Times New Roman" w:eastAsia="宋体" w:hAnsi="Times New Roman" w:cs="Times New Roman"/>
          <w:noProof/>
          <w:sz w:val="20"/>
          <w:szCs w:val="20"/>
          <w:lang w:eastAsia="zh-CN"/>
        </w:rPr>
        <w:t xml:space="preserve"> </w:t>
      </w:r>
      <w:r w:rsidR="00BE6BD8">
        <w:rPr>
          <w:rFonts w:ascii="Times New Roman" w:eastAsia="宋体" w:hAnsi="Times New Roman" w:cs="Times New Roman" w:hint="eastAsia"/>
          <w:noProof/>
          <w:sz w:val="20"/>
          <w:szCs w:val="20"/>
          <w:lang w:eastAsia="zh-CN"/>
        </w:rPr>
        <w:t>TS</w:t>
      </w:r>
      <w:r w:rsidR="00BE6BD8">
        <w:rPr>
          <w:rFonts w:ascii="Times New Roman" w:eastAsia="宋体" w:hAnsi="Times New Roman" w:cs="Times New Roman"/>
          <w:noProof/>
          <w:sz w:val="20"/>
          <w:szCs w:val="20"/>
          <w:lang w:eastAsia="zh-CN"/>
        </w:rPr>
        <w:t xml:space="preserve"> 38.321</w:t>
      </w:r>
      <w:r w:rsidR="00BE6BD8">
        <w:rPr>
          <w:rFonts w:ascii="Times New Roman" w:eastAsia="宋体" w:hAnsi="Times New Roman" w:cs="Times New Roman" w:hint="eastAsia"/>
          <w:noProof/>
          <w:sz w:val="20"/>
          <w:szCs w:val="20"/>
          <w:lang w:eastAsia="zh-CN"/>
        </w:rPr>
        <w:t>,</w:t>
      </w:r>
      <w:r w:rsidR="00BE6BD8">
        <w:rPr>
          <w:rFonts w:ascii="Times New Roman" w:eastAsia="宋体" w:hAnsi="Times New Roman" w:cs="Times New Roman"/>
          <w:noProof/>
          <w:sz w:val="20"/>
          <w:szCs w:val="20"/>
          <w:lang w:eastAsia="zh-CN"/>
        </w:rPr>
        <w:t xml:space="preserve"> “Medium access control (MAC) protocal specification, v17.5.0”, Jun. 2023.</w:t>
      </w:r>
      <w:bookmarkEnd w:id="16"/>
    </w:p>
    <w:sectPr w:rsidR="00BE6BD8" w:rsidRPr="00F3305E" w:rsidSect="00286735">
      <w:headerReference w:type="default" r:id="rId19"/>
      <w:pgSz w:w="11906" w:h="16838"/>
      <w:pgMar w:top="1418"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A52D4" w16cex:dateUtc="2023-08-06T21:11:00Z"/>
  <w16cex:commentExtensible w16cex:durableId="287A52BE" w16cex:dateUtc="2023-08-06T21:11:00Z"/>
  <w16cex:commentExtensible w16cex:durableId="287A53AA" w16cex:dateUtc="2023-08-06T21:15:00Z"/>
  <w16cex:commentExtensible w16cex:durableId="287A55ED" w16cex:dateUtc="2023-08-06T21:25:00Z"/>
  <w16cex:commentExtensible w16cex:durableId="287A56B1" w16cex:dateUtc="2023-08-06T21: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32FD95" w16cid:durableId="287A52D4"/>
  <w16cid:commentId w16cid:paraId="2A9B4E1B" w16cid:durableId="287A52BE"/>
  <w16cid:commentId w16cid:paraId="1C72CC82" w16cid:durableId="287A53AA"/>
  <w16cid:commentId w16cid:paraId="5E579414" w16cid:durableId="287A55ED"/>
  <w16cid:commentId w16cid:paraId="4E36AD70" w16cid:durableId="287A56B1"/>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CE4FEB" w14:textId="77777777" w:rsidR="00D16B60" w:rsidRDefault="00D16B60">
      <w:r>
        <w:separator/>
      </w:r>
    </w:p>
  </w:endnote>
  <w:endnote w:type="continuationSeparator" w:id="0">
    <w:p w14:paraId="41BFFE15" w14:textId="77777777" w:rsidR="00D16B60" w:rsidRDefault="00D16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455BF2" w14:textId="77777777" w:rsidR="00D16B60" w:rsidRDefault="00D16B60">
      <w:r>
        <w:separator/>
      </w:r>
    </w:p>
  </w:footnote>
  <w:footnote w:type="continuationSeparator" w:id="0">
    <w:p w14:paraId="5B6C2265" w14:textId="77777777" w:rsidR="00D16B60" w:rsidRDefault="00D16B6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41D6C" w14:textId="77777777" w:rsidR="00895229" w:rsidRDefault="00895229">
    <w:pPr>
      <w:pStyle w:val="ad"/>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32E7B12"/>
    <w:multiLevelType w:val="hybridMultilevel"/>
    <w:tmpl w:val="8D98A4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2D0434"/>
    <w:multiLevelType w:val="hybridMultilevel"/>
    <w:tmpl w:val="D9C619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890D46"/>
    <w:multiLevelType w:val="multilevel"/>
    <w:tmpl w:val="4248199E"/>
    <w:lvl w:ilvl="0">
      <w:start w:val="1"/>
      <w:numFmt w:val="decimal"/>
      <w:pStyle w:val="1"/>
      <w:lvlText w:val="%1."/>
      <w:lvlJc w:val="left"/>
      <w:pPr>
        <w:ind w:left="2558" w:hanging="432"/>
      </w:pPr>
    </w:lvl>
    <w:lvl w:ilvl="1">
      <w:start w:val="1"/>
      <w:numFmt w:val="decimal"/>
      <w:pStyle w:val="2"/>
      <w:lvlText w:val="%1.%2"/>
      <w:lvlJc w:val="left"/>
      <w:pPr>
        <w:ind w:left="6104"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lowerLetter"/>
      <w:pStyle w:val="5"/>
      <w:lvlText w:val="%5)"/>
      <w:lvlJc w:val="left"/>
      <w:pPr>
        <w:ind w:left="360" w:hanging="360"/>
      </w:pPr>
      <w:rPr>
        <w:rFonts w:hint="default"/>
      </w:r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5" w15:restartNumberingAfterBreak="0">
    <w:nsid w:val="322B6954"/>
    <w:multiLevelType w:val="hybridMultilevel"/>
    <w:tmpl w:val="F182CD9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E160E0F"/>
    <w:multiLevelType w:val="hybridMultilevel"/>
    <w:tmpl w:val="0AA6D298"/>
    <w:lvl w:ilvl="0" w:tplc="04090001">
      <w:start w:val="1"/>
      <w:numFmt w:val="bullet"/>
      <w:lvlText w:val=""/>
      <w:lvlJc w:val="left"/>
      <w:pPr>
        <w:ind w:left="473" w:hanging="420"/>
      </w:pPr>
      <w:rPr>
        <w:rFonts w:ascii="Wingdings" w:hAnsi="Wingdings" w:hint="default"/>
      </w:rPr>
    </w:lvl>
    <w:lvl w:ilvl="1" w:tplc="EFFC59A4">
      <w:start w:val="1"/>
      <w:numFmt w:val="bullet"/>
      <w:lvlText w:val="-"/>
      <w:lvlJc w:val="left"/>
      <w:pPr>
        <w:ind w:left="893" w:hanging="420"/>
      </w:pPr>
      <w:rPr>
        <w:rFonts w:ascii="Times" w:eastAsia="Malgun Gothic" w:hAnsi="Times" w:cs="Time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7" w15:restartNumberingAfterBreak="0">
    <w:nsid w:val="4C47745D"/>
    <w:multiLevelType w:val="hybridMultilevel"/>
    <w:tmpl w:val="B2A8487C"/>
    <w:lvl w:ilvl="0" w:tplc="26CCBE5E">
      <w:start w:val="1"/>
      <w:numFmt w:val="decimal"/>
      <w:lvlText w:val="%1."/>
      <w:lvlJc w:val="left"/>
      <w:pPr>
        <w:ind w:left="360" w:hanging="360"/>
      </w:pPr>
      <w:rPr>
        <w:rFonts w:hint="default"/>
      </w:rPr>
    </w:lvl>
    <w:lvl w:ilvl="1" w:tplc="04090019" w:tentative="1">
      <w:start w:val="1"/>
      <w:numFmt w:val="lowerLetter"/>
      <w:lvlText w:val="%2)"/>
      <w:lvlJc w:val="left"/>
      <w:pPr>
        <w:ind w:left="480" w:hanging="420"/>
      </w:pPr>
    </w:lvl>
    <w:lvl w:ilvl="2" w:tplc="0409001B" w:tentative="1">
      <w:start w:val="1"/>
      <w:numFmt w:val="lowerRoman"/>
      <w:lvlText w:val="%3."/>
      <w:lvlJc w:val="right"/>
      <w:pPr>
        <w:ind w:left="900" w:hanging="420"/>
      </w:pPr>
    </w:lvl>
    <w:lvl w:ilvl="3" w:tplc="0409000F" w:tentative="1">
      <w:start w:val="1"/>
      <w:numFmt w:val="decimal"/>
      <w:lvlText w:val="%4."/>
      <w:lvlJc w:val="left"/>
      <w:pPr>
        <w:ind w:left="1320" w:hanging="420"/>
      </w:pPr>
    </w:lvl>
    <w:lvl w:ilvl="4" w:tplc="04090019" w:tentative="1">
      <w:start w:val="1"/>
      <w:numFmt w:val="lowerLetter"/>
      <w:lvlText w:val="%5)"/>
      <w:lvlJc w:val="left"/>
      <w:pPr>
        <w:ind w:left="1740" w:hanging="420"/>
      </w:pPr>
    </w:lvl>
    <w:lvl w:ilvl="5" w:tplc="0409001B" w:tentative="1">
      <w:start w:val="1"/>
      <w:numFmt w:val="lowerRoman"/>
      <w:lvlText w:val="%6."/>
      <w:lvlJc w:val="right"/>
      <w:pPr>
        <w:ind w:left="2160" w:hanging="420"/>
      </w:pPr>
    </w:lvl>
    <w:lvl w:ilvl="6" w:tplc="0409000F" w:tentative="1">
      <w:start w:val="1"/>
      <w:numFmt w:val="decimal"/>
      <w:lvlText w:val="%7."/>
      <w:lvlJc w:val="left"/>
      <w:pPr>
        <w:ind w:left="2580" w:hanging="420"/>
      </w:pPr>
    </w:lvl>
    <w:lvl w:ilvl="7" w:tplc="04090019" w:tentative="1">
      <w:start w:val="1"/>
      <w:numFmt w:val="lowerLetter"/>
      <w:lvlText w:val="%8)"/>
      <w:lvlJc w:val="left"/>
      <w:pPr>
        <w:ind w:left="3000" w:hanging="420"/>
      </w:pPr>
    </w:lvl>
    <w:lvl w:ilvl="8" w:tplc="0409001B" w:tentative="1">
      <w:start w:val="1"/>
      <w:numFmt w:val="lowerRoman"/>
      <w:lvlText w:val="%9."/>
      <w:lvlJc w:val="right"/>
      <w:pPr>
        <w:ind w:left="3420" w:hanging="420"/>
      </w:pPr>
    </w:lvl>
  </w:abstractNum>
  <w:abstractNum w:abstractNumId="8" w15:restartNumberingAfterBreak="0">
    <w:nsid w:val="53077EDC"/>
    <w:multiLevelType w:val="hybridMultilevel"/>
    <w:tmpl w:val="A53A4264"/>
    <w:lvl w:ilvl="0" w:tplc="F21260A2">
      <w:start w:val="1"/>
      <w:numFmt w:val="bullet"/>
      <w:lvlText w:val=""/>
      <w:lvlJc w:val="left"/>
      <w:pPr>
        <w:ind w:left="473" w:hanging="420"/>
      </w:pPr>
      <w:rPr>
        <w:rFonts w:ascii="Wingdings" w:hAnsi="Wingdings" w:hint="default"/>
      </w:rPr>
    </w:lvl>
    <w:lvl w:ilvl="1" w:tplc="04090005">
      <w:start w:val="1"/>
      <w:numFmt w:val="bullet"/>
      <w:lvlText w:val=""/>
      <w:lvlJc w:val="left"/>
      <w:pPr>
        <w:ind w:left="893" w:hanging="420"/>
      </w:pPr>
      <w:rPr>
        <w:rFonts w:ascii="Wingdings" w:hAnsi="Wingdings" w:hint="default"/>
      </w:rPr>
    </w:lvl>
    <w:lvl w:ilvl="2" w:tplc="2E34E7EE">
      <w:start w:val="1"/>
      <w:numFmt w:val="bullet"/>
      <w:lvlText w:val="-"/>
      <w:lvlJc w:val="left"/>
      <w:pPr>
        <w:ind w:left="1313" w:hanging="420"/>
      </w:pPr>
      <w:rPr>
        <w:rFonts w:ascii="Times" w:eastAsia="Batang" w:hAnsi="Times" w:cs="Times" w:hint="default"/>
      </w:rPr>
    </w:lvl>
    <w:lvl w:ilvl="3" w:tplc="80FCADF6">
      <w:start w:val="2"/>
      <w:numFmt w:val="bullet"/>
      <w:lvlText w:val="-"/>
      <w:lvlJc w:val="left"/>
      <w:pPr>
        <w:ind w:left="1733" w:hanging="420"/>
      </w:pPr>
      <w:rPr>
        <w:rFonts w:ascii="Arial" w:eastAsia="Times New Roman" w:hAnsi="Arial" w:cs="Arial" w:hint="default"/>
      </w:rPr>
    </w:lvl>
    <w:lvl w:ilvl="4" w:tplc="80FCADF6">
      <w:start w:val="2"/>
      <w:numFmt w:val="bullet"/>
      <w:lvlText w:val="-"/>
      <w:lvlJc w:val="left"/>
      <w:pPr>
        <w:ind w:left="2153" w:hanging="420"/>
      </w:pPr>
      <w:rPr>
        <w:rFonts w:ascii="Arial" w:eastAsia="Times New Roman" w:hAnsi="Arial" w:cs="Arial"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9" w15:restartNumberingAfterBreak="0">
    <w:nsid w:val="5EDE2D11"/>
    <w:multiLevelType w:val="hybridMultilevel"/>
    <w:tmpl w:val="60BA41B8"/>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407D75"/>
    <w:multiLevelType w:val="hybridMultilevel"/>
    <w:tmpl w:val="9718DAAA"/>
    <w:lvl w:ilvl="0" w:tplc="F21260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F6C1908"/>
    <w:multiLevelType w:val="hybridMultilevel"/>
    <w:tmpl w:val="EE667DC4"/>
    <w:lvl w:ilvl="0" w:tplc="6C28BE5A">
      <w:start w:val="1"/>
      <w:numFmt w:val="bullet"/>
      <w:lvlText w:val="•"/>
      <w:lvlJc w:val="left"/>
      <w:pPr>
        <w:tabs>
          <w:tab w:val="num" w:pos="720"/>
        </w:tabs>
        <w:ind w:left="720" w:hanging="360"/>
      </w:pPr>
      <w:rPr>
        <w:rFonts w:ascii="Arial" w:hAnsi="Arial" w:hint="default"/>
      </w:rPr>
    </w:lvl>
    <w:lvl w:ilvl="1" w:tplc="1096ABAC" w:tentative="1">
      <w:start w:val="1"/>
      <w:numFmt w:val="bullet"/>
      <w:lvlText w:val="•"/>
      <w:lvlJc w:val="left"/>
      <w:pPr>
        <w:tabs>
          <w:tab w:val="num" w:pos="1440"/>
        </w:tabs>
        <w:ind w:left="1440" w:hanging="360"/>
      </w:pPr>
      <w:rPr>
        <w:rFonts w:ascii="Arial" w:hAnsi="Arial" w:hint="default"/>
      </w:rPr>
    </w:lvl>
    <w:lvl w:ilvl="2" w:tplc="5F6E743C" w:tentative="1">
      <w:start w:val="1"/>
      <w:numFmt w:val="bullet"/>
      <w:lvlText w:val="•"/>
      <w:lvlJc w:val="left"/>
      <w:pPr>
        <w:tabs>
          <w:tab w:val="num" w:pos="2160"/>
        </w:tabs>
        <w:ind w:left="2160" w:hanging="360"/>
      </w:pPr>
      <w:rPr>
        <w:rFonts w:ascii="Arial" w:hAnsi="Arial" w:hint="default"/>
      </w:rPr>
    </w:lvl>
    <w:lvl w:ilvl="3" w:tplc="89A4C5F6" w:tentative="1">
      <w:start w:val="1"/>
      <w:numFmt w:val="bullet"/>
      <w:lvlText w:val="•"/>
      <w:lvlJc w:val="left"/>
      <w:pPr>
        <w:tabs>
          <w:tab w:val="num" w:pos="2880"/>
        </w:tabs>
        <w:ind w:left="2880" w:hanging="360"/>
      </w:pPr>
      <w:rPr>
        <w:rFonts w:ascii="Arial" w:hAnsi="Arial" w:hint="default"/>
      </w:rPr>
    </w:lvl>
    <w:lvl w:ilvl="4" w:tplc="276CD54E" w:tentative="1">
      <w:start w:val="1"/>
      <w:numFmt w:val="bullet"/>
      <w:lvlText w:val="•"/>
      <w:lvlJc w:val="left"/>
      <w:pPr>
        <w:tabs>
          <w:tab w:val="num" w:pos="3600"/>
        </w:tabs>
        <w:ind w:left="3600" w:hanging="360"/>
      </w:pPr>
      <w:rPr>
        <w:rFonts w:ascii="Arial" w:hAnsi="Arial" w:hint="default"/>
      </w:rPr>
    </w:lvl>
    <w:lvl w:ilvl="5" w:tplc="B4F81F46" w:tentative="1">
      <w:start w:val="1"/>
      <w:numFmt w:val="bullet"/>
      <w:lvlText w:val="•"/>
      <w:lvlJc w:val="left"/>
      <w:pPr>
        <w:tabs>
          <w:tab w:val="num" w:pos="4320"/>
        </w:tabs>
        <w:ind w:left="4320" w:hanging="360"/>
      </w:pPr>
      <w:rPr>
        <w:rFonts w:ascii="Arial" w:hAnsi="Arial" w:hint="default"/>
      </w:rPr>
    </w:lvl>
    <w:lvl w:ilvl="6" w:tplc="12209C1E" w:tentative="1">
      <w:start w:val="1"/>
      <w:numFmt w:val="bullet"/>
      <w:lvlText w:val="•"/>
      <w:lvlJc w:val="left"/>
      <w:pPr>
        <w:tabs>
          <w:tab w:val="num" w:pos="5040"/>
        </w:tabs>
        <w:ind w:left="5040" w:hanging="360"/>
      </w:pPr>
      <w:rPr>
        <w:rFonts w:ascii="Arial" w:hAnsi="Arial" w:hint="default"/>
      </w:rPr>
    </w:lvl>
    <w:lvl w:ilvl="7" w:tplc="AFE8F2FE" w:tentative="1">
      <w:start w:val="1"/>
      <w:numFmt w:val="bullet"/>
      <w:lvlText w:val="•"/>
      <w:lvlJc w:val="left"/>
      <w:pPr>
        <w:tabs>
          <w:tab w:val="num" w:pos="5760"/>
        </w:tabs>
        <w:ind w:left="5760" w:hanging="360"/>
      </w:pPr>
      <w:rPr>
        <w:rFonts w:ascii="Arial" w:hAnsi="Arial" w:hint="default"/>
      </w:rPr>
    </w:lvl>
    <w:lvl w:ilvl="8" w:tplc="A55075A6"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0"/>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
  </w:num>
  <w:num w:numId="5">
    <w:abstractNumId w:val="9"/>
  </w:num>
  <w:num w:numId="6">
    <w:abstractNumId w:val="7"/>
  </w:num>
  <w:num w:numId="7">
    <w:abstractNumId w:val="13"/>
  </w:num>
  <w:num w:numId="8">
    <w:abstractNumId w:val="12"/>
  </w:num>
  <w:num w:numId="9">
    <w:abstractNumId w:val="8"/>
  </w:num>
  <w:num w:numId="10">
    <w:abstractNumId w:val="5"/>
  </w:num>
  <w:num w:numId="11">
    <w:abstractNumId w:val="2"/>
  </w:num>
  <w:num w:numId="12">
    <w:abstractNumId w:val="3"/>
  </w:num>
  <w:num w:numId="13">
    <w:abstractNumId w:val="11"/>
  </w:num>
  <w:num w:numId="14">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A71"/>
    <w:rsid w:val="00000433"/>
    <w:rsid w:val="000006E3"/>
    <w:rsid w:val="00001DDB"/>
    <w:rsid w:val="00002786"/>
    <w:rsid w:val="000029DE"/>
    <w:rsid w:val="00002C7F"/>
    <w:rsid w:val="000037B2"/>
    <w:rsid w:val="00003BE2"/>
    <w:rsid w:val="00003F04"/>
    <w:rsid w:val="00004E3A"/>
    <w:rsid w:val="000062C6"/>
    <w:rsid w:val="000101E3"/>
    <w:rsid w:val="000114F9"/>
    <w:rsid w:val="000117A2"/>
    <w:rsid w:val="00011AB4"/>
    <w:rsid w:val="00012D67"/>
    <w:rsid w:val="0001312F"/>
    <w:rsid w:val="000134A1"/>
    <w:rsid w:val="000147B3"/>
    <w:rsid w:val="00014DAF"/>
    <w:rsid w:val="00015100"/>
    <w:rsid w:val="00015611"/>
    <w:rsid w:val="00015746"/>
    <w:rsid w:val="0001587E"/>
    <w:rsid w:val="000166FB"/>
    <w:rsid w:val="0001682C"/>
    <w:rsid w:val="00016B54"/>
    <w:rsid w:val="00016C88"/>
    <w:rsid w:val="0001782C"/>
    <w:rsid w:val="00017883"/>
    <w:rsid w:val="0002193C"/>
    <w:rsid w:val="00021E35"/>
    <w:rsid w:val="0002242A"/>
    <w:rsid w:val="000225BD"/>
    <w:rsid w:val="000237FA"/>
    <w:rsid w:val="0002395B"/>
    <w:rsid w:val="000246F1"/>
    <w:rsid w:val="00025F29"/>
    <w:rsid w:val="00026A70"/>
    <w:rsid w:val="00026DEB"/>
    <w:rsid w:val="00027525"/>
    <w:rsid w:val="000305C5"/>
    <w:rsid w:val="0003077F"/>
    <w:rsid w:val="00031AA6"/>
    <w:rsid w:val="00031B8A"/>
    <w:rsid w:val="00032813"/>
    <w:rsid w:val="00032BF0"/>
    <w:rsid w:val="000330FD"/>
    <w:rsid w:val="0003311F"/>
    <w:rsid w:val="0003318D"/>
    <w:rsid w:val="0003369F"/>
    <w:rsid w:val="000336F5"/>
    <w:rsid w:val="000337C7"/>
    <w:rsid w:val="00033B40"/>
    <w:rsid w:val="00034A21"/>
    <w:rsid w:val="000350D2"/>
    <w:rsid w:val="00035414"/>
    <w:rsid w:val="00035712"/>
    <w:rsid w:val="00035F4B"/>
    <w:rsid w:val="00036405"/>
    <w:rsid w:val="00036B43"/>
    <w:rsid w:val="00037298"/>
    <w:rsid w:val="000378BA"/>
    <w:rsid w:val="00037B4C"/>
    <w:rsid w:val="00037DE9"/>
    <w:rsid w:val="00040B27"/>
    <w:rsid w:val="000412CB"/>
    <w:rsid w:val="00041487"/>
    <w:rsid w:val="00041E8C"/>
    <w:rsid w:val="00042A4D"/>
    <w:rsid w:val="00042C1C"/>
    <w:rsid w:val="000432C6"/>
    <w:rsid w:val="00043DBD"/>
    <w:rsid w:val="000440F2"/>
    <w:rsid w:val="00046085"/>
    <w:rsid w:val="000460CC"/>
    <w:rsid w:val="0004768B"/>
    <w:rsid w:val="00047FB2"/>
    <w:rsid w:val="0005064C"/>
    <w:rsid w:val="0005093F"/>
    <w:rsid w:val="000512BA"/>
    <w:rsid w:val="000518A4"/>
    <w:rsid w:val="000518CC"/>
    <w:rsid w:val="00051FDB"/>
    <w:rsid w:val="000523BB"/>
    <w:rsid w:val="00053324"/>
    <w:rsid w:val="00053E1B"/>
    <w:rsid w:val="000541F4"/>
    <w:rsid w:val="00054D56"/>
    <w:rsid w:val="0005507A"/>
    <w:rsid w:val="0005539E"/>
    <w:rsid w:val="00055B8B"/>
    <w:rsid w:val="000561CB"/>
    <w:rsid w:val="000567B3"/>
    <w:rsid w:val="0005778D"/>
    <w:rsid w:val="00061417"/>
    <w:rsid w:val="00061739"/>
    <w:rsid w:val="00061A14"/>
    <w:rsid w:val="00061C5D"/>
    <w:rsid w:val="00061C8B"/>
    <w:rsid w:val="00062B6C"/>
    <w:rsid w:val="00062F5C"/>
    <w:rsid w:val="00064FF4"/>
    <w:rsid w:val="00065151"/>
    <w:rsid w:val="00065D12"/>
    <w:rsid w:val="00066281"/>
    <w:rsid w:val="00066315"/>
    <w:rsid w:val="00066D33"/>
    <w:rsid w:val="000674A6"/>
    <w:rsid w:val="00067BCF"/>
    <w:rsid w:val="00067F26"/>
    <w:rsid w:val="000700C5"/>
    <w:rsid w:val="00070B19"/>
    <w:rsid w:val="00070B2A"/>
    <w:rsid w:val="00070F3A"/>
    <w:rsid w:val="000716B3"/>
    <w:rsid w:val="00071EFF"/>
    <w:rsid w:val="00071FA1"/>
    <w:rsid w:val="00072A09"/>
    <w:rsid w:val="00072D66"/>
    <w:rsid w:val="00073497"/>
    <w:rsid w:val="00074305"/>
    <w:rsid w:val="00074350"/>
    <w:rsid w:val="000774C5"/>
    <w:rsid w:val="00081B87"/>
    <w:rsid w:val="00082386"/>
    <w:rsid w:val="00082450"/>
    <w:rsid w:val="000826FC"/>
    <w:rsid w:val="000838C9"/>
    <w:rsid w:val="00083AAF"/>
    <w:rsid w:val="00083F0F"/>
    <w:rsid w:val="0008409F"/>
    <w:rsid w:val="00084EE1"/>
    <w:rsid w:val="00085005"/>
    <w:rsid w:val="00086205"/>
    <w:rsid w:val="00087004"/>
    <w:rsid w:val="00087496"/>
    <w:rsid w:val="00087510"/>
    <w:rsid w:val="00087E17"/>
    <w:rsid w:val="000900FF"/>
    <w:rsid w:val="00090573"/>
    <w:rsid w:val="00091D80"/>
    <w:rsid w:val="00092473"/>
    <w:rsid w:val="00093CEB"/>
    <w:rsid w:val="000941C5"/>
    <w:rsid w:val="00094991"/>
    <w:rsid w:val="00094DEC"/>
    <w:rsid w:val="0009548A"/>
    <w:rsid w:val="00096B19"/>
    <w:rsid w:val="00097D27"/>
    <w:rsid w:val="000A0049"/>
    <w:rsid w:val="000A036A"/>
    <w:rsid w:val="000A0EE2"/>
    <w:rsid w:val="000A12B3"/>
    <w:rsid w:val="000A1465"/>
    <w:rsid w:val="000A1E46"/>
    <w:rsid w:val="000A1F16"/>
    <w:rsid w:val="000A2BAF"/>
    <w:rsid w:val="000A30D8"/>
    <w:rsid w:val="000A39A7"/>
    <w:rsid w:val="000A3C7E"/>
    <w:rsid w:val="000A49E6"/>
    <w:rsid w:val="000A4CA7"/>
    <w:rsid w:val="000A5164"/>
    <w:rsid w:val="000A5B20"/>
    <w:rsid w:val="000A607D"/>
    <w:rsid w:val="000A64AF"/>
    <w:rsid w:val="000A67FF"/>
    <w:rsid w:val="000A6F8D"/>
    <w:rsid w:val="000A7A76"/>
    <w:rsid w:val="000B196C"/>
    <w:rsid w:val="000B2EDA"/>
    <w:rsid w:val="000B3327"/>
    <w:rsid w:val="000B3480"/>
    <w:rsid w:val="000B34A9"/>
    <w:rsid w:val="000B3783"/>
    <w:rsid w:val="000B3948"/>
    <w:rsid w:val="000B3E51"/>
    <w:rsid w:val="000B45BA"/>
    <w:rsid w:val="000B4717"/>
    <w:rsid w:val="000B4B46"/>
    <w:rsid w:val="000B4EF8"/>
    <w:rsid w:val="000B5A05"/>
    <w:rsid w:val="000B5AC7"/>
    <w:rsid w:val="000B5B17"/>
    <w:rsid w:val="000B6587"/>
    <w:rsid w:val="000B7235"/>
    <w:rsid w:val="000C01F6"/>
    <w:rsid w:val="000C07C9"/>
    <w:rsid w:val="000C0D75"/>
    <w:rsid w:val="000C1018"/>
    <w:rsid w:val="000C11E0"/>
    <w:rsid w:val="000C1F7B"/>
    <w:rsid w:val="000C2097"/>
    <w:rsid w:val="000C2584"/>
    <w:rsid w:val="000C4804"/>
    <w:rsid w:val="000C48A0"/>
    <w:rsid w:val="000C5234"/>
    <w:rsid w:val="000C5939"/>
    <w:rsid w:val="000C5A83"/>
    <w:rsid w:val="000C606A"/>
    <w:rsid w:val="000C6FB6"/>
    <w:rsid w:val="000C702C"/>
    <w:rsid w:val="000D0189"/>
    <w:rsid w:val="000D038D"/>
    <w:rsid w:val="000D0A1A"/>
    <w:rsid w:val="000D0AFB"/>
    <w:rsid w:val="000D0D0E"/>
    <w:rsid w:val="000D186B"/>
    <w:rsid w:val="000D211B"/>
    <w:rsid w:val="000D2919"/>
    <w:rsid w:val="000D29AC"/>
    <w:rsid w:val="000D2BBE"/>
    <w:rsid w:val="000D378B"/>
    <w:rsid w:val="000D3EDA"/>
    <w:rsid w:val="000D4B3E"/>
    <w:rsid w:val="000D5568"/>
    <w:rsid w:val="000D5BED"/>
    <w:rsid w:val="000D6BA9"/>
    <w:rsid w:val="000D72B0"/>
    <w:rsid w:val="000D7769"/>
    <w:rsid w:val="000E138E"/>
    <w:rsid w:val="000E1BEC"/>
    <w:rsid w:val="000E20F6"/>
    <w:rsid w:val="000E21DF"/>
    <w:rsid w:val="000E2238"/>
    <w:rsid w:val="000E245A"/>
    <w:rsid w:val="000E3069"/>
    <w:rsid w:val="000E33A1"/>
    <w:rsid w:val="000E3A8E"/>
    <w:rsid w:val="000E3E67"/>
    <w:rsid w:val="000E4773"/>
    <w:rsid w:val="000E5BF6"/>
    <w:rsid w:val="000E5FF0"/>
    <w:rsid w:val="000E6586"/>
    <w:rsid w:val="000E661E"/>
    <w:rsid w:val="000E6B0A"/>
    <w:rsid w:val="000E70AB"/>
    <w:rsid w:val="000E7111"/>
    <w:rsid w:val="000E79AE"/>
    <w:rsid w:val="000F0529"/>
    <w:rsid w:val="000F0A85"/>
    <w:rsid w:val="000F16CC"/>
    <w:rsid w:val="000F1905"/>
    <w:rsid w:val="000F1B79"/>
    <w:rsid w:val="000F1C64"/>
    <w:rsid w:val="000F1F24"/>
    <w:rsid w:val="000F2002"/>
    <w:rsid w:val="000F2991"/>
    <w:rsid w:val="000F2A08"/>
    <w:rsid w:val="000F2A11"/>
    <w:rsid w:val="000F38E0"/>
    <w:rsid w:val="000F3B89"/>
    <w:rsid w:val="000F3B93"/>
    <w:rsid w:val="000F4C4A"/>
    <w:rsid w:val="000F4E19"/>
    <w:rsid w:val="000F564E"/>
    <w:rsid w:val="000F5E9D"/>
    <w:rsid w:val="000F5F46"/>
    <w:rsid w:val="000F6119"/>
    <w:rsid w:val="000F6CA4"/>
    <w:rsid w:val="000F788A"/>
    <w:rsid w:val="00100302"/>
    <w:rsid w:val="001004E4"/>
    <w:rsid w:val="00101A5E"/>
    <w:rsid w:val="00101BCE"/>
    <w:rsid w:val="00101DA0"/>
    <w:rsid w:val="00101E4B"/>
    <w:rsid w:val="001024EB"/>
    <w:rsid w:val="00102732"/>
    <w:rsid w:val="00103ED1"/>
    <w:rsid w:val="00103FAE"/>
    <w:rsid w:val="001049DF"/>
    <w:rsid w:val="00105585"/>
    <w:rsid w:val="001057D8"/>
    <w:rsid w:val="00105DB8"/>
    <w:rsid w:val="00106423"/>
    <w:rsid w:val="00106E99"/>
    <w:rsid w:val="001075CC"/>
    <w:rsid w:val="00107D4D"/>
    <w:rsid w:val="00107FC2"/>
    <w:rsid w:val="0011029B"/>
    <w:rsid w:val="001109C3"/>
    <w:rsid w:val="00110E6C"/>
    <w:rsid w:val="0011109A"/>
    <w:rsid w:val="001118C9"/>
    <w:rsid w:val="00112266"/>
    <w:rsid w:val="00112F88"/>
    <w:rsid w:val="0011373F"/>
    <w:rsid w:val="00113E64"/>
    <w:rsid w:val="00114A09"/>
    <w:rsid w:val="00114D77"/>
    <w:rsid w:val="00115B2D"/>
    <w:rsid w:val="00116E81"/>
    <w:rsid w:val="00117152"/>
    <w:rsid w:val="00117667"/>
    <w:rsid w:val="001202A0"/>
    <w:rsid w:val="00120D39"/>
    <w:rsid w:val="001215FB"/>
    <w:rsid w:val="001222FE"/>
    <w:rsid w:val="0012247D"/>
    <w:rsid w:val="00122558"/>
    <w:rsid w:val="00124688"/>
    <w:rsid w:val="001259DE"/>
    <w:rsid w:val="00125C1A"/>
    <w:rsid w:val="001261CB"/>
    <w:rsid w:val="00126AAD"/>
    <w:rsid w:val="00126B7F"/>
    <w:rsid w:val="00127DC1"/>
    <w:rsid w:val="0013034C"/>
    <w:rsid w:val="00130B62"/>
    <w:rsid w:val="001311B3"/>
    <w:rsid w:val="001315D5"/>
    <w:rsid w:val="00131914"/>
    <w:rsid w:val="00131C92"/>
    <w:rsid w:val="00131E77"/>
    <w:rsid w:val="00131F55"/>
    <w:rsid w:val="00132CF5"/>
    <w:rsid w:val="00132CFD"/>
    <w:rsid w:val="00132F44"/>
    <w:rsid w:val="00133498"/>
    <w:rsid w:val="0013366D"/>
    <w:rsid w:val="0013374E"/>
    <w:rsid w:val="00133A60"/>
    <w:rsid w:val="00134D37"/>
    <w:rsid w:val="0013754A"/>
    <w:rsid w:val="00137A04"/>
    <w:rsid w:val="001400D2"/>
    <w:rsid w:val="0014099B"/>
    <w:rsid w:val="00141B91"/>
    <w:rsid w:val="001431E7"/>
    <w:rsid w:val="00143E53"/>
    <w:rsid w:val="00144012"/>
    <w:rsid w:val="0014448C"/>
    <w:rsid w:val="00145115"/>
    <w:rsid w:val="0014564E"/>
    <w:rsid w:val="001471B8"/>
    <w:rsid w:val="00150297"/>
    <w:rsid w:val="00150324"/>
    <w:rsid w:val="001505E7"/>
    <w:rsid w:val="00150D5F"/>
    <w:rsid w:val="0015150D"/>
    <w:rsid w:val="0015180A"/>
    <w:rsid w:val="0015250C"/>
    <w:rsid w:val="0015291E"/>
    <w:rsid w:val="0015299D"/>
    <w:rsid w:val="00153383"/>
    <w:rsid w:val="001535A5"/>
    <w:rsid w:val="001539F2"/>
    <w:rsid w:val="00153CA5"/>
    <w:rsid w:val="00154E33"/>
    <w:rsid w:val="00155943"/>
    <w:rsid w:val="00155A9E"/>
    <w:rsid w:val="0015625C"/>
    <w:rsid w:val="001565E4"/>
    <w:rsid w:val="00157E5C"/>
    <w:rsid w:val="00160439"/>
    <w:rsid w:val="0016048F"/>
    <w:rsid w:val="00160F84"/>
    <w:rsid w:val="0016139A"/>
    <w:rsid w:val="00161514"/>
    <w:rsid w:val="001615EF"/>
    <w:rsid w:val="00161939"/>
    <w:rsid w:val="00162064"/>
    <w:rsid w:val="001620C0"/>
    <w:rsid w:val="0016214B"/>
    <w:rsid w:val="00162264"/>
    <w:rsid w:val="00162C05"/>
    <w:rsid w:val="0016377B"/>
    <w:rsid w:val="00163C55"/>
    <w:rsid w:val="00163E93"/>
    <w:rsid w:val="00164372"/>
    <w:rsid w:val="001643BF"/>
    <w:rsid w:val="001644DC"/>
    <w:rsid w:val="00166760"/>
    <w:rsid w:val="001669DD"/>
    <w:rsid w:val="00166C7A"/>
    <w:rsid w:val="0016786A"/>
    <w:rsid w:val="00171761"/>
    <w:rsid w:val="00171C4A"/>
    <w:rsid w:val="00171C9A"/>
    <w:rsid w:val="00171CBB"/>
    <w:rsid w:val="00172958"/>
    <w:rsid w:val="001731A7"/>
    <w:rsid w:val="00173373"/>
    <w:rsid w:val="00175AFD"/>
    <w:rsid w:val="00176001"/>
    <w:rsid w:val="00176097"/>
    <w:rsid w:val="00176AF1"/>
    <w:rsid w:val="001770A8"/>
    <w:rsid w:val="001770B8"/>
    <w:rsid w:val="00177260"/>
    <w:rsid w:val="0018083F"/>
    <w:rsid w:val="00180951"/>
    <w:rsid w:val="0018103A"/>
    <w:rsid w:val="00181613"/>
    <w:rsid w:val="0018207C"/>
    <w:rsid w:val="00182780"/>
    <w:rsid w:val="00182B07"/>
    <w:rsid w:val="00182D37"/>
    <w:rsid w:val="00183D1E"/>
    <w:rsid w:val="00183F0B"/>
    <w:rsid w:val="001845CD"/>
    <w:rsid w:val="001849C6"/>
    <w:rsid w:val="0018516B"/>
    <w:rsid w:val="00185321"/>
    <w:rsid w:val="00185AF1"/>
    <w:rsid w:val="001860DA"/>
    <w:rsid w:val="001864E8"/>
    <w:rsid w:val="001864F9"/>
    <w:rsid w:val="00186633"/>
    <w:rsid w:val="00186860"/>
    <w:rsid w:val="001870E8"/>
    <w:rsid w:val="00187FFA"/>
    <w:rsid w:val="00190431"/>
    <w:rsid w:val="00190486"/>
    <w:rsid w:val="001906F2"/>
    <w:rsid w:val="00191F1F"/>
    <w:rsid w:val="00192097"/>
    <w:rsid w:val="001931EA"/>
    <w:rsid w:val="001944AF"/>
    <w:rsid w:val="00194DA1"/>
    <w:rsid w:val="0019561F"/>
    <w:rsid w:val="00195E08"/>
    <w:rsid w:val="00195FA9"/>
    <w:rsid w:val="001964C1"/>
    <w:rsid w:val="00196D39"/>
    <w:rsid w:val="00197FAD"/>
    <w:rsid w:val="001A0072"/>
    <w:rsid w:val="001A01A4"/>
    <w:rsid w:val="001A06B9"/>
    <w:rsid w:val="001A0AE3"/>
    <w:rsid w:val="001A1158"/>
    <w:rsid w:val="001A1377"/>
    <w:rsid w:val="001A1778"/>
    <w:rsid w:val="001A2C32"/>
    <w:rsid w:val="001A31A4"/>
    <w:rsid w:val="001A4C76"/>
    <w:rsid w:val="001A51D0"/>
    <w:rsid w:val="001A5F9F"/>
    <w:rsid w:val="001A6E79"/>
    <w:rsid w:val="001A75E3"/>
    <w:rsid w:val="001A7C93"/>
    <w:rsid w:val="001B00D8"/>
    <w:rsid w:val="001B0153"/>
    <w:rsid w:val="001B015A"/>
    <w:rsid w:val="001B0F5A"/>
    <w:rsid w:val="001B105A"/>
    <w:rsid w:val="001B13D4"/>
    <w:rsid w:val="001B13FB"/>
    <w:rsid w:val="001B1673"/>
    <w:rsid w:val="001B1EE8"/>
    <w:rsid w:val="001B26C7"/>
    <w:rsid w:val="001B2E8F"/>
    <w:rsid w:val="001B4671"/>
    <w:rsid w:val="001B539D"/>
    <w:rsid w:val="001B56DD"/>
    <w:rsid w:val="001B6378"/>
    <w:rsid w:val="001B650E"/>
    <w:rsid w:val="001B6630"/>
    <w:rsid w:val="001B6B43"/>
    <w:rsid w:val="001B7392"/>
    <w:rsid w:val="001C1257"/>
    <w:rsid w:val="001C25D1"/>
    <w:rsid w:val="001C2B64"/>
    <w:rsid w:val="001C2C47"/>
    <w:rsid w:val="001C37D2"/>
    <w:rsid w:val="001C44E4"/>
    <w:rsid w:val="001C512B"/>
    <w:rsid w:val="001C6522"/>
    <w:rsid w:val="001C7387"/>
    <w:rsid w:val="001C74D8"/>
    <w:rsid w:val="001C77E2"/>
    <w:rsid w:val="001C7F4C"/>
    <w:rsid w:val="001D070E"/>
    <w:rsid w:val="001D0D11"/>
    <w:rsid w:val="001D10BE"/>
    <w:rsid w:val="001D2934"/>
    <w:rsid w:val="001D2BDE"/>
    <w:rsid w:val="001D3B4F"/>
    <w:rsid w:val="001D3D16"/>
    <w:rsid w:val="001D3D98"/>
    <w:rsid w:val="001D41C9"/>
    <w:rsid w:val="001D48E8"/>
    <w:rsid w:val="001D5918"/>
    <w:rsid w:val="001D5C11"/>
    <w:rsid w:val="001D7E96"/>
    <w:rsid w:val="001D7FDB"/>
    <w:rsid w:val="001E1922"/>
    <w:rsid w:val="001E1B2A"/>
    <w:rsid w:val="001E1CFC"/>
    <w:rsid w:val="001E1E19"/>
    <w:rsid w:val="001E50F2"/>
    <w:rsid w:val="001E5D43"/>
    <w:rsid w:val="001E6303"/>
    <w:rsid w:val="001E7C2D"/>
    <w:rsid w:val="001E7D47"/>
    <w:rsid w:val="001E7E02"/>
    <w:rsid w:val="001E7E4F"/>
    <w:rsid w:val="001F1205"/>
    <w:rsid w:val="001F37A4"/>
    <w:rsid w:val="001F442C"/>
    <w:rsid w:val="001F4AD8"/>
    <w:rsid w:val="001F4CEF"/>
    <w:rsid w:val="001F4DE1"/>
    <w:rsid w:val="001F5018"/>
    <w:rsid w:val="001F580F"/>
    <w:rsid w:val="001F58D8"/>
    <w:rsid w:val="001F6A83"/>
    <w:rsid w:val="001F6CEB"/>
    <w:rsid w:val="001F6F04"/>
    <w:rsid w:val="001F75EE"/>
    <w:rsid w:val="001F7D37"/>
    <w:rsid w:val="00201275"/>
    <w:rsid w:val="00201467"/>
    <w:rsid w:val="0020215E"/>
    <w:rsid w:val="002032E2"/>
    <w:rsid w:val="00204663"/>
    <w:rsid w:val="0020544C"/>
    <w:rsid w:val="002055C7"/>
    <w:rsid w:val="00205A57"/>
    <w:rsid w:val="00205B52"/>
    <w:rsid w:val="00206059"/>
    <w:rsid w:val="0020732B"/>
    <w:rsid w:val="00207D52"/>
    <w:rsid w:val="0021026E"/>
    <w:rsid w:val="00210601"/>
    <w:rsid w:val="00210F13"/>
    <w:rsid w:val="00211149"/>
    <w:rsid w:val="002121E3"/>
    <w:rsid w:val="0021258C"/>
    <w:rsid w:val="00212676"/>
    <w:rsid w:val="002128C1"/>
    <w:rsid w:val="0021296D"/>
    <w:rsid w:val="00213904"/>
    <w:rsid w:val="002143E7"/>
    <w:rsid w:val="00214CF7"/>
    <w:rsid w:val="00215190"/>
    <w:rsid w:val="00215435"/>
    <w:rsid w:val="00215C7F"/>
    <w:rsid w:val="00216507"/>
    <w:rsid w:val="00217314"/>
    <w:rsid w:val="00217B73"/>
    <w:rsid w:val="00217CAD"/>
    <w:rsid w:val="002208EC"/>
    <w:rsid w:val="00221120"/>
    <w:rsid w:val="00222200"/>
    <w:rsid w:val="002229E5"/>
    <w:rsid w:val="00222E9F"/>
    <w:rsid w:val="00223249"/>
    <w:rsid w:val="002235D5"/>
    <w:rsid w:val="0022383B"/>
    <w:rsid w:val="00223D28"/>
    <w:rsid w:val="00224655"/>
    <w:rsid w:val="00224CE4"/>
    <w:rsid w:val="00224D83"/>
    <w:rsid w:val="00224E27"/>
    <w:rsid w:val="00226A69"/>
    <w:rsid w:val="00226BE6"/>
    <w:rsid w:val="00226D8F"/>
    <w:rsid w:val="00227C35"/>
    <w:rsid w:val="00230ABE"/>
    <w:rsid w:val="00230DAD"/>
    <w:rsid w:val="00230FD2"/>
    <w:rsid w:val="0023187B"/>
    <w:rsid w:val="002318E6"/>
    <w:rsid w:val="00232C55"/>
    <w:rsid w:val="00232ECF"/>
    <w:rsid w:val="00233A4F"/>
    <w:rsid w:val="00235CA1"/>
    <w:rsid w:val="00236ABF"/>
    <w:rsid w:val="00236F90"/>
    <w:rsid w:val="00237395"/>
    <w:rsid w:val="002402A6"/>
    <w:rsid w:val="00240307"/>
    <w:rsid w:val="00241384"/>
    <w:rsid w:val="00241503"/>
    <w:rsid w:val="00241B7C"/>
    <w:rsid w:val="0024371F"/>
    <w:rsid w:val="0024396E"/>
    <w:rsid w:val="00243A59"/>
    <w:rsid w:val="00243D9A"/>
    <w:rsid w:val="0024476A"/>
    <w:rsid w:val="00245736"/>
    <w:rsid w:val="00245896"/>
    <w:rsid w:val="0024603E"/>
    <w:rsid w:val="002466B9"/>
    <w:rsid w:val="00246A2F"/>
    <w:rsid w:val="00246ADE"/>
    <w:rsid w:val="00247069"/>
    <w:rsid w:val="002470A3"/>
    <w:rsid w:val="00247138"/>
    <w:rsid w:val="00247862"/>
    <w:rsid w:val="00247B87"/>
    <w:rsid w:val="002507F2"/>
    <w:rsid w:val="00251998"/>
    <w:rsid w:val="002520A8"/>
    <w:rsid w:val="0025292C"/>
    <w:rsid w:val="00253B7F"/>
    <w:rsid w:val="00254906"/>
    <w:rsid w:val="00256589"/>
    <w:rsid w:val="00256904"/>
    <w:rsid w:val="00257B0C"/>
    <w:rsid w:val="0026091B"/>
    <w:rsid w:val="0026153C"/>
    <w:rsid w:val="0026434F"/>
    <w:rsid w:val="00264C4F"/>
    <w:rsid w:val="00265828"/>
    <w:rsid w:val="00265F17"/>
    <w:rsid w:val="00266A04"/>
    <w:rsid w:val="00266EBF"/>
    <w:rsid w:val="00267AC5"/>
    <w:rsid w:val="00267D87"/>
    <w:rsid w:val="00270BEC"/>
    <w:rsid w:val="002719FF"/>
    <w:rsid w:val="00272DC4"/>
    <w:rsid w:val="0027369E"/>
    <w:rsid w:val="00273843"/>
    <w:rsid w:val="00273BF9"/>
    <w:rsid w:val="00274475"/>
    <w:rsid w:val="00274C83"/>
    <w:rsid w:val="00275C4B"/>
    <w:rsid w:val="0027622C"/>
    <w:rsid w:val="00276F1C"/>
    <w:rsid w:val="00277E37"/>
    <w:rsid w:val="0028015B"/>
    <w:rsid w:val="002806B1"/>
    <w:rsid w:val="00280D0B"/>
    <w:rsid w:val="0028106F"/>
    <w:rsid w:val="002815F0"/>
    <w:rsid w:val="00281A11"/>
    <w:rsid w:val="00282124"/>
    <w:rsid w:val="00282353"/>
    <w:rsid w:val="00282ADB"/>
    <w:rsid w:val="002830EA"/>
    <w:rsid w:val="002836D2"/>
    <w:rsid w:val="00284317"/>
    <w:rsid w:val="00284421"/>
    <w:rsid w:val="0028646F"/>
    <w:rsid w:val="00286735"/>
    <w:rsid w:val="00286DFF"/>
    <w:rsid w:val="00287327"/>
    <w:rsid w:val="00287436"/>
    <w:rsid w:val="00287575"/>
    <w:rsid w:val="00287855"/>
    <w:rsid w:val="00287ED6"/>
    <w:rsid w:val="00287F17"/>
    <w:rsid w:val="00287F2B"/>
    <w:rsid w:val="00290D78"/>
    <w:rsid w:val="00291767"/>
    <w:rsid w:val="00291D42"/>
    <w:rsid w:val="002925EC"/>
    <w:rsid w:val="00292A3B"/>
    <w:rsid w:val="00292CFA"/>
    <w:rsid w:val="00292E30"/>
    <w:rsid w:val="0029319E"/>
    <w:rsid w:val="00293388"/>
    <w:rsid w:val="002947F5"/>
    <w:rsid w:val="00294FE7"/>
    <w:rsid w:val="00295538"/>
    <w:rsid w:val="00296674"/>
    <w:rsid w:val="00296677"/>
    <w:rsid w:val="00296E53"/>
    <w:rsid w:val="002A1234"/>
    <w:rsid w:val="002A19B0"/>
    <w:rsid w:val="002A1F81"/>
    <w:rsid w:val="002A1FA4"/>
    <w:rsid w:val="002A2184"/>
    <w:rsid w:val="002A3667"/>
    <w:rsid w:val="002A3A02"/>
    <w:rsid w:val="002A552E"/>
    <w:rsid w:val="002A55E2"/>
    <w:rsid w:val="002A585F"/>
    <w:rsid w:val="002A5EB1"/>
    <w:rsid w:val="002A69FD"/>
    <w:rsid w:val="002A6A1E"/>
    <w:rsid w:val="002A6CAA"/>
    <w:rsid w:val="002A7550"/>
    <w:rsid w:val="002A7C35"/>
    <w:rsid w:val="002A7DF5"/>
    <w:rsid w:val="002B04C7"/>
    <w:rsid w:val="002B114C"/>
    <w:rsid w:val="002B177F"/>
    <w:rsid w:val="002B3167"/>
    <w:rsid w:val="002B3686"/>
    <w:rsid w:val="002B3C7E"/>
    <w:rsid w:val="002B3C90"/>
    <w:rsid w:val="002B4857"/>
    <w:rsid w:val="002B4ADE"/>
    <w:rsid w:val="002B5436"/>
    <w:rsid w:val="002B643A"/>
    <w:rsid w:val="002B6C14"/>
    <w:rsid w:val="002B7C16"/>
    <w:rsid w:val="002B7F07"/>
    <w:rsid w:val="002C01D2"/>
    <w:rsid w:val="002C1C42"/>
    <w:rsid w:val="002C3480"/>
    <w:rsid w:val="002C3814"/>
    <w:rsid w:val="002C3CBD"/>
    <w:rsid w:val="002C3ED0"/>
    <w:rsid w:val="002C446B"/>
    <w:rsid w:val="002C48C9"/>
    <w:rsid w:val="002C4C7D"/>
    <w:rsid w:val="002C4F99"/>
    <w:rsid w:val="002C527D"/>
    <w:rsid w:val="002C5AD9"/>
    <w:rsid w:val="002C5ED1"/>
    <w:rsid w:val="002C720C"/>
    <w:rsid w:val="002D025F"/>
    <w:rsid w:val="002D02CD"/>
    <w:rsid w:val="002D1077"/>
    <w:rsid w:val="002D1187"/>
    <w:rsid w:val="002D11D1"/>
    <w:rsid w:val="002D1479"/>
    <w:rsid w:val="002D2655"/>
    <w:rsid w:val="002D3202"/>
    <w:rsid w:val="002D323C"/>
    <w:rsid w:val="002D342C"/>
    <w:rsid w:val="002D44BF"/>
    <w:rsid w:val="002D4CF4"/>
    <w:rsid w:val="002D515E"/>
    <w:rsid w:val="002D577C"/>
    <w:rsid w:val="002D5CA2"/>
    <w:rsid w:val="002D5FF5"/>
    <w:rsid w:val="002D7924"/>
    <w:rsid w:val="002D7A23"/>
    <w:rsid w:val="002D7E22"/>
    <w:rsid w:val="002E069D"/>
    <w:rsid w:val="002E0C2F"/>
    <w:rsid w:val="002E104A"/>
    <w:rsid w:val="002E1354"/>
    <w:rsid w:val="002E1AFF"/>
    <w:rsid w:val="002E2D08"/>
    <w:rsid w:val="002E2EB6"/>
    <w:rsid w:val="002E325E"/>
    <w:rsid w:val="002E3FB1"/>
    <w:rsid w:val="002E51A0"/>
    <w:rsid w:val="002E53B0"/>
    <w:rsid w:val="002E5845"/>
    <w:rsid w:val="002E73AD"/>
    <w:rsid w:val="002E7D92"/>
    <w:rsid w:val="002F1827"/>
    <w:rsid w:val="002F1DA5"/>
    <w:rsid w:val="002F2A9E"/>
    <w:rsid w:val="002F3191"/>
    <w:rsid w:val="002F3311"/>
    <w:rsid w:val="002F3611"/>
    <w:rsid w:val="002F377B"/>
    <w:rsid w:val="002F3D8C"/>
    <w:rsid w:val="002F43F7"/>
    <w:rsid w:val="002F4449"/>
    <w:rsid w:val="002F47DB"/>
    <w:rsid w:val="002F5135"/>
    <w:rsid w:val="002F529C"/>
    <w:rsid w:val="002F6986"/>
    <w:rsid w:val="002F717D"/>
    <w:rsid w:val="002F78B0"/>
    <w:rsid w:val="002F7C9D"/>
    <w:rsid w:val="00300C20"/>
    <w:rsid w:val="00300ED0"/>
    <w:rsid w:val="00301A0E"/>
    <w:rsid w:val="00305779"/>
    <w:rsid w:val="00305D63"/>
    <w:rsid w:val="00306B21"/>
    <w:rsid w:val="0030754B"/>
    <w:rsid w:val="0030775A"/>
    <w:rsid w:val="00307D64"/>
    <w:rsid w:val="003100AB"/>
    <w:rsid w:val="003105CF"/>
    <w:rsid w:val="00311F55"/>
    <w:rsid w:val="00314259"/>
    <w:rsid w:val="0031458C"/>
    <w:rsid w:val="00314E04"/>
    <w:rsid w:val="00315747"/>
    <w:rsid w:val="00315C75"/>
    <w:rsid w:val="003167D0"/>
    <w:rsid w:val="00317D11"/>
    <w:rsid w:val="00320536"/>
    <w:rsid w:val="00320DB8"/>
    <w:rsid w:val="00321C69"/>
    <w:rsid w:val="003225DD"/>
    <w:rsid w:val="00322C10"/>
    <w:rsid w:val="003230CD"/>
    <w:rsid w:val="00323250"/>
    <w:rsid w:val="003245E2"/>
    <w:rsid w:val="00324686"/>
    <w:rsid w:val="00325B37"/>
    <w:rsid w:val="00326729"/>
    <w:rsid w:val="00326C39"/>
    <w:rsid w:val="003277FF"/>
    <w:rsid w:val="003307E7"/>
    <w:rsid w:val="00330E7C"/>
    <w:rsid w:val="00331119"/>
    <w:rsid w:val="00331567"/>
    <w:rsid w:val="00331728"/>
    <w:rsid w:val="00331D7F"/>
    <w:rsid w:val="00332123"/>
    <w:rsid w:val="003325DC"/>
    <w:rsid w:val="00332DED"/>
    <w:rsid w:val="003337C2"/>
    <w:rsid w:val="003357A2"/>
    <w:rsid w:val="00335840"/>
    <w:rsid w:val="00335C6F"/>
    <w:rsid w:val="00335DB6"/>
    <w:rsid w:val="0034019C"/>
    <w:rsid w:val="00340614"/>
    <w:rsid w:val="003408BA"/>
    <w:rsid w:val="00341106"/>
    <w:rsid w:val="00341726"/>
    <w:rsid w:val="003417F1"/>
    <w:rsid w:val="0034242F"/>
    <w:rsid w:val="00342B54"/>
    <w:rsid w:val="003439BF"/>
    <w:rsid w:val="00343DFC"/>
    <w:rsid w:val="00345204"/>
    <w:rsid w:val="00345710"/>
    <w:rsid w:val="0034726F"/>
    <w:rsid w:val="00347531"/>
    <w:rsid w:val="003475FF"/>
    <w:rsid w:val="00347A3F"/>
    <w:rsid w:val="00347BB3"/>
    <w:rsid w:val="00347D9A"/>
    <w:rsid w:val="00347DAC"/>
    <w:rsid w:val="00350732"/>
    <w:rsid w:val="00350D92"/>
    <w:rsid w:val="00350FC5"/>
    <w:rsid w:val="003514F3"/>
    <w:rsid w:val="003515B2"/>
    <w:rsid w:val="0035199B"/>
    <w:rsid w:val="00352911"/>
    <w:rsid w:val="00352D16"/>
    <w:rsid w:val="003531D1"/>
    <w:rsid w:val="00353E6C"/>
    <w:rsid w:val="00353FA8"/>
    <w:rsid w:val="0035415B"/>
    <w:rsid w:val="00354208"/>
    <w:rsid w:val="003544E2"/>
    <w:rsid w:val="00354561"/>
    <w:rsid w:val="0035577B"/>
    <w:rsid w:val="00357812"/>
    <w:rsid w:val="00360792"/>
    <w:rsid w:val="00361EB2"/>
    <w:rsid w:val="00361FE3"/>
    <w:rsid w:val="003621C6"/>
    <w:rsid w:val="003622B0"/>
    <w:rsid w:val="0036296C"/>
    <w:rsid w:val="00363143"/>
    <w:rsid w:val="00363165"/>
    <w:rsid w:val="003636C7"/>
    <w:rsid w:val="00363C71"/>
    <w:rsid w:val="00364CA1"/>
    <w:rsid w:val="00364EA7"/>
    <w:rsid w:val="00365ACC"/>
    <w:rsid w:val="00365B5C"/>
    <w:rsid w:val="00365B9E"/>
    <w:rsid w:val="00366D3F"/>
    <w:rsid w:val="0036726E"/>
    <w:rsid w:val="00370046"/>
    <w:rsid w:val="00370056"/>
    <w:rsid w:val="00371808"/>
    <w:rsid w:val="00371ED8"/>
    <w:rsid w:val="00372675"/>
    <w:rsid w:val="00372A50"/>
    <w:rsid w:val="003735D9"/>
    <w:rsid w:val="00374673"/>
    <w:rsid w:val="00374EAC"/>
    <w:rsid w:val="003752F9"/>
    <w:rsid w:val="003755B5"/>
    <w:rsid w:val="00375D66"/>
    <w:rsid w:val="00376393"/>
    <w:rsid w:val="00380115"/>
    <w:rsid w:val="0038028C"/>
    <w:rsid w:val="003802D8"/>
    <w:rsid w:val="003815D4"/>
    <w:rsid w:val="00381899"/>
    <w:rsid w:val="00381E3D"/>
    <w:rsid w:val="003826BF"/>
    <w:rsid w:val="00382DC5"/>
    <w:rsid w:val="00383841"/>
    <w:rsid w:val="00383A9B"/>
    <w:rsid w:val="0038426E"/>
    <w:rsid w:val="00384F4E"/>
    <w:rsid w:val="00385C11"/>
    <w:rsid w:val="003875C4"/>
    <w:rsid w:val="003875E2"/>
    <w:rsid w:val="00390D2A"/>
    <w:rsid w:val="003918D3"/>
    <w:rsid w:val="00391ABD"/>
    <w:rsid w:val="00392426"/>
    <w:rsid w:val="00392F9C"/>
    <w:rsid w:val="00393748"/>
    <w:rsid w:val="00393D55"/>
    <w:rsid w:val="00393D9A"/>
    <w:rsid w:val="003950F7"/>
    <w:rsid w:val="00395CFF"/>
    <w:rsid w:val="00395E06"/>
    <w:rsid w:val="00395FFA"/>
    <w:rsid w:val="00396BFC"/>
    <w:rsid w:val="00396C93"/>
    <w:rsid w:val="00396DA3"/>
    <w:rsid w:val="00397A6D"/>
    <w:rsid w:val="00397D25"/>
    <w:rsid w:val="00397D46"/>
    <w:rsid w:val="00397D48"/>
    <w:rsid w:val="003A0023"/>
    <w:rsid w:val="003A0C88"/>
    <w:rsid w:val="003A142B"/>
    <w:rsid w:val="003A1C22"/>
    <w:rsid w:val="003A20F6"/>
    <w:rsid w:val="003A27B7"/>
    <w:rsid w:val="003A2CA0"/>
    <w:rsid w:val="003A4440"/>
    <w:rsid w:val="003A467A"/>
    <w:rsid w:val="003A4AB1"/>
    <w:rsid w:val="003A55F2"/>
    <w:rsid w:val="003A581B"/>
    <w:rsid w:val="003A583C"/>
    <w:rsid w:val="003A5915"/>
    <w:rsid w:val="003A6E67"/>
    <w:rsid w:val="003B032E"/>
    <w:rsid w:val="003B08CF"/>
    <w:rsid w:val="003B099C"/>
    <w:rsid w:val="003B0D83"/>
    <w:rsid w:val="003B0F6F"/>
    <w:rsid w:val="003B3FE9"/>
    <w:rsid w:val="003B483B"/>
    <w:rsid w:val="003B4ABC"/>
    <w:rsid w:val="003B4C8D"/>
    <w:rsid w:val="003B6B03"/>
    <w:rsid w:val="003B6D26"/>
    <w:rsid w:val="003B6D3E"/>
    <w:rsid w:val="003B7663"/>
    <w:rsid w:val="003B7C34"/>
    <w:rsid w:val="003B7F95"/>
    <w:rsid w:val="003C00D2"/>
    <w:rsid w:val="003C04D7"/>
    <w:rsid w:val="003C0A73"/>
    <w:rsid w:val="003C1666"/>
    <w:rsid w:val="003C178F"/>
    <w:rsid w:val="003C1A3D"/>
    <w:rsid w:val="003C2148"/>
    <w:rsid w:val="003C2D1C"/>
    <w:rsid w:val="003C36EF"/>
    <w:rsid w:val="003C3AB6"/>
    <w:rsid w:val="003C3E06"/>
    <w:rsid w:val="003C450A"/>
    <w:rsid w:val="003C4E8B"/>
    <w:rsid w:val="003C57F1"/>
    <w:rsid w:val="003C5D0C"/>
    <w:rsid w:val="003C66AE"/>
    <w:rsid w:val="003D08B9"/>
    <w:rsid w:val="003D1000"/>
    <w:rsid w:val="003D15F6"/>
    <w:rsid w:val="003D1D8B"/>
    <w:rsid w:val="003D1F2B"/>
    <w:rsid w:val="003D2307"/>
    <w:rsid w:val="003D274B"/>
    <w:rsid w:val="003D410B"/>
    <w:rsid w:val="003D423F"/>
    <w:rsid w:val="003D5ADD"/>
    <w:rsid w:val="003D788F"/>
    <w:rsid w:val="003E0868"/>
    <w:rsid w:val="003E1852"/>
    <w:rsid w:val="003E1B23"/>
    <w:rsid w:val="003E205D"/>
    <w:rsid w:val="003E2954"/>
    <w:rsid w:val="003E31DC"/>
    <w:rsid w:val="003E3B86"/>
    <w:rsid w:val="003E6DE4"/>
    <w:rsid w:val="003F0076"/>
    <w:rsid w:val="003F0BBA"/>
    <w:rsid w:val="003F16FC"/>
    <w:rsid w:val="003F175E"/>
    <w:rsid w:val="003F191C"/>
    <w:rsid w:val="003F26E2"/>
    <w:rsid w:val="003F2B54"/>
    <w:rsid w:val="003F3721"/>
    <w:rsid w:val="003F4B9C"/>
    <w:rsid w:val="003F5B4C"/>
    <w:rsid w:val="003F650F"/>
    <w:rsid w:val="003F65C1"/>
    <w:rsid w:val="003F6B0D"/>
    <w:rsid w:val="003F6F14"/>
    <w:rsid w:val="00400B98"/>
    <w:rsid w:val="0040192E"/>
    <w:rsid w:val="004019C6"/>
    <w:rsid w:val="00402837"/>
    <w:rsid w:val="004036F0"/>
    <w:rsid w:val="00403718"/>
    <w:rsid w:val="00403D95"/>
    <w:rsid w:val="00404C89"/>
    <w:rsid w:val="00404F3F"/>
    <w:rsid w:val="00404F91"/>
    <w:rsid w:val="00405753"/>
    <w:rsid w:val="004057B9"/>
    <w:rsid w:val="00405C1D"/>
    <w:rsid w:val="00406B9B"/>
    <w:rsid w:val="00407F25"/>
    <w:rsid w:val="004108A3"/>
    <w:rsid w:val="00411358"/>
    <w:rsid w:val="00411912"/>
    <w:rsid w:val="00411B0A"/>
    <w:rsid w:val="00412E3C"/>
    <w:rsid w:val="00413835"/>
    <w:rsid w:val="00413DD6"/>
    <w:rsid w:val="00414572"/>
    <w:rsid w:val="00414BEF"/>
    <w:rsid w:val="00414C57"/>
    <w:rsid w:val="004159FD"/>
    <w:rsid w:val="0041636D"/>
    <w:rsid w:val="004175BB"/>
    <w:rsid w:val="00417689"/>
    <w:rsid w:val="00417F43"/>
    <w:rsid w:val="004203DA"/>
    <w:rsid w:val="0042050A"/>
    <w:rsid w:val="00420F2C"/>
    <w:rsid w:val="00421C11"/>
    <w:rsid w:val="00422455"/>
    <w:rsid w:val="00422B42"/>
    <w:rsid w:val="00422FE5"/>
    <w:rsid w:val="004256D4"/>
    <w:rsid w:val="00425C45"/>
    <w:rsid w:val="00425E3C"/>
    <w:rsid w:val="00425FC8"/>
    <w:rsid w:val="00425FDF"/>
    <w:rsid w:val="00427095"/>
    <w:rsid w:val="00427B3E"/>
    <w:rsid w:val="0043041F"/>
    <w:rsid w:val="00430859"/>
    <w:rsid w:val="00430FFC"/>
    <w:rsid w:val="00431867"/>
    <w:rsid w:val="00432BE4"/>
    <w:rsid w:val="0043359D"/>
    <w:rsid w:val="00433C17"/>
    <w:rsid w:val="004340E5"/>
    <w:rsid w:val="00434646"/>
    <w:rsid w:val="00434DC0"/>
    <w:rsid w:val="00435796"/>
    <w:rsid w:val="004359E2"/>
    <w:rsid w:val="00435F35"/>
    <w:rsid w:val="004365BF"/>
    <w:rsid w:val="00436B08"/>
    <w:rsid w:val="00437962"/>
    <w:rsid w:val="00440597"/>
    <w:rsid w:val="0044119B"/>
    <w:rsid w:val="0044130D"/>
    <w:rsid w:val="004417FC"/>
    <w:rsid w:val="00441CD8"/>
    <w:rsid w:val="00442205"/>
    <w:rsid w:val="00442540"/>
    <w:rsid w:val="004426D1"/>
    <w:rsid w:val="004431FC"/>
    <w:rsid w:val="0044362D"/>
    <w:rsid w:val="00443ACD"/>
    <w:rsid w:val="00443C3E"/>
    <w:rsid w:val="0044429A"/>
    <w:rsid w:val="0044541D"/>
    <w:rsid w:val="0044571F"/>
    <w:rsid w:val="004458B8"/>
    <w:rsid w:val="00445BD6"/>
    <w:rsid w:val="00446BA9"/>
    <w:rsid w:val="00447FA7"/>
    <w:rsid w:val="00450BAC"/>
    <w:rsid w:val="0045126E"/>
    <w:rsid w:val="00452A9A"/>
    <w:rsid w:val="00453116"/>
    <w:rsid w:val="00454557"/>
    <w:rsid w:val="00455AB6"/>
    <w:rsid w:val="00455F67"/>
    <w:rsid w:val="0045752F"/>
    <w:rsid w:val="00457A05"/>
    <w:rsid w:val="00460352"/>
    <w:rsid w:val="004603C3"/>
    <w:rsid w:val="00461209"/>
    <w:rsid w:val="00461240"/>
    <w:rsid w:val="004614E1"/>
    <w:rsid w:val="0046277C"/>
    <w:rsid w:val="00462B28"/>
    <w:rsid w:val="00462B56"/>
    <w:rsid w:val="00462CD5"/>
    <w:rsid w:val="00462CFD"/>
    <w:rsid w:val="00462F3E"/>
    <w:rsid w:val="004630CC"/>
    <w:rsid w:val="00463481"/>
    <w:rsid w:val="00463536"/>
    <w:rsid w:val="004646CA"/>
    <w:rsid w:val="0046557B"/>
    <w:rsid w:val="00466D3E"/>
    <w:rsid w:val="00466E73"/>
    <w:rsid w:val="00467219"/>
    <w:rsid w:val="004672B4"/>
    <w:rsid w:val="00467A84"/>
    <w:rsid w:val="00470811"/>
    <w:rsid w:val="00470BD6"/>
    <w:rsid w:val="0047162F"/>
    <w:rsid w:val="004717F1"/>
    <w:rsid w:val="0047215B"/>
    <w:rsid w:val="004728FB"/>
    <w:rsid w:val="00472DBE"/>
    <w:rsid w:val="004733DF"/>
    <w:rsid w:val="00474373"/>
    <w:rsid w:val="00474D62"/>
    <w:rsid w:val="0047579F"/>
    <w:rsid w:val="0047606F"/>
    <w:rsid w:val="00476328"/>
    <w:rsid w:val="00477B17"/>
    <w:rsid w:val="00480FA9"/>
    <w:rsid w:val="00480FC1"/>
    <w:rsid w:val="004811FB"/>
    <w:rsid w:val="0048123A"/>
    <w:rsid w:val="004816A0"/>
    <w:rsid w:val="00481988"/>
    <w:rsid w:val="004823B6"/>
    <w:rsid w:val="004836B0"/>
    <w:rsid w:val="00483C17"/>
    <w:rsid w:val="00484134"/>
    <w:rsid w:val="004845A7"/>
    <w:rsid w:val="004856E3"/>
    <w:rsid w:val="00485AB2"/>
    <w:rsid w:val="004909BE"/>
    <w:rsid w:val="00491A62"/>
    <w:rsid w:val="004920F0"/>
    <w:rsid w:val="004929A2"/>
    <w:rsid w:val="00492B52"/>
    <w:rsid w:val="00492E78"/>
    <w:rsid w:val="00493877"/>
    <w:rsid w:val="0049478C"/>
    <w:rsid w:val="004957A9"/>
    <w:rsid w:val="0049672A"/>
    <w:rsid w:val="0049677D"/>
    <w:rsid w:val="00496CB9"/>
    <w:rsid w:val="004A0F40"/>
    <w:rsid w:val="004A1C53"/>
    <w:rsid w:val="004A27D4"/>
    <w:rsid w:val="004A2EE1"/>
    <w:rsid w:val="004A32C1"/>
    <w:rsid w:val="004A39E9"/>
    <w:rsid w:val="004A3BE7"/>
    <w:rsid w:val="004A3C5A"/>
    <w:rsid w:val="004A3CCD"/>
    <w:rsid w:val="004A4659"/>
    <w:rsid w:val="004A554C"/>
    <w:rsid w:val="004A55DE"/>
    <w:rsid w:val="004A6149"/>
    <w:rsid w:val="004B0DBA"/>
    <w:rsid w:val="004B18DB"/>
    <w:rsid w:val="004B1C4C"/>
    <w:rsid w:val="004B2780"/>
    <w:rsid w:val="004B29A2"/>
    <w:rsid w:val="004B35A7"/>
    <w:rsid w:val="004B3E95"/>
    <w:rsid w:val="004B408D"/>
    <w:rsid w:val="004B421D"/>
    <w:rsid w:val="004B44F6"/>
    <w:rsid w:val="004B4DC3"/>
    <w:rsid w:val="004B4F6A"/>
    <w:rsid w:val="004B4FD1"/>
    <w:rsid w:val="004B510C"/>
    <w:rsid w:val="004B593E"/>
    <w:rsid w:val="004B5F36"/>
    <w:rsid w:val="004B69E5"/>
    <w:rsid w:val="004B6C3C"/>
    <w:rsid w:val="004B7818"/>
    <w:rsid w:val="004B7CDE"/>
    <w:rsid w:val="004C0389"/>
    <w:rsid w:val="004C03D2"/>
    <w:rsid w:val="004C06A4"/>
    <w:rsid w:val="004C08D6"/>
    <w:rsid w:val="004C10C3"/>
    <w:rsid w:val="004C113F"/>
    <w:rsid w:val="004C16E8"/>
    <w:rsid w:val="004C1721"/>
    <w:rsid w:val="004C19AB"/>
    <w:rsid w:val="004C1A47"/>
    <w:rsid w:val="004C1E7F"/>
    <w:rsid w:val="004C2175"/>
    <w:rsid w:val="004C2639"/>
    <w:rsid w:val="004C2776"/>
    <w:rsid w:val="004C2C4F"/>
    <w:rsid w:val="004C2FEF"/>
    <w:rsid w:val="004C428E"/>
    <w:rsid w:val="004C42F6"/>
    <w:rsid w:val="004C59D9"/>
    <w:rsid w:val="004C5EAA"/>
    <w:rsid w:val="004C636C"/>
    <w:rsid w:val="004C7714"/>
    <w:rsid w:val="004C7E5A"/>
    <w:rsid w:val="004C7F92"/>
    <w:rsid w:val="004D0142"/>
    <w:rsid w:val="004D09D7"/>
    <w:rsid w:val="004D1369"/>
    <w:rsid w:val="004D1833"/>
    <w:rsid w:val="004D2199"/>
    <w:rsid w:val="004D25B0"/>
    <w:rsid w:val="004D2CCC"/>
    <w:rsid w:val="004D3187"/>
    <w:rsid w:val="004D383C"/>
    <w:rsid w:val="004D4123"/>
    <w:rsid w:val="004D4DD3"/>
    <w:rsid w:val="004D6D91"/>
    <w:rsid w:val="004D7391"/>
    <w:rsid w:val="004D789C"/>
    <w:rsid w:val="004E0E4C"/>
    <w:rsid w:val="004E0F79"/>
    <w:rsid w:val="004E181F"/>
    <w:rsid w:val="004E1B7C"/>
    <w:rsid w:val="004E2577"/>
    <w:rsid w:val="004E2CAE"/>
    <w:rsid w:val="004E3D63"/>
    <w:rsid w:val="004E3EAB"/>
    <w:rsid w:val="004E43BC"/>
    <w:rsid w:val="004E4796"/>
    <w:rsid w:val="004E5B2C"/>
    <w:rsid w:val="004E6339"/>
    <w:rsid w:val="004E6470"/>
    <w:rsid w:val="004E64C3"/>
    <w:rsid w:val="004E6AC9"/>
    <w:rsid w:val="004E71B0"/>
    <w:rsid w:val="004E75E7"/>
    <w:rsid w:val="004E7BDA"/>
    <w:rsid w:val="004E7BEE"/>
    <w:rsid w:val="004F0A16"/>
    <w:rsid w:val="004F23B6"/>
    <w:rsid w:val="004F3128"/>
    <w:rsid w:val="004F3638"/>
    <w:rsid w:val="004F3641"/>
    <w:rsid w:val="004F4154"/>
    <w:rsid w:val="004F4324"/>
    <w:rsid w:val="004F50A5"/>
    <w:rsid w:val="004F5555"/>
    <w:rsid w:val="004F5564"/>
    <w:rsid w:val="004F56C3"/>
    <w:rsid w:val="004F5C29"/>
    <w:rsid w:val="004F6AF8"/>
    <w:rsid w:val="004F6EE1"/>
    <w:rsid w:val="004F6FFC"/>
    <w:rsid w:val="005003AA"/>
    <w:rsid w:val="00500C8E"/>
    <w:rsid w:val="005016AE"/>
    <w:rsid w:val="0050176A"/>
    <w:rsid w:val="00501B1C"/>
    <w:rsid w:val="00501E2A"/>
    <w:rsid w:val="00501F7C"/>
    <w:rsid w:val="00502137"/>
    <w:rsid w:val="0050249E"/>
    <w:rsid w:val="00502D3F"/>
    <w:rsid w:val="00503527"/>
    <w:rsid w:val="005039DF"/>
    <w:rsid w:val="00503C8B"/>
    <w:rsid w:val="00504699"/>
    <w:rsid w:val="00504A0C"/>
    <w:rsid w:val="0050544F"/>
    <w:rsid w:val="00505611"/>
    <w:rsid w:val="00505907"/>
    <w:rsid w:val="00505A0E"/>
    <w:rsid w:val="005076A9"/>
    <w:rsid w:val="00507986"/>
    <w:rsid w:val="00511484"/>
    <w:rsid w:val="00511A83"/>
    <w:rsid w:val="00511AD9"/>
    <w:rsid w:val="005124A8"/>
    <w:rsid w:val="00512F7D"/>
    <w:rsid w:val="00513400"/>
    <w:rsid w:val="00514DA9"/>
    <w:rsid w:val="00515455"/>
    <w:rsid w:val="00515904"/>
    <w:rsid w:val="00515F35"/>
    <w:rsid w:val="00516F92"/>
    <w:rsid w:val="005217F0"/>
    <w:rsid w:val="00521CEC"/>
    <w:rsid w:val="00522370"/>
    <w:rsid w:val="00522D45"/>
    <w:rsid w:val="00523656"/>
    <w:rsid w:val="0052386F"/>
    <w:rsid w:val="00523D3D"/>
    <w:rsid w:val="00524506"/>
    <w:rsid w:val="005246B6"/>
    <w:rsid w:val="005247CA"/>
    <w:rsid w:val="00524865"/>
    <w:rsid w:val="00524A20"/>
    <w:rsid w:val="00524B23"/>
    <w:rsid w:val="00524D6F"/>
    <w:rsid w:val="00525554"/>
    <w:rsid w:val="00525AAD"/>
    <w:rsid w:val="00526328"/>
    <w:rsid w:val="00527FCA"/>
    <w:rsid w:val="005304B0"/>
    <w:rsid w:val="00530777"/>
    <w:rsid w:val="00530A12"/>
    <w:rsid w:val="00531394"/>
    <w:rsid w:val="00531460"/>
    <w:rsid w:val="00531C19"/>
    <w:rsid w:val="00532061"/>
    <w:rsid w:val="005322C6"/>
    <w:rsid w:val="00532D64"/>
    <w:rsid w:val="00532F4E"/>
    <w:rsid w:val="00534A28"/>
    <w:rsid w:val="00534C5C"/>
    <w:rsid w:val="00534F81"/>
    <w:rsid w:val="005350D2"/>
    <w:rsid w:val="005357C9"/>
    <w:rsid w:val="00536044"/>
    <w:rsid w:val="00540ADF"/>
    <w:rsid w:val="0054108F"/>
    <w:rsid w:val="005412BD"/>
    <w:rsid w:val="00541F15"/>
    <w:rsid w:val="005420F2"/>
    <w:rsid w:val="005427AC"/>
    <w:rsid w:val="00542972"/>
    <w:rsid w:val="00542DA6"/>
    <w:rsid w:val="00542E20"/>
    <w:rsid w:val="00543FC3"/>
    <w:rsid w:val="00544097"/>
    <w:rsid w:val="005443AC"/>
    <w:rsid w:val="005445A2"/>
    <w:rsid w:val="0054481C"/>
    <w:rsid w:val="00544AB8"/>
    <w:rsid w:val="005457F4"/>
    <w:rsid w:val="00545857"/>
    <w:rsid w:val="00545D2C"/>
    <w:rsid w:val="00546CD1"/>
    <w:rsid w:val="00547170"/>
    <w:rsid w:val="005475F9"/>
    <w:rsid w:val="00547C4E"/>
    <w:rsid w:val="00547F0B"/>
    <w:rsid w:val="005502C6"/>
    <w:rsid w:val="00550DD8"/>
    <w:rsid w:val="00550DEF"/>
    <w:rsid w:val="005518F3"/>
    <w:rsid w:val="00551966"/>
    <w:rsid w:val="005519FD"/>
    <w:rsid w:val="00551E67"/>
    <w:rsid w:val="00551F6C"/>
    <w:rsid w:val="00552124"/>
    <w:rsid w:val="005526F5"/>
    <w:rsid w:val="0055298C"/>
    <w:rsid w:val="00552B8E"/>
    <w:rsid w:val="00553EF4"/>
    <w:rsid w:val="00553F42"/>
    <w:rsid w:val="005541E3"/>
    <w:rsid w:val="005542DD"/>
    <w:rsid w:val="005545FB"/>
    <w:rsid w:val="005546EB"/>
    <w:rsid w:val="00554F85"/>
    <w:rsid w:val="00554FAE"/>
    <w:rsid w:val="00554FFA"/>
    <w:rsid w:val="00555968"/>
    <w:rsid w:val="00555AD2"/>
    <w:rsid w:val="00555C86"/>
    <w:rsid w:val="0055606F"/>
    <w:rsid w:val="005560B3"/>
    <w:rsid w:val="00556214"/>
    <w:rsid w:val="005579BC"/>
    <w:rsid w:val="00560737"/>
    <w:rsid w:val="00560A0B"/>
    <w:rsid w:val="00560E16"/>
    <w:rsid w:val="00560E90"/>
    <w:rsid w:val="00561012"/>
    <w:rsid w:val="00561135"/>
    <w:rsid w:val="00561D74"/>
    <w:rsid w:val="0056230A"/>
    <w:rsid w:val="005629BD"/>
    <w:rsid w:val="00562CEA"/>
    <w:rsid w:val="005633A8"/>
    <w:rsid w:val="00566187"/>
    <w:rsid w:val="00566C4B"/>
    <w:rsid w:val="0057032C"/>
    <w:rsid w:val="00570709"/>
    <w:rsid w:val="005719AF"/>
    <w:rsid w:val="00571A38"/>
    <w:rsid w:val="00571C9D"/>
    <w:rsid w:val="00572ABB"/>
    <w:rsid w:val="00572F89"/>
    <w:rsid w:val="0057381B"/>
    <w:rsid w:val="00573D4E"/>
    <w:rsid w:val="00573DC5"/>
    <w:rsid w:val="00573E4B"/>
    <w:rsid w:val="00573E93"/>
    <w:rsid w:val="0057509C"/>
    <w:rsid w:val="00576027"/>
    <w:rsid w:val="00576922"/>
    <w:rsid w:val="005775CD"/>
    <w:rsid w:val="00577B1D"/>
    <w:rsid w:val="00580C02"/>
    <w:rsid w:val="005823CB"/>
    <w:rsid w:val="00582520"/>
    <w:rsid w:val="005833CB"/>
    <w:rsid w:val="005837A2"/>
    <w:rsid w:val="005838B1"/>
    <w:rsid w:val="0058492F"/>
    <w:rsid w:val="00585114"/>
    <w:rsid w:val="00586097"/>
    <w:rsid w:val="0058623D"/>
    <w:rsid w:val="00586ED8"/>
    <w:rsid w:val="00590A90"/>
    <w:rsid w:val="00590C78"/>
    <w:rsid w:val="00590CD5"/>
    <w:rsid w:val="00591088"/>
    <w:rsid w:val="005915A7"/>
    <w:rsid w:val="00593AA8"/>
    <w:rsid w:val="00594769"/>
    <w:rsid w:val="00594EA9"/>
    <w:rsid w:val="005951C1"/>
    <w:rsid w:val="00595448"/>
    <w:rsid w:val="00595CB2"/>
    <w:rsid w:val="005963CD"/>
    <w:rsid w:val="00597D98"/>
    <w:rsid w:val="005A01A5"/>
    <w:rsid w:val="005A0D6E"/>
    <w:rsid w:val="005A12F3"/>
    <w:rsid w:val="005A1AC2"/>
    <w:rsid w:val="005A1C97"/>
    <w:rsid w:val="005A1CF7"/>
    <w:rsid w:val="005A215B"/>
    <w:rsid w:val="005A24C2"/>
    <w:rsid w:val="005A3C06"/>
    <w:rsid w:val="005A4945"/>
    <w:rsid w:val="005A5102"/>
    <w:rsid w:val="005A5432"/>
    <w:rsid w:val="005A5652"/>
    <w:rsid w:val="005A5764"/>
    <w:rsid w:val="005A6288"/>
    <w:rsid w:val="005A6E1F"/>
    <w:rsid w:val="005B0189"/>
    <w:rsid w:val="005B0289"/>
    <w:rsid w:val="005B02D0"/>
    <w:rsid w:val="005B19B1"/>
    <w:rsid w:val="005B1D1A"/>
    <w:rsid w:val="005B25F9"/>
    <w:rsid w:val="005B260C"/>
    <w:rsid w:val="005B3D1F"/>
    <w:rsid w:val="005B4375"/>
    <w:rsid w:val="005B57B3"/>
    <w:rsid w:val="005B5E31"/>
    <w:rsid w:val="005B6B4E"/>
    <w:rsid w:val="005B7504"/>
    <w:rsid w:val="005B7D1A"/>
    <w:rsid w:val="005C004C"/>
    <w:rsid w:val="005C0180"/>
    <w:rsid w:val="005C0441"/>
    <w:rsid w:val="005C07F0"/>
    <w:rsid w:val="005C0E73"/>
    <w:rsid w:val="005C114D"/>
    <w:rsid w:val="005C2093"/>
    <w:rsid w:val="005C5A3E"/>
    <w:rsid w:val="005C705E"/>
    <w:rsid w:val="005C769B"/>
    <w:rsid w:val="005D00D2"/>
    <w:rsid w:val="005D1900"/>
    <w:rsid w:val="005D2CC8"/>
    <w:rsid w:val="005D2CC9"/>
    <w:rsid w:val="005D33E7"/>
    <w:rsid w:val="005D3425"/>
    <w:rsid w:val="005D3A88"/>
    <w:rsid w:val="005D4B21"/>
    <w:rsid w:val="005D561E"/>
    <w:rsid w:val="005D5921"/>
    <w:rsid w:val="005D593E"/>
    <w:rsid w:val="005D6003"/>
    <w:rsid w:val="005D656B"/>
    <w:rsid w:val="005D6B80"/>
    <w:rsid w:val="005D6E7A"/>
    <w:rsid w:val="005D6F68"/>
    <w:rsid w:val="005D7629"/>
    <w:rsid w:val="005D784B"/>
    <w:rsid w:val="005D7D0E"/>
    <w:rsid w:val="005E028D"/>
    <w:rsid w:val="005E1074"/>
    <w:rsid w:val="005E1F50"/>
    <w:rsid w:val="005E419B"/>
    <w:rsid w:val="005E45B0"/>
    <w:rsid w:val="005E4763"/>
    <w:rsid w:val="005E4875"/>
    <w:rsid w:val="005E49F7"/>
    <w:rsid w:val="005E4B03"/>
    <w:rsid w:val="005E4C44"/>
    <w:rsid w:val="005E4F09"/>
    <w:rsid w:val="005E50F6"/>
    <w:rsid w:val="005E6312"/>
    <w:rsid w:val="005E66EC"/>
    <w:rsid w:val="005E6747"/>
    <w:rsid w:val="005E6891"/>
    <w:rsid w:val="005E7157"/>
    <w:rsid w:val="005E7397"/>
    <w:rsid w:val="005E73E9"/>
    <w:rsid w:val="005E7951"/>
    <w:rsid w:val="005F0024"/>
    <w:rsid w:val="005F06CB"/>
    <w:rsid w:val="005F0C7C"/>
    <w:rsid w:val="005F183C"/>
    <w:rsid w:val="005F18EC"/>
    <w:rsid w:val="005F22E6"/>
    <w:rsid w:val="005F28AC"/>
    <w:rsid w:val="005F2D4E"/>
    <w:rsid w:val="005F3994"/>
    <w:rsid w:val="005F4E94"/>
    <w:rsid w:val="005F4EEF"/>
    <w:rsid w:val="005F53F2"/>
    <w:rsid w:val="005F7122"/>
    <w:rsid w:val="005F765C"/>
    <w:rsid w:val="005F7F7B"/>
    <w:rsid w:val="00602011"/>
    <w:rsid w:val="006025B2"/>
    <w:rsid w:val="00602B2B"/>
    <w:rsid w:val="006030BD"/>
    <w:rsid w:val="00603AAB"/>
    <w:rsid w:val="0060522F"/>
    <w:rsid w:val="006053E4"/>
    <w:rsid w:val="00605FE6"/>
    <w:rsid w:val="0060640A"/>
    <w:rsid w:val="00606B7E"/>
    <w:rsid w:val="006075CD"/>
    <w:rsid w:val="00610CB8"/>
    <w:rsid w:val="006111A1"/>
    <w:rsid w:val="00611742"/>
    <w:rsid w:val="00611DEF"/>
    <w:rsid w:val="006122D7"/>
    <w:rsid w:val="0061283B"/>
    <w:rsid w:val="00612D24"/>
    <w:rsid w:val="00612FF0"/>
    <w:rsid w:val="00613273"/>
    <w:rsid w:val="0061379A"/>
    <w:rsid w:val="00613AD5"/>
    <w:rsid w:val="006151A4"/>
    <w:rsid w:val="00615C5F"/>
    <w:rsid w:val="006166A4"/>
    <w:rsid w:val="006167E3"/>
    <w:rsid w:val="00616944"/>
    <w:rsid w:val="00616D80"/>
    <w:rsid w:val="00617696"/>
    <w:rsid w:val="0061779D"/>
    <w:rsid w:val="006177AE"/>
    <w:rsid w:val="0061787A"/>
    <w:rsid w:val="00620681"/>
    <w:rsid w:val="00620AEC"/>
    <w:rsid w:val="00621053"/>
    <w:rsid w:val="006215BE"/>
    <w:rsid w:val="00621D2E"/>
    <w:rsid w:val="00622010"/>
    <w:rsid w:val="00622EA8"/>
    <w:rsid w:val="006230C5"/>
    <w:rsid w:val="006231A2"/>
    <w:rsid w:val="00623E6E"/>
    <w:rsid w:val="006240A1"/>
    <w:rsid w:val="00624457"/>
    <w:rsid w:val="006250F0"/>
    <w:rsid w:val="006255A0"/>
    <w:rsid w:val="0062585C"/>
    <w:rsid w:val="00625E06"/>
    <w:rsid w:val="00626BE5"/>
    <w:rsid w:val="0062710F"/>
    <w:rsid w:val="0062797A"/>
    <w:rsid w:val="00627B5D"/>
    <w:rsid w:val="00630853"/>
    <w:rsid w:val="00631081"/>
    <w:rsid w:val="0063130C"/>
    <w:rsid w:val="00631D26"/>
    <w:rsid w:val="00632294"/>
    <w:rsid w:val="00632439"/>
    <w:rsid w:val="00632595"/>
    <w:rsid w:val="006327E2"/>
    <w:rsid w:val="00632A70"/>
    <w:rsid w:val="00633541"/>
    <w:rsid w:val="00633DC3"/>
    <w:rsid w:val="00634427"/>
    <w:rsid w:val="00634939"/>
    <w:rsid w:val="00634D04"/>
    <w:rsid w:val="00635ACC"/>
    <w:rsid w:val="006364E0"/>
    <w:rsid w:val="00636BF3"/>
    <w:rsid w:val="00636F65"/>
    <w:rsid w:val="006377FD"/>
    <w:rsid w:val="00640476"/>
    <w:rsid w:val="00640E55"/>
    <w:rsid w:val="006411E6"/>
    <w:rsid w:val="006415FE"/>
    <w:rsid w:val="00641712"/>
    <w:rsid w:val="006424E4"/>
    <w:rsid w:val="0064255D"/>
    <w:rsid w:val="0064256B"/>
    <w:rsid w:val="0064275E"/>
    <w:rsid w:val="00642918"/>
    <w:rsid w:val="00643580"/>
    <w:rsid w:val="00643670"/>
    <w:rsid w:val="0064381B"/>
    <w:rsid w:val="00643D85"/>
    <w:rsid w:val="00643DE3"/>
    <w:rsid w:val="006443B0"/>
    <w:rsid w:val="00644BD4"/>
    <w:rsid w:val="006450BA"/>
    <w:rsid w:val="00645794"/>
    <w:rsid w:val="006459A1"/>
    <w:rsid w:val="006459A6"/>
    <w:rsid w:val="00645DEA"/>
    <w:rsid w:val="006467E9"/>
    <w:rsid w:val="0064778C"/>
    <w:rsid w:val="006512A5"/>
    <w:rsid w:val="00651464"/>
    <w:rsid w:val="0065204C"/>
    <w:rsid w:val="00652D75"/>
    <w:rsid w:val="00653582"/>
    <w:rsid w:val="006537CC"/>
    <w:rsid w:val="00655456"/>
    <w:rsid w:val="00655A47"/>
    <w:rsid w:val="006619D7"/>
    <w:rsid w:val="00661BC4"/>
    <w:rsid w:val="00662D16"/>
    <w:rsid w:val="00662E7F"/>
    <w:rsid w:val="00664A04"/>
    <w:rsid w:val="006655A1"/>
    <w:rsid w:val="00665963"/>
    <w:rsid w:val="00666B22"/>
    <w:rsid w:val="00666B29"/>
    <w:rsid w:val="00667AAC"/>
    <w:rsid w:val="00667FD8"/>
    <w:rsid w:val="00670426"/>
    <w:rsid w:val="006706A8"/>
    <w:rsid w:val="006707DF"/>
    <w:rsid w:val="0067095F"/>
    <w:rsid w:val="00670C45"/>
    <w:rsid w:val="00670D47"/>
    <w:rsid w:val="006711CF"/>
    <w:rsid w:val="00671367"/>
    <w:rsid w:val="006718F6"/>
    <w:rsid w:val="00672C51"/>
    <w:rsid w:val="006744ED"/>
    <w:rsid w:val="00674B77"/>
    <w:rsid w:val="00674FD6"/>
    <w:rsid w:val="0067514E"/>
    <w:rsid w:val="00675C8B"/>
    <w:rsid w:val="006767EA"/>
    <w:rsid w:val="00676EF3"/>
    <w:rsid w:val="006775E6"/>
    <w:rsid w:val="00677618"/>
    <w:rsid w:val="00677D01"/>
    <w:rsid w:val="00680102"/>
    <w:rsid w:val="00681AF9"/>
    <w:rsid w:val="00682061"/>
    <w:rsid w:val="006820AA"/>
    <w:rsid w:val="006829F5"/>
    <w:rsid w:val="006835FE"/>
    <w:rsid w:val="00684B29"/>
    <w:rsid w:val="00684FEC"/>
    <w:rsid w:val="006855A9"/>
    <w:rsid w:val="006868AE"/>
    <w:rsid w:val="006872E9"/>
    <w:rsid w:val="00687343"/>
    <w:rsid w:val="006876D7"/>
    <w:rsid w:val="00687782"/>
    <w:rsid w:val="00687E93"/>
    <w:rsid w:val="0069013E"/>
    <w:rsid w:val="00690266"/>
    <w:rsid w:val="00690490"/>
    <w:rsid w:val="0069153D"/>
    <w:rsid w:val="00692875"/>
    <w:rsid w:val="00692C54"/>
    <w:rsid w:val="006935A9"/>
    <w:rsid w:val="00693D36"/>
    <w:rsid w:val="00695229"/>
    <w:rsid w:val="00695EE3"/>
    <w:rsid w:val="00696530"/>
    <w:rsid w:val="006968C4"/>
    <w:rsid w:val="00696DA3"/>
    <w:rsid w:val="00696FDF"/>
    <w:rsid w:val="006A09C2"/>
    <w:rsid w:val="006A1339"/>
    <w:rsid w:val="006A23C5"/>
    <w:rsid w:val="006A2614"/>
    <w:rsid w:val="006A28C0"/>
    <w:rsid w:val="006A3352"/>
    <w:rsid w:val="006A493D"/>
    <w:rsid w:val="006A4952"/>
    <w:rsid w:val="006A583F"/>
    <w:rsid w:val="006A5DE2"/>
    <w:rsid w:val="006B0704"/>
    <w:rsid w:val="006B0FD4"/>
    <w:rsid w:val="006B160A"/>
    <w:rsid w:val="006B18F4"/>
    <w:rsid w:val="006B1CCE"/>
    <w:rsid w:val="006B1EEF"/>
    <w:rsid w:val="006B2389"/>
    <w:rsid w:val="006B284A"/>
    <w:rsid w:val="006B3D64"/>
    <w:rsid w:val="006B52EF"/>
    <w:rsid w:val="006B7356"/>
    <w:rsid w:val="006B7AEB"/>
    <w:rsid w:val="006C044B"/>
    <w:rsid w:val="006C0F0E"/>
    <w:rsid w:val="006C142C"/>
    <w:rsid w:val="006C1C9F"/>
    <w:rsid w:val="006C222F"/>
    <w:rsid w:val="006C30F8"/>
    <w:rsid w:val="006C3123"/>
    <w:rsid w:val="006C50A8"/>
    <w:rsid w:val="006C53D2"/>
    <w:rsid w:val="006C5BB0"/>
    <w:rsid w:val="006C6C3A"/>
    <w:rsid w:val="006C6E0E"/>
    <w:rsid w:val="006C72EC"/>
    <w:rsid w:val="006D026B"/>
    <w:rsid w:val="006D1485"/>
    <w:rsid w:val="006D2B7E"/>
    <w:rsid w:val="006D37C3"/>
    <w:rsid w:val="006D4BED"/>
    <w:rsid w:val="006D4E25"/>
    <w:rsid w:val="006D57A9"/>
    <w:rsid w:val="006D68D0"/>
    <w:rsid w:val="006D6E6B"/>
    <w:rsid w:val="006D73EA"/>
    <w:rsid w:val="006E05D8"/>
    <w:rsid w:val="006E09B0"/>
    <w:rsid w:val="006E0BA1"/>
    <w:rsid w:val="006E0E3E"/>
    <w:rsid w:val="006E173C"/>
    <w:rsid w:val="006E1C70"/>
    <w:rsid w:val="006E2788"/>
    <w:rsid w:val="006E279F"/>
    <w:rsid w:val="006E290E"/>
    <w:rsid w:val="006E2D9F"/>
    <w:rsid w:val="006E3011"/>
    <w:rsid w:val="006E3C85"/>
    <w:rsid w:val="006E3DCC"/>
    <w:rsid w:val="006E45C4"/>
    <w:rsid w:val="006E4613"/>
    <w:rsid w:val="006E530E"/>
    <w:rsid w:val="006E5678"/>
    <w:rsid w:val="006E5836"/>
    <w:rsid w:val="006E5B0C"/>
    <w:rsid w:val="006E60B3"/>
    <w:rsid w:val="006E69C8"/>
    <w:rsid w:val="006F0153"/>
    <w:rsid w:val="006F03FD"/>
    <w:rsid w:val="006F2405"/>
    <w:rsid w:val="006F3EDE"/>
    <w:rsid w:val="006F480E"/>
    <w:rsid w:val="006F482F"/>
    <w:rsid w:val="006F49D4"/>
    <w:rsid w:val="006F5775"/>
    <w:rsid w:val="006F57E4"/>
    <w:rsid w:val="006F5AE9"/>
    <w:rsid w:val="006F6AE7"/>
    <w:rsid w:val="006F766F"/>
    <w:rsid w:val="006F7E6F"/>
    <w:rsid w:val="00700F0F"/>
    <w:rsid w:val="0070102A"/>
    <w:rsid w:val="007015D9"/>
    <w:rsid w:val="00701ACD"/>
    <w:rsid w:val="00701B02"/>
    <w:rsid w:val="00701C47"/>
    <w:rsid w:val="00703135"/>
    <w:rsid w:val="0070346D"/>
    <w:rsid w:val="00703EEF"/>
    <w:rsid w:val="0070404D"/>
    <w:rsid w:val="007040C2"/>
    <w:rsid w:val="00705058"/>
    <w:rsid w:val="0070597B"/>
    <w:rsid w:val="00705C08"/>
    <w:rsid w:val="00706133"/>
    <w:rsid w:val="00706406"/>
    <w:rsid w:val="007064E1"/>
    <w:rsid w:val="0070666F"/>
    <w:rsid w:val="00706C39"/>
    <w:rsid w:val="00706E79"/>
    <w:rsid w:val="007077C1"/>
    <w:rsid w:val="00710284"/>
    <w:rsid w:val="00711453"/>
    <w:rsid w:val="0071169C"/>
    <w:rsid w:val="00711C9E"/>
    <w:rsid w:val="00712852"/>
    <w:rsid w:val="007141ED"/>
    <w:rsid w:val="007148C6"/>
    <w:rsid w:val="007168BF"/>
    <w:rsid w:val="007168CD"/>
    <w:rsid w:val="00716E0F"/>
    <w:rsid w:val="007178A4"/>
    <w:rsid w:val="00720760"/>
    <w:rsid w:val="00721C5B"/>
    <w:rsid w:val="00722297"/>
    <w:rsid w:val="0072248E"/>
    <w:rsid w:val="00722AD5"/>
    <w:rsid w:val="00723B07"/>
    <w:rsid w:val="0072435B"/>
    <w:rsid w:val="00724FF9"/>
    <w:rsid w:val="007256F9"/>
    <w:rsid w:val="007258C9"/>
    <w:rsid w:val="00725CBE"/>
    <w:rsid w:val="00726A78"/>
    <w:rsid w:val="00727936"/>
    <w:rsid w:val="0073015D"/>
    <w:rsid w:val="0073113D"/>
    <w:rsid w:val="00731A71"/>
    <w:rsid w:val="00731C3F"/>
    <w:rsid w:val="00731F2A"/>
    <w:rsid w:val="00732127"/>
    <w:rsid w:val="007326B6"/>
    <w:rsid w:val="007327D6"/>
    <w:rsid w:val="00732CD4"/>
    <w:rsid w:val="00733998"/>
    <w:rsid w:val="00734C26"/>
    <w:rsid w:val="00735649"/>
    <w:rsid w:val="0073610F"/>
    <w:rsid w:val="007362B9"/>
    <w:rsid w:val="00736310"/>
    <w:rsid w:val="00736C23"/>
    <w:rsid w:val="00736DD2"/>
    <w:rsid w:val="00737623"/>
    <w:rsid w:val="00737CB1"/>
    <w:rsid w:val="0074198B"/>
    <w:rsid w:val="00741CA1"/>
    <w:rsid w:val="00741F03"/>
    <w:rsid w:val="00742638"/>
    <w:rsid w:val="00742C82"/>
    <w:rsid w:val="00742CF8"/>
    <w:rsid w:val="00742F21"/>
    <w:rsid w:val="00743207"/>
    <w:rsid w:val="00744933"/>
    <w:rsid w:val="00745151"/>
    <w:rsid w:val="00745481"/>
    <w:rsid w:val="007455BF"/>
    <w:rsid w:val="00745698"/>
    <w:rsid w:val="007456DA"/>
    <w:rsid w:val="0074658D"/>
    <w:rsid w:val="00746CC2"/>
    <w:rsid w:val="00747029"/>
    <w:rsid w:val="00747486"/>
    <w:rsid w:val="007476FE"/>
    <w:rsid w:val="00747F92"/>
    <w:rsid w:val="00750F0E"/>
    <w:rsid w:val="00751444"/>
    <w:rsid w:val="00751655"/>
    <w:rsid w:val="00752305"/>
    <w:rsid w:val="00752DC6"/>
    <w:rsid w:val="00753073"/>
    <w:rsid w:val="0075354A"/>
    <w:rsid w:val="00753787"/>
    <w:rsid w:val="00753BB3"/>
    <w:rsid w:val="00754805"/>
    <w:rsid w:val="00754AAB"/>
    <w:rsid w:val="00754FFA"/>
    <w:rsid w:val="00755428"/>
    <w:rsid w:val="00755762"/>
    <w:rsid w:val="00756949"/>
    <w:rsid w:val="007571FD"/>
    <w:rsid w:val="007575A7"/>
    <w:rsid w:val="00757804"/>
    <w:rsid w:val="007600C6"/>
    <w:rsid w:val="007622EC"/>
    <w:rsid w:val="00762520"/>
    <w:rsid w:val="007625A8"/>
    <w:rsid w:val="00762795"/>
    <w:rsid w:val="00763DC0"/>
    <w:rsid w:val="00763E92"/>
    <w:rsid w:val="00764FED"/>
    <w:rsid w:val="00765917"/>
    <w:rsid w:val="00766C6A"/>
    <w:rsid w:val="00766F2E"/>
    <w:rsid w:val="00767267"/>
    <w:rsid w:val="0076732E"/>
    <w:rsid w:val="00767585"/>
    <w:rsid w:val="00767937"/>
    <w:rsid w:val="00770290"/>
    <w:rsid w:val="0077030E"/>
    <w:rsid w:val="00770AB8"/>
    <w:rsid w:val="00770AC8"/>
    <w:rsid w:val="00771A35"/>
    <w:rsid w:val="00771B76"/>
    <w:rsid w:val="00771E05"/>
    <w:rsid w:val="00772D26"/>
    <w:rsid w:val="007734B4"/>
    <w:rsid w:val="00773A00"/>
    <w:rsid w:val="007740B5"/>
    <w:rsid w:val="0077452C"/>
    <w:rsid w:val="00774BD1"/>
    <w:rsid w:val="00774CEE"/>
    <w:rsid w:val="00775683"/>
    <w:rsid w:val="0077658A"/>
    <w:rsid w:val="007768D3"/>
    <w:rsid w:val="00777689"/>
    <w:rsid w:val="007779FE"/>
    <w:rsid w:val="0078003E"/>
    <w:rsid w:val="007801B0"/>
    <w:rsid w:val="00781B92"/>
    <w:rsid w:val="00781CD7"/>
    <w:rsid w:val="00781D00"/>
    <w:rsid w:val="00781D18"/>
    <w:rsid w:val="00782896"/>
    <w:rsid w:val="007831D8"/>
    <w:rsid w:val="00783E97"/>
    <w:rsid w:val="00784673"/>
    <w:rsid w:val="00784C8A"/>
    <w:rsid w:val="00785063"/>
    <w:rsid w:val="0078535A"/>
    <w:rsid w:val="0078545A"/>
    <w:rsid w:val="007860FC"/>
    <w:rsid w:val="00787250"/>
    <w:rsid w:val="00787637"/>
    <w:rsid w:val="007877EF"/>
    <w:rsid w:val="00790632"/>
    <w:rsid w:val="00790893"/>
    <w:rsid w:val="00791665"/>
    <w:rsid w:val="007919DA"/>
    <w:rsid w:val="00792015"/>
    <w:rsid w:val="0079266E"/>
    <w:rsid w:val="00792ABE"/>
    <w:rsid w:val="00792B0B"/>
    <w:rsid w:val="007931BE"/>
    <w:rsid w:val="00793F80"/>
    <w:rsid w:val="007950F9"/>
    <w:rsid w:val="00795E68"/>
    <w:rsid w:val="0079625B"/>
    <w:rsid w:val="00796B1B"/>
    <w:rsid w:val="00796B81"/>
    <w:rsid w:val="00796C47"/>
    <w:rsid w:val="00796D1C"/>
    <w:rsid w:val="007A0000"/>
    <w:rsid w:val="007A038C"/>
    <w:rsid w:val="007A0CBF"/>
    <w:rsid w:val="007A2960"/>
    <w:rsid w:val="007A311F"/>
    <w:rsid w:val="007A32CF"/>
    <w:rsid w:val="007A4577"/>
    <w:rsid w:val="007A4A14"/>
    <w:rsid w:val="007A4C71"/>
    <w:rsid w:val="007A4D82"/>
    <w:rsid w:val="007A545A"/>
    <w:rsid w:val="007A5CB4"/>
    <w:rsid w:val="007A60E8"/>
    <w:rsid w:val="007A61DF"/>
    <w:rsid w:val="007A66D9"/>
    <w:rsid w:val="007A68AC"/>
    <w:rsid w:val="007A6903"/>
    <w:rsid w:val="007B0688"/>
    <w:rsid w:val="007B0724"/>
    <w:rsid w:val="007B0890"/>
    <w:rsid w:val="007B0BB8"/>
    <w:rsid w:val="007B0DA0"/>
    <w:rsid w:val="007B22E5"/>
    <w:rsid w:val="007B2333"/>
    <w:rsid w:val="007B28E4"/>
    <w:rsid w:val="007B3BC0"/>
    <w:rsid w:val="007B3ED5"/>
    <w:rsid w:val="007B44ED"/>
    <w:rsid w:val="007B4CB3"/>
    <w:rsid w:val="007B5C88"/>
    <w:rsid w:val="007B63E7"/>
    <w:rsid w:val="007B6606"/>
    <w:rsid w:val="007B678D"/>
    <w:rsid w:val="007B76DA"/>
    <w:rsid w:val="007C0D15"/>
    <w:rsid w:val="007C1625"/>
    <w:rsid w:val="007C1BB5"/>
    <w:rsid w:val="007C21E0"/>
    <w:rsid w:val="007C2B74"/>
    <w:rsid w:val="007C2BBC"/>
    <w:rsid w:val="007C2F1D"/>
    <w:rsid w:val="007C3462"/>
    <w:rsid w:val="007C3470"/>
    <w:rsid w:val="007C4162"/>
    <w:rsid w:val="007C4630"/>
    <w:rsid w:val="007C4753"/>
    <w:rsid w:val="007C489C"/>
    <w:rsid w:val="007C4932"/>
    <w:rsid w:val="007C4D95"/>
    <w:rsid w:val="007C6351"/>
    <w:rsid w:val="007C673F"/>
    <w:rsid w:val="007C67CC"/>
    <w:rsid w:val="007C6B1E"/>
    <w:rsid w:val="007C6F07"/>
    <w:rsid w:val="007C74B7"/>
    <w:rsid w:val="007C7FED"/>
    <w:rsid w:val="007D085C"/>
    <w:rsid w:val="007D0A54"/>
    <w:rsid w:val="007D1480"/>
    <w:rsid w:val="007D1B27"/>
    <w:rsid w:val="007D1F52"/>
    <w:rsid w:val="007D370A"/>
    <w:rsid w:val="007D39A8"/>
    <w:rsid w:val="007D3A27"/>
    <w:rsid w:val="007D48FE"/>
    <w:rsid w:val="007D54CD"/>
    <w:rsid w:val="007D55D3"/>
    <w:rsid w:val="007D5A3D"/>
    <w:rsid w:val="007D5D1F"/>
    <w:rsid w:val="007D5EE8"/>
    <w:rsid w:val="007D6802"/>
    <w:rsid w:val="007D6EA4"/>
    <w:rsid w:val="007E001F"/>
    <w:rsid w:val="007E0BA2"/>
    <w:rsid w:val="007E0E41"/>
    <w:rsid w:val="007E12D0"/>
    <w:rsid w:val="007E17CA"/>
    <w:rsid w:val="007E180A"/>
    <w:rsid w:val="007E2F59"/>
    <w:rsid w:val="007E3713"/>
    <w:rsid w:val="007E3864"/>
    <w:rsid w:val="007E40D3"/>
    <w:rsid w:val="007E4916"/>
    <w:rsid w:val="007E4C80"/>
    <w:rsid w:val="007E50C7"/>
    <w:rsid w:val="007E5B1E"/>
    <w:rsid w:val="007E77D4"/>
    <w:rsid w:val="007F000C"/>
    <w:rsid w:val="007F0A39"/>
    <w:rsid w:val="007F19F5"/>
    <w:rsid w:val="007F3001"/>
    <w:rsid w:val="007F4D06"/>
    <w:rsid w:val="007F52C3"/>
    <w:rsid w:val="007F6883"/>
    <w:rsid w:val="007F6A35"/>
    <w:rsid w:val="007F7375"/>
    <w:rsid w:val="007F7452"/>
    <w:rsid w:val="007F75B2"/>
    <w:rsid w:val="00800016"/>
    <w:rsid w:val="00800399"/>
    <w:rsid w:val="0080148F"/>
    <w:rsid w:val="0080174A"/>
    <w:rsid w:val="00801CE8"/>
    <w:rsid w:val="00803465"/>
    <w:rsid w:val="008034A3"/>
    <w:rsid w:val="00804AFB"/>
    <w:rsid w:val="008055D9"/>
    <w:rsid w:val="008059EF"/>
    <w:rsid w:val="00805DCB"/>
    <w:rsid w:val="0080602E"/>
    <w:rsid w:val="00806466"/>
    <w:rsid w:val="0080753D"/>
    <w:rsid w:val="008077D7"/>
    <w:rsid w:val="00810595"/>
    <w:rsid w:val="00810803"/>
    <w:rsid w:val="00810905"/>
    <w:rsid w:val="008117A2"/>
    <w:rsid w:val="00811CDB"/>
    <w:rsid w:val="00812967"/>
    <w:rsid w:val="0081327B"/>
    <w:rsid w:val="00813298"/>
    <w:rsid w:val="008135DB"/>
    <w:rsid w:val="00813ED3"/>
    <w:rsid w:val="008147A7"/>
    <w:rsid w:val="008153D2"/>
    <w:rsid w:val="008166B1"/>
    <w:rsid w:val="00816A21"/>
    <w:rsid w:val="00817529"/>
    <w:rsid w:val="00817CD3"/>
    <w:rsid w:val="00817E4E"/>
    <w:rsid w:val="008200AB"/>
    <w:rsid w:val="00820955"/>
    <w:rsid w:val="00820FEB"/>
    <w:rsid w:val="00821F67"/>
    <w:rsid w:val="00822F49"/>
    <w:rsid w:val="008239F4"/>
    <w:rsid w:val="00824900"/>
    <w:rsid w:val="00824C18"/>
    <w:rsid w:val="00825567"/>
    <w:rsid w:val="00826B4E"/>
    <w:rsid w:val="00826CEF"/>
    <w:rsid w:val="00826D35"/>
    <w:rsid w:val="008271DD"/>
    <w:rsid w:val="0082759A"/>
    <w:rsid w:val="008275C1"/>
    <w:rsid w:val="008306D6"/>
    <w:rsid w:val="00830724"/>
    <w:rsid w:val="008314D9"/>
    <w:rsid w:val="008324DE"/>
    <w:rsid w:val="00832745"/>
    <w:rsid w:val="008335FA"/>
    <w:rsid w:val="00833EF4"/>
    <w:rsid w:val="008346BB"/>
    <w:rsid w:val="00834E82"/>
    <w:rsid w:val="00836F5F"/>
    <w:rsid w:val="00840098"/>
    <w:rsid w:val="0084057A"/>
    <w:rsid w:val="00840F1D"/>
    <w:rsid w:val="00841099"/>
    <w:rsid w:val="008413D6"/>
    <w:rsid w:val="00841737"/>
    <w:rsid w:val="008425D8"/>
    <w:rsid w:val="00843F41"/>
    <w:rsid w:val="00844756"/>
    <w:rsid w:val="00844CB2"/>
    <w:rsid w:val="008451FE"/>
    <w:rsid w:val="00845513"/>
    <w:rsid w:val="00846221"/>
    <w:rsid w:val="008466D5"/>
    <w:rsid w:val="00846F06"/>
    <w:rsid w:val="00847B32"/>
    <w:rsid w:val="008504D3"/>
    <w:rsid w:val="00850A6F"/>
    <w:rsid w:val="00851220"/>
    <w:rsid w:val="0085142C"/>
    <w:rsid w:val="008514FE"/>
    <w:rsid w:val="00852165"/>
    <w:rsid w:val="00852DB3"/>
    <w:rsid w:val="008537FC"/>
    <w:rsid w:val="00855289"/>
    <w:rsid w:val="008557E7"/>
    <w:rsid w:val="00855E9C"/>
    <w:rsid w:val="00856105"/>
    <w:rsid w:val="008561BA"/>
    <w:rsid w:val="008567C7"/>
    <w:rsid w:val="008567D0"/>
    <w:rsid w:val="008572A1"/>
    <w:rsid w:val="00857DE3"/>
    <w:rsid w:val="00860774"/>
    <w:rsid w:val="0086105A"/>
    <w:rsid w:val="00861101"/>
    <w:rsid w:val="00861759"/>
    <w:rsid w:val="00863BBF"/>
    <w:rsid w:val="0086442C"/>
    <w:rsid w:val="008654A2"/>
    <w:rsid w:val="008661F1"/>
    <w:rsid w:val="008666A3"/>
    <w:rsid w:val="00866F2C"/>
    <w:rsid w:val="00867258"/>
    <w:rsid w:val="0086731E"/>
    <w:rsid w:val="00867D7E"/>
    <w:rsid w:val="008707B0"/>
    <w:rsid w:val="00870CE8"/>
    <w:rsid w:val="00870E85"/>
    <w:rsid w:val="0087133F"/>
    <w:rsid w:val="00871853"/>
    <w:rsid w:val="0087264F"/>
    <w:rsid w:val="008729DE"/>
    <w:rsid w:val="00873794"/>
    <w:rsid w:val="00874076"/>
    <w:rsid w:val="0087411A"/>
    <w:rsid w:val="008750A2"/>
    <w:rsid w:val="00875BFA"/>
    <w:rsid w:val="008765B6"/>
    <w:rsid w:val="008765F6"/>
    <w:rsid w:val="008767B3"/>
    <w:rsid w:val="0087751F"/>
    <w:rsid w:val="00877D1B"/>
    <w:rsid w:val="008809AB"/>
    <w:rsid w:val="0088129E"/>
    <w:rsid w:val="008816CC"/>
    <w:rsid w:val="00881A89"/>
    <w:rsid w:val="00883563"/>
    <w:rsid w:val="00883BC8"/>
    <w:rsid w:val="00884E91"/>
    <w:rsid w:val="00885851"/>
    <w:rsid w:val="008861D2"/>
    <w:rsid w:val="0088636A"/>
    <w:rsid w:val="0088693F"/>
    <w:rsid w:val="00886B12"/>
    <w:rsid w:val="00887033"/>
    <w:rsid w:val="00887AC2"/>
    <w:rsid w:val="00887E56"/>
    <w:rsid w:val="00891DC7"/>
    <w:rsid w:val="00893C7B"/>
    <w:rsid w:val="00894D69"/>
    <w:rsid w:val="00894F08"/>
    <w:rsid w:val="00895167"/>
    <w:rsid w:val="00895229"/>
    <w:rsid w:val="008952B7"/>
    <w:rsid w:val="00895D10"/>
    <w:rsid w:val="00896845"/>
    <w:rsid w:val="0089758D"/>
    <w:rsid w:val="00897D89"/>
    <w:rsid w:val="00897DC7"/>
    <w:rsid w:val="008A0959"/>
    <w:rsid w:val="008A1239"/>
    <w:rsid w:val="008A1294"/>
    <w:rsid w:val="008A1824"/>
    <w:rsid w:val="008A2159"/>
    <w:rsid w:val="008A31EE"/>
    <w:rsid w:val="008A3663"/>
    <w:rsid w:val="008A3EE6"/>
    <w:rsid w:val="008A4FA1"/>
    <w:rsid w:val="008A5C90"/>
    <w:rsid w:val="008A63EA"/>
    <w:rsid w:val="008A67BC"/>
    <w:rsid w:val="008A7C4E"/>
    <w:rsid w:val="008B03D4"/>
    <w:rsid w:val="008B073B"/>
    <w:rsid w:val="008B138B"/>
    <w:rsid w:val="008B1F43"/>
    <w:rsid w:val="008B251F"/>
    <w:rsid w:val="008B2A38"/>
    <w:rsid w:val="008B3FE3"/>
    <w:rsid w:val="008B42E8"/>
    <w:rsid w:val="008B44F6"/>
    <w:rsid w:val="008B5027"/>
    <w:rsid w:val="008B577D"/>
    <w:rsid w:val="008B5AA7"/>
    <w:rsid w:val="008B636A"/>
    <w:rsid w:val="008B665E"/>
    <w:rsid w:val="008B6ACA"/>
    <w:rsid w:val="008C003A"/>
    <w:rsid w:val="008C0653"/>
    <w:rsid w:val="008C12BD"/>
    <w:rsid w:val="008C137D"/>
    <w:rsid w:val="008C1520"/>
    <w:rsid w:val="008C316B"/>
    <w:rsid w:val="008C457D"/>
    <w:rsid w:val="008C4AC7"/>
    <w:rsid w:val="008C4B33"/>
    <w:rsid w:val="008C4EA2"/>
    <w:rsid w:val="008C4F9D"/>
    <w:rsid w:val="008C5A05"/>
    <w:rsid w:val="008C5B42"/>
    <w:rsid w:val="008C5B49"/>
    <w:rsid w:val="008C6B34"/>
    <w:rsid w:val="008C6C34"/>
    <w:rsid w:val="008C6E12"/>
    <w:rsid w:val="008C77E9"/>
    <w:rsid w:val="008C7A32"/>
    <w:rsid w:val="008C7D13"/>
    <w:rsid w:val="008D07EC"/>
    <w:rsid w:val="008D0EA0"/>
    <w:rsid w:val="008D1203"/>
    <w:rsid w:val="008D13C7"/>
    <w:rsid w:val="008D14FE"/>
    <w:rsid w:val="008D1BB5"/>
    <w:rsid w:val="008D1FE9"/>
    <w:rsid w:val="008D2866"/>
    <w:rsid w:val="008D2A0A"/>
    <w:rsid w:val="008D3260"/>
    <w:rsid w:val="008D3888"/>
    <w:rsid w:val="008D45E5"/>
    <w:rsid w:val="008D472F"/>
    <w:rsid w:val="008D5E3B"/>
    <w:rsid w:val="008D617D"/>
    <w:rsid w:val="008D6516"/>
    <w:rsid w:val="008D66A1"/>
    <w:rsid w:val="008D69FF"/>
    <w:rsid w:val="008D79B3"/>
    <w:rsid w:val="008D7DC7"/>
    <w:rsid w:val="008E0015"/>
    <w:rsid w:val="008E0675"/>
    <w:rsid w:val="008E133B"/>
    <w:rsid w:val="008E14AC"/>
    <w:rsid w:val="008E15D3"/>
    <w:rsid w:val="008E1B25"/>
    <w:rsid w:val="008E31BF"/>
    <w:rsid w:val="008E3483"/>
    <w:rsid w:val="008E3804"/>
    <w:rsid w:val="008E39C1"/>
    <w:rsid w:val="008E3C92"/>
    <w:rsid w:val="008E425A"/>
    <w:rsid w:val="008E48DE"/>
    <w:rsid w:val="008E4B21"/>
    <w:rsid w:val="008E5671"/>
    <w:rsid w:val="008E5D83"/>
    <w:rsid w:val="008E6A07"/>
    <w:rsid w:val="008E754B"/>
    <w:rsid w:val="008F04B4"/>
    <w:rsid w:val="008F0BF1"/>
    <w:rsid w:val="008F1581"/>
    <w:rsid w:val="008F18AB"/>
    <w:rsid w:val="008F1DA8"/>
    <w:rsid w:val="008F1E46"/>
    <w:rsid w:val="008F4887"/>
    <w:rsid w:val="008F5838"/>
    <w:rsid w:val="008F5BE7"/>
    <w:rsid w:val="008F5D0F"/>
    <w:rsid w:val="008F6678"/>
    <w:rsid w:val="008F7B22"/>
    <w:rsid w:val="008F7D2B"/>
    <w:rsid w:val="009000CE"/>
    <w:rsid w:val="0090073C"/>
    <w:rsid w:val="0090148E"/>
    <w:rsid w:val="00901B28"/>
    <w:rsid w:val="00901FA5"/>
    <w:rsid w:val="009032FC"/>
    <w:rsid w:val="00903A0E"/>
    <w:rsid w:val="00903B40"/>
    <w:rsid w:val="00904A04"/>
    <w:rsid w:val="00905429"/>
    <w:rsid w:val="00905CEE"/>
    <w:rsid w:val="00907755"/>
    <w:rsid w:val="009100D1"/>
    <w:rsid w:val="00911232"/>
    <w:rsid w:val="009122AA"/>
    <w:rsid w:val="00912B98"/>
    <w:rsid w:val="00912C90"/>
    <w:rsid w:val="009131FC"/>
    <w:rsid w:val="0091368F"/>
    <w:rsid w:val="009164E9"/>
    <w:rsid w:val="00916D9C"/>
    <w:rsid w:val="00917E9F"/>
    <w:rsid w:val="00920598"/>
    <w:rsid w:val="009212BE"/>
    <w:rsid w:val="0092213B"/>
    <w:rsid w:val="00922831"/>
    <w:rsid w:val="00922FDA"/>
    <w:rsid w:val="009235BE"/>
    <w:rsid w:val="00923FF1"/>
    <w:rsid w:val="0092430B"/>
    <w:rsid w:val="009243D3"/>
    <w:rsid w:val="009245B5"/>
    <w:rsid w:val="00924900"/>
    <w:rsid w:val="00924E6E"/>
    <w:rsid w:val="00925074"/>
    <w:rsid w:val="009253FA"/>
    <w:rsid w:val="00925D20"/>
    <w:rsid w:val="0092616C"/>
    <w:rsid w:val="00926C67"/>
    <w:rsid w:val="009272ED"/>
    <w:rsid w:val="00927DBA"/>
    <w:rsid w:val="00930615"/>
    <w:rsid w:val="00930B83"/>
    <w:rsid w:val="00931347"/>
    <w:rsid w:val="0093141A"/>
    <w:rsid w:val="00931EE3"/>
    <w:rsid w:val="0093242E"/>
    <w:rsid w:val="0093297A"/>
    <w:rsid w:val="00932A31"/>
    <w:rsid w:val="00932F24"/>
    <w:rsid w:val="00933041"/>
    <w:rsid w:val="00933795"/>
    <w:rsid w:val="00933C4F"/>
    <w:rsid w:val="009340C9"/>
    <w:rsid w:val="0093459D"/>
    <w:rsid w:val="00934C36"/>
    <w:rsid w:val="00935184"/>
    <w:rsid w:val="009351CE"/>
    <w:rsid w:val="009351E8"/>
    <w:rsid w:val="009352EB"/>
    <w:rsid w:val="009356F9"/>
    <w:rsid w:val="00937193"/>
    <w:rsid w:val="00937AA2"/>
    <w:rsid w:val="00937F62"/>
    <w:rsid w:val="00941354"/>
    <w:rsid w:val="00941B36"/>
    <w:rsid w:val="00942155"/>
    <w:rsid w:val="009424CE"/>
    <w:rsid w:val="0094292C"/>
    <w:rsid w:val="00942B03"/>
    <w:rsid w:val="00942CFB"/>
    <w:rsid w:val="009438FC"/>
    <w:rsid w:val="00943996"/>
    <w:rsid w:val="00944568"/>
    <w:rsid w:val="00944DE0"/>
    <w:rsid w:val="00944F2F"/>
    <w:rsid w:val="00944F55"/>
    <w:rsid w:val="009451A5"/>
    <w:rsid w:val="009453C0"/>
    <w:rsid w:val="00946864"/>
    <w:rsid w:val="00946D0B"/>
    <w:rsid w:val="009472BF"/>
    <w:rsid w:val="009473D9"/>
    <w:rsid w:val="00947C75"/>
    <w:rsid w:val="00950993"/>
    <w:rsid w:val="00950D0C"/>
    <w:rsid w:val="00950E60"/>
    <w:rsid w:val="00951471"/>
    <w:rsid w:val="00951978"/>
    <w:rsid w:val="00951A3D"/>
    <w:rsid w:val="009524E9"/>
    <w:rsid w:val="00953CFA"/>
    <w:rsid w:val="00953E03"/>
    <w:rsid w:val="00954086"/>
    <w:rsid w:val="00954136"/>
    <w:rsid w:val="009541A1"/>
    <w:rsid w:val="00955C4F"/>
    <w:rsid w:val="00956481"/>
    <w:rsid w:val="00956602"/>
    <w:rsid w:val="0095663B"/>
    <w:rsid w:val="009569BE"/>
    <w:rsid w:val="009571E8"/>
    <w:rsid w:val="009575FD"/>
    <w:rsid w:val="00957837"/>
    <w:rsid w:val="00957F1B"/>
    <w:rsid w:val="00957F20"/>
    <w:rsid w:val="0096017C"/>
    <w:rsid w:val="00960930"/>
    <w:rsid w:val="00961DFB"/>
    <w:rsid w:val="009622BD"/>
    <w:rsid w:val="009622E5"/>
    <w:rsid w:val="00962C4E"/>
    <w:rsid w:val="00963433"/>
    <w:rsid w:val="00964345"/>
    <w:rsid w:val="00964577"/>
    <w:rsid w:val="00964596"/>
    <w:rsid w:val="00964677"/>
    <w:rsid w:val="00964718"/>
    <w:rsid w:val="009647CF"/>
    <w:rsid w:val="00964804"/>
    <w:rsid w:val="00964E59"/>
    <w:rsid w:val="009650A4"/>
    <w:rsid w:val="0096552A"/>
    <w:rsid w:val="00965701"/>
    <w:rsid w:val="00966083"/>
    <w:rsid w:val="00966D66"/>
    <w:rsid w:val="0096730E"/>
    <w:rsid w:val="00970023"/>
    <w:rsid w:val="0097067C"/>
    <w:rsid w:val="009706FA"/>
    <w:rsid w:val="00970A4E"/>
    <w:rsid w:val="00971308"/>
    <w:rsid w:val="00971991"/>
    <w:rsid w:val="00972CDD"/>
    <w:rsid w:val="00973F66"/>
    <w:rsid w:val="0097423F"/>
    <w:rsid w:val="009749BE"/>
    <w:rsid w:val="00976273"/>
    <w:rsid w:val="00977204"/>
    <w:rsid w:val="00977710"/>
    <w:rsid w:val="0098012A"/>
    <w:rsid w:val="00980500"/>
    <w:rsid w:val="009805FC"/>
    <w:rsid w:val="009808F6"/>
    <w:rsid w:val="00982891"/>
    <w:rsid w:val="009828DF"/>
    <w:rsid w:val="00983ADF"/>
    <w:rsid w:val="00983E99"/>
    <w:rsid w:val="00984674"/>
    <w:rsid w:val="00984842"/>
    <w:rsid w:val="00985A62"/>
    <w:rsid w:val="00985E19"/>
    <w:rsid w:val="0098620D"/>
    <w:rsid w:val="009868A4"/>
    <w:rsid w:val="00986E14"/>
    <w:rsid w:val="00993065"/>
    <w:rsid w:val="00993671"/>
    <w:rsid w:val="00993E5E"/>
    <w:rsid w:val="00995A7F"/>
    <w:rsid w:val="00995E94"/>
    <w:rsid w:val="0099619A"/>
    <w:rsid w:val="00996783"/>
    <w:rsid w:val="00996F1B"/>
    <w:rsid w:val="009971E4"/>
    <w:rsid w:val="0099787B"/>
    <w:rsid w:val="00997D2D"/>
    <w:rsid w:val="009A08D0"/>
    <w:rsid w:val="009A0DF2"/>
    <w:rsid w:val="009A2575"/>
    <w:rsid w:val="009A282E"/>
    <w:rsid w:val="009A2AE9"/>
    <w:rsid w:val="009A33C3"/>
    <w:rsid w:val="009A3CD6"/>
    <w:rsid w:val="009A3ECD"/>
    <w:rsid w:val="009A4A6E"/>
    <w:rsid w:val="009A4DFF"/>
    <w:rsid w:val="009A5044"/>
    <w:rsid w:val="009A51C8"/>
    <w:rsid w:val="009A5D67"/>
    <w:rsid w:val="009A5EE7"/>
    <w:rsid w:val="009A6639"/>
    <w:rsid w:val="009A6751"/>
    <w:rsid w:val="009A7FDA"/>
    <w:rsid w:val="009B019A"/>
    <w:rsid w:val="009B070C"/>
    <w:rsid w:val="009B168D"/>
    <w:rsid w:val="009B2354"/>
    <w:rsid w:val="009B2C09"/>
    <w:rsid w:val="009B2C7A"/>
    <w:rsid w:val="009B3305"/>
    <w:rsid w:val="009B34D8"/>
    <w:rsid w:val="009B46C7"/>
    <w:rsid w:val="009B4CD7"/>
    <w:rsid w:val="009B5048"/>
    <w:rsid w:val="009B54D9"/>
    <w:rsid w:val="009B552F"/>
    <w:rsid w:val="009B56EC"/>
    <w:rsid w:val="009B5D2E"/>
    <w:rsid w:val="009B5FCF"/>
    <w:rsid w:val="009B680B"/>
    <w:rsid w:val="009B7CF1"/>
    <w:rsid w:val="009C0475"/>
    <w:rsid w:val="009C08ED"/>
    <w:rsid w:val="009C092D"/>
    <w:rsid w:val="009C148D"/>
    <w:rsid w:val="009C2695"/>
    <w:rsid w:val="009C2C3F"/>
    <w:rsid w:val="009C3551"/>
    <w:rsid w:val="009C3646"/>
    <w:rsid w:val="009C39BC"/>
    <w:rsid w:val="009C41E1"/>
    <w:rsid w:val="009C4AC5"/>
    <w:rsid w:val="009C5DEC"/>
    <w:rsid w:val="009C61B2"/>
    <w:rsid w:val="009C6CF2"/>
    <w:rsid w:val="009C76F3"/>
    <w:rsid w:val="009C7895"/>
    <w:rsid w:val="009D08B9"/>
    <w:rsid w:val="009D0BD1"/>
    <w:rsid w:val="009D0C75"/>
    <w:rsid w:val="009D12C7"/>
    <w:rsid w:val="009D1828"/>
    <w:rsid w:val="009D1FD3"/>
    <w:rsid w:val="009D2A67"/>
    <w:rsid w:val="009D2FBF"/>
    <w:rsid w:val="009D372A"/>
    <w:rsid w:val="009D3AFE"/>
    <w:rsid w:val="009D45FA"/>
    <w:rsid w:val="009D58B8"/>
    <w:rsid w:val="009D5BF9"/>
    <w:rsid w:val="009D6F9A"/>
    <w:rsid w:val="009D7C1E"/>
    <w:rsid w:val="009E066D"/>
    <w:rsid w:val="009E07C5"/>
    <w:rsid w:val="009E1314"/>
    <w:rsid w:val="009E17EC"/>
    <w:rsid w:val="009E1FF6"/>
    <w:rsid w:val="009E20F3"/>
    <w:rsid w:val="009E2F57"/>
    <w:rsid w:val="009E3484"/>
    <w:rsid w:val="009E3B2F"/>
    <w:rsid w:val="009E3FE2"/>
    <w:rsid w:val="009E400B"/>
    <w:rsid w:val="009E52D2"/>
    <w:rsid w:val="009E64BA"/>
    <w:rsid w:val="009E68F4"/>
    <w:rsid w:val="009E6DBB"/>
    <w:rsid w:val="009E6FE5"/>
    <w:rsid w:val="009E767A"/>
    <w:rsid w:val="009F1DFC"/>
    <w:rsid w:val="009F25BB"/>
    <w:rsid w:val="009F25CC"/>
    <w:rsid w:val="009F2906"/>
    <w:rsid w:val="009F3170"/>
    <w:rsid w:val="009F3F1D"/>
    <w:rsid w:val="009F3F31"/>
    <w:rsid w:val="009F3F7B"/>
    <w:rsid w:val="009F3FBD"/>
    <w:rsid w:val="009F4C12"/>
    <w:rsid w:val="009F56C7"/>
    <w:rsid w:val="009F6494"/>
    <w:rsid w:val="009F6FD3"/>
    <w:rsid w:val="009F6FDA"/>
    <w:rsid w:val="009F755B"/>
    <w:rsid w:val="009F7BA5"/>
    <w:rsid w:val="00A005F6"/>
    <w:rsid w:val="00A01757"/>
    <w:rsid w:val="00A01950"/>
    <w:rsid w:val="00A01AB0"/>
    <w:rsid w:val="00A022DD"/>
    <w:rsid w:val="00A02CFD"/>
    <w:rsid w:val="00A0371F"/>
    <w:rsid w:val="00A03795"/>
    <w:rsid w:val="00A03FF2"/>
    <w:rsid w:val="00A042E0"/>
    <w:rsid w:val="00A04394"/>
    <w:rsid w:val="00A04971"/>
    <w:rsid w:val="00A04CBF"/>
    <w:rsid w:val="00A05ADD"/>
    <w:rsid w:val="00A0630E"/>
    <w:rsid w:val="00A0664F"/>
    <w:rsid w:val="00A06B17"/>
    <w:rsid w:val="00A07143"/>
    <w:rsid w:val="00A07A7B"/>
    <w:rsid w:val="00A07E23"/>
    <w:rsid w:val="00A11079"/>
    <w:rsid w:val="00A110C8"/>
    <w:rsid w:val="00A12710"/>
    <w:rsid w:val="00A127AC"/>
    <w:rsid w:val="00A1534F"/>
    <w:rsid w:val="00A1604E"/>
    <w:rsid w:val="00A172AE"/>
    <w:rsid w:val="00A176A5"/>
    <w:rsid w:val="00A20003"/>
    <w:rsid w:val="00A204AB"/>
    <w:rsid w:val="00A20B7A"/>
    <w:rsid w:val="00A229D4"/>
    <w:rsid w:val="00A22A9E"/>
    <w:rsid w:val="00A230A7"/>
    <w:rsid w:val="00A232D4"/>
    <w:rsid w:val="00A23851"/>
    <w:rsid w:val="00A23DA2"/>
    <w:rsid w:val="00A2406B"/>
    <w:rsid w:val="00A24428"/>
    <w:rsid w:val="00A24BEF"/>
    <w:rsid w:val="00A2529A"/>
    <w:rsid w:val="00A255ED"/>
    <w:rsid w:val="00A25DF4"/>
    <w:rsid w:val="00A261DA"/>
    <w:rsid w:val="00A26CC6"/>
    <w:rsid w:val="00A27129"/>
    <w:rsid w:val="00A27808"/>
    <w:rsid w:val="00A278BA"/>
    <w:rsid w:val="00A27954"/>
    <w:rsid w:val="00A27A54"/>
    <w:rsid w:val="00A30169"/>
    <w:rsid w:val="00A301B1"/>
    <w:rsid w:val="00A3100B"/>
    <w:rsid w:val="00A31CD5"/>
    <w:rsid w:val="00A31F64"/>
    <w:rsid w:val="00A32197"/>
    <w:rsid w:val="00A33558"/>
    <w:rsid w:val="00A33B72"/>
    <w:rsid w:val="00A33C69"/>
    <w:rsid w:val="00A343BB"/>
    <w:rsid w:val="00A3534E"/>
    <w:rsid w:val="00A353C8"/>
    <w:rsid w:val="00A35E05"/>
    <w:rsid w:val="00A365A3"/>
    <w:rsid w:val="00A36840"/>
    <w:rsid w:val="00A36CC1"/>
    <w:rsid w:val="00A37845"/>
    <w:rsid w:val="00A37AB2"/>
    <w:rsid w:val="00A37FDB"/>
    <w:rsid w:val="00A404F6"/>
    <w:rsid w:val="00A40E36"/>
    <w:rsid w:val="00A42A47"/>
    <w:rsid w:val="00A42DD1"/>
    <w:rsid w:val="00A43AB6"/>
    <w:rsid w:val="00A43AF4"/>
    <w:rsid w:val="00A43C09"/>
    <w:rsid w:val="00A4403E"/>
    <w:rsid w:val="00A44393"/>
    <w:rsid w:val="00A451DD"/>
    <w:rsid w:val="00A458CF"/>
    <w:rsid w:val="00A465D5"/>
    <w:rsid w:val="00A46DB6"/>
    <w:rsid w:val="00A4736A"/>
    <w:rsid w:val="00A527D8"/>
    <w:rsid w:val="00A5397D"/>
    <w:rsid w:val="00A547DA"/>
    <w:rsid w:val="00A54838"/>
    <w:rsid w:val="00A5549A"/>
    <w:rsid w:val="00A572C3"/>
    <w:rsid w:val="00A573D7"/>
    <w:rsid w:val="00A579EA"/>
    <w:rsid w:val="00A57B31"/>
    <w:rsid w:val="00A57F63"/>
    <w:rsid w:val="00A6008C"/>
    <w:rsid w:val="00A60959"/>
    <w:rsid w:val="00A60EB8"/>
    <w:rsid w:val="00A61AE0"/>
    <w:rsid w:val="00A61B1F"/>
    <w:rsid w:val="00A625ED"/>
    <w:rsid w:val="00A62A8B"/>
    <w:rsid w:val="00A62D30"/>
    <w:rsid w:val="00A631A7"/>
    <w:rsid w:val="00A646B3"/>
    <w:rsid w:val="00A64830"/>
    <w:rsid w:val="00A65570"/>
    <w:rsid w:val="00A65AC9"/>
    <w:rsid w:val="00A66171"/>
    <w:rsid w:val="00A661A4"/>
    <w:rsid w:val="00A665C1"/>
    <w:rsid w:val="00A66744"/>
    <w:rsid w:val="00A66826"/>
    <w:rsid w:val="00A67363"/>
    <w:rsid w:val="00A70DD2"/>
    <w:rsid w:val="00A70FD7"/>
    <w:rsid w:val="00A71875"/>
    <w:rsid w:val="00A718D6"/>
    <w:rsid w:val="00A72589"/>
    <w:rsid w:val="00A72EA8"/>
    <w:rsid w:val="00A72F49"/>
    <w:rsid w:val="00A73110"/>
    <w:rsid w:val="00A73945"/>
    <w:rsid w:val="00A7473B"/>
    <w:rsid w:val="00A755E8"/>
    <w:rsid w:val="00A7674F"/>
    <w:rsid w:val="00A77877"/>
    <w:rsid w:val="00A77B59"/>
    <w:rsid w:val="00A80C23"/>
    <w:rsid w:val="00A81362"/>
    <w:rsid w:val="00A81C0E"/>
    <w:rsid w:val="00A81EFD"/>
    <w:rsid w:val="00A82D8A"/>
    <w:rsid w:val="00A83100"/>
    <w:rsid w:val="00A8328F"/>
    <w:rsid w:val="00A83E00"/>
    <w:rsid w:val="00A84D09"/>
    <w:rsid w:val="00A856A6"/>
    <w:rsid w:val="00A85B73"/>
    <w:rsid w:val="00A85FE7"/>
    <w:rsid w:val="00A861A8"/>
    <w:rsid w:val="00A86C1D"/>
    <w:rsid w:val="00A86FC7"/>
    <w:rsid w:val="00A87FFC"/>
    <w:rsid w:val="00A90084"/>
    <w:rsid w:val="00A9063E"/>
    <w:rsid w:val="00A907F7"/>
    <w:rsid w:val="00A91A5C"/>
    <w:rsid w:val="00A91EFF"/>
    <w:rsid w:val="00A9210E"/>
    <w:rsid w:val="00A9234C"/>
    <w:rsid w:val="00A927E7"/>
    <w:rsid w:val="00A933C3"/>
    <w:rsid w:val="00A942B3"/>
    <w:rsid w:val="00A94727"/>
    <w:rsid w:val="00A9503C"/>
    <w:rsid w:val="00A954D7"/>
    <w:rsid w:val="00A954DF"/>
    <w:rsid w:val="00A95B2E"/>
    <w:rsid w:val="00A97576"/>
    <w:rsid w:val="00AA0D6A"/>
    <w:rsid w:val="00AA1833"/>
    <w:rsid w:val="00AA2264"/>
    <w:rsid w:val="00AA227B"/>
    <w:rsid w:val="00AA3038"/>
    <w:rsid w:val="00AA35A4"/>
    <w:rsid w:val="00AA4707"/>
    <w:rsid w:val="00AA47C2"/>
    <w:rsid w:val="00AA5277"/>
    <w:rsid w:val="00AA55E7"/>
    <w:rsid w:val="00AA5C9B"/>
    <w:rsid w:val="00AA6387"/>
    <w:rsid w:val="00AA6603"/>
    <w:rsid w:val="00AA72DD"/>
    <w:rsid w:val="00AA76DD"/>
    <w:rsid w:val="00AA7872"/>
    <w:rsid w:val="00AA793B"/>
    <w:rsid w:val="00AA7A03"/>
    <w:rsid w:val="00AA7C39"/>
    <w:rsid w:val="00AB03DF"/>
    <w:rsid w:val="00AB0C96"/>
    <w:rsid w:val="00AB0D44"/>
    <w:rsid w:val="00AB1990"/>
    <w:rsid w:val="00AB1FC8"/>
    <w:rsid w:val="00AB1FFF"/>
    <w:rsid w:val="00AB2709"/>
    <w:rsid w:val="00AB2EAD"/>
    <w:rsid w:val="00AB3B22"/>
    <w:rsid w:val="00AB55E2"/>
    <w:rsid w:val="00AB59EC"/>
    <w:rsid w:val="00AB6529"/>
    <w:rsid w:val="00AB6A60"/>
    <w:rsid w:val="00AB70AA"/>
    <w:rsid w:val="00AB792C"/>
    <w:rsid w:val="00AB7DC3"/>
    <w:rsid w:val="00AB7E5C"/>
    <w:rsid w:val="00AC0435"/>
    <w:rsid w:val="00AC0D27"/>
    <w:rsid w:val="00AC1128"/>
    <w:rsid w:val="00AC1588"/>
    <w:rsid w:val="00AC1C9D"/>
    <w:rsid w:val="00AC2118"/>
    <w:rsid w:val="00AC21C1"/>
    <w:rsid w:val="00AC29CC"/>
    <w:rsid w:val="00AC2D6C"/>
    <w:rsid w:val="00AC2FBB"/>
    <w:rsid w:val="00AC31DD"/>
    <w:rsid w:val="00AC3EC8"/>
    <w:rsid w:val="00AC4089"/>
    <w:rsid w:val="00AC498E"/>
    <w:rsid w:val="00AC5057"/>
    <w:rsid w:val="00AC58C9"/>
    <w:rsid w:val="00AC5C80"/>
    <w:rsid w:val="00AC6879"/>
    <w:rsid w:val="00AC7035"/>
    <w:rsid w:val="00AD02E6"/>
    <w:rsid w:val="00AD07D8"/>
    <w:rsid w:val="00AD08AC"/>
    <w:rsid w:val="00AD0D25"/>
    <w:rsid w:val="00AD37B7"/>
    <w:rsid w:val="00AD3A8A"/>
    <w:rsid w:val="00AD5036"/>
    <w:rsid w:val="00AD50F4"/>
    <w:rsid w:val="00AD5651"/>
    <w:rsid w:val="00AD6E72"/>
    <w:rsid w:val="00AD713E"/>
    <w:rsid w:val="00AE151E"/>
    <w:rsid w:val="00AE23D2"/>
    <w:rsid w:val="00AE240D"/>
    <w:rsid w:val="00AE247A"/>
    <w:rsid w:val="00AE291E"/>
    <w:rsid w:val="00AE2A4E"/>
    <w:rsid w:val="00AE2D3A"/>
    <w:rsid w:val="00AE3773"/>
    <w:rsid w:val="00AE38FD"/>
    <w:rsid w:val="00AE48B4"/>
    <w:rsid w:val="00AE48FC"/>
    <w:rsid w:val="00AE52FC"/>
    <w:rsid w:val="00AF0139"/>
    <w:rsid w:val="00AF05FD"/>
    <w:rsid w:val="00AF2E4A"/>
    <w:rsid w:val="00AF341A"/>
    <w:rsid w:val="00AF486F"/>
    <w:rsid w:val="00AF4AD3"/>
    <w:rsid w:val="00AF502E"/>
    <w:rsid w:val="00AF50D6"/>
    <w:rsid w:val="00AF5E25"/>
    <w:rsid w:val="00AF655D"/>
    <w:rsid w:val="00AF65A2"/>
    <w:rsid w:val="00AF6C01"/>
    <w:rsid w:val="00AF6C9A"/>
    <w:rsid w:val="00AF762F"/>
    <w:rsid w:val="00AF7971"/>
    <w:rsid w:val="00B001DA"/>
    <w:rsid w:val="00B00759"/>
    <w:rsid w:val="00B00AD1"/>
    <w:rsid w:val="00B02A1B"/>
    <w:rsid w:val="00B02AB3"/>
    <w:rsid w:val="00B02E43"/>
    <w:rsid w:val="00B0311F"/>
    <w:rsid w:val="00B039C4"/>
    <w:rsid w:val="00B04E89"/>
    <w:rsid w:val="00B04F93"/>
    <w:rsid w:val="00B05096"/>
    <w:rsid w:val="00B05DC4"/>
    <w:rsid w:val="00B05E6F"/>
    <w:rsid w:val="00B064A7"/>
    <w:rsid w:val="00B0692E"/>
    <w:rsid w:val="00B06CAC"/>
    <w:rsid w:val="00B07531"/>
    <w:rsid w:val="00B0773B"/>
    <w:rsid w:val="00B07CB1"/>
    <w:rsid w:val="00B07E32"/>
    <w:rsid w:val="00B10C53"/>
    <w:rsid w:val="00B10EF6"/>
    <w:rsid w:val="00B117BC"/>
    <w:rsid w:val="00B11A70"/>
    <w:rsid w:val="00B11B83"/>
    <w:rsid w:val="00B132EC"/>
    <w:rsid w:val="00B14242"/>
    <w:rsid w:val="00B14769"/>
    <w:rsid w:val="00B14ED3"/>
    <w:rsid w:val="00B1599A"/>
    <w:rsid w:val="00B15B46"/>
    <w:rsid w:val="00B15E27"/>
    <w:rsid w:val="00B16F09"/>
    <w:rsid w:val="00B17062"/>
    <w:rsid w:val="00B173A9"/>
    <w:rsid w:val="00B21400"/>
    <w:rsid w:val="00B21E7A"/>
    <w:rsid w:val="00B22266"/>
    <w:rsid w:val="00B226B4"/>
    <w:rsid w:val="00B232D4"/>
    <w:rsid w:val="00B2356D"/>
    <w:rsid w:val="00B2364E"/>
    <w:rsid w:val="00B238AF"/>
    <w:rsid w:val="00B26836"/>
    <w:rsid w:val="00B26EF5"/>
    <w:rsid w:val="00B2720F"/>
    <w:rsid w:val="00B27B55"/>
    <w:rsid w:val="00B30381"/>
    <w:rsid w:val="00B30993"/>
    <w:rsid w:val="00B30B3D"/>
    <w:rsid w:val="00B30E1D"/>
    <w:rsid w:val="00B321A8"/>
    <w:rsid w:val="00B329A0"/>
    <w:rsid w:val="00B33733"/>
    <w:rsid w:val="00B34A58"/>
    <w:rsid w:val="00B34CC9"/>
    <w:rsid w:val="00B34DF6"/>
    <w:rsid w:val="00B358A7"/>
    <w:rsid w:val="00B367A4"/>
    <w:rsid w:val="00B37658"/>
    <w:rsid w:val="00B376FA"/>
    <w:rsid w:val="00B37E3F"/>
    <w:rsid w:val="00B40200"/>
    <w:rsid w:val="00B414A8"/>
    <w:rsid w:val="00B42463"/>
    <w:rsid w:val="00B43117"/>
    <w:rsid w:val="00B43513"/>
    <w:rsid w:val="00B43728"/>
    <w:rsid w:val="00B44D65"/>
    <w:rsid w:val="00B453B7"/>
    <w:rsid w:val="00B4584C"/>
    <w:rsid w:val="00B458F7"/>
    <w:rsid w:val="00B460FE"/>
    <w:rsid w:val="00B462CE"/>
    <w:rsid w:val="00B46480"/>
    <w:rsid w:val="00B46A29"/>
    <w:rsid w:val="00B46ABA"/>
    <w:rsid w:val="00B472B7"/>
    <w:rsid w:val="00B50AAE"/>
    <w:rsid w:val="00B50C69"/>
    <w:rsid w:val="00B50FA5"/>
    <w:rsid w:val="00B5193C"/>
    <w:rsid w:val="00B521B0"/>
    <w:rsid w:val="00B527CD"/>
    <w:rsid w:val="00B52C85"/>
    <w:rsid w:val="00B5302E"/>
    <w:rsid w:val="00B533A6"/>
    <w:rsid w:val="00B55C5C"/>
    <w:rsid w:val="00B56023"/>
    <w:rsid w:val="00B5635D"/>
    <w:rsid w:val="00B56553"/>
    <w:rsid w:val="00B56745"/>
    <w:rsid w:val="00B56D68"/>
    <w:rsid w:val="00B573D6"/>
    <w:rsid w:val="00B5768A"/>
    <w:rsid w:val="00B578BD"/>
    <w:rsid w:val="00B6089E"/>
    <w:rsid w:val="00B608F0"/>
    <w:rsid w:val="00B60F87"/>
    <w:rsid w:val="00B61151"/>
    <w:rsid w:val="00B6136B"/>
    <w:rsid w:val="00B61D21"/>
    <w:rsid w:val="00B61DC6"/>
    <w:rsid w:val="00B61EF7"/>
    <w:rsid w:val="00B62D6D"/>
    <w:rsid w:val="00B62E1A"/>
    <w:rsid w:val="00B62E2F"/>
    <w:rsid w:val="00B6309C"/>
    <w:rsid w:val="00B6388E"/>
    <w:rsid w:val="00B64394"/>
    <w:rsid w:val="00B648D4"/>
    <w:rsid w:val="00B648DC"/>
    <w:rsid w:val="00B65101"/>
    <w:rsid w:val="00B6572F"/>
    <w:rsid w:val="00B65DA3"/>
    <w:rsid w:val="00B65DCD"/>
    <w:rsid w:val="00B661CA"/>
    <w:rsid w:val="00B6695A"/>
    <w:rsid w:val="00B669F0"/>
    <w:rsid w:val="00B66B0A"/>
    <w:rsid w:val="00B66CF9"/>
    <w:rsid w:val="00B67246"/>
    <w:rsid w:val="00B678EC"/>
    <w:rsid w:val="00B70888"/>
    <w:rsid w:val="00B70D24"/>
    <w:rsid w:val="00B7134C"/>
    <w:rsid w:val="00B7164F"/>
    <w:rsid w:val="00B71779"/>
    <w:rsid w:val="00B71ABD"/>
    <w:rsid w:val="00B724CE"/>
    <w:rsid w:val="00B7273C"/>
    <w:rsid w:val="00B72FB6"/>
    <w:rsid w:val="00B7426E"/>
    <w:rsid w:val="00B7459F"/>
    <w:rsid w:val="00B74695"/>
    <w:rsid w:val="00B747AE"/>
    <w:rsid w:val="00B75369"/>
    <w:rsid w:val="00B754B7"/>
    <w:rsid w:val="00B762C3"/>
    <w:rsid w:val="00B76A05"/>
    <w:rsid w:val="00B76D45"/>
    <w:rsid w:val="00B76D93"/>
    <w:rsid w:val="00B77EE5"/>
    <w:rsid w:val="00B8103A"/>
    <w:rsid w:val="00B81A10"/>
    <w:rsid w:val="00B81BD6"/>
    <w:rsid w:val="00B81C35"/>
    <w:rsid w:val="00B82274"/>
    <w:rsid w:val="00B82AB6"/>
    <w:rsid w:val="00B84634"/>
    <w:rsid w:val="00B850FC"/>
    <w:rsid w:val="00B8626D"/>
    <w:rsid w:val="00B8647A"/>
    <w:rsid w:val="00B86D8F"/>
    <w:rsid w:val="00B87C2B"/>
    <w:rsid w:val="00B907F7"/>
    <w:rsid w:val="00B90F8E"/>
    <w:rsid w:val="00B916E4"/>
    <w:rsid w:val="00B91FA4"/>
    <w:rsid w:val="00B921BD"/>
    <w:rsid w:val="00B922DE"/>
    <w:rsid w:val="00B9249E"/>
    <w:rsid w:val="00B924CB"/>
    <w:rsid w:val="00B92AB4"/>
    <w:rsid w:val="00B92E58"/>
    <w:rsid w:val="00B932B0"/>
    <w:rsid w:val="00B9384B"/>
    <w:rsid w:val="00B939E7"/>
    <w:rsid w:val="00B9443A"/>
    <w:rsid w:val="00B94D6F"/>
    <w:rsid w:val="00B95819"/>
    <w:rsid w:val="00B95871"/>
    <w:rsid w:val="00B95CB0"/>
    <w:rsid w:val="00B961C5"/>
    <w:rsid w:val="00B966F7"/>
    <w:rsid w:val="00BA0A51"/>
    <w:rsid w:val="00BA0E7C"/>
    <w:rsid w:val="00BA1092"/>
    <w:rsid w:val="00BA1B09"/>
    <w:rsid w:val="00BA2B5A"/>
    <w:rsid w:val="00BA2CAB"/>
    <w:rsid w:val="00BA4073"/>
    <w:rsid w:val="00BA4675"/>
    <w:rsid w:val="00BA4F30"/>
    <w:rsid w:val="00BA50CD"/>
    <w:rsid w:val="00BA5C45"/>
    <w:rsid w:val="00BA606A"/>
    <w:rsid w:val="00BA6E0C"/>
    <w:rsid w:val="00BA725F"/>
    <w:rsid w:val="00BA73C0"/>
    <w:rsid w:val="00BA7A9A"/>
    <w:rsid w:val="00BB028C"/>
    <w:rsid w:val="00BB0FCA"/>
    <w:rsid w:val="00BB1F4D"/>
    <w:rsid w:val="00BB217C"/>
    <w:rsid w:val="00BB246F"/>
    <w:rsid w:val="00BB31BC"/>
    <w:rsid w:val="00BB4673"/>
    <w:rsid w:val="00BB473D"/>
    <w:rsid w:val="00BB4F92"/>
    <w:rsid w:val="00BB5B6E"/>
    <w:rsid w:val="00BB67B7"/>
    <w:rsid w:val="00BB6918"/>
    <w:rsid w:val="00BB764E"/>
    <w:rsid w:val="00BB79CA"/>
    <w:rsid w:val="00BC290B"/>
    <w:rsid w:val="00BC2C85"/>
    <w:rsid w:val="00BC30A6"/>
    <w:rsid w:val="00BC3872"/>
    <w:rsid w:val="00BC3D25"/>
    <w:rsid w:val="00BC4553"/>
    <w:rsid w:val="00BC4FFD"/>
    <w:rsid w:val="00BC59B1"/>
    <w:rsid w:val="00BC6309"/>
    <w:rsid w:val="00BC65C9"/>
    <w:rsid w:val="00BC6A1F"/>
    <w:rsid w:val="00BC6F0D"/>
    <w:rsid w:val="00BD00ED"/>
    <w:rsid w:val="00BD0F15"/>
    <w:rsid w:val="00BD15F3"/>
    <w:rsid w:val="00BD1A48"/>
    <w:rsid w:val="00BD1A81"/>
    <w:rsid w:val="00BD1BF4"/>
    <w:rsid w:val="00BD3637"/>
    <w:rsid w:val="00BD45C5"/>
    <w:rsid w:val="00BD4D25"/>
    <w:rsid w:val="00BD6C24"/>
    <w:rsid w:val="00BD78A9"/>
    <w:rsid w:val="00BD7C39"/>
    <w:rsid w:val="00BE070F"/>
    <w:rsid w:val="00BE07C9"/>
    <w:rsid w:val="00BE0FEC"/>
    <w:rsid w:val="00BE136D"/>
    <w:rsid w:val="00BE1D13"/>
    <w:rsid w:val="00BE2D0C"/>
    <w:rsid w:val="00BE2E79"/>
    <w:rsid w:val="00BE32FB"/>
    <w:rsid w:val="00BE37D4"/>
    <w:rsid w:val="00BE395F"/>
    <w:rsid w:val="00BE4352"/>
    <w:rsid w:val="00BE4354"/>
    <w:rsid w:val="00BE4B89"/>
    <w:rsid w:val="00BE4E6D"/>
    <w:rsid w:val="00BE4F69"/>
    <w:rsid w:val="00BE5441"/>
    <w:rsid w:val="00BE5883"/>
    <w:rsid w:val="00BE5C2D"/>
    <w:rsid w:val="00BE63ED"/>
    <w:rsid w:val="00BE6BD8"/>
    <w:rsid w:val="00BE6F10"/>
    <w:rsid w:val="00BE74A4"/>
    <w:rsid w:val="00BF01E4"/>
    <w:rsid w:val="00BF10BA"/>
    <w:rsid w:val="00BF1AD4"/>
    <w:rsid w:val="00BF1B09"/>
    <w:rsid w:val="00BF2858"/>
    <w:rsid w:val="00BF2C05"/>
    <w:rsid w:val="00BF44D6"/>
    <w:rsid w:val="00BF5E2D"/>
    <w:rsid w:val="00BF61B9"/>
    <w:rsid w:val="00BF6452"/>
    <w:rsid w:val="00BF6985"/>
    <w:rsid w:val="00BF7067"/>
    <w:rsid w:val="00C0070F"/>
    <w:rsid w:val="00C00C48"/>
    <w:rsid w:val="00C01740"/>
    <w:rsid w:val="00C01769"/>
    <w:rsid w:val="00C01F3D"/>
    <w:rsid w:val="00C02284"/>
    <w:rsid w:val="00C02956"/>
    <w:rsid w:val="00C02E04"/>
    <w:rsid w:val="00C03107"/>
    <w:rsid w:val="00C03419"/>
    <w:rsid w:val="00C038C1"/>
    <w:rsid w:val="00C0391D"/>
    <w:rsid w:val="00C03C99"/>
    <w:rsid w:val="00C03DCE"/>
    <w:rsid w:val="00C04192"/>
    <w:rsid w:val="00C04568"/>
    <w:rsid w:val="00C05574"/>
    <w:rsid w:val="00C05EBE"/>
    <w:rsid w:val="00C06173"/>
    <w:rsid w:val="00C06782"/>
    <w:rsid w:val="00C0782C"/>
    <w:rsid w:val="00C1062D"/>
    <w:rsid w:val="00C11196"/>
    <w:rsid w:val="00C111D4"/>
    <w:rsid w:val="00C119CE"/>
    <w:rsid w:val="00C119E4"/>
    <w:rsid w:val="00C11B8F"/>
    <w:rsid w:val="00C11F53"/>
    <w:rsid w:val="00C11F57"/>
    <w:rsid w:val="00C12819"/>
    <w:rsid w:val="00C145A9"/>
    <w:rsid w:val="00C14EA9"/>
    <w:rsid w:val="00C15316"/>
    <w:rsid w:val="00C15C6D"/>
    <w:rsid w:val="00C15D65"/>
    <w:rsid w:val="00C15FE4"/>
    <w:rsid w:val="00C17AD7"/>
    <w:rsid w:val="00C21082"/>
    <w:rsid w:val="00C2135E"/>
    <w:rsid w:val="00C21BBA"/>
    <w:rsid w:val="00C21C5B"/>
    <w:rsid w:val="00C2233F"/>
    <w:rsid w:val="00C2326C"/>
    <w:rsid w:val="00C252F3"/>
    <w:rsid w:val="00C254C3"/>
    <w:rsid w:val="00C25D9A"/>
    <w:rsid w:val="00C26CD4"/>
    <w:rsid w:val="00C270CD"/>
    <w:rsid w:val="00C27108"/>
    <w:rsid w:val="00C3034D"/>
    <w:rsid w:val="00C30BCB"/>
    <w:rsid w:val="00C30D21"/>
    <w:rsid w:val="00C31057"/>
    <w:rsid w:val="00C31B36"/>
    <w:rsid w:val="00C33023"/>
    <w:rsid w:val="00C34A2B"/>
    <w:rsid w:val="00C35018"/>
    <w:rsid w:val="00C35198"/>
    <w:rsid w:val="00C354EA"/>
    <w:rsid w:val="00C35705"/>
    <w:rsid w:val="00C3651C"/>
    <w:rsid w:val="00C37314"/>
    <w:rsid w:val="00C376E1"/>
    <w:rsid w:val="00C37FF5"/>
    <w:rsid w:val="00C400E7"/>
    <w:rsid w:val="00C40C69"/>
    <w:rsid w:val="00C41417"/>
    <w:rsid w:val="00C415C7"/>
    <w:rsid w:val="00C41901"/>
    <w:rsid w:val="00C41E65"/>
    <w:rsid w:val="00C42183"/>
    <w:rsid w:val="00C4260D"/>
    <w:rsid w:val="00C426E6"/>
    <w:rsid w:val="00C43E38"/>
    <w:rsid w:val="00C451BF"/>
    <w:rsid w:val="00C45289"/>
    <w:rsid w:val="00C4557D"/>
    <w:rsid w:val="00C45AE1"/>
    <w:rsid w:val="00C46AAC"/>
    <w:rsid w:val="00C46D8B"/>
    <w:rsid w:val="00C46ECC"/>
    <w:rsid w:val="00C478AF"/>
    <w:rsid w:val="00C47A73"/>
    <w:rsid w:val="00C47A7A"/>
    <w:rsid w:val="00C47B5D"/>
    <w:rsid w:val="00C47D6D"/>
    <w:rsid w:val="00C503A8"/>
    <w:rsid w:val="00C50D90"/>
    <w:rsid w:val="00C50FBF"/>
    <w:rsid w:val="00C51497"/>
    <w:rsid w:val="00C51C0D"/>
    <w:rsid w:val="00C51C97"/>
    <w:rsid w:val="00C52CF3"/>
    <w:rsid w:val="00C52FEE"/>
    <w:rsid w:val="00C54087"/>
    <w:rsid w:val="00C54AC0"/>
    <w:rsid w:val="00C54F3A"/>
    <w:rsid w:val="00C55036"/>
    <w:rsid w:val="00C55D7C"/>
    <w:rsid w:val="00C55FB2"/>
    <w:rsid w:val="00C56536"/>
    <w:rsid w:val="00C5703B"/>
    <w:rsid w:val="00C608A6"/>
    <w:rsid w:val="00C60DAA"/>
    <w:rsid w:val="00C617EB"/>
    <w:rsid w:val="00C61B8E"/>
    <w:rsid w:val="00C61BD7"/>
    <w:rsid w:val="00C61CF0"/>
    <w:rsid w:val="00C62B1B"/>
    <w:rsid w:val="00C6508C"/>
    <w:rsid w:val="00C6593E"/>
    <w:rsid w:val="00C661EB"/>
    <w:rsid w:val="00C6680C"/>
    <w:rsid w:val="00C670CB"/>
    <w:rsid w:val="00C67102"/>
    <w:rsid w:val="00C67616"/>
    <w:rsid w:val="00C70041"/>
    <w:rsid w:val="00C70068"/>
    <w:rsid w:val="00C71498"/>
    <w:rsid w:val="00C7151A"/>
    <w:rsid w:val="00C71967"/>
    <w:rsid w:val="00C72499"/>
    <w:rsid w:val="00C731F4"/>
    <w:rsid w:val="00C73DBF"/>
    <w:rsid w:val="00C74032"/>
    <w:rsid w:val="00C74F21"/>
    <w:rsid w:val="00C76168"/>
    <w:rsid w:val="00C7743D"/>
    <w:rsid w:val="00C8051C"/>
    <w:rsid w:val="00C810E6"/>
    <w:rsid w:val="00C81C96"/>
    <w:rsid w:val="00C82468"/>
    <w:rsid w:val="00C82890"/>
    <w:rsid w:val="00C8355E"/>
    <w:rsid w:val="00C8452A"/>
    <w:rsid w:val="00C84B19"/>
    <w:rsid w:val="00C84D21"/>
    <w:rsid w:val="00C85EBB"/>
    <w:rsid w:val="00C873F4"/>
    <w:rsid w:val="00C87B5D"/>
    <w:rsid w:val="00C87E46"/>
    <w:rsid w:val="00C9052C"/>
    <w:rsid w:val="00C906B1"/>
    <w:rsid w:val="00C9132B"/>
    <w:rsid w:val="00C922D8"/>
    <w:rsid w:val="00C926DE"/>
    <w:rsid w:val="00C9284E"/>
    <w:rsid w:val="00C92BF3"/>
    <w:rsid w:val="00C9356C"/>
    <w:rsid w:val="00C9399D"/>
    <w:rsid w:val="00C93A70"/>
    <w:rsid w:val="00C94C17"/>
    <w:rsid w:val="00C94C2C"/>
    <w:rsid w:val="00C94C3A"/>
    <w:rsid w:val="00C9539A"/>
    <w:rsid w:val="00C955BB"/>
    <w:rsid w:val="00C96DA3"/>
    <w:rsid w:val="00C976FE"/>
    <w:rsid w:val="00C97EE2"/>
    <w:rsid w:val="00CA1262"/>
    <w:rsid w:val="00CA1844"/>
    <w:rsid w:val="00CA2427"/>
    <w:rsid w:val="00CA2C2C"/>
    <w:rsid w:val="00CA2E6A"/>
    <w:rsid w:val="00CA2F8A"/>
    <w:rsid w:val="00CA30B2"/>
    <w:rsid w:val="00CA3422"/>
    <w:rsid w:val="00CA36E4"/>
    <w:rsid w:val="00CA3A8A"/>
    <w:rsid w:val="00CA3B61"/>
    <w:rsid w:val="00CA4651"/>
    <w:rsid w:val="00CA4D7C"/>
    <w:rsid w:val="00CA5053"/>
    <w:rsid w:val="00CA59A1"/>
    <w:rsid w:val="00CA5E33"/>
    <w:rsid w:val="00CA5F8F"/>
    <w:rsid w:val="00CA6181"/>
    <w:rsid w:val="00CA6434"/>
    <w:rsid w:val="00CA646F"/>
    <w:rsid w:val="00CA6C59"/>
    <w:rsid w:val="00CA6C7B"/>
    <w:rsid w:val="00CA7014"/>
    <w:rsid w:val="00CA707B"/>
    <w:rsid w:val="00CA7D8A"/>
    <w:rsid w:val="00CA7E26"/>
    <w:rsid w:val="00CB08F1"/>
    <w:rsid w:val="00CB14D7"/>
    <w:rsid w:val="00CB1C7D"/>
    <w:rsid w:val="00CB1FF6"/>
    <w:rsid w:val="00CB2094"/>
    <w:rsid w:val="00CB2B74"/>
    <w:rsid w:val="00CB3639"/>
    <w:rsid w:val="00CB4B14"/>
    <w:rsid w:val="00CB4E9C"/>
    <w:rsid w:val="00CB5258"/>
    <w:rsid w:val="00CB676C"/>
    <w:rsid w:val="00CB775A"/>
    <w:rsid w:val="00CB788E"/>
    <w:rsid w:val="00CB7DC5"/>
    <w:rsid w:val="00CB7E35"/>
    <w:rsid w:val="00CC0A09"/>
    <w:rsid w:val="00CC0E8B"/>
    <w:rsid w:val="00CC108A"/>
    <w:rsid w:val="00CC1FAA"/>
    <w:rsid w:val="00CC29E9"/>
    <w:rsid w:val="00CC2A38"/>
    <w:rsid w:val="00CC380D"/>
    <w:rsid w:val="00CC3840"/>
    <w:rsid w:val="00CC3D0A"/>
    <w:rsid w:val="00CC4077"/>
    <w:rsid w:val="00CC4934"/>
    <w:rsid w:val="00CC5428"/>
    <w:rsid w:val="00CC6007"/>
    <w:rsid w:val="00CC614C"/>
    <w:rsid w:val="00CC65E9"/>
    <w:rsid w:val="00CC6813"/>
    <w:rsid w:val="00CC68CF"/>
    <w:rsid w:val="00CC6985"/>
    <w:rsid w:val="00CC6CEB"/>
    <w:rsid w:val="00CD0649"/>
    <w:rsid w:val="00CD3813"/>
    <w:rsid w:val="00CD3BF4"/>
    <w:rsid w:val="00CD40CD"/>
    <w:rsid w:val="00CD4490"/>
    <w:rsid w:val="00CD56CC"/>
    <w:rsid w:val="00CD5781"/>
    <w:rsid w:val="00CD5BA5"/>
    <w:rsid w:val="00CD5F0C"/>
    <w:rsid w:val="00CD6379"/>
    <w:rsid w:val="00CE03DC"/>
    <w:rsid w:val="00CE05BB"/>
    <w:rsid w:val="00CE08A8"/>
    <w:rsid w:val="00CE0D64"/>
    <w:rsid w:val="00CE2E1B"/>
    <w:rsid w:val="00CE3094"/>
    <w:rsid w:val="00CE477D"/>
    <w:rsid w:val="00CE5AAC"/>
    <w:rsid w:val="00CE5B4A"/>
    <w:rsid w:val="00CE610A"/>
    <w:rsid w:val="00CE6490"/>
    <w:rsid w:val="00CE6690"/>
    <w:rsid w:val="00CE6EE8"/>
    <w:rsid w:val="00CE7349"/>
    <w:rsid w:val="00CE7A30"/>
    <w:rsid w:val="00CF0241"/>
    <w:rsid w:val="00CF25F6"/>
    <w:rsid w:val="00CF2921"/>
    <w:rsid w:val="00CF2AE5"/>
    <w:rsid w:val="00CF3F98"/>
    <w:rsid w:val="00CF4750"/>
    <w:rsid w:val="00CF5383"/>
    <w:rsid w:val="00CF566F"/>
    <w:rsid w:val="00CF57F8"/>
    <w:rsid w:val="00CF68D4"/>
    <w:rsid w:val="00CF6C7C"/>
    <w:rsid w:val="00CF7E59"/>
    <w:rsid w:val="00D00985"/>
    <w:rsid w:val="00D0104D"/>
    <w:rsid w:val="00D01065"/>
    <w:rsid w:val="00D0161C"/>
    <w:rsid w:val="00D0195F"/>
    <w:rsid w:val="00D02763"/>
    <w:rsid w:val="00D02C5B"/>
    <w:rsid w:val="00D02C7F"/>
    <w:rsid w:val="00D03080"/>
    <w:rsid w:val="00D03ED2"/>
    <w:rsid w:val="00D040F6"/>
    <w:rsid w:val="00D046B3"/>
    <w:rsid w:val="00D05C2A"/>
    <w:rsid w:val="00D064DD"/>
    <w:rsid w:val="00D0670C"/>
    <w:rsid w:val="00D07670"/>
    <w:rsid w:val="00D07797"/>
    <w:rsid w:val="00D07E56"/>
    <w:rsid w:val="00D109B8"/>
    <w:rsid w:val="00D10A7D"/>
    <w:rsid w:val="00D10B48"/>
    <w:rsid w:val="00D11217"/>
    <w:rsid w:val="00D12392"/>
    <w:rsid w:val="00D123A1"/>
    <w:rsid w:val="00D12842"/>
    <w:rsid w:val="00D12942"/>
    <w:rsid w:val="00D13EA0"/>
    <w:rsid w:val="00D14BB5"/>
    <w:rsid w:val="00D15529"/>
    <w:rsid w:val="00D158BC"/>
    <w:rsid w:val="00D15AEA"/>
    <w:rsid w:val="00D1616F"/>
    <w:rsid w:val="00D16927"/>
    <w:rsid w:val="00D16B60"/>
    <w:rsid w:val="00D16B97"/>
    <w:rsid w:val="00D16DEF"/>
    <w:rsid w:val="00D174CE"/>
    <w:rsid w:val="00D17505"/>
    <w:rsid w:val="00D17F8B"/>
    <w:rsid w:val="00D205CD"/>
    <w:rsid w:val="00D20C51"/>
    <w:rsid w:val="00D222EF"/>
    <w:rsid w:val="00D227C7"/>
    <w:rsid w:val="00D2294C"/>
    <w:rsid w:val="00D22A60"/>
    <w:rsid w:val="00D22EEB"/>
    <w:rsid w:val="00D231B2"/>
    <w:rsid w:val="00D23312"/>
    <w:rsid w:val="00D238FF"/>
    <w:rsid w:val="00D24FA6"/>
    <w:rsid w:val="00D25050"/>
    <w:rsid w:val="00D26519"/>
    <w:rsid w:val="00D26596"/>
    <w:rsid w:val="00D27246"/>
    <w:rsid w:val="00D275D2"/>
    <w:rsid w:val="00D2764E"/>
    <w:rsid w:val="00D27E27"/>
    <w:rsid w:val="00D3003B"/>
    <w:rsid w:val="00D30253"/>
    <w:rsid w:val="00D30AB5"/>
    <w:rsid w:val="00D30FE4"/>
    <w:rsid w:val="00D329FC"/>
    <w:rsid w:val="00D32AB7"/>
    <w:rsid w:val="00D32B8D"/>
    <w:rsid w:val="00D33C97"/>
    <w:rsid w:val="00D3552F"/>
    <w:rsid w:val="00D35781"/>
    <w:rsid w:val="00D36E8B"/>
    <w:rsid w:val="00D373D9"/>
    <w:rsid w:val="00D3757D"/>
    <w:rsid w:val="00D408DB"/>
    <w:rsid w:val="00D40BD4"/>
    <w:rsid w:val="00D40CE5"/>
    <w:rsid w:val="00D411DB"/>
    <w:rsid w:val="00D41839"/>
    <w:rsid w:val="00D41F7F"/>
    <w:rsid w:val="00D42760"/>
    <w:rsid w:val="00D427A6"/>
    <w:rsid w:val="00D44B87"/>
    <w:rsid w:val="00D466E3"/>
    <w:rsid w:val="00D4720E"/>
    <w:rsid w:val="00D4758F"/>
    <w:rsid w:val="00D501B6"/>
    <w:rsid w:val="00D50452"/>
    <w:rsid w:val="00D516B7"/>
    <w:rsid w:val="00D51749"/>
    <w:rsid w:val="00D52460"/>
    <w:rsid w:val="00D52DE8"/>
    <w:rsid w:val="00D5300A"/>
    <w:rsid w:val="00D535B6"/>
    <w:rsid w:val="00D54043"/>
    <w:rsid w:val="00D5409A"/>
    <w:rsid w:val="00D545A7"/>
    <w:rsid w:val="00D548F5"/>
    <w:rsid w:val="00D548FA"/>
    <w:rsid w:val="00D558EE"/>
    <w:rsid w:val="00D55B6B"/>
    <w:rsid w:val="00D55D42"/>
    <w:rsid w:val="00D55F49"/>
    <w:rsid w:val="00D56164"/>
    <w:rsid w:val="00D56737"/>
    <w:rsid w:val="00D57F0D"/>
    <w:rsid w:val="00D6009D"/>
    <w:rsid w:val="00D601BC"/>
    <w:rsid w:val="00D602FA"/>
    <w:rsid w:val="00D605EE"/>
    <w:rsid w:val="00D60DC8"/>
    <w:rsid w:val="00D61F7E"/>
    <w:rsid w:val="00D62DBA"/>
    <w:rsid w:val="00D64308"/>
    <w:rsid w:val="00D64BE0"/>
    <w:rsid w:val="00D64E4A"/>
    <w:rsid w:val="00D656E7"/>
    <w:rsid w:val="00D658E1"/>
    <w:rsid w:val="00D67C1E"/>
    <w:rsid w:val="00D70794"/>
    <w:rsid w:val="00D73A42"/>
    <w:rsid w:val="00D73D07"/>
    <w:rsid w:val="00D75A6A"/>
    <w:rsid w:val="00D75EA9"/>
    <w:rsid w:val="00D76390"/>
    <w:rsid w:val="00D7671C"/>
    <w:rsid w:val="00D768C8"/>
    <w:rsid w:val="00D76DA4"/>
    <w:rsid w:val="00D778CB"/>
    <w:rsid w:val="00D77FE8"/>
    <w:rsid w:val="00D80BCC"/>
    <w:rsid w:val="00D8152E"/>
    <w:rsid w:val="00D81558"/>
    <w:rsid w:val="00D81A71"/>
    <w:rsid w:val="00D81AB9"/>
    <w:rsid w:val="00D81D03"/>
    <w:rsid w:val="00D8249A"/>
    <w:rsid w:val="00D82945"/>
    <w:rsid w:val="00D82B59"/>
    <w:rsid w:val="00D830B3"/>
    <w:rsid w:val="00D830BD"/>
    <w:rsid w:val="00D830F3"/>
    <w:rsid w:val="00D8356B"/>
    <w:rsid w:val="00D838B5"/>
    <w:rsid w:val="00D83A7C"/>
    <w:rsid w:val="00D849AE"/>
    <w:rsid w:val="00D84FCA"/>
    <w:rsid w:val="00D856BA"/>
    <w:rsid w:val="00D86C10"/>
    <w:rsid w:val="00D9113F"/>
    <w:rsid w:val="00D939D8"/>
    <w:rsid w:val="00D94AE3"/>
    <w:rsid w:val="00D9562F"/>
    <w:rsid w:val="00D95944"/>
    <w:rsid w:val="00D9620F"/>
    <w:rsid w:val="00D964BB"/>
    <w:rsid w:val="00D9654C"/>
    <w:rsid w:val="00D97B00"/>
    <w:rsid w:val="00D97C6A"/>
    <w:rsid w:val="00DA040A"/>
    <w:rsid w:val="00DA0E68"/>
    <w:rsid w:val="00DA198C"/>
    <w:rsid w:val="00DA1ABF"/>
    <w:rsid w:val="00DA1D19"/>
    <w:rsid w:val="00DA1FC0"/>
    <w:rsid w:val="00DA21BB"/>
    <w:rsid w:val="00DA23DD"/>
    <w:rsid w:val="00DA2735"/>
    <w:rsid w:val="00DA29B9"/>
    <w:rsid w:val="00DA2DAC"/>
    <w:rsid w:val="00DA3857"/>
    <w:rsid w:val="00DA3C41"/>
    <w:rsid w:val="00DA3CB0"/>
    <w:rsid w:val="00DA571B"/>
    <w:rsid w:val="00DA5B8E"/>
    <w:rsid w:val="00DB0473"/>
    <w:rsid w:val="00DB0738"/>
    <w:rsid w:val="00DB0804"/>
    <w:rsid w:val="00DB0D4F"/>
    <w:rsid w:val="00DB109A"/>
    <w:rsid w:val="00DB1757"/>
    <w:rsid w:val="00DB26D9"/>
    <w:rsid w:val="00DB2D20"/>
    <w:rsid w:val="00DB3450"/>
    <w:rsid w:val="00DB3FFA"/>
    <w:rsid w:val="00DB4FE3"/>
    <w:rsid w:val="00DB5727"/>
    <w:rsid w:val="00DB5C29"/>
    <w:rsid w:val="00DB5DDC"/>
    <w:rsid w:val="00DB667B"/>
    <w:rsid w:val="00DB6746"/>
    <w:rsid w:val="00DB6D7B"/>
    <w:rsid w:val="00DB6DC3"/>
    <w:rsid w:val="00DC08CD"/>
    <w:rsid w:val="00DC091F"/>
    <w:rsid w:val="00DC23F3"/>
    <w:rsid w:val="00DC2BFA"/>
    <w:rsid w:val="00DC2D4C"/>
    <w:rsid w:val="00DC2D9B"/>
    <w:rsid w:val="00DC3ACE"/>
    <w:rsid w:val="00DC3E39"/>
    <w:rsid w:val="00DC3E4C"/>
    <w:rsid w:val="00DC500E"/>
    <w:rsid w:val="00DC5A77"/>
    <w:rsid w:val="00DC609A"/>
    <w:rsid w:val="00DC68A1"/>
    <w:rsid w:val="00DC6A81"/>
    <w:rsid w:val="00DC6B5E"/>
    <w:rsid w:val="00DC76C6"/>
    <w:rsid w:val="00DD039C"/>
    <w:rsid w:val="00DD0CFA"/>
    <w:rsid w:val="00DD1D73"/>
    <w:rsid w:val="00DD285F"/>
    <w:rsid w:val="00DD2F57"/>
    <w:rsid w:val="00DD5839"/>
    <w:rsid w:val="00DD5A7F"/>
    <w:rsid w:val="00DD5B35"/>
    <w:rsid w:val="00DD5CAC"/>
    <w:rsid w:val="00DD5EC1"/>
    <w:rsid w:val="00DD5FE4"/>
    <w:rsid w:val="00DD5FE6"/>
    <w:rsid w:val="00DD7208"/>
    <w:rsid w:val="00DD7AAA"/>
    <w:rsid w:val="00DD7D19"/>
    <w:rsid w:val="00DE23E4"/>
    <w:rsid w:val="00DE25A3"/>
    <w:rsid w:val="00DE4B8A"/>
    <w:rsid w:val="00DE5F00"/>
    <w:rsid w:val="00DE73AE"/>
    <w:rsid w:val="00DE7DAA"/>
    <w:rsid w:val="00DF055F"/>
    <w:rsid w:val="00DF05D8"/>
    <w:rsid w:val="00DF0C28"/>
    <w:rsid w:val="00DF173C"/>
    <w:rsid w:val="00DF253C"/>
    <w:rsid w:val="00DF2791"/>
    <w:rsid w:val="00DF2E3E"/>
    <w:rsid w:val="00DF3BFD"/>
    <w:rsid w:val="00DF502B"/>
    <w:rsid w:val="00DF5896"/>
    <w:rsid w:val="00DF671C"/>
    <w:rsid w:val="00DF7136"/>
    <w:rsid w:val="00E000F0"/>
    <w:rsid w:val="00E00541"/>
    <w:rsid w:val="00E0120A"/>
    <w:rsid w:val="00E01E3A"/>
    <w:rsid w:val="00E023A5"/>
    <w:rsid w:val="00E02B2B"/>
    <w:rsid w:val="00E039BB"/>
    <w:rsid w:val="00E03B91"/>
    <w:rsid w:val="00E055B1"/>
    <w:rsid w:val="00E05AA6"/>
    <w:rsid w:val="00E07AA3"/>
    <w:rsid w:val="00E1001B"/>
    <w:rsid w:val="00E10557"/>
    <w:rsid w:val="00E10FD4"/>
    <w:rsid w:val="00E11384"/>
    <w:rsid w:val="00E11444"/>
    <w:rsid w:val="00E129B8"/>
    <w:rsid w:val="00E12C1D"/>
    <w:rsid w:val="00E12C7C"/>
    <w:rsid w:val="00E12F9C"/>
    <w:rsid w:val="00E130A1"/>
    <w:rsid w:val="00E14210"/>
    <w:rsid w:val="00E14877"/>
    <w:rsid w:val="00E14C2B"/>
    <w:rsid w:val="00E154C3"/>
    <w:rsid w:val="00E1606F"/>
    <w:rsid w:val="00E162F5"/>
    <w:rsid w:val="00E17180"/>
    <w:rsid w:val="00E1768E"/>
    <w:rsid w:val="00E17874"/>
    <w:rsid w:val="00E17A27"/>
    <w:rsid w:val="00E17F6C"/>
    <w:rsid w:val="00E20C3F"/>
    <w:rsid w:val="00E20FC9"/>
    <w:rsid w:val="00E22127"/>
    <w:rsid w:val="00E22641"/>
    <w:rsid w:val="00E22748"/>
    <w:rsid w:val="00E22763"/>
    <w:rsid w:val="00E24155"/>
    <w:rsid w:val="00E2462B"/>
    <w:rsid w:val="00E24A6D"/>
    <w:rsid w:val="00E2588E"/>
    <w:rsid w:val="00E27345"/>
    <w:rsid w:val="00E27ABF"/>
    <w:rsid w:val="00E27E1E"/>
    <w:rsid w:val="00E31B68"/>
    <w:rsid w:val="00E3262A"/>
    <w:rsid w:val="00E326CD"/>
    <w:rsid w:val="00E334A6"/>
    <w:rsid w:val="00E345AE"/>
    <w:rsid w:val="00E35375"/>
    <w:rsid w:val="00E3539D"/>
    <w:rsid w:val="00E35A6A"/>
    <w:rsid w:val="00E35C60"/>
    <w:rsid w:val="00E3635D"/>
    <w:rsid w:val="00E36F8D"/>
    <w:rsid w:val="00E37FEB"/>
    <w:rsid w:val="00E4032C"/>
    <w:rsid w:val="00E41387"/>
    <w:rsid w:val="00E41629"/>
    <w:rsid w:val="00E42022"/>
    <w:rsid w:val="00E422B8"/>
    <w:rsid w:val="00E431D2"/>
    <w:rsid w:val="00E44D63"/>
    <w:rsid w:val="00E44E25"/>
    <w:rsid w:val="00E4580B"/>
    <w:rsid w:val="00E5070C"/>
    <w:rsid w:val="00E5099A"/>
    <w:rsid w:val="00E50A68"/>
    <w:rsid w:val="00E50CA2"/>
    <w:rsid w:val="00E51724"/>
    <w:rsid w:val="00E51775"/>
    <w:rsid w:val="00E51ECD"/>
    <w:rsid w:val="00E52541"/>
    <w:rsid w:val="00E52E15"/>
    <w:rsid w:val="00E53365"/>
    <w:rsid w:val="00E53811"/>
    <w:rsid w:val="00E53A41"/>
    <w:rsid w:val="00E54615"/>
    <w:rsid w:val="00E54FC8"/>
    <w:rsid w:val="00E556E5"/>
    <w:rsid w:val="00E55ADA"/>
    <w:rsid w:val="00E55B32"/>
    <w:rsid w:val="00E56DA5"/>
    <w:rsid w:val="00E57969"/>
    <w:rsid w:val="00E57AFF"/>
    <w:rsid w:val="00E605E0"/>
    <w:rsid w:val="00E60D2D"/>
    <w:rsid w:val="00E621A3"/>
    <w:rsid w:val="00E627D1"/>
    <w:rsid w:val="00E6283B"/>
    <w:rsid w:val="00E62B72"/>
    <w:rsid w:val="00E62D08"/>
    <w:rsid w:val="00E63ABA"/>
    <w:rsid w:val="00E63B1C"/>
    <w:rsid w:val="00E63DEE"/>
    <w:rsid w:val="00E65069"/>
    <w:rsid w:val="00E650EF"/>
    <w:rsid w:val="00E65602"/>
    <w:rsid w:val="00E65657"/>
    <w:rsid w:val="00E659C3"/>
    <w:rsid w:val="00E664A0"/>
    <w:rsid w:val="00E67372"/>
    <w:rsid w:val="00E67A57"/>
    <w:rsid w:val="00E67E31"/>
    <w:rsid w:val="00E71A53"/>
    <w:rsid w:val="00E728D6"/>
    <w:rsid w:val="00E739F6"/>
    <w:rsid w:val="00E74DC8"/>
    <w:rsid w:val="00E7526B"/>
    <w:rsid w:val="00E752C5"/>
    <w:rsid w:val="00E757AC"/>
    <w:rsid w:val="00E75A5F"/>
    <w:rsid w:val="00E7608D"/>
    <w:rsid w:val="00E7660B"/>
    <w:rsid w:val="00E7678A"/>
    <w:rsid w:val="00E76A0F"/>
    <w:rsid w:val="00E76EAE"/>
    <w:rsid w:val="00E774A0"/>
    <w:rsid w:val="00E8044B"/>
    <w:rsid w:val="00E80571"/>
    <w:rsid w:val="00E8079C"/>
    <w:rsid w:val="00E80E26"/>
    <w:rsid w:val="00E8103B"/>
    <w:rsid w:val="00E82155"/>
    <w:rsid w:val="00E82621"/>
    <w:rsid w:val="00E82835"/>
    <w:rsid w:val="00E830A6"/>
    <w:rsid w:val="00E841B1"/>
    <w:rsid w:val="00E84BF5"/>
    <w:rsid w:val="00E856EF"/>
    <w:rsid w:val="00E85890"/>
    <w:rsid w:val="00E85BB5"/>
    <w:rsid w:val="00E8650B"/>
    <w:rsid w:val="00E86B73"/>
    <w:rsid w:val="00E87FBB"/>
    <w:rsid w:val="00E91727"/>
    <w:rsid w:val="00E91C7F"/>
    <w:rsid w:val="00E92835"/>
    <w:rsid w:val="00E92FC0"/>
    <w:rsid w:val="00E93A2C"/>
    <w:rsid w:val="00E93B8F"/>
    <w:rsid w:val="00E93D47"/>
    <w:rsid w:val="00E94146"/>
    <w:rsid w:val="00E947C9"/>
    <w:rsid w:val="00E94B57"/>
    <w:rsid w:val="00E956C1"/>
    <w:rsid w:val="00E95967"/>
    <w:rsid w:val="00E968B9"/>
    <w:rsid w:val="00E97F4A"/>
    <w:rsid w:val="00EA0610"/>
    <w:rsid w:val="00EA0778"/>
    <w:rsid w:val="00EA0A73"/>
    <w:rsid w:val="00EA1B26"/>
    <w:rsid w:val="00EA276A"/>
    <w:rsid w:val="00EA2994"/>
    <w:rsid w:val="00EA2B49"/>
    <w:rsid w:val="00EA3D4B"/>
    <w:rsid w:val="00EA43E5"/>
    <w:rsid w:val="00EA4565"/>
    <w:rsid w:val="00EA4832"/>
    <w:rsid w:val="00EA4B24"/>
    <w:rsid w:val="00EA4C13"/>
    <w:rsid w:val="00EA4C22"/>
    <w:rsid w:val="00EA4D65"/>
    <w:rsid w:val="00EA5830"/>
    <w:rsid w:val="00EA61BA"/>
    <w:rsid w:val="00EA6F21"/>
    <w:rsid w:val="00EA72E7"/>
    <w:rsid w:val="00EA7BEB"/>
    <w:rsid w:val="00EA7E65"/>
    <w:rsid w:val="00EB01AA"/>
    <w:rsid w:val="00EB0442"/>
    <w:rsid w:val="00EB0D5E"/>
    <w:rsid w:val="00EB1572"/>
    <w:rsid w:val="00EB27FF"/>
    <w:rsid w:val="00EB2E3B"/>
    <w:rsid w:val="00EB31A4"/>
    <w:rsid w:val="00EB33D1"/>
    <w:rsid w:val="00EB3C14"/>
    <w:rsid w:val="00EB4320"/>
    <w:rsid w:val="00EB4CC4"/>
    <w:rsid w:val="00EB507C"/>
    <w:rsid w:val="00EB5362"/>
    <w:rsid w:val="00EB68BF"/>
    <w:rsid w:val="00EB7346"/>
    <w:rsid w:val="00EB7421"/>
    <w:rsid w:val="00EB7E3A"/>
    <w:rsid w:val="00EB7FCF"/>
    <w:rsid w:val="00EC10AB"/>
    <w:rsid w:val="00EC1110"/>
    <w:rsid w:val="00EC166A"/>
    <w:rsid w:val="00EC1DB5"/>
    <w:rsid w:val="00EC2543"/>
    <w:rsid w:val="00EC374F"/>
    <w:rsid w:val="00EC3C4F"/>
    <w:rsid w:val="00EC3C67"/>
    <w:rsid w:val="00EC4584"/>
    <w:rsid w:val="00EC4D95"/>
    <w:rsid w:val="00EC52A8"/>
    <w:rsid w:val="00EC7C59"/>
    <w:rsid w:val="00ED1DB9"/>
    <w:rsid w:val="00ED2F56"/>
    <w:rsid w:val="00ED36CA"/>
    <w:rsid w:val="00ED37A9"/>
    <w:rsid w:val="00ED3E71"/>
    <w:rsid w:val="00ED4975"/>
    <w:rsid w:val="00ED4985"/>
    <w:rsid w:val="00ED4A09"/>
    <w:rsid w:val="00ED4AD4"/>
    <w:rsid w:val="00ED60E0"/>
    <w:rsid w:val="00ED63CD"/>
    <w:rsid w:val="00ED6BAC"/>
    <w:rsid w:val="00ED750A"/>
    <w:rsid w:val="00ED78AE"/>
    <w:rsid w:val="00ED7D1C"/>
    <w:rsid w:val="00EE0B1B"/>
    <w:rsid w:val="00EE1030"/>
    <w:rsid w:val="00EE16A3"/>
    <w:rsid w:val="00EE1994"/>
    <w:rsid w:val="00EE21FB"/>
    <w:rsid w:val="00EE2A95"/>
    <w:rsid w:val="00EE2D56"/>
    <w:rsid w:val="00EE34C4"/>
    <w:rsid w:val="00EE5A54"/>
    <w:rsid w:val="00EE5AA7"/>
    <w:rsid w:val="00EE626F"/>
    <w:rsid w:val="00EE7149"/>
    <w:rsid w:val="00EF0354"/>
    <w:rsid w:val="00EF0501"/>
    <w:rsid w:val="00EF0574"/>
    <w:rsid w:val="00EF0A60"/>
    <w:rsid w:val="00EF16A0"/>
    <w:rsid w:val="00EF170B"/>
    <w:rsid w:val="00EF2BFA"/>
    <w:rsid w:val="00EF375D"/>
    <w:rsid w:val="00EF4427"/>
    <w:rsid w:val="00EF48BF"/>
    <w:rsid w:val="00EF4F8D"/>
    <w:rsid w:val="00EF5624"/>
    <w:rsid w:val="00EF794C"/>
    <w:rsid w:val="00F001AF"/>
    <w:rsid w:val="00F00368"/>
    <w:rsid w:val="00F00E7D"/>
    <w:rsid w:val="00F011CC"/>
    <w:rsid w:val="00F01862"/>
    <w:rsid w:val="00F01FC3"/>
    <w:rsid w:val="00F02DED"/>
    <w:rsid w:val="00F04CE0"/>
    <w:rsid w:val="00F052C9"/>
    <w:rsid w:val="00F0589B"/>
    <w:rsid w:val="00F05963"/>
    <w:rsid w:val="00F05BAB"/>
    <w:rsid w:val="00F0623D"/>
    <w:rsid w:val="00F06C11"/>
    <w:rsid w:val="00F06E98"/>
    <w:rsid w:val="00F07A8A"/>
    <w:rsid w:val="00F109F8"/>
    <w:rsid w:val="00F10B71"/>
    <w:rsid w:val="00F10F34"/>
    <w:rsid w:val="00F11400"/>
    <w:rsid w:val="00F11DD7"/>
    <w:rsid w:val="00F120E1"/>
    <w:rsid w:val="00F1443B"/>
    <w:rsid w:val="00F14C04"/>
    <w:rsid w:val="00F150B8"/>
    <w:rsid w:val="00F15FFD"/>
    <w:rsid w:val="00F16245"/>
    <w:rsid w:val="00F163B1"/>
    <w:rsid w:val="00F16A49"/>
    <w:rsid w:val="00F16E22"/>
    <w:rsid w:val="00F16F39"/>
    <w:rsid w:val="00F17098"/>
    <w:rsid w:val="00F170B2"/>
    <w:rsid w:val="00F17191"/>
    <w:rsid w:val="00F17888"/>
    <w:rsid w:val="00F17E8F"/>
    <w:rsid w:val="00F17F1C"/>
    <w:rsid w:val="00F20934"/>
    <w:rsid w:val="00F21732"/>
    <w:rsid w:val="00F217B5"/>
    <w:rsid w:val="00F21AD7"/>
    <w:rsid w:val="00F21C6B"/>
    <w:rsid w:val="00F21D54"/>
    <w:rsid w:val="00F21E45"/>
    <w:rsid w:val="00F22D0D"/>
    <w:rsid w:val="00F23237"/>
    <w:rsid w:val="00F239B4"/>
    <w:rsid w:val="00F24CDC"/>
    <w:rsid w:val="00F25954"/>
    <w:rsid w:val="00F25B74"/>
    <w:rsid w:val="00F271DD"/>
    <w:rsid w:val="00F30691"/>
    <w:rsid w:val="00F322C9"/>
    <w:rsid w:val="00F3305E"/>
    <w:rsid w:val="00F337A1"/>
    <w:rsid w:val="00F346B0"/>
    <w:rsid w:val="00F351BD"/>
    <w:rsid w:val="00F35749"/>
    <w:rsid w:val="00F35E97"/>
    <w:rsid w:val="00F36D9F"/>
    <w:rsid w:val="00F375DD"/>
    <w:rsid w:val="00F40637"/>
    <w:rsid w:val="00F40B45"/>
    <w:rsid w:val="00F40C0F"/>
    <w:rsid w:val="00F40CCE"/>
    <w:rsid w:val="00F40D2F"/>
    <w:rsid w:val="00F40DEF"/>
    <w:rsid w:val="00F40F52"/>
    <w:rsid w:val="00F41B89"/>
    <w:rsid w:val="00F41C8B"/>
    <w:rsid w:val="00F41D6A"/>
    <w:rsid w:val="00F424BA"/>
    <w:rsid w:val="00F42639"/>
    <w:rsid w:val="00F43B4F"/>
    <w:rsid w:val="00F44731"/>
    <w:rsid w:val="00F44C6B"/>
    <w:rsid w:val="00F45AFC"/>
    <w:rsid w:val="00F45EB9"/>
    <w:rsid w:val="00F46441"/>
    <w:rsid w:val="00F471D3"/>
    <w:rsid w:val="00F47AB3"/>
    <w:rsid w:val="00F47C46"/>
    <w:rsid w:val="00F50387"/>
    <w:rsid w:val="00F50D93"/>
    <w:rsid w:val="00F515A3"/>
    <w:rsid w:val="00F51601"/>
    <w:rsid w:val="00F51D28"/>
    <w:rsid w:val="00F51DDE"/>
    <w:rsid w:val="00F51E22"/>
    <w:rsid w:val="00F51FB1"/>
    <w:rsid w:val="00F5232E"/>
    <w:rsid w:val="00F545F4"/>
    <w:rsid w:val="00F54C54"/>
    <w:rsid w:val="00F54CBA"/>
    <w:rsid w:val="00F55209"/>
    <w:rsid w:val="00F55391"/>
    <w:rsid w:val="00F55E38"/>
    <w:rsid w:val="00F56A92"/>
    <w:rsid w:val="00F56CAF"/>
    <w:rsid w:val="00F5710B"/>
    <w:rsid w:val="00F57A49"/>
    <w:rsid w:val="00F57C92"/>
    <w:rsid w:val="00F607E8"/>
    <w:rsid w:val="00F615A3"/>
    <w:rsid w:val="00F628D9"/>
    <w:rsid w:val="00F6360E"/>
    <w:rsid w:val="00F6388B"/>
    <w:rsid w:val="00F63E64"/>
    <w:rsid w:val="00F64B0E"/>
    <w:rsid w:val="00F6515B"/>
    <w:rsid w:val="00F65255"/>
    <w:rsid w:val="00F667AC"/>
    <w:rsid w:val="00F66CFF"/>
    <w:rsid w:val="00F6711D"/>
    <w:rsid w:val="00F67214"/>
    <w:rsid w:val="00F70211"/>
    <w:rsid w:val="00F70DD4"/>
    <w:rsid w:val="00F71641"/>
    <w:rsid w:val="00F7226B"/>
    <w:rsid w:val="00F72EC8"/>
    <w:rsid w:val="00F7413D"/>
    <w:rsid w:val="00F74DCF"/>
    <w:rsid w:val="00F75682"/>
    <w:rsid w:val="00F756BE"/>
    <w:rsid w:val="00F75B7B"/>
    <w:rsid w:val="00F76318"/>
    <w:rsid w:val="00F76805"/>
    <w:rsid w:val="00F77083"/>
    <w:rsid w:val="00F7797A"/>
    <w:rsid w:val="00F802FA"/>
    <w:rsid w:val="00F80AE0"/>
    <w:rsid w:val="00F81738"/>
    <w:rsid w:val="00F81AE9"/>
    <w:rsid w:val="00F81EE8"/>
    <w:rsid w:val="00F8232A"/>
    <w:rsid w:val="00F82388"/>
    <w:rsid w:val="00F82B5E"/>
    <w:rsid w:val="00F82E99"/>
    <w:rsid w:val="00F8339F"/>
    <w:rsid w:val="00F83CB5"/>
    <w:rsid w:val="00F84257"/>
    <w:rsid w:val="00F84498"/>
    <w:rsid w:val="00F845EE"/>
    <w:rsid w:val="00F84861"/>
    <w:rsid w:val="00F849A8"/>
    <w:rsid w:val="00F84C97"/>
    <w:rsid w:val="00F85690"/>
    <w:rsid w:val="00F85C47"/>
    <w:rsid w:val="00F87D01"/>
    <w:rsid w:val="00F90724"/>
    <w:rsid w:val="00F90F34"/>
    <w:rsid w:val="00F910EC"/>
    <w:rsid w:val="00F911FE"/>
    <w:rsid w:val="00F91AB3"/>
    <w:rsid w:val="00F9230B"/>
    <w:rsid w:val="00F933AF"/>
    <w:rsid w:val="00F93560"/>
    <w:rsid w:val="00F93B4D"/>
    <w:rsid w:val="00F940F4"/>
    <w:rsid w:val="00F946A0"/>
    <w:rsid w:val="00F947E6"/>
    <w:rsid w:val="00F94F61"/>
    <w:rsid w:val="00F96BCD"/>
    <w:rsid w:val="00F975E7"/>
    <w:rsid w:val="00FA1270"/>
    <w:rsid w:val="00FA263A"/>
    <w:rsid w:val="00FA2773"/>
    <w:rsid w:val="00FA2A6D"/>
    <w:rsid w:val="00FA2AB7"/>
    <w:rsid w:val="00FA3CD5"/>
    <w:rsid w:val="00FA41FA"/>
    <w:rsid w:val="00FA4C37"/>
    <w:rsid w:val="00FA5859"/>
    <w:rsid w:val="00FA5AD2"/>
    <w:rsid w:val="00FA7121"/>
    <w:rsid w:val="00FA7D61"/>
    <w:rsid w:val="00FA7EE7"/>
    <w:rsid w:val="00FB09B0"/>
    <w:rsid w:val="00FB1DD3"/>
    <w:rsid w:val="00FB1EB8"/>
    <w:rsid w:val="00FB29EA"/>
    <w:rsid w:val="00FB2B97"/>
    <w:rsid w:val="00FB2E64"/>
    <w:rsid w:val="00FB31A2"/>
    <w:rsid w:val="00FB3892"/>
    <w:rsid w:val="00FB3C0E"/>
    <w:rsid w:val="00FB41A0"/>
    <w:rsid w:val="00FB50CB"/>
    <w:rsid w:val="00FB5BAE"/>
    <w:rsid w:val="00FB660C"/>
    <w:rsid w:val="00FB6DCB"/>
    <w:rsid w:val="00FB772D"/>
    <w:rsid w:val="00FC0555"/>
    <w:rsid w:val="00FC28B7"/>
    <w:rsid w:val="00FC3293"/>
    <w:rsid w:val="00FC413B"/>
    <w:rsid w:val="00FC452E"/>
    <w:rsid w:val="00FC4902"/>
    <w:rsid w:val="00FC510C"/>
    <w:rsid w:val="00FC5C3B"/>
    <w:rsid w:val="00FC645A"/>
    <w:rsid w:val="00FC6605"/>
    <w:rsid w:val="00FC7D24"/>
    <w:rsid w:val="00FD027A"/>
    <w:rsid w:val="00FD08B4"/>
    <w:rsid w:val="00FD1186"/>
    <w:rsid w:val="00FD1241"/>
    <w:rsid w:val="00FD12CF"/>
    <w:rsid w:val="00FD246E"/>
    <w:rsid w:val="00FD2C26"/>
    <w:rsid w:val="00FD31C3"/>
    <w:rsid w:val="00FD4554"/>
    <w:rsid w:val="00FD46DB"/>
    <w:rsid w:val="00FD5218"/>
    <w:rsid w:val="00FD5F49"/>
    <w:rsid w:val="00FD5FF6"/>
    <w:rsid w:val="00FD62B1"/>
    <w:rsid w:val="00FD79CF"/>
    <w:rsid w:val="00FD7D32"/>
    <w:rsid w:val="00FE0384"/>
    <w:rsid w:val="00FE05A6"/>
    <w:rsid w:val="00FE0B79"/>
    <w:rsid w:val="00FE352E"/>
    <w:rsid w:val="00FE457D"/>
    <w:rsid w:val="00FE5730"/>
    <w:rsid w:val="00FE7809"/>
    <w:rsid w:val="00FE7BBD"/>
    <w:rsid w:val="00FF0978"/>
    <w:rsid w:val="00FF0E62"/>
    <w:rsid w:val="00FF1924"/>
    <w:rsid w:val="00FF1E8D"/>
    <w:rsid w:val="00FF26CB"/>
    <w:rsid w:val="00FF3386"/>
    <w:rsid w:val="00FF34F4"/>
    <w:rsid w:val="00FF3ABA"/>
    <w:rsid w:val="00FF418C"/>
    <w:rsid w:val="00FF42C3"/>
    <w:rsid w:val="00FF5349"/>
    <w:rsid w:val="00FF53D4"/>
    <w:rsid w:val="00FF5A78"/>
    <w:rsid w:val="00FF5D1F"/>
    <w:rsid w:val="00FF6748"/>
    <w:rsid w:val="00FF6807"/>
    <w:rsid w:val="00FF7A7B"/>
    <w:rsid w:val="00FF7C09"/>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0AF8CB"/>
  <w15:docId w15:val="{4B6DC2DB-07D8-4873-A5ED-61B3A96D6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iPriority="0" w:unhideWhenUsed="1" w:qFormat="1"/>
    <w:lsdException w:name="footer"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2D4C"/>
    <w:rPr>
      <w:rFonts w:ascii="Times New Roman" w:eastAsia="Times New Roman" w:hAnsi="Times New Roman" w:cs="Times New Roman"/>
      <w:lang w:eastAsia="en-US"/>
    </w:rPr>
  </w:style>
  <w:style w:type="paragraph" w:styleId="1">
    <w:name w:val="heading 1"/>
    <w:basedOn w:val="a"/>
    <w:next w:val="a0"/>
    <w:link w:val="10"/>
    <w:qFormat/>
    <w:rsid w:val="00DC2D4C"/>
    <w:pPr>
      <w:keepNext/>
      <w:numPr>
        <w:numId w:val="1"/>
      </w:numPr>
      <w:spacing w:before="360" w:after="120"/>
      <w:ind w:left="432"/>
      <w:outlineLvl w:val="0"/>
    </w:pPr>
    <w:rPr>
      <w:rFonts w:ascii="Arial" w:eastAsia="宋体" w:hAnsi="Arial"/>
      <w:b/>
      <w:kern w:val="32"/>
      <w:sz w:val="28"/>
      <w:lang w:val="zh-CN" w:eastAsia="zh-CN"/>
    </w:rPr>
  </w:style>
  <w:style w:type="paragraph" w:styleId="2">
    <w:name w:val="heading 2"/>
    <w:basedOn w:val="a"/>
    <w:next w:val="a0"/>
    <w:link w:val="20"/>
    <w:qFormat/>
    <w:rsid w:val="00DC2D4C"/>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link w:val="30"/>
    <w:qFormat/>
    <w:rsid w:val="00DC2D4C"/>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
    <w:next w:val="a"/>
    <w:link w:val="40"/>
    <w:qFormat/>
    <w:rsid w:val="00DC2D4C"/>
    <w:pPr>
      <w:keepNext/>
      <w:numPr>
        <w:ilvl w:val="3"/>
        <w:numId w:val="1"/>
      </w:numPr>
      <w:spacing w:before="120" w:after="180"/>
      <w:outlineLvl w:val="3"/>
    </w:pPr>
    <w:rPr>
      <w:rFonts w:ascii="Arial" w:eastAsia="Arial" w:hAnsi="Arial"/>
      <w:sz w:val="24"/>
    </w:rPr>
  </w:style>
  <w:style w:type="paragraph" w:styleId="5">
    <w:name w:val="heading 5"/>
    <w:basedOn w:val="a"/>
    <w:next w:val="a"/>
    <w:link w:val="50"/>
    <w:unhideWhenUsed/>
    <w:qFormat/>
    <w:rsid w:val="00DC2D4C"/>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0"/>
    <w:unhideWhenUsed/>
    <w:qFormat/>
    <w:rsid w:val="00DC2D4C"/>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0"/>
    <w:unhideWhenUsed/>
    <w:qFormat/>
    <w:rsid w:val="00DC2D4C"/>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0"/>
    <w:unhideWhenUsed/>
    <w:qFormat/>
    <w:rsid w:val="00DC2D4C"/>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0"/>
    <w:unhideWhenUsed/>
    <w:qFormat/>
    <w:rsid w:val="00DC2D4C"/>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rsid w:val="00DC2D4C"/>
    <w:pPr>
      <w:spacing w:after="120"/>
      <w:jc w:val="both"/>
    </w:pPr>
    <w:rPr>
      <w:rFonts w:asciiTheme="minorHAnsi" w:eastAsia="MS Mincho" w:hAnsiTheme="minorHAnsi" w:cstheme="minorBidi"/>
      <w:sz w:val="22"/>
      <w:szCs w:val="22"/>
    </w:rPr>
  </w:style>
  <w:style w:type="paragraph" w:styleId="a5">
    <w:name w:val="annotation subject"/>
    <w:basedOn w:val="a6"/>
    <w:next w:val="a6"/>
    <w:link w:val="a7"/>
    <w:uiPriority w:val="99"/>
    <w:unhideWhenUsed/>
    <w:rsid w:val="00DC2D4C"/>
    <w:rPr>
      <w:b/>
      <w:bCs/>
      <w:lang w:val="en-US"/>
    </w:rPr>
  </w:style>
  <w:style w:type="paragraph" w:styleId="a6">
    <w:name w:val="annotation text"/>
    <w:basedOn w:val="a"/>
    <w:link w:val="a8"/>
    <w:uiPriority w:val="99"/>
    <w:qFormat/>
    <w:rsid w:val="00DC2D4C"/>
    <w:rPr>
      <w:lang w:val="zh-CN"/>
    </w:rPr>
  </w:style>
  <w:style w:type="paragraph" w:styleId="a9">
    <w:name w:val="Balloon Text"/>
    <w:basedOn w:val="a"/>
    <w:link w:val="aa"/>
    <w:uiPriority w:val="99"/>
    <w:unhideWhenUsed/>
    <w:rsid w:val="00DC2D4C"/>
    <w:rPr>
      <w:rFonts w:ascii="宋体" w:eastAsia="宋体"/>
      <w:sz w:val="18"/>
      <w:szCs w:val="18"/>
    </w:rPr>
  </w:style>
  <w:style w:type="paragraph" w:styleId="ab">
    <w:name w:val="footer"/>
    <w:basedOn w:val="a"/>
    <w:link w:val="ac"/>
    <w:uiPriority w:val="99"/>
    <w:unhideWhenUsed/>
    <w:qFormat/>
    <w:rsid w:val="00DC2D4C"/>
    <w:pPr>
      <w:tabs>
        <w:tab w:val="center" w:pos="4320"/>
        <w:tab w:val="right" w:pos="8640"/>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e"/>
    <w:unhideWhenUsed/>
    <w:qFormat/>
    <w:rsid w:val="00DC2D4C"/>
    <w:pPr>
      <w:tabs>
        <w:tab w:val="center" w:pos="4320"/>
        <w:tab w:val="right" w:pos="8640"/>
      </w:tabs>
    </w:pPr>
  </w:style>
  <w:style w:type="paragraph" w:styleId="af">
    <w:name w:val="Subtitle"/>
    <w:basedOn w:val="a"/>
    <w:next w:val="a"/>
    <w:link w:val="af0"/>
    <w:uiPriority w:val="11"/>
    <w:qFormat/>
    <w:rsid w:val="00DC2D4C"/>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1">
    <w:name w:val="Title"/>
    <w:basedOn w:val="a"/>
    <w:next w:val="a"/>
    <w:link w:val="af2"/>
    <w:uiPriority w:val="10"/>
    <w:qFormat/>
    <w:rsid w:val="00DC2D4C"/>
    <w:pPr>
      <w:spacing w:before="240" w:after="60"/>
      <w:jc w:val="center"/>
      <w:outlineLvl w:val="0"/>
    </w:pPr>
    <w:rPr>
      <w:rFonts w:asciiTheme="majorHAnsi" w:eastAsia="宋体" w:hAnsiTheme="majorHAnsi" w:cstheme="majorBidi"/>
      <w:b/>
      <w:bCs/>
      <w:sz w:val="32"/>
      <w:szCs w:val="32"/>
    </w:rPr>
  </w:style>
  <w:style w:type="character" w:styleId="af3">
    <w:name w:val="Hyperlink"/>
    <w:uiPriority w:val="99"/>
    <w:qFormat/>
    <w:rsid w:val="00DC2D4C"/>
    <w:rPr>
      <w:color w:val="0000FF"/>
      <w:u w:val="single"/>
    </w:rPr>
  </w:style>
  <w:style w:type="character" w:styleId="af4">
    <w:name w:val="annotation reference"/>
    <w:uiPriority w:val="99"/>
    <w:qFormat/>
    <w:rsid w:val="00DC2D4C"/>
    <w:rPr>
      <w:sz w:val="21"/>
    </w:rPr>
  </w:style>
  <w:style w:type="table" w:styleId="af5">
    <w:name w:val="Table Grid"/>
    <w:aliases w:val="TableGrid"/>
    <w:basedOn w:val="a2"/>
    <w:uiPriority w:val="59"/>
    <w:qFormat/>
    <w:rsid w:val="00DC2D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d"/>
    <w:uiPriority w:val="99"/>
    <w:qFormat/>
    <w:rsid w:val="00DC2D4C"/>
  </w:style>
  <w:style w:type="character" w:customStyle="1" w:styleId="ac">
    <w:name w:val="页脚 字符"/>
    <w:basedOn w:val="a1"/>
    <w:link w:val="ab"/>
    <w:uiPriority w:val="99"/>
    <w:qFormat/>
    <w:rsid w:val="00DC2D4C"/>
  </w:style>
  <w:style w:type="character" w:customStyle="1" w:styleId="10">
    <w:name w:val="标题 1 字符"/>
    <w:basedOn w:val="a1"/>
    <w:link w:val="1"/>
    <w:qFormat/>
    <w:rsid w:val="00DC2D4C"/>
    <w:rPr>
      <w:rFonts w:ascii="Arial" w:eastAsia="宋体" w:hAnsi="Arial" w:cs="Times New Roman"/>
      <w:b/>
      <w:kern w:val="32"/>
      <w:sz w:val="28"/>
      <w:lang w:val="zh-CN"/>
    </w:rPr>
  </w:style>
  <w:style w:type="character" w:customStyle="1" w:styleId="20">
    <w:name w:val="标题 2 字符"/>
    <w:basedOn w:val="a1"/>
    <w:link w:val="2"/>
    <w:qFormat/>
    <w:rsid w:val="00DC2D4C"/>
    <w:rPr>
      <w:rFonts w:ascii="Arial" w:eastAsia="MS Mincho" w:hAnsi="Arial" w:cs="Times New Roman"/>
      <w:b/>
      <w:sz w:val="24"/>
      <w:lang w:val="zh-CN"/>
    </w:rPr>
  </w:style>
  <w:style w:type="character" w:customStyle="1" w:styleId="30">
    <w:name w:val="标题 3 字符"/>
    <w:basedOn w:val="a1"/>
    <w:link w:val="3"/>
    <w:qFormat/>
    <w:rsid w:val="00DC2D4C"/>
    <w:rPr>
      <w:rFonts w:ascii="Arial" w:eastAsia="MS Mincho" w:hAnsi="Arial" w:cs="Arial"/>
      <w:b/>
      <w:sz w:val="24"/>
      <w:szCs w:val="24"/>
    </w:rPr>
  </w:style>
  <w:style w:type="character" w:customStyle="1" w:styleId="40">
    <w:name w:val="标题 4 字符"/>
    <w:basedOn w:val="a1"/>
    <w:link w:val="4"/>
    <w:qFormat/>
    <w:rsid w:val="00DC2D4C"/>
    <w:rPr>
      <w:rFonts w:ascii="Arial" w:eastAsia="Arial" w:hAnsi="Arial" w:cs="Times New Roman"/>
      <w:sz w:val="24"/>
      <w:lang w:eastAsia="en-US"/>
    </w:rPr>
  </w:style>
  <w:style w:type="character" w:customStyle="1" w:styleId="50">
    <w:name w:val="标题 5 字符"/>
    <w:basedOn w:val="a1"/>
    <w:link w:val="5"/>
    <w:rsid w:val="00DC2D4C"/>
    <w:rPr>
      <w:rFonts w:ascii="Times New Roman" w:eastAsia="Times New Roman" w:hAnsi="Times New Roman" w:cs="Times New Roman"/>
      <w:b/>
      <w:bCs/>
      <w:sz w:val="28"/>
      <w:szCs w:val="28"/>
      <w:lang w:val="zh-CN" w:eastAsia="en-US"/>
    </w:rPr>
  </w:style>
  <w:style w:type="character" w:customStyle="1" w:styleId="60">
    <w:name w:val="标题 6 字符"/>
    <w:basedOn w:val="a1"/>
    <w:link w:val="6"/>
    <w:qFormat/>
    <w:rsid w:val="00DC2D4C"/>
    <w:rPr>
      <w:rFonts w:ascii="Cambria" w:eastAsia="宋体" w:hAnsi="Cambria" w:cs="Times New Roman"/>
      <w:b/>
      <w:bCs/>
      <w:sz w:val="24"/>
      <w:szCs w:val="24"/>
      <w:lang w:val="zh-CN" w:eastAsia="en-US"/>
    </w:rPr>
  </w:style>
  <w:style w:type="character" w:customStyle="1" w:styleId="70">
    <w:name w:val="标题 7 字符"/>
    <w:basedOn w:val="a1"/>
    <w:link w:val="7"/>
    <w:qFormat/>
    <w:rsid w:val="00DC2D4C"/>
    <w:rPr>
      <w:rFonts w:ascii="Times New Roman" w:eastAsia="Times New Roman" w:hAnsi="Times New Roman" w:cs="Times New Roman"/>
      <w:b/>
      <w:bCs/>
      <w:sz w:val="24"/>
      <w:szCs w:val="24"/>
      <w:lang w:val="zh-CN" w:eastAsia="en-US"/>
    </w:rPr>
  </w:style>
  <w:style w:type="character" w:customStyle="1" w:styleId="80">
    <w:name w:val="标题 8 字符"/>
    <w:basedOn w:val="a1"/>
    <w:link w:val="8"/>
    <w:qFormat/>
    <w:rsid w:val="00DC2D4C"/>
    <w:rPr>
      <w:rFonts w:ascii="Cambria" w:eastAsia="宋体" w:hAnsi="Cambria" w:cs="Times New Roman"/>
      <w:sz w:val="24"/>
      <w:szCs w:val="24"/>
      <w:lang w:val="zh-CN" w:eastAsia="en-US"/>
    </w:rPr>
  </w:style>
  <w:style w:type="character" w:customStyle="1" w:styleId="90">
    <w:name w:val="标题 9 字符"/>
    <w:basedOn w:val="a1"/>
    <w:link w:val="9"/>
    <w:qFormat/>
    <w:rsid w:val="00DC2D4C"/>
    <w:rPr>
      <w:rFonts w:ascii="Cambria" w:eastAsia="宋体" w:hAnsi="Cambria" w:cs="Times New Roman"/>
      <w:sz w:val="21"/>
      <w:szCs w:val="21"/>
      <w:lang w:val="zh-CN" w:eastAsia="en-US"/>
    </w:rPr>
  </w:style>
  <w:style w:type="character" w:customStyle="1" w:styleId="a4">
    <w:name w:val="正文文本 字符"/>
    <w:link w:val="a0"/>
    <w:uiPriority w:val="99"/>
    <w:qFormat/>
    <w:rsid w:val="00DC2D4C"/>
    <w:rPr>
      <w:rFonts w:eastAsia="MS Mincho"/>
      <w:lang w:eastAsia="en-US"/>
    </w:rPr>
  </w:style>
  <w:style w:type="character" w:customStyle="1" w:styleId="a8">
    <w:name w:val="批注文字 字符"/>
    <w:basedOn w:val="a1"/>
    <w:link w:val="a6"/>
    <w:uiPriority w:val="99"/>
    <w:qFormat/>
    <w:rsid w:val="00DC2D4C"/>
    <w:rPr>
      <w:rFonts w:ascii="Times New Roman" w:eastAsia="Times New Roman" w:hAnsi="Times New Roman" w:cs="Times New Roman"/>
      <w:sz w:val="20"/>
      <w:szCs w:val="20"/>
      <w:lang w:val="zh-CN" w:eastAsia="en-US"/>
    </w:rPr>
  </w:style>
  <w:style w:type="paragraph" w:customStyle="1" w:styleId="TH">
    <w:name w:val="TH"/>
    <w:basedOn w:val="a"/>
    <w:link w:val="THChar"/>
    <w:qFormat/>
    <w:rsid w:val="00DC2D4C"/>
    <w:pPr>
      <w:keepNext/>
      <w:keepLines/>
      <w:spacing w:before="60" w:after="180"/>
      <w:jc w:val="center"/>
    </w:pPr>
    <w:rPr>
      <w:rFonts w:ascii="Arial" w:eastAsia="宋体" w:hAnsi="Arial"/>
      <w:b/>
      <w:lang w:val="en-GB"/>
    </w:rPr>
  </w:style>
  <w:style w:type="paragraph" w:customStyle="1" w:styleId="TAH">
    <w:name w:val="TAH"/>
    <w:basedOn w:val="a"/>
    <w:link w:val="TAHCar"/>
    <w:qFormat/>
    <w:rsid w:val="00DC2D4C"/>
    <w:pPr>
      <w:keepNext/>
      <w:keepLines/>
      <w:jc w:val="center"/>
    </w:pPr>
    <w:rPr>
      <w:rFonts w:ascii="Arial" w:eastAsia="宋体" w:hAnsi="Arial"/>
      <w:b/>
      <w:sz w:val="18"/>
      <w:lang w:val="en-GB"/>
    </w:rPr>
  </w:style>
  <w:style w:type="character" w:customStyle="1" w:styleId="Char1">
    <w:name w:val="正文文本 Char1"/>
    <w:basedOn w:val="a1"/>
    <w:uiPriority w:val="99"/>
    <w:semiHidden/>
    <w:rsid w:val="00DC2D4C"/>
    <w:rPr>
      <w:rFonts w:ascii="Times New Roman" w:eastAsia="Times New Roman" w:hAnsi="Times New Roman" w:cs="Times New Roman"/>
      <w:sz w:val="20"/>
      <w:szCs w:val="20"/>
      <w:lang w:eastAsia="en-US"/>
    </w:rPr>
  </w:style>
  <w:style w:type="character" w:customStyle="1" w:styleId="THChar">
    <w:name w:val="TH Char"/>
    <w:link w:val="TH"/>
    <w:qFormat/>
    <w:rsid w:val="00DC2D4C"/>
    <w:rPr>
      <w:rFonts w:ascii="Arial" w:eastAsia="宋体" w:hAnsi="Arial" w:cs="Times New Roman"/>
      <w:b/>
      <w:sz w:val="20"/>
      <w:szCs w:val="20"/>
      <w:lang w:val="en-GB" w:eastAsia="en-US"/>
    </w:rPr>
  </w:style>
  <w:style w:type="paragraph" w:customStyle="1" w:styleId="11">
    <w:name w:val="列出段落1"/>
    <w:basedOn w:val="a"/>
    <w:link w:val="Char"/>
    <w:uiPriority w:val="34"/>
    <w:qFormat/>
    <w:rsid w:val="00DC2D4C"/>
    <w:pPr>
      <w:ind w:firstLineChars="200" w:firstLine="420"/>
    </w:pPr>
    <w:rPr>
      <w:rFonts w:ascii="宋体" w:eastAsia="宋体" w:hAnsi="宋体"/>
      <w:sz w:val="24"/>
      <w:szCs w:val="24"/>
      <w:lang w:val="zh-CN"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1"/>
    <w:uiPriority w:val="34"/>
    <w:qFormat/>
    <w:rsid w:val="00DC2D4C"/>
    <w:rPr>
      <w:rFonts w:ascii="宋体" w:eastAsia="宋体" w:hAnsi="宋体" w:cs="Times New Roman"/>
      <w:sz w:val="24"/>
      <w:szCs w:val="24"/>
      <w:lang w:val="zh-CN" w:eastAsia="zh-CN"/>
    </w:rPr>
  </w:style>
  <w:style w:type="character" w:customStyle="1" w:styleId="TAHCar">
    <w:name w:val="TAH Car"/>
    <w:link w:val="TAH"/>
    <w:qFormat/>
    <w:rsid w:val="00DC2D4C"/>
    <w:rPr>
      <w:rFonts w:ascii="Arial" w:eastAsia="宋体" w:hAnsi="Arial" w:cs="Times New Roman"/>
      <w:b/>
      <w:sz w:val="18"/>
      <w:szCs w:val="20"/>
      <w:lang w:val="en-GB" w:eastAsia="en-US"/>
    </w:rPr>
  </w:style>
  <w:style w:type="paragraph" w:customStyle="1" w:styleId="bullet1">
    <w:name w:val="bullet1"/>
    <w:basedOn w:val="a"/>
    <w:link w:val="bullet1Char"/>
    <w:qFormat/>
    <w:rsid w:val="00DC2D4C"/>
    <w:pPr>
      <w:numPr>
        <w:numId w:val="2"/>
      </w:numPr>
    </w:pPr>
    <w:rPr>
      <w:rFonts w:ascii="Calibri" w:eastAsia="宋体" w:hAnsi="Calibri"/>
      <w:kern w:val="2"/>
      <w:sz w:val="24"/>
      <w:szCs w:val="24"/>
      <w:lang w:val="en-GB" w:eastAsia="zh-CN"/>
    </w:rPr>
  </w:style>
  <w:style w:type="paragraph" w:customStyle="1" w:styleId="bullet2">
    <w:name w:val="bullet2"/>
    <w:basedOn w:val="a"/>
    <w:qFormat/>
    <w:rsid w:val="00DC2D4C"/>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sid w:val="00DC2D4C"/>
    <w:rPr>
      <w:rFonts w:ascii="Calibri" w:eastAsia="宋体" w:hAnsi="Calibri" w:cs="Times New Roman"/>
      <w:kern w:val="2"/>
      <w:sz w:val="24"/>
      <w:szCs w:val="24"/>
      <w:lang w:val="en-GB"/>
    </w:rPr>
  </w:style>
  <w:style w:type="paragraph" w:customStyle="1" w:styleId="bullet3">
    <w:name w:val="bullet3"/>
    <w:basedOn w:val="a"/>
    <w:qFormat/>
    <w:rsid w:val="00DC2D4C"/>
    <w:pPr>
      <w:numPr>
        <w:ilvl w:val="2"/>
        <w:numId w:val="2"/>
      </w:numPr>
      <w:tabs>
        <w:tab w:val="left" w:pos="2160"/>
      </w:tabs>
    </w:pPr>
    <w:rPr>
      <w:rFonts w:ascii="Times" w:eastAsia="Batang" w:hAnsi="Times"/>
      <w:szCs w:val="24"/>
      <w:lang w:val="en-GB"/>
    </w:rPr>
  </w:style>
  <w:style w:type="paragraph" w:customStyle="1" w:styleId="bullet4">
    <w:name w:val="bullet4"/>
    <w:basedOn w:val="a"/>
    <w:qFormat/>
    <w:rsid w:val="00DC2D4C"/>
    <w:pPr>
      <w:numPr>
        <w:ilvl w:val="3"/>
        <w:numId w:val="2"/>
      </w:numPr>
      <w:tabs>
        <w:tab w:val="left" w:pos="2880"/>
      </w:tabs>
    </w:pPr>
    <w:rPr>
      <w:rFonts w:ascii="Times" w:eastAsia="Batang" w:hAnsi="Times"/>
      <w:szCs w:val="24"/>
      <w:lang w:val="en-GB"/>
    </w:rPr>
  </w:style>
  <w:style w:type="paragraph" w:customStyle="1" w:styleId="LGTdoc1">
    <w:name w:val="LGTdoc_제목1"/>
    <w:basedOn w:val="a"/>
    <w:rsid w:val="00DC2D4C"/>
    <w:pPr>
      <w:adjustRightInd w:val="0"/>
      <w:snapToGrid w:val="0"/>
      <w:spacing w:beforeLines="50" w:after="100" w:afterAutospacing="1"/>
      <w:jc w:val="both"/>
    </w:pPr>
    <w:rPr>
      <w:rFonts w:eastAsia="Batang"/>
      <w:b/>
      <w:snapToGrid w:val="0"/>
      <w:sz w:val="28"/>
      <w:lang w:val="en-GB" w:eastAsia="ko-KR"/>
    </w:rPr>
  </w:style>
  <w:style w:type="character" w:customStyle="1" w:styleId="aa">
    <w:name w:val="批注框文本 字符"/>
    <w:basedOn w:val="a1"/>
    <w:link w:val="a9"/>
    <w:uiPriority w:val="99"/>
    <w:semiHidden/>
    <w:rsid w:val="00DC2D4C"/>
    <w:rPr>
      <w:rFonts w:ascii="宋体" w:eastAsia="宋体" w:hAnsi="Times New Roman" w:cs="Times New Roman"/>
      <w:sz w:val="18"/>
      <w:szCs w:val="18"/>
      <w:lang w:eastAsia="en-US"/>
    </w:rPr>
  </w:style>
  <w:style w:type="character" w:customStyle="1" w:styleId="a7">
    <w:name w:val="批注主题 字符"/>
    <w:basedOn w:val="a8"/>
    <w:link w:val="a5"/>
    <w:uiPriority w:val="99"/>
    <w:semiHidden/>
    <w:rsid w:val="00DC2D4C"/>
    <w:rPr>
      <w:rFonts w:ascii="Times New Roman" w:eastAsia="Times New Roman" w:hAnsi="Times New Roman" w:cs="Times New Roman"/>
      <w:b/>
      <w:bCs/>
      <w:sz w:val="20"/>
      <w:szCs w:val="20"/>
      <w:lang w:val="zh-CN" w:eastAsia="en-US"/>
    </w:rPr>
  </w:style>
  <w:style w:type="character" w:customStyle="1" w:styleId="12">
    <w:name w:val="占位符文本1"/>
    <w:basedOn w:val="a1"/>
    <w:uiPriority w:val="99"/>
    <w:semiHidden/>
    <w:rsid w:val="00DC2D4C"/>
    <w:rPr>
      <w:color w:val="808080"/>
    </w:rPr>
  </w:style>
  <w:style w:type="paragraph" w:customStyle="1" w:styleId="TAC">
    <w:name w:val="TAC"/>
    <w:basedOn w:val="a"/>
    <w:link w:val="TACChar"/>
    <w:qFormat/>
    <w:rsid w:val="00DC2D4C"/>
    <w:pPr>
      <w:keepNext/>
      <w:keepLines/>
      <w:jc w:val="center"/>
    </w:pPr>
    <w:rPr>
      <w:rFonts w:ascii="Arial" w:eastAsia="宋体" w:hAnsi="Arial"/>
      <w:sz w:val="18"/>
      <w:lang w:val="en-GB"/>
    </w:rPr>
  </w:style>
  <w:style w:type="character" w:customStyle="1" w:styleId="TACChar">
    <w:name w:val="TAC Char"/>
    <w:link w:val="TAC"/>
    <w:qFormat/>
    <w:rsid w:val="00DC2D4C"/>
    <w:rPr>
      <w:rFonts w:ascii="Arial" w:eastAsia="宋体" w:hAnsi="Arial" w:cs="Times New Roman"/>
      <w:sz w:val="18"/>
      <w:szCs w:val="20"/>
      <w:lang w:val="en-GB" w:eastAsia="en-US"/>
    </w:rPr>
  </w:style>
  <w:style w:type="paragraph" w:customStyle="1" w:styleId="LGTdoc">
    <w:name w:val="LGTdoc_본문"/>
    <w:basedOn w:val="a"/>
    <w:link w:val="LGTdocChar"/>
    <w:qFormat/>
    <w:rsid w:val="00DC2D4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sid w:val="00DC2D4C"/>
    <w:rPr>
      <w:rFonts w:ascii="Times New Roman" w:eastAsia="Batang" w:hAnsi="Times New Roman" w:cs="Times New Roman"/>
      <w:kern w:val="2"/>
      <w:szCs w:val="24"/>
      <w:lang w:val="en-GB" w:eastAsia="ko-KR"/>
    </w:rPr>
  </w:style>
  <w:style w:type="paragraph" w:customStyle="1" w:styleId="13">
    <w:name w:val="修订1"/>
    <w:hidden/>
    <w:uiPriority w:val="99"/>
    <w:semiHidden/>
    <w:qFormat/>
    <w:rsid w:val="00DC2D4C"/>
    <w:rPr>
      <w:rFonts w:ascii="Times New Roman" w:eastAsia="Times New Roman" w:hAnsi="Times New Roman" w:cs="Times New Roman"/>
      <w:lang w:eastAsia="en-US"/>
    </w:rPr>
  </w:style>
  <w:style w:type="character" w:customStyle="1" w:styleId="af0">
    <w:name w:val="副标题 字符"/>
    <w:basedOn w:val="a1"/>
    <w:link w:val="af"/>
    <w:uiPriority w:val="11"/>
    <w:qFormat/>
    <w:rsid w:val="00DC2D4C"/>
    <w:rPr>
      <w:b/>
      <w:bCs/>
      <w:kern w:val="28"/>
      <w:sz w:val="32"/>
      <w:szCs w:val="32"/>
      <w:lang w:eastAsia="en-US"/>
    </w:rPr>
  </w:style>
  <w:style w:type="character" w:customStyle="1" w:styleId="21">
    <w:name w:val="占位符文本2"/>
    <w:basedOn w:val="a1"/>
    <w:uiPriority w:val="99"/>
    <w:unhideWhenUsed/>
    <w:rsid w:val="00DC2D4C"/>
    <w:rPr>
      <w:color w:val="808080"/>
    </w:rPr>
  </w:style>
  <w:style w:type="paragraph" w:customStyle="1" w:styleId="22">
    <w:name w:val="列出段落2"/>
    <w:basedOn w:val="a"/>
    <w:uiPriority w:val="34"/>
    <w:unhideWhenUsed/>
    <w:qFormat/>
    <w:rsid w:val="00DC2D4C"/>
    <w:pPr>
      <w:ind w:firstLineChars="200" w:firstLine="420"/>
    </w:pPr>
  </w:style>
  <w:style w:type="character" w:customStyle="1" w:styleId="af2">
    <w:name w:val="标题 字符"/>
    <w:basedOn w:val="a1"/>
    <w:link w:val="af1"/>
    <w:uiPriority w:val="10"/>
    <w:rsid w:val="00DC2D4C"/>
    <w:rPr>
      <w:rFonts w:asciiTheme="majorHAnsi" w:eastAsia="宋体" w:hAnsiTheme="majorHAnsi" w:cstheme="majorBidi"/>
      <w:b/>
      <w:bCs/>
      <w:sz w:val="32"/>
      <w:szCs w:val="32"/>
      <w:lang w:eastAsia="en-US"/>
    </w:rPr>
  </w:style>
  <w:style w:type="character" w:customStyle="1" w:styleId="Char10">
    <w:name w:val="页眉 Char1"/>
    <w:semiHidden/>
    <w:locked/>
    <w:rsid w:val="00DC2D4C"/>
    <w:rPr>
      <w:rFonts w:ascii="Arial" w:eastAsia="MS Mincho" w:hAnsi="Arial" w:cs="Arial"/>
      <w:b/>
      <w:szCs w:val="24"/>
      <w:lang w:eastAsia="zh-CN"/>
    </w:rPr>
  </w:style>
  <w:style w:type="paragraph" w:customStyle="1" w:styleId="23">
    <w:name w:val="修订2"/>
    <w:hidden/>
    <w:uiPriority w:val="99"/>
    <w:unhideWhenUsed/>
    <w:rsid w:val="00DC2D4C"/>
    <w:rPr>
      <w:rFonts w:ascii="Times New Roman" w:eastAsia="Times New Roman" w:hAnsi="Times New Roman" w:cs="Times New Roman"/>
      <w:lang w:eastAsia="en-US"/>
    </w:rPr>
  </w:style>
  <w:style w:type="character" w:customStyle="1" w:styleId="apple-converted-space">
    <w:name w:val="apple-converted-space"/>
    <w:basedOn w:val="a1"/>
    <w:qFormat/>
    <w:rsid w:val="00DC2D4C"/>
  </w:style>
  <w:style w:type="paragraph" w:styleId="af6">
    <w:name w:val="List Paragraph"/>
    <w:aliases w:val="- Bullets,?? ??,?????,????,Lista1,中等深浅网格 1 - 着色 21,¥¡¡¡¡ì¬º¥¹¥È¶ÎÂä,ÁÐ³ö¶ÎÂä,列表段落1,—ño’i—Ž,¥ê¥¹¥È¶ÎÂä,1st level - Bullet List Paragraph,Lettre d'introduction,Paragrafo elenco,Normal bullet 2,Bullet list,목록단락,列,목록 단락,列表段落,リスト段落,列出段򄏑,列表段"/>
    <w:basedOn w:val="a"/>
    <w:link w:val="af7"/>
    <w:uiPriority w:val="34"/>
    <w:unhideWhenUsed/>
    <w:qFormat/>
    <w:rsid w:val="00F5710B"/>
    <w:pPr>
      <w:ind w:firstLineChars="200" w:firstLine="420"/>
    </w:pPr>
  </w:style>
  <w:style w:type="paragraph" w:styleId="af8">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9">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a">
    <w:name w:val="Normal (Web)"/>
    <w:basedOn w:val="a"/>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b">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 w:type="paragraph" w:customStyle="1" w:styleId="textintend1">
    <w:name w:val="text intend 1"/>
    <w:basedOn w:val="a"/>
    <w:rsid w:val="00830724"/>
    <w:pPr>
      <w:numPr>
        <w:numId w:val="3"/>
      </w:numPr>
      <w:overflowPunct w:val="0"/>
      <w:autoSpaceDE w:val="0"/>
      <w:autoSpaceDN w:val="0"/>
      <w:adjustRightInd w:val="0"/>
      <w:spacing w:after="120"/>
      <w:jc w:val="both"/>
      <w:textAlignment w:val="baseline"/>
    </w:pPr>
    <w:rPr>
      <w:rFonts w:eastAsia="MS Mincho"/>
      <w:sz w:val="24"/>
    </w:rPr>
  </w:style>
  <w:style w:type="paragraph" w:customStyle="1" w:styleId="EQ">
    <w:name w:val="EQ"/>
    <w:basedOn w:val="a"/>
    <w:next w:val="a"/>
    <w:uiPriority w:val="99"/>
    <w:qFormat/>
    <w:rsid w:val="001F5018"/>
    <w:pPr>
      <w:keepLines/>
      <w:tabs>
        <w:tab w:val="center" w:pos="4536"/>
        <w:tab w:val="right" w:pos="9072"/>
      </w:tabs>
      <w:spacing w:after="180"/>
    </w:pPr>
    <w:rPr>
      <w:rFonts w:eastAsia="宋体"/>
      <w:noProof/>
      <w:lang w:val="en-GB"/>
    </w:rPr>
  </w:style>
  <w:style w:type="character" w:customStyle="1" w:styleId="af7">
    <w:name w:val="列出段落 字符"/>
    <w:aliases w:val="-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f6"/>
    <w:uiPriority w:val="34"/>
    <w:qFormat/>
    <w:rsid w:val="00320DB8"/>
    <w:rPr>
      <w:rFonts w:ascii="Times New Roman" w:eastAsia="Times New Roman" w:hAnsi="Times New Roman" w:cs="Times New Roman"/>
      <w:lang w:eastAsia="en-US"/>
    </w:rPr>
  </w:style>
  <w:style w:type="paragraph" w:customStyle="1" w:styleId="B1">
    <w:name w:val="B1"/>
    <w:basedOn w:val="a"/>
    <w:link w:val="B1Zchn"/>
    <w:qFormat/>
    <w:rsid w:val="00320DB8"/>
    <w:pPr>
      <w:spacing w:after="180"/>
      <w:ind w:left="568" w:hanging="284"/>
    </w:pPr>
    <w:rPr>
      <w:rFonts w:eastAsia="宋体"/>
    </w:rPr>
  </w:style>
  <w:style w:type="paragraph" w:customStyle="1" w:styleId="B2">
    <w:name w:val="B2"/>
    <w:basedOn w:val="a"/>
    <w:link w:val="B2Char"/>
    <w:qFormat/>
    <w:rsid w:val="00320DB8"/>
    <w:pPr>
      <w:spacing w:after="180"/>
      <w:ind w:left="851" w:hanging="284"/>
    </w:pPr>
    <w:rPr>
      <w:rFonts w:eastAsia="宋体"/>
    </w:rPr>
  </w:style>
  <w:style w:type="character" w:customStyle="1" w:styleId="B1Zchn">
    <w:name w:val="B1 Zchn"/>
    <w:link w:val="B1"/>
    <w:qFormat/>
    <w:rsid w:val="00320DB8"/>
    <w:rPr>
      <w:rFonts w:ascii="Times New Roman" w:eastAsia="宋体" w:hAnsi="Times New Roman" w:cs="Times New Roman"/>
      <w:lang w:eastAsia="en-US"/>
    </w:rPr>
  </w:style>
  <w:style w:type="character" w:customStyle="1" w:styleId="B2Char">
    <w:name w:val="B2 Char"/>
    <w:link w:val="B2"/>
    <w:qFormat/>
    <w:rsid w:val="00320DB8"/>
    <w:rPr>
      <w:rFonts w:ascii="Times New Roman" w:eastAsia="宋体" w:hAnsi="Times New Roman" w:cs="Times New Roman"/>
      <w:lang w:eastAsia="en-US"/>
    </w:rPr>
  </w:style>
  <w:style w:type="paragraph" w:styleId="afc">
    <w:name w:val="Document Map"/>
    <w:basedOn w:val="a"/>
    <w:link w:val="afd"/>
    <w:uiPriority w:val="99"/>
    <w:semiHidden/>
    <w:unhideWhenUsed/>
    <w:rsid w:val="00C02956"/>
    <w:rPr>
      <w:rFonts w:ascii="宋体" w:eastAsia="宋体"/>
      <w:sz w:val="18"/>
      <w:szCs w:val="18"/>
    </w:rPr>
  </w:style>
  <w:style w:type="character" w:customStyle="1" w:styleId="afd">
    <w:name w:val="文档结构图 字符"/>
    <w:basedOn w:val="a1"/>
    <w:link w:val="afc"/>
    <w:uiPriority w:val="99"/>
    <w:semiHidden/>
    <w:rsid w:val="00C02956"/>
    <w:rPr>
      <w:rFonts w:ascii="宋体" w:eastAsia="宋体" w:hAnsi="Times New Roman" w:cs="Times New Roman"/>
      <w:sz w:val="18"/>
      <w:szCs w:val="18"/>
      <w:lang w:eastAsia="en-US"/>
    </w:rPr>
  </w:style>
  <w:style w:type="character" w:styleId="afe">
    <w:name w:val="Emphasis"/>
    <w:basedOn w:val="a1"/>
    <w:uiPriority w:val="20"/>
    <w:qFormat/>
    <w:rsid w:val="00595448"/>
    <w:rPr>
      <w:i/>
      <w:iCs/>
    </w:rPr>
  </w:style>
  <w:style w:type="character" w:styleId="aff">
    <w:name w:val="Strong"/>
    <w:basedOn w:val="a1"/>
    <w:uiPriority w:val="22"/>
    <w:qFormat/>
    <w:rsid w:val="00595448"/>
    <w:rPr>
      <w:b/>
      <w:bCs/>
    </w:rPr>
  </w:style>
  <w:style w:type="paragraph" w:customStyle="1" w:styleId="Heading1unnumbered">
    <w:name w:val="Heading 1 unnumbered"/>
    <w:basedOn w:val="1"/>
    <w:next w:val="a0"/>
    <w:rsid w:val="0024371F"/>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Doc-text2">
    <w:name w:val="Doc-text2"/>
    <w:basedOn w:val="a"/>
    <w:link w:val="Doc-text2Char"/>
    <w:qFormat/>
    <w:rsid w:val="000826FC"/>
    <w:pPr>
      <w:tabs>
        <w:tab w:val="left" w:pos="1622"/>
      </w:tabs>
      <w:spacing w:line="259" w:lineRule="auto"/>
      <w:ind w:left="1622" w:hanging="363"/>
    </w:pPr>
    <w:rPr>
      <w:rFonts w:ascii="Arial" w:eastAsia="MS Mincho" w:hAnsi="Arial" w:cstheme="minorBidi"/>
      <w:szCs w:val="24"/>
      <w:lang w:val="x-none" w:eastAsia="x-none"/>
    </w:rPr>
  </w:style>
  <w:style w:type="character" w:customStyle="1" w:styleId="Doc-text2Char">
    <w:name w:val="Doc-text2 Char"/>
    <w:link w:val="Doc-text2"/>
    <w:locked/>
    <w:rsid w:val="000826FC"/>
    <w:rPr>
      <w:rFonts w:ascii="Arial" w:eastAsia="MS Mincho" w:hAnsi="Arial"/>
      <w:szCs w:val="24"/>
      <w:lang w:val="x-none" w:eastAsia="x-none"/>
    </w:rPr>
  </w:style>
  <w:style w:type="paragraph" w:styleId="aff0">
    <w:name w:val="caption"/>
    <w:basedOn w:val="a"/>
    <w:next w:val="a"/>
    <w:link w:val="aff1"/>
    <w:qFormat/>
    <w:rsid w:val="0088636A"/>
    <w:pPr>
      <w:autoSpaceDE w:val="0"/>
      <w:autoSpaceDN w:val="0"/>
      <w:adjustRightInd w:val="0"/>
      <w:snapToGrid w:val="0"/>
      <w:spacing w:after="120"/>
      <w:jc w:val="center"/>
    </w:pPr>
    <w:rPr>
      <w:rFonts w:eastAsia="宋体"/>
      <w:b/>
      <w:bCs/>
    </w:rPr>
  </w:style>
  <w:style w:type="character" w:customStyle="1" w:styleId="aff1">
    <w:name w:val="题注 字符"/>
    <w:link w:val="aff0"/>
    <w:qFormat/>
    <w:rsid w:val="0088636A"/>
    <w:rPr>
      <w:rFonts w:ascii="Times New Roman" w:eastAsia="宋体" w:hAnsi="Times New Roman" w:cs="Times New Roman"/>
      <w:b/>
      <w:bCs/>
      <w:lang w:eastAsia="en-US"/>
    </w:rPr>
  </w:style>
  <w:style w:type="character" w:customStyle="1" w:styleId="B10">
    <w:name w:val="B1 (文字)"/>
    <w:basedOn w:val="a1"/>
    <w:locked/>
    <w:rsid w:val="00CB3639"/>
    <w:rPr>
      <w:lang w:val="en-GB" w:eastAsia="en-US"/>
    </w:rPr>
  </w:style>
  <w:style w:type="paragraph" w:customStyle="1" w:styleId="PL">
    <w:name w:val="PL"/>
    <w:link w:val="PLChar"/>
    <w:qFormat/>
    <w:rsid w:val="000C70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val="en-GB" w:eastAsia="en-GB"/>
    </w:rPr>
  </w:style>
  <w:style w:type="character" w:customStyle="1" w:styleId="PLChar">
    <w:name w:val="PL Char"/>
    <w:link w:val="PL"/>
    <w:qFormat/>
    <w:rsid w:val="000C702C"/>
    <w:rPr>
      <w:rFonts w:ascii="Courier New" w:eastAsia="Times New Roman" w:hAnsi="Courier New" w:cs="Times New Roman"/>
      <w:noProof/>
      <w:sz w:val="16"/>
      <w:shd w:val="clear" w:color="auto" w:fill="E6E6E6"/>
      <w:lang w:val="en-GB" w:eastAsia="en-GB"/>
    </w:rPr>
  </w:style>
  <w:style w:type="character" w:customStyle="1" w:styleId="14">
    <w:name w:val="题注 字符1"/>
    <w:qFormat/>
    <w:rsid w:val="00A44393"/>
    <w:rPr>
      <w:rFonts w:eastAsiaTheme="minorEastAsia"/>
      <w:b/>
      <w:bCs/>
      <w:lang w:eastAsia="en-US"/>
    </w:rPr>
  </w:style>
  <w:style w:type="paragraph" w:customStyle="1" w:styleId="NO">
    <w:name w:val="NO"/>
    <w:basedOn w:val="a"/>
    <w:link w:val="NOChar"/>
    <w:qFormat/>
    <w:rsid w:val="00B02A1B"/>
    <w:pPr>
      <w:keepLines/>
      <w:overflowPunct w:val="0"/>
      <w:autoSpaceDE w:val="0"/>
      <w:autoSpaceDN w:val="0"/>
      <w:adjustRightInd w:val="0"/>
      <w:spacing w:after="180"/>
      <w:ind w:left="1135" w:hanging="851"/>
      <w:textAlignment w:val="baseline"/>
    </w:pPr>
    <w:rPr>
      <w:lang w:val="en-GB" w:eastAsia="ja-JP"/>
    </w:rPr>
  </w:style>
  <w:style w:type="character" w:customStyle="1" w:styleId="NOChar">
    <w:name w:val="NO Char"/>
    <w:link w:val="NO"/>
    <w:qFormat/>
    <w:rsid w:val="00B02A1B"/>
    <w:rPr>
      <w:rFonts w:ascii="Times New Roman" w:eastAsia="Times New Roman" w:hAnsi="Times New Roman" w:cs="Times New Roman"/>
      <w:lang w:val="en-GB" w:eastAsia="ja-JP"/>
    </w:rPr>
  </w:style>
  <w:style w:type="paragraph" w:customStyle="1" w:styleId="TAN">
    <w:name w:val="TAN"/>
    <w:basedOn w:val="TAL"/>
    <w:link w:val="TANChar"/>
    <w:rsid w:val="00F933AF"/>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basedOn w:val="TALCar"/>
    <w:link w:val="TAN"/>
    <w:qFormat/>
    <w:rsid w:val="00F933AF"/>
    <w:rPr>
      <w:rFonts w:ascii="Arial" w:eastAsia="Times New Roman" w:hAnsi="Arial" w:cs="Times New Roman"/>
      <w:sz w:val="18"/>
      <w:lang w:val="en-GB" w:eastAsia="en-GB"/>
    </w:rPr>
  </w:style>
  <w:style w:type="paragraph" w:customStyle="1" w:styleId="CharCharCharCharChar">
    <w:name w:val="Char Char Char Char Char"/>
    <w:semiHidden/>
    <w:rsid w:val="00F933AF"/>
    <w:pPr>
      <w:keepNext/>
      <w:numPr>
        <w:numId w:val="13"/>
      </w:numPr>
      <w:autoSpaceDE w:val="0"/>
      <w:autoSpaceDN w:val="0"/>
      <w:adjustRightInd w:val="0"/>
      <w:spacing w:before="60" w:after="60"/>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505428">
      <w:bodyDiv w:val="1"/>
      <w:marLeft w:val="0"/>
      <w:marRight w:val="0"/>
      <w:marTop w:val="0"/>
      <w:marBottom w:val="0"/>
      <w:divBdr>
        <w:top w:val="none" w:sz="0" w:space="0" w:color="auto"/>
        <w:left w:val="none" w:sz="0" w:space="0" w:color="auto"/>
        <w:bottom w:val="none" w:sz="0" w:space="0" w:color="auto"/>
        <w:right w:val="none" w:sz="0" w:space="0" w:color="auto"/>
      </w:divBdr>
      <w:divsChild>
        <w:div w:id="596672187">
          <w:marLeft w:val="1714"/>
          <w:marRight w:val="0"/>
          <w:marTop w:val="0"/>
          <w:marBottom w:val="0"/>
          <w:divBdr>
            <w:top w:val="none" w:sz="0" w:space="0" w:color="auto"/>
            <w:left w:val="none" w:sz="0" w:space="0" w:color="auto"/>
            <w:bottom w:val="none" w:sz="0" w:space="0" w:color="auto"/>
            <w:right w:val="none" w:sz="0" w:space="0" w:color="auto"/>
          </w:divBdr>
        </w:div>
        <w:div w:id="1009599921">
          <w:marLeft w:val="446"/>
          <w:marRight w:val="0"/>
          <w:marTop w:val="0"/>
          <w:marBottom w:val="0"/>
          <w:divBdr>
            <w:top w:val="none" w:sz="0" w:space="0" w:color="auto"/>
            <w:left w:val="none" w:sz="0" w:space="0" w:color="auto"/>
            <w:bottom w:val="none" w:sz="0" w:space="0" w:color="auto"/>
            <w:right w:val="none" w:sz="0" w:space="0" w:color="auto"/>
          </w:divBdr>
        </w:div>
        <w:div w:id="1621035445">
          <w:marLeft w:val="1166"/>
          <w:marRight w:val="0"/>
          <w:marTop w:val="0"/>
          <w:marBottom w:val="0"/>
          <w:divBdr>
            <w:top w:val="none" w:sz="0" w:space="0" w:color="auto"/>
            <w:left w:val="none" w:sz="0" w:space="0" w:color="auto"/>
            <w:bottom w:val="none" w:sz="0" w:space="0" w:color="auto"/>
            <w:right w:val="none" w:sz="0" w:space="0" w:color="auto"/>
          </w:divBdr>
        </w:div>
        <w:div w:id="1729913725">
          <w:marLeft w:val="1166"/>
          <w:marRight w:val="0"/>
          <w:marTop w:val="0"/>
          <w:marBottom w:val="0"/>
          <w:divBdr>
            <w:top w:val="none" w:sz="0" w:space="0" w:color="auto"/>
            <w:left w:val="none" w:sz="0" w:space="0" w:color="auto"/>
            <w:bottom w:val="none" w:sz="0" w:space="0" w:color="auto"/>
            <w:right w:val="none" w:sz="0" w:space="0" w:color="auto"/>
          </w:divBdr>
        </w:div>
      </w:divsChild>
    </w:div>
    <w:div w:id="143469419">
      <w:bodyDiv w:val="1"/>
      <w:marLeft w:val="0"/>
      <w:marRight w:val="0"/>
      <w:marTop w:val="0"/>
      <w:marBottom w:val="0"/>
      <w:divBdr>
        <w:top w:val="none" w:sz="0" w:space="0" w:color="auto"/>
        <w:left w:val="none" w:sz="0" w:space="0" w:color="auto"/>
        <w:bottom w:val="none" w:sz="0" w:space="0" w:color="auto"/>
        <w:right w:val="none" w:sz="0" w:space="0" w:color="auto"/>
      </w:divBdr>
      <w:divsChild>
        <w:div w:id="892426818">
          <w:marLeft w:val="994"/>
          <w:marRight w:val="0"/>
          <w:marTop w:val="86"/>
          <w:marBottom w:val="0"/>
          <w:divBdr>
            <w:top w:val="none" w:sz="0" w:space="0" w:color="auto"/>
            <w:left w:val="none" w:sz="0" w:space="0" w:color="auto"/>
            <w:bottom w:val="none" w:sz="0" w:space="0" w:color="auto"/>
            <w:right w:val="none" w:sz="0" w:space="0" w:color="auto"/>
          </w:divBdr>
        </w:div>
        <w:div w:id="1340349369">
          <w:marLeft w:val="1541"/>
          <w:marRight w:val="0"/>
          <w:marTop w:val="77"/>
          <w:marBottom w:val="0"/>
          <w:divBdr>
            <w:top w:val="none" w:sz="0" w:space="0" w:color="auto"/>
            <w:left w:val="none" w:sz="0" w:space="0" w:color="auto"/>
            <w:bottom w:val="none" w:sz="0" w:space="0" w:color="auto"/>
            <w:right w:val="none" w:sz="0" w:space="0" w:color="auto"/>
          </w:divBdr>
        </w:div>
        <w:div w:id="1544292619">
          <w:marLeft w:val="1541"/>
          <w:marRight w:val="0"/>
          <w:marTop w:val="77"/>
          <w:marBottom w:val="0"/>
          <w:divBdr>
            <w:top w:val="none" w:sz="0" w:space="0" w:color="auto"/>
            <w:left w:val="none" w:sz="0" w:space="0" w:color="auto"/>
            <w:bottom w:val="none" w:sz="0" w:space="0" w:color="auto"/>
            <w:right w:val="none" w:sz="0" w:space="0" w:color="auto"/>
          </w:divBdr>
        </w:div>
      </w:divsChild>
    </w:div>
    <w:div w:id="204409280">
      <w:bodyDiv w:val="1"/>
      <w:marLeft w:val="0"/>
      <w:marRight w:val="0"/>
      <w:marTop w:val="0"/>
      <w:marBottom w:val="0"/>
      <w:divBdr>
        <w:top w:val="none" w:sz="0" w:space="0" w:color="auto"/>
        <w:left w:val="none" w:sz="0" w:space="0" w:color="auto"/>
        <w:bottom w:val="none" w:sz="0" w:space="0" w:color="auto"/>
        <w:right w:val="none" w:sz="0" w:space="0" w:color="auto"/>
      </w:divBdr>
    </w:div>
    <w:div w:id="205483135">
      <w:bodyDiv w:val="1"/>
      <w:marLeft w:val="0"/>
      <w:marRight w:val="0"/>
      <w:marTop w:val="0"/>
      <w:marBottom w:val="0"/>
      <w:divBdr>
        <w:top w:val="none" w:sz="0" w:space="0" w:color="auto"/>
        <w:left w:val="none" w:sz="0" w:space="0" w:color="auto"/>
        <w:bottom w:val="none" w:sz="0" w:space="0" w:color="auto"/>
        <w:right w:val="none" w:sz="0" w:space="0" w:color="auto"/>
      </w:divBdr>
    </w:div>
    <w:div w:id="226648217">
      <w:bodyDiv w:val="1"/>
      <w:marLeft w:val="0"/>
      <w:marRight w:val="0"/>
      <w:marTop w:val="0"/>
      <w:marBottom w:val="0"/>
      <w:divBdr>
        <w:top w:val="none" w:sz="0" w:space="0" w:color="auto"/>
        <w:left w:val="none" w:sz="0" w:space="0" w:color="auto"/>
        <w:bottom w:val="none" w:sz="0" w:space="0" w:color="auto"/>
        <w:right w:val="none" w:sz="0" w:space="0" w:color="auto"/>
      </w:divBdr>
    </w:div>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468018173">
      <w:bodyDiv w:val="1"/>
      <w:marLeft w:val="0"/>
      <w:marRight w:val="0"/>
      <w:marTop w:val="0"/>
      <w:marBottom w:val="0"/>
      <w:divBdr>
        <w:top w:val="none" w:sz="0" w:space="0" w:color="auto"/>
        <w:left w:val="none" w:sz="0" w:space="0" w:color="auto"/>
        <w:bottom w:val="none" w:sz="0" w:space="0" w:color="auto"/>
        <w:right w:val="none" w:sz="0" w:space="0" w:color="auto"/>
      </w:divBdr>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2517048">
      <w:bodyDiv w:val="1"/>
      <w:marLeft w:val="0"/>
      <w:marRight w:val="0"/>
      <w:marTop w:val="0"/>
      <w:marBottom w:val="0"/>
      <w:divBdr>
        <w:top w:val="none" w:sz="0" w:space="0" w:color="auto"/>
        <w:left w:val="none" w:sz="0" w:space="0" w:color="auto"/>
        <w:bottom w:val="none" w:sz="0" w:space="0" w:color="auto"/>
        <w:right w:val="none" w:sz="0" w:space="0" w:color="auto"/>
      </w:divBdr>
      <w:divsChild>
        <w:div w:id="893926612">
          <w:marLeft w:val="360"/>
          <w:marRight w:val="0"/>
          <w:marTop w:val="200"/>
          <w:marBottom w:val="0"/>
          <w:divBdr>
            <w:top w:val="none" w:sz="0" w:space="0" w:color="auto"/>
            <w:left w:val="none" w:sz="0" w:space="0" w:color="auto"/>
            <w:bottom w:val="none" w:sz="0" w:space="0" w:color="auto"/>
            <w:right w:val="none" w:sz="0" w:space="0" w:color="auto"/>
          </w:divBdr>
        </w:div>
      </w:divsChild>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9499758">
      <w:bodyDiv w:val="1"/>
      <w:marLeft w:val="0"/>
      <w:marRight w:val="0"/>
      <w:marTop w:val="0"/>
      <w:marBottom w:val="0"/>
      <w:divBdr>
        <w:top w:val="none" w:sz="0" w:space="0" w:color="auto"/>
        <w:left w:val="none" w:sz="0" w:space="0" w:color="auto"/>
        <w:bottom w:val="none" w:sz="0" w:space="0" w:color="auto"/>
        <w:right w:val="none" w:sz="0" w:space="0" w:color="auto"/>
      </w:divBdr>
      <w:divsChild>
        <w:div w:id="600071946">
          <w:marLeft w:val="1166"/>
          <w:marRight w:val="0"/>
          <w:marTop w:val="0"/>
          <w:marBottom w:val="120"/>
          <w:divBdr>
            <w:top w:val="none" w:sz="0" w:space="0" w:color="auto"/>
            <w:left w:val="none" w:sz="0" w:space="0" w:color="auto"/>
            <w:bottom w:val="none" w:sz="0" w:space="0" w:color="auto"/>
            <w:right w:val="none" w:sz="0" w:space="0" w:color="auto"/>
          </w:divBdr>
        </w:div>
        <w:div w:id="1714036401">
          <w:marLeft w:val="547"/>
          <w:marRight w:val="0"/>
          <w:marTop w:val="0"/>
          <w:marBottom w:val="120"/>
          <w:divBdr>
            <w:top w:val="none" w:sz="0" w:space="0" w:color="auto"/>
            <w:left w:val="none" w:sz="0" w:space="0" w:color="auto"/>
            <w:bottom w:val="none" w:sz="0" w:space="0" w:color="auto"/>
            <w:right w:val="none" w:sz="0" w:space="0" w:color="auto"/>
          </w:divBdr>
        </w:div>
        <w:div w:id="2103868436">
          <w:marLeft w:val="1166"/>
          <w:marRight w:val="0"/>
          <w:marTop w:val="0"/>
          <w:marBottom w:val="120"/>
          <w:divBdr>
            <w:top w:val="none" w:sz="0" w:space="0" w:color="auto"/>
            <w:left w:val="none" w:sz="0" w:space="0" w:color="auto"/>
            <w:bottom w:val="none" w:sz="0" w:space="0" w:color="auto"/>
            <w:right w:val="none" w:sz="0" w:space="0" w:color="auto"/>
          </w:divBdr>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25588061">
      <w:bodyDiv w:val="1"/>
      <w:marLeft w:val="0"/>
      <w:marRight w:val="0"/>
      <w:marTop w:val="0"/>
      <w:marBottom w:val="0"/>
      <w:divBdr>
        <w:top w:val="none" w:sz="0" w:space="0" w:color="auto"/>
        <w:left w:val="none" w:sz="0" w:space="0" w:color="auto"/>
        <w:bottom w:val="none" w:sz="0" w:space="0" w:color="auto"/>
        <w:right w:val="none" w:sz="0" w:space="0" w:color="auto"/>
      </w:divBdr>
      <w:divsChild>
        <w:div w:id="160318810">
          <w:marLeft w:val="1714"/>
          <w:marRight w:val="0"/>
          <w:marTop w:val="0"/>
          <w:marBottom w:val="0"/>
          <w:divBdr>
            <w:top w:val="none" w:sz="0" w:space="0" w:color="auto"/>
            <w:left w:val="none" w:sz="0" w:space="0" w:color="auto"/>
            <w:bottom w:val="none" w:sz="0" w:space="0" w:color="auto"/>
            <w:right w:val="none" w:sz="0" w:space="0" w:color="auto"/>
          </w:divBdr>
        </w:div>
        <w:div w:id="234702688">
          <w:marLeft w:val="446"/>
          <w:marRight w:val="0"/>
          <w:marTop w:val="0"/>
          <w:marBottom w:val="0"/>
          <w:divBdr>
            <w:top w:val="none" w:sz="0" w:space="0" w:color="auto"/>
            <w:left w:val="none" w:sz="0" w:space="0" w:color="auto"/>
            <w:bottom w:val="none" w:sz="0" w:space="0" w:color="auto"/>
            <w:right w:val="none" w:sz="0" w:space="0" w:color="auto"/>
          </w:divBdr>
        </w:div>
        <w:div w:id="243878921">
          <w:marLeft w:val="1166"/>
          <w:marRight w:val="0"/>
          <w:marTop w:val="0"/>
          <w:marBottom w:val="0"/>
          <w:divBdr>
            <w:top w:val="none" w:sz="0" w:space="0" w:color="auto"/>
            <w:left w:val="none" w:sz="0" w:space="0" w:color="auto"/>
            <w:bottom w:val="none" w:sz="0" w:space="0" w:color="auto"/>
            <w:right w:val="none" w:sz="0" w:space="0" w:color="auto"/>
          </w:divBdr>
        </w:div>
        <w:div w:id="906458883">
          <w:marLeft w:val="446"/>
          <w:marRight w:val="0"/>
          <w:marTop w:val="0"/>
          <w:marBottom w:val="0"/>
          <w:divBdr>
            <w:top w:val="none" w:sz="0" w:space="0" w:color="auto"/>
            <w:left w:val="none" w:sz="0" w:space="0" w:color="auto"/>
            <w:bottom w:val="none" w:sz="0" w:space="0" w:color="auto"/>
            <w:right w:val="none" w:sz="0" w:space="0" w:color="auto"/>
          </w:divBdr>
        </w:div>
        <w:div w:id="1611205779">
          <w:marLeft w:val="1166"/>
          <w:marRight w:val="0"/>
          <w:marTop w:val="0"/>
          <w:marBottom w:val="0"/>
          <w:divBdr>
            <w:top w:val="none" w:sz="0" w:space="0" w:color="auto"/>
            <w:left w:val="none" w:sz="0" w:space="0" w:color="auto"/>
            <w:bottom w:val="none" w:sz="0" w:space="0" w:color="auto"/>
            <w:right w:val="none" w:sz="0" w:space="0" w:color="auto"/>
          </w:divBdr>
        </w:div>
        <w:div w:id="1907573370">
          <w:marLeft w:val="1166"/>
          <w:marRight w:val="0"/>
          <w:marTop w:val="0"/>
          <w:marBottom w:val="0"/>
          <w:divBdr>
            <w:top w:val="none" w:sz="0" w:space="0" w:color="auto"/>
            <w:left w:val="none" w:sz="0" w:space="0" w:color="auto"/>
            <w:bottom w:val="none" w:sz="0" w:space="0" w:color="auto"/>
            <w:right w:val="none" w:sz="0" w:space="0" w:color="auto"/>
          </w:divBdr>
        </w:div>
      </w:divsChild>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45704180">
      <w:bodyDiv w:val="1"/>
      <w:marLeft w:val="0"/>
      <w:marRight w:val="0"/>
      <w:marTop w:val="0"/>
      <w:marBottom w:val="0"/>
      <w:divBdr>
        <w:top w:val="none" w:sz="0" w:space="0" w:color="auto"/>
        <w:left w:val="none" w:sz="0" w:space="0" w:color="auto"/>
        <w:bottom w:val="none" w:sz="0" w:space="0" w:color="auto"/>
        <w:right w:val="none" w:sz="0" w:space="0" w:color="auto"/>
      </w:divBdr>
    </w:div>
    <w:div w:id="858935089">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1978230">
          <w:marLeft w:val="1800"/>
          <w:marRight w:val="0"/>
          <w:marTop w:val="96"/>
          <w:marBottom w:val="0"/>
          <w:divBdr>
            <w:top w:val="none" w:sz="0" w:space="0" w:color="auto"/>
            <w:left w:val="none" w:sz="0" w:space="0" w:color="auto"/>
            <w:bottom w:val="none" w:sz="0" w:space="0" w:color="auto"/>
            <w:right w:val="none" w:sz="0" w:space="0" w:color="auto"/>
          </w:divBdr>
        </w:div>
        <w:div w:id="348996442">
          <w:marLeft w:val="1800"/>
          <w:marRight w:val="0"/>
          <w:marTop w:val="96"/>
          <w:marBottom w:val="0"/>
          <w:divBdr>
            <w:top w:val="none" w:sz="0" w:space="0" w:color="auto"/>
            <w:left w:val="none" w:sz="0" w:space="0" w:color="auto"/>
            <w:bottom w:val="none" w:sz="0" w:space="0" w:color="auto"/>
            <w:right w:val="none" w:sz="0" w:space="0" w:color="auto"/>
          </w:divBdr>
        </w:div>
      </w:divsChild>
    </w:div>
    <w:div w:id="1021513328">
      <w:bodyDiv w:val="1"/>
      <w:marLeft w:val="0"/>
      <w:marRight w:val="0"/>
      <w:marTop w:val="0"/>
      <w:marBottom w:val="0"/>
      <w:divBdr>
        <w:top w:val="none" w:sz="0" w:space="0" w:color="auto"/>
        <w:left w:val="none" w:sz="0" w:space="0" w:color="auto"/>
        <w:bottom w:val="none" w:sz="0" w:space="0" w:color="auto"/>
        <w:right w:val="none" w:sz="0" w:space="0" w:color="auto"/>
      </w:divBdr>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20955918">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170564245">
      <w:bodyDiv w:val="1"/>
      <w:marLeft w:val="0"/>
      <w:marRight w:val="0"/>
      <w:marTop w:val="0"/>
      <w:marBottom w:val="0"/>
      <w:divBdr>
        <w:top w:val="none" w:sz="0" w:space="0" w:color="auto"/>
        <w:left w:val="none" w:sz="0" w:space="0" w:color="auto"/>
        <w:bottom w:val="none" w:sz="0" w:space="0" w:color="auto"/>
        <w:right w:val="none" w:sz="0" w:space="0" w:color="auto"/>
      </w:divBdr>
    </w:div>
    <w:div w:id="1194340163">
      <w:bodyDiv w:val="1"/>
      <w:marLeft w:val="0"/>
      <w:marRight w:val="0"/>
      <w:marTop w:val="0"/>
      <w:marBottom w:val="0"/>
      <w:divBdr>
        <w:top w:val="none" w:sz="0" w:space="0" w:color="auto"/>
        <w:left w:val="none" w:sz="0" w:space="0" w:color="auto"/>
        <w:bottom w:val="none" w:sz="0" w:space="0" w:color="auto"/>
        <w:right w:val="none" w:sz="0" w:space="0" w:color="auto"/>
      </w:divBdr>
    </w:div>
    <w:div w:id="1198155042">
      <w:bodyDiv w:val="1"/>
      <w:marLeft w:val="0"/>
      <w:marRight w:val="0"/>
      <w:marTop w:val="0"/>
      <w:marBottom w:val="0"/>
      <w:divBdr>
        <w:top w:val="none" w:sz="0" w:space="0" w:color="auto"/>
        <w:left w:val="none" w:sz="0" w:space="0" w:color="auto"/>
        <w:bottom w:val="none" w:sz="0" w:space="0" w:color="auto"/>
        <w:right w:val="none" w:sz="0" w:space="0" w:color="auto"/>
      </w:divBdr>
      <w:divsChild>
        <w:div w:id="323314939">
          <w:marLeft w:val="994"/>
          <w:marRight w:val="0"/>
          <w:marTop w:val="86"/>
          <w:marBottom w:val="0"/>
          <w:divBdr>
            <w:top w:val="none" w:sz="0" w:space="0" w:color="auto"/>
            <w:left w:val="none" w:sz="0" w:space="0" w:color="auto"/>
            <w:bottom w:val="none" w:sz="0" w:space="0" w:color="auto"/>
            <w:right w:val="none" w:sz="0" w:space="0" w:color="auto"/>
          </w:divBdr>
        </w:div>
        <w:div w:id="728236648">
          <w:marLeft w:val="1541"/>
          <w:marRight w:val="0"/>
          <w:marTop w:val="77"/>
          <w:marBottom w:val="0"/>
          <w:divBdr>
            <w:top w:val="none" w:sz="0" w:space="0" w:color="auto"/>
            <w:left w:val="none" w:sz="0" w:space="0" w:color="auto"/>
            <w:bottom w:val="none" w:sz="0" w:space="0" w:color="auto"/>
            <w:right w:val="none" w:sz="0" w:space="0" w:color="auto"/>
          </w:divBdr>
        </w:div>
        <w:div w:id="1292202540">
          <w:marLeft w:val="1541"/>
          <w:marRight w:val="0"/>
          <w:marTop w:val="77"/>
          <w:marBottom w:val="0"/>
          <w:divBdr>
            <w:top w:val="none" w:sz="0" w:space="0" w:color="auto"/>
            <w:left w:val="none" w:sz="0" w:space="0" w:color="auto"/>
            <w:bottom w:val="none" w:sz="0" w:space="0" w:color="auto"/>
            <w:right w:val="none" w:sz="0" w:space="0" w:color="auto"/>
          </w:divBdr>
        </w:div>
      </w:divsChild>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11909892">
      <w:bodyDiv w:val="1"/>
      <w:marLeft w:val="0"/>
      <w:marRight w:val="0"/>
      <w:marTop w:val="0"/>
      <w:marBottom w:val="0"/>
      <w:divBdr>
        <w:top w:val="none" w:sz="0" w:space="0" w:color="auto"/>
        <w:left w:val="none" w:sz="0" w:space="0" w:color="auto"/>
        <w:bottom w:val="none" w:sz="0" w:space="0" w:color="auto"/>
        <w:right w:val="none" w:sz="0" w:space="0" w:color="auto"/>
      </w:divBdr>
    </w:div>
    <w:div w:id="1344434030">
      <w:bodyDiv w:val="1"/>
      <w:marLeft w:val="0"/>
      <w:marRight w:val="0"/>
      <w:marTop w:val="0"/>
      <w:marBottom w:val="0"/>
      <w:divBdr>
        <w:top w:val="none" w:sz="0" w:space="0" w:color="auto"/>
        <w:left w:val="none" w:sz="0" w:space="0" w:color="auto"/>
        <w:bottom w:val="none" w:sz="0" w:space="0" w:color="auto"/>
        <w:right w:val="none" w:sz="0" w:space="0" w:color="auto"/>
      </w:divBdr>
      <w:divsChild>
        <w:div w:id="1155730882">
          <w:marLeft w:val="547"/>
          <w:marRight w:val="0"/>
          <w:marTop w:val="60"/>
          <w:marBottom w:val="60"/>
          <w:divBdr>
            <w:top w:val="none" w:sz="0" w:space="0" w:color="auto"/>
            <w:left w:val="none" w:sz="0" w:space="0" w:color="auto"/>
            <w:bottom w:val="none" w:sz="0" w:space="0" w:color="auto"/>
            <w:right w:val="none" w:sz="0" w:space="0" w:color="auto"/>
          </w:divBdr>
        </w:div>
        <w:div w:id="1575504149">
          <w:marLeft w:val="1166"/>
          <w:marRight w:val="0"/>
          <w:marTop w:val="60"/>
          <w:marBottom w:val="60"/>
          <w:divBdr>
            <w:top w:val="none" w:sz="0" w:space="0" w:color="auto"/>
            <w:left w:val="none" w:sz="0" w:space="0" w:color="auto"/>
            <w:bottom w:val="none" w:sz="0" w:space="0" w:color="auto"/>
            <w:right w:val="none" w:sz="0" w:space="0" w:color="auto"/>
          </w:divBdr>
        </w:div>
      </w:divsChild>
    </w:div>
    <w:div w:id="1364790501">
      <w:bodyDiv w:val="1"/>
      <w:marLeft w:val="0"/>
      <w:marRight w:val="0"/>
      <w:marTop w:val="0"/>
      <w:marBottom w:val="0"/>
      <w:divBdr>
        <w:top w:val="none" w:sz="0" w:space="0" w:color="auto"/>
        <w:left w:val="none" w:sz="0" w:space="0" w:color="auto"/>
        <w:bottom w:val="none" w:sz="0" w:space="0" w:color="auto"/>
        <w:right w:val="none" w:sz="0" w:space="0" w:color="auto"/>
      </w:divBdr>
      <w:divsChild>
        <w:div w:id="422262328">
          <w:marLeft w:val="1166"/>
          <w:marRight w:val="0"/>
          <w:marTop w:val="0"/>
          <w:marBottom w:val="0"/>
          <w:divBdr>
            <w:top w:val="none" w:sz="0" w:space="0" w:color="auto"/>
            <w:left w:val="none" w:sz="0" w:space="0" w:color="auto"/>
            <w:bottom w:val="none" w:sz="0" w:space="0" w:color="auto"/>
            <w:right w:val="none" w:sz="0" w:space="0" w:color="auto"/>
          </w:divBdr>
        </w:div>
        <w:div w:id="1076781833">
          <w:marLeft w:val="1166"/>
          <w:marRight w:val="0"/>
          <w:marTop w:val="0"/>
          <w:marBottom w:val="0"/>
          <w:divBdr>
            <w:top w:val="none" w:sz="0" w:space="0" w:color="auto"/>
            <w:left w:val="none" w:sz="0" w:space="0" w:color="auto"/>
            <w:bottom w:val="none" w:sz="0" w:space="0" w:color="auto"/>
            <w:right w:val="none" w:sz="0" w:space="0" w:color="auto"/>
          </w:divBdr>
        </w:div>
        <w:div w:id="1563559424">
          <w:marLeft w:val="547"/>
          <w:marRight w:val="0"/>
          <w:marTop w:val="0"/>
          <w:marBottom w:val="0"/>
          <w:divBdr>
            <w:top w:val="none" w:sz="0" w:space="0" w:color="auto"/>
            <w:left w:val="none" w:sz="0" w:space="0" w:color="auto"/>
            <w:bottom w:val="none" w:sz="0" w:space="0" w:color="auto"/>
            <w:right w:val="none" w:sz="0" w:space="0" w:color="auto"/>
          </w:divBdr>
        </w:div>
        <w:div w:id="1622421277">
          <w:marLeft w:val="1166"/>
          <w:marRight w:val="0"/>
          <w:marTop w:val="0"/>
          <w:marBottom w:val="0"/>
          <w:divBdr>
            <w:top w:val="none" w:sz="0" w:space="0" w:color="auto"/>
            <w:left w:val="none" w:sz="0" w:space="0" w:color="auto"/>
            <w:bottom w:val="none" w:sz="0" w:space="0" w:color="auto"/>
            <w:right w:val="none" w:sz="0" w:space="0" w:color="auto"/>
          </w:divBdr>
        </w:div>
        <w:div w:id="1644627244">
          <w:marLeft w:val="1166"/>
          <w:marRight w:val="0"/>
          <w:marTop w:val="0"/>
          <w:marBottom w:val="0"/>
          <w:divBdr>
            <w:top w:val="none" w:sz="0" w:space="0" w:color="auto"/>
            <w:left w:val="none" w:sz="0" w:space="0" w:color="auto"/>
            <w:bottom w:val="none" w:sz="0" w:space="0" w:color="auto"/>
            <w:right w:val="none" w:sz="0" w:space="0" w:color="auto"/>
          </w:divBdr>
        </w:div>
        <w:div w:id="1889801733">
          <w:marLeft w:val="547"/>
          <w:marRight w:val="0"/>
          <w:marTop w:val="0"/>
          <w:marBottom w:val="0"/>
          <w:divBdr>
            <w:top w:val="none" w:sz="0" w:space="0" w:color="auto"/>
            <w:left w:val="none" w:sz="0" w:space="0" w:color="auto"/>
            <w:bottom w:val="none" w:sz="0" w:space="0" w:color="auto"/>
            <w:right w:val="none" w:sz="0" w:space="0" w:color="auto"/>
          </w:divBdr>
        </w:div>
      </w:divsChild>
    </w:div>
    <w:div w:id="1373923658">
      <w:bodyDiv w:val="1"/>
      <w:marLeft w:val="0"/>
      <w:marRight w:val="0"/>
      <w:marTop w:val="0"/>
      <w:marBottom w:val="0"/>
      <w:divBdr>
        <w:top w:val="none" w:sz="0" w:space="0" w:color="auto"/>
        <w:left w:val="none" w:sz="0" w:space="0" w:color="auto"/>
        <w:bottom w:val="none" w:sz="0" w:space="0" w:color="auto"/>
        <w:right w:val="none" w:sz="0" w:space="0" w:color="auto"/>
      </w:divBdr>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410153009">
      <w:bodyDiv w:val="1"/>
      <w:marLeft w:val="0"/>
      <w:marRight w:val="0"/>
      <w:marTop w:val="0"/>
      <w:marBottom w:val="0"/>
      <w:divBdr>
        <w:top w:val="none" w:sz="0" w:space="0" w:color="auto"/>
        <w:left w:val="none" w:sz="0" w:space="0" w:color="auto"/>
        <w:bottom w:val="none" w:sz="0" w:space="0" w:color="auto"/>
        <w:right w:val="none" w:sz="0" w:space="0" w:color="auto"/>
      </w:divBdr>
      <w:divsChild>
        <w:div w:id="221716821">
          <w:marLeft w:val="1166"/>
          <w:marRight w:val="0"/>
          <w:marTop w:val="0"/>
          <w:marBottom w:val="0"/>
          <w:divBdr>
            <w:top w:val="none" w:sz="0" w:space="0" w:color="auto"/>
            <w:left w:val="none" w:sz="0" w:space="0" w:color="auto"/>
            <w:bottom w:val="none" w:sz="0" w:space="0" w:color="auto"/>
            <w:right w:val="none" w:sz="0" w:space="0" w:color="auto"/>
          </w:divBdr>
        </w:div>
      </w:divsChild>
    </w:div>
    <w:div w:id="1412892016">
      <w:bodyDiv w:val="1"/>
      <w:marLeft w:val="0"/>
      <w:marRight w:val="0"/>
      <w:marTop w:val="0"/>
      <w:marBottom w:val="0"/>
      <w:divBdr>
        <w:top w:val="none" w:sz="0" w:space="0" w:color="auto"/>
        <w:left w:val="none" w:sz="0" w:space="0" w:color="auto"/>
        <w:bottom w:val="none" w:sz="0" w:space="0" w:color="auto"/>
        <w:right w:val="none" w:sz="0" w:space="0" w:color="auto"/>
      </w:divBdr>
      <w:divsChild>
        <w:div w:id="948855657">
          <w:marLeft w:val="1166"/>
          <w:marRight w:val="0"/>
          <w:marTop w:val="60"/>
          <w:marBottom w:val="60"/>
          <w:divBdr>
            <w:top w:val="none" w:sz="0" w:space="0" w:color="auto"/>
            <w:left w:val="none" w:sz="0" w:space="0" w:color="auto"/>
            <w:bottom w:val="none" w:sz="0" w:space="0" w:color="auto"/>
            <w:right w:val="none" w:sz="0" w:space="0" w:color="auto"/>
          </w:divBdr>
        </w:div>
        <w:div w:id="1866095458">
          <w:marLeft w:val="1166"/>
          <w:marRight w:val="0"/>
          <w:marTop w:val="60"/>
          <w:marBottom w:val="60"/>
          <w:divBdr>
            <w:top w:val="none" w:sz="0" w:space="0" w:color="auto"/>
            <w:left w:val="none" w:sz="0" w:space="0" w:color="auto"/>
            <w:bottom w:val="none" w:sz="0" w:space="0" w:color="auto"/>
            <w:right w:val="none" w:sz="0" w:space="0" w:color="auto"/>
          </w:divBdr>
        </w:div>
        <w:div w:id="1917544595">
          <w:marLeft w:val="547"/>
          <w:marRight w:val="0"/>
          <w:marTop w:val="60"/>
          <w:marBottom w:val="60"/>
          <w:divBdr>
            <w:top w:val="none" w:sz="0" w:space="0" w:color="auto"/>
            <w:left w:val="none" w:sz="0" w:space="0" w:color="auto"/>
            <w:bottom w:val="none" w:sz="0" w:space="0" w:color="auto"/>
            <w:right w:val="none" w:sz="0" w:space="0" w:color="auto"/>
          </w:divBdr>
        </w:div>
      </w:divsChild>
    </w:div>
    <w:div w:id="1483157252">
      <w:bodyDiv w:val="1"/>
      <w:marLeft w:val="0"/>
      <w:marRight w:val="0"/>
      <w:marTop w:val="0"/>
      <w:marBottom w:val="0"/>
      <w:divBdr>
        <w:top w:val="none" w:sz="0" w:space="0" w:color="auto"/>
        <w:left w:val="none" w:sz="0" w:space="0" w:color="auto"/>
        <w:bottom w:val="none" w:sz="0" w:space="0" w:color="auto"/>
        <w:right w:val="none" w:sz="0" w:space="0" w:color="auto"/>
      </w:divBdr>
    </w:div>
    <w:div w:id="1540774414">
      <w:bodyDiv w:val="1"/>
      <w:marLeft w:val="0"/>
      <w:marRight w:val="0"/>
      <w:marTop w:val="0"/>
      <w:marBottom w:val="0"/>
      <w:divBdr>
        <w:top w:val="none" w:sz="0" w:space="0" w:color="auto"/>
        <w:left w:val="none" w:sz="0" w:space="0" w:color="auto"/>
        <w:bottom w:val="none" w:sz="0" w:space="0" w:color="auto"/>
        <w:right w:val="none" w:sz="0" w:space="0" w:color="auto"/>
      </w:divBdr>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588732152">
      <w:bodyDiv w:val="1"/>
      <w:marLeft w:val="0"/>
      <w:marRight w:val="0"/>
      <w:marTop w:val="0"/>
      <w:marBottom w:val="0"/>
      <w:divBdr>
        <w:top w:val="none" w:sz="0" w:space="0" w:color="auto"/>
        <w:left w:val="none" w:sz="0" w:space="0" w:color="auto"/>
        <w:bottom w:val="none" w:sz="0" w:space="0" w:color="auto"/>
        <w:right w:val="none" w:sz="0" w:space="0" w:color="auto"/>
      </w:divBdr>
      <w:divsChild>
        <w:div w:id="342900436">
          <w:marLeft w:val="1166"/>
          <w:marRight w:val="0"/>
          <w:marTop w:val="60"/>
          <w:marBottom w:val="60"/>
          <w:divBdr>
            <w:top w:val="none" w:sz="0" w:space="0" w:color="auto"/>
            <w:left w:val="none" w:sz="0" w:space="0" w:color="auto"/>
            <w:bottom w:val="none" w:sz="0" w:space="0" w:color="auto"/>
            <w:right w:val="none" w:sz="0" w:space="0" w:color="auto"/>
          </w:divBdr>
        </w:div>
        <w:div w:id="1493568095">
          <w:marLeft w:val="547"/>
          <w:marRight w:val="0"/>
          <w:marTop w:val="60"/>
          <w:marBottom w:val="60"/>
          <w:divBdr>
            <w:top w:val="none" w:sz="0" w:space="0" w:color="auto"/>
            <w:left w:val="none" w:sz="0" w:space="0" w:color="auto"/>
            <w:bottom w:val="none" w:sz="0" w:space="0" w:color="auto"/>
            <w:right w:val="none" w:sz="0" w:space="0" w:color="auto"/>
          </w:divBdr>
        </w:div>
      </w:divsChild>
    </w:div>
    <w:div w:id="1681588419">
      <w:bodyDiv w:val="1"/>
      <w:marLeft w:val="0"/>
      <w:marRight w:val="0"/>
      <w:marTop w:val="0"/>
      <w:marBottom w:val="0"/>
      <w:divBdr>
        <w:top w:val="none" w:sz="0" w:space="0" w:color="auto"/>
        <w:left w:val="none" w:sz="0" w:space="0" w:color="auto"/>
        <w:bottom w:val="none" w:sz="0" w:space="0" w:color="auto"/>
        <w:right w:val="none" w:sz="0" w:space="0" w:color="auto"/>
      </w:divBdr>
      <w:divsChild>
        <w:div w:id="542863852">
          <w:marLeft w:val="1166"/>
          <w:marRight w:val="0"/>
          <w:marTop w:val="0"/>
          <w:marBottom w:val="120"/>
          <w:divBdr>
            <w:top w:val="none" w:sz="0" w:space="0" w:color="auto"/>
            <w:left w:val="none" w:sz="0" w:space="0" w:color="auto"/>
            <w:bottom w:val="none" w:sz="0" w:space="0" w:color="auto"/>
            <w:right w:val="none" w:sz="0" w:space="0" w:color="auto"/>
          </w:divBdr>
        </w:div>
        <w:div w:id="561134867">
          <w:marLeft w:val="1166"/>
          <w:marRight w:val="0"/>
          <w:marTop w:val="0"/>
          <w:marBottom w:val="120"/>
          <w:divBdr>
            <w:top w:val="none" w:sz="0" w:space="0" w:color="auto"/>
            <w:left w:val="none" w:sz="0" w:space="0" w:color="auto"/>
            <w:bottom w:val="none" w:sz="0" w:space="0" w:color="auto"/>
            <w:right w:val="none" w:sz="0" w:space="0" w:color="auto"/>
          </w:divBdr>
        </w:div>
        <w:div w:id="1120802153">
          <w:marLeft w:val="1166"/>
          <w:marRight w:val="0"/>
          <w:marTop w:val="0"/>
          <w:marBottom w:val="120"/>
          <w:divBdr>
            <w:top w:val="none" w:sz="0" w:space="0" w:color="auto"/>
            <w:left w:val="none" w:sz="0" w:space="0" w:color="auto"/>
            <w:bottom w:val="none" w:sz="0" w:space="0" w:color="auto"/>
            <w:right w:val="none" w:sz="0" w:space="0" w:color="auto"/>
          </w:divBdr>
        </w:div>
        <w:div w:id="1397968414">
          <w:marLeft w:val="1800"/>
          <w:marRight w:val="0"/>
          <w:marTop w:val="0"/>
          <w:marBottom w:val="120"/>
          <w:divBdr>
            <w:top w:val="none" w:sz="0" w:space="0" w:color="auto"/>
            <w:left w:val="none" w:sz="0" w:space="0" w:color="auto"/>
            <w:bottom w:val="none" w:sz="0" w:space="0" w:color="auto"/>
            <w:right w:val="none" w:sz="0" w:space="0" w:color="auto"/>
          </w:divBdr>
        </w:div>
        <w:div w:id="1634555512">
          <w:marLeft w:val="1800"/>
          <w:marRight w:val="0"/>
          <w:marTop w:val="0"/>
          <w:marBottom w:val="120"/>
          <w:divBdr>
            <w:top w:val="none" w:sz="0" w:space="0" w:color="auto"/>
            <w:left w:val="none" w:sz="0" w:space="0" w:color="auto"/>
            <w:bottom w:val="none" w:sz="0" w:space="0" w:color="auto"/>
            <w:right w:val="none" w:sz="0" w:space="0" w:color="auto"/>
          </w:divBdr>
        </w:div>
        <w:div w:id="1840802254">
          <w:marLeft w:val="1166"/>
          <w:marRight w:val="0"/>
          <w:marTop w:val="0"/>
          <w:marBottom w:val="120"/>
          <w:divBdr>
            <w:top w:val="none" w:sz="0" w:space="0" w:color="auto"/>
            <w:left w:val="none" w:sz="0" w:space="0" w:color="auto"/>
            <w:bottom w:val="none" w:sz="0" w:space="0" w:color="auto"/>
            <w:right w:val="none" w:sz="0" w:space="0" w:color="auto"/>
          </w:divBdr>
        </w:div>
        <w:div w:id="1978753639">
          <w:marLeft w:val="547"/>
          <w:marRight w:val="0"/>
          <w:marTop w:val="0"/>
          <w:marBottom w:val="120"/>
          <w:divBdr>
            <w:top w:val="none" w:sz="0" w:space="0" w:color="auto"/>
            <w:left w:val="none" w:sz="0" w:space="0" w:color="auto"/>
            <w:bottom w:val="none" w:sz="0" w:space="0" w:color="auto"/>
            <w:right w:val="none" w:sz="0" w:space="0" w:color="auto"/>
          </w:divBdr>
        </w:div>
      </w:divsChild>
    </w:div>
    <w:div w:id="1706056945">
      <w:bodyDiv w:val="1"/>
      <w:marLeft w:val="0"/>
      <w:marRight w:val="0"/>
      <w:marTop w:val="0"/>
      <w:marBottom w:val="0"/>
      <w:divBdr>
        <w:top w:val="none" w:sz="0" w:space="0" w:color="auto"/>
        <w:left w:val="none" w:sz="0" w:space="0" w:color="auto"/>
        <w:bottom w:val="none" w:sz="0" w:space="0" w:color="auto"/>
        <w:right w:val="none" w:sz="0" w:space="0" w:color="auto"/>
      </w:divBdr>
      <w:divsChild>
        <w:div w:id="240021434">
          <w:marLeft w:val="547"/>
          <w:marRight w:val="0"/>
          <w:marTop w:val="60"/>
          <w:marBottom w:val="60"/>
          <w:divBdr>
            <w:top w:val="none" w:sz="0" w:space="0" w:color="auto"/>
            <w:left w:val="none" w:sz="0" w:space="0" w:color="auto"/>
            <w:bottom w:val="none" w:sz="0" w:space="0" w:color="auto"/>
            <w:right w:val="none" w:sz="0" w:space="0" w:color="auto"/>
          </w:divBdr>
        </w:div>
      </w:divsChild>
    </w:div>
    <w:div w:id="1709991592">
      <w:bodyDiv w:val="1"/>
      <w:marLeft w:val="0"/>
      <w:marRight w:val="0"/>
      <w:marTop w:val="0"/>
      <w:marBottom w:val="0"/>
      <w:divBdr>
        <w:top w:val="none" w:sz="0" w:space="0" w:color="auto"/>
        <w:left w:val="none" w:sz="0" w:space="0" w:color="auto"/>
        <w:bottom w:val="none" w:sz="0" w:space="0" w:color="auto"/>
        <w:right w:val="none" w:sz="0" w:space="0" w:color="auto"/>
      </w:divBdr>
      <w:divsChild>
        <w:div w:id="1682272785">
          <w:marLeft w:val="547"/>
          <w:marRight w:val="0"/>
          <w:marTop w:val="0"/>
          <w:marBottom w:val="0"/>
          <w:divBdr>
            <w:top w:val="none" w:sz="0" w:space="0" w:color="auto"/>
            <w:left w:val="none" w:sz="0" w:space="0" w:color="auto"/>
            <w:bottom w:val="none" w:sz="0" w:space="0" w:color="auto"/>
            <w:right w:val="none" w:sz="0" w:space="0" w:color="auto"/>
          </w:divBdr>
        </w:div>
        <w:div w:id="786899305">
          <w:marLeft w:val="1166"/>
          <w:marRight w:val="0"/>
          <w:marTop w:val="0"/>
          <w:marBottom w:val="0"/>
          <w:divBdr>
            <w:top w:val="none" w:sz="0" w:space="0" w:color="auto"/>
            <w:left w:val="none" w:sz="0" w:space="0" w:color="auto"/>
            <w:bottom w:val="none" w:sz="0" w:space="0" w:color="auto"/>
            <w:right w:val="none" w:sz="0" w:space="0" w:color="auto"/>
          </w:divBdr>
        </w:div>
        <w:div w:id="1149327018">
          <w:marLeft w:val="1800"/>
          <w:marRight w:val="0"/>
          <w:marTop w:val="0"/>
          <w:marBottom w:val="0"/>
          <w:divBdr>
            <w:top w:val="none" w:sz="0" w:space="0" w:color="auto"/>
            <w:left w:val="none" w:sz="0" w:space="0" w:color="auto"/>
            <w:bottom w:val="none" w:sz="0" w:space="0" w:color="auto"/>
            <w:right w:val="none" w:sz="0" w:space="0" w:color="auto"/>
          </w:divBdr>
        </w:div>
        <w:div w:id="1203906241">
          <w:marLeft w:val="1166"/>
          <w:marRight w:val="0"/>
          <w:marTop w:val="0"/>
          <w:marBottom w:val="0"/>
          <w:divBdr>
            <w:top w:val="none" w:sz="0" w:space="0" w:color="auto"/>
            <w:left w:val="none" w:sz="0" w:space="0" w:color="auto"/>
            <w:bottom w:val="none" w:sz="0" w:space="0" w:color="auto"/>
            <w:right w:val="none" w:sz="0" w:space="0" w:color="auto"/>
          </w:divBdr>
        </w:div>
        <w:div w:id="268397049">
          <w:marLeft w:val="1800"/>
          <w:marRight w:val="0"/>
          <w:marTop w:val="0"/>
          <w:marBottom w:val="0"/>
          <w:divBdr>
            <w:top w:val="none" w:sz="0" w:space="0" w:color="auto"/>
            <w:left w:val="none" w:sz="0" w:space="0" w:color="auto"/>
            <w:bottom w:val="none" w:sz="0" w:space="0" w:color="auto"/>
            <w:right w:val="none" w:sz="0" w:space="0" w:color="auto"/>
          </w:divBdr>
        </w:div>
        <w:div w:id="1923030289">
          <w:marLeft w:val="2520"/>
          <w:marRight w:val="0"/>
          <w:marTop w:val="0"/>
          <w:marBottom w:val="0"/>
          <w:divBdr>
            <w:top w:val="none" w:sz="0" w:space="0" w:color="auto"/>
            <w:left w:val="none" w:sz="0" w:space="0" w:color="auto"/>
            <w:bottom w:val="none" w:sz="0" w:space="0" w:color="auto"/>
            <w:right w:val="none" w:sz="0" w:space="0" w:color="auto"/>
          </w:divBdr>
        </w:div>
        <w:div w:id="1485659250">
          <w:marLeft w:val="2520"/>
          <w:marRight w:val="0"/>
          <w:marTop w:val="0"/>
          <w:marBottom w:val="0"/>
          <w:divBdr>
            <w:top w:val="none" w:sz="0" w:space="0" w:color="auto"/>
            <w:left w:val="none" w:sz="0" w:space="0" w:color="auto"/>
            <w:bottom w:val="none" w:sz="0" w:space="0" w:color="auto"/>
            <w:right w:val="none" w:sz="0" w:space="0" w:color="auto"/>
          </w:divBdr>
        </w:div>
        <w:div w:id="1122112401">
          <w:marLeft w:val="1800"/>
          <w:marRight w:val="0"/>
          <w:marTop w:val="0"/>
          <w:marBottom w:val="0"/>
          <w:divBdr>
            <w:top w:val="none" w:sz="0" w:space="0" w:color="auto"/>
            <w:left w:val="none" w:sz="0" w:space="0" w:color="auto"/>
            <w:bottom w:val="none" w:sz="0" w:space="0" w:color="auto"/>
            <w:right w:val="none" w:sz="0" w:space="0" w:color="auto"/>
          </w:divBdr>
        </w:div>
        <w:div w:id="2014142864">
          <w:marLeft w:val="2520"/>
          <w:marRight w:val="0"/>
          <w:marTop w:val="0"/>
          <w:marBottom w:val="0"/>
          <w:divBdr>
            <w:top w:val="none" w:sz="0" w:space="0" w:color="auto"/>
            <w:left w:val="none" w:sz="0" w:space="0" w:color="auto"/>
            <w:bottom w:val="none" w:sz="0" w:space="0" w:color="auto"/>
            <w:right w:val="none" w:sz="0" w:space="0" w:color="auto"/>
          </w:divBdr>
        </w:div>
        <w:div w:id="976029648">
          <w:marLeft w:val="1166"/>
          <w:marRight w:val="0"/>
          <w:marTop w:val="0"/>
          <w:marBottom w:val="0"/>
          <w:divBdr>
            <w:top w:val="none" w:sz="0" w:space="0" w:color="auto"/>
            <w:left w:val="none" w:sz="0" w:space="0" w:color="auto"/>
            <w:bottom w:val="none" w:sz="0" w:space="0" w:color="auto"/>
            <w:right w:val="none" w:sz="0" w:space="0" w:color="auto"/>
          </w:divBdr>
        </w:div>
        <w:div w:id="1659964640">
          <w:marLeft w:val="1800"/>
          <w:marRight w:val="0"/>
          <w:marTop w:val="0"/>
          <w:marBottom w:val="0"/>
          <w:divBdr>
            <w:top w:val="none" w:sz="0" w:space="0" w:color="auto"/>
            <w:left w:val="none" w:sz="0" w:space="0" w:color="auto"/>
            <w:bottom w:val="none" w:sz="0" w:space="0" w:color="auto"/>
            <w:right w:val="none" w:sz="0" w:space="0" w:color="auto"/>
          </w:divBdr>
        </w:div>
        <w:div w:id="1176922952">
          <w:marLeft w:val="1800"/>
          <w:marRight w:val="0"/>
          <w:marTop w:val="0"/>
          <w:marBottom w:val="0"/>
          <w:divBdr>
            <w:top w:val="none" w:sz="0" w:space="0" w:color="auto"/>
            <w:left w:val="none" w:sz="0" w:space="0" w:color="auto"/>
            <w:bottom w:val="none" w:sz="0" w:space="0" w:color="auto"/>
            <w:right w:val="none" w:sz="0" w:space="0" w:color="auto"/>
          </w:divBdr>
        </w:div>
        <w:div w:id="766079987">
          <w:marLeft w:val="1800"/>
          <w:marRight w:val="0"/>
          <w:marTop w:val="0"/>
          <w:marBottom w:val="0"/>
          <w:divBdr>
            <w:top w:val="none" w:sz="0" w:space="0" w:color="auto"/>
            <w:left w:val="none" w:sz="0" w:space="0" w:color="auto"/>
            <w:bottom w:val="none" w:sz="0" w:space="0" w:color="auto"/>
            <w:right w:val="none" w:sz="0" w:space="0" w:color="auto"/>
          </w:divBdr>
        </w:div>
        <w:div w:id="414254331">
          <w:marLeft w:val="547"/>
          <w:marRight w:val="0"/>
          <w:marTop w:val="0"/>
          <w:marBottom w:val="0"/>
          <w:divBdr>
            <w:top w:val="none" w:sz="0" w:space="0" w:color="auto"/>
            <w:left w:val="none" w:sz="0" w:space="0" w:color="auto"/>
            <w:bottom w:val="none" w:sz="0" w:space="0" w:color="auto"/>
            <w:right w:val="none" w:sz="0" w:space="0" w:color="auto"/>
          </w:divBdr>
        </w:div>
        <w:div w:id="759332641">
          <w:marLeft w:val="1166"/>
          <w:marRight w:val="0"/>
          <w:marTop w:val="0"/>
          <w:marBottom w:val="0"/>
          <w:divBdr>
            <w:top w:val="none" w:sz="0" w:space="0" w:color="auto"/>
            <w:left w:val="none" w:sz="0" w:space="0" w:color="auto"/>
            <w:bottom w:val="none" w:sz="0" w:space="0" w:color="auto"/>
            <w:right w:val="none" w:sz="0" w:space="0" w:color="auto"/>
          </w:divBdr>
        </w:div>
        <w:div w:id="293676781">
          <w:marLeft w:val="1800"/>
          <w:marRight w:val="0"/>
          <w:marTop w:val="0"/>
          <w:marBottom w:val="0"/>
          <w:divBdr>
            <w:top w:val="none" w:sz="0" w:space="0" w:color="auto"/>
            <w:left w:val="none" w:sz="0" w:space="0" w:color="auto"/>
            <w:bottom w:val="none" w:sz="0" w:space="0" w:color="auto"/>
            <w:right w:val="none" w:sz="0" w:space="0" w:color="auto"/>
          </w:divBdr>
        </w:div>
      </w:divsChild>
    </w:div>
    <w:div w:id="1740203068">
      <w:bodyDiv w:val="1"/>
      <w:marLeft w:val="0"/>
      <w:marRight w:val="0"/>
      <w:marTop w:val="0"/>
      <w:marBottom w:val="0"/>
      <w:divBdr>
        <w:top w:val="none" w:sz="0" w:space="0" w:color="auto"/>
        <w:left w:val="none" w:sz="0" w:space="0" w:color="auto"/>
        <w:bottom w:val="none" w:sz="0" w:space="0" w:color="auto"/>
        <w:right w:val="none" w:sz="0" w:space="0" w:color="auto"/>
      </w:divBdr>
    </w:div>
    <w:div w:id="1799833735">
      <w:bodyDiv w:val="1"/>
      <w:marLeft w:val="0"/>
      <w:marRight w:val="0"/>
      <w:marTop w:val="0"/>
      <w:marBottom w:val="0"/>
      <w:divBdr>
        <w:top w:val="none" w:sz="0" w:space="0" w:color="auto"/>
        <w:left w:val="none" w:sz="0" w:space="0" w:color="auto"/>
        <w:bottom w:val="none" w:sz="0" w:space="0" w:color="auto"/>
        <w:right w:val="none" w:sz="0" w:space="0" w:color="auto"/>
      </w:divBdr>
    </w:div>
    <w:div w:id="1816021035">
      <w:bodyDiv w:val="1"/>
      <w:marLeft w:val="0"/>
      <w:marRight w:val="0"/>
      <w:marTop w:val="0"/>
      <w:marBottom w:val="0"/>
      <w:divBdr>
        <w:top w:val="none" w:sz="0" w:space="0" w:color="auto"/>
        <w:left w:val="none" w:sz="0" w:space="0" w:color="auto"/>
        <w:bottom w:val="none" w:sz="0" w:space="0" w:color="auto"/>
        <w:right w:val="none" w:sz="0" w:space="0" w:color="auto"/>
      </w:divBdr>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52533176">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242144">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 w:id="21023392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__2.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28"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7"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SRVZ567275SS-390135139-4098</_dlc_DocId>
    <_dlc_DocIdUrl xmlns="f55273f1-2627-41cc-a6fe-087c21777fed">
      <Url>https://qualcomm.sharepoint.com/teams/libra/_layouts/15/DocIdRedir.aspx?ID=SRVZ567275SS-390135139-4098</Url>
      <Description>SRVZ567275SS-390135139-4098</Description>
    </_dlc_DocIdUrl>
    <_dlc_DocIdPersistId xmlns="f55273f1-2627-41cc-a6fe-087c21777fed"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1D9691-18D0-4750-A0BB-58246542554B}">
  <ds:schemaRefs>
    <ds:schemaRef ds:uri="http://schemas.microsoft.com/sharepoint/events"/>
  </ds:schemaRefs>
</ds:datastoreItem>
</file>

<file path=customXml/itemProps2.xml><?xml version="1.0" encoding="utf-8"?>
<ds:datastoreItem xmlns:ds="http://schemas.openxmlformats.org/officeDocument/2006/customXml" ds:itemID="{CD0CD2A7-2DF2-43F2-8CE4-127A9ADF9D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57A8AE-7D3E-42E0-B33A-F1E66FD22CE3}">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78AB21C-E385-4533-840B-7BA576AC8F0D}">
  <ds:schemaRefs>
    <ds:schemaRef ds:uri="http://schemas.microsoft.com/office/2006/metadata/properties"/>
    <ds:schemaRef ds:uri="http://schemas.microsoft.com/office/infopath/2007/PartnerControls"/>
    <ds:schemaRef ds:uri="f55273f1-2627-41cc-a6fe-087c21777fed"/>
  </ds:schemaRefs>
</ds:datastoreItem>
</file>

<file path=customXml/itemProps6.xml><?xml version="1.0" encoding="utf-8"?>
<ds:datastoreItem xmlns:ds="http://schemas.openxmlformats.org/officeDocument/2006/customXml" ds:itemID="{216A1849-423C-4BF7-A51E-9B26DD02F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10</Pages>
  <Words>4145</Words>
  <Characters>23632</Characters>
  <Application>Microsoft Office Word</Application>
  <DocSecurity>0</DocSecurity>
  <Lines>196</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27722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Yakun Wang</cp:lastModifiedBy>
  <cp:revision>23</cp:revision>
  <cp:lastPrinted>2019-08-13T07:17:00Z</cp:lastPrinted>
  <dcterms:created xsi:type="dcterms:W3CDTF">2023-08-11T06:40:00Z</dcterms:created>
  <dcterms:modified xsi:type="dcterms:W3CDTF">2023-08-11T07:48:00Z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y fmtid="{D5CDD505-2E9C-101B-9397-08002B2CF9AE}" pid="3" name="ContentTypeId">
    <vt:lpwstr>0x010100C6E5E1FECA5E874AAA8489927143B5A3</vt:lpwstr>
  </property>
  <property fmtid="{D5CDD505-2E9C-101B-9397-08002B2CF9AE}" pid="4" name="_dlc_DocIdItemGuid">
    <vt:lpwstr>47d66234-e5d5-4461-90cb-2dfbfa976fc2</vt:lpwstr>
  </property>
</Properties>
</file>